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chart4.xml" ContentType="application/vnd.openxmlformats-officedocument.drawingml.chart+xml"/>
  <Override PartName="/word/charts/style3.xml" ContentType="application/vnd.ms-office.chartstyle+xml"/>
  <Override PartName="/word/charts/colors3.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4707" w:rsidRPr="009D4707" w:rsidRDefault="009D4707" w:rsidP="009D4707">
      <w:pPr>
        <w:spacing w:line="240" w:lineRule="auto"/>
        <w:ind w:firstLine="0"/>
        <w:jc w:val="center"/>
        <w:rPr>
          <w:bCs/>
          <w:caps/>
        </w:rPr>
      </w:pPr>
      <w:r w:rsidRPr="009D4707">
        <w:rPr>
          <w:bCs/>
          <w:caps/>
        </w:rPr>
        <w:t>Національний технічний університет України</w:t>
      </w:r>
    </w:p>
    <w:p w:rsidR="009D4707" w:rsidRPr="009D4707" w:rsidRDefault="009D4707" w:rsidP="009D4707">
      <w:pPr>
        <w:spacing w:line="240" w:lineRule="auto"/>
        <w:ind w:firstLine="0"/>
        <w:jc w:val="center"/>
        <w:rPr>
          <w:bCs/>
          <w:caps/>
        </w:rPr>
      </w:pPr>
      <w:r w:rsidRPr="009D4707">
        <w:rPr>
          <w:bCs/>
          <w:caps/>
        </w:rPr>
        <w:t>«Київський політехнічний інститут</w:t>
      </w:r>
    </w:p>
    <w:p w:rsidR="009D4707" w:rsidRPr="009D4707" w:rsidRDefault="009D4707" w:rsidP="009D4707">
      <w:pPr>
        <w:spacing w:line="240" w:lineRule="auto"/>
        <w:ind w:firstLine="0"/>
        <w:jc w:val="center"/>
        <w:rPr>
          <w:bCs/>
        </w:rPr>
      </w:pPr>
      <w:r w:rsidRPr="009D4707">
        <w:rPr>
          <w:bCs/>
        </w:rPr>
        <w:t>імені ІГОРЯ СІКОРСЬКОГО»</w:t>
      </w:r>
    </w:p>
    <w:p w:rsidR="009D4707" w:rsidRPr="009D4707" w:rsidRDefault="009D4707" w:rsidP="009D4707">
      <w:pPr>
        <w:spacing w:line="240" w:lineRule="auto"/>
        <w:ind w:firstLine="0"/>
        <w:jc w:val="center"/>
        <w:rPr>
          <w:b w:val="0"/>
          <w:bCs/>
          <w:caps/>
          <w:sz w:val="16"/>
          <w:szCs w:val="16"/>
        </w:rPr>
      </w:pPr>
    </w:p>
    <w:p w:rsidR="009D4707" w:rsidRPr="009D4707" w:rsidRDefault="009D4707" w:rsidP="009D4707">
      <w:pPr>
        <w:tabs>
          <w:tab w:val="left" w:leader="underscore" w:pos="9356"/>
          <w:tab w:val="left" w:leader="underscore" w:pos="9631"/>
        </w:tabs>
        <w:spacing w:line="240" w:lineRule="auto"/>
        <w:ind w:firstLine="0"/>
        <w:jc w:val="center"/>
        <w:rPr>
          <w:b w:val="0"/>
          <w:szCs w:val="24"/>
          <w:vertAlign w:val="superscript"/>
        </w:rPr>
      </w:pPr>
      <w:r w:rsidRPr="009D4707">
        <w:rPr>
          <w:b w:val="0"/>
          <w:szCs w:val="24"/>
        </w:rPr>
        <w:t xml:space="preserve">Інститут енергозбереження та енергоменеджменту </w:t>
      </w:r>
    </w:p>
    <w:p w:rsidR="009D4707" w:rsidRPr="009D4707" w:rsidRDefault="009D4707" w:rsidP="009D4707">
      <w:pPr>
        <w:tabs>
          <w:tab w:val="left" w:leader="underscore" w:pos="8903"/>
          <w:tab w:val="left" w:leader="underscore" w:pos="9631"/>
        </w:tabs>
        <w:spacing w:line="240" w:lineRule="auto"/>
        <w:ind w:firstLine="0"/>
        <w:jc w:val="center"/>
        <w:rPr>
          <w:b w:val="0"/>
          <w:szCs w:val="24"/>
          <w:vertAlign w:val="superscript"/>
        </w:rPr>
      </w:pPr>
      <w:r w:rsidRPr="009D4707">
        <w:rPr>
          <w:b w:val="0"/>
          <w:szCs w:val="24"/>
        </w:rPr>
        <w:t>Кафедра теплотехніки та енергозбереження</w:t>
      </w:r>
    </w:p>
    <w:p w:rsidR="009D4707" w:rsidRPr="009D4707" w:rsidRDefault="009D4707" w:rsidP="009D4707">
      <w:pPr>
        <w:tabs>
          <w:tab w:val="left" w:leader="underscore" w:pos="8903"/>
          <w:tab w:val="left" w:leader="underscore" w:pos="9631"/>
        </w:tabs>
        <w:spacing w:line="240" w:lineRule="auto"/>
        <w:jc w:val="center"/>
        <w:rPr>
          <w:b w:val="0"/>
          <w:sz w:val="16"/>
          <w:szCs w:val="16"/>
        </w:rPr>
      </w:pPr>
    </w:p>
    <w:tbl>
      <w:tblPr>
        <w:tblW w:w="0" w:type="auto"/>
        <w:tblLook w:val="04A0" w:firstRow="1" w:lastRow="0" w:firstColumn="1" w:lastColumn="0" w:noHBand="0" w:noVBand="1"/>
      </w:tblPr>
      <w:tblGrid>
        <w:gridCol w:w="5637"/>
        <w:gridCol w:w="3479"/>
      </w:tblGrid>
      <w:tr w:rsidR="009D4707" w:rsidRPr="009D4707" w:rsidTr="009D4707">
        <w:tc>
          <w:tcPr>
            <w:tcW w:w="5637" w:type="dxa"/>
          </w:tcPr>
          <w:p w:rsidR="009D4707" w:rsidRPr="009D4707" w:rsidRDefault="009D4707" w:rsidP="009D4707">
            <w:pPr>
              <w:tabs>
                <w:tab w:val="left" w:leader="underscore" w:pos="9631"/>
              </w:tabs>
              <w:spacing w:line="240" w:lineRule="auto"/>
              <w:rPr>
                <w:b w:val="0"/>
                <w:bCs/>
                <w:sz w:val="26"/>
                <w:szCs w:val="24"/>
              </w:rPr>
            </w:pPr>
            <w:r w:rsidRPr="009D4707">
              <w:rPr>
                <w:b w:val="0"/>
                <w:bCs/>
                <w:sz w:val="26"/>
                <w:szCs w:val="24"/>
              </w:rPr>
              <w:t>«На правах рукопису»</w:t>
            </w:r>
          </w:p>
          <w:p w:rsidR="009D4707" w:rsidRPr="009D4707" w:rsidRDefault="009D4707" w:rsidP="009D4707">
            <w:pPr>
              <w:tabs>
                <w:tab w:val="left" w:leader="underscore" w:pos="9631"/>
              </w:tabs>
              <w:spacing w:line="240" w:lineRule="auto"/>
              <w:rPr>
                <w:b w:val="0"/>
                <w:bCs/>
                <w:sz w:val="26"/>
                <w:szCs w:val="24"/>
              </w:rPr>
            </w:pPr>
            <w:r w:rsidRPr="009D4707">
              <w:rPr>
                <w:b w:val="0"/>
                <w:bCs/>
                <w:sz w:val="26"/>
                <w:szCs w:val="24"/>
              </w:rPr>
              <w:t xml:space="preserve">УДК </w:t>
            </w:r>
            <w:r w:rsidRPr="009D4707">
              <w:rPr>
                <w:b w:val="0"/>
                <w:sz w:val="26"/>
                <w:szCs w:val="24"/>
                <w:u w:val="single"/>
              </w:rPr>
              <w:t>620.91:697.1</w:t>
            </w:r>
          </w:p>
        </w:tc>
        <w:tc>
          <w:tcPr>
            <w:tcW w:w="3479" w:type="dxa"/>
          </w:tcPr>
          <w:p w:rsidR="009D4707" w:rsidRPr="009D4707" w:rsidRDefault="009D4707" w:rsidP="009D4707">
            <w:pPr>
              <w:ind w:firstLine="0"/>
              <w:rPr>
                <w:b w:val="0"/>
                <w:sz w:val="26"/>
                <w:szCs w:val="24"/>
              </w:rPr>
            </w:pPr>
            <w:r w:rsidRPr="009D4707">
              <w:rPr>
                <w:b w:val="0"/>
                <w:sz w:val="26"/>
                <w:szCs w:val="24"/>
              </w:rPr>
              <w:t>«До захисту допущено»</w:t>
            </w:r>
          </w:p>
          <w:p w:rsidR="009D4707" w:rsidRPr="009D4707" w:rsidRDefault="009D4707" w:rsidP="009D4707">
            <w:pPr>
              <w:spacing w:line="240" w:lineRule="auto"/>
              <w:ind w:firstLine="0"/>
              <w:rPr>
                <w:b w:val="0"/>
                <w:bCs/>
                <w:sz w:val="26"/>
                <w:szCs w:val="24"/>
              </w:rPr>
            </w:pPr>
            <w:r w:rsidRPr="009D4707">
              <w:rPr>
                <w:b w:val="0"/>
                <w:bCs/>
                <w:sz w:val="26"/>
                <w:szCs w:val="24"/>
              </w:rPr>
              <w:t>Завідувач кафедри</w:t>
            </w:r>
          </w:p>
          <w:p w:rsidR="009D4707" w:rsidRPr="009D4707" w:rsidRDefault="009D4707" w:rsidP="009D4707">
            <w:pPr>
              <w:spacing w:line="240" w:lineRule="auto"/>
              <w:ind w:firstLine="0"/>
              <w:rPr>
                <w:b w:val="0"/>
                <w:sz w:val="26"/>
                <w:szCs w:val="24"/>
              </w:rPr>
            </w:pPr>
            <w:r w:rsidRPr="009D4707">
              <w:rPr>
                <w:b w:val="0"/>
                <w:sz w:val="26"/>
                <w:szCs w:val="24"/>
              </w:rPr>
              <w:t xml:space="preserve">__________    </w:t>
            </w:r>
            <w:r w:rsidRPr="009D4707">
              <w:rPr>
                <w:b w:val="0"/>
                <w:i/>
                <w:sz w:val="26"/>
                <w:szCs w:val="24"/>
                <w:u w:val="single"/>
              </w:rPr>
              <w:t xml:space="preserve">В.І.Дешко </w:t>
            </w:r>
            <w:r w:rsidRPr="009D4707">
              <w:rPr>
                <w:b w:val="0"/>
                <w:i/>
                <w:sz w:val="26"/>
                <w:szCs w:val="24"/>
              </w:rPr>
              <w:t>_</w:t>
            </w:r>
          </w:p>
          <w:p w:rsidR="009D4707" w:rsidRPr="009D4707" w:rsidRDefault="009D4707" w:rsidP="009D4707">
            <w:pPr>
              <w:spacing w:line="240" w:lineRule="auto"/>
              <w:ind w:firstLine="438"/>
              <w:rPr>
                <w:b w:val="0"/>
                <w:sz w:val="26"/>
                <w:szCs w:val="24"/>
                <w:vertAlign w:val="superscript"/>
              </w:rPr>
            </w:pPr>
            <w:r w:rsidRPr="009D4707">
              <w:rPr>
                <w:b w:val="0"/>
                <w:sz w:val="26"/>
                <w:szCs w:val="24"/>
                <w:vertAlign w:val="superscript"/>
              </w:rPr>
              <w:t>(підпис)            (ініціали, прізвище)</w:t>
            </w:r>
          </w:p>
          <w:p w:rsidR="009D4707" w:rsidRPr="009D4707" w:rsidRDefault="009D4707" w:rsidP="009D4707">
            <w:pPr>
              <w:spacing w:line="240" w:lineRule="auto"/>
              <w:ind w:firstLine="0"/>
              <w:rPr>
                <w:b w:val="0"/>
                <w:bCs/>
                <w:caps/>
                <w:sz w:val="26"/>
                <w:szCs w:val="24"/>
              </w:rPr>
            </w:pPr>
            <w:r w:rsidRPr="009D4707">
              <w:rPr>
                <w:b w:val="0"/>
                <w:sz w:val="26"/>
                <w:szCs w:val="24"/>
              </w:rPr>
              <w:t>“___”_____________2019 р.</w:t>
            </w:r>
          </w:p>
        </w:tc>
      </w:tr>
    </w:tbl>
    <w:p w:rsidR="009D4707" w:rsidRPr="009D4707" w:rsidRDefault="009D4707" w:rsidP="009D4707">
      <w:pPr>
        <w:tabs>
          <w:tab w:val="left" w:leader="underscore" w:pos="9631"/>
        </w:tabs>
        <w:spacing w:line="240" w:lineRule="auto"/>
        <w:rPr>
          <w:b w:val="0"/>
          <w:bCs/>
          <w:caps/>
          <w:sz w:val="16"/>
          <w:szCs w:val="16"/>
        </w:rPr>
      </w:pPr>
    </w:p>
    <w:p w:rsidR="009D4707" w:rsidRPr="009D4707" w:rsidRDefault="009D4707" w:rsidP="009D4707">
      <w:pPr>
        <w:tabs>
          <w:tab w:val="right" w:leader="underscore" w:pos="8903"/>
        </w:tabs>
        <w:spacing w:line="240" w:lineRule="auto"/>
        <w:ind w:firstLine="0"/>
        <w:jc w:val="center"/>
        <w:rPr>
          <w:sz w:val="40"/>
          <w:szCs w:val="40"/>
        </w:rPr>
      </w:pPr>
      <w:r w:rsidRPr="009D4707">
        <w:rPr>
          <w:sz w:val="40"/>
          <w:szCs w:val="40"/>
        </w:rPr>
        <w:t>Магістерська дисертація</w:t>
      </w:r>
    </w:p>
    <w:p w:rsidR="009D4707" w:rsidRPr="009D4707" w:rsidRDefault="009D4707" w:rsidP="009D4707">
      <w:pPr>
        <w:spacing w:before="120" w:after="120" w:line="240" w:lineRule="auto"/>
        <w:ind w:firstLine="0"/>
        <w:jc w:val="center"/>
        <w:rPr>
          <w:sz w:val="16"/>
          <w:szCs w:val="16"/>
        </w:rPr>
      </w:pPr>
      <w:r w:rsidRPr="009D4707">
        <w:t>на здобуття ступеня магістра</w:t>
      </w:r>
    </w:p>
    <w:p w:rsidR="009D4707" w:rsidRPr="009D4707" w:rsidRDefault="009D4707" w:rsidP="009D4707">
      <w:pPr>
        <w:tabs>
          <w:tab w:val="left" w:leader="underscore" w:pos="8903"/>
        </w:tabs>
        <w:rPr>
          <w:b w:val="0"/>
          <w:sz w:val="26"/>
          <w:szCs w:val="26"/>
        </w:rPr>
      </w:pPr>
      <w:r w:rsidRPr="009D4707">
        <w:rPr>
          <w:b w:val="0"/>
          <w:sz w:val="26"/>
          <w:szCs w:val="26"/>
        </w:rPr>
        <w:t>зі спеціальності</w:t>
      </w:r>
      <w:r w:rsidRPr="009D4707">
        <w:rPr>
          <w:b w:val="0"/>
          <w:sz w:val="26"/>
          <w:szCs w:val="26"/>
          <w:lang w:val="ru-RU"/>
        </w:rPr>
        <w:t xml:space="preserve"> </w:t>
      </w:r>
      <w:r w:rsidRPr="009D4707">
        <w:rPr>
          <w:b w:val="0"/>
          <w:i/>
          <w:iCs/>
          <w:sz w:val="26"/>
          <w:szCs w:val="26"/>
          <w:u w:val="single"/>
        </w:rPr>
        <w:t>144 «Теплоенергетика»</w:t>
      </w:r>
    </w:p>
    <w:p w:rsidR="009D4707" w:rsidRPr="009D4707" w:rsidRDefault="009D4707" w:rsidP="009D4707">
      <w:pPr>
        <w:tabs>
          <w:tab w:val="left" w:pos="720"/>
          <w:tab w:val="left" w:pos="1440"/>
          <w:tab w:val="left" w:pos="1620"/>
        </w:tabs>
        <w:spacing w:line="240" w:lineRule="auto"/>
        <w:rPr>
          <w:b w:val="0"/>
          <w:i/>
          <w:sz w:val="26"/>
          <w:szCs w:val="26"/>
          <w:u w:val="single"/>
          <w:lang w:val="ru-RU"/>
        </w:rPr>
      </w:pPr>
      <w:r w:rsidRPr="009D4707">
        <w:rPr>
          <w:b w:val="0"/>
          <w:sz w:val="26"/>
          <w:szCs w:val="26"/>
          <w:lang w:val="ru-RU"/>
        </w:rPr>
        <w:t>освітньо-професійна програма</w:t>
      </w:r>
      <w:r w:rsidRPr="009D4707">
        <w:rPr>
          <w:b w:val="0"/>
          <w:sz w:val="26"/>
          <w:szCs w:val="26"/>
        </w:rPr>
        <w:t xml:space="preserve"> «</w:t>
      </w:r>
      <w:r w:rsidRPr="009D4707">
        <w:rPr>
          <w:b w:val="0"/>
          <w:i/>
          <w:sz w:val="26"/>
          <w:szCs w:val="26"/>
          <w:u w:val="single"/>
        </w:rPr>
        <w:t>Енергетичний менеджмент та інжиніринг теплоенергетичних систем»</w:t>
      </w:r>
    </w:p>
    <w:p w:rsidR="009D4707" w:rsidRPr="009D4707" w:rsidRDefault="009D4707" w:rsidP="009D4707">
      <w:pPr>
        <w:tabs>
          <w:tab w:val="left" w:pos="720"/>
          <w:tab w:val="left" w:pos="1440"/>
          <w:tab w:val="left" w:pos="1620"/>
        </w:tabs>
        <w:spacing w:line="240" w:lineRule="auto"/>
        <w:rPr>
          <w:b w:val="0"/>
          <w:i/>
          <w:sz w:val="26"/>
          <w:szCs w:val="26"/>
          <w:u w:val="single"/>
          <w:lang w:val="ru-RU"/>
        </w:rPr>
      </w:pPr>
    </w:p>
    <w:p w:rsidR="009D4707" w:rsidRPr="009D4707" w:rsidRDefault="009D4707" w:rsidP="009D4707">
      <w:pPr>
        <w:tabs>
          <w:tab w:val="left" w:leader="underscore" w:pos="9356"/>
        </w:tabs>
        <w:spacing w:line="240" w:lineRule="auto"/>
        <w:ind w:firstLine="0"/>
        <w:rPr>
          <w:b w:val="0"/>
          <w:sz w:val="26"/>
          <w:szCs w:val="24"/>
          <w:u w:val="single"/>
        </w:rPr>
      </w:pPr>
      <w:r w:rsidRPr="009D4707">
        <w:rPr>
          <w:b w:val="0"/>
          <w:sz w:val="26"/>
          <w:szCs w:val="24"/>
        </w:rPr>
        <w:t xml:space="preserve">на тему: </w:t>
      </w:r>
      <w:r w:rsidRPr="009D4707">
        <w:rPr>
          <w:b w:val="0"/>
          <w:sz w:val="26"/>
          <w:szCs w:val="24"/>
          <w:u w:val="single"/>
        </w:rPr>
        <w:t xml:space="preserve">  </w:t>
      </w:r>
      <w:r w:rsidRPr="009D4707">
        <w:rPr>
          <w:b w:val="0"/>
          <w:i/>
          <w:sz w:val="26"/>
          <w:szCs w:val="24"/>
          <w:u w:val="single"/>
        </w:rPr>
        <w:t>«</w:t>
      </w:r>
      <w:r w:rsidRPr="009D4707">
        <w:rPr>
          <w:b w:val="0"/>
          <w:i/>
          <w:sz w:val="26"/>
          <w:szCs w:val="24"/>
          <w:u w:val="single"/>
          <w:lang w:val="ru-RU"/>
        </w:rPr>
        <w:t xml:space="preserve">Методи та </w:t>
      </w:r>
      <w:r w:rsidRPr="009D4707">
        <w:rPr>
          <w:b w:val="0"/>
          <w:i/>
          <w:sz w:val="26"/>
          <w:szCs w:val="24"/>
          <w:u w:val="single"/>
        </w:rPr>
        <w:t>засоби управління енергоспоживанням у багатоквартирній будівлі у місті Києві»</w:t>
      </w:r>
    </w:p>
    <w:p w:rsidR="009D4707" w:rsidRPr="009D4707" w:rsidRDefault="009D4707" w:rsidP="009D4707">
      <w:pPr>
        <w:tabs>
          <w:tab w:val="left" w:leader="underscore" w:pos="9356"/>
        </w:tabs>
        <w:spacing w:line="240" w:lineRule="auto"/>
        <w:ind w:firstLine="0"/>
        <w:rPr>
          <w:b w:val="0"/>
          <w:sz w:val="26"/>
          <w:szCs w:val="24"/>
        </w:rPr>
      </w:pPr>
    </w:p>
    <w:p w:rsidR="009D4707" w:rsidRPr="009D4707" w:rsidRDefault="009D4707" w:rsidP="009D4707">
      <w:pPr>
        <w:spacing w:line="240" w:lineRule="auto"/>
        <w:ind w:firstLine="0"/>
        <w:rPr>
          <w:b w:val="0"/>
          <w:bCs/>
          <w:sz w:val="26"/>
          <w:szCs w:val="24"/>
        </w:rPr>
      </w:pPr>
      <w:r w:rsidRPr="009D4707">
        <w:rPr>
          <w:b w:val="0"/>
          <w:bCs/>
          <w:sz w:val="26"/>
          <w:szCs w:val="24"/>
        </w:rPr>
        <w:t xml:space="preserve">Виконав (-ла): студент (-ка) </w:t>
      </w:r>
      <w:r w:rsidRPr="009D4707">
        <w:rPr>
          <w:b w:val="0"/>
          <w:bCs/>
          <w:sz w:val="26"/>
          <w:szCs w:val="24"/>
          <w:u w:val="single"/>
        </w:rPr>
        <w:t xml:space="preserve">VI </w:t>
      </w:r>
      <w:r w:rsidRPr="009D4707">
        <w:rPr>
          <w:b w:val="0"/>
          <w:bCs/>
          <w:sz w:val="26"/>
          <w:szCs w:val="24"/>
        </w:rPr>
        <w:t xml:space="preserve"> курсу, групи </w:t>
      </w:r>
      <w:r w:rsidRPr="009D4707">
        <w:rPr>
          <w:b w:val="0"/>
          <w:bCs/>
          <w:sz w:val="26"/>
          <w:szCs w:val="24"/>
          <w:u w:val="single"/>
        </w:rPr>
        <w:t xml:space="preserve">ОТ – </w:t>
      </w:r>
      <w:r w:rsidRPr="009D4707">
        <w:rPr>
          <w:b w:val="0"/>
          <w:bCs/>
          <w:sz w:val="26"/>
          <w:szCs w:val="24"/>
          <w:u w:val="single"/>
          <w:lang w:val="ru-RU"/>
        </w:rPr>
        <w:t>8</w:t>
      </w:r>
      <w:r w:rsidRPr="009D4707">
        <w:rPr>
          <w:b w:val="0"/>
          <w:bCs/>
          <w:sz w:val="26"/>
          <w:szCs w:val="24"/>
          <w:u w:val="single"/>
        </w:rPr>
        <w:t>1мп</w:t>
      </w:r>
    </w:p>
    <w:p w:rsidR="009D4707" w:rsidRPr="009D4707" w:rsidRDefault="009D4707" w:rsidP="009D4707">
      <w:pPr>
        <w:spacing w:line="240" w:lineRule="auto"/>
        <w:ind w:left="1194" w:firstLine="4084"/>
        <w:rPr>
          <w:b w:val="0"/>
          <w:sz w:val="26"/>
          <w:szCs w:val="24"/>
          <w:vertAlign w:val="superscript"/>
        </w:rPr>
      </w:pPr>
      <w:r w:rsidRPr="009D4707">
        <w:rPr>
          <w:b w:val="0"/>
          <w:sz w:val="26"/>
          <w:szCs w:val="24"/>
          <w:vertAlign w:val="superscript"/>
        </w:rPr>
        <w:t>(шифр групи)</w:t>
      </w:r>
    </w:p>
    <w:p w:rsidR="009D4707" w:rsidRPr="009D4707" w:rsidRDefault="009D4707" w:rsidP="009D4707">
      <w:pPr>
        <w:tabs>
          <w:tab w:val="left" w:leader="underscore" w:pos="7371"/>
          <w:tab w:val="left" w:pos="7513"/>
          <w:tab w:val="left" w:leader="underscore" w:pos="8903"/>
        </w:tabs>
        <w:spacing w:line="240" w:lineRule="auto"/>
        <w:ind w:right="424"/>
        <w:jc w:val="right"/>
        <w:rPr>
          <w:b w:val="0"/>
          <w:bCs/>
          <w:sz w:val="24"/>
          <w:szCs w:val="24"/>
        </w:rPr>
      </w:pPr>
      <w:r w:rsidRPr="009D4707">
        <w:rPr>
          <w:b w:val="0"/>
          <w:bCs/>
          <w:sz w:val="24"/>
          <w:szCs w:val="24"/>
          <w:u w:val="single"/>
        </w:rPr>
        <w:t>Мельнікова Катерина Ігорівна</w:t>
      </w:r>
      <w:r w:rsidRPr="009D4707">
        <w:rPr>
          <w:b w:val="0"/>
          <w:bCs/>
          <w:sz w:val="24"/>
          <w:szCs w:val="24"/>
        </w:rPr>
        <w:t xml:space="preserve">                                </w:t>
      </w:r>
      <w:r w:rsidRPr="009D4707">
        <w:rPr>
          <w:b w:val="0"/>
          <w:bCs/>
          <w:sz w:val="24"/>
          <w:szCs w:val="24"/>
        </w:rPr>
        <w:tab/>
      </w:r>
    </w:p>
    <w:p w:rsidR="009D4707" w:rsidRPr="009D4707" w:rsidRDefault="009D4707" w:rsidP="009D4707">
      <w:pPr>
        <w:tabs>
          <w:tab w:val="left" w:pos="7938"/>
        </w:tabs>
        <w:spacing w:line="240" w:lineRule="auto"/>
        <w:ind w:firstLine="2977"/>
        <w:rPr>
          <w:b w:val="0"/>
          <w:sz w:val="26"/>
          <w:szCs w:val="24"/>
          <w:vertAlign w:val="superscript"/>
        </w:rPr>
      </w:pPr>
      <w:r w:rsidRPr="009D4707">
        <w:rPr>
          <w:b w:val="0"/>
          <w:sz w:val="26"/>
          <w:szCs w:val="24"/>
          <w:vertAlign w:val="superscript"/>
        </w:rPr>
        <w:t>(прізвище, ім’я, по батькові)</w:t>
      </w:r>
      <w:r w:rsidRPr="009D4707">
        <w:rPr>
          <w:b w:val="0"/>
          <w:sz w:val="26"/>
          <w:szCs w:val="24"/>
          <w:vertAlign w:val="superscript"/>
        </w:rPr>
        <w:tab/>
        <w:t xml:space="preserve">(підпис) </w:t>
      </w:r>
    </w:p>
    <w:p w:rsidR="009D4707" w:rsidRPr="009D4707" w:rsidRDefault="009D4707" w:rsidP="009D4707">
      <w:pPr>
        <w:tabs>
          <w:tab w:val="left" w:leader="underscore" w:pos="7371"/>
          <w:tab w:val="left" w:pos="7513"/>
          <w:tab w:val="left" w:leader="underscore" w:pos="9072"/>
        </w:tabs>
        <w:spacing w:before="120" w:line="240" w:lineRule="auto"/>
        <w:ind w:firstLine="0"/>
        <w:rPr>
          <w:b w:val="0"/>
          <w:bCs/>
          <w:sz w:val="26"/>
          <w:szCs w:val="24"/>
        </w:rPr>
      </w:pPr>
      <w:r w:rsidRPr="009D4707">
        <w:rPr>
          <w:b w:val="0"/>
          <w:bCs/>
          <w:sz w:val="26"/>
          <w:szCs w:val="24"/>
        </w:rPr>
        <w:t xml:space="preserve">Керівник        </w:t>
      </w:r>
      <w:r w:rsidRPr="009D4707">
        <w:rPr>
          <w:b w:val="0"/>
          <w:bCs/>
          <w:sz w:val="26"/>
          <w:szCs w:val="24"/>
          <w:u w:val="single"/>
        </w:rPr>
        <w:t xml:space="preserve"> доцент, к.т.н., доцент Шовкалюк М. М. </w:t>
      </w:r>
      <w:r w:rsidRPr="009D4707">
        <w:rPr>
          <w:b w:val="0"/>
          <w:bCs/>
          <w:sz w:val="26"/>
          <w:szCs w:val="24"/>
        </w:rPr>
        <w:t xml:space="preserve">                        </w:t>
      </w:r>
      <w:r w:rsidRPr="009D4707">
        <w:rPr>
          <w:b w:val="0"/>
          <w:bCs/>
          <w:sz w:val="26"/>
          <w:szCs w:val="24"/>
        </w:rPr>
        <w:tab/>
      </w:r>
      <w:r w:rsidRPr="009D4707">
        <w:rPr>
          <w:b w:val="0"/>
          <w:bCs/>
          <w:sz w:val="26"/>
          <w:szCs w:val="24"/>
        </w:rPr>
        <w:tab/>
      </w:r>
    </w:p>
    <w:p w:rsidR="009D4707" w:rsidRPr="009D4707" w:rsidRDefault="009D4707" w:rsidP="009D4707">
      <w:pPr>
        <w:tabs>
          <w:tab w:val="left" w:pos="7938"/>
        </w:tabs>
        <w:spacing w:line="240" w:lineRule="auto"/>
        <w:ind w:firstLine="1560"/>
        <w:rPr>
          <w:b w:val="0"/>
          <w:sz w:val="26"/>
          <w:szCs w:val="24"/>
          <w:vertAlign w:val="superscript"/>
        </w:rPr>
      </w:pPr>
      <w:r w:rsidRPr="009D4707">
        <w:rPr>
          <w:b w:val="0"/>
          <w:sz w:val="26"/>
          <w:szCs w:val="24"/>
          <w:vertAlign w:val="superscript"/>
        </w:rPr>
        <w:t>(посада, науковий ступінь, вчене звання, прізвище та ініціали)</w:t>
      </w:r>
      <w:r w:rsidRPr="009D4707">
        <w:rPr>
          <w:b w:val="0"/>
          <w:sz w:val="26"/>
          <w:szCs w:val="24"/>
          <w:vertAlign w:val="superscript"/>
        </w:rPr>
        <w:tab/>
        <w:t xml:space="preserve">(підпис) </w:t>
      </w:r>
    </w:p>
    <w:p w:rsidR="009D4707" w:rsidRPr="009D4707" w:rsidRDefault="009D4707" w:rsidP="009D4707">
      <w:pPr>
        <w:tabs>
          <w:tab w:val="left" w:pos="3486"/>
          <w:tab w:val="left" w:leader="underscore" w:pos="5760"/>
          <w:tab w:val="left" w:pos="6120"/>
          <w:tab w:val="left" w:leader="underscore" w:pos="9540"/>
        </w:tabs>
        <w:spacing w:line="240" w:lineRule="auto"/>
        <w:ind w:firstLine="0"/>
        <w:rPr>
          <w:b w:val="0"/>
          <w:bCs/>
          <w:i/>
          <w:iCs/>
          <w:sz w:val="26"/>
          <w:szCs w:val="26"/>
          <w:u w:val="single"/>
        </w:rPr>
      </w:pPr>
      <w:r w:rsidRPr="009D4707">
        <w:rPr>
          <w:b w:val="0"/>
          <w:bCs/>
          <w:sz w:val="26"/>
          <w:szCs w:val="26"/>
        </w:rPr>
        <w:t>Консультанти:</w:t>
      </w:r>
    </w:p>
    <w:p w:rsidR="009D4707" w:rsidRPr="009D4707" w:rsidRDefault="009D4707" w:rsidP="009D4707">
      <w:pPr>
        <w:tabs>
          <w:tab w:val="left" w:leader="underscore" w:pos="2700"/>
          <w:tab w:val="left" w:pos="2880"/>
          <w:tab w:val="left" w:pos="3060"/>
          <w:tab w:val="left" w:pos="3420"/>
          <w:tab w:val="left" w:leader="underscore" w:pos="7020"/>
          <w:tab w:val="left" w:pos="7200"/>
          <w:tab w:val="left" w:pos="7380"/>
          <w:tab w:val="left" w:pos="7560"/>
          <w:tab w:val="left" w:leader="underscore" w:pos="9000"/>
        </w:tabs>
        <w:spacing w:line="240" w:lineRule="auto"/>
        <w:ind w:firstLine="0"/>
        <w:outlineLvl w:val="2"/>
        <w:rPr>
          <w:b w:val="0"/>
          <w:sz w:val="26"/>
          <w:szCs w:val="26"/>
        </w:rPr>
      </w:pPr>
      <w:r w:rsidRPr="009D4707">
        <w:rPr>
          <w:b w:val="0"/>
          <w:iCs/>
          <w:sz w:val="26"/>
          <w:szCs w:val="26"/>
        </w:rPr>
        <w:t>Електротехнічна  частина</w:t>
      </w:r>
      <w:r w:rsidRPr="009D4707">
        <w:rPr>
          <w:b w:val="0"/>
          <w:iCs/>
          <w:sz w:val="26"/>
          <w:szCs w:val="26"/>
          <w:u w:val="single"/>
        </w:rPr>
        <w:tab/>
      </w:r>
      <w:r w:rsidRPr="009D4707">
        <w:rPr>
          <w:b w:val="0"/>
          <w:sz w:val="26"/>
          <w:szCs w:val="26"/>
        </w:rPr>
        <w:t xml:space="preserve">       </w:t>
      </w:r>
      <w:r w:rsidRPr="009D4707">
        <w:rPr>
          <w:b w:val="0"/>
          <w:iCs/>
          <w:sz w:val="26"/>
          <w:szCs w:val="26"/>
        </w:rPr>
        <w:t xml:space="preserve">к.т.н.,  доцент Замулко А.І.  </w:t>
      </w:r>
      <w:r w:rsidRPr="009D4707">
        <w:rPr>
          <w:b w:val="0"/>
          <w:sz w:val="26"/>
          <w:szCs w:val="26"/>
        </w:rPr>
        <w:t xml:space="preserve">              ______________</w:t>
      </w:r>
    </w:p>
    <w:p w:rsidR="009D4707" w:rsidRPr="009D4707" w:rsidRDefault="009D4707" w:rsidP="009D4707">
      <w:pPr>
        <w:spacing w:line="240" w:lineRule="auto"/>
        <w:rPr>
          <w:sz w:val="16"/>
          <w:szCs w:val="16"/>
        </w:rPr>
      </w:pPr>
    </w:p>
    <w:p w:rsidR="009D4707" w:rsidRPr="009D4707" w:rsidRDefault="009D4707" w:rsidP="009D4707">
      <w:pPr>
        <w:tabs>
          <w:tab w:val="left" w:leader="underscore" w:pos="2700"/>
          <w:tab w:val="left" w:pos="3060"/>
          <w:tab w:val="left" w:leader="underscore" w:pos="7020"/>
          <w:tab w:val="left" w:pos="7380"/>
          <w:tab w:val="left" w:pos="7560"/>
          <w:tab w:val="left" w:leader="underscore" w:pos="9000"/>
        </w:tabs>
        <w:spacing w:line="240" w:lineRule="auto"/>
        <w:ind w:firstLine="0"/>
        <w:outlineLvl w:val="2"/>
        <w:rPr>
          <w:b w:val="0"/>
          <w:sz w:val="26"/>
          <w:szCs w:val="26"/>
        </w:rPr>
      </w:pPr>
      <w:r w:rsidRPr="009D4707">
        <w:rPr>
          <w:b w:val="0"/>
          <w:iCs/>
          <w:sz w:val="26"/>
          <w:szCs w:val="26"/>
        </w:rPr>
        <w:t xml:space="preserve">Стартап-проект         </w:t>
      </w:r>
      <w:r w:rsidRPr="009D4707">
        <w:rPr>
          <w:b w:val="0"/>
          <w:sz w:val="26"/>
          <w:szCs w:val="26"/>
        </w:rPr>
        <w:t xml:space="preserve">                </w:t>
      </w:r>
      <w:r w:rsidRPr="009D4707">
        <w:rPr>
          <w:b w:val="0"/>
          <w:iCs/>
          <w:sz w:val="26"/>
          <w:szCs w:val="26"/>
        </w:rPr>
        <w:t xml:space="preserve">к.т.н., </w:t>
      </w:r>
      <w:r w:rsidRPr="009D4707">
        <w:rPr>
          <w:b w:val="0"/>
          <w:sz w:val="26"/>
          <w:szCs w:val="26"/>
        </w:rPr>
        <w:t>доцент</w:t>
      </w:r>
      <w:r w:rsidRPr="009D4707">
        <w:rPr>
          <w:b w:val="0"/>
          <w:iCs/>
          <w:sz w:val="26"/>
          <w:szCs w:val="26"/>
        </w:rPr>
        <w:t xml:space="preserve"> Шевчук Н.А.</w:t>
      </w:r>
      <w:r w:rsidRPr="009D4707">
        <w:rPr>
          <w:b w:val="0"/>
          <w:sz w:val="26"/>
          <w:szCs w:val="26"/>
        </w:rPr>
        <w:t xml:space="preserve">                ______________</w:t>
      </w:r>
    </w:p>
    <w:p w:rsidR="009D4707" w:rsidRPr="009D4707" w:rsidRDefault="009D4707" w:rsidP="009D4707">
      <w:pPr>
        <w:tabs>
          <w:tab w:val="left" w:leader="underscore" w:pos="2700"/>
          <w:tab w:val="left" w:pos="2880"/>
          <w:tab w:val="left" w:pos="3060"/>
          <w:tab w:val="left" w:pos="3420"/>
          <w:tab w:val="left" w:pos="3600"/>
          <w:tab w:val="left" w:pos="7020"/>
          <w:tab w:val="left" w:pos="7380"/>
          <w:tab w:val="left" w:pos="7560"/>
          <w:tab w:val="left" w:leader="underscore" w:pos="9000"/>
        </w:tabs>
        <w:spacing w:line="240" w:lineRule="auto"/>
        <w:ind w:firstLine="0"/>
        <w:outlineLvl w:val="2"/>
        <w:rPr>
          <w:b w:val="0"/>
          <w:iCs/>
          <w:sz w:val="26"/>
          <w:szCs w:val="26"/>
        </w:rPr>
      </w:pPr>
      <w:r w:rsidRPr="009D4707">
        <w:rPr>
          <w:b w:val="0"/>
          <w:iCs/>
          <w:sz w:val="26"/>
          <w:szCs w:val="26"/>
        </w:rPr>
        <w:t xml:space="preserve">Моделювання енергетичних </w:t>
      </w:r>
    </w:p>
    <w:p w:rsidR="009D4707" w:rsidRPr="009D4707" w:rsidRDefault="009D4707" w:rsidP="009D4707">
      <w:pPr>
        <w:tabs>
          <w:tab w:val="left" w:leader="underscore" w:pos="2700"/>
          <w:tab w:val="left" w:pos="2880"/>
          <w:tab w:val="left" w:pos="3060"/>
          <w:tab w:val="left" w:pos="3420"/>
          <w:tab w:val="left" w:pos="3600"/>
          <w:tab w:val="left" w:pos="7020"/>
          <w:tab w:val="left" w:pos="7380"/>
          <w:tab w:val="left" w:pos="7560"/>
        </w:tabs>
        <w:spacing w:line="240" w:lineRule="auto"/>
        <w:ind w:right="-284" w:firstLine="0"/>
        <w:outlineLvl w:val="2"/>
        <w:rPr>
          <w:b w:val="0"/>
          <w:sz w:val="26"/>
          <w:szCs w:val="26"/>
        </w:rPr>
      </w:pPr>
      <w:r w:rsidRPr="009D4707">
        <w:rPr>
          <w:b w:val="0"/>
          <w:iCs/>
          <w:sz w:val="26"/>
          <w:szCs w:val="26"/>
        </w:rPr>
        <w:t>процесів і систем</w:t>
      </w:r>
      <w:r w:rsidRPr="009D4707">
        <w:rPr>
          <w:b w:val="0"/>
          <w:sz w:val="26"/>
          <w:szCs w:val="26"/>
        </w:rPr>
        <w:t xml:space="preserve">                    </w:t>
      </w:r>
      <w:r w:rsidRPr="009D4707">
        <w:rPr>
          <w:b w:val="0"/>
          <w:iCs/>
          <w:sz w:val="26"/>
          <w:szCs w:val="26"/>
        </w:rPr>
        <w:t xml:space="preserve">к.т.н., </w:t>
      </w:r>
      <w:r w:rsidRPr="009D4707">
        <w:rPr>
          <w:b w:val="0"/>
          <w:sz w:val="26"/>
          <w:szCs w:val="26"/>
        </w:rPr>
        <w:t>доцент</w:t>
      </w:r>
      <w:r w:rsidRPr="009D4707">
        <w:rPr>
          <w:b w:val="0"/>
          <w:iCs/>
          <w:sz w:val="26"/>
          <w:szCs w:val="26"/>
        </w:rPr>
        <w:t xml:space="preserve"> Суходуб І.О.</w:t>
      </w:r>
      <w:r w:rsidRPr="009D4707">
        <w:rPr>
          <w:b w:val="0"/>
          <w:sz w:val="26"/>
          <w:szCs w:val="26"/>
        </w:rPr>
        <w:t xml:space="preserve">                   ______________</w:t>
      </w:r>
      <w:r w:rsidRPr="009D4707">
        <w:rPr>
          <w:b w:val="0"/>
          <w:iCs/>
          <w:color w:val="FF0000"/>
          <w:sz w:val="26"/>
          <w:szCs w:val="26"/>
        </w:rPr>
        <w:t xml:space="preserve"> </w:t>
      </w:r>
    </w:p>
    <w:p w:rsidR="009D4707" w:rsidRPr="009D4707" w:rsidRDefault="009D4707" w:rsidP="009D4707">
      <w:pPr>
        <w:spacing w:line="240" w:lineRule="auto"/>
        <w:rPr>
          <w:sz w:val="16"/>
          <w:szCs w:val="16"/>
        </w:rPr>
      </w:pPr>
    </w:p>
    <w:p w:rsidR="009D4707" w:rsidRPr="009D4707" w:rsidRDefault="009D4707" w:rsidP="009D4707">
      <w:pPr>
        <w:tabs>
          <w:tab w:val="left" w:pos="1560"/>
          <w:tab w:val="left" w:pos="3261"/>
          <w:tab w:val="left" w:leader="underscore" w:pos="7371"/>
          <w:tab w:val="left" w:pos="7513"/>
          <w:tab w:val="left" w:leader="underscore" w:pos="8903"/>
        </w:tabs>
        <w:spacing w:line="240" w:lineRule="auto"/>
        <w:ind w:firstLine="0"/>
        <w:rPr>
          <w:b w:val="0"/>
          <w:bCs/>
          <w:sz w:val="26"/>
          <w:szCs w:val="26"/>
        </w:rPr>
      </w:pPr>
      <w:r w:rsidRPr="009D4707">
        <w:rPr>
          <w:b w:val="0"/>
          <w:bCs/>
          <w:sz w:val="26"/>
          <w:szCs w:val="26"/>
        </w:rPr>
        <w:t>Нормоконтроль                       к.т.н., доцент Шкляр В.І.                      ______________</w:t>
      </w:r>
    </w:p>
    <w:p w:rsidR="009D4707" w:rsidRPr="009D4707" w:rsidRDefault="009D4707" w:rsidP="009D4707">
      <w:pPr>
        <w:tabs>
          <w:tab w:val="left" w:leader="underscore" w:pos="7371"/>
          <w:tab w:val="left" w:pos="7513"/>
          <w:tab w:val="left" w:leader="underscore" w:pos="8903"/>
        </w:tabs>
        <w:spacing w:before="120" w:line="240" w:lineRule="auto"/>
        <w:rPr>
          <w:b w:val="0"/>
          <w:bCs/>
          <w:sz w:val="26"/>
          <w:szCs w:val="24"/>
        </w:rPr>
      </w:pPr>
      <w:r w:rsidRPr="009D4707">
        <w:rPr>
          <w:b w:val="0"/>
          <w:bCs/>
          <w:sz w:val="26"/>
          <w:szCs w:val="24"/>
        </w:rPr>
        <w:t>Рецензент</w:t>
      </w:r>
      <w:r w:rsidRPr="009D4707">
        <w:rPr>
          <w:b w:val="0"/>
          <w:bCs/>
          <w:sz w:val="26"/>
          <w:szCs w:val="24"/>
        </w:rPr>
        <w:tab/>
      </w:r>
      <w:r w:rsidRPr="009D4707">
        <w:rPr>
          <w:b w:val="0"/>
          <w:bCs/>
          <w:sz w:val="26"/>
          <w:szCs w:val="24"/>
        </w:rPr>
        <w:tab/>
      </w:r>
      <w:r w:rsidRPr="009D4707">
        <w:rPr>
          <w:b w:val="0"/>
          <w:bCs/>
          <w:sz w:val="26"/>
          <w:szCs w:val="24"/>
        </w:rPr>
        <w:tab/>
      </w:r>
    </w:p>
    <w:p w:rsidR="009D4707" w:rsidRPr="009D4707" w:rsidRDefault="009D4707" w:rsidP="009D4707">
      <w:pPr>
        <w:tabs>
          <w:tab w:val="left" w:pos="7938"/>
        </w:tabs>
        <w:spacing w:line="240" w:lineRule="auto"/>
        <w:ind w:firstLine="1276"/>
        <w:rPr>
          <w:b w:val="0"/>
          <w:sz w:val="26"/>
          <w:szCs w:val="24"/>
        </w:rPr>
      </w:pPr>
      <w:r w:rsidRPr="009D4707">
        <w:rPr>
          <w:b w:val="0"/>
          <w:sz w:val="26"/>
          <w:szCs w:val="24"/>
          <w:vertAlign w:val="superscript"/>
        </w:rPr>
        <w:t>(посада, науковий ступінь, вчене звання, науковий ступінь, прізвище та ініціали)</w:t>
      </w:r>
      <w:r w:rsidRPr="009D4707">
        <w:rPr>
          <w:b w:val="0"/>
          <w:sz w:val="26"/>
          <w:szCs w:val="24"/>
          <w:vertAlign w:val="superscript"/>
        </w:rPr>
        <w:tab/>
        <w:t xml:space="preserve">(підпис) </w:t>
      </w:r>
    </w:p>
    <w:p w:rsidR="009D4707" w:rsidRPr="009D4707" w:rsidRDefault="009D4707" w:rsidP="009D4707">
      <w:pPr>
        <w:tabs>
          <w:tab w:val="left" w:leader="underscore" w:pos="7371"/>
          <w:tab w:val="left" w:pos="7513"/>
          <w:tab w:val="left" w:leader="underscore" w:pos="8903"/>
        </w:tabs>
        <w:spacing w:before="120" w:line="240" w:lineRule="auto"/>
        <w:rPr>
          <w:b w:val="0"/>
          <w:bCs/>
          <w:sz w:val="26"/>
          <w:szCs w:val="24"/>
        </w:rPr>
      </w:pPr>
      <w:r w:rsidRPr="009D4707">
        <w:rPr>
          <w:b w:val="0"/>
          <w:bCs/>
          <w:sz w:val="26"/>
          <w:szCs w:val="24"/>
        </w:rPr>
        <w:t>Рецензент</w:t>
      </w:r>
      <w:r w:rsidRPr="009D4707">
        <w:rPr>
          <w:b w:val="0"/>
          <w:bCs/>
          <w:sz w:val="26"/>
          <w:szCs w:val="24"/>
        </w:rPr>
        <w:tab/>
      </w:r>
      <w:r w:rsidRPr="009D4707">
        <w:rPr>
          <w:b w:val="0"/>
          <w:bCs/>
          <w:sz w:val="26"/>
          <w:szCs w:val="24"/>
        </w:rPr>
        <w:tab/>
      </w:r>
      <w:r w:rsidRPr="009D4707">
        <w:rPr>
          <w:b w:val="0"/>
          <w:bCs/>
          <w:sz w:val="26"/>
          <w:szCs w:val="24"/>
        </w:rPr>
        <w:tab/>
      </w:r>
    </w:p>
    <w:p w:rsidR="009D4707" w:rsidRPr="009D4707" w:rsidRDefault="009D4707" w:rsidP="009D4707">
      <w:pPr>
        <w:tabs>
          <w:tab w:val="left" w:pos="7938"/>
        </w:tabs>
        <w:spacing w:line="240" w:lineRule="auto"/>
        <w:ind w:firstLine="1276"/>
        <w:rPr>
          <w:b w:val="0"/>
          <w:sz w:val="26"/>
          <w:szCs w:val="24"/>
        </w:rPr>
      </w:pPr>
      <w:r w:rsidRPr="009D4707">
        <w:rPr>
          <w:b w:val="0"/>
          <w:sz w:val="26"/>
          <w:szCs w:val="24"/>
          <w:vertAlign w:val="superscript"/>
        </w:rPr>
        <w:t>(посада, науковий ступінь, вчене звання, науковий ступінь, прізвище та ініціали)</w:t>
      </w:r>
      <w:r w:rsidRPr="009D4707">
        <w:rPr>
          <w:b w:val="0"/>
          <w:sz w:val="26"/>
          <w:szCs w:val="24"/>
          <w:vertAlign w:val="superscript"/>
        </w:rPr>
        <w:tab/>
        <w:t xml:space="preserve">(підпис) </w:t>
      </w:r>
    </w:p>
    <w:p w:rsidR="009D4707" w:rsidRPr="009D4707" w:rsidRDefault="009D4707" w:rsidP="009D4707">
      <w:pPr>
        <w:tabs>
          <w:tab w:val="left" w:pos="330"/>
        </w:tabs>
        <w:spacing w:line="240" w:lineRule="auto"/>
        <w:ind w:left="4536"/>
        <w:rPr>
          <w:b w:val="0"/>
          <w:sz w:val="26"/>
          <w:szCs w:val="24"/>
        </w:rPr>
      </w:pPr>
    </w:p>
    <w:p w:rsidR="009D4707" w:rsidRPr="009D4707" w:rsidRDefault="009D4707" w:rsidP="009D4707">
      <w:pPr>
        <w:tabs>
          <w:tab w:val="left" w:pos="330"/>
        </w:tabs>
        <w:spacing w:line="240" w:lineRule="auto"/>
        <w:ind w:left="4536" w:firstLine="0"/>
        <w:rPr>
          <w:b w:val="0"/>
          <w:sz w:val="26"/>
          <w:szCs w:val="26"/>
        </w:rPr>
      </w:pPr>
      <w:r w:rsidRPr="009D4707">
        <w:rPr>
          <w:b w:val="0"/>
          <w:sz w:val="26"/>
          <w:szCs w:val="26"/>
        </w:rPr>
        <w:t>Засвідчую, що у цій магістерській дисертації немає запозичень з праць інших авторів без відповідних посилань.</w:t>
      </w:r>
    </w:p>
    <w:p w:rsidR="009D4707" w:rsidRPr="009D4707" w:rsidRDefault="009D4707" w:rsidP="009D4707">
      <w:pPr>
        <w:tabs>
          <w:tab w:val="left" w:pos="330"/>
        </w:tabs>
        <w:spacing w:line="240" w:lineRule="auto"/>
        <w:ind w:firstLine="4536"/>
        <w:jc w:val="both"/>
        <w:rPr>
          <w:b w:val="0"/>
          <w:sz w:val="26"/>
          <w:szCs w:val="24"/>
        </w:rPr>
      </w:pPr>
      <w:r w:rsidRPr="009D4707">
        <w:rPr>
          <w:b w:val="0"/>
          <w:sz w:val="26"/>
          <w:szCs w:val="26"/>
        </w:rPr>
        <w:t>Студент</w:t>
      </w:r>
      <w:r w:rsidRPr="009D4707">
        <w:rPr>
          <w:b w:val="0"/>
          <w:sz w:val="26"/>
          <w:szCs w:val="24"/>
        </w:rPr>
        <w:t xml:space="preserve"> </w:t>
      </w:r>
      <w:r w:rsidRPr="009D4707">
        <w:rPr>
          <w:b w:val="0"/>
          <w:bCs/>
          <w:sz w:val="26"/>
          <w:szCs w:val="24"/>
        </w:rPr>
        <w:t xml:space="preserve">(-ка) </w:t>
      </w:r>
      <w:r w:rsidRPr="009D4707">
        <w:rPr>
          <w:b w:val="0"/>
          <w:sz w:val="26"/>
          <w:szCs w:val="24"/>
        </w:rPr>
        <w:t>_____________</w:t>
      </w:r>
    </w:p>
    <w:p w:rsidR="009D4707" w:rsidRPr="009D4707" w:rsidRDefault="009D4707" w:rsidP="009D4707">
      <w:pPr>
        <w:tabs>
          <w:tab w:val="left" w:pos="7938"/>
        </w:tabs>
        <w:spacing w:line="240" w:lineRule="auto"/>
        <w:ind w:left="4536" w:firstLine="1701"/>
        <w:rPr>
          <w:b w:val="0"/>
          <w:sz w:val="32"/>
          <w:szCs w:val="20"/>
          <w:vertAlign w:val="superscript"/>
        </w:rPr>
      </w:pPr>
      <w:r w:rsidRPr="009D4707">
        <w:rPr>
          <w:b w:val="0"/>
          <w:sz w:val="32"/>
          <w:szCs w:val="20"/>
          <w:vertAlign w:val="superscript"/>
        </w:rPr>
        <w:t>(підпис)</w:t>
      </w:r>
    </w:p>
    <w:p w:rsidR="009D4707" w:rsidRPr="009D4707" w:rsidRDefault="009D4707" w:rsidP="009D4707">
      <w:pPr>
        <w:spacing w:line="264" w:lineRule="auto"/>
        <w:ind w:firstLine="0"/>
        <w:jc w:val="center"/>
        <w:rPr>
          <w:b w:val="0"/>
          <w:bCs/>
        </w:rPr>
      </w:pPr>
      <w:r w:rsidRPr="009D4707">
        <w:rPr>
          <w:b w:val="0"/>
          <w:sz w:val="26"/>
          <w:szCs w:val="24"/>
        </w:rPr>
        <w:t>Київ – 201</w:t>
      </w:r>
      <w:r w:rsidRPr="009D4707">
        <w:rPr>
          <w:b w:val="0"/>
          <w:sz w:val="26"/>
          <w:szCs w:val="24"/>
          <w:lang w:val="ru-RU"/>
        </w:rPr>
        <w:t>9</w:t>
      </w:r>
      <w:r w:rsidRPr="009D4707">
        <w:rPr>
          <w:b w:val="0"/>
          <w:sz w:val="26"/>
          <w:szCs w:val="24"/>
        </w:rPr>
        <w:t xml:space="preserve"> року</w:t>
      </w:r>
    </w:p>
    <w:p w:rsidR="004C1F50" w:rsidRDefault="004C1F50">
      <w:pPr>
        <w:spacing w:after="200" w:line="276" w:lineRule="auto"/>
        <w:ind w:firstLine="0"/>
        <w:rPr>
          <w:bCs/>
          <w:vertAlign w:val="superscript"/>
        </w:rPr>
      </w:pPr>
    </w:p>
    <w:p w:rsidR="009D4707" w:rsidRPr="009D4707" w:rsidRDefault="009D4707" w:rsidP="009D4707">
      <w:pPr>
        <w:tabs>
          <w:tab w:val="left" w:pos="720"/>
          <w:tab w:val="left" w:pos="1440"/>
          <w:tab w:val="left" w:pos="1620"/>
        </w:tabs>
        <w:spacing w:line="240" w:lineRule="auto"/>
        <w:ind w:firstLine="0"/>
        <w:jc w:val="center"/>
        <w:rPr>
          <w:bCs/>
        </w:rPr>
      </w:pPr>
      <w:r w:rsidRPr="009D4707">
        <w:rPr>
          <w:bCs/>
        </w:rPr>
        <w:t xml:space="preserve">Національний технічний університет України </w:t>
      </w:r>
    </w:p>
    <w:p w:rsidR="009D4707" w:rsidRPr="009D4707" w:rsidRDefault="009D4707" w:rsidP="009D4707">
      <w:pPr>
        <w:tabs>
          <w:tab w:val="left" w:pos="720"/>
          <w:tab w:val="left" w:pos="1440"/>
          <w:tab w:val="left" w:pos="1620"/>
        </w:tabs>
        <w:spacing w:line="240" w:lineRule="auto"/>
        <w:ind w:firstLine="0"/>
        <w:jc w:val="center"/>
        <w:rPr>
          <w:bCs/>
        </w:rPr>
      </w:pPr>
      <w:r w:rsidRPr="009D4707">
        <w:rPr>
          <w:bCs/>
        </w:rPr>
        <w:t>«Київський політехнічний інститут</w:t>
      </w:r>
    </w:p>
    <w:p w:rsidR="009D4707" w:rsidRPr="009D4707" w:rsidRDefault="009D4707" w:rsidP="009D4707">
      <w:pPr>
        <w:tabs>
          <w:tab w:val="left" w:pos="720"/>
          <w:tab w:val="left" w:pos="1440"/>
          <w:tab w:val="left" w:pos="1620"/>
        </w:tabs>
        <w:spacing w:line="240" w:lineRule="auto"/>
        <w:ind w:firstLine="0"/>
        <w:jc w:val="center"/>
        <w:rPr>
          <w:bCs/>
        </w:rPr>
      </w:pPr>
      <w:r w:rsidRPr="009D4707">
        <w:rPr>
          <w:bCs/>
        </w:rPr>
        <w:t>імені Ігоря Сікорського»</w:t>
      </w:r>
    </w:p>
    <w:p w:rsidR="009D4707" w:rsidRPr="009D4707" w:rsidRDefault="009D4707" w:rsidP="009D4707">
      <w:pPr>
        <w:tabs>
          <w:tab w:val="left" w:pos="720"/>
          <w:tab w:val="left" w:pos="1440"/>
          <w:tab w:val="left" w:pos="1620"/>
        </w:tabs>
        <w:spacing w:line="240" w:lineRule="auto"/>
        <w:ind w:left="539" w:firstLine="0"/>
        <w:rPr>
          <w:b w:val="0"/>
          <w:bCs/>
        </w:rPr>
      </w:pPr>
    </w:p>
    <w:p w:rsidR="009D4707" w:rsidRPr="009D4707" w:rsidRDefault="009D4707" w:rsidP="009D4707">
      <w:pPr>
        <w:tabs>
          <w:tab w:val="left" w:leader="underscore" w:pos="9356"/>
        </w:tabs>
        <w:spacing w:line="240" w:lineRule="auto"/>
        <w:ind w:left="539" w:hanging="540"/>
      </w:pPr>
      <w:r w:rsidRPr="009D4707">
        <w:t xml:space="preserve">Інститут (факультет) </w:t>
      </w:r>
      <w:r w:rsidRPr="009D4707">
        <w:rPr>
          <w:b w:val="0"/>
          <w:i/>
          <w:u w:val="single"/>
        </w:rPr>
        <w:t>Інститут енергозбереження та енергоменеджменту</w:t>
      </w:r>
    </w:p>
    <w:p w:rsidR="009D4707" w:rsidRPr="009D4707" w:rsidRDefault="009D4707" w:rsidP="009D4707">
      <w:pPr>
        <w:tabs>
          <w:tab w:val="left" w:leader="underscore" w:pos="8903"/>
        </w:tabs>
        <w:spacing w:line="240" w:lineRule="auto"/>
        <w:ind w:left="539" w:firstLine="2013"/>
        <w:jc w:val="center"/>
        <w:rPr>
          <w:b w:val="0"/>
          <w:vertAlign w:val="superscript"/>
        </w:rPr>
      </w:pPr>
      <w:r w:rsidRPr="009D4707">
        <w:rPr>
          <w:b w:val="0"/>
          <w:vertAlign w:val="superscript"/>
        </w:rPr>
        <w:t>(повна назва)</w:t>
      </w:r>
    </w:p>
    <w:p w:rsidR="009D4707" w:rsidRPr="009D4707" w:rsidRDefault="009D4707" w:rsidP="009D4707">
      <w:pPr>
        <w:tabs>
          <w:tab w:val="left" w:leader="underscore" w:pos="9356"/>
        </w:tabs>
        <w:spacing w:line="240" w:lineRule="auto"/>
        <w:ind w:left="539" w:hanging="540"/>
      </w:pPr>
      <w:r w:rsidRPr="009D4707">
        <w:t xml:space="preserve">Кафедра </w:t>
      </w:r>
      <w:r w:rsidRPr="009D4707">
        <w:rPr>
          <w:b w:val="0"/>
          <w:i/>
          <w:u w:val="single"/>
        </w:rPr>
        <w:t>Теплотехніки та енергозбереження</w:t>
      </w:r>
    </w:p>
    <w:p w:rsidR="009D4707" w:rsidRPr="009D4707" w:rsidRDefault="009D4707" w:rsidP="009D4707">
      <w:pPr>
        <w:tabs>
          <w:tab w:val="left" w:leader="underscore" w:pos="8903"/>
        </w:tabs>
        <w:spacing w:line="240" w:lineRule="auto"/>
        <w:ind w:left="539" w:right="3402" w:firstLine="595"/>
        <w:jc w:val="center"/>
        <w:rPr>
          <w:b w:val="0"/>
          <w:vertAlign w:val="superscript"/>
        </w:rPr>
      </w:pPr>
      <w:r w:rsidRPr="009D4707">
        <w:rPr>
          <w:b w:val="0"/>
          <w:vertAlign w:val="superscript"/>
        </w:rPr>
        <w:t>(повна назва)</w:t>
      </w:r>
    </w:p>
    <w:p w:rsidR="009D4707" w:rsidRPr="009D4707" w:rsidRDefault="009D4707" w:rsidP="009D4707">
      <w:pPr>
        <w:tabs>
          <w:tab w:val="left" w:pos="5812"/>
          <w:tab w:val="left" w:pos="8833"/>
        </w:tabs>
        <w:spacing w:line="240" w:lineRule="auto"/>
        <w:ind w:left="539" w:hanging="540"/>
      </w:pPr>
      <w:r w:rsidRPr="009D4707">
        <w:t>Рівень вищої освіти – другий (магістерський)</w:t>
      </w:r>
    </w:p>
    <w:p w:rsidR="009D4707" w:rsidRPr="009D4707" w:rsidRDefault="009D4707" w:rsidP="009D4707">
      <w:pPr>
        <w:tabs>
          <w:tab w:val="left" w:leader="underscore" w:pos="9356"/>
        </w:tabs>
        <w:spacing w:before="120" w:line="240" w:lineRule="auto"/>
        <w:ind w:left="539" w:hanging="539"/>
        <w:rPr>
          <w:b w:val="0"/>
          <w:i/>
          <w:u w:val="single"/>
        </w:rPr>
      </w:pPr>
      <w:r w:rsidRPr="009D4707">
        <w:t xml:space="preserve">Спеціальність </w:t>
      </w:r>
      <w:r w:rsidRPr="009D4707">
        <w:rPr>
          <w:b w:val="0"/>
          <w:i/>
          <w:iCs/>
          <w:u w:val="single"/>
        </w:rPr>
        <w:t>144 «Теплоенергетика»</w:t>
      </w:r>
    </w:p>
    <w:p w:rsidR="009D4707" w:rsidRPr="009D4707" w:rsidRDefault="009D4707" w:rsidP="009D4707">
      <w:pPr>
        <w:tabs>
          <w:tab w:val="left" w:leader="underscore" w:pos="8903"/>
        </w:tabs>
        <w:spacing w:line="240" w:lineRule="auto"/>
        <w:ind w:left="539" w:right="4677" w:firstLine="1162"/>
        <w:jc w:val="center"/>
        <w:rPr>
          <w:b w:val="0"/>
          <w:vertAlign w:val="superscript"/>
        </w:rPr>
      </w:pPr>
      <w:r w:rsidRPr="009D4707">
        <w:rPr>
          <w:b w:val="0"/>
          <w:vertAlign w:val="superscript"/>
        </w:rPr>
        <w:t>(код і назва)</w:t>
      </w:r>
    </w:p>
    <w:p w:rsidR="009D4707" w:rsidRPr="009D4707" w:rsidRDefault="009D4707" w:rsidP="009D4707">
      <w:pPr>
        <w:tabs>
          <w:tab w:val="left" w:pos="720"/>
          <w:tab w:val="left" w:pos="1440"/>
          <w:tab w:val="left" w:pos="1620"/>
        </w:tabs>
        <w:spacing w:line="240" w:lineRule="auto"/>
        <w:ind w:firstLine="0"/>
        <w:rPr>
          <w:b w:val="0"/>
          <w:i/>
          <w:u w:val="single"/>
        </w:rPr>
      </w:pPr>
      <w:r w:rsidRPr="009D4707">
        <w:rPr>
          <w:lang w:val="ru-RU"/>
        </w:rPr>
        <w:t>Освітньо-професійна програма</w:t>
      </w:r>
      <w:r w:rsidRPr="009D4707">
        <w:rPr>
          <w:b w:val="0"/>
        </w:rPr>
        <w:t xml:space="preserve"> «</w:t>
      </w:r>
      <w:r w:rsidRPr="009D4707">
        <w:rPr>
          <w:b w:val="0"/>
          <w:i/>
          <w:u w:val="single"/>
        </w:rPr>
        <w:t>Енергетичний менеджмент та інжиніринг теплоенергетичних систем»</w:t>
      </w:r>
    </w:p>
    <w:p w:rsidR="009D4707" w:rsidRPr="009D4707" w:rsidRDefault="009D4707" w:rsidP="009D4707">
      <w:pPr>
        <w:tabs>
          <w:tab w:val="left" w:pos="720"/>
          <w:tab w:val="left" w:pos="1440"/>
          <w:tab w:val="left" w:pos="1620"/>
        </w:tabs>
        <w:spacing w:line="240" w:lineRule="auto"/>
        <w:ind w:firstLine="0"/>
        <w:rPr>
          <w:b w:val="0"/>
          <w:i/>
          <w:u w:val="single"/>
        </w:rPr>
      </w:pPr>
    </w:p>
    <w:p w:rsidR="009D4707" w:rsidRPr="009D4707" w:rsidRDefault="009D4707" w:rsidP="009D4707">
      <w:pPr>
        <w:tabs>
          <w:tab w:val="left" w:pos="720"/>
          <w:tab w:val="left" w:pos="1440"/>
          <w:tab w:val="left" w:pos="1620"/>
        </w:tabs>
        <w:spacing w:line="240" w:lineRule="auto"/>
        <w:ind w:left="5672" w:firstLine="0"/>
      </w:pPr>
      <w:r w:rsidRPr="009D4707">
        <w:t>ЗАТВЕРДЖУЮ</w:t>
      </w:r>
    </w:p>
    <w:p w:rsidR="009D4707" w:rsidRPr="009D4707" w:rsidRDefault="009D4707" w:rsidP="009D4707">
      <w:pPr>
        <w:tabs>
          <w:tab w:val="left" w:pos="720"/>
          <w:tab w:val="left" w:pos="1440"/>
          <w:tab w:val="left" w:pos="1620"/>
        </w:tabs>
        <w:spacing w:line="240" w:lineRule="auto"/>
        <w:ind w:left="5672" w:firstLine="0"/>
        <w:rPr>
          <w:b w:val="0"/>
          <w:bCs/>
        </w:rPr>
      </w:pPr>
      <w:r w:rsidRPr="009D4707">
        <w:rPr>
          <w:b w:val="0"/>
          <w:bCs/>
        </w:rPr>
        <w:t>Завідувач кафедри</w:t>
      </w:r>
    </w:p>
    <w:p w:rsidR="009D4707" w:rsidRPr="009D4707" w:rsidRDefault="009D4707" w:rsidP="009D4707">
      <w:pPr>
        <w:tabs>
          <w:tab w:val="left" w:pos="720"/>
          <w:tab w:val="left" w:pos="1440"/>
          <w:tab w:val="left" w:pos="1620"/>
        </w:tabs>
        <w:spacing w:line="240" w:lineRule="auto"/>
        <w:ind w:left="5671" w:firstLine="0"/>
      </w:pPr>
      <w:r w:rsidRPr="009D4707">
        <w:rPr>
          <w:b w:val="0"/>
        </w:rPr>
        <w:t>__________</w:t>
      </w:r>
      <w:r w:rsidRPr="009D4707">
        <w:t xml:space="preserve">  </w:t>
      </w:r>
      <w:r w:rsidRPr="009D4707">
        <w:rPr>
          <w:b w:val="0"/>
          <w:i/>
          <w:u w:val="single"/>
        </w:rPr>
        <w:t>В.І. Дешко</w:t>
      </w:r>
    </w:p>
    <w:p w:rsidR="009D4707" w:rsidRPr="009D4707" w:rsidRDefault="009D4707" w:rsidP="009D4707">
      <w:pPr>
        <w:tabs>
          <w:tab w:val="left" w:pos="720"/>
          <w:tab w:val="left" w:pos="1440"/>
          <w:tab w:val="left" w:pos="1620"/>
        </w:tabs>
        <w:spacing w:line="240" w:lineRule="auto"/>
        <w:ind w:left="5671" w:firstLine="425"/>
        <w:rPr>
          <w:b w:val="0"/>
          <w:vertAlign w:val="superscript"/>
        </w:rPr>
      </w:pPr>
      <w:r w:rsidRPr="009D4707">
        <w:rPr>
          <w:b w:val="0"/>
          <w:vertAlign w:val="superscript"/>
        </w:rPr>
        <w:t>(підпис)            (ініціали, прізвище)</w:t>
      </w:r>
    </w:p>
    <w:p w:rsidR="009D4707" w:rsidRPr="009D4707" w:rsidRDefault="009D4707" w:rsidP="009D4707">
      <w:pPr>
        <w:tabs>
          <w:tab w:val="left" w:pos="720"/>
          <w:tab w:val="left" w:pos="1440"/>
          <w:tab w:val="left" w:pos="1620"/>
        </w:tabs>
        <w:spacing w:line="240" w:lineRule="auto"/>
        <w:ind w:left="5672" w:firstLine="0"/>
        <w:rPr>
          <w:b w:val="0"/>
        </w:rPr>
      </w:pPr>
      <w:r w:rsidRPr="009D4707">
        <w:rPr>
          <w:b w:val="0"/>
        </w:rPr>
        <w:t>«___»_____________20</w:t>
      </w:r>
      <w:r w:rsidRPr="009D4707">
        <w:rPr>
          <w:b w:val="0"/>
          <w:lang w:val="ru-RU"/>
        </w:rPr>
        <w:t>19</w:t>
      </w:r>
      <w:r w:rsidRPr="009D4707">
        <w:rPr>
          <w:b w:val="0"/>
        </w:rPr>
        <w:t xml:space="preserve"> р.</w:t>
      </w:r>
    </w:p>
    <w:p w:rsidR="009D4707" w:rsidRPr="009D4707" w:rsidRDefault="009D4707" w:rsidP="009D4707">
      <w:pPr>
        <w:tabs>
          <w:tab w:val="left" w:pos="720"/>
          <w:tab w:val="left" w:pos="1440"/>
          <w:tab w:val="left" w:pos="1620"/>
        </w:tabs>
        <w:spacing w:before="120" w:line="240" w:lineRule="auto"/>
        <w:ind w:left="540" w:firstLine="0"/>
        <w:jc w:val="center"/>
        <w:rPr>
          <w:b w:val="0"/>
          <w:bCs/>
        </w:rPr>
      </w:pPr>
    </w:p>
    <w:p w:rsidR="009D4707" w:rsidRPr="009D4707" w:rsidRDefault="009D4707" w:rsidP="009D4707">
      <w:pPr>
        <w:tabs>
          <w:tab w:val="left" w:pos="720"/>
          <w:tab w:val="left" w:pos="1440"/>
          <w:tab w:val="left" w:pos="1620"/>
        </w:tabs>
        <w:spacing w:before="120" w:line="240" w:lineRule="auto"/>
        <w:ind w:left="540" w:hanging="540"/>
        <w:jc w:val="center"/>
        <w:rPr>
          <w:b w:val="0"/>
          <w:bCs/>
        </w:rPr>
      </w:pPr>
      <w:r w:rsidRPr="009D4707">
        <w:rPr>
          <w:b w:val="0"/>
          <w:bCs/>
        </w:rPr>
        <w:t>ЗАВДАННЯ</w:t>
      </w:r>
    </w:p>
    <w:p w:rsidR="009D4707" w:rsidRPr="009D4707" w:rsidRDefault="009D4707" w:rsidP="009D4707">
      <w:pPr>
        <w:tabs>
          <w:tab w:val="left" w:pos="720"/>
          <w:tab w:val="left" w:pos="1440"/>
          <w:tab w:val="left" w:pos="1620"/>
        </w:tabs>
        <w:spacing w:line="240" w:lineRule="auto"/>
        <w:ind w:left="539" w:hanging="539"/>
        <w:jc w:val="center"/>
        <w:rPr>
          <w:b w:val="0"/>
          <w:bCs/>
        </w:rPr>
      </w:pPr>
      <w:r w:rsidRPr="009D4707">
        <w:rPr>
          <w:b w:val="0"/>
          <w:bCs/>
        </w:rPr>
        <w:t>на магістерську дисертацію студенту</w:t>
      </w:r>
    </w:p>
    <w:p w:rsidR="009D4707" w:rsidRPr="009D4707" w:rsidRDefault="009D4707" w:rsidP="009D4707">
      <w:pPr>
        <w:tabs>
          <w:tab w:val="left" w:leader="underscore" w:pos="9356"/>
        </w:tabs>
        <w:spacing w:line="240" w:lineRule="auto"/>
        <w:ind w:firstLine="0"/>
        <w:jc w:val="center"/>
        <w:rPr>
          <w:b w:val="0"/>
          <w:i/>
          <w:u w:val="single"/>
        </w:rPr>
      </w:pPr>
      <w:r w:rsidRPr="009D4707">
        <w:rPr>
          <w:b w:val="0"/>
          <w:i/>
          <w:u w:val="single"/>
        </w:rPr>
        <w:t>Мельніковій Катерині Ігорівні</w:t>
      </w:r>
    </w:p>
    <w:p w:rsidR="009D4707" w:rsidRPr="009D4707" w:rsidRDefault="009D4707" w:rsidP="009D4707">
      <w:pPr>
        <w:tabs>
          <w:tab w:val="left" w:leader="underscore" w:pos="8903"/>
        </w:tabs>
        <w:spacing w:line="240" w:lineRule="auto"/>
        <w:ind w:firstLine="0"/>
        <w:jc w:val="center"/>
        <w:rPr>
          <w:b w:val="0"/>
          <w:vertAlign w:val="superscript"/>
        </w:rPr>
      </w:pPr>
      <w:r w:rsidRPr="009D4707">
        <w:rPr>
          <w:b w:val="0"/>
          <w:vertAlign w:val="superscript"/>
        </w:rPr>
        <w:t>(прізвище, ім’я, по батькові)</w:t>
      </w:r>
    </w:p>
    <w:p w:rsidR="009D4707" w:rsidRPr="009D4707" w:rsidRDefault="009D4707" w:rsidP="009D4707">
      <w:pPr>
        <w:tabs>
          <w:tab w:val="left" w:leader="underscore" w:pos="9356"/>
        </w:tabs>
        <w:spacing w:before="240" w:line="240" w:lineRule="auto"/>
        <w:ind w:firstLine="0"/>
      </w:pPr>
      <w:r w:rsidRPr="009D4707">
        <w:t xml:space="preserve">1. Тема дисертації </w:t>
      </w:r>
      <w:r w:rsidRPr="009D4707">
        <w:rPr>
          <w:b w:val="0"/>
          <w:sz w:val="26"/>
          <w:szCs w:val="24"/>
          <w:u w:val="single"/>
        </w:rPr>
        <w:t>«</w:t>
      </w:r>
      <w:r w:rsidRPr="009D4707">
        <w:rPr>
          <w:b w:val="0"/>
          <w:sz w:val="26"/>
          <w:szCs w:val="24"/>
          <w:u w:val="single"/>
          <w:lang w:val="ru-RU"/>
        </w:rPr>
        <w:t xml:space="preserve">Методи та </w:t>
      </w:r>
      <w:r w:rsidRPr="009D4707">
        <w:rPr>
          <w:b w:val="0"/>
          <w:sz w:val="26"/>
          <w:szCs w:val="24"/>
          <w:u w:val="single"/>
        </w:rPr>
        <w:t>засоби управління енергоспоживанням у багатоквартирній будівлі у місті Києві»</w:t>
      </w:r>
      <w:r w:rsidRPr="009D4707">
        <w:t>,</w:t>
      </w:r>
    </w:p>
    <w:p w:rsidR="009D4707" w:rsidRPr="009D4707" w:rsidRDefault="009D4707" w:rsidP="009D4707">
      <w:pPr>
        <w:tabs>
          <w:tab w:val="right" w:leader="underscore" w:pos="9639"/>
        </w:tabs>
        <w:spacing w:line="240" w:lineRule="auto"/>
        <w:ind w:firstLine="0"/>
      </w:pPr>
      <w:r w:rsidRPr="009D4707">
        <w:t xml:space="preserve">науковий керівник дисертації </w:t>
      </w:r>
      <w:r w:rsidRPr="009D4707">
        <w:rPr>
          <w:b w:val="0"/>
          <w:i/>
          <w:u w:val="single"/>
        </w:rPr>
        <w:t>Шовкалюк Марина Михайлівна, к.т.н, доцент</w:t>
      </w:r>
      <w:r w:rsidRPr="009D4707">
        <w:tab/>
        <w:t>,</w:t>
      </w:r>
    </w:p>
    <w:p w:rsidR="009D4707" w:rsidRPr="009D4707" w:rsidRDefault="009D4707" w:rsidP="009D4707">
      <w:pPr>
        <w:tabs>
          <w:tab w:val="left" w:leader="underscore" w:pos="8903"/>
        </w:tabs>
        <w:spacing w:line="240" w:lineRule="auto"/>
        <w:ind w:firstLine="3544"/>
        <w:jc w:val="center"/>
        <w:rPr>
          <w:b w:val="0"/>
          <w:vertAlign w:val="superscript"/>
        </w:rPr>
      </w:pPr>
      <w:r w:rsidRPr="009D4707">
        <w:rPr>
          <w:b w:val="0"/>
          <w:vertAlign w:val="superscript"/>
        </w:rPr>
        <w:t>(прізвище, ім’я, по батькові, науковий ступінь, вчене звання)</w:t>
      </w:r>
    </w:p>
    <w:p w:rsidR="009D4707" w:rsidRPr="009D4707" w:rsidRDefault="009D4707" w:rsidP="009D4707">
      <w:pPr>
        <w:tabs>
          <w:tab w:val="left" w:leader="underscore" w:pos="8903"/>
        </w:tabs>
        <w:spacing w:line="240" w:lineRule="auto"/>
        <w:ind w:firstLine="0"/>
        <w:rPr>
          <w:lang w:val="ru-RU"/>
        </w:rPr>
      </w:pPr>
      <w:r w:rsidRPr="009D4707">
        <w:t xml:space="preserve">затверджені наказом по університету від </w:t>
      </w:r>
      <w:r w:rsidRPr="009D4707">
        <w:rPr>
          <w:b w:val="0"/>
        </w:rPr>
        <w:t>«</w:t>
      </w:r>
      <w:r w:rsidRPr="009D4707">
        <w:rPr>
          <w:b w:val="0"/>
          <w:u w:val="single"/>
          <w:lang w:val="ru-RU"/>
        </w:rPr>
        <w:t>4</w:t>
      </w:r>
      <w:r w:rsidRPr="009D4707">
        <w:rPr>
          <w:b w:val="0"/>
        </w:rPr>
        <w:t xml:space="preserve">» </w:t>
      </w:r>
      <w:r w:rsidRPr="009D4707">
        <w:rPr>
          <w:b w:val="0"/>
          <w:u w:val="single"/>
        </w:rPr>
        <w:t>листопада</w:t>
      </w:r>
      <w:r w:rsidRPr="009D4707">
        <w:rPr>
          <w:b w:val="0"/>
        </w:rPr>
        <w:t xml:space="preserve"> 20</w:t>
      </w:r>
      <w:r w:rsidRPr="009D4707">
        <w:rPr>
          <w:b w:val="0"/>
          <w:lang w:val="ru-RU"/>
        </w:rPr>
        <w:t xml:space="preserve">19 </w:t>
      </w:r>
      <w:r w:rsidRPr="009D4707">
        <w:rPr>
          <w:b w:val="0"/>
        </w:rPr>
        <w:t>р. №_</w:t>
      </w:r>
      <w:r w:rsidRPr="009D4707">
        <w:rPr>
          <w:b w:val="0"/>
          <w:color w:val="000000"/>
          <w:u w:val="single"/>
          <w:shd w:val="clear" w:color="auto" w:fill="FFFFFF"/>
        </w:rPr>
        <w:t>3814-с</w:t>
      </w:r>
      <w:r w:rsidRPr="009D4707">
        <w:t xml:space="preserve"> </w:t>
      </w:r>
    </w:p>
    <w:p w:rsidR="009D4707" w:rsidRPr="009D4707" w:rsidRDefault="009D4707" w:rsidP="009D4707">
      <w:pPr>
        <w:tabs>
          <w:tab w:val="left" w:leader="underscore" w:pos="8903"/>
        </w:tabs>
        <w:spacing w:line="240" w:lineRule="auto"/>
        <w:ind w:firstLine="0"/>
        <w:rPr>
          <w:lang w:val="ru-RU"/>
        </w:rPr>
      </w:pPr>
    </w:p>
    <w:p w:rsidR="009D4707" w:rsidRPr="009D4707" w:rsidRDefault="009D4707" w:rsidP="009D4707">
      <w:pPr>
        <w:tabs>
          <w:tab w:val="left" w:leader="underscore" w:pos="9356"/>
        </w:tabs>
        <w:spacing w:line="240" w:lineRule="auto"/>
        <w:ind w:firstLine="0"/>
        <w:rPr>
          <w:lang w:val="ru-RU"/>
        </w:rPr>
      </w:pPr>
      <w:r w:rsidRPr="009D4707">
        <w:t xml:space="preserve">2. Термін подання студентом дисертації   </w:t>
      </w:r>
      <w:r w:rsidRPr="009D4707">
        <w:rPr>
          <w:b w:val="0"/>
          <w:u w:val="single"/>
          <w:lang w:val="ru-RU"/>
        </w:rPr>
        <w:t xml:space="preserve">9 </w:t>
      </w:r>
      <w:r w:rsidRPr="009D4707">
        <w:rPr>
          <w:b w:val="0"/>
          <w:u w:val="single"/>
        </w:rPr>
        <w:t xml:space="preserve"> грудня  2019 р.</w:t>
      </w:r>
    </w:p>
    <w:p w:rsidR="009D4707" w:rsidRPr="009D4707" w:rsidRDefault="009D4707" w:rsidP="009D4707">
      <w:pPr>
        <w:tabs>
          <w:tab w:val="left" w:leader="underscore" w:pos="9356"/>
        </w:tabs>
        <w:spacing w:line="240" w:lineRule="auto"/>
        <w:ind w:firstLine="0"/>
        <w:rPr>
          <w:lang w:val="ru-RU"/>
        </w:rPr>
      </w:pPr>
    </w:p>
    <w:p w:rsidR="009D4707" w:rsidRPr="009D4707" w:rsidRDefault="009D4707" w:rsidP="009D4707">
      <w:pPr>
        <w:tabs>
          <w:tab w:val="left" w:leader="underscore" w:pos="9356"/>
        </w:tabs>
        <w:spacing w:line="240" w:lineRule="auto"/>
        <w:ind w:firstLine="0"/>
        <w:rPr>
          <w:b w:val="0"/>
        </w:rPr>
      </w:pPr>
      <w:r w:rsidRPr="009D4707">
        <w:t xml:space="preserve">3. </w:t>
      </w:r>
      <w:r w:rsidRPr="009D4707">
        <w:rPr>
          <w:bCs/>
        </w:rPr>
        <w:t>Об’єкт дослідження</w:t>
      </w:r>
      <w:r w:rsidRPr="009D4707">
        <w:rPr>
          <w:bCs/>
          <w:lang w:val="ru-RU"/>
        </w:rPr>
        <w:t xml:space="preserve">  </w:t>
      </w:r>
      <w:r w:rsidRPr="009D4707">
        <w:rPr>
          <w:b w:val="0"/>
          <w:i/>
          <w:u w:val="single"/>
        </w:rPr>
        <w:t>17-поверхова житлова будівляза адресою м. Київ, вул. Патріарха Мстислава Скрипника, 40А</w:t>
      </w:r>
      <w:r w:rsidRPr="009D4707">
        <w:rPr>
          <w:b w:val="0"/>
        </w:rPr>
        <w:t xml:space="preserve"> </w:t>
      </w:r>
    </w:p>
    <w:p w:rsidR="009D4707" w:rsidRPr="009D4707" w:rsidRDefault="009D4707" w:rsidP="009D4707">
      <w:pPr>
        <w:tabs>
          <w:tab w:val="left" w:leader="underscore" w:pos="9356"/>
        </w:tabs>
        <w:spacing w:line="240" w:lineRule="auto"/>
        <w:ind w:firstLine="0"/>
      </w:pPr>
    </w:p>
    <w:p w:rsidR="009D4707" w:rsidRPr="009D4707" w:rsidRDefault="009D4707" w:rsidP="009D4707">
      <w:pPr>
        <w:spacing w:line="240" w:lineRule="auto"/>
        <w:ind w:firstLine="0"/>
        <w:jc w:val="both"/>
        <w:rPr>
          <w:b w:val="0"/>
          <w:i/>
          <w:u w:val="single"/>
        </w:rPr>
      </w:pPr>
      <w:r w:rsidRPr="009D4707">
        <w:t xml:space="preserve">4. </w:t>
      </w:r>
      <w:r w:rsidRPr="009D4707">
        <w:rPr>
          <w:bCs/>
        </w:rPr>
        <w:t xml:space="preserve">Вихідні дані до магістерської дисертації </w:t>
      </w:r>
      <w:r w:rsidRPr="009D4707">
        <w:rPr>
          <w:b w:val="0"/>
          <w:bCs/>
          <w:i/>
          <w:u w:val="single"/>
        </w:rPr>
        <w:t>геометричні та теплофізичні характеристики огороджувальних конструкцій будівлі, річне споживання енергоресурсів (теплова енергія – 567,5 Гкал, електроенергія – 18309 кВт∙год, гаряча вода – 3675 м</w:t>
      </w:r>
      <w:r w:rsidRPr="009D4707">
        <w:rPr>
          <w:b w:val="0"/>
          <w:bCs/>
          <w:i/>
          <w:u w:val="single"/>
          <w:vertAlign w:val="superscript"/>
        </w:rPr>
        <w:t>3</w:t>
      </w:r>
      <w:r w:rsidRPr="009D4707">
        <w:rPr>
          <w:b w:val="0"/>
          <w:bCs/>
          <w:i/>
          <w:u w:val="single"/>
        </w:rPr>
        <w:t xml:space="preserve">),  режим експлуатації, внутрішня температура (18 </w:t>
      </w:r>
      <w:r w:rsidRPr="009D4707">
        <w:rPr>
          <w:rFonts w:ascii="Calibri" w:hAnsi="Calibri" w:cs="Calibri"/>
          <w:b w:val="0"/>
          <w:bCs/>
          <w:i/>
          <w:u w:val="single"/>
        </w:rPr>
        <w:t>˚</w:t>
      </w:r>
      <w:r w:rsidRPr="009D4707">
        <w:rPr>
          <w:b w:val="0"/>
          <w:bCs/>
          <w:i/>
          <w:u w:val="single"/>
        </w:rPr>
        <w:t>С)</w:t>
      </w:r>
    </w:p>
    <w:p w:rsidR="009D4707" w:rsidRPr="009D4707" w:rsidRDefault="009D4707" w:rsidP="009D4707">
      <w:pPr>
        <w:spacing w:line="240" w:lineRule="auto"/>
        <w:ind w:firstLine="0"/>
      </w:pPr>
    </w:p>
    <w:p w:rsidR="009D4707" w:rsidRPr="009D4707" w:rsidRDefault="009D4707" w:rsidP="009D4707">
      <w:pPr>
        <w:spacing w:line="240" w:lineRule="auto"/>
        <w:ind w:firstLine="0"/>
      </w:pPr>
      <w:r w:rsidRPr="009D4707">
        <w:tab/>
      </w:r>
    </w:p>
    <w:p w:rsidR="009D4707" w:rsidRPr="009D4707" w:rsidRDefault="009D4707" w:rsidP="009D4707">
      <w:pPr>
        <w:spacing w:line="240" w:lineRule="auto"/>
        <w:ind w:firstLine="0"/>
        <w:jc w:val="both"/>
        <w:rPr>
          <w:b w:val="0"/>
          <w:i/>
          <w:u w:val="single"/>
        </w:rPr>
      </w:pPr>
      <w:r w:rsidRPr="009D4707">
        <w:lastRenderedPageBreak/>
        <w:t xml:space="preserve">5. Перелік завдань, які потрібно розробити </w:t>
      </w:r>
      <w:r w:rsidRPr="009D4707">
        <w:rPr>
          <w:b w:val="0"/>
          <w:i/>
          <w:u w:val="single"/>
        </w:rPr>
        <w:t xml:space="preserve"> 1) дослідження енергетичних систем будівлі та визначення можливих шляхів підвищення ефективності їх використання; 2) огляд методів та засобів регулювання енергоспоживанням;  3)моделювання енергоспоживання будівлі; 4) розроблення стартап-проекту </w:t>
      </w:r>
    </w:p>
    <w:p w:rsidR="009D4707" w:rsidRPr="009D4707" w:rsidRDefault="009D4707" w:rsidP="009D4707">
      <w:pPr>
        <w:spacing w:line="240" w:lineRule="auto"/>
        <w:ind w:firstLine="0"/>
        <w:rPr>
          <w:b w:val="0"/>
          <w:i/>
          <w:u w:val="single"/>
        </w:rPr>
      </w:pPr>
    </w:p>
    <w:p w:rsidR="009D4707" w:rsidRPr="009D4707" w:rsidRDefault="009D4707" w:rsidP="009D4707">
      <w:pPr>
        <w:tabs>
          <w:tab w:val="left" w:leader="underscore" w:pos="9356"/>
        </w:tabs>
        <w:spacing w:line="240" w:lineRule="auto"/>
        <w:ind w:firstLine="0"/>
        <w:jc w:val="both"/>
        <w:rPr>
          <w:b w:val="0"/>
          <w:i/>
          <w:u w:val="single"/>
        </w:rPr>
      </w:pPr>
      <w:r w:rsidRPr="009D4707">
        <w:t xml:space="preserve">Орієнтовний перелік ілюстративного матеріалу </w:t>
      </w:r>
      <w:r w:rsidRPr="009D4707">
        <w:rPr>
          <w:rFonts w:eastAsia="Calibri"/>
          <w:b w:val="0"/>
          <w:i/>
          <w:u w:val="single"/>
          <w:lang w:eastAsia="en-US"/>
        </w:rPr>
        <w:t xml:space="preserve">до пояснювальної записки додається презентація виконана в </w:t>
      </w:r>
      <w:r w:rsidRPr="009D4707">
        <w:rPr>
          <w:rFonts w:eastAsia="Calibri"/>
          <w:b w:val="0"/>
          <w:i/>
          <w:u w:val="single"/>
          <w:lang w:val="ru-RU" w:eastAsia="en-US"/>
        </w:rPr>
        <w:t>PowerPoint</w:t>
      </w:r>
      <w:r w:rsidRPr="009D4707">
        <w:rPr>
          <w:rFonts w:eastAsia="Calibri"/>
          <w:b w:val="0"/>
          <w:i/>
          <w:u w:val="single"/>
          <w:lang w:eastAsia="en-US"/>
        </w:rPr>
        <w:t>, креслення 1-4 (Схема теплопостачання, схема електропостачання, план поверху, спецпитання)</w:t>
      </w:r>
    </w:p>
    <w:p w:rsidR="009D4707" w:rsidRPr="009D4707" w:rsidRDefault="009D4707" w:rsidP="009D4707">
      <w:pPr>
        <w:tabs>
          <w:tab w:val="left" w:leader="underscore" w:pos="9356"/>
        </w:tabs>
        <w:spacing w:before="240" w:line="240" w:lineRule="auto"/>
        <w:ind w:firstLine="0"/>
        <w:jc w:val="both"/>
        <w:rPr>
          <w:rFonts w:eastAsia="Calibri"/>
          <w:b w:val="0"/>
          <w:i/>
          <w:u w:val="single"/>
          <w:lang w:eastAsia="en-US"/>
        </w:rPr>
      </w:pPr>
      <w:r w:rsidRPr="009D4707">
        <w:t xml:space="preserve">7. Орієнтовний перелік публікацій: </w:t>
      </w:r>
      <w:r w:rsidRPr="009D4707">
        <w:rPr>
          <w:rFonts w:eastAsia="Calibri"/>
          <w:b w:val="0"/>
          <w:i/>
          <w:u w:val="single"/>
          <w:lang w:val="en-US" w:eastAsia="en-US"/>
        </w:rPr>
        <w:t>XVII</w:t>
      </w:r>
      <w:r w:rsidRPr="009D4707">
        <w:rPr>
          <w:rFonts w:eastAsia="Calibri"/>
          <w:b w:val="0"/>
          <w:i/>
          <w:u w:val="single"/>
          <w:lang w:eastAsia="en-US"/>
        </w:rPr>
        <w:t xml:space="preserve"> міжнародна науково-практична конференція аспірантів, магістрантів, студентів "Сучасні проблеми наукового забезпечення енергетики" (23 - 26 квітня 2019 р.); </w:t>
      </w:r>
      <w:r w:rsidRPr="009D4707">
        <w:rPr>
          <w:rFonts w:eastAsia="Calibri"/>
          <w:b w:val="0"/>
          <w:i/>
          <w:u w:val="single"/>
          <w:lang w:val="en-US" w:eastAsia="en-US"/>
        </w:rPr>
        <w:t>XI</w:t>
      </w:r>
      <w:r w:rsidRPr="009D4707">
        <w:rPr>
          <w:rFonts w:eastAsia="Calibri"/>
          <w:b w:val="0"/>
          <w:i/>
          <w:u w:val="single"/>
          <w:lang w:eastAsia="en-US"/>
        </w:rPr>
        <w:t xml:space="preserve"> міжнародна науково-технічна конференція «Енергетика. Екологія. Людина»  (24 – 25 квітня 2019 р.); </w:t>
      </w:r>
      <w:r w:rsidRPr="009D4707">
        <w:rPr>
          <w:rFonts w:eastAsia="Calibri"/>
          <w:b w:val="0"/>
          <w:bCs/>
          <w:i/>
          <w:color w:val="000000"/>
          <w:u w:val="single"/>
          <w:lang w:val="ru-RU" w:eastAsia="en-US"/>
        </w:rPr>
        <w:t>IІ науково-технічн</w:t>
      </w:r>
      <w:r w:rsidRPr="009D4707">
        <w:rPr>
          <w:rFonts w:eastAsia="Calibri"/>
          <w:b w:val="0"/>
          <w:bCs/>
          <w:i/>
          <w:color w:val="000000"/>
          <w:u w:val="single"/>
          <w:lang w:eastAsia="en-US"/>
        </w:rPr>
        <w:t>а</w:t>
      </w:r>
      <w:r w:rsidRPr="009D4707">
        <w:rPr>
          <w:rFonts w:eastAsia="Calibri"/>
          <w:b w:val="0"/>
          <w:bCs/>
          <w:i/>
          <w:color w:val="000000"/>
          <w:u w:val="single"/>
          <w:lang w:val="ru-RU" w:eastAsia="en-US"/>
        </w:rPr>
        <w:t xml:space="preserve"> конференція магістрантів ІЕЕ</w:t>
      </w:r>
      <w:r w:rsidRPr="009D4707">
        <w:rPr>
          <w:rFonts w:eastAsia="Calibri"/>
          <w:b w:val="0"/>
          <w:bCs/>
          <w:i/>
          <w:color w:val="000000"/>
          <w:u w:val="single"/>
          <w:lang w:eastAsia="en-US"/>
        </w:rPr>
        <w:t xml:space="preserve"> (21 – 22 листопада 2019 р.)</w:t>
      </w:r>
    </w:p>
    <w:p w:rsidR="009D4707" w:rsidRPr="009D4707" w:rsidRDefault="009D4707" w:rsidP="009D4707">
      <w:pPr>
        <w:tabs>
          <w:tab w:val="left" w:pos="360"/>
          <w:tab w:val="left" w:pos="1440"/>
          <w:tab w:val="left" w:pos="1620"/>
        </w:tabs>
        <w:spacing w:before="240" w:line="240" w:lineRule="auto"/>
        <w:ind w:left="540" w:hanging="540"/>
      </w:pPr>
      <w:r w:rsidRPr="009D4707">
        <w:t>8. Консультанти розділів дисертації</w:t>
      </w:r>
    </w:p>
    <w:tbl>
      <w:tblPr>
        <w:tblW w:w="93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0"/>
        <w:gridCol w:w="4111"/>
        <w:gridCol w:w="1396"/>
        <w:gridCol w:w="1397"/>
      </w:tblGrid>
      <w:tr w:rsidR="009D4707" w:rsidRPr="009D4707" w:rsidTr="009D4707">
        <w:trPr>
          <w:cantSplit/>
        </w:trPr>
        <w:tc>
          <w:tcPr>
            <w:tcW w:w="2410" w:type="dxa"/>
            <w:vMerge w:val="restart"/>
            <w:vAlign w:val="center"/>
          </w:tcPr>
          <w:p w:rsidR="009D4707" w:rsidRPr="009D4707" w:rsidRDefault="009D4707" w:rsidP="009D4707">
            <w:pPr>
              <w:spacing w:line="240" w:lineRule="auto"/>
              <w:ind w:firstLine="0"/>
              <w:jc w:val="center"/>
              <w:rPr>
                <w:sz w:val="24"/>
              </w:rPr>
            </w:pPr>
            <w:r w:rsidRPr="009D4707">
              <w:rPr>
                <w:sz w:val="24"/>
              </w:rPr>
              <w:t>Розділ</w:t>
            </w:r>
          </w:p>
        </w:tc>
        <w:tc>
          <w:tcPr>
            <w:tcW w:w="4111" w:type="dxa"/>
            <w:vMerge w:val="restart"/>
            <w:vAlign w:val="center"/>
          </w:tcPr>
          <w:p w:rsidR="009D4707" w:rsidRPr="009D4707" w:rsidRDefault="009D4707" w:rsidP="009D4707">
            <w:pPr>
              <w:spacing w:line="240" w:lineRule="auto"/>
              <w:ind w:firstLine="0"/>
              <w:jc w:val="center"/>
              <w:rPr>
                <w:sz w:val="24"/>
              </w:rPr>
            </w:pPr>
            <w:r w:rsidRPr="009D4707">
              <w:rPr>
                <w:sz w:val="24"/>
              </w:rPr>
              <w:t xml:space="preserve">Прізвище, ініціали та посада </w:t>
            </w:r>
            <w:r w:rsidRPr="009D4707">
              <w:rPr>
                <w:sz w:val="24"/>
              </w:rPr>
              <w:br/>
              <w:t>консультанта</w:t>
            </w:r>
          </w:p>
        </w:tc>
        <w:tc>
          <w:tcPr>
            <w:tcW w:w="2793" w:type="dxa"/>
            <w:gridSpan w:val="2"/>
          </w:tcPr>
          <w:p w:rsidR="009D4707" w:rsidRPr="009D4707" w:rsidRDefault="009D4707" w:rsidP="009D4707">
            <w:pPr>
              <w:spacing w:line="240" w:lineRule="auto"/>
              <w:ind w:firstLine="0"/>
              <w:jc w:val="center"/>
              <w:rPr>
                <w:sz w:val="24"/>
              </w:rPr>
            </w:pPr>
            <w:r w:rsidRPr="009D4707">
              <w:rPr>
                <w:sz w:val="24"/>
              </w:rPr>
              <w:t>Підпис, дата</w:t>
            </w:r>
          </w:p>
        </w:tc>
      </w:tr>
      <w:tr w:rsidR="009D4707" w:rsidRPr="009D4707" w:rsidTr="009D4707">
        <w:trPr>
          <w:cantSplit/>
        </w:trPr>
        <w:tc>
          <w:tcPr>
            <w:tcW w:w="2410" w:type="dxa"/>
            <w:vMerge/>
          </w:tcPr>
          <w:p w:rsidR="009D4707" w:rsidRPr="009D4707" w:rsidRDefault="009D4707" w:rsidP="009D4707">
            <w:pPr>
              <w:spacing w:line="240" w:lineRule="auto"/>
              <w:ind w:firstLine="0"/>
              <w:jc w:val="center"/>
            </w:pPr>
          </w:p>
        </w:tc>
        <w:tc>
          <w:tcPr>
            <w:tcW w:w="4111" w:type="dxa"/>
            <w:vMerge/>
          </w:tcPr>
          <w:p w:rsidR="009D4707" w:rsidRPr="009D4707" w:rsidRDefault="009D4707" w:rsidP="009D4707">
            <w:pPr>
              <w:spacing w:line="240" w:lineRule="auto"/>
              <w:ind w:firstLine="0"/>
              <w:jc w:val="center"/>
            </w:pPr>
          </w:p>
        </w:tc>
        <w:tc>
          <w:tcPr>
            <w:tcW w:w="1396" w:type="dxa"/>
          </w:tcPr>
          <w:p w:rsidR="009D4707" w:rsidRPr="009D4707" w:rsidRDefault="009D4707" w:rsidP="009D4707">
            <w:pPr>
              <w:spacing w:line="240" w:lineRule="auto"/>
              <w:ind w:firstLine="0"/>
              <w:jc w:val="center"/>
              <w:rPr>
                <w:sz w:val="24"/>
              </w:rPr>
            </w:pPr>
            <w:r w:rsidRPr="009D4707">
              <w:rPr>
                <w:sz w:val="24"/>
              </w:rPr>
              <w:t xml:space="preserve">завдання </w:t>
            </w:r>
            <w:r w:rsidRPr="009D4707">
              <w:rPr>
                <w:sz w:val="24"/>
              </w:rPr>
              <w:br/>
              <w:t>видав</w:t>
            </w:r>
          </w:p>
        </w:tc>
        <w:tc>
          <w:tcPr>
            <w:tcW w:w="1397" w:type="dxa"/>
          </w:tcPr>
          <w:p w:rsidR="009D4707" w:rsidRPr="009D4707" w:rsidRDefault="009D4707" w:rsidP="009D4707">
            <w:pPr>
              <w:spacing w:line="240" w:lineRule="auto"/>
              <w:ind w:firstLine="0"/>
              <w:jc w:val="center"/>
              <w:rPr>
                <w:sz w:val="24"/>
              </w:rPr>
            </w:pPr>
            <w:r w:rsidRPr="009D4707">
              <w:rPr>
                <w:sz w:val="24"/>
              </w:rPr>
              <w:t>завдання</w:t>
            </w:r>
            <w:r w:rsidRPr="009D4707">
              <w:rPr>
                <w:sz w:val="24"/>
              </w:rPr>
              <w:br/>
              <w:t>прийняв</w:t>
            </w:r>
          </w:p>
        </w:tc>
      </w:tr>
      <w:tr w:rsidR="009D4707" w:rsidRPr="009D4707" w:rsidTr="009D4707">
        <w:tc>
          <w:tcPr>
            <w:tcW w:w="2410" w:type="dxa"/>
          </w:tcPr>
          <w:p w:rsidR="009D4707" w:rsidRPr="009D4707" w:rsidRDefault="009D4707" w:rsidP="009D4707">
            <w:pPr>
              <w:spacing w:line="240" w:lineRule="auto"/>
              <w:ind w:firstLine="0"/>
              <w:rPr>
                <w:b w:val="0"/>
                <w:i/>
                <w:sz w:val="24"/>
              </w:rPr>
            </w:pPr>
            <w:r w:rsidRPr="009D4707">
              <w:rPr>
                <w:b w:val="0"/>
                <w:bCs/>
                <w:iCs/>
                <w:sz w:val="26"/>
                <w:szCs w:val="26"/>
              </w:rPr>
              <w:t>Електротехнічна  частина</w:t>
            </w:r>
          </w:p>
        </w:tc>
        <w:tc>
          <w:tcPr>
            <w:tcW w:w="4111" w:type="dxa"/>
          </w:tcPr>
          <w:p w:rsidR="009D4707" w:rsidRPr="009D4707" w:rsidRDefault="009D4707" w:rsidP="009D4707">
            <w:pPr>
              <w:spacing w:line="240" w:lineRule="auto"/>
              <w:ind w:firstLine="0"/>
              <w:rPr>
                <w:color w:val="FF0000"/>
                <w:sz w:val="24"/>
              </w:rPr>
            </w:pPr>
            <w:r w:rsidRPr="009D4707">
              <w:rPr>
                <w:b w:val="0"/>
                <w:bCs/>
                <w:sz w:val="26"/>
                <w:szCs w:val="26"/>
              </w:rPr>
              <w:t>доцент</w:t>
            </w:r>
            <w:r w:rsidRPr="009D4707">
              <w:rPr>
                <w:b w:val="0"/>
                <w:bCs/>
                <w:iCs/>
                <w:sz w:val="26"/>
                <w:szCs w:val="26"/>
              </w:rPr>
              <w:t xml:space="preserve"> Замулко А.І.</w:t>
            </w:r>
          </w:p>
        </w:tc>
        <w:tc>
          <w:tcPr>
            <w:tcW w:w="1396" w:type="dxa"/>
          </w:tcPr>
          <w:p w:rsidR="009D4707" w:rsidRPr="009D4707" w:rsidRDefault="009D4707" w:rsidP="009D4707">
            <w:pPr>
              <w:spacing w:line="240" w:lineRule="auto"/>
              <w:ind w:firstLine="0"/>
              <w:rPr>
                <w:sz w:val="24"/>
              </w:rPr>
            </w:pPr>
          </w:p>
        </w:tc>
        <w:tc>
          <w:tcPr>
            <w:tcW w:w="1397" w:type="dxa"/>
          </w:tcPr>
          <w:p w:rsidR="009D4707" w:rsidRPr="009D4707" w:rsidRDefault="009D4707" w:rsidP="009D4707">
            <w:pPr>
              <w:spacing w:line="240" w:lineRule="auto"/>
              <w:ind w:firstLine="0"/>
              <w:rPr>
                <w:sz w:val="24"/>
              </w:rPr>
            </w:pPr>
          </w:p>
        </w:tc>
      </w:tr>
      <w:tr w:rsidR="009D4707" w:rsidRPr="009D4707" w:rsidTr="009D4707">
        <w:tc>
          <w:tcPr>
            <w:tcW w:w="2410" w:type="dxa"/>
          </w:tcPr>
          <w:p w:rsidR="009D4707" w:rsidRPr="009D4707" w:rsidRDefault="009D4707" w:rsidP="009D4707">
            <w:pPr>
              <w:spacing w:line="240" w:lineRule="auto"/>
              <w:ind w:firstLine="0"/>
              <w:rPr>
                <w:sz w:val="24"/>
              </w:rPr>
            </w:pPr>
            <w:r w:rsidRPr="009D4707">
              <w:rPr>
                <w:b w:val="0"/>
                <w:bCs/>
                <w:iCs/>
                <w:sz w:val="26"/>
                <w:szCs w:val="26"/>
              </w:rPr>
              <w:t>Стартап-проект</w:t>
            </w:r>
          </w:p>
        </w:tc>
        <w:tc>
          <w:tcPr>
            <w:tcW w:w="4111" w:type="dxa"/>
          </w:tcPr>
          <w:p w:rsidR="009D4707" w:rsidRPr="009D4707" w:rsidRDefault="009D4707" w:rsidP="009D4707">
            <w:pPr>
              <w:spacing w:line="240" w:lineRule="auto"/>
              <w:ind w:firstLine="0"/>
              <w:rPr>
                <w:sz w:val="24"/>
              </w:rPr>
            </w:pPr>
            <w:r w:rsidRPr="009D4707">
              <w:rPr>
                <w:b w:val="0"/>
                <w:bCs/>
                <w:sz w:val="26"/>
                <w:szCs w:val="26"/>
              </w:rPr>
              <w:t>доцент</w:t>
            </w:r>
            <w:r w:rsidRPr="009D4707">
              <w:rPr>
                <w:b w:val="0"/>
                <w:bCs/>
                <w:iCs/>
                <w:sz w:val="26"/>
                <w:szCs w:val="26"/>
              </w:rPr>
              <w:t xml:space="preserve"> Шевчук Н.А.</w:t>
            </w:r>
          </w:p>
        </w:tc>
        <w:tc>
          <w:tcPr>
            <w:tcW w:w="1396" w:type="dxa"/>
          </w:tcPr>
          <w:p w:rsidR="009D4707" w:rsidRPr="009D4707" w:rsidRDefault="009D4707" w:rsidP="009D4707">
            <w:pPr>
              <w:spacing w:line="240" w:lineRule="auto"/>
              <w:ind w:firstLine="0"/>
              <w:rPr>
                <w:sz w:val="24"/>
              </w:rPr>
            </w:pPr>
          </w:p>
        </w:tc>
        <w:tc>
          <w:tcPr>
            <w:tcW w:w="1397" w:type="dxa"/>
          </w:tcPr>
          <w:p w:rsidR="009D4707" w:rsidRPr="009D4707" w:rsidRDefault="009D4707" w:rsidP="009D4707">
            <w:pPr>
              <w:spacing w:line="240" w:lineRule="auto"/>
              <w:ind w:firstLine="0"/>
              <w:rPr>
                <w:sz w:val="24"/>
              </w:rPr>
            </w:pPr>
          </w:p>
        </w:tc>
      </w:tr>
      <w:tr w:rsidR="009D4707" w:rsidRPr="009D4707" w:rsidTr="009D4707">
        <w:tc>
          <w:tcPr>
            <w:tcW w:w="2410" w:type="dxa"/>
          </w:tcPr>
          <w:p w:rsidR="009D4707" w:rsidRPr="009D4707" w:rsidRDefault="009D4707" w:rsidP="009D4707">
            <w:pPr>
              <w:tabs>
                <w:tab w:val="left" w:leader="underscore" w:pos="2700"/>
                <w:tab w:val="left" w:pos="2880"/>
                <w:tab w:val="left" w:pos="3060"/>
                <w:tab w:val="left" w:pos="3420"/>
                <w:tab w:val="left" w:pos="3600"/>
                <w:tab w:val="left" w:pos="7020"/>
                <w:tab w:val="left" w:pos="7380"/>
                <w:tab w:val="left" w:pos="7560"/>
                <w:tab w:val="left" w:leader="underscore" w:pos="9000"/>
              </w:tabs>
              <w:spacing w:line="240" w:lineRule="auto"/>
              <w:ind w:firstLine="0"/>
              <w:outlineLvl w:val="2"/>
              <w:rPr>
                <w:b w:val="0"/>
                <w:iCs/>
                <w:sz w:val="26"/>
                <w:szCs w:val="26"/>
              </w:rPr>
            </w:pPr>
            <w:r w:rsidRPr="009D4707">
              <w:rPr>
                <w:b w:val="0"/>
                <w:iCs/>
                <w:sz w:val="26"/>
                <w:szCs w:val="26"/>
              </w:rPr>
              <w:t xml:space="preserve">Моделювання енергетичних </w:t>
            </w:r>
          </w:p>
          <w:p w:rsidR="009D4707" w:rsidRPr="009D4707" w:rsidRDefault="009D4707" w:rsidP="009D4707">
            <w:pPr>
              <w:spacing w:line="240" w:lineRule="auto"/>
              <w:ind w:firstLine="0"/>
              <w:rPr>
                <w:b w:val="0"/>
                <w:bCs/>
                <w:iCs/>
                <w:sz w:val="26"/>
                <w:szCs w:val="26"/>
              </w:rPr>
            </w:pPr>
            <w:r w:rsidRPr="009D4707">
              <w:rPr>
                <w:b w:val="0"/>
                <w:bCs/>
                <w:iCs/>
                <w:sz w:val="26"/>
                <w:szCs w:val="26"/>
              </w:rPr>
              <w:t>процесів і систем</w:t>
            </w:r>
          </w:p>
        </w:tc>
        <w:tc>
          <w:tcPr>
            <w:tcW w:w="4111" w:type="dxa"/>
          </w:tcPr>
          <w:p w:rsidR="009D4707" w:rsidRPr="009D4707" w:rsidRDefault="009D4707" w:rsidP="009D4707">
            <w:pPr>
              <w:spacing w:line="240" w:lineRule="auto"/>
              <w:ind w:firstLine="0"/>
              <w:rPr>
                <w:b w:val="0"/>
                <w:bCs/>
                <w:iCs/>
                <w:sz w:val="26"/>
                <w:szCs w:val="26"/>
              </w:rPr>
            </w:pPr>
            <w:r w:rsidRPr="009D4707">
              <w:rPr>
                <w:b w:val="0"/>
                <w:bCs/>
                <w:sz w:val="26"/>
                <w:szCs w:val="26"/>
              </w:rPr>
              <w:t>доцент</w:t>
            </w:r>
            <w:r w:rsidRPr="009D4707">
              <w:rPr>
                <w:b w:val="0"/>
                <w:bCs/>
                <w:iCs/>
                <w:sz w:val="26"/>
                <w:szCs w:val="26"/>
              </w:rPr>
              <w:t xml:space="preserve"> Суходуб  І.О.</w:t>
            </w:r>
          </w:p>
          <w:p w:rsidR="009D4707" w:rsidRPr="009D4707" w:rsidRDefault="009D4707" w:rsidP="009D4707">
            <w:pPr>
              <w:spacing w:line="240" w:lineRule="auto"/>
              <w:ind w:firstLine="0"/>
              <w:rPr>
                <w:b w:val="0"/>
                <w:bCs/>
                <w:iCs/>
                <w:sz w:val="26"/>
                <w:szCs w:val="26"/>
              </w:rPr>
            </w:pPr>
          </w:p>
        </w:tc>
        <w:tc>
          <w:tcPr>
            <w:tcW w:w="1396" w:type="dxa"/>
          </w:tcPr>
          <w:p w:rsidR="009D4707" w:rsidRPr="009D4707" w:rsidRDefault="009D4707" w:rsidP="009D4707">
            <w:pPr>
              <w:spacing w:line="240" w:lineRule="auto"/>
              <w:ind w:firstLine="0"/>
              <w:rPr>
                <w:sz w:val="24"/>
              </w:rPr>
            </w:pPr>
          </w:p>
        </w:tc>
        <w:tc>
          <w:tcPr>
            <w:tcW w:w="1397" w:type="dxa"/>
          </w:tcPr>
          <w:p w:rsidR="009D4707" w:rsidRPr="009D4707" w:rsidRDefault="009D4707" w:rsidP="009D4707">
            <w:pPr>
              <w:spacing w:line="240" w:lineRule="auto"/>
              <w:ind w:firstLine="0"/>
              <w:rPr>
                <w:sz w:val="24"/>
              </w:rPr>
            </w:pPr>
          </w:p>
        </w:tc>
      </w:tr>
      <w:tr w:rsidR="009D4707" w:rsidRPr="009D4707" w:rsidTr="009D4707">
        <w:tc>
          <w:tcPr>
            <w:tcW w:w="2410" w:type="dxa"/>
          </w:tcPr>
          <w:p w:rsidR="009D4707" w:rsidRPr="009D4707" w:rsidRDefault="009D4707" w:rsidP="009D4707">
            <w:pPr>
              <w:spacing w:line="240" w:lineRule="auto"/>
              <w:ind w:firstLine="0"/>
              <w:rPr>
                <w:sz w:val="24"/>
              </w:rPr>
            </w:pPr>
            <w:r w:rsidRPr="009D4707">
              <w:rPr>
                <w:b w:val="0"/>
                <w:bCs/>
                <w:sz w:val="26"/>
                <w:szCs w:val="26"/>
              </w:rPr>
              <w:t>Нормоконтроль</w:t>
            </w:r>
          </w:p>
        </w:tc>
        <w:tc>
          <w:tcPr>
            <w:tcW w:w="4111" w:type="dxa"/>
          </w:tcPr>
          <w:p w:rsidR="009D4707" w:rsidRPr="009D4707" w:rsidRDefault="009D4707" w:rsidP="009D4707">
            <w:pPr>
              <w:spacing w:line="240" w:lineRule="auto"/>
              <w:ind w:firstLine="0"/>
              <w:rPr>
                <w:sz w:val="24"/>
              </w:rPr>
            </w:pPr>
            <w:r w:rsidRPr="009D4707">
              <w:rPr>
                <w:b w:val="0"/>
                <w:bCs/>
                <w:sz w:val="26"/>
                <w:szCs w:val="26"/>
              </w:rPr>
              <w:t>доцент Шкляр В.І.</w:t>
            </w:r>
          </w:p>
        </w:tc>
        <w:tc>
          <w:tcPr>
            <w:tcW w:w="1396" w:type="dxa"/>
          </w:tcPr>
          <w:p w:rsidR="009D4707" w:rsidRPr="009D4707" w:rsidRDefault="009D4707" w:rsidP="009D4707">
            <w:pPr>
              <w:spacing w:line="240" w:lineRule="auto"/>
              <w:ind w:firstLine="0"/>
              <w:rPr>
                <w:sz w:val="24"/>
              </w:rPr>
            </w:pPr>
          </w:p>
        </w:tc>
        <w:tc>
          <w:tcPr>
            <w:tcW w:w="1397" w:type="dxa"/>
          </w:tcPr>
          <w:p w:rsidR="009D4707" w:rsidRPr="009D4707" w:rsidRDefault="009D4707" w:rsidP="009D4707">
            <w:pPr>
              <w:spacing w:line="240" w:lineRule="auto"/>
              <w:ind w:firstLine="0"/>
              <w:rPr>
                <w:sz w:val="24"/>
              </w:rPr>
            </w:pPr>
          </w:p>
        </w:tc>
      </w:tr>
    </w:tbl>
    <w:p w:rsidR="009D4707" w:rsidRPr="009D4707" w:rsidRDefault="009D4707" w:rsidP="009D4707">
      <w:pPr>
        <w:tabs>
          <w:tab w:val="left" w:pos="1440"/>
          <w:tab w:val="left" w:pos="1620"/>
          <w:tab w:val="left" w:pos="9356"/>
        </w:tabs>
        <w:spacing w:before="240" w:line="240" w:lineRule="auto"/>
        <w:ind w:right="-31" w:firstLine="0"/>
      </w:pPr>
      <w:r w:rsidRPr="009D4707">
        <w:t xml:space="preserve">9. </w:t>
      </w:r>
      <w:r w:rsidRPr="009D4707">
        <w:rPr>
          <w:bCs/>
        </w:rPr>
        <w:t xml:space="preserve">Дата видачі завдання  </w:t>
      </w:r>
      <w:r w:rsidRPr="009D4707">
        <w:rPr>
          <w:b w:val="0"/>
          <w:bCs/>
          <w:u w:val="single"/>
        </w:rPr>
        <w:t>02.09. 2019 р.</w:t>
      </w:r>
    </w:p>
    <w:p w:rsidR="009D4707" w:rsidRPr="009D4707" w:rsidRDefault="009D4707" w:rsidP="009D4707">
      <w:pPr>
        <w:spacing w:before="240" w:line="240" w:lineRule="auto"/>
        <w:ind w:firstLine="0"/>
        <w:jc w:val="center"/>
      </w:pPr>
      <w:r w:rsidRPr="009D4707">
        <w:rPr>
          <w:bCs/>
        </w:rPr>
        <w:t>Календарний план</w:t>
      </w:r>
    </w:p>
    <w:tbl>
      <w:tblPr>
        <w:tblW w:w="93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0"/>
        <w:gridCol w:w="4674"/>
        <w:gridCol w:w="2819"/>
        <w:gridCol w:w="1281"/>
      </w:tblGrid>
      <w:tr w:rsidR="009D4707" w:rsidRPr="009D4707" w:rsidTr="009D4707">
        <w:tc>
          <w:tcPr>
            <w:tcW w:w="540" w:type="dxa"/>
            <w:vAlign w:val="center"/>
          </w:tcPr>
          <w:p w:rsidR="009D4707" w:rsidRPr="009D4707" w:rsidRDefault="009D4707" w:rsidP="009D4707">
            <w:pPr>
              <w:spacing w:line="240" w:lineRule="auto"/>
              <w:ind w:firstLine="0"/>
              <w:jc w:val="center"/>
              <w:rPr>
                <w:sz w:val="24"/>
              </w:rPr>
            </w:pPr>
            <w:r w:rsidRPr="009D4707">
              <w:rPr>
                <w:sz w:val="24"/>
              </w:rPr>
              <w:t>№ з/п</w:t>
            </w:r>
          </w:p>
        </w:tc>
        <w:tc>
          <w:tcPr>
            <w:tcW w:w="4674" w:type="dxa"/>
            <w:vAlign w:val="center"/>
          </w:tcPr>
          <w:p w:rsidR="009D4707" w:rsidRPr="009D4707" w:rsidRDefault="009D4707" w:rsidP="009D4707">
            <w:pPr>
              <w:spacing w:line="240" w:lineRule="auto"/>
              <w:ind w:firstLine="0"/>
              <w:jc w:val="center"/>
              <w:rPr>
                <w:sz w:val="24"/>
              </w:rPr>
            </w:pPr>
            <w:r w:rsidRPr="009D4707">
              <w:rPr>
                <w:sz w:val="24"/>
              </w:rPr>
              <w:t xml:space="preserve">Назва етапів виконання </w:t>
            </w:r>
            <w:r w:rsidRPr="009D4707">
              <w:rPr>
                <w:sz w:val="24"/>
              </w:rPr>
              <w:br/>
              <w:t>магістерської дисертації</w:t>
            </w:r>
          </w:p>
        </w:tc>
        <w:tc>
          <w:tcPr>
            <w:tcW w:w="2819" w:type="dxa"/>
            <w:vAlign w:val="center"/>
          </w:tcPr>
          <w:p w:rsidR="009D4707" w:rsidRPr="009D4707" w:rsidRDefault="009D4707" w:rsidP="009D4707">
            <w:pPr>
              <w:spacing w:line="240" w:lineRule="auto"/>
              <w:ind w:firstLine="0"/>
              <w:jc w:val="center"/>
              <w:rPr>
                <w:sz w:val="24"/>
              </w:rPr>
            </w:pPr>
            <w:r w:rsidRPr="009D4707">
              <w:rPr>
                <w:sz w:val="24"/>
              </w:rPr>
              <w:t>Термін виконання етапів магістерської дисертації</w:t>
            </w:r>
          </w:p>
        </w:tc>
        <w:tc>
          <w:tcPr>
            <w:tcW w:w="1281" w:type="dxa"/>
            <w:vAlign w:val="center"/>
          </w:tcPr>
          <w:p w:rsidR="009D4707" w:rsidRPr="009D4707" w:rsidRDefault="009D4707" w:rsidP="009D4707">
            <w:pPr>
              <w:spacing w:line="240" w:lineRule="auto"/>
              <w:ind w:firstLine="0"/>
              <w:jc w:val="center"/>
              <w:rPr>
                <w:sz w:val="24"/>
              </w:rPr>
            </w:pPr>
            <w:r w:rsidRPr="009D4707">
              <w:rPr>
                <w:sz w:val="24"/>
              </w:rPr>
              <w:t>Примітка</w:t>
            </w:r>
          </w:p>
        </w:tc>
      </w:tr>
      <w:tr w:rsidR="009D4707" w:rsidRPr="009D4707" w:rsidTr="009D4707">
        <w:trPr>
          <w:trHeight w:val="20"/>
        </w:trPr>
        <w:tc>
          <w:tcPr>
            <w:tcW w:w="540" w:type="dxa"/>
            <w:vAlign w:val="center"/>
          </w:tcPr>
          <w:p w:rsidR="009D4707" w:rsidRPr="009D4707" w:rsidRDefault="009D4707" w:rsidP="009D4707">
            <w:pPr>
              <w:spacing w:line="240" w:lineRule="auto"/>
              <w:ind w:firstLine="0"/>
              <w:jc w:val="center"/>
              <w:rPr>
                <w:b w:val="0"/>
                <w:sz w:val="24"/>
              </w:rPr>
            </w:pPr>
            <w:r w:rsidRPr="009D4707">
              <w:rPr>
                <w:b w:val="0"/>
                <w:sz w:val="24"/>
              </w:rPr>
              <w:t>1</w:t>
            </w:r>
          </w:p>
          <w:p w:rsidR="009D4707" w:rsidRPr="009D4707" w:rsidRDefault="009D4707" w:rsidP="009D4707">
            <w:pPr>
              <w:spacing w:line="240" w:lineRule="auto"/>
              <w:ind w:firstLine="0"/>
              <w:jc w:val="center"/>
              <w:rPr>
                <w:b w:val="0"/>
                <w:sz w:val="24"/>
              </w:rPr>
            </w:pPr>
          </w:p>
        </w:tc>
        <w:tc>
          <w:tcPr>
            <w:tcW w:w="4674" w:type="dxa"/>
          </w:tcPr>
          <w:p w:rsidR="009D4707" w:rsidRPr="009D4707" w:rsidRDefault="009D4707" w:rsidP="009D4707">
            <w:pPr>
              <w:spacing w:line="240" w:lineRule="auto"/>
              <w:ind w:firstLine="0"/>
              <w:rPr>
                <w:b w:val="0"/>
                <w:i/>
                <w:sz w:val="24"/>
                <w:szCs w:val="24"/>
              </w:rPr>
            </w:pPr>
            <w:r w:rsidRPr="009D4707">
              <w:rPr>
                <w:b w:val="0"/>
                <w:i/>
                <w:sz w:val="24"/>
                <w:szCs w:val="24"/>
              </w:rPr>
              <w:t>Загальні відомості про об’єкт дослідження</w:t>
            </w:r>
          </w:p>
        </w:tc>
        <w:tc>
          <w:tcPr>
            <w:tcW w:w="2819" w:type="dxa"/>
            <w:vAlign w:val="center"/>
          </w:tcPr>
          <w:p w:rsidR="009D4707" w:rsidRPr="009D4707" w:rsidRDefault="009D4707" w:rsidP="009D4707">
            <w:pPr>
              <w:spacing w:line="240" w:lineRule="auto"/>
              <w:ind w:firstLine="0"/>
              <w:jc w:val="center"/>
              <w:rPr>
                <w:b w:val="0"/>
                <w:i/>
                <w:sz w:val="24"/>
              </w:rPr>
            </w:pPr>
            <w:r w:rsidRPr="009D4707">
              <w:rPr>
                <w:b w:val="0"/>
                <w:i/>
                <w:sz w:val="24"/>
              </w:rPr>
              <w:t>28.10.2019 - 11.11.2019</w:t>
            </w:r>
          </w:p>
        </w:tc>
        <w:tc>
          <w:tcPr>
            <w:tcW w:w="1281" w:type="dxa"/>
          </w:tcPr>
          <w:p w:rsidR="009D4707" w:rsidRPr="009D4707" w:rsidRDefault="009D4707" w:rsidP="009D4707">
            <w:pPr>
              <w:spacing w:line="240" w:lineRule="auto"/>
              <w:ind w:firstLine="0"/>
              <w:rPr>
                <w:sz w:val="24"/>
              </w:rPr>
            </w:pPr>
          </w:p>
        </w:tc>
      </w:tr>
      <w:tr w:rsidR="009D4707" w:rsidRPr="009D4707" w:rsidTr="009D4707">
        <w:trPr>
          <w:trHeight w:val="20"/>
        </w:trPr>
        <w:tc>
          <w:tcPr>
            <w:tcW w:w="540" w:type="dxa"/>
            <w:vAlign w:val="center"/>
          </w:tcPr>
          <w:p w:rsidR="009D4707" w:rsidRPr="009D4707" w:rsidRDefault="009D4707" w:rsidP="009D4707">
            <w:pPr>
              <w:spacing w:line="240" w:lineRule="auto"/>
              <w:ind w:firstLine="0"/>
              <w:jc w:val="center"/>
              <w:rPr>
                <w:b w:val="0"/>
                <w:sz w:val="24"/>
              </w:rPr>
            </w:pPr>
            <w:r w:rsidRPr="009D4707">
              <w:rPr>
                <w:b w:val="0"/>
                <w:sz w:val="24"/>
              </w:rPr>
              <w:t>2</w:t>
            </w:r>
          </w:p>
        </w:tc>
        <w:tc>
          <w:tcPr>
            <w:tcW w:w="4674" w:type="dxa"/>
          </w:tcPr>
          <w:p w:rsidR="009D4707" w:rsidRPr="009D4707" w:rsidRDefault="009D4707" w:rsidP="009D4707">
            <w:pPr>
              <w:spacing w:line="240" w:lineRule="auto"/>
              <w:ind w:firstLine="0"/>
              <w:rPr>
                <w:b w:val="0"/>
                <w:i/>
                <w:sz w:val="24"/>
                <w:szCs w:val="24"/>
                <w:highlight w:val="yellow"/>
              </w:rPr>
            </w:pPr>
            <w:r w:rsidRPr="009D4707">
              <w:rPr>
                <w:b w:val="0"/>
                <w:i/>
                <w:sz w:val="24"/>
                <w:szCs w:val="24"/>
              </w:rPr>
              <w:t>Інжиніринг  енергетичних  систем</w:t>
            </w:r>
          </w:p>
        </w:tc>
        <w:tc>
          <w:tcPr>
            <w:tcW w:w="2819" w:type="dxa"/>
            <w:vAlign w:val="center"/>
          </w:tcPr>
          <w:p w:rsidR="009D4707" w:rsidRPr="009D4707" w:rsidRDefault="009D4707" w:rsidP="009D4707">
            <w:pPr>
              <w:spacing w:line="240" w:lineRule="auto"/>
              <w:ind w:firstLine="0"/>
              <w:jc w:val="center"/>
              <w:rPr>
                <w:b w:val="0"/>
                <w:i/>
                <w:sz w:val="24"/>
              </w:rPr>
            </w:pPr>
            <w:r w:rsidRPr="009D4707">
              <w:rPr>
                <w:b w:val="0"/>
                <w:i/>
                <w:sz w:val="24"/>
              </w:rPr>
              <w:t>28.10.2019 -07.12.2019</w:t>
            </w:r>
          </w:p>
        </w:tc>
        <w:tc>
          <w:tcPr>
            <w:tcW w:w="1281" w:type="dxa"/>
          </w:tcPr>
          <w:p w:rsidR="009D4707" w:rsidRPr="009D4707" w:rsidRDefault="009D4707" w:rsidP="009D4707">
            <w:pPr>
              <w:spacing w:line="240" w:lineRule="auto"/>
              <w:ind w:firstLine="0"/>
              <w:rPr>
                <w:sz w:val="24"/>
              </w:rPr>
            </w:pPr>
          </w:p>
        </w:tc>
      </w:tr>
      <w:tr w:rsidR="009D4707" w:rsidRPr="009D4707" w:rsidTr="009D4707">
        <w:trPr>
          <w:trHeight w:val="20"/>
        </w:trPr>
        <w:tc>
          <w:tcPr>
            <w:tcW w:w="540" w:type="dxa"/>
            <w:vAlign w:val="center"/>
          </w:tcPr>
          <w:p w:rsidR="009D4707" w:rsidRPr="009D4707" w:rsidRDefault="009D4707" w:rsidP="009D4707">
            <w:pPr>
              <w:spacing w:line="240" w:lineRule="auto"/>
              <w:ind w:firstLine="0"/>
              <w:jc w:val="center"/>
              <w:rPr>
                <w:b w:val="0"/>
                <w:sz w:val="24"/>
              </w:rPr>
            </w:pPr>
            <w:r w:rsidRPr="009D4707">
              <w:rPr>
                <w:b w:val="0"/>
                <w:sz w:val="24"/>
              </w:rPr>
              <w:t>3</w:t>
            </w:r>
          </w:p>
        </w:tc>
        <w:tc>
          <w:tcPr>
            <w:tcW w:w="4674" w:type="dxa"/>
          </w:tcPr>
          <w:p w:rsidR="009D4707" w:rsidRPr="009D4707" w:rsidRDefault="009D4707" w:rsidP="009D4707">
            <w:pPr>
              <w:spacing w:line="240" w:lineRule="auto"/>
              <w:ind w:firstLine="0"/>
              <w:rPr>
                <w:b w:val="0"/>
                <w:i/>
                <w:sz w:val="24"/>
                <w:szCs w:val="24"/>
                <w:highlight w:val="yellow"/>
              </w:rPr>
            </w:pPr>
            <w:r w:rsidRPr="009D4707">
              <w:rPr>
                <w:b w:val="0"/>
                <w:i/>
                <w:sz w:val="24"/>
                <w:szCs w:val="24"/>
              </w:rPr>
              <w:t>Спецпитання</w:t>
            </w:r>
          </w:p>
        </w:tc>
        <w:tc>
          <w:tcPr>
            <w:tcW w:w="2819" w:type="dxa"/>
            <w:vAlign w:val="center"/>
          </w:tcPr>
          <w:p w:rsidR="009D4707" w:rsidRPr="009D4707" w:rsidRDefault="009D4707" w:rsidP="009D4707">
            <w:pPr>
              <w:spacing w:line="240" w:lineRule="auto"/>
              <w:ind w:firstLine="0"/>
              <w:jc w:val="center"/>
              <w:rPr>
                <w:b w:val="0"/>
                <w:i/>
                <w:sz w:val="24"/>
              </w:rPr>
            </w:pPr>
            <w:r w:rsidRPr="009D4707">
              <w:rPr>
                <w:b w:val="0"/>
                <w:i/>
                <w:sz w:val="24"/>
              </w:rPr>
              <w:t>28.10.2019 - 07.12.2019</w:t>
            </w:r>
          </w:p>
        </w:tc>
        <w:tc>
          <w:tcPr>
            <w:tcW w:w="1281" w:type="dxa"/>
          </w:tcPr>
          <w:p w:rsidR="009D4707" w:rsidRPr="009D4707" w:rsidRDefault="009D4707" w:rsidP="009D4707">
            <w:pPr>
              <w:spacing w:line="240" w:lineRule="auto"/>
              <w:ind w:firstLine="0"/>
              <w:rPr>
                <w:sz w:val="24"/>
              </w:rPr>
            </w:pPr>
          </w:p>
        </w:tc>
      </w:tr>
      <w:tr w:rsidR="009D4707" w:rsidRPr="009D4707" w:rsidTr="009D4707">
        <w:trPr>
          <w:trHeight w:val="20"/>
        </w:trPr>
        <w:tc>
          <w:tcPr>
            <w:tcW w:w="540" w:type="dxa"/>
            <w:vAlign w:val="center"/>
          </w:tcPr>
          <w:p w:rsidR="009D4707" w:rsidRPr="009D4707" w:rsidRDefault="009D4707" w:rsidP="009D4707">
            <w:pPr>
              <w:spacing w:line="240" w:lineRule="auto"/>
              <w:ind w:firstLine="0"/>
              <w:jc w:val="center"/>
              <w:rPr>
                <w:b w:val="0"/>
                <w:sz w:val="24"/>
              </w:rPr>
            </w:pPr>
            <w:r w:rsidRPr="009D4707">
              <w:rPr>
                <w:b w:val="0"/>
                <w:sz w:val="24"/>
              </w:rPr>
              <w:t>4</w:t>
            </w:r>
          </w:p>
        </w:tc>
        <w:tc>
          <w:tcPr>
            <w:tcW w:w="4674" w:type="dxa"/>
          </w:tcPr>
          <w:p w:rsidR="009D4707" w:rsidRPr="009D4707" w:rsidRDefault="009D4707" w:rsidP="009D4707">
            <w:pPr>
              <w:spacing w:line="240" w:lineRule="auto"/>
              <w:ind w:firstLine="0"/>
              <w:rPr>
                <w:b w:val="0"/>
                <w:i/>
                <w:sz w:val="24"/>
                <w:szCs w:val="24"/>
                <w:highlight w:val="yellow"/>
              </w:rPr>
            </w:pPr>
            <w:r w:rsidRPr="009D4707">
              <w:rPr>
                <w:b w:val="0"/>
                <w:bCs/>
                <w:i/>
                <w:sz w:val="24"/>
                <w:szCs w:val="24"/>
                <w:lang w:eastAsia="en-US"/>
              </w:rPr>
              <w:t>Енергоменеджмент та моніторинг</w:t>
            </w:r>
          </w:p>
        </w:tc>
        <w:tc>
          <w:tcPr>
            <w:tcW w:w="2819" w:type="dxa"/>
            <w:vAlign w:val="center"/>
          </w:tcPr>
          <w:p w:rsidR="009D4707" w:rsidRPr="009D4707" w:rsidRDefault="009D4707" w:rsidP="009D4707">
            <w:pPr>
              <w:spacing w:line="240" w:lineRule="auto"/>
              <w:ind w:firstLine="0"/>
              <w:jc w:val="center"/>
              <w:rPr>
                <w:b w:val="0"/>
                <w:i/>
                <w:sz w:val="24"/>
              </w:rPr>
            </w:pPr>
            <w:r w:rsidRPr="009D4707">
              <w:rPr>
                <w:b w:val="0"/>
                <w:i/>
                <w:sz w:val="24"/>
              </w:rPr>
              <w:t>28.10.2019 - 11.11.2019</w:t>
            </w:r>
          </w:p>
        </w:tc>
        <w:tc>
          <w:tcPr>
            <w:tcW w:w="1281" w:type="dxa"/>
          </w:tcPr>
          <w:p w:rsidR="009D4707" w:rsidRPr="009D4707" w:rsidRDefault="009D4707" w:rsidP="009D4707">
            <w:pPr>
              <w:spacing w:line="240" w:lineRule="auto"/>
              <w:ind w:firstLine="0"/>
              <w:rPr>
                <w:sz w:val="24"/>
              </w:rPr>
            </w:pPr>
          </w:p>
        </w:tc>
      </w:tr>
      <w:tr w:rsidR="009D4707" w:rsidRPr="009D4707" w:rsidTr="009D4707">
        <w:trPr>
          <w:trHeight w:val="20"/>
        </w:trPr>
        <w:tc>
          <w:tcPr>
            <w:tcW w:w="540" w:type="dxa"/>
            <w:vAlign w:val="center"/>
          </w:tcPr>
          <w:p w:rsidR="009D4707" w:rsidRPr="009D4707" w:rsidRDefault="009D4707" w:rsidP="009D4707">
            <w:pPr>
              <w:spacing w:line="240" w:lineRule="auto"/>
              <w:ind w:firstLine="0"/>
              <w:jc w:val="center"/>
              <w:rPr>
                <w:b w:val="0"/>
                <w:sz w:val="24"/>
              </w:rPr>
            </w:pPr>
            <w:r w:rsidRPr="009D4707">
              <w:rPr>
                <w:b w:val="0"/>
                <w:sz w:val="24"/>
              </w:rPr>
              <w:t>5</w:t>
            </w:r>
          </w:p>
        </w:tc>
        <w:tc>
          <w:tcPr>
            <w:tcW w:w="4674" w:type="dxa"/>
          </w:tcPr>
          <w:p w:rsidR="009D4707" w:rsidRPr="009D4707" w:rsidRDefault="009D4707" w:rsidP="009D4707">
            <w:pPr>
              <w:spacing w:line="240" w:lineRule="auto"/>
              <w:ind w:firstLine="0"/>
              <w:rPr>
                <w:b w:val="0"/>
                <w:i/>
                <w:sz w:val="24"/>
                <w:szCs w:val="24"/>
                <w:highlight w:val="yellow"/>
              </w:rPr>
            </w:pPr>
            <w:r w:rsidRPr="009D4707">
              <w:rPr>
                <w:b w:val="0"/>
                <w:i/>
                <w:sz w:val="24"/>
                <w:szCs w:val="24"/>
              </w:rPr>
              <w:t>Стартап-проект</w:t>
            </w:r>
          </w:p>
        </w:tc>
        <w:tc>
          <w:tcPr>
            <w:tcW w:w="2819" w:type="dxa"/>
            <w:vAlign w:val="center"/>
          </w:tcPr>
          <w:p w:rsidR="009D4707" w:rsidRPr="009D4707" w:rsidRDefault="009D4707" w:rsidP="009D4707">
            <w:pPr>
              <w:spacing w:line="240" w:lineRule="auto"/>
              <w:ind w:firstLine="0"/>
              <w:jc w:val="center"/>
              <w:rPr>
                <w:b w:val="0"/>
                <w:i/>
                <w:sz w:val="24"/>
                <w:highlight w:val="yellow"/>
              </w:rPr>
            </w:pPr>
            <w:r w:rsidRPr="009D4707">
              <w:rPr>
                <w:b w:val="0"/>
                <w:i/>
                <w:sz w:val="24"/>
              </w:rPr>
              <w:t>11.11.2019 - 07.12.2019</w:t>
            </w:r>
          </w:p>
        </w:tc>
        <w:tc>
          <w:tcPr>
            <w:tcW w:w="1281" w:type="dxa"/>
          </w:tcPr>
          <w:p w:rsidR="009D4707" w:rsidRPr="009D4707" w:rsidRDefault="009D4707" w:rsidP="009D4707">
            <w:pPr>
              <w:spacing w:line="240" w:lineRule="auto"/>
              <w:ind w:firstLine="0"/>
              <w:rPr>
                <w:sz w:val="24"/>
              </w:rPr>
            </w:pPr>
          </w:p>
        </w:tc>
      </w:tr>
      <w:tr w:rsidR="009D4707" w:rsidRPr="009D4707" w:rsidTr="009D4707">
        <w:trPr>
          <w:trHeight w:val="20"/>
        </w:trPr>
        <w:tc>
          <w:tcPr>
            <w:tcW w:w="540" w:type="dxa"/>
            <w:vAlign w:val="center"/>
          </w:tcPr>
          <w:p w:rsidR="009D4707" w:rsidRPr="009D4707" w:rsidRDefault="009D4707" w:rsidP="009D4707">
            <w:pPr>
              <w:spacing w:line="240" w:lineRule="auto"/>
              <w:ind w:firstLine="0"/>
              <w:jc w:val="center"/>
              <w:rPr>
                <w:b w:val="0"/>
                <w:sz w:val="24"/>
              </w:rPr>
            </w:pPr>
            <w:r w:rsidRPr="009D4707">
              <w:rPr>
                <w:b w:val="0"/>
                <w:sz w:val="24"/>
              </w:rPr>
              <w:t>6</w:t>
            </w:r>
          </w:p>
          <w:p w:rsidR="009D4707" w:rsidRPr="009D4707" w:rsidRDefault="009D4707" w:rsidP="009D4707">
            <w:pPr>
              <w:spacing w:line="240" w:lineRule="auto"/>
              <w:ind w:firstLine="0"/>
              <w:jc w:val="center"/>
              <w:rPr>
                <w:b w:val="0"/>
                <w:sz w:val="24"/>
              </w:rPr>
            </w:pPr>
          </w:p>
        </w:tc>
        <w:tc>
          <w:tcPr>
            <w:tcW w:w="4674" w:type="dxa"/>
          </w:tcPr>
          <w:p w:rsidR="009D4707" w:rsidRPr="009D4707" w:rsidRDefault="009D4707" w:rsidP="009D4707">
            <w:pPr>
              <w:spacing w:line="240" w:lineRule="auto"/>
              <w:ind w:firstLine="0"/>
              <w:rPr>
                <w:sz w:val="24"/>
                <w:szCs w:val="24"/>
                <w:highlight w:val="yellow"/>
              </w:rPr>
            </w:pPr>
            <w:r w:rsidRPr="009D4707">
              <w:rPr>
                <w:b w:val="0"/>
                <w:i/>
                <w:sz w:val="24"/>
                <w:szCs w:val="24"/>
              </w:rPr>
              <w:t>Нормативне оформлення магістерської дисертації</w:t>
            </w:r>
          </w:p>
        </w:tc>
        <w:tc>
          <w:tcPr>
            <w:tcW w:w="2819" w:type="dxa"/>
            <w:vAlign w:val="center"/>
          </w:tcPr>
          <w:p w:rsidR="009D4707" w:rsidRPr="009D4707" w:rsidRDefault="009D4707" w:rsidP="009D4707">
            <w:pPr>
              <w:spacing w:line="240" w:lineRule="auto"/>
              <w:ind w:firstLine="0"/>
              <w:jc w:val="center"/>
              <w:rPr>
                <w:b w:val="0"/>
                <w:i/>
                <w:sz w:val="24"/>
                <w:highlight w:val="yellow"/>
              </w:rPr>
            </w:pPr>
            <w:r w:rsidRPr="009D4707">
              <w:rPr>
                <w:b w:val="0"/>
                <w:i/>
                <w:sz w:val="24"/>
              </w:rPr>
              <w:t>11.11.2019-07.12.2019</w:t>
            </w:r>
          </w:p>
        </w:tc>
        <w:tc>
          <w:tcPr>
            <w:tcW w:w="1281" w:type="dxa"/>
          </w:tcPr>
          <w:p w:rsidR="009D4707" w:rsidRPr="009D4707" w:rsidRDefault="009D4707" w:rsidP="009D4707">
            <w:pPr>
              <w:spacing w:line="240" w:lineRule="auto"/>
              <w:ind w:firstLine="0"/>
              <w:rPr>
                <w:sz w:val="24"/>
              </w:rPr>
            </w:pPr>
          </w:p>
        </w:tc>
      </w:tr>
      <w:tr w:rsidR="009D4707" w:rsidRPr="009D4707" w:rsidTr="009D4707">
        <w:trPr>
          <w:trHeight w:val="20"/>
        </w:trPr>
        <w:tc>
          <w:tcPr>
            <w:tcW w:w="540" w:type="dxa"/>
            <w:vAlign w:val="center"/>
          </w:tcPr>
          <w:p w:rsidR="009D4707" w:rsidRPr="009D4707" w:rsidRDefault="009D4707" w:rsidP="009D4707">
            <w:pPr>
              <w:spacing w:line="240" w:lineRule="auto"/>
              <w:ind w:firstLine="0"/>
              <w:jc w:val="center"/>
              <w:rPr>
                <w:b w:val="0"/>
                <w:sz w:val="24"/>
              </w:rPr>
            </w:pPr>
            <w:r w:rsidRPr="009D4707">
              <w:rPr>
                <w:b w:val="0"/>
                <w:sz w:val="24"/>
              </w:rPr>
              <w:t>7</w:t>
            </w:r>
          </w:p>
        </w:tc>
        <w:tc>
          <w:tcPr>
            <w:tcW w:w="4674" w:type="dxa"/>
          </w:tcPr>
          <w:p w:rsidR="009D4707" w:rsidRPr="009D4707" w:rsidRDefault="009D4707" w:rsidP="009D4707">
            <w:pPr>
              <w:spacing w:line="240" w:lineRule="auto"/>
              <w:ind w:firstLine="0"/>
              <w:rPr>
                <w:b w:val="0"/>
                <w:i/>
                <w:sz w:val="24"/>
                <w:szCs w:val="24"/>
              </w:rPr>
            </w:pPr>
            <w:r w:rsidRPr="009D4707">
              <w:rPr>
                <w:b w:val="0"/>
                <w:i/>
                <w:sz w:val="24"/>
                <w:szCs w:val="24"/>
              </w:rPr>
              <w:t>Попередній захист</w:t>
            </w:r>
          </w:p>
        </w:tc>
        <w:tc>
          <w:tcPr>
            <w:tcW w:w="2819" w:type="dxa"/>
            <w:vAlign w:val="center"/>
          </w:tcPr>
          <w:p w:rsidR="009D4707" w:rsidRPr="009D4707" w:rsidRDefault="009D4707" w:rsidP="009D4707">
            <w:pPr>
              <w:spacing w:line="240" w:lineRule="auto"/>
              <w:ind w:firstLine="0"/>
              <w:jc w:val="center"/>
              <w:rPr>
                <w:b w:val="0"/>
                <w:i/>
                <w:sz w:val="24"/>
              </w:rPr>
            </w:pPr>
            <w:r w:rsidRPr="009D4707">
              <w:rPr>
                <w:b w:val="0"/>
                <w:i/>
                <w:sz w:val="24"/>
              </w:rPr>
              <w:t>09.12.2019-13.12.2019</w:t>
            </w:r>
          </w:p>
        </w:tc>
        <w:tc>
          <w:tcPr>
            <w:tcW w:w="1281" w:type="dxa"/>
          </w:tcPr>
          <w:p w:rsidR="009D4707" w:rsidRPr="009D4707" w:rsidRDefault="009D4707" w:rsidP="009D4707">
            <w:pPr>
              <w:spacing w:line="240" w:lineRule="auto"/>
              <w:ind w:firstLine="0"/>
              <w:rPr>
                <w:sz w:val="24"/>
              </w:rPr>
            </w:pPr>
          </w:p>
        </w:tc>
      </w:tr>
    </w:tbl>
    <w:p w:rsidR="009D4707" w:rsidRPr="009D4707" w:rsidRDefault="009D4707" w:rsidP="009D4707">
      <w:pPr>
        <w:spacing w:line="240" w:lineRule="auto"/>
        <w:ind w:firstLine="0"/>
      </w:pPr>
    </w:p>
    <w:p w:rsidR="009D4707" w:rsidRPr="009D4707" w:rsidRDefault="009D4707" w:rsidP="009D4707">
      <w:pPr>
        <w:spacing w:line="240" w:lineRule="auto"/>
        <w:ind w:firstLine="0"/>
      </w:pPr>
    </w:p>
    <w:p w:rsidR="009D4707" w:rsidRPr="009D4707" w:rsidRDefault="009D4707" w:rsidP="009D4707">
      <w:pPr>
        <w:tabs>
          <w:tab w:val="left" w:pos="3828"/>
          <w:tab w:val="left" w:pos="6096"/>
          <w:tab w:val="right" w:pos="8931"/>
        </w:tabs>
        <w:spacing w:line="240" w:lineRule="auto"/>
        <w:ind w:left="540" w:hanging="540"/>
      </w:pPr>
      <w:r w:rsidRPr="009D4707">
        <w:rPr>
          <w:bCs/>
        </w:rPr>
        <w:t xml:space="preserve">Студент </w:t>
      </w:r>
      <w:r w:rsidRPr="009D4707">
        <w:rPr>
          <w:bCs/>
        </w:rPr>
        <w:tab/>
      </w:r>
      <w:r w:rsidRPr="009D4707">
        <w:rPr>
          <w:b w:val="0"/>
          <w:bCs/>
        </w:rPr>
        <w:t>____________</w:t>
      </w:r>
      <w:r w:rsidRPr="009D4707">
        <w:tab/>
      </w:r>
      <w:r w:rsidRPr="009D4707">
        <w:rPr>
          <w:b w:val="0"/>
          <w:i/>
          <w:u w:val="single"/>
        </w:rPr>
        <w:t>К. І. Мельнікова</w:t>
      </w:r>
    </w:p>
    <w:p w:rsidR="009D4707" w:rsidRPr="009D4707" w:rsidRDefault="009D4707" w:rsidP="009D4707">
      <w:pPr>
        <w:tabs>
          <w:tab w:val="left" w:pos="4253"/>
          <w:tab w:val="left" w:pos="6663"/>
          <w:tab w:val="right" w:pos="8931"/>
        </w:tabs>
        <w:spacing w:line="240" w:lineRule="auto"/>
        <w:ind w:firstLine="0"/>
        <w:rPr>
          <w:b w:val="0"/>
          <w:bCs/>
          <w:vertAlign w:val="superscript"/>
        </w:rPr>
      </w:pPr>
      <w:r w:rsidRPr="009D4707">
        <w:rPr>
          <w:bCs/>
          <w:vertAlign w:val="superscript"/>
        </w:rPr>
        <w:tab/>
      </w:r>
      <w:r w:rsidRPr="009D4707">
        <w:rPr>
          <w:b w:val="0"/>
          <w:bCs/>
          <w:vertAlign w:val="superscript"/>
        </w:rPr>
        <w:t xml:space="preserve"> (підпис)                          (ініціали, прізвище)</w:t>
      </w:r>
    </w:p>
    <w:p w:rsidR="009D4707" w:rsidRPr="009D4707" w:rsidRDefault="009D4707" w:rsidP="009D4707">
      <w:pPr>
        <w:tabs>
          <w:tab w:val="left" w:pos="3828"/>
          <w:tab w:val="left" w:pos="6096"/>
          <w:tab w:val="right" w:pos="8931"/>
        </w:tabs>
        <w:spacing w:line="240" w:lineRule="auto"/>
        <w:ind w:left="708" w:hanging="708"/>
        <w:rPr>
          <w:b w:val="0"/>
          <w:bCs/>
          <w:i/>
          <w:u w:val="single"/>
        </w:rPr>
      </w:pPr>
      <w:r w:rsidRPr="009D4707">
        <w:rPr>
          <w:bCs/>
        </w:rPr>
        <w:t>Науковий керівник дисертації</w:t>
      </w:r>
      <w:r w:rsidRPr="009D4707">
        <w:rPr>
          <w:b w:val="0"/>
        </w:rPr>
        <w:t xml:space="preserve">___________ </w:t>
      </w:r>
      <w:r w:rsidRPr="009D4707">
        <w:t xml:space="preserve">      </w:t>
      </w:r>
      <w:r w:rsidRPr="009D4707">
        <w:rPr>
          <w:b w:val="0"/>
          <w:bCs/>
          <w:i/>
          <w:u w:val="single"/>
        </w:rPr>
        <w:t>М. М. Шовкалюк</w:t>
      </w:r>
    </w:p>
    <w:p w:rsidR="009D4707" w:rsidRPr="009D4707" w:rsidRDefault="009D4707" w:rsidP="009D4707">
      <w:pPr>
        <w:tabs>
          <w:tab w:val="left" w:pos="3828"/>
          <w:tab w:val="left" w:pos="6096"/>
          <w:tab w:val="right" w:pos="8931"/>
        </w:tabs>
        <w:spacing w:line="240" w:lineRule="auto"/>
        <w:ind w:left="708" w:firstLine="3828"/>
        <w:rPr>
          <w:b w:val="0"/>
        </w:rPr>
      </w:pPr>
      <w:r w:rsidRPr="009D4707">
        <w:rPr>
          <w:b w:val="0"/>
          <w:bCs/>
          <w:vertAlign w:val="superscript"/>
        </w:rPr>
        <w:t>(підпис)                          (ініціали, прізвище)</w:t>
      </w:r>
    </w:p>
    <w:p w:rsidR="009D4707" w:rsidRDefault="009D4707" w:rsidP="009D4707">
      <w:pPr>
        <w:tabs>
          <w:tab w:val="left" w:pos="4253"/>
          <w:tab w:val="left" w:pos="6663"/>
          <w:tab w:val="right" w:pos="8931"/>
        </w:tabs>
        <w:spacing w:line="240" w:lineRule="auto"/>
        <w:ind w:firstLine="0"/>
        <w:rPr>
          <w:bCs/>
          <w:vertAlign w:val="superscript"/>
        </w:rPr>
        <w:sectPr w:rsidR="009D4707" w:rsidSect="005A2F8A">
          <w:headerReference w:type="default" r:id="rId8"/>
          <w:pgSz w:w="11906" w:h="16838"/>
          <w:pgMar w:top="1134" w:right="566" w:bottom="851" w:left="1701" w:header="567" w:footer="0" w:gutter="0"/>
          <w:cols w:space="708"/>
          <w:titlePg/>
          <w:docGrid w:linePitch="382"/>
        </w:sectPr>
      </w:pPr>
    </w:p>
    <w:p w:rsidR="00BF3798" w:rsidRPr="00231ACD" w:rsidRDefault="00506C6E" w:rsidP="00231ACD">
      <w:pPr>
        <w:tabs>
          <w:tab w:val="left" w:pos="4253"/>
          <w:tab w:val="left" w:pos="6663"/>
          <w:tab w:val="right" w:pos="8931"/>
        </w:tabs>
        <w:ind w:firstLine="0"/>
        <w:jc w:val="center"/>
        <w:rPr>
          <w:b w:val="0"/>
          <w:caps/>
        </w:rPr>
      </w:pPr>
      <w:r w:rsidRPr="00231ACD">
        <w:rPr>
          <w:b w:val="0"/>
          <w:caps/>
        </w:rPr>
        <w:lastRenderedPageBreak/>
        <w:t>РЕФЕРАТ</w:t>
      </w:r>
    </w:p>
    <w:p w:rsidR="003F23BC" w:rsidRPr="003F23BC" w:rsidRDefault="003F23BC" w:rsidP="00231ACD">
      <w:pPr>
        <w:tabs>
          <w:tab w:val="left" w:pos="4253"/>
          <w:tab w:val="left" w:pos="6663"/>
          <w:tab w:val="right" w:pos="8931"/>
        </w:tabs>
        <w:ind w:firstLine="0"/>
        <w:jc w:val="center"/>
        <w:rPr>
          <w:caps/>
        </w:rPr>
      </w:pPr>
    </w:p>
    <w:p w:rsidR="003F23BC" w:rsidRPr="00B1061C" w:rsidRDefault="00B27057" w:rsidP="00B27057">
      <w:pPr>
        <w:ind w:firstLine="567"/>
        <w:jc w:val="both"/>
        <w:rPr>
          <w:b w:val="0"/>
          <w:spacing w:val="-4"/>
        </w:rPr>
      </w:pPr>
      <w:r w:rsidRPr="00B1061C">
        <w:rPr>
          <w:b w:val="0"/>
          <w:spacing w:val="-4"/>
        </w:rPr>
        <w:t>Обсяг магістерської роботи</w:t>
      </w:r>
      <w:r w:rsidR="003F23BC" w:rsidRPr="00B1061C">
        <w:rPr>
          <w:b w:val="0"/>
          <w:spacing w:val="-4"/>
        </w:rPr>
        <w:t xml:space="preserve"> –</w:t>
      </w:r>
      <w:r w:rsidR="002A5C4B">
        <w:rPr>
          <w:b w:val="0"/>
          <w:spacing w:val="-4"/>
        </w:rPr>
        <w:t xml:space="preserve"> 94</w:t>
      </w:r>
      <w:r w:rsidR="00231ACD" w:rsidRPr="00B1061C">
        <w:rPr>
          <w:b w:val="0"/>
          <w:spacing w:val="-4"/>
        </w:rPr>
        <w:t xml:space="preserve"> аркушів, кількість рисунків –</w:t>
      </w:r>
      <w:r w:rsidRPr="00B1061C">
        <w:rPr>
          <w:b w:val="0"/>
          <w:spacing w:val="-4"/>
        </w:rPr>
        <w:t xml:space="preserve"> 20</w:t>
      </w:r>
      <w:r w:rsidR="003F23BC" w:rsidRPr="00B1061C">
        <w:rPr>
          <w:b w:val="0"/>
          <w:spacing w:val="-4"/>
        </w:rPr>
        <w:t>, таблиць –</w:t>
      </w:r>
      <w:r w:rsidR="00B1061C" w:rsidRPr="00B1061C">
        <w:rPr>
          <w:b w:val="0"/>
          <w:spacing w:val="-4"/>
        </w:rPr>
        <w:t>51</w:t>
      </w:r>
      <w:r w:rsidR="00231ACD" w:rsidRPr="00B1061C">
        <w:rPr>
          <w:b w:val="0"/>
          <w:spacing w:val="-4"/>
        </w:rPr>
        <w:t xml:space="preserve"> </w:t>
      </w:r>
      <w:r w:rsidR="003F23BC" w:rsidRPr="00B1061C">
        <w:rPr>
          <w:b w:val="0"/>
          <w:spacing w:val="-4"/>
        </w:rPr>
        <w:t>.</w:t>
      </w:r>
    </w:p>
    <w:p w:rsidR="00BC6A04" w:rsidRPr="00FE0643" w:rsidRDefault="00BC6A04" w:rsidP="00BC6A04">
      <w:pPr>
        <w:ind w:firstLine="567"/>
        <w:jc w:val="both"/>
        <w:rPr>
          <w:b w:val="0"/>
        </w:rPr>
      </w:pPr>
      <w:r w:rsidRPr="00FE0643">
        <w:rPr>
          <w:b w:val="0"/>
        </w:rPr>
        <w:t>А</w:t>
      </w:r>
      <w:r>
        <w:rPr>
          <w:b w:val="0"/>
        </w:rPr>
        <w:t>ктуальність теми дослідження пов’язана із постійним з</w:t>
      </w:r>
      <w:r w:rsidRPr="00FE0643">
        <w:rPr>
          <w:b w:val="0"/>
        </w:rPr>
        <w:t>ростання</w:t>
      </w:r>
      <w:r>
        <w:rPr>
          <w:b w:val="0"/>
        </w:rPr>
        <w:t>м</w:t>
      </w:r>
      <w:r w:rsidRPr="00FE0643">
        <w:rPr>
          <w:b w:val="0"/>
        </w:rPr>
        <w:t xml:space="preserve"> тарифів на комунальні послуги</w:t>
      </w:r>
      <w:r>
        <w:rPr>
          <w:b w:val="0"/>
        </w:rPr>
        <w:t>, що</w:t>
      </w:r>
      <w:r w:rsidRPr="00FE0643">
        <w:rPr>
          <w:b w:val="0"/>
        </w:rPr>
        <w:t xml:space="preserve"> стимулює до економії, а отже виникає необхідність пошуку шляхів зниження споживання енергетичних ресурсів. Основним інструментом скорочення енергоспоживання є більш раціональне та ефективне використання ресурсів і термомодернізація. Житловий фонд України є однією з найбільш енергоємних галузей, тому очевидною є доцільність першочергового впровадження заходів саме у цій сфері.</w:t>
      </w:r>
    </w:p>
    <w:p w:rsidR="00BC6A04" w:rsidRPr="00FE0643" w:rsidRDefault="00BC6A04" w:rsidP="00BC6A04">
      <w:pPr>
        <w:ind w:firstLine="567"/>
        <w:jc w:val="both"/>
        <w:rPr>
          <w:b w:val="0"/>
        </w:rPr>
      </w:pPr>
      <w:r w:rsidRPr="00FE0643">
        <w:rPr>
          <w:b w:val="0"/>
        </w:rPr>
        <w:t>Мета дослідження –  визначення методів та засобів управління енергоспоживанням у багатоквартирній будівлі з метою підвищення ефективності енерговикористання.</w:t>
      </w:r>
    </w:p>
    <w:p w:rsidR="00BC6A04" w:rsidRPr="00FE0643" w:rsidRDefault="00BC6A04" w:rsidP="00BC6A04">
      <w:pPr>
        <w:ind w:firstLine="567"/>
        <w:jc w:val="both"/>
        <w:rPr>
          <w:b w:val="0"/>
        </w:rPr>
      </w:pPr>
      <w:r w:rsidRPr="00FE0643">
        <w:rPr>
          <w:b w:val="0"/>
        </w:rPr>
        <w:t>Об’єкт дослідження – 17-поверхова житлова будівля за адресою м.Київ, вул. Патріарха Мстислава Скрипника, 40А.</w:t>
      </w:r>
    </w:p>
    <w:p w:rsidR="00BC6A04" w:rsidRPr="00FE0643" w:rsidRDefault="00BC6A04" w:rsidP="00BC6A04">
      <w:pPr>
        <w:ind w:firstLine="567"/>
        <w:jc w:val="both"/>
        <w:rPr>
          <w:b w:val="0"/>
        </w:rPr>
      </w:pPr>
      <w:r w:rsidRPr="00FE0643">
        <w:rPr>
          <w:b w:val="0"/>
        </w:rPr>
        <w:t>Предмет дослідження – енергоспоживання будівлі, теплотехнічні характеристики огороджувальних конструкцій будівлі, характеристики інженерних мереж.</w:t>
      </w:r>
    </w:p>
    <w:p w:rsidR="00BC6A04" w:rsidRPr="00CE72DC" w:rsidRDefault="00BC6A04" w:rsidP="00BC6A04">
      <w:pPr>
        <w:ind w:firstLine="567"/>
        <w:jc w:val="both"/>
        <w:rPr>
          <w:b w:val="0"/>
        </w:rPr>
      </w:pPr>
      <w:r w:rsidRPr="00FE0643">
        <w:rPr>
          <w:b w:val="0"/>
        </w:rPr>
        <w:t>Наукова новизна одержаних результатів</w:t>
      </w:r>
      <w:r>
        <w:rPr>
          <w:b w:val="0"/>
        </w:rPr>
        <w:t xml:space="preserve"> полягає у розвитку методичних аспектів та методів аналізу, оцінювання імоніторингу показників ефективності енерговитрат житлових багатоквартирних будівель. Розроблено модель для дослідження енергоспоживання у спеціалізованому програмному продукті </w:t>
      </w:r>
      <w:r>
        <w:rPr>
          <w:b w:val="0"/>
          <w:lang w:val="en-US"/>
        </w:rPr>
        <w:t>DesignBuilder</w:t>
      </w:r>
      <w:r w:rsidRPr="00CE72DC">
        <w:rPr>
          <w:b w:val="0"/>
          <w:lang w:val="ru-RU"/>
        </w:rPr>
        <w:t xml:space="preserve"> </w:t>
      </w:r>
      <w:r>
        <w:rPr>
          <w:b w:val="0"/>
        </w:rPr>
        <w:t>та виконано порівняльну оцінку даних в результаті моделювання будівлі з урахуванням конструктивних особливостей та характеристик інженерних систем та за національною методикою розрахунку до та після впровадження енергоефективних заходів.</w:t>
      </w:r>
    </w:p>
    <w:p w:rsidR="00BC6A04" w:rsidRDefault="00BC6A04" w:rsidP="00BC6A04">
      <w:pPr>
        <w:ind w:firstLine="567"/>
        <w:jc w:val="both"/>
        <w:rPr>
          <w:b w:val="0"/>
        </w:rPr>
      </w:pPr>
      <w:r w:rsidRPr="00B1061C">
        <w:rPr>
          <w:b w:val="0"/>
        </w:rPr>
        <w:t xml:space="preserve">Матеріали магістерської дисертації можуть бути використані при підготовці і викладанні дисциплін «Енергозбереження будівель і споруд» та «Методи енергомоніторингу та енергоаудиту будівель» для студентів спеціальності 141 </w:t>
      </w:r>
      <w:r w:rsidRPr="00B1061C">
        <w:rPr>
          <w:b w:val="0"/>
        </w:rPr>
        <w:lastRenderedPageBreak/>
        <w:t>«Електроенергетика, електротехніка та електромеханіка», 14</w:t>
      </w:r>
      <w:r>
        <w:rPr>
          <w:b w:val="0"/>
        </w:rPr>
        <w:t>4 «Теплоенергетика</w:t>
      </w:r>
      <w:r w:rsidRPr="00B1061C">
        <w:rPr>
          <w:b w:val="0"/>
        </w:rPr>
        <w:t>».</w:t>
      </w:r>
    </w:p>
    <w:p w:rsidR="00B27057" w:rsidRPr="00B27057" w:rsidRDefault="00B27057" w:rsidP="00B27057">
      <w:pPr>
        <w:ind w:firstLine="567"/>
        <w:jc w:val="both"/>
        <w:rPr>
          <w:b w:val="0"/>
        </w:rPr>
      </w:pPr>
      <w:r w:rsidRPr="00B27057">
        <w:rPr>
          <w:b w:val="0"/>
        </w:rPr>
        <w:t>Тематика досліджень, проведених у магістерській дисертації, представляє практичний інтерес і рекомендується ТОВ «ЕСКО Україна» до впровадження на реальному об’єктів – житловій 17-поверховій будівлі за адресою м. Київ, вул. Патріарха Скрипника, 40А.</w:t>
      </w:r>
    </w:p>
    <w:p w:rsidR="00B27057" w:rsidRPr="00FE0643" w:rsidRDefault="00B27057" w:rsidP="00B27057">
      <w:pPr>
        <w:pStyle w:val="ac"/>
        <w:ind w:left="0" w:firstLine="567"/>
        <w:jc w:val="both"/>
        <w:rPr>
          <w:b w:val="0"/>
        </w:rPr>
      </w:pPr>
      <w:r w:rsidRPr="00FE0643">
        <w:rPr>
          <w:b w:val="0"/>
        </w:rPr>
        <w:t>Апробація результатів дослідження</w:t>
      </w:r>
      <w:r>
        <w:rPr>
          <w:b w:val="0"/>
        </w:rPr>
        <w:t>::</w:t>
      </w:r>
    </w:p>
    <w:p w:rsidR="00B27057" w:rsidRPr="00FE0643" w:rsidRDefault="00B27057" w:rsidP="00B27057">
      <w:pPr>
        <w:pStyle w:val="ac"/>
        <w:ind w:left="0" w:firstLine="567"/>
        <w:jc w:val="both"/>
        <w:rPr>
          <w:b w:val="0"/>
          <w:color w:val="000000"/>
        </w:rPr>
      </w:pPr>
      <w:r w:rsidRPr="00FE0643">
        <w:rPr>
          <w:b w:val="0"/>
        </w:rPr>
        <w:t xml:space="preserve">Основні результати за тематикою роботи обговорювалися та доповідалися </w:t>
      </w:r>
      <w:r>
        <w:rPr>
          <w:b w:val="0"/>
        </w:rPr>
        <w:t>на науково- технічних конференціях. Опубліковані тези:</w:t>
      </w:r>
    </w:p>
    <w:p w:rsidR="00B27057" w:rsidRPr="00FE0643" w:rsidRDefault="00B27057" w:rsidP="00B27057">
      <w:pPr>
        <w:pStyle w:val="ac"/>
        <w:numPr>
          <w:ilvl w:val="0"/>
          <w:numId w:val="40"/>
        </w:numPr>
        <w:ind w:left="0" w:firstLine="567"/>
        <w:jc w:val="both"/>
        <w:rPr>
          <w:b w:val="0"/>
        </w:rPr>
      </w:pPr>
      <w:r w:rsidRPr="00FE0643">
        <w:rPr>
          <w:b w:val="0"/>
        </w:rPr>
        <w:t>XVII міжнародна науково-практична конференція аспірантів, магістрантів, студентів "Сучасні проблеми наукового забезпечення енергетики" (23 - 26 квітня 2019 р.);</w:t>
      </w:r>
    </w:p>
    <w:p w:rsidR="00B27057" w:rsidRPr="00FE0643" w:rsidRDefault="00B27057" w:rsidP="00B27057">
      <w:pPr>
        <w:pStyle w:val="ac"/>
        <w:numPr>
          <w:ilvl w:val="0"/>
          <w:numId w:val="40"/>
        </w:numPr>
        <w:ind w:left="0" w:firstLine="567"/>
        <w:jc w:val="both"/>
        <w:rPr>
          <w:b w:val="0"/>
        </w:rPr>
      </w:pPr>
      <w:r w:rsidRPr="00FE0643">
        <w:rPr>
          <w:b w:val="0"/>
        </w:rPr>
        <w:t xml:space="preserve">XI міжнародна науково-технічна конференція «Енергетика. Екологія. Людина»  (24 – 25 квітня 2019 р.); </w:t>
      </w:r>
    </w:p>
    <w:p w:rsidR="00B27057" w:rsidRPr="00FE0643" w:rsidRDefault="00B27057" w:rsidP="00B27057">
      <w:pPr>
        <w:pStyle w:val="ac"/>
        <w:numPr>
          <w:ilvl w:val="0"/>
          <w:numId w:val="40"/>
        </w:numPr>
        <w:ind w:left="0" w:firstLine="567"/>
        <w:jc w:val="both"/>
        <w:rPr>
          <w:b w:val="0"/>
        </w:rPr>
      </w:pPr>
      <w:r w:rsidRPr="00FE0643">
        <w:rPr>
          <w:b w:val="0"/>
        </w:rPr>
        <w:t>IІ науково-технічна конференція магістрантів ІЕЕ (21 – 22 листопада 2019 р.)</w:t>
      </w:r>
    </w:p>
    <w:p w:rsidR="003F23BC" w:rsidRDefault="00231ACD" w:rsidP="00B27057">
      <w:pPr>
        <w:tabs>
          <w:tab w:val="left" w:pos="540"/>
        </w:tabs>
        <w:ind w:firstLine="567"/>
        <w:jc w:val="both"/>
      </w:pPr>
      <w:r w:rsidRPr="00D80B83">
        <w:t>Ключові слова та словосполучення:</w:t>
      </w:r>
      <w:r w:rsidR="003F23BC" w:rsidRPr="003F23BC">
        <w:rPr>
          <w:b w:val="0"/>
        </w:rPr>
        <w:t xml:space="preserve"> </w:t>
      </w:r>
      <w:r w:rsidR="003F23BC">
        <w:rPr>
          <w:b w:val="0"/>
        </w:rPr>
        <w:t>управління енергоспоживанням</w:t>
      </w:r>
      <w:r w:rsidR="003F23BC" w:rsidRPr="003F23BC">
        <w:rPr>
          <w:b w:val="0"/>
        </w:rPr>
        <w:t xml:space="preserve">, </w:t>
      </w:r>
      <w:r w:rsidR="003F23BC">
        <w:rPr>
          <w:b w:val="0"/>
        </w:rPr>
        <w:t>енергомоніторинг</w:t>
      </w:r>
      <w:r w:rsidR="003F23BC" w:rsidRPr="003F23BC">
        <w:rPr>
          <w:b w:val="0"/>
        </w:rPr>
        <w:t xml:space="preserve">, </w:t>
      </w:r>
      <w:r w:rsidR="003F23BC">
        <w:rPr>
          <w:b w:val="0"/>
        </w:rPr>
        <w:t>житлова будівля</w:t>
      </w:r>
      <w:r w:rsidR="003F23BC" w:rsidRPr="003F23BC">
        <w:rPr>
          <w:b w:val="0"/>
        </w:rPr>
        <w:t>,</w:t>
      </w:r>
      <w:r>
        <w:rPr>
          <w:b w:val="0"/>
        </w:rPr>
        <w:t xml:space="preserve"> підвищення енергоефективності, енергозбереження</w:t>
      </w:r>
      <w:r w:rsidR="003F23BC" w:rsidRPr="003F23BC">
        <w:rPr>
          <w:b w:val="0"/>
        </w:rPr>
        <w:t>.</w:t>
      </w:r>
    </w:p>
    <w:p w:rsidR="0040406F" w:rsidRPr="00D80B83" w:rsidRDefault="0040406F">
      <w:pPr>
        <w:spacing w:after="200" w:line="276" w:lineRule="auto"/>
        <w:ind w:firstLine="0"/>
        <w:rPr>
          <w:b w:val="0"/>
        </w:rPr>
      </w:pPr>
      <w:r w:rsidRPr="00D80B83">
        <w:rPr>
          <w:b w:val="0"/>
        </w:rPr>
        <w:br w:type="page"/>
      </w:r>
    </w:p>
    <w:p w:rsidR="0040406F" w:rsidRPr="00D80B83" w:rsidRDefault="0040406F" w:rsidP="00A17F0F">
      <w:pPr>
        <w:tabs>
          <w:tab w:val="left" w:pos="540"/>
        </w:tabs>
        <w:ind w:firstLine="0"/>
        <w:jc w:val="center"/>
        <w:rPr>
          <w:b w:val="0"/>
        </w:rPr>
      </w:pPr>
      <w:r w:rsidRPr="00D80B83">
        <w:rPr>
          <w:b w:val="0"/>
        </w:rPr>
        <w:lastRenderedPageBreak/>
        <w:t>ABSTRACT</w:t>
      </w:r>
    </w:p>
    <w:p w:rsidR="004A744E" w:rsidRPr="00D80B83" w:rsidRDefault="004A744E" w:rsidP="00B1061C">
      <w:pPr>
        <w:tabs>
          <w:tab w:val="left" w:pos="540"/>
        </w:tabs>
        <w:ind w:firstLine="0"/>
        <w:jc w:val="both"/>
        <w:rPr>
          <w:b w:val="0"/>
        </w:rPr>
      </w:pPr>
    </w:p>
    <w:p w:rsidR="00B1061C" w:rsidRPr="00B1061C" w:rsidRDefault="002A5C4B" w:rsidP="00B1061C">
      <w:pPr>
        <w:tabs>
          <w:tab w:val="left" w:pos="540"/>
        </w:tabs>
        <w:jc w:val="both"/>
        <w:rPr>
          <w:b w:val="0"/>
          <w:spacing w:val="-4"/>
        </w:rPr>
      </w:pPr>
      <w:r>
        <w:rPr>
          <w:b w:val="0"/>
          <w:spacing w:val="-4"/>
        </w:rPr>
        <w:t>The volume of master's work - 94</w:t>
      </w:r>
      <w:bookmarkStart w:id="0" w:name="_GoBack"/>
      <w:bookmarkEnd w:id="0"/>
      <w:r w:rsidR="00B1061C" w:rsidRPr="00B1061C">
        <w:rPr>
          <w:b w:val="0"/>
          <w:spacing w:val="-4"/>
        </w:rPr>
        <w:t xml:space="preserve"> sheets, the number of drawings - 20, tables - 51.</w:t>
      </w:r>
    </w:p>
    <w:p w:rsidR="00BC6A04" w:rsidRPr="00BC6A04" w:rsidRDefault="00BC6A04" w:rsidP="00BC6A04">
      <w:pPr>
        <w:tabs>
          <w:tab w:val="left" w:pos="540"/>
        </w:tabs>
        <w:jc w:val="both"/>
        <w:rPr>
          <w:b w:val="0"/>
        </w:rPr>
      </w:pPr>
      <w:r w:rsidRPr="00BC6A04">
        <w:rPr>
          <w:b w:val="0"/>
        </w:rPr>
        <w:t>The relevance of the research topic is related to the steady increase in utility tariffs, which is cost-effective, and therefore there is a need to find ways to reduce energy consumption. The main tool for reducing energy consumption is a more rational and efficient use of resources and thermal modernization. The Housing Fund of Ukraine is one of the most energy-intensive industries, so it is obvious that it is advisable to implement measures in this area first and foremost.</w:t>
      </w:r>
    </w:p>
    <w:p w:rsidR="00BC6A04" w:rsidRPr="00BC6A04" w:rsidRDefault="00BC6A04" w:rsidP="00BC6A04">
      <w:pPr>
        <w:tabs>
          <w:tab w:val="left" w:pos="540"/>
        </w:tabs>
        <w:jc w:val="both"/>
        <w:rPr>
          <w:b w:val="0"/>
        </w:rPr>
      </w:pPr>
      <w:r w:rsidRPr="00BC6A04">
        <w:rPr>
          <w:b w:val="0"/>
        </w:rPr>
        <w:t>The purpose of the study is to identify methods and tools for managing energy consumption in an apartment building in order to improve energy efficiency.</w:t>
      </w:r>
    </w:p>
    <w:p w:rsidR="00BC6A04" w:rsidRPr="00BC6A04" w:rsidRDefault="00BC6A04" w:rsidP="00BC6A04">
      <w:pPr>
        <w:tabs>
          <w:tab w:val="left" w:pos="540"/>
        </w:tabs>
        <w:jc w:val="both"/>
        <w:rPr>
          <w:b w:val="0"/>
        </w:rPr>
      </w:pPr>
      <w:r w:rsidRPr="00BC6A04">
        <w:rPr>
          <w:b w:val="0"/>
        </w:rPr>
        <w:t>Object of study - 17-storey residential building at the address Kiev, vul. Patriarch Mstislav Skripnik, 40A.</w:t>
      </w:r>
    </w:p>
    <w:p w:rsidR="00BC6A04" w:rsidRPr="00BC6A04" w:rsidRDefault="00BC6A04" w:rsidP="00BC6A04">
      <w:pPr>
        <w:tabs>
          <w:tab w:val="left" w:pos="540"/>
        </w:tabs>
        <w:jc w:val="both"/>
        <w:rPr>
          <w:b w:val="0"/>
        </w:rPr>
      </w:pPr>
      <w:r w:rsidRPr="00BC6A04">
        <w:rPr>
          <w:b w:val="0"/>
        </w:rPr>
        <w:t>The subject of the study is the energy consumption of the building, the thermal characteristics of the building envelope structures, the characteristics of the engineering networks.</w:t>
      </w:r>
    </w:p>
    <w:p w:rsidR="00BC6A04" w:rsidRPr="00BC6A04" w:rsidRDefault="00BC6A04" w:rsidP="00BC6A04">
      <w:pPr>
        <w:tabs>
          <w:tab w:val="left" w:pos="540"/>
        </w:tabs>
        <w:jc w:val="both"/>
        <w:rPr>
          <w:b w:val="0"/>
        </w:rPr>
      </w:pPr>
      <w:r w:rsidRPr="00BC6A04">
        <w:rPr>
          <w:b w:val="0"/>
        </w:rPr>
        <w:t>The scientific novelty of the obtained results is the development of methodological aspects and methods of analysis, evaluation and monitoring of energy efficiency indicators of residential apartment buildings. A model has been developed for the study of energy consumption in the specialized software product DesignBuilder and a comparative evaluation of data resulting from the modeling of the building, taking into account the structural features and characteristics of engineering systems and according to the national method of calculation before and after the implementation of energy efficient measures.</w:t>
      </w:r>
    </w:p>
    <w:p w:rsidR="00BC6A04" w:rsidRPr="00BC6A04" w:rsidRDefault="00BC6A04" w:rsidP="00BC6A04">
      <w:pPr>
        <w:tabs>
          <w:tab w:val="left" w:pos="540"/>
        </w:tabs>
        <w:jc w:val="both"/>
        <w:rPr>
          <w:b w:val="0"/>
        </w:rPr>
      </w:pPr>
      <w:r w:rsidRPr="00BC6A04">
        <w:rPr>
          <w:b w:val="0"/>
        </w:rPr>
        <w:t>The materials of the master's thesis can be used in the preparation and teaching of the courses "Energy Saving of Buildings and Structures" and "Methods of Energy Monitoring and Energy Auditing of Buildings" for students of specialty 141 "Electric Power Engineering, Electrical Engineering and Electromechanics", 144 "Power Engineering".</w:t>
      </w:r>
    </w:p>
    <w:p w:rsidR="00BC6A04" w:rsidRPr="00BC6A04" w:rsidRDefault="00BC6A04" w:rsidP="00BC6A04">
      <w:pPr>
        <w:tabs>
          <w:tab w:val="left" w:pos="540"/>
        </w:tabs>
        <w:jc w:val="both"/>
        <w:rPr>
          <w:b w:val="0"/>
        </w:rPr>
      </w:pPr>
      <w:r w:rsidRPr="00BC6A04">
        <w:rPr>
          <w:b w:val="0"/>
        </w:rPr>
        <w:lastRenderedPageBreak/>
        <w:t>The topics of the researches carried out in the master's thesis are of practical interest and it is recommended that ESCO Ukraine LLC to implement real objects - a residential 17-storey building at the address Kiev, vul. Patriarch Skrypnyk, 40A.</w:t>
      </w:r>
    </w:p>
    <w:p w:rsidR="00BC6A04" w:rsidRPr="00BC6A04" w:rsidRDefault="00BC6A04" w:rsidP="00BC6A04">
      <w:pPr>
        <w:tabs>
          <w:tab w:val="left" w:pos="540"/>
        </w:tabs>
        <w:jc w:val="both"/>
        <w:rPr>
          <w:b w:val="0"/>
        </w:rPr>
      </w:pPr>
      <w:r w:rsidRPr="00BC6A04">
        <w:rPr>
          <w:b w:val="0"/>
        </w:rPr>
        <w:t>Testing the results of the study ::</w:t>
      </w:r>
    </w:p>
    <w:p w:rsidR="00BC6A04" w:rsidRPr="00BC6A04" w:rsidRDefault="00BC6A04" w:rsidP="00BC6A04">
      <w:pPr>
        <w:tabs>
          <w:tab w:val="left" w:pos="540"/>
        </w:tabs>
        <w:jc w:val="both"/>
        <w:rPr>
          <w:b w:val="0"/>
        </w:rPr>
      </w:pPr>
      <w:r w:rsidRPr="00BC6A04">
        <w:rPr>
          <w:b w:val="0"/>
        </w:rPr>
        <w:t>The main results were discussed and reported at scientific and technical conferences. Published theses:</w:t>
      </w:r>
    </w:p>
    <w:p w:rsidR="00BC6A04" w:rsidRPr="00BC6A04" w:rsidRDefault="00BC6A04" w:rsidP="00BC6A04">
      <w:pPr>
        <w:tabs>
          <w:tab w:val="left" w:pos="540"/>
        </w:tabs>
        <w:jc w:val="both"/>
        <w:rPr>
          <w:b w:val="0"/>
        </w:rPr>
      </w:pPr>
      <w:r w:rsidRPr="00BC6A04">
        <w:rPr>
          <w:b w:val="0"/>
        </w:rPr>
        <w:t>1) XVII international scientific and practical conference of postgraduate students, undergraduates, students "Modern problems of scientific support of energy" (April 23 - 26, 2019);</w:t>
      </w:r>
    </w:p>
    <w:p w:rsidR="00BC6A04" w:rsidRPr="00BC6A04" w:rsidRDefault="00BC6A04" w:rsidP="00BC6A04">
      <w:pPr>
        <w:tabs>
          <w:tab w:val="left" w:pos="540"/>
        </w:tabs>
        <w:jc w:val="both"/>
        <w:rPr>
          <w:b w:val="0"/>
        </w:rPr>
      </w:pPr>
      <w:r w:rsidRPr="00BC6A04">
        <w:rPr>
          <w:b w:val="0"/>
        </w:rPr>
        <w:t>2) XI International Scientific and Technical Conference “Energy. Ecology. Man ”(April 24 - 25, 2019);</w:t>
      </w:r>
    </w:p>
    <w:p w:rsidR="00BC6A04" w:rsidRDefault="00BC6A04" w:rsidP="00BC6A04">
      <w:pPr>
        <w:tabs>
          <w:tab w:val="left" w:pos="540"/>
        </w:tabs>
        <w:jc w:val="both"/>
        <w:rPr>
          <w:b w:val="0"/>
        </w:rPr>
      </w:pPr>
      <w:r w:rsidRPr="00BC6A04">
        <w:rPr>
          <w:b w:val="0"/>
        </w:rPr>
        <w:t>3) II Scientific and Technical Conference of IEE Undergraduates (November 21 - 22, 2019</w:t>
      </w:r>
      <w:r>
        <w:rPr>
          <w:b w:val="0"/>
        </w:rPr>
        <w:t>).</w:t>
      </w:r>
    </w:p>
    <w:p w:rsidR="00F15895" w:rsidRPr="00D80B83" w:rsidRDefault="0040406F" w:rsidP="00B1061C">
      <w:pPr>
        <w:tabs>
          <w:tab w:val="left" w:pos="540"/>
        </w:tabs>
        <w:jc w:val="both"/>
        <w:rPr>
          <w:b w:val="0"/>
        </w:rPr>
      </w:pPr>
      <w:r w:rsidRPr="00D80B83">
        <w:t>Keywords and phrases:</w:t>
      </w:r>
      <w:r w:rsidRPr="00D80B83">
        <w:rPr>
          <w:b w:val="0"/>
        </w:rPr>
        <w:t xml:space="preserve"> </w:t>
      </w:r>
      <w:r w:rsidR="00231ACD" w:rsidRPr="00231ACD">
        <w:rPr>
          <w:b w:val="0"/>
        </w:rPr>
        <w:t>energy management, energy monitoring, residential building, energy efficiency improvement, energy saving.</w:t>
      </w:r>
    </w:p>
    <w:p w:rsidR="00506C6E" w:rsidRPr="00D80B83" w:rsidRDefault="00506C6E">
      <w:pPr>
        <w:spacing w:after="200" w:line="276" w:lineRule="auto"/>
        <w:ind w:firstLine="0"/>
        <w:rPr>
          <w:caps/>
        </w:rPr>
      </w:pPr>
      <w:r w:rsidRPr="00D80B83">
        <w:rPr>
          <w:caps/>
        </w:rPr>
        <w:br w:type="page"/>
      </w:r>
    </w:p>
    <w:p w:rsidR="00123AD6" w:rsidRDefault="00123AD6" w:rsidP="00123AD6">
      <w:pPr>
        <w:ind w:firstLine="567"/>
        <w:jc w:val="center"/>
        <w:rPr>
          <w:b w:val="0"/>
        </w:rPr>
      </w:pPr>
      <w:r w:rsidRPr="00123AD6">
        <w:rPr>
          <w:b w:val="0"/>
        </w:rPr>
        <w:lastRenderedPageBreak/>
        <w:t>ЗМІСТ</w:t>
      </w:r>
    </w:p>
    <w:p w:rsidR="00E57561" w:rsidRPr="00123AD6" w:rsidRDefault="00E57561" w:rsidP="00123AD6">
      <w:pPr>
        <w:ind w:firstLine="567"/>
        <w:jc w:val="center"/>
        <w:rPr>
          <w:b w:val="0"/>
        </w:rPr>
      </w:pPr>
    </w:p>
    <w:p w:rsidR="00123AD6" w:rsidRPr="00123AD6" w:rsidRDefault="00123AD6" w:rsidP="00123AD6">
      <w:pPr>
        <w:ind w:firstLine="0"/>
        <w:jc w:val="both"/>
        <w:rPr>
          <w:b w:val="0"/>
        </w:rPr>
      </w:pPr>
      <w:r w:rsidRPr="00123AD6">
        <w:rPr>
          <w:b w:val="0"/>
        </w:rPr>
        <w:t>ПЕРЕЛІК УМОВНИХ ПОЗНАЧЕНЬ, ТЕРМІНІВ, СКОРОЧЕНЬ………</w:t>
      </w:r>
      <w:r>
        <w:rPr>
          <w:b w:val="0"/>
        </w:rPr>
        <w:t>…</w:t>
      </w:r>
      <w:r w:rsidR="008C146A">
        <w:rPr>
          <w:b w:val="0"/>
        </w:rPr>
        <w:t>…......11</w:t>
      </w:r>
    </w:p>
    <w:p w:rsidR="00123AD6" w:rsidRPr="00123AD6" w:rsidRDefault="00123AD6" w:rsidP="00123AD6">
      <w:pPr>
        <w:ind w:firstLine="0"/>
        <w:jc w:val="both"/>
        <w:rPr>
          <w:b w:val="0"/>
        </w:rPr>
      </w:pPr>
      <w:r w:rsidRPr="00123AD6">
        <w:rPr>
          <w:b w:val="0"/>
        </w:rPr>
        <w:t>ВСТУП</w:t>
      </w:r>
      <w:r w:rsidR="00E57561">
        <w:rPr>
          <w:b w:val="0"/>
        </w:rPr>
        <w:t>…...</w:t>
      </w:r>
      <w:r>
        <w:rPr>
          <w:b w:val="0"/>
        </w:rPr>
        <w:t>…………………………………………………………………………..</w:t>
      </w:r>
      <w:r w:rsidR="008C146A">
        <w:rPr>
          <w:b w:val="0"/>
        </w:rPr>
        <w:t xml:space="preserve"> 12</w:t>
      </w:r>
    </w:p>
    <w:p w:rsidR="00123AD6" w:rsidRPr="00123AD6" w:rsidRDefault="00123AD6" w:rsidP="00123AD6">
      <w:pPr>
        <w:ind w:firstLine="0"/>
        <w:jc w:val="both"/>
        <w:rPr>
          <w:b w:val="0"/>
        </w:rPr>
      </w:pPr>
      <w:r w:rsidRPr="00123AD6">
        <w:rPr>
          <w:b w:val="0"/>
        </w:rPr>
        <w:t>1 ЗАГАЛЬНІ ВІДОМОСТІ ПРО ОБ’ЄКТ ДОСЛІДЖЕННЯ</w:t>
      </w:r>
      <w:r w:rsidR="00E57561">
        <w:rPr>
          <w:b w:val="0"/>
        </w:rPr>
        <w:t>..</w:t>
      </w:r>
      <w:r w:rsidRPr="00123AD6">
        <w:rPr>
          <w:b w:val="0"/>
        </w:rPr>
        <w:t>………………</w:t>
      </w:r>
      <w:r w:rsidR="00E57561">
        <w:rPr>
          <w:b w:val="0"/>
        </w:rPr>
        <w:t>…</w:t>
      </w:r>
      <w:r w:rsidR="008C146A">
        <w:rPr>
          <w:b w:val="0"/>
        </w:rPr>
        <w:t>….13</w:t>
      </w:r>
    </w:p>
    <w:p w:rsidR="00123AD6" w:rsidRPr="00123AD6" w:rsidRDefault="00123AD6" w:rsidP="00123AD6">
      <w:pPr>
        <w:ind w:firstLine="567"/>
        <w:jc w:val="both"/>
        <w:rPr>
          <w:b w:val="0"/>
        </w:rPr>
      </w:pPr>
      <w:r w:rsidRPr="00123AD6">
        <w:rPr>
          <w:b w:val="0"/>
        </w:rPr>
        <w:t>1.1 Загальний опис</w:t>
      </w:r>
      <w:r w:rsidR="00E57561">
        <w:rPr>
          <w:b w:val="0"/>
        </w:rPr>
        <w:t>……………………………………………………………...</w:t>
      </w:r>
      <w:r w:rsidR="008C146A">
        <w:rPr>
          <w:b w:val="0"/>
        </w:rPr>
        <w:t>13</w:t>
      </w:r>
    </w:p>
    <w:p w:rsidR="00123AD6" w:rsidRPr="00123AD6" w:rsidRDefault="00123AD6" w:rsidP="00123AD6">
      <w:pPr>
        <w:ind w:firstLine="567"/>
        <w:jc w:val="both"/>
        <w:rPr>
          <w:b w:val="0"/>
        </w:rPr>
      </w:pPr>
      <w:r w:rsidRPr="00123AD6">
        <w:rPr>
          <w:b w:val="0"/>
        </w:rPr>
        <w:t>1.2 Фактичне споживання енергетичних ресурсів</w:t>
      </w:r>
      <w:r w:rsidR="00E57561">
        <w:rPr>
          <w:b w:val="0"/>
        </w:rPr>
        <w:t>…………………………...</w:t>
      </w:r>
      <w:r w:rsidR="002A5C4B">
        <w:rPr>
          <w:b w:val="0"/>
        </w:rPr>
        <w:t>15</w:t>
      </w:r>
    </w:p>
    <w:p w:rsidR="00123AD6" w:rsidRPr="00123AD6" w:rsidRDefault="00123AD6" w:rsidP="00123AD6">
      <w:pPr>
        <w:ind w:firstLine="567"/>
        <w:jc w:val="both"/>
        <w:rPr>
          <w:b w:val="0"/>
        </w:rPr>
      </w:pPr>
      <w:r w:rsidRPr="00123AD6">
        <w:rPr>
          <w:b w:val="0"/>
        </w:rPr>
        <w:t xml:space="preserve">Висновки до розділу </w:t>
      </w:r>
      <w:r w:rsidR="00E57561">
        <w:rPr>
          <w:b w:val="0"/>
        </w:rPr>
        <w:t>…………………………………………………………...</w:t>
      </w:r>
      <w:r w:rsidR="002A5C4B">
        <w:rPr>
          <w:b w:val="0"/>
        </w:rPr>
        <w:t>18</w:t>
      </w:r>
    </w:p>
    <w:p w:rsidR="00123AD6" w:rsidRPr="00123AD6" w:rsidRDefault="00123AD6" w:rsidP="00123AD6">
      <w:pPr>
        <w:ind w:firstLine="0"/>
        <w:jc w:val="both"/>
        <w:rPr>
          <w:b w:val="0"/>
        </w:rPr>
      </w:pPr>
      <w:r w:rsidRPr="00123AD6">
        <w:rPr>
          <w:b w:val="0"/>
        </w:rPr>
        <w:t xml:space="preserve">2 ІНЖИНІРИНГ  ЕНЕРГЕТИЧНИХ </w:t>
      </w:r>
      <w:r w:rsidR="00E57561">
        <w:rPr>
          <w:b w:val="0"/>
        </w:rPr>
        <w:t xml:space="preserve"> СИСТЕМ ЖИТЛОВОЇ БУДІВЛІ..</w:t>
      </w:r>
      <w:r w:rsidR="002A5C4B">
        <w:rPr>
          <w:b w:val="0"/>
        </w:rPr>
        <w:t>………..19</w:t>
      </w:r>
    </w:p>
    <w:p w:rsidR="00123AD6" w:rsidRPr="00123AD6" w:rsidRDefault="00123AD6" w:rsidP="00123AD6">
      <w:pPr>
        <w:ind w:left="567" w:firstLine="0"/>
        <w:jc w:val="both"/>
        <w:rPr>
          <w:b w:val="0"/>
        </w:rPr>
      </w:pPr>
      <w:r w:rsidRPr="00123AD6">
        <w:rPr>
          <w:b w:val="0"/>
        </w:rPr>
        <w:t>2.1 Дослідження огороджувальних конструкцій будівлі</w:t>
      </w:r>
      <w:r w:rsidR="00E57561">
        <w:rPr>
          <w:b w:val="0"/>
        </w:rPr>
        <w:t>……………………</w:t>
      </w:r>
      <w:r w:rsidR="002A5C4B">
        <w:rPr>
          <w:b w:val="0"/>
        </w:rPr>
        <w:t>19</w:t>
      </w:r>
    </w:p>
    <w:p w:rsidR="00123AD6" w:rsidRPr="00123AD6" w:rsidRDefault="00123AD6" w:rsidP="00123AD6">
      <w:pPr>
        <w:ind w:left="567" w:firstLine="0"/>
        <w:jc w:val="both"/>
        <w:rPr>
          <w:b w:val="0"/>
        </w:rPr>
      </w:pPr>
      <w:r w:rsidRPr="00123AD6">
        <w:rPr>
          <w:b w:val="0"/>
        </w:rPr>
        <w:t>2.1.1  Аналіз сучасного стану</w:t>
      </w:r>
      <w:r w:rsidR="00E57561">
        <w:rPr>
          <w:b w:val="0"/>
        </w:rPr>
        <w:t>………………………………………………….</w:t>
      </w:r>
      <w:r w:rsidR="002A5C4B">
        <w:rPr>
          <w:b w:val="0"/>
        </w:rPr>
        <w:t>19</w:t>
      </w:r>
    </w:p>
    <w:p w:rsidR="00123AD6" w:rsidRPr="00123AD6" w:rsidRDefault="00123AD6" w:rsidP="00123AD6">
      <w:pPr>
        <w:ind w:left="567" w:firstLine="0"/>
        <w:jc w:val="both"/>
        <w:rPr>
          <w:b w:val="0"/>
        </w:rPr>
      </w:pPr>
      <w:r w:rsidRPr="00123AD6">
        <w:rPr>
          <w:b w:val="0"/>
        </w:rPr>
        <w:t>2.1.2 Аналіз поточного технічного стану системи</w:t>
      </w:r>
      <w:r w:rsidR="00E57561">
        <w:rPr>
          <w:b w:val="0"/>
        </w:rPr>
        <w:t>…………………………...</w:t>
      </w:r>
      <w:r w:rsidR="002A5C4B">
        <w:rPr>
          <w:b w:val="0"/>
        </w:rPr>
        <w:t>22</w:t>
      </w:r>
    </w:p>
    <w:p w:rsidR="00123AD6" w:rsidRPr="00123AD6" w:rsidRDefault="00123AD6" w:rsidP="00123AD6">
      <w:pPr>
        <w:ind w:left="567" w:firstLine="0"/>
        <w:jc w:val="both"/>
        <w:rPr>
          <w:b w:val="0"/>
        </w:rPr>
      </w:pPr>
      <w:r w:rsidRPr="00123AD6">
        <w:rPr>
          <w:b w:val="0"/>
        </w:rPr>
        <w:t>2.2 Дослідження інженернихмереж</w:t>
      </w:r>
      <w:r w:rsidR="00E57561">
        <w:rPr>
          <w:b w:val="0"/>
        </w:rPr>
        <w:t>…………………………………………...</w:t>
      </w:r>
      <w:r w:rsidR="002A5C4B">
        <w:rPr>
          <w:b w:val="0"/>
        </w:rPr>
        <w:t>24</w:t>
      </w:r>
    </w:p>
    <w:p w:rsidR="00123AD6" w:rsidRPr="00123AD6" w:rsidRDefault="00123AD6" w:rsidP="00123AD6">
      <w:pPr>
        <w:ind w:left="567" w:firstLine="0"/>
        <w:jc w:val="both"/>
        <w:rPr>
          <w:b w:val="0"/>
        </w:rPr>
      </w:pPr>
      <w:r w:rsidRPr="00123AD6">
        <w:rPr>
          <w:b w:val="0"/>
        </w:rPr>
        <w:t>2.3  Шляхи підвищення використання системи теплопостачання</w:t>
      </w:r>
      <w:r w:rsidR="00E57561">
        <w:rPr>
          <w:b w:val="0"/>
        </w:rPr>
        <w:t>………….</w:t>
      </w:r>
      <w:r w:rsidR="002A5C4B">
        <w:rPr>
          <w:b w:val="0"/>
        </w:rPr>
        <w:t>26</w:t>
      </w:r>
    </w:p>
    <w:p w:rsidR="00123AD6" w:rsidRPr="00123AD6" w:rsidRDefault="00123AD6" w:rsidP="00123AD6">
      <w:pPr>
        <w:ind w:left="567" w:firstLine="0"/>
        <w:jc w:val="both"/>
        <w:rPr>
          <w:b w:val="0"/>
        </w:rPr>
      </w:pPr>
      <w:r w:rsidRPr="00123AD6">
        <w:rPr>
          <w:b w:val="0"/>
        </w:rPr>
        <w:t>2.4 Заходи з енергозбереження……………………………………</w:t>
      </w:r>
      <w:r w:rsidR="00E57561">
        <w:rPr>
          <w:b w:val="0"/>
        </w:rPr>
        <w:t>………</w:t>
      </w:r>
      <w:r w:rsidR="002A5C4B">
        <w:rPr>
          <w:b w:val="0"/>
        </w:rPr>
        <w:t>…..29</w:t>
      </w:r>
    </w:p>
    <w:p w:rsidR="00123AD6" w:rsidRPr="00123AD6" w:rsidRDefault="00123AD6" w:rsidP="00123AD6">
      <w:pPr>
        <w:ind w:left="567" w:firstLine="0"/>
        <w:jc w:val="both"/>
        <w:rPr>
          <w:b w:val="0"/>
        </w:rPr>
      </w:pPr>
      <w:r w:rsidRPr="00123AD6">
        <w:rPr>
          <w:b w:val="0"/>
        </w:rPr>
        <w:t>2.5 Дослідження системи е</w:t>
      </w:r>
      <w:r w:rsidR="002A5C4B">
        <w:rPr>
          <w:b w:val="0"/>
        </w:rPr>
        <w:t>лектропостачання………………………………..32</w:t>
      </w:r>
    </w:p>
    <w:p w:rsidR="00123AD6" w:rsidRPr="00123AD6" w:rsidRDefault="00123AD6" w:rsidP="00123AD6">
      <w:pPr>
        <w:ind w:left="567" w:firstLine="0"/>
        <w:jc w:val="both"/>
        <w:rPr>
          <w:b w:val="0"/>
        </w:rPr>
      </w:pPr>
      <w:r w:rsidRPr="00123AD6">
        <w:rPr>
          <w:b w:val="0"/>
        </w:rPr>
        <w:t>2.5.1 Аналіз сучасного стану постачання електричної енергії…...……</w:t>
      </w:r>
      <w:r w:rsidR="00E57561">
        <w:rPr>
          <w:b w:val="0"/>
        </w:rPr>
        <w:t>…</w:t>
      </w:r>
      <w:r w:rsidR="002A5C4B">
        <w:rPr>
          <w:b w:val="0"/>
        </w:rPr>
        <w:t>…33</w:t>
      </w:r>
    </w:p>
    <w:p w:rsidR="00123AD6" w:rsidRPr="00123AD6" w:rsidRDefault="00123AD6" w:rsidP="00123AD6">
      <w:pPr>
        <w:ind w:left="567" w:firstLine="0"/>
        <w:jc w:val="both"/>
        <w:rPr>
          <w:b w:val="0"/>
        </w:rPr>
      </w:pPr>
      <w:r w:rsidRPr="00123AD6">
        <w:rPr>
          <w:b w:val="0"/>
        </w:rPr>
        <w:t>2.5.2 Аналіз поточного технічного стану системи електропостачання</w:t>
      </w:r>
      <w:r w:rsidR="00E57561">
        <w:rPr>
          <w:b w:val="0"/>
        </w:rPr>
        <w:t>….</w:t>
      </w:r>
      <w:r w:rsidR="002A5C4B">
        <w:rPr>
          <w:b w:val="0"/>
        </w:rPr>
        <w:t>…35</w:t>
      </w:r>
    </w:p>
    <w:p w:rsidR="00123AD6" w:rsidRPr="00123AD6" w:rsidRDefault="00123AD6" w:rsidP="00123AD6">
      <w:pPr>
        <w:ind w:left="567" w:firstLine="0"/>
        <w:jc w:val="both"/>
        <w:rPr>
          <w:b w:val="0"/>
        </w:rPr>
      </w:pPr>
      <w:r w:rsidRPr="00123AD6">
        <w:rPr>
          <w:b w:val="0"/>
        </w:rPr>
        <w:t>2.5.3 Шляхи підвищення ефективності використання системи елктропост</w:t>
      </w:r>
      <w:r w:rsidR="002A5C4B">
        <w:rPr>
          <w:b w:val="0"/>
        </w:rPr>
        <w:t>ачання………………………………………………………………36</w:t>
      </w:r>
    </w:p>
    <w:p w:rsidR="00123AD6" w:rsidRPr="00123AD6" w:rsidRDefault="00123AD6" w:rsidP="00123AD6">
      <w:pPr>
        <w:ind w:left="567" w:firstLine="0"/>
        <w:jc w:val="both"/>
        <w:rPr>
          <w:b w:val="0"/>
        </w:rPr>
      </w:pPr>
      <w:r w:rsidRPr="00123AD6">
        <w:rPr>
          <w:b w:val="0"/>
        </w:rPr>
        <w:t xml:space="preserve">2.5.4 Пропозиції щодо модернізації системи електропостачання об’єкту </w:t>
      </w:r>
      <w:r w:rsidR="00E57561">
        <w:rPr>
          <w:b w:val="0"/>
        </w:rPr>
        <w:t>...</w:t>
      </w:r>
      <w:r w:rsidR="002A5C4B">
        <w:rPr>
          <w:b w:val="0"/>
        </w:rPr>
        <w:t>40</w:t>
      </w:r>
    </w:p>
    <w:p w:rsidR="00123AD6" w:rsidRPr="00123AD6" w:rsidRDefault="00123AD6" w:rsidP="00123AD6">
      <w:pPr>
        <w:ind w:left="567" w:firstLine="0"/>
        <w:jc w:val="both"/>
        <w:rPr>
          <w:b w:val="0"/>
          <w:lang w:val="ru-RU"/>
        </w:rPr>
      </w:pPr>
      <w:r w:rsidRPr="00123AD6">
        <w:rPr>
          <w:b w:val="0"/>
        </w:rPr>
        <w:t xml:space="preserve">Висновки до розділу </w:t>
      </w:r>
      <w:r w:rsidR="00E57561">
        <w:rPr>
          <w:b w:val="0"/>
        </w:rPr>
        <w:t>…………………………………………………………...</w:t>
      </w:r>
      <w:r w:rsidR="002A5C4B">
        <w:rPr>
          <w:b w:val="0"/>
        </w:rPr>
        <w:t>44</w:t>
      </w:r>
    </w:p>
    <w:p w:rsidR="00123AD6" w:rsidRPr="00123AD6" w:rsidRDefault="00123AD6" w:rsidP="00123AD6">
      <w:pPr>
        <w:ind w:firstLine="0"/>
        <w:jc w:val="both"/>
        <w:rPr>
          <w:b w:val="0"/>
        </w:rPr>
      </w:pPr>
      <w:r w:rsidRPr="00123AD6">
        <w:rPr>
          <w:b w:val="0"/>
        </w:rPr>
        <w:t>3 МЕТОДИ ТА ЗАСОБИ УПРАВЛІННЯ ЕНЕРГОСПОЖИВАННЯМ</w:t>
      </w:r>
      <w:r w:rsidR="00E57561">
        <w:rPr>
          <w:b w:val="0"/>
        </w:rPr>
        <w:t>………….</w:t>
      </w:r>
      <w:r w:rsidR="002A5C4B">
        <w:rPr>
          <w:b w:val="0"/>
        </w:rPr>
        <w:t>45</w:t>
      </w:r>
    </w:p>
    <w:p w:rsidR="00123AD6" w:rsidRPr="00123AD6" w:rsidRDefault="00123AD6" w:rsidP="00123AD6">
      <w:pPr>
        <w:ind w:left="567" w:firstLine="0"/>
        <w:jc w:val="both"/>
        <w:rPr>
          <w:b w:val="0"/>
        </w:rPr>
      </w:pPr>
      <w:r w:rsidRPr="00123AD6">
        <w:rPr>
          <w:b w:val="0"/>
        </w:rPr>
        <w:t>3.1 Огляд нормативно-правової бази у сф</w:t>
      </w:r>
      <w:r w:rsidR="00E57561">
        <w:rPr>
          <w:b w:val="0"/>
        </w:rPr>
        <w:t>ері ЖКГ та енергоефективності..</w:t>
      </w:r>
      <w:r w:rsidR="002A5C4B">
        <w:rPr>
          <w:b w:val="0"/>
        </w:rPr>
        <w:t>45</w:t>
      </w:r>
    </w:p>
    <w:p w:rsidR="00123AD6" w:rsidRPr="00123AD6" w:rsidRDefault="00123AD6" w:rsidP="00123AD6">
      <w:pPr>
        <w:ind w:left="567" w:firstLine="0"/>
        <w:jc w:val="both"/>
        <w:rPr>
          <w:b w:val="0"/>
        </w:rPr>
      </w:pPr>
      <w:r w:rsidRPr="00123AD6">
        <w:rPr>
          <w:b w:val="0"/>
        </w:rPr>
        <w:t>3.2 Моніторинг та аналіз енергоспоживання</w:t>
      </w:r>
      <w:r w:rsidR="00E57561">
        <w:rPr>
          <w:b w:val="0"/>
        </w:rPr>
        <w:t>…………………………………</w:t>
      </w:r>
      <w:r w:rsidR="002A5C4B">
        <w:rPr>
          <w:b w:val="0"/>
        </w:rPr>
        <w:t>47</w:t>
      </w:r>
    </w:p>
    <w:p w:rsidR="00123AD6" w:rsidRPr="00123AD6" w:rsidRDefault="00123AD6" w:rsidP="00123AD6">
      <w:pPr>
        <w:ind w:left="567" w:firstLine="0"/>
        <w:jc w:val="both"/>
        <w:rPr>
          <w:b w:val="0"/>
        </w:rPr>
      </w:pPr>
      <w:r w:rsidRPr="00123AD6">
        <w:rPr>
          <w:b w:val="0"/>
        </w:rPr>
        <w:t>3.3 Моделювання в спеціалізованих програмних продуктах</w:t>
      </w:r>
      <w:r w:rsidR="00E57561">
        <w:rPr>
          <w:b w:val="0"/>
        </w:rPr>
        <w:t>………………..</w:t>
      </w:r>
      <w:r w:rsidRPr="00123AD6">
        <w:rPr>
          <w:b w:val="0"/>
        </w:rPr>
        <w:t>4</w:t>
      </w:r>
      <w:r w:rsidR="002A5C4B">
        <w:rPr>
          <w:b w:val="0"/>
        </w:rPr>
        <w:t>8</w:t>
      </w:r>
    </w:p>
    <w:p w:rsidR="00123AD6" w:rsidRPr="00123AD6" w:rsidRDefault="00123AD6" w:rsidP="00123AD6">
      <w:pPr>
        <w:ind w:left="567" w:firstLine="0"/>
        <w:jc w:val="both"/>
        <w:rPr>
          <w:b w:val="0"/>
        </w:rPr>
      </w:pPr>
      <w:r w:rsidRPr="00123AD6">
        <w:rPr>
          <w:b w:val="0"/>
        </w:rPr>
        <w:t>3.3.1 Огляд існуючого програмного забезпечення …...……</w:t>
      </w:r>
      <w:r w:rsidR="00E57561">
        <w:rPr>
          <w:b w:val="0"/>
        </w:rPr>
        <w:t>……………...</w:t>
      </w:r>
      <w:r w:rsidR="002A5C4B">
        <w:rPr>
          <w:b w:val="0"/>
        </w:rPr>
        <w:t>…48</w:t>
      </w:r>
    </w:p>
    <w:p w:rsidR="00123AD6" w:rsidRPr="00123AD6" w:rsidRDefault="00123AD6" w:rsidP="00123AD6">
      <w:pPr>
        <w:ind w:left="567" w:firstLine="0"/>
        <w:jc w:val="both"/>
        <w:rPr>
          <w:b w:val="0"/>
        </w:rPr>
      </w:pPr>
      <w:r w:rsidRPr="00123AD6">
        <w:rPr>
          <w:b w:val="0"/>
        </w:rPr>
        <w:t>3.3.2 Моделювання в програмному середовищі RETScreen …</w:t>
      </w:r>
      <w:r w:rsidR="00E57561">
        <w:rPr>
          <w:b w:val="0"/>
        </w:rPr>
        <w:t>……………..</w:t>
      </w:r>
      <w:r w:rsidR="002A5C4B">
        <w:rPr>
          <w:b w:val="0"/>
        </w:rPr>
        <w:t>49</w:t>
      </w:r>
    </w:p>
    <w:p w:rsidR="00123AD6" w:rsidRPr="00123AD6" w:rsidRDefault="00123AD6" w:rsidP="00123AD6">
      <w:pPr>
        <w:ind w:left="567" w:firstLine="0"/>
        <w:jc w:val="both"/>
        <w:rPr>
          <w:b w:val="0"/>
        </w:rPr>
      </w:pPr>
      <w:r w:rsidRPr="00123AD6">
        <w:rPr>
          <w:b w:val="0"/>
        </w:rPr>
        <w:t>3.3.3 Моделювання в програмному середовищі DesignBuilder …………</w:t>
      </w:r>
      <w:r w:rsidR="00E57561">
        <w:rPr>
          <w:b w:val="0"/>
        </w:rPr>
        <w:t>….</w:t>
      </w:r>
      <w:r w:rsidR="002A5C4B">
        <w:rPr>
          <w:b w:val="0"/>
        </w:rPr>
        <w:t>51</w:t>
      </w:r>
    </w:p>
    <w:p w:rsidR="00123AD6" w:rsidRPr="00123AD6" w:rsidRDefault="00123AD6" w:rsidP="00123AD6">
      <w:pPr>
        <w:ind w:left="567" w:firstLine="0"/>
        <w:jc w:val="both"/>
        <w:rPr>
          <w:b w:val="0"/>
        </w:rPr>
      </w:pPr>
      <w:r w:rsidRPr="00123AD6">
        <w:rPr>
          <w:b w:val="0"/>
        </w:rPr>
        <w:t>3.4 Розрахунок за національною методикою</w:t>
      </w:r>
      <w:r w:rsidR="00E57561">
        <w:rPr>
          <w:b w:val="0"/>
        </w:rPr>
        <w:t>…………………………………</w:t>
      </w:r>
      <w:r w:rsidR="002A5C4B">
        <w:rPr>
          <w:b w:val="0"/>
        </w:rPr>
        <w:t>54</w:t>
      </w:r>
    </w:p>
    <w:p w:rsidR="00123AD6" w:rsidRPr="00123AD6" w:rsidRDefault="00123AD6" w:rsidP="00123AD6">
      <w:pPr>
        <w:ind w:left="567" w:firstLine="0"/>
        <w:jc w:val="both"/>
        <w:rPr>
          <w:b w:val="0"/>
        </w:rPr>
      </w:pPr>
      <w:r w:rsidRPr="00123AD6">
        <w:rPr>
          <w:b w:val="0"/>
        </w:rPr>
        <w:lastRenderedPageBreak/>
        <w:t>.3.4.1 Теплопередача трансмісією……………………………</w:t>
      </w:r>
      <w:r w:rsidR="00E57561">
        <w:rPr>
          <w:b w:val="0"/>
        </w:rPr>
        <w:t>…...</w:t>
      </w:r>
      <w:r w:rsidR="002A5C4B">
        <w:rPr>
          <w:b w:val="0"/>
        </w:rPr>
        <w:t>…...………55</w:t>
      </w:r>
    </w:p>
    <w:p w:rsidR="00123AD6" w:rsidRPr="00123AD6" w:rsidRDefault="00123AD6" w:rsidP="00123AD6">
      <w:pPr>
        <w:ind w:left="567" w:firstLine="0"/>
        <w:jc w:val="both"/>
        <w:rPr>
          <w:b w:val="0"/>
        </w:rPr>
      </w:pPr>
      <w:r w:rsidRPr="00123AD6">
        <w:rPr>
          <w:b w:val="0"/>
        </w:rPr>
        <w:t>3.4.2 Теплопередача вентиляцією……………………………………</w:t>
      </w:r>
      <w:r w:rsidR="00E57561">
        <w:rPr>
          <w:b w:val="0"/>
        </w:rPr>
        <w:t>….</w:t>
      </w:r>
      <w:r w:rsidRPr="00123AD6">
        <w:rPr>
          <w:b w:val="0"/>
        </w:rPr>
        <w:t>….…56</w:t>
      </w:r>
    </w:p>
    <w:p w:rsidR="00123AD6" w:rsidRPr="00123AD6" w:rsidRDefault="00123AD6" w:rsidP="00123AD6">
      <w:pPr>
        <w:ind w:left="567" w:firstLine="0"/>
        <w:jc w:val="both"/>
        <w:rPr>
          <w:b w:val="0"/>
        </w:rPr>
      </w:pPr>
      <w:r w:rsidRPr="00123AD6">
        <w:rPr>
          <w:b w:val="0"/>
        </w:rPr>
        <w:t>3.4.3 Сонячні теплонадходження………………………………. ………</w:t>
      </w:r>
      <w:r w:rsidR="00E57561">
        <w:rPr>
          <w:b w:val="0"/>
        </w:rPr>
        <w:t>….</w:t>
      </w:r>
      <w:r w:rsidRPr="00123AD6">
        <w:rPr>
          <w:b w:val="0"/>
        </w:rPr>
        <w:t>…58</w:t>
      </w:r>
    </w:p>
    <w:p w:rsidR="00123AD6" w:rsidRPr="00123AD6" w:rsidRDefault="00123AD6" w:rsidP="00123AD6">
      <w:pPr>
        <w:ind w:left="567" w:firstLine="0"/>
        <w:jc w:val="both"/>
        <w:rPr>
          <w:b w:val="0"/>
        </w:rPr>
      </w:pPr>
      <w:r w:rsidRPr="00123AD6">
        <w:rPr>
          <w:b w:val="0"/>
        </w:rPr>
        <w:t xml:space="preserve"> 3.4.4 Внутрішні теплонадходження …</w:t>
      </w:r>
      <w:r w:rsidR="00E57561">
        <w:rPr>
          <w:b w:val="0"/>
        </w:rPr>
        <w:t>……………………………………….</w:t>
      </w:r>
      <w:r w:rsidRPr="00123AD6">
        <w:rPr>
          <w:b w:val="0"/>
        </w:rPr>
        <w:t>61</w:t>
      </w:r>
    </w:p>
    <w:p w:rsidR="00123AD6" w:rsidRPr="00123AD6" w:rsidRDefault="00123AD6" w:rsidP="00123AD6">
      <w:pPr>
        <w:ind w:left="567" w:firstLine="0"/>
        <w:jc w:val="both"/>
        <w:rPr>
          <w:b w:val="0"/>
        </w:rPr>
      </w:pPr>
      <w:r w:rsidRPr="00123AD6">
        <w:rPr>
          <w:b w:val="0"/>
        </w:rPr>
        <w:t>3.4.5 Енергопотреба на опалення, охолодження та ГВП (до заходів).......</w:t>
      </w:r>
      <w:r w:rsidR="00E57561">
        <w:rPr>
          <w:b w:val="0"/>
        </w:rPr>
        <w:t>....</w:t>
      </w:r>
      <w:r w:rsidRPr="00123AD6">
        <w:rPr>
          <w:b w:val="0"/>
        </w:rPr>
        <w:t>.63</w:t>
      </w:r>
    </w:p>
    <w:p w:rsidR="00123AD6" w:rsidRPr="00123AD6" w:rsidRDefault="00123AD6" w:rsidP="00123AD6">
      <w:pPr>
        <w:ind w:left="567" w:firstLine="0"/>
        <w:jc w:val="both"/>
        <w:rPr>
          <w:b w:val="0"/>
        </w:rPr>
      </w:pPr>
      <w:r w:rsidRPr="00123AD6">
        <w:rPr>
          <w:b w:val="0"/>
        </w:rPr>
        <w:t>3.4.6 Визначення енергетичної ефективності (до заходів)…….…………</w:t>
      </w:r>
      <w:r w:rsidR="00E57561">
        <w:rPr>
          <w:b w:val="0"/>
        </w:rPr>
        <w:t>...</w:t>
      </w:r>
      <w:r w:rsidRPr="00123AD6">
        <w:rPr>
          <w:b w:val="0"/>
        </w:rPr>
        <w:t>..64</w:t>
      </w:r>
    </w:p>
    <w:p w:rsidR="00123AD6" w:rsidRPr="00123AD6" w:rsidRDefault="00123AD6" w:rsidP="00123AD6">
      <w:pPr>
        <w:ind w:left="567" w:firstLine="0"/>
        <w:jc w:val="both"/>
        <w:rPr>
          <w:b w:val="0"/>
        </w:rPr>
      </w:pPr>
      <w:r w:rsidRPr="00123AD6">
        <w:rPr>
          <w:b w:val="0"/>
        </w:rPr>
        <w:t>3.4.7 Енергопотреба на опалення, охолодження та ГВП (після заходів)...</w:t>
      </w:r>
      <w:r w:rsidR="00E57561">
        <w:rPr>
          <w:b w:val="0"/>
        </w:rPr>
        <w:t>..</w:t>
      </w:r>
      <w:r w:rsidRPr="00123AD6">
        <w:rPr>
          <w:b w:val="0"/>
        </w:rPr>
        <w:t>..65</w:t>
      </w:r>
    </w:p>
    <w:p w:rsidR="00123AD6" w:rsidRPr="00123AD6" w:rsidRDefault="00123AD6" w:rsidP="00123AD6">
      <w:pPr>
        <w:ind w:left="567" w:firstLine="0"/>
        <w:jc w:val="both"/>
        <w:rPr>
          <w:b w:val="0"/>
        </w:rPr>
      </w:pPr>
      <w:r w:rsidRPr="00123AD6">
        <w:rPr>
          <w:b w:val="0"/>
        </w:rPr>
        <w:t>3.4.8 Визначення енергетичної ефективності (після заходів).………</w:t>
      </w:r>
      <w:r w:rsidR="00E57561">
        <w:rPr>
          <w:b w:val="0"/>
        </w:rPr>
        <w:t>…..</w:t>
      </w:r>
      <w:r w:rsidRPr="00123AD6">
        <w:rPr>
          <w:b w:val="0"/>
        </w:rPr>
        <w:t>…..67</w:t>
      </w:r>
    </w:p>
    <w:p w:rsidR="00123AD6" w:rsidRPr="00123AD6" w:rsidRDefault="00123AD6" w:rsidP="00123AD6">
      <w:pPr>
        <w:ind w:left="567" w:firstLine="0"/>
        <w:jc w:val="both"/>
        <w:rPr>
          <w:b w:val="0"/>
        </w:rPr>
      </w:pPr>
      <w:r w:rsidRPr="00123AD6">
        <w:rPr>
          <w:b w:val="0"/>
        </w:rPr>
        <w:t xml:space="preserve">Висновки до розділу </w:t>
      </w:r>
      <w:r w:rsidR="00E57561">
        <w:rPr>
          <w:b w:val="0"/>
        </w:rPr>
        <w:t>…………………………………………………………..</w:t>
      </w:r>
      <w:r w:rsidRPr="00123AD6">
        <w:rPr>
          <w:b w:val="0"/>
        </w:rPr>
        <w:t>68</w:t>
      </w:r>
    </w:p>
    <w:p w:rsidR="00123AD6" w:rsidRPr="00123AD6" w:rsidRDefault="00123AD6" w:rsidP="00123AD6">
      <w:pPr>
        <w:ind w:firstLine="0"/>
        <w:jc w:val="both"/>
        <w:rPr>
          <w:b w:val="0"/>
        </w:rPr>
      </w:pPr>
      <w:r w:rsidRPr="00123AD6">
        <w:rPr>
          <w:b w:val="0"/>
        </w:rPr>
        <w:t xml:space="preserve">4 </w:t>
      </w:r>
      <w:r>
        <w:rPr>
          <w:b w:val="0"/>
        </w:rPr>
        <w:t>ЕНЕРГОМЕНЕДЖМЕНТ ТА МОНІТОРИНГ</w:t>
      </w:r>
      <w:r w:rsidR="00E57561">
        <w:rPr>
          <w:b w:val="0"/>
        </w:rPr>
        <w:t>…………………………………..</w:t>
      </w:r>
      <w:r w:rsidRPr="00123AD6">
        <w:rPr>
          <w:b w:val="0"/>
        </w:rPr>
        <w:t>69</w:t>
      </w:r>
    </w:p>
    <w:p w:rsidR="00123AD6" w:rsidRPr="00123AD6" w:rsidRDefault="00123AD6" w:rsidP="00123AD6">
      <w:pPr>
        <w:ind w:firstLine="567"/>
        <w:jc w:val="both"/>
        <w:rPr>
          <w:b w:val="0"/>
        </w:rPr>
      </w:pPr>
      <w:r w:rsidRPr="00123AD6">
        <w:rPr>
          <w:b w:val="0"/>
        </w:rPr>
        <w:t xml:space="preserve">Висновки до розділу </w:t>
      </w:r>
      <w:r w:rsidR="00E57561">
        <w:rPr>
          <w:b w:val="0"/>
        </w:rPr>
        <w:t>…………………………………………………………...</w:t>
      </w:r>
      <w:r w:rsidRPr="00123AD6">
        <w:rPr>
          <w:b w:val="0"/>
        </w:rPr>
        <w:t>71</w:t>
      </w:r>
    </w:p>
    <w:p w:rsidR="00123AD6" w:rsidRPr="00123AD6" w:rsidRDefault="00123AD6" w:rsidP="00123AD6">
      <w:pPr>
        <w:ind w:firstLine="0"/>
        <w:jc w:val="both"/>
        <w:rPr>
          <w:b w:val="0"/>
        </w:rPr>
      </w:pPr>
      <w:r w:rsidRPr="00123AD6">
        <w:rPr>
          <w:b w:val="0"/>
        </w:rPr>
        <w:t>5 СТАРТАП-ПРОЕКТ «СИСТЕМА МОНІТОРИНГУ ЕНЕРГОСПОЖИВАННЯ ТА УМОВ МІКРОКЛІМАТУ В БАГАТОКВАРТИРНІЙ БУДІВЛІ</w:t>
      </w:r>
      <w:r w:rsidR="00E57561">
        <w:rPr>
          <w:b w:val="0"/>
        </w:rPr>
        <w:t>..……………</w:t>
      </w:r>
      <w:r w:rsidRPr="00123AD6">
        <w:rPr>
          <w:b w:val="0"/>
        </w:rPr>
        <w:t>72</w:t>
      </w:r>
    </w:p>
    <w:p w:rsidR="00123AD6" w:rsidRPr="00123AD6" w:rsidRDefault="00123AD6" w:rsidP="00123AD6">
      <w:pPr>
        <w:ind w:left="567" w:firstLine="0"/>
        <w:jc w:val="both"/>
        <w:rPr>
          <w:b w:val="0"/>
        </w:rPr>
      </w:pPr>
      <w:r w:rsidRPr="00123AD6">
        <w:rPr>
          <w:b w:val="0"/>
        </w:rPr>
        <w:t>5.1 Цілі та етапи реалізації стартап-проекту………………</w:t>
      </w:r>
      <w:r w:rsidR="00E57561">
        <w:rPr>
          <w:b w:val="0"/>
        </w:rPr>
        <w:t>……………..</w:t>
      </w:r>
      <w:r w:rsidRPr="00123AD6">
        <w:rPr>
          <w:b w:val="0"/>
        </w:rPr>
        <w:t>…..72</w:t>
      </w:r>
    </w:p>
    <w:p w:rsidR="00123AD6" w:rsidRPr="00123AD6" w:rsidRDefault="00123AD6" w:rsidP="00123AD6">
      <w:pPr>
        <w:ind w:left="567" w:firstLine="0"/>
        <w:jc w:val="both"/>
        <w:rPr>
          <w:b w:val="0"/>
        </w:rPr>
      </w:pPr>
      <w:r w:rsidRPr="00123AD6">
        <w:rPr>
          <w:b w:val="0"/>
        </w:rPr>
        <w:t>5.2 Обґрунтування актуальності та новизна інноваційної ідеї стартап-проекту</w:t>
      </w:r>
      <w:r w:rsidR="00E57561">
        <w:rPr>
          <w:b w:val="0"/>
        </w:rPr>
        <w:t>…………………………………………………………………………..</w:t>
      </w:r>
      <w:r w:rsidRPr="00123AD6">
        <w:rPr>
          <w:b w:val="0"/>
        </w:rPr>
        <w:t>73</w:t>
      </w:r>
    </w:p>
    <w:p w:rsidR="00123AD6" w:rsidRPr="00123AD6" w:rsidRDefault="00123AD6" w:rsidP="00123AD6">
      <w:pPr>
        <w:ind w:left="567" w:firstLine="0"/>
        <w:jc w:val="both"/>
        <w:rPr>
          <w:b w:val="0"/>
        </w:rPr>
      </w:pPr>
      <w:r w:rsidRPr="00123AD6">
        <w:rPr>
          <w:b w:val="0"/>
        </w:rPr>
        <w:t>5.3 Аналіз конкурентного середовища</w:t>
      </w:r>
      <w:r w:rsidR="00E57561">
        <w:rPr>
          <w:b w:val="0"/>
        </w:rPr>
        <w:t>………………………………………..</w:t>
      </w:r>
      <w:r w:rsidRPr="00123AD6">
        <w:rPr>
          <w:b w:val="0"/>
        </w:rPr>
        <w:t>73</w:t>
      </w:r>
    </w:p>
    <w:p w:rsidR="00123AD6" w:rsidRPr="00123AD6" w:rsidRDefault="00123AD6" w:rsidP="00123AD6">
      <w:pPr>
        <w:ind w:left="567" w:firstLine="0"/>
        <w:jc w:val="both"/>
        <w:rPr>
          <w:b w:val="0"/>
        </w:rPr>
      </w:pPr>
      <w:r w:rsidRPr="00123AD6">
        <w:rPr>
          <w:b w:val="0"/>
        </w:rPr>
        <w:t>5.4 Обґрунтування ресурсного забезпечення проекту</w:t>
      </w:r>
      <w:r w:rsidR="00E57561">
        <w:rPr>
          <w:b w:val="0"/>
        </w:rPr>
        <w:t>……………………….</w:t>
      </w:r>
      <w:r w:rsidRPr="00123AD6">
        <w:rPr>
          <w:b w:val="0"/>
        </w:rPr>
        <w:t>74</w:t>
      </w:r>
    </w:p>
    <w:p w:rsidR="00123AD6" w:rsidRPr="00123AD6" w:rsidRDefault="00123AD6" w:rsidP="00123AD6">
      <w:pPr>
        <w:ind w:left="567" w:firstLine="0"/>
        <w:jc w:val="both"/>
        <w:rPr>
          <w:b w:val="0"/>
        </w:rPr>
      </w:pPr>
      <w:r w:rsidRPr="00123AD6">
        <w:rPr>
          <w:b w:val="0"/>
        </w:rPr>
        <w:t>5.5 Ключові види діяльності та ключові партнери</w:t>
      </w:r>
      <w:r w:rsidR="00E57561">
        <w:rPr>
          <w:b w:val="0"/>
        </w:rPr>
        <w:t>…………………………..</w:t>
      </w:r>
      <w:r w:rsidRPr="00123AD6">
        <w:rPr>
          <w:b w:val="0"/>
        </w:rPr>
        <w:t>75</w:t>
      </w:r>
    </w:p>
    <w:p w:rsidR="00123AD6" w:rsidRPr="00123AD6" w:rsidRDefault="00123AD6" w:rsidP="00123AD6">
      <w:pPr>
        <w:ind w:left="567" w:firstLine="0"/>
        <w:jc w:val="both"/>
        <w:rPr>
          <w:b w:val="0"/>
        </w:rPr>
      </w:pPr>
      <w:r w:rsidRPr="00123AD6">
        <w:rPr>
          <w:b w:val="0"/>
        </w:rPr>
        <w:t>5.6 Фінансове обґрунтування стартап-проекту</w:t>
      </w:r>
      <w:r w:rsidR="00E57561">
        <w:rPr>
          <w:b w:val="0"/>
        </w:rPr>
        <w:t>………………………………</w:t>
      </w:r>
      <w:r w:rsidRPr="00123AD6">
        <w:rPr>
          <w:b w:val="0"/>
        </w:rPr>
        <w:t>77</w:t>
      </w:r>
    </w:p>
    <w:p w:rsidR="00123AD6" w:rsidRPr="00123AD6" w:rsidRDefault="00123AD6" w:rsidP="00123AD6">
      <w:pPr>
        <w:ind w:left="567" w:firstLine="0"/>
        <w:jc w:val="both"/>
        <w:rPr>
          <w:b w:val="0"/>
        </w:rPr>
      </w:pPr>
      <w:r w:rsidRPr="00123AD6">
        <w:rPr>
          <w:b w:val="0"/>
        </w:rPr>
        <w:t>5.6.1 Прямі матеріальні витрати</w:t>
      </w:r>
      <w:r w:rsidR="00E57561">
        <w:rPr>
          <w:b w:val="0"/>
        </w:rPr>
        <w:t>………………………………………………</w:t>
      </w:r>
      <w:r w:rsidRPr="00123AD6">
        <w:rPr>
          <w:b w:val="0"/>
        </w:rPr>
        <w:t>77</w:t>
      </w:r>
    </w:p>
    <w:p w:rsidR="00123AD6" w:rsidRPr="00123AD6" w:rsidRDefault="00123AD6" w:rsidP="00123AD6">
      <w:pPr>
        <w:ind w:left="567" w:firstLine="0"/>
        <w:jc w:val="both"/>
        <w:rPr>
          <w:b w:val="0"/>
        </w:rPr>
      </w:pPr>
      <w:r w:rsidRPr="00123AD6">
        <w:rPr>
          <w:b w:val="0"/>
        </w:rPr>
        <w:t>5.6.2 Витрат на оплату праці</w:t>
      </w:r>
      <w:r w:rsidR="00E57561">
        <w:rPr>
          <w:b w:val="0"/>
        </w:rPr>
        <w:t>…………………………………………………..</w:t>
      </w:r>
      <w:r w:rsidRPr="00123AD6">
        <w:rPr>
          <w:b w:val="0"/>
        </w:rPr>
        <w:t>77</w:t>
      </w:r>
    </w:p>
    <w:p w:rsidR="00123AD6" w:rsidRPr="00123AD6" w:rsidRDefault="00123AD6" w:rsidP="00123AD6">
      <w:pPr>
        <w:ind w:left="567" w:firstLine="0"/>
        <w:jc w:val="both"/>
        <w:rPr>
          <w:b w:val="0"/>
        </w:rPr>
      </w:pPr>
      <w:r w:rsidRPr="00123AD6">
        <w:rPr>
          <w:b w:val="0"/>
        </w:rPr>
        <w:t>5.6.3 Обґрунтування вартості задіяних основних фондів та амортизаційних відрахувань</w:t>
      </w:r>
      <w:r w:rsidR="00E57561">
        <w:rPr>
          <w:b w:val="0"/>
        </w:rPr>
        <w:t>……………………………………………………………………...</w:t>
      </w:r>
      <w:r w:rsidRPr="00123AD6">
        <w:rPr>
          <w:b w:val="0"/>
        </w:rPr>
        <w:t>79</w:t>
      </w:r>
    </w:p>
    <w:p w:rsidR="00123AD6" w:rsidRPr="00123AD6" w:rsidRDefault="00123AD6" w:rsidP="00123AD6">
      <w:pPr>
        <w:ind w:left="567" w:firstLine="0"/>
        <w:jc w:val="both"/>
        <w:rPr>
          <w:b w:val="0"/>
        </w:rPr>
      </w:pPr>
      <w:r w:rsidRPr="00123AD6">
        <w:rPr>
          <w:b w:val="0"/>
        </w:rPr>
        <w:t>5.6.4Інші прямі витрати</w:t>
      </w:r>
      <w:r w:rsidR="00E57561">
        <w:rPr>
          <w:b w:val="0"/>
        </w:rPr>
        <w:t>………………………………………………………..</w:t>
      </w:r>
      <w:r w:rsidRPr="00123AD6">
        <w:rPr>
          <w:b w:val="0"/>
        </w:rPr>
        <w:t>79</w:t>
      </w:r>
    </w:p>
    <w:p w:rsidR="00123AD6" w:rsidRPr="00123AD6" w:rsidRDefault="00123AD6" w:rsidP="00123AD6">
      <w:pPr>
        <w:ind w:left="567" w:firstLine="0"/>
        <w:jc w:val="both"/>
        <w:rPr>
          <w:b w:val="0"/>
        </w:rPr>
      </w:pPr>
      <w:r w:rsidRPr="00123AD6">
        <w:rPr>
          <w:b w:val="0"/>
        </w:rPr>
        <w:t>5.6.5Загальновиробничі витрати</w:t>
      </w:r>
      <w:r w:rsidR="00E57561">
        <w:rPr>
          <w:b w:val="0"/>
        </w:rPr>
        <w:t>………………………………………………</w:t>
      </w:r>
      <w:r w:rsidRPr="00123AD6">
        <w:rPr>
          <w:b w:val="0"/>
        </w:rPr>
        <w:t>79</w:t>
      </w:r>
    </w:p>
    <w:p w:rsidR="00123AD6" w:rsidRPr="00123AD6" w:rsidRDefault="00123AD6" w:rsidP="00123AD6">
      <w:pPr>
        <w:ind w:left="567" w:firstLine="0"/>
        <w:jc w:val="both"/>
        <w:rPr>
          <w:b w:val="0"/>
        </w:rPr>
      </w:pPr>
      <w:r w:rsidRPr="00123AD6">
        <w:rPr>
          <w:b w:val="0"/>
        </w:rPr>
        <w:t>5.6.6 Умовно-змінні витрати</w:t>
      </w:r>
      <w:r w:rsidR="00E57561">
        <w:rPr>
          <w:b w:val="0"/>
        </w:rPr>
        <w:t>…………………………………………………..</w:t>
      </w:r>
      <w:r w:rsidRPr="00123AD6">
        <w:rPr>
          <w:b w:val="0"/>
        </w:rPr>
        <w:t>80</w:t>
      </w:r>
    </w:p>
    <w:p w:rsidR="00123AD6" w:rsidRPr="00123AD6" w:rsidRDefault="00123AD6" w:rsidP="00123AD6">
      <w:pPr>
        <w:ind w:left="567" w:firstLine="0"/>
        <w:jc w:val="both"/>
        <w:rPr>
          <w:b w:val="0"/>
        </w:rPr>
      </w:pPr>
      <w:r w:rsidRPr="00123AD6">
        <w:rPr>
          <w:b w:val="0"/>
        </w:rPr>
        <w:t>5.6.7 Умовно-постійні витрати</w:t>
      </w:r>
      <w:r w:rsidRPr="00123AD6">
        <w:rPr>
          <w:b w:val="0"/>
        </w:rPr>
        <w:tab/>
      </w:r>
      <w:r w:rsidR="00E57561">
        <w:rPr>
          <w:b w:val="0"/>
        </w:rPr>
        <w:t>………………………………………………...</w:t>
      </w:r>
      <w:r w:rsidRPr="00123AD6">
        <w:rPr>
          <w:b w:val="0"/>
        </w:rPr>
        <w:t>80</w:t>
      </w:r>
    </w:p>
    <w:p w:rsidR="00123AD6" w:rsidRPr="00123AD6" w:rsidRDefault="00123AD6" w:rsidP="00123AD6">
      <w:pPr>
        <w:ind w:left="567" w:firstLine="0"/>
        <w:jc w:val="both"/>
        <w:rPr>
          <w:b w:val="0"/>
        </w:rPr>
      </w:pPr>
      <w:r w:rsidRPr="00123AD6">
        <w:rPr>
          <w:b w:val="0"/>
        </w:rPr>
        <w:t>5.6.8 Накладні витрати</w:t>
      </w:r>
      <w:r w:rsidR="00E57561">
        <w:rPr>
          <w:b w:val="0"/>
        </w:rPr>
        <w:t>…………………………………………………………</w:t>
      </w:r>
      <w:r w:rsidRPr="00123AD6">
        <w:rPr>
          <w:b w:val="0"/>
        </w:rPr>
        <w:t>80</w:t>
      </w:r>
    </w:p>
    <w:p w:rsidR="00123AD6" w:rsidRPr="00123AD6" w:rsidRDefault="00123AD6" w:rsidP="00123AD6">
      <w:pPr>
        <w:ind w:left="567" w:firstLine="0"/>
        <w:jc w:val="both"/>
        <w:rPr>
          <w:b w:val="0"/>
        </w:rPr>
      </w:pPr>
      <w:r w:rsidRPr="00123AD6">
        <w:rPr>
          <w:b w:val="0"/>
        </w:rPr>
        <w:t>5.6.9 Обґрунтування собівартості інноваційної ідеї стартап-проекту</w:t>
      </w:r>
      <w:r w:rsidR="00E57561">
        <w:rPr>
          <w:b w:val="0"/>
        </w:rPr>
        <w:t>………</w:t>
      </w:r>
      <w:r w:rsidRPr="00123AD6">
        <w:rPr>
          <w:b w:val="0"/>
        </w:rPr>
        <w:t>81</w:t>
      </w:r>
    </w:p>
    <w:p w:rsidR="00123AD6" w:rsidRPr="00123AD6" w:rsidRDefault="00123AD6" w:rsidP="00123AD6">
      <w:pPr>
        <w:ind w:left="567" w:firstLine="0"/>
        <w:jc w:val="both"/>
        <w:rPr>
          <w:b w:val="0"/>
        </w:rPr>
      </w:pPr>
      <w:r w:rsidRPr="00123AD6">
        <w:rPr>
          <w:b w:val="0"/>
        </w:rPr>
        <w:lastRenderedPageBreak/>
        <w:t>5.7 Обґрунтування рівня рентабельності (прибутковості) ін</w:t>
      </w:r>
      <w:r w:rsidR="008C146A">
        <w:rPr>
          <w:b w:val="0"/>
        </w:rPr>
        <w:t>новаційної ідеї82</w:t>
      </w:r>
    </w:p>
    <w:p w:rsidR="00123AD6" w:rsidRPr="00123AD6" w:rsidRDefault="00123AD6" w:rsidP="00123AD6">
      <w:pPr>
        <w:ind w:left="567" w:firstLine="0"/>
        <w:jc w:val="both"/>
        <w:rPr>
          <w:b w:val="0"/>
        </w:rPr>
      </w:pPr>
      <w:r w:rsidRPr="00123AD6">
        <w:rPr>
          <w:b w:val="0"/>
        </w:rPr>
        <w:t xml:space="preserve">5.8 </w:t>
      </w:r>
      <w:r w:rsidRPr="00E57561">
        <w:rPr>
          <w:b w:val="0"/>
          <w:spacing w:val="-4"/>
        </w:rPr>
        <w:t>Обґрунтування вартості виробництва інноваційної техніки (технології)</w:t>
      </w:r>
      <w:r w:rsidR="00E57561" w:rsidRPr="00E57561">
        <w:rPr>
          <w:b w:val="0"/>
          <w:spacing w:val="-4"/>
        </w:rPr>
        <w:t>.</w:t>
      </w:r>
      <w:r w:rsidR="00E57561">
        <w:rPr>
          <w:b w:val="0"/>
          <w:spacing w:val="-4"/>
        </w:rPr>
        <w:t>..</w:t>
      </w:r>
      <w:r w:rsidR="008C146A">
        <w:rPr>
          <w:b w:val="0"/>
          <w:spacing w:val="-4"/>
        </w:rPr>
        <w:t>83</w:t>
      </w:r>
    </w:p>
    <w:p w:rsidR="00123AD6" w:rsidRPr="00123AD6" w:rsidRDefault="00123AD6" w:rsidP="00123AD6">
      <w:pPr>
        <w:ind w:left="567" w:firstLine="0"/>
        <w:jc w:val="both"/>
        <w:rPr>
          <w:b w:val="0"/>
        </w:rPr>
      </w:pPr>
      <w:r w:rsidRPr="00123AD6">
        <w:rPr>
          <w:b w:val="0"/>
        </w:rPr>
        <w:t>5.9 Цільові групи потенційних споживачів</w:t>
      </w:r>
      <w:r w:rsidRPr="00123AD6">
        <w:rPr>
          <w:b w:val="0"/>
        </w:rPr>
        <w:tab/>
      </w:r>
      <w:r w:rsidR="00E57561">
        <w:rPr>
          <w:b w:val="0"/>
        </w:rPr>
        <w:t>…………………………………..</w:t>
      </w:r>
      <w:r w:rsidR="008C146A">
        <w:rPr>
          <w:b w:val="0"/>
        </w:rPr>
        <w:t>84</w:t>
      </w:r>
    </w:p>
    <w:p w:rsidR="00123AD6" w:rsidRPr="00123AD6" w:rsidRDefault="00123AD6" w:rsidP="00123AD6">
      <w:pPr>
        <w:ind w:left="567" w:firstLine="0"/>
        <w:jc w:val="both"/>
        <w:rPr>
          <w:b w:val="0"/>
        </w:rPr>
      </w:pPr>
      <w:r w:rsidRPr="00123AD6">
        <w:rPr>
          <w:b w:val="0"/>
        </w:rPr>
        <w:t>5.10 Канали збуту</w:t>
      </w:r>
      <w:r w:rsidR="00E57561">
        <w:rPr>
          <w:b w:val="0"/>
        </w:rPr>
        <w:t>………………………………………………………………</w:t>
      </w:r>
      <w:r w:rsidR="008C146A">
        <w:rPr>
          <w:b w:val="0"/>
        </w:rPr>
        <w:t>84</w:t>
      </w:r>
    </w:p>
    <w:p w:rsidR="00123AD6" w:rsidRPr="00123AD6" w:rsidRDefault="00123AD6" w:rsidP="00123AD6">
      <w:pPr>
        <w:ind w:left="567" w:firstLine="0"/>
        <w:jc w:val="both"/>
        <w:rPr>
          <w:b w:val="0"/>
        </w:rPr>
      </w:pPr>
      <w:r w:rsidRPr="00123AD6">
        <w:rPr>
          <w:b w:val="0"/>
        </w:rPr>
        <w:t>5.11 Бізнес-модель проекту (обладнання, технології)</w:t>
      </w:r>
      <w:r w:rsidR="00E57561">
        <w:rPr>
          <w:b w:val="0"/>
        </w:rPr>
        <w:t>………………………</w:t>
      </w:r>
      <w:r w:rsidR="008C146A">
        <w:rPr>
          <w:b w:val="0"/>
        </w:rPr>
        <w:t xml:space="preserve"> 86</w:t>
      </w:r>
    </w:p>
    <w:p w:rsidR="00123AD6" w:rsidRPr="00123AD6" w:rsidRDefault="00123AD6" w:rsidP="00123AD6">
      <w:pPr>
        <w:ind w:left="567" w:firstLine="0"/>
        <w:jc w:val="both"/>
        <w:rPr>
          <w:b w:val="0"/>
        </w:rPr>
      </w:pPr>
      <w:r w:rsidRPr="00123AD6">
        <w:rPr>
          <w:b w:val="0"/>
        </w:rPr>
        <w:t xml:space="preserve">Висновки до розділу </w:t>
      </w:r>
      <w:r w:rsidR="00E57561">
        <w:rPr>
          <w:b w:val="0"/>
        </w:rPr>
        <w:t>…………………………………………………………...</w:t>
      </w:r>
      <w:r w:rsidR="008C146A">
        <w:rPr>
          <w:b w:val="0"/>
        </w:rPr>
        <w:t>87</w:t>
      </w:r>
    </w:p>
    <w:p w:rsidR="00123AD6" w:rsidRPr="00123AD6" w:rsidRDefault="00123AD6" w:rsidP="00123AD6">
      <w:pPr>
        <w:ind w:firstLine="0"/>
        <w:jc w:val="both"/>
        <w:rPr>
          <w:b w:val="0"/>
        </w:rPr>
      </w:pPr>
      <w:r w:rsidRPr="00123AD6">
        <w:rPr>
          <w:b w:val="0"/>
        </w:rPr>
        <w:t>ВИСНОВКИ</w:t>
      </w:r>
      <w:r w:rsidR="00E57561">
        <w:rPr>
          <w:b w:val="0"/>
        </w:rPr>
        <w:t>………………………………………………………………………….</w:t>
      </w:r>
      <w:r w:rsidR="008C146A">
        <w:rPr>
          <w:b w:val="0"/>
        </w:rPr>
        <w:t>88</w:t>
      </w:r>
    </w:p>
    <w:p w:rsidR="00123AD6" w:rsidRPr="00123AD6" w:rsidRDefault="00123AD6" w:rsidP="00123AD6">
      <w:pPr>
        <w:ind w:firstLine="0"/>
        <w:jc w:val="both"/>
        <w:rPr>
          <w:b w:val="0"/>
        </w:rPr>
      </w:pPr>
      <w:r w:rsidRPr="00123AD6">
        <w:rPr>
          <w:b w:val="0"/>
        </w:rPr>
        <w:t>ПЕРЕЛІК  ПОСИЛАНЬ</w:t>
      </w:r>
      <w:r w:rsidR="00E57561">
        <w:rPr>
          <w:b w:val="0"/>
        </w:rPr>
        <w:t>……………………………………………………………..</w:t>
      </w:r>
      <w:r w:rsidR="008C146A">
        <w:rPr>
          <w:b w:val="0"/>
        </w:rPr>
        <w:t>90</w:t>
      </w:r>
    </w:p>
    <w:p w:rsidR="00506C6E" w:rsidRPr="00D80B83" w:rsidRDefault="00506C6E" w:rsidP="00F2208A">
      <w:pPr>
        <w:tabs>
          <w:tab w:val="left" w:leader="dot" w:pos="9214"/>
        </w:tabs>
        <w:rPr>
          <w:b w:val="0"/>
        </w:rPr>
      </w:pPr>
    </w:p>
    <w:p w:rsidR="00506C6E" w:rsidRPr="00D80B83" w:rsidRDefault="00506C6E">
      <w:pPr>
        <w:spacing w:after="200" w:line="276" w:lineRule="auto"/>
        <w:ind w:firstLine="0"/>
        <w:rPr>
          <w:b w:val="0"/>
        </w:rPr>
      </w:pPr>
      <w:r w:rsidRPr="00D80B83">
        <w:rPr>
          <w:b w:val="0"/>
        </w:rPr>
        <w:br w:type="page"/>
      </w:r>
    </w:p>
    <w:p w:rsidR="005A2F8A" w:rsidRDefault="005A2F8A" w:rsidP="00EB217C">
      <w:pPr>
        <w:ind w:firstLine="0"/>
        <w:jc w:val="center"/>
      </w:pPr>
      <w:r w:rsidRPr="002F4DB8">
        <w:lastRenderedPageBreak/>
        <w:t>ПЕРЕЛІК УМОВНИХ ПОЗНАЧЕНЬ, ТЕРМІНІВ, СКОРОЧЕНЬ</w:t>
      </w:r>
    </w:p>
    <w:p w:rsidR="007C4DE3" w:rsidRDefault="007C4DE3" w:rsidP="00EB217C">
      <w:pPr>
        <w:ind w:firstLine="0"/>
        <w:jc w:val="center"/>
      </w:pPr>
    </w:p>
    <w:p w:rsidR="007C4DE3" w:rsidRPr="007C4DE3" w:rsidRDefault="007C4DE3" w:rsidP="007C4DE3">
      <w:pPr>
        <w:spacing w:after="160" w:line="259" w:lineRule="auto"/>
        <w:jc w:val="center"/>
        <w:rPr>
          <w:b w:val="0"/>
        </w:rPr>
      </w:pPr>
      <w:r w:rsidRPr="007C4DE3">
        <w:rPr>
          <w:b w:val="0"/>
        </w:rPr>
        <w:t>СКОРОЧЕННЯ</w:t>
      </w:r>
    </w:p>
    <w:p w:rsidR="007C4DE3" w:rsidRPr="007C4DE3" w:rsidRDefault="007C4DE3" w:rsidP="007C4DE3">
      <w:pPr>
        <w:rPr>
          <w:b w:val="0"/>
        </w:rPr>
      </w:pPr>
      <w:r w:rsidRPr="007C4DE3">
        <w:rPr>
          <w:b w:val="0"/>
        </w:rPr>
        <w:t>ЖКГ – Житлово-комунальне господарство</w:t>
      </w:r>
    </w:p>
    <w:p w:rsidR="007C4DE3" w:rsidRDefault="007C4DE3" w:rsidP="007C4DE3">
      <w:pPr>
        <w:rPr>
          <w:rFonts w:eastAsia="Calibri"/>
          <w:b w:val="0"/>
        </w:rPr>
      </w:pPr>
      <w:r w:rsidRPr="007C4DE3">
        <w:rPr>
          <w:rFonts w:eastAsia="Calibri"/>
          <w:b w:val="0"/>
        </w:rPr>
        <w:t>ДСТУ – Державний стандарт України</w:t>
      </w:r>
    </w:p>
    <w:p w:rsidR="007C4DE3" w:rsidRPr="007C4DE3" w:rsidRDefault="007C4DE3" w:rsidP="007C4DE3">
      <w:pPr>
        <w:rPr>
          <w:rFonts w:eastAsia="Calibri"/>
          <w:b w:val="0"/>
        </w:rPr>
      </w:pPr>
      <w:r w:rsidRPr="007C4DE3">
        <w:rPr>
          <w:rFonts w:eastAsia="Calibri"/>
          <w:b w:val="0"/>
          <w:lang w:eastAsia="en-US"/>
        </w:rPr>
        <w:t>ДБН</w:t>
      </w:r>
      <w:r w:rsidRPr="007C4DE3">
        <w:rPr>
          <w:rFonts w:eastAsia="Calibri"/>
          <w:b w:val="0"/>
        </w:rPr>
        <w:t xml:space="preserve"> – Державні будівельні норми</w:t>
      </w:r>
    </w:p>
    <w:p w:rsidR="007C4DE3" w:rsidRDefault="007C4DE3" w:rsidP="007C4DE3">
      <w:pPr>
        <w:rPr>
          <w:b w:val="0"/>
          <w:bCs/>
          <w:color w:val="222222"/>
          <w:shd w:val="clear" w:color="auto" w:fill="FFFFFF"/>
        </w:rPr>
      </w:pPr>
      <w:r w:rsidRPr="007C4DE3">
        <w:rPr>
          <w:b w:val="0"/>
          <w:bCs/>
          <w:color w:val="222222"/>
          <w:shd w:val="clear" w:color="auto" w:fill="FFFFFF"/>
        </w:rPr>
        <w:t>ISO – International Organization for Standardization</w:t>
      </w:r>
    </w:p>
    <w:p w:rsidR="007C4DE3" w:rsidRDefault="007C4DE3" w:rsidP="007C4DE3">
      <w:pPr>
        <w:rPr>
          <w:b w:val="0"/>
          <w:bCs/>
          <w:color w:val="222222"/>
          <w:shd w:val="clear" w:color="auto" w:fill="FFFFFF"/>
        </w:rPr>
      </w:pPr>
      <w:r>
        <w:rPr>
          <w:b w:val="0"/>
          <w:bCs/>
          <w:color w:val="222222"/>
          <w:shd w:val="clear" w:color="auto" w:fill="FFFFFF"/>
        </w:rPr>
        <w:t>ІТП – індивідуальний тепловий пункт</w:t>
      </w:r>
    </w:p>
    <w:p w:rsidR="007C4DE3" w:rsidRDefault="007C4DE3" w:rsidP="007C4DE3">
      <w:pPr>
        <w:rPr>
          <w:b w:val="0"/>
          <w:bCs/>
          <w:color w:val="222222"/>
          <w:shd w:val="clear" w:color="auto" w:fill="FFFFFF"/>
        </w:rPr>
      </w:pPr>
      <w:r>
        <w:rPr>
          <w:b w:val="0"/>
          <w:bCs/>
          <w:color w:val="222222"/>
          <w:shd w:val="clear" w:color="auto" w:fill="FFFFFF"/>
        </w:rPr>
        <w:t>КП – комп’ютерна програма</w:t>
      </w:r>
    </w:p>
    <w:p w:rsidR="007C4DE3" w:rsidRDefault="007C4DE3" w:rsidP="007C4DE3">
      <w:pPr>
        <w:rPr>
          <w:b w:val="0"/>
          <w:bCs/>
          <w:color w:val="222222"/>
          <w:shd w:val="clear" w:color="auto" w:fill="FFFFFF"/>
        </w:rPr>
      </w:pPr>
      <w:r>
        <w:rPr>
          <w:b w:val="0"/>
          <w:bCs/>
          <w:color w:val="222222"/>
          <w:shd w:val="clear" w:color="auto" w:fill="FFFFFF"/>
        </w:rPr>
        <w:t>АСЕМ – автоматизована система енергомоніторингу</w:t>
      </w:r>
    </w:p>
    <w:p w:rsidR="007C4DE3" w:rsidRDefault="007C4DE3" w:rsidP="007C4DE3">
      <w:pPr>
        <w:rPr>
          <w:b w:val="0"/>
          <w:bCs/>
          <w:color w:val="222222"/>
          <w:shd w:val="clear" w:color="auto" w:fill="FFFFFF"/>
        </w:rPr>
      </w:pPr>
      <w:r>
        <w:rPr>
          <w:b w:val="0"/>
          <w:bCs/>
          <w:color w:val="222222"/>
          <w:shd w:val="clear" w:color="auto" w:fill="FFFFFF"/>
        </w:rPr>
        <w:t>ФОП – фонд оплати праці</w:t>
      </w:r>
    </w:p>
    <w:p w:rsidR="007C4DE3" w:rsidRPr="007C4DE3" w:rsidRDefault="007C4DE3" w:rsidP="007C4DE3">
      <w:pPr>
        <w:rPr>
          <w:b w:val="0"/>
          <w:bCs/>
          <w:color w:val="222222"/>
          <w:shd w:val="clear" w:color="auto" w:fill="FFFFFF"/>
        </w:rPr>
      </w:pPr>
      <w:r w:rsidRPr="007C4DE3">
        <w:rPr>
          <w:b w:val="0"/>
          <w:lang w:val="ru-RU"/>
        </w:rPr>
        <w:t>МНМА – малоцінні необоротні матеріальні активи</w:t>
      </w:r>
    </w:p>
    <w:p w:rsidR="007C4DE3" w:rsidRDefault="007C4DE3" w:rsidP="007C4DE3">
      <w:pPr>
        <w:rPr>
          <w:b w:val="0"/>
          <w:bCs/>
          <w:color w:val="222222"/>
          <w:shd w:val="clear" w:color="auto" w:fill="FFFFFF"/>
        </w:rPr>
      </w:pPr>
    </w:p>
    <w:p w:rsidR="007C4DE3" w:rsidRPr="007C4DE3" w:rsidRDefault="007C4DE3" w:rsidP="007C4DE3">
      <w:pPr>
        <w:jc w:val="center"/>
        <w:rPr>
          <w:b w:val="0"/>
        </w:rPr>
      </w:pPr>
      <w:r w:rsidRPr="007C4DE3">
        <w:rPr>
          <w:b w:val="0"/>
        </w:rPr>
        <w:t>ПОЗНАЧЕННЯ ТА СИМВОЛИ</w:t>
      </w:r>
    </w:p>
    <w:p w:rsidR="007C4DE3" w:rsidRPr="007C4DE3" w:rsidRDefault="007C4DE3" w:rsidP="007C4DE3">
      <w:pPr>
        <w:rPr>
          <w:rFonts w:eastAsia="Calibri"/>
          <w:b w:val="0"/>
        </w:rPr>
      </w:pPr>
      <w:r w:rsidRPr="007C4DE3">
        <w:rPr>
          <w:rFonts w:eastAsia="Calibri"/>
          <w:b w:val="0"/>
        </w:rPr>
        <w:t>СО</w:t>
      </w:r>
      <w:r w:rsidRPr="007C4DE3">
        <w:rPr>
          <w:rFonts w:eastAsia="Calibri"/>
          <w:b w:val="0"/>
          <w:vertAlign w:val="subscript"/>
        </w:rPr>
        <w:t>2</w:t>
      </w:r>
      <w:r w:rsidRPr="007C4DE3">
        <w:rPr>
          <w:rFonts w:eastAsia="Calibri"/>
          <w:b w:val="0"/>
        </w:rPr>
        <w:t xml:space="preserve"> – вуглекислий газ</w:t>
      </w:r>
    </w:p>
    <w:p w:rsidR="007C4DE3" w:rsidRPr="007C4DE3" w:rsidRDefault="007C4DE3" w:rsidP="007C4DE3">
      <w:pPr>
        <w:rPr>
          <w:rFonts w:eastAsia="Calibri"/>
          <w:b w:val="0"/>
        </w:rPr>
      </w:pPr>
      <w:r w:rsidRPr="007C4DE3">
        <w:rPr>
          <w:rFonts w:eastAsia="Calibri"/>
          <w:b w:val="0"/>
        </w:rPr>
        <w:t>t</w:t>
      </w:r>
      <w:r w:rsidRPr="007C4DE3">
        <w:rPr>
          <w:rFonts w:eastAsia="Calibri"/>
          <w:b w:val="0"/>
          <w:vertAlign w:val="subscript"/>
        </w:rPr>
        <w:t>со</w:t>
      </w:r>
      <w:r w:rsidRPr="007C4DE3">
        <w:rPr>
          <w:rFonts w:eastAsia="Calibri"/>
          <w:b w:val="0"/>
        </w:rPr>
        <w:t xml:space="preserve"> - середня температура зовнішнього повітря за опалювальний період</w:t>
      </w:r>
    </w:p>
    <w:p w:rsidR="007C4DE3" w:rsidRPr="007C4DE3" w:rsidRDefault="007C4DE3" w:rsidP="007C4DE3">
      <w:pPr>
        <w:rPr>
          <w:b w:val="0"/>
        </w:rPr>
      </w:pPr>
      <w:r w:rsidRPr="007C4DE3">
        <w:rPr>
          <w:rFonts w:eastAsia="Calibri"/>
          <w:b w:val="0"/>
        </w:rPr>
        <w:t>t</w:t>
      </w:r>
      <w:r w:rsidRPr="007C4DE3">
        <w:rPr>
          <w:rFonts w:eastAsia="Calibri"/>
          <w:b w:val="0"/>
          <w:vertAlign w:val="subscript"/>
        </w:rPr>
        <w:t>вн</w:t>
      </w:r>
      <w:r w:rsidRPr="007C4DE3">
        <w:rPr>
          <w:rFonts w:eastAsia="Calibri"/>
          <w:b w:val="0"/>
        </w:rPr>
        <w:t xml:space="preserve"> - </w:t>
      </w:r>
      <w:r w:rsidRPr="007C4DE3">
        <w:rPr>
          <w:b w:val="0"/>
        </w:rPr>
        <w:t>розрахункова температура внутрішнього повітря</w:t>
      </w:r>
    </w:p>
    <w:p w:rsidR="007C4DE3" w:rsidRPr="007C4DE3" w:rsidRDefault="007C4DE3" w:rsidP="007C4DE3">
      <w:pPr>
        <w:rPr>
          <w:b w:val="0"/>
        </w:rPr>
      </w:pPr>
      <w:r w:rsidRPr="007C4DE3">
        <w:rPr>
          <w:b w:val="0"/>
        </w:rPr>
        <w:t>R – опір теплопередачі</w:t>
      </w:r>
    </w:p>
    <w:p w:rsidR="007C4DE3" w:rsidRPr="007C4DE3" w:rsidRDefault="007C4DE3" w:rsidP="007C4DE3">
      <w:pPr>
        <w:jc w:val="both"/>
        <w:rPr>
          <w:b w:val="0"/>
        </w:rPr>
      </w:pPr>
      <w:r w:rsidRPr="007C4DE3">
        <w:rPr>
          <w:b w:val="0"/>
        </w:rPr>
        <w:t>Q</w:t>
      </w:r>
      <w:r w:rsidRPr="007C4DE3">
        <w:rPr>
          <w:b w:val="0"/>
          <w:i/>
        </w:rPr>
        <w:t xml:space="preserve"> – </w:t>
      </w:r>
      <w:r w:rsidRPr="007C4DE3">
        <w:rPr>
          <w:b w:val="0"/>
        </w:rPr>
        <w:t>споживання теплової енергії/теплові втрати</w:t>
      </w:r>
    </w:p>
    <w:p w:rsidR="007C4DE3" w:rsidRDefault="007C4DE3" w:rsidP="007C4DE3">
      <w:pPr>
        <w:rPr>
          <w:b w:val="0"/>
          <w:bCs/>
          <w:color w:val="222222"/>
          <w:shd w:val="clear" w:color="auto" w:fill="FFFFFF"/>
        </w:rPr>
      </w:pPr>
      <w:r w:rsidRPr="007C4DE3">
        <w:rPr>
          <w:rFonts w:eastAsia="Calibri"/>
          <w:b w:val="0"/>
        </w:rPr>
        <w:t>t</w:t>
      </w:r>
      <w:r>
        <w:rPr>
          <w:rFonts w:eastAsia="Calibri"/>
          <w:b w:val="0"/>
          <w:vertAlign w:val="subscript"/>
        </w:rPr>
        <w:t>р</w:t>
      </w:r>
      <w:r w:rsidRPr="007C4DE3">
        <w:rPr>
          <w:rFonts w:eastAsia="Calibri"/>
          <w:b w:val="0"/>
          <w:vertAlign w:val="subscript"/>
        </w:rPr>
        <w:t>о</w:t>
      </w:r>
      <w:r w:rsidRPr="007C4DE3">
        <w:rPr>
          <w:b w:val="0"/>
          <w:bCs/>
          <w:color w:val="222222"/>
          <w:shd w:val="clear" w:color="auto" w:fill="FFFFFF"/>
        </w:rPr>
        <w:t xml:space="preserve">  – розрахункова температура зовнішнього повітря</w:t>
      </w:r>
    </w:p>
    <w:p w:rsidR="007C4DE3" w:rsidRPr="007C4DE3" w:rsidRDefault="007C4DE3" w:rsidP="007C4DE3">
      <w:pPr>
        <w:rPr>
          <w:b w:val="0"/>
          <w:bCs/>
          <w:color w:val="222222"/>
          <w:shd w:val="clear" w:color="auto" w:fill="FFFFFF"/>
        </w:rPr>
      </w:pPr>
      <w:r>
        <w:rPr>
          <w:b w:val="0"/>
          <w:bCs/>
          <w:color w:val="222222"/>
          <w:shd w:val="clear" w:color="auto" w:fill="FFFFFF"/>
        </w:rPr>
        <w:t>Т</w:t>
      </w:r>
      <w:r>
        <w:rPr>
          <w:b w:val="0"/>
          <w:bCs/>
          <w:color w:val="222222"/>
          <w:shd w:val="clear" w:color="auto" w:fill="FFFFFF"/>
          <w:vertAlign w:val="subscript"/>
        </w:rPr>
        <w:t>ОК</w:t>
      </w:r>
      <w:r>
        <w:rPr>
          <w:b w:val="0"/>
          <w:bCs/>
          <w:color w:val="222222"/>
          <w:shd w:val="clear" w:color="auto" w:fill="FFFFFF"/>
        </w:rPr>
        <w:t xml:space="preserve"> – термін окупності</w:t>
      </w:r>
    </w:p>
    <w:p w:rsidR="00204B28" w:rsidRDefault="00204B28">
      <w:pPr>
        <w:spacing w:after="200" w:line="276" w:lineRule="auto"/>
        <w:ind w:firstLine="0"/>
      </w:pPr>
      <w:r>
        <w:br w:type="page"/>
      </w:r>
    </w:p>
    <w:p w:rsidR="007E4D9F" w:rsidRDefault="004A26B2" w:rsidP="00613DC2">
      <w:pPr>
        <w:ind w:firstLine="0"/>
        <w:jc w:val="center"/>
      </w:pPr>
      <w:r w:rsidRPr="00D80B83">
        <w:lastRenderedPageBreak/>
        <w:t>ВСТУП</w:t>
      </w:r>
    </w:p>
    <w:p w:rsidR="007C4DE3" w:rsidRDefault="007C4DE3" w:rsidP="00613DC2">
      <w:pPr>
        <w:ind w:firstLine="0"/>
        <w:jc w:val="center"/>
      </w:pPr>
    </w:p>
    <w:p w:rsidR="009A305A" w:rsidRPr="009A305A" w:rsidRDefault="00EC22EF" w:rsidP="009A305A">
      <w:pPr>
        <w:ind w:firstLine="567"/>
        <w:jc w:val="both"/>
        <w:rPr>
          <w:b w:val="0"/>
          <w:sz w:val="24"/>
          <w:szCs w:val="24"/>
          <w:lang w:val="ru-RU"/>
        </w:rPr>
      </w:pPr>
      <w:r w:rsidRPr="00B1061C">
        <w:rPr>
          <w:b w:val="0"/>
        </w:rPr>
        <w:t xml:space="preserve"> </w:t>
      </w:r>
      <w:r w:rsidR="00C172EC" w:rsidRPr="00C172EC">
        <w:rPr>
          <w:b w:val="0"/>
        </w:rPr>
        <w:t xml:space="preserve">Постійне зростання вартості енергоресурсів та незадовільний стан житлово-комунального господарства обумовлює актуальність </w:t>
      </w:r>
      <w:r w:rsidR="00C172EC">
        <w:rPr>
          <w:b w:val="0"/>
        </w:rPr>
        <w:t>пошуку шляхів управління енергоспоживанням та</w:t>
      </w:r>
      <w:r w:rsidR="00C172EC" w:rsidRPr="00C172EC">
        <w:rPr>
          <w:b w:val="0"/>
        </w:rPr>
        <w:t xml:space="preserve"> підвищення енергетичної ефективності будівель. </w:t>
      </w:r>
      <w:r w:rsidR="009A305A" w:rsidRPr="009A305A">
        <w:rPr>
          <w:b w:val="0"/>
          <w:color w:val="000000"/>
          <w:lang w:val="ru-RU"/>
        </w:rPr>
        <w:t>Основним інструментом скорочення енергоспоживання є більш раціональне та ефективне використання ресурсів і термомодернізація. Житловий фонд України є однією з найбільш енергоємних галузей, тому очевидною є доцільність першочергового впровадження заходів саме у цій сфері.</w:t>
      </w:r>
    </w:p>
    <w:p w:rsidR="009A305A" w:rsidRPr="00C172EC" w:rsidRDefault="00C172EC" w:rsidP="009A305A">
      <w:pPr>
        <w:ind w:firstLine="567"/>
        <w:jc w:val="both"/>
        <w:rPr>
          <w:b w:val="0"/>
        </w:rPr>
      </w:pPr>
      <w:r w:rsidRPr="00C172EC">
        <w:rPr>
          <w:b w:val="0"/>
        </w:rPr>
        <w:t xml:space="preserve">Будівлі часів масової забудови мають низькі теплотехнічні характеристики огороджень і застарілі інженерні комунікації, тому вимагають суттєвих витрат для реконструкції. </w:t>
      </w:r>
      <w:r w:rsidR="009A305A" w:rsidRPr="009A305A">
        <w:rPr>
          <w:b w:val="0"/>
          <w:color w:val="000000"/>
        </w:rPr>
        <w:t>Необізнаність населення у сфері енергоефективності також має негативний вплив на і без того сумну ситуацію</w:t>
      </w:r>
      <w:r w:rsidR="009A305A">
        <w:rPr>
          <w:b w:val="0"/>
        </w:rPr>
        <w:t>.</w:t>
      </w:r>
      <w:r w:rsidRPr="00C172EC">
        <w:rPr>
          <w:b w:val="0"/>
        </w:rPr>
        <w:t xml:space="preserve">Для існуючих будівель є великий потенціал енергозбереження, тому впровадження енергоефективних заходів з доведенням огороджувальних конструкцій до сучасних норм дозволить значно знизити енергоспоживання галузі та, відповідно, знизити енергетичну залежність нашої держави. </w:t>
      </w:r>
    </w:p>
    <w:p w:rsidR="00EC22EF" w:rsidRPr="00B1061C" w:rsidRDefault="00C172EC" w:rsidP="009A305A">
      <w:pPr>
        <w:ind w:firstLine="567"/>
        <w:jc w:val="both"/>
        <w:rPr>
          <w:b w:val="0"/>
        </w:rPr>
      </w:pPr>
      <w:r w:rsidRPr="00C172EC">
        <w:rPr>
          <w:b w:val="0"/>
        </w:rPr>
        <w:t xml:space="preserve">Аналіз ефективності використання енергетичних ресурсів будівель повинен відбуватися з </w:t>
      </w:r>
      <w:r>
        <w:rPr>
          <w:b w:val="0"/>
        </w:rPr>
        <w:t xml:space="preserve">застосуванням сучасних технічних рішень. </w:t>
      </w:r>
      <w:r w:rsidRPr="00C172EC">
        <w:rPr>
          <w:b w:val="0"/>
        </w:rPr>
        <w:t xml:space="preserve">Сучасні програмні продукти </w:t>
      </w:r>
      <w:r>
        <w:rPr>
          <w:b w:val="0"/>
        </w:rPr>
        <w:t xml:space="preserve">та регулярний моніторинг та аналіз даних </w:t>
      </w:r>
      <w:r w:rsidRPr="00C172EC">
        <w:rPr>
          <w:b w:val="0"/>
        </w:rPr>
        <w:t>дозволяють оцінювати енергетичні характеристики</w:t>
      </w:r>
      <w:r>
        <w:rPr>
          <w:b w:val="0"/>
        </w:rPr>
        <w:t xml:space="preserve">, </w:t>
      </w:r>
      <w:r w:rsidRPr="00C172EC">
        <w:rPr>
          <w:b w:val="0"/>
        </w:rPr>
        <w:t xml:space="preserve"> прогнозувати рівень </w:t>
      </w:r>
      <w:r>
        <w:rPr>
          <w:b w:val="0"/>
        </w:rPr>
        <w:t>енергоспоживання та приймати рішення щодо підвищення ефективності використання енероресурсів.</w:t>
      </w:r>
    </w:p>
    <w:p w:rsidR="004C1F50" w:rsidRDefault="004C1F50">
      <w:pPr>
        <w:spacing w:after="200" w:line="276" w:lineRule="auto"/>
        <w:ind w:firstLine="0"/>
      </w:pPr>
      <w:r>
        <w:br w:type="page"/>
      </w:r>
    </w:p>
    <w:p w:rsidR="004415B6" w:rsidRPr="00EA2BE6" w:rsidRDefault="002E28F6" w:rsidP="00E57561">
      <w:pPr>
        <w:pStyle w:val="ac"/>
        <w:ind w:left="567" w:firstLine="0"/>
        <w:jc w:val="center"/>
      </w:pPr>
      <w:r>
        <w:lastRenderedPageBreak/>
        <w:t xml:space="preserve">1 </w:t>
      </w:r>
      <w:r w:rsidR="007D5A89" w:rsidRPr="007D5A89">
        <w:t>ЗАГАЛЬНІ ВІДОМОСТІ ПРО ОБ’ЄКТ ДОСЛІДЖЕННЯ</w:t>
      </w:r>
    </w:p>
    <w:p w:rsidR="00EA2BE6" w:rsidRPr="004415B6" w:rsidRDefault="00EA2BE6" w:rsidP="00EA2BE6">
      <w:pPr>
        <w:pStyle w:val="ac"/>
        <w:ind w:left="420" w:firstLine="0"/>
      </w:pPr>
    </w:p>
    <w:p w:rsidR="00204B28" w:rsidRDefault="00204B28" w:rsidP="002E28F6">
      <w:pPr>
        <w:pStyle w:val="TableParagraph"/>
        <w:numPr>
          <w:ilvl w:val="1"/>
          <w:numId w:val="2"/>
        </w:numPr>
        <w:spacing w:line="360" w:lineRule="auto"/>
        <w:ind w:left="0" w:firstLine="567"/>
        <w:jc w:val="both"/>
        <w:rPr>
          <w:b/>
          <w:sz w:val="28"/>
          <w:lang w:val="uk-UA"/>
        </w:rPr>
      </w:pPr>
      <w:bookmarkStart w:id="1" w:name="_bookmark3"/>
      <w:bookmarkEnd w:id="1"/>
      <w:r w:rsidRPr="004415B6">
        <w:rPr>
          <w:b/>
          <w:sz w:val="28"/>
          <w:lang w:val="uk-UA"/>
        </w:rPr>
        <w:t>Загальний опис</w:t>
      </w:r>
    </w:p>
    <w:p w:rsidR="00970B4F" w:rsidRPr="00970B4F" w:rsidRDefault="00970B4F" w:rsidP="00970B4F">
      <w:pPr>
        <w:pStyle w:val="TableParagraph"/>
        <w:spacing w:line="360" w:lineRule="auto"/>
        <w:jc w:val="both"/>
        <w:rPr>
          <w:b/>
          <w:sz w:val="28"/>
          <w:lang w:val="uk-UA"/>
        </w:rPr>
      </w:pPr>
    </w:p>
    <w:p w:rsidR="00204B28" w:rsidRDefault="00204B28" w:rsidP="00970B4F">
      <w:pPr>
        <w:pStyle w:val="TableParagraph"/>
        <w:spacing w:line="360" w:lineRule="auto"/>
        <w:ind w:firstLine="567"/>
        <w:jc w:val="both"/>
        <w:rPr>
          <w:sz w:val="28"/>
          <w:lang w:val="uk-UA"/>
        </w:rPr>
      </w:pPr>
      <w:r>
        <w:rPr>
          <w:sz w:val="28"/>
          <w:lang w:val="uk-UA"/>
        </w:rPr>
        <w:t>Адреса будівлі: м. Київ, вул. Патріарха Мстислава Скрипника 40А.</w:t>
      </w:r>
    </w:p>
    <w:p w:rsidR="00204B28" w:rsidRDefault="00204B28" w:rsidP="00970B4F">
      <w:pPr>
        <w:pStyle w:val="TableParagraph"/>
        <w:spacing w:line="360" w:lineRule="auto"/>
        <w:ind w:firstLine="567"/>
        <w:jc w:val="both"/>
        <w:rPr>
          <w:sz w:val="28"/>
          <w:lang w:val="uk-UA"/>
        </w:rPr>
      </w:pPr>
      <w:r>
        <w:rPr>
          <w:sz w:val="28"/>
          <w:lang w:val="uk-UA"/>
        </w:rPr>
        <w:t>Функціональне призначення: житлова будівля.</w:t>
      </w:r>
    </w:p>
    <w:p w:rsidR="00204B28" w:rsidRDefault="00204B28" w:rsidP="00970B4F">
      <w:pPr>
        <w:pStyle w:val="TableParagraph"/>
        <w:spacing w:line="360" w:lineRule="auto"/>
        <w:ind w:firstLine="567"/>
        <w:jc w:val="both"/>
        <w:rPr>
          <w:sz w:val="28"/>
          <w:lang w:val="uk-UA"/>
        </w:rPr>
      </w:pPr>
      <w:r>
        <w:rPr>
          <w:sz w:val="28"/>
          <w:lang w:val="uk-UA"/>
        </w:rPr>
        <w:t>Загальна площа: 7448 м</w:t>
      </w:r>
      <w:r>
        <w:rPr>
          <w:sz w:val="28"/>
          <w:vertAlign w:val="superscript"/>
          <w:lang w:val="uk-UA"/>
        </w:rPr>
        <w:t>2</w:t>
      </w:r>
      <w:r>
        <w:rPr>
          <w:sz w:val="28"/>
          <w:lang w:val="uk-UA"/>
        </w:rPr>
        <w:t>.</w:t>
      </w:r>
    </w:p>
    <w:p w:rsidR="00204B28" w:rsidRDefault="00204B28" w:rsidP="00970B4F">
      <w:pPr>
        <w:pStyle w:val="TableParagraph"/>
        <w:spacing w:line="360" w:lineRule="auto"/>
        <w:ind w:firstLine="567"/>
        <w:jc w:val="both"/>
        <w:rPr>
          <w:sz w:val="28"/>
          <w:lang w:val="uk-UA"/>
        </w:rPr>
      </w:pPr>
      <w:r>
        <w:rPr>
          <w:sz w:val="28"/>
          <w:lang w:val="uk-UA"/>
        </w:rPr>
        <w:t>Загальний об’єм: 21482 м</w:t>
      </w:r>
      <w:r>
        <w:rPr>
          <w:sz w:val="28"/>
          <w:vertAlign w:val="superscript"/>
          <w:lang w:val="uk-UA"/>
        </w:rPr>
        <w:t>3</w:t>
      </w:r>
      <w:r>
        <w:rPr>
          <w:sz w:val="28"/>
          <w:lang w:val="uk-UA"/>
        </w:rPr>
        <w:t>.</w:t>
      </w:r>
    </w:p>
    <w:p w:rsidR="00204B28" w:rsidRDefault="00204B28" w:rsidP="00970B4F">
      <w:pPr>
        <w:pStyle w:val="TableParagraph"/>
        <w:spacing w:line="360" w:lineRule="auto"/>
        <w:ind w:firstLine="567"/>
        <w:jc w:val="both"/>
        <w:rPr>
          <w:sz w:val="28"/>
          <w:lang w:val="uk-UA"/>
        </w:rPr>
      </w:pPr>
      <w:r>
        <w:rPr>
          <w:sz w:val="28"/>
          <w:lang w:val="uk-UA"/>
        </w:rPr>
        <w:t>Опалювальна площа: 5916 м</w:t>
      </w:r>
      <w:r>
        <w:rPr>
          <w:sz w:val="28"/>
          <w:vertAlign w:val="superscript"/>
          <w:lang w:val="uk-UA"/>
        </w:rPr>
        <w:t>2</w:t>
      </w:r>
      <w:r>
        <w:rPr>
          <w:sz w:val="28"/>
          <w:lang w:val="uk-UA"/>
        </w:rPr>
        <w:t>.</w:t>
      </w:r>
    </w:p>
    <w:p w:rsidR="00204B28" w:rsidRDefault="00204B28" w:rsidP="00970B4F">
      <w:pPr>
        <w:pStyle w:val="TableParagraph"/>
        <w:spacing w:line="360" w:lineRule="auto"/>
        <w:ind w:firstLine="567"/>
        <w:jc w:val="both"/>
        <w:rPr>
          <w:sz w:val="28"/>
          <w:lang w:val="uk-UA"/>
        </w:rPr>
      </w:pPr>
      <w:r>
        <w:rPr>
          <w:sz w:val="28"/>
          <w:lang w:val="uk-UA"/>
        </w:rPr>
        <w:t>Опалювальний об’єм: 17748 м</w:t>
      </w:r>
      <w:r>
        <w:rPr>
          <w:sz w:val="28"/>
          <w:vertAlign w:val="superscript"/>
          <w:lang w:val="uk-UA"/>
        </w:rPr>
        <w:t>3</w:t>
      </w:r>
      <w:r>
        <w:rPr>
          <w:sz w:val="28"/>
          <w:lang w:val="uk-UA"/>
        </w:rPr>
        <w:t>.</w:t>
      </w:r>
    </w:p>
    <w:p w:rsidR="00204B28" w:rsidRDefault="00204B28" w:rsidP="00970B4F">
      <w:pPr>
        <w:pStyle w:val="TableParagraph"/>
        <w:spacing w:line="360" w:lineRule="auto"/>
        <w:ind w:firstLine="567"/>
        <w:jc w:val="both"/>
        <w:rPr>
          <w:sz w:val="28"/>
          <w:lang w:val="uk-UA"/>
        </w:rPr>
      </w:pPr>
      <w:r>
        <w:rPr>
          <w:sz w:val="28"/>
          <w:lang w:val="uk-UA"/>
        </w:rPr>
        <w:t>Кількість поверхів: 17.</w:t>
      </w:r>
    </w:p>
    <w:p w:rsidR="00204B28" w:rsidRDefault="00303451" w:rsidP="00970B4F">
      <w:pPr>
        <w:pStyle w:val="TableParagraph"/>
        <w:spacing w:line="360" w:lineRule="auto"/>
        <w:ind w:firstLine="567"/>
        <w:jc w:val="both"/>
        <w:rPr>
          <w:sz w:val="28"/>
          <w:lang w:val="uk-UA"/>
        </w:rPr>
      </w:pPr>
      <w:r>
        <w:rPr>
          <w:sz w:val="28"/>
          <w:lang w:val="uk-UA"/>
        </w:rPr>
        <w:t>Рік прийняття в експл</w:t>
      </w:r>
      <w:r w:rsidR="00DE3DE1">
        <w:rPr>
          <w:sz w:val="28"/>
          <w:lang w:val="uk-UA"/>
        </w:rPr>
        <w:t>уатацію: 1991</w:t>
      </w:r>
      <w:r w:rsidR="00204B28">
        <w:rPr>
          <w:sz w:val="28"/>
          <w:lang w:val="uk-UA"/>
        </w:rPr>
        <w:t>.</w:t>
      </w:r>
    </w:p>
    <w:p w:rsidR="00204B28" w:rsidRDefault="00204B28" w:rsidP="00970B4F">
      <w:pPr>
        <w:pStyle w:val="TableParagraph"/>
        <w:spacing w:line="360" w:lineRule="auto"/>
        <w:ind w:firstLine="567"/>
        <w:jc w:val="both"/>
        <w:rPr>
          <w:sz w:val="28"/>
          <w:lang w:val="uk-UA"/>
        </w:rPr>
      </w:pPr>
      <w:r>
        <w:rPr>
          <w:sz w:val="28"/>
          <w:lang w:val="uk-UA"/>
        </w:rPr>
        <w:t>Кількість під’їздів: 1.</w:t>
      </w:r>
    </w:p>
    <w:p w:rsidR="004543EE" w:rsidRDefault="004543EE" w:rsidP="00970B4F">
      <w:pPr>
        <w:pStyle w:val="TableParagraph"/>
        <w:spacing w:line="360" w:lineRule="auto"/>
        <w:ind w:firstLine="567"/>
        <w:jc w:val="both"/>
        <w:rPr>
          <w:sz w:val="28"/>
          <w:lang w:val="uk-UA"/>
        </w:rPr>
      </w:pPr>
      <w:r>
        <w:rPr>
          <w:sz w:val="28"/>
          <w:lang w:val="uk-UA"/>
        </w:rPr>
        <w:t>За класифікацією багатоквартирних житлових будинків міста Києва</w:t>
      </w:r>
      <w:r w:rsidR="00261EBA">
        <w:rPr>
          <w:sz w:val="28"/>
          <w:lang w:val="uk-UA"/>
        </w:rPr>
        <w:t xml:space="preserve"> </w:t>
      </w:r>
      <w:r w:rsidR="00261EBA" w:rsidRPr="00E76DC7">
        <w:rPr>
          <w:sz w:val="28"/>
          <w:lang w:val="uk-UA"/>
        </w:rPr>
        <w:t>[1]</w:t>
      </w:r>
      <w:r>
        <w:rPr>
          <w:sz w:val="28"/>
          <w:lang w:val="uk-UA"/>
        </w:rPr>
        <w:t xml:space="preserve"> об’єкт дослідження відноситься до типу «Покращена цегла». </w:t>
      </w:r>
      <w:r w:rsidR="007713BE">
        <w:rPr>
          <w:sz w:val="28"/>
          <w:lang w:val="uk-UA"/>
        </w:rPr>
        <w:t>Будинки такого типу були побудовані як відомчі і в свій час вважалися найбільш престижними, оскільки відрізняються найкращими з періоду радянських побудов, плануваннями, великими площами приміщень і найсучаснішими на період будівництва матеріалами і технологіями.</w:t>
      </w:r>
    </w:p>
    <w:p w:rsidR="00204B28" w:rsidRDefault="00204B28" w:rsidP="00970B4F">
      <w:pPr>
        <w:pStyle w:val="TableParagraph"/>
        <w:spacing w:line="360" w:lineRule="auto"/>
        <w:ind w:firstLine="567"/>
        <w:jc w:val="both"/>
        <w:rPr>
          <w:sz w:val="28"/>
          <w:lang w:val="uk-UA"/>
        </w:rPr>
      </w:pPr>
      <w:r>
        <w:rPr>
          <w:sz w:val="28"/>
          <w:lang w:val="uk-UA"/>
        </w:rPr>
        <w:t xml:space="preserve">Опис технічного стану огороджувальних конструкцій: </w:t>
      </w:r>
    </w:p>
    <w:p w:rsidR="00204B28" w:rsidRPr="00C66EBC" w:rsidRDefault="00204B28" w:rsidP="00970B4F">
      <w:pPr>
        <w:pStyle w:val="af7"/>
        <w:spacing w:line="360" w:lineRule="auto"/>
        <w:ind w:left="0" w:right="1" w:firstLine="567"/>
        <w:contextualSpacing/>
        <w:jc w:val="both"/>
        <w:rPr>
          <w:rFonts w:ascii="Times New Roman" w:hAnsi="Times New Roman" w:cs="Times New Roman"/>
          <w:sz w:val="28"/>
          <w:szCs w:val="28"/>
        </w:rPr>
      </w:pPr>
      <w:r>
        <w:rPr>
          <w:rFonts w:ascii="Times New Roman" w:hAnsi="Times New Roman" w:cs="Times New Roman"/>
          <w:sz w:val="28"/>
          <w:szCs w:val="28"/>
        </w:rPr>
        <w:t>Зовнішні стіни</w:t>
      </w:r>
      <w:r w:rsidRPr="00C66EBC">
        <w:rPr>
          <w:rFonts w:ascii="Times New Roman" w:hAnsi="Times New Roman" w:cs="Times New Roman"/>
          <w:sz w:val="28"/>
          <w:szCs w:val="28"/>
        </w:rPr>
        <w:t xml:space="preserve"> виконані з силікатної цегли</w:t>
      </w:r>
      <w:r>
        <w:rPr>
          <w:rFonts w:ascii="Times New Roman" w:hAnsi="Times New Roman" w:cs="Times New Roman"/>
          <w:sz w:val="28"/>
          <w:szCs w:val="28"/>
        </w:rPr>
        <w:t xml:space="preserve"> товщиною 0,51 м</w:t>
      </w:r>
      <w:r w:rsidRPr="00C66EBC">
        <w:rPr>
          <w:rFonts w:ascii="Times New Roman" w:hAnsi="Times New Roman" w:cs="Times New Roman"/>
          <w:sz w:val="28"/>
          <w:szCs w:val="28"/>
        </w:rPr>
        <w:t>.</w:t>
      </w:r>
    </w:p>
    <w:p w:rsidR="00204B28" w:rsidRPr="00C66EBC" w:rsidRDefault="00204B28" w:rsidP="00970B4F">
      <w:pPr>
        <w:pStyle w:val="af7"/>
        <w:spacing w:line="360" w:lineRule="auto"/>
        <w:ind w:left="0" w:right="1" w:firstLine="567"/>
        <w:contextualSpacing/>
        <w:jc w:val="both"/>
        <w:rPr>
          <w:rFonts w:ascii="Times New Roman" w:hAnsi="Times New Roman" w:cs="Times New Roman"/>
          <w:sz w:val="28"/>
          <w:szCs w:val="28"/>
        </w:rPr>
      </w:pPr>
      <w:r>
        <w:rPr>
          <w:rFonts w:ascii="Times New Roman" w:hAnsi="Times New Roman" w:cs="Times New Roman"/>
          <w:sz w:val="28"/>
          <w:szCs w:val="28"/>
        </w:rPr>
        <w:t xml:space="preserve">Загальна площа віконних блоків складає 14% від загальної площі фасаду. </w:t>
      </w:r>
      <w:r w:rsidRPr="00C66EBC">
        <w:rPr>
          <w:rFonts w:ascii="Times New Roman" w:hAnsi="Times New Roman" w:cs="Times New Roman"/>
          <w:sz w:val="28"/>
          <w:szCs w:val="28"/>
        </w:rPr>
        <w:t>Вікна частково дерев</w:t>
      </w:r>
      <w:r w:rsidRPr="00C66EBC">
        <w:rPr>
          <w:rFonts w:ascii="Times New Roman" w:hAnsi="Times New Roman" w:cs="Times New Roman"/>
          <w:b/>
          <w:sz w:val="28"/>
        </w:rPr>
        <w:t>’</w:t>
      </w:r>
      <w:r w:rsidRPr="00C66EBC">
        <w:rPr>
          <w:rFonts w:ascii="Times New Roman" w:hAnsi="Times New Roman" w:cs="Times New Roman"/>
          <w:sz w:val="28"/>
          <w:szCs w:val="28"/>
        </w:rPr>
        <w:t>яні, частково замінені на метало-пластикові.</w:t>
      </w:r>
    </w:p>
    <w:p w:rsidR="00204B28" w:rsidRPr="00C66EBC" w:rsidRDefault="00204B28" w:rsidP="00970B4F">
      <w:pPr>
        <w:pStyle w:val="af7"/>
        <w:spacing w:line="360" w:lineRule="auto"/>
        <w:ind w:left="0" w:right="1" w:firstLine="567"/>
        <w:contextualSpacing/>
        <w:jc w:val="both"/>
        <w:rPr>
          <w:rFonts w:ascii="Times New Roman" w:hAnsi="Times New Roman" w:cs="Times New Roman"/>
          <w:sz w:val="28"/>
          <w:szCs w:val="28"/>
        </w:rPr>
      </w:pPr>
      <w:r w:rsidRPr="00C66EBC">
        <w:rPr>
          <w:rFonts w:ascii="Times New Roman" w:hAnsi="Times New Roman" w:cs="Times New Roman"/>
          <w:sz w:val="28"/>
          <w:szCs w:val="28"/>
        </w:rPr>
        <w:t>Двері центрального входу металеві не утеплені</w:t>
      </w:r>
      <w:r>
        <w:rPr>
          <w:rFonts w:ascii="Times New Roman" w:hAnsi="Times New Roman" w:cs="Times New Roman"/>
          <w:sz w:val="28"/>
          <w:szCs w:val="28"/>
        </w:rPr>
        <w:t>, наявний тамбур вхідної групи</w:t>
      </w:r>
      <w:r w:rsidRPr="00C66EBC">
        <w:rPr>
          <w:rFonts w:ascii="Times New Roman" w:hAnsi="Times New Roman" w:cs="Times New Roman"/>
          <w:sz w:val="28"/>
          <w:szCs w:val="28"/>
        </w:rPr>
        <w:t>.</w:t>
      </w:r>
    </w:p>
    <w:p w:rsidR="00204B28" w:rsidRPr="00C66EBC" w:rsidRDefault="00204B28" w:rsidP="00970B4F">
      <w:pPr>
        <w:pStyle w:val="af7"/>
        <w:spacing w:line="360" w:lineRule="auto"/>
        <w:ind w:left="0" w:right="1" w:firstLine="567"/>
        <w:contextualSpacing/>
        <w:jc w:val="both"/>
        <w:rPr>
          <w:rFonts w:ascii="Times New Roman" w:hAnsi="Times New Roman" w:cs="Times New Roman"/>
          <w:sz w:val="28"/>
          <w:szCs w:val="28"/>
        </w:rPr>
      </w:pPr>
      <w:r w:rsidRPr="00C66EBC">
        <w:rPr>
          <w:rFonts w:ascii="Times New Roman" w:hAnsi="Times New Roman" w:cs="Times New Roman"/>
          <w:sz w:val="28"/>
          <w:szCs w:val="28"/>
        </w:rPr>
        <w:t>Дах</w:t>
      </w:r>
      <w:r>
        <w:rPr>
          <w:rFonts w:ascii="Times New Roman" w:hAnsi="Times New Roman" w:cs="Times New Roman"/>
          <w:sz w:val="28"/>
          <w:szCs w:val="28"/>
        </w:rPr>
        <w:t xml:space="preserve"> – плаский, н</w:t>
      </w:r>
      <w:r w:rsidRPr="00C66EBC">
        <w:rPr>
          <w:rFonts w:ascii="Times New Roman" w:hAnsi="Times New Roman" w:cs="Times New Roman"/>
          <w:sz w:val="28"/>
          <w:szCs w:val="28"/>
        </w:rPr>
        <w:t>аявне технічне приміщення.</w:t>
      </w:r>
    </w:p>
    <w:p w:rsidR="00204B28" w:rsidRDefault="00204B28" w:rsidP="00970B4F">
      <w:pPr>
        <w:pStyle w:val="af7"/>
        <w:spacing w:line="360" w:lineRule="auto"/>
        <w:ind w:left="0" w:right="1" w:firstLine="567"/>
        <w:contextualSpacing/>
        <w:jc w:val="both"/>
        <w:rPr>
          <w:rFonts w:ascii="Times New Roman" w:hAnsi="Times New Roman" w:cs="Times New Roman"/>
          <w:sz w:val="28"/>
          <w:szCs w:val="28"/>
        </w:rPr>
      </w:pPr>
      <w:r w:rsidRPr="00C66EBC">
        <w:rPr>
          <w:rFonts w:ascii="Times New Roman" w:hAnsi="Times New Roman" w:cs="Times New Roman"/>
          <w:sz w:val="28"/>
          <w:szCs w:val="28"/>
        </w:rPr>
        <w:t xml:space="preserve"> Під всією площею будівлі розміщений неопалювальний підвал</w:t>
      </w:r>
      <w:r>
        <w:rPr>
          <w:rFonts w:ascii="Times New Roman" w:hAnsi="Times New Roman" w:cs="Times New Roman"/>
          <w:sz w:val="28"/>
          <w:szCs w:val="28"/>
        </w:rPr>
        <w:t xml:space="preserve">, в якому </w:t>
      </w:r>
      <w:r w:rsidR="0027006F">
        <w:rPr>
          <w:rFonts w:ascii="Times New Roman" w:hAnsi="Times New Roman" w:cs="Times New Roman"/>
          <w:sz w:val="28"/>
          <w:szCs w:val="28"/>
        </w:rPr>
        <w:t>знаходиться ввід трубопроводу системи опалення у будівлю</w:t>
      </w:r>
      <w:r w:rsidRPr="00C66EBC">
        <w:rPr>
          <w:rFonts w:ascii="Times New Roman" w:hAnsi="Times New Roman" w:cs="Times New Roman"/>
          <w:sz w:val="28"/>
          <w:szCs w:val="28"/>
        </w:rPr>
        <w:t>.</w:t>
      </w:r>
      <w:r>
        <w:rPr>
          <w:rFonts w:ascii="Times New Roman" w:hAnsi="Times New Roman" w:cs="Times New Roman"/>
          <w:sz w:val="28"/>
          <w:szCs w:val="28"/>
        </w:rPr>
        <w:t xml:space="preserve"> Підлога – підлогове покриття після бетонної підготовки по пустотілій плиті перекриття.</w:t>
      </w:r>
    </w:p>
    <w:p w:rsidR="00F10E68" w:rsidRDefault="00F10E68" w:rsidP="00204B28">
      <w:pPr>
        <w:ind w:firstLine="567"/>
        <w:jc w:val="both"/>
        <w:rPr>
          <w:b w:val="0"/>
        </w:rPr>
      </w:pPr>
      <w:r>
        <w:rPr>
          <w:b w:val="0"/>
        </w:rPr>
        <w:lastRenderedPageBreak/>
        <w:t>Існуючі умови внутрішнього середовища:</w:t>
      </w:r>
    </w:p>
    <w:p w:rsidR="00F10E68" w:rsidRDefault="00F10E68" w:rsidP="00204B28">
      <w:pPr>
        <w:ind w:firstLine="567"/>
        <w:jc w:val="both"/>
        <w:rPr>
          <w:b w:val="0"/>
        </w:rPr>
      </w:pPr>
      <w:r>
        <w:rPr>
          <w:b w:val="0"/>
        </w:rPr>
        <w:t xml:space="preserve">В опалювальний період температура в квартирах відрізняється залежно від поверху і не </w:t>
      </w:r>
      <w:r w:rsidR="0027006F">
        <w:rPr>
          <w:b w:val="0"/>
        </w:rPr>
        <w:t>відповідає нормативним</w:t>
      </w:r>
      <w:r>
        <w:rPr>
          <w:b w:val="0"/>
        </w:rPr>
        <w:t xml:space="preserve"> 20</w:t>
      </w:r>
      <w:r w:rsidR="0027006F">
        <w:rPr>
          <w:rFonts w:ascii="Calibri" w:hAnsi="Calibri" w:cs="Calibri"/>
          <w:b w:val="0"/>
        </w:rPr>
        <w:t>˚</w:t>
      </w:r>
      <w:r w:rsidR="0027006F">
        <w:rPr>
          <w:b w:val="0"/>
        </w:rPr>
        <w:t xml:space="preserve">. </w:t>
      </w:r>
      <w:r>
        <w:rPr>
          <w:b w:val="0"/>
        </w:rPr>
        <w:t xml:space="preserve"> На перших поверхах переважно 16-17</w:t>
      </w:r>
      <w:r w:rsidRPr="00F10E68">
        <w:rPr>
          <w:rFonts w:ascii="Calibri" w:hAnsi="Calibri" w:cs="Calibri"/>
          <w:b w:val="0"/>
        </w:rPr>
        <w:t xml:space="preserve"> </w:t>
      </w:r>
      <w:r>
        <w:rPr>
          <w:rFonts w:ascii="Calibri" w:hAnsi="Calibri" w:cs="Calibri"/>
          <w:b w:val="0"/>
        </w:rPr>
        <w:t>˚</w:t>
      </w:r>
      <w:r>
        <w:rPr>
          <w:b w:val="0"/>
        </w:rPr>
        <w:t xml:space="preserve">С, на останньому – </w:t>
      </w:r>
      <w:r w:rsidR="0027006F">
        <w:rPr>
          <w:b w:val="0"/>
        </w:rPr>
        <w:t>19</w:t>
      </w:r>
      <w:r>
        <w:rPr>
          <w:rFonts w:ascii="Calibri" w:hAnsi="Calibri" w:cs="Calibri"/>
          <w:b w:val="0"/>
        </w:rPr>
        <w:t>˚</w:t>
      </w:r>
      <w:r>
        <w:rPr>
          <w:b w:val="0"/>
        </w:rPr>
        <w:t>С</w:t>
      </w:r>
      <w:r w:rsidR="0027006F">
        <w:rPr>
          <w:b w:val="0"/>
        </w:rPr>
        <w:t>. Головною причиною виникнення проблеми є нерівномірність розподілення теплоносія у внутрішній мережі, що призводить до коливань внутрішньої температури залежно від поверху.</w:t>
      </w:r>
    </w:p>
    <w:p w:rsidR="004415B6" w:rsidRDefault="004415B6" w:rsidP="003F7A6E">
      <w:pPr>
        <w:pStyle w:val="TableParagraph"/>
        <w:spacing w:line="360" w:lineRule="auto"/>
        <w:ind w:firstLine="567"/>
        <w:jc w:val="both"/>
        <w:rPr>
          <w:sz w:val="28"/>
          <w:lang w:val="uk-UA"/>
        </w:rPr>
      </w:pPr>
      <w:r w:rsidRPr="004415B6">
        <w:rPr>
          <w:sz w:val="28"/>
          <w:lang w:val="uk-UA"/>
        </w:rPr>
        <w:t>Об’єкт дос</w:t>
      </w:r>
      <w:r w:rsidR="00513E00">
        <w:rPr>
          <w:sz w:val="28"/>
          <w:lang w:val="uk-UA"/>
        </w:rPr>
        <w:t>лідження представлено на рисунках</w:t>
      </w:r>
      <w:r w:rsidRPr="004415B6">
        <w:rPr>
          <w:sz w:val="28"/>
          <w:lang w:val="uk-UA"/>
        </w:rPr>
        <w:t xml:space="preserve"> 1.1</w:t>
      </w:r>
      <w:r w:rsidR="00513E00">
        <w:rPr>
          <w:sz w:val="28"/>
          <w:lang w:val="uk-UA"/>
        </w:rPr>
        <w:t xml:space="preserve"> та 1.2</w:t>
      </w:r>
      <w:r w:rsidRPr="004415B6">
        <w:rPr>
          <w:sz w:val="28"/>
          <w:lang w:val="uk-UA"/>
        </w:rPr>
        <w:t>.</w:t>
      </w:r>
    </w:p>
    <w:p w:rsidR="00800904" w:rsidRPr="004415B6" w:rsidRDefault="00800904" w:rsidP="003F7A6E">
      <w:pPr>
        <w:pStyle w:val="TableParagraph"/>
        <w:spacing w:line="360" w:lineRule="auto"/>
        <w:ind w:firstLine="567"/>
        <w:jc w:val="both"/>
        <w:rPr>
          <w:sz w:val="28"/>
          <w:lang w:val="uk-UA"/>
        </w:rPr>
      </w:pPr>
    </w:p>
    <w:p w:rsidR="004415B6" w:rsidRPr="0027006F" w:rsidRDefault="004415B6" w:rsidP="0027006F">
      <w:pPr>
        <w:pStyle w:val="TableParagraph"/>
        <w:spacing w:line="360" w:lineRule="auto"/>
        <w:jc w:val="center"/>
        <w:rPr>
          <w:sz w:val="20"/>
        </w:rPr>
      </w:pPr>
      <w:r w:rsidRPr="004415B6">
        <w:rPr>
          <w:noProof/>
          <w:sz w:val="20"/>
          <w:lang w:bidi="ar-SA"/>
        </w:rPr>
        <w:drawing>
          <wp:inline distT="0" distB="0" distL="0" distR="0" wp14:anchorId="42819169" wp14:editId="7FB440BB">
            <wp:extent cx="3676208" cy="490161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скрипника 40а.jpg"/>
                    <pic:cNvPicPr/>
                  </pic:nvPicPr>
                  <pic:blipFill>
                    <a:blip r:embed="rId9">
                      <a:extLst>
                        <a:ext uri="{28A0092B-C50C-407E-A947-70E740481C1C}">
                          <a14:useLocalDpi xmlns:a14="http://schemas.microsoft.com/office/drawing/2010/main" val="0"/>
                        </a:ext>
                      </a:extLst>
                    </a:blip>
                    <a:stretch>
                      <a:fillRect/>
                    </a:stretch>
                  </pic:blipFill>
                  <pic:spPr>
                    <a:xfrm>
                      <a:off x="0" y="0"/>
                      <a:ext cx="3682597" cy="4910129"/>
                    </a:xfrm>
                    <a:prstGeom prst="rect">
                      <a:avLst/>
                    </a:prstGeom>
                  </pic:spPr>
                </pic:pic>
              </a:graphicData>
            </a:graphic>
          </wp:inline>
        </w:drawing>
      </w:r>
    </w:p>
    <w:p w:rsidR="004415B6" w:rsidRDefault="004415B6" w:rsidP="0027006F">
      <w:pPr>
        <w:ind w:firstLine="567"/>
        <w:contextualSpacing/>
        <w:jc w:val="both"/>
        <w:rPr>
          <w:b w:val="0"/>
        </w:rPr>
      </w:pPr>
      <w:r w:rsidRPr="004415B6">
        <w:rPr>
          <w:b w:val="0"/>
        </w:rPr>
        <w:t xml:space="preserve">Рисунок 1.1 – Житловий будинок, </w:t>
      </w:r>
      <w:r w:rsidR="0027006F">
        <w:rPr>
          <w:b w:val="0"/>
        </w:rPr>
        <w:t>вул. Патріарха Скрипника,40А</w:t>
      </w:r>
    </w:p>
    <w:p w:rsidR="00513E00" w:rsidRDefault="00513E00" w:rsidP="0027006F">
      <w:pPr>
        <w:ind w:firstLine="567"/>
        <w:contextualSpacing/>
        <w:jc w:val="both"/>
        <w:rPr>
          <w:b w:val="0"/>
        </w:rPr>
      </w:pPr>
    </w:p>
    <w:p w:rsidR="008A7B02" w:rsidRDefault="00513E00" w:rsidP="00513E00">
      <w:pPr>
        <w:ind w:firstLine="0"/>
        <w:contextualSpacing/>
        <w:jc w:val="center"/>
        <w:rPr>
          <w:b w:val="0"/>
        </w:rPr>
      </w:pPr>
      <w:r>
        <w:rPr>
          <w:b w:val="0"/>
          <w:noProof/>
          <w:lang w:val="ru-RU"/>
        </w:rPr>
        <w:lastRenderedPageBreak/>
        <w:drawing>
          <wp:inline distT="0" distB="0" distL="0" distR="0">
            <wp:extent cx="5633918" cy="337052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40573" cy="3374502"/>
                    </a:xfrm>
                    <a:prstGeom prst="rect">
                      <a:avLst/>
                    </a:prstGeom>
                    <a:noFill/>
                    <a:ln>
                      <a:noFill/>
                    </a:ln>
                  </pic:spPr>
                </pic:pic>
              </a:graphicData>
            </a:graphic>
          </wp:inline>
        </w:drawing>
      </w:r>
    </w:p>
    <w:p w:rsidR="00513E00" w:rsidRDefault="00513E00" w:rsidP="00513E00">
      <w:pPr>
        <w:ind w:firstLine="0"/>
        <w:contextualSpacing/>
        <w:jc w:val="center"/>
        <w:rPr>
          <w:b w:val="0"/>
        </w:rPr>
      </w:pPr>
      <w:r>
        <w:rPr>
          <w:b w:val="0"/>
        </w:rPr>
        <w:t>Рисунок 1.2 – Зображення об’єкта на карті</w:t>
      </w:r>
    </w:p>
    <w:p w:rsidR="008A7B02" w:rsidRPr="004415B6" w:rsidRDefault="008A7B02" w:rsidP="00A17F0F">
      <w:pPr>
        <w:ind w:firstLine="567"/>
        <w:contextualSpacing/>
        <w:jc w:val="both"/>
        <w:rPr>
          <w:b w:val="0"/>
        </w:rPr>
      </w:pPr>
    </w:p>
    <w:p w:rsidR="00204B28" w:rsidRDefault="00204B28" w:rsidP="00A17F0F">
      <w:pPr>
        <w:pStyle w:val="TableParagraph"/>
        <w:numPr>
          <w:ilvl w:val="1"/>
          <w:numId w:val="2"/>
        </w:numPr>
        <w:spacing w:line="360" w:lineRule="auto"/>
        <w:rPr>
          <w:b/>
          <w:sz w:val="28"/>
          <w:lang w:val="uk-UA"/>
        </w:rPr>
      </w:pPr>
      <w:r>
        <w:rPr>
          <w:b/>
          <w:sz w:val="28"/>
          <w:lang w:val="uk-UA"/>
        </w:rPr>
        <w:t>Фактичне споживання енергоресурсів</w:t>
      </w:r>
    </w:p>
    <w:p w:rsidR="00970B4F" w:rsidRPr="004C12E6" w:rsidRDefault="00970B4F" w:rsidP="00A17F0F">
      <w:pPr>
        <w:pStyle w:val="TableParagraph"/>
        <w:spacing w:line="360" w:lineRule="auto"/>
        <w:rPr>
          <w:b/>
          <w:sz w:val="28"/>
          <w:lang w:val="uk-UA"/>
        </w:rPr>
      </w:pPr>
    </w:p>
    <w:p w:rsidR="00190E4E" w:rsidRDefault="00190E4E" w:rsidP="00A17F0F">
      <w:pPr>
        <w:pStyle w:val="TableParagraph"/>
        <w:spacing w:line="360" w:lineRule="auto"/>
        <w:ind w:firstLine="567"/>
        <w:jc w:val="both"/>
        <w:rPr>
          <w:sz w:val="28"/>
          <w:lang w:val="uk-UA"/>
        </w:rPr>
      </w:pPr>
      <w:r>
        <w:rPr>
          <w:sz w:val="28"/>
          <w:lang w:val="uk-UA"/>
        </w:rPr>
        <w:t>Для забезпечення потреб мешканців, у будівлі використовуються енергетичні ресурси, наведені у таблиці 1.1</w:t>
      </w:r>
      <w:r w:rsidR="00EE5FF9">
        <w:rPr>
          <w:sz w:val="28"/>
          <w:lang w:val="uk-UA"/>
        </w:rPr>
        <w:t xml:space="preserve"> (споживання у натуральній формі) та таблиці 1.2 (споживання у грошовй формі)</w:t>
      </w:r>
      <w:r>
        <w:rPr>
          <w:sz w:val="28"/>
          <w:lang w:val="uk-UA"/>
        </w:rPr>
        <w:t>.</w:t>
      </w:r>
      <w:r w:rsidR="00EE5FF9">
        <w:rPr>
          <w:sz w:val="28"/>
          <w:lang w:val="uk-UA"/>
        </w:rPr>
        <w:t xml:space="preserve"> Оплата спожитих енергоресурсів відбувається відповідно до діючих тарифів.</w:t>
      </w:r>
    </w:p>
    <w:p w:rsidR="00204B28" w:rsidRDefault="00204B28" w:rsidP="00A17F0F">
      <w:pPr>
        <w:pStyle w:val="af7"/>
        <w:spacing w:after="0" w:line="360" w:lineRule="auto"/>
        <w:ind w:left="0" w:firstLine="567"/>
        <w:contextualSpacing/>
        <w:jc w:val="both"/>
        <w:rPr>
          <w:rFonts w:ascii="Times New Roman" w:hAnsi="Times New Roman" w:cs="Times New Roman"/>
          <w:sz w:val="28"/>
        </w:rPr>
      </w:pPr>
    </w:p>
    <w:p w:rsidR="00204B28" w:rsidRDefault="00204B28" w:rsidP="00204B28">
      <w:pPr>
        <w:pStyle w:val="af7"/>
        <w:spacing w:line="360" w:lineRule="auto"/>
        <w:ind w:left="0" w:firstLine="567"/>
        <w:contextualSpacing/>
        <w:jc w:val="both"/>
        <w:rPr>
          <w:rFonts w:ascii="Times New Roman" w:hAnsi="Times New Roman" w:cs="Times New Roman"/>
          <w:sz w:val="28"/>
        </w:rPr>
      </w:pPr>
      <w:r>
        <w:rPr>
          <w:rFonts w:ascii="Times New Roman" w:hAnsi="Times New Roman" w:cs="Times New Roman"/>
          <w:sz w:val="28"/>
          <w:szCs w:val="28"/>
        </w:rPr>
        <w:t>Таблиця 1.1</w:t>
      </w:r>
      <w:r w:rsidRPr="00AC15C2">
        <w:rPr>
          <w:rFonts w:ascii="Times New Roman" w:hAnsi="Times New Roman" w:cs="Times New Roman"/>
          <w:sz w:val="28"/>
          <w:szCs w:val="28"/>
        </w:rPr>
        <w:t xml:space="preserve"> – Дані </w:t>
      </w:r>
      <w:r w:rsidRPr="00AC15C2">
        <w:rPr>
          <w:rFonts w:ascii="Times New Roman" w:hAnsi="Times New Roman" w:cs="Times New Roman"/>
          <w:noProof/>
          <w:sz w:val="28"/>
          <w:szCs w:val="28"/>
        </w:rPr>
        <w:t>про енергоспоживання</w:t>
      </w:r>
      <w:r w:rsidRPr="00AC15C2">
        <w:rPr>
          <w:rFonts w:ascii="Times New Roman" w:hAnsi="Times New Roman" w:cs="Times New Roman"/>
          <w:i/>
          <w:noProof/>
          <w:sz w:val="28"/>
          <w:szCs w:val="28"/>
        </w:rPr>
        <w:t xml:space="preserve"> </w:t>
      </w:r>
      <w:r>
        <w:rPr>
          <w:rFonts w:ascii="Times New Roman" w:hAnsi="Times New Roman" w:cs="Times New Roman"/>
          <w:noProof/>
          <w:sz w:val="28"/>
          <w:szCs w:val="28"/>
        </w:rPr>
        <w:t>впродовж</w:t>
      </w:r>
      <w:r w:rsidRPr="00AC15C2">
        <w:rPr>
          <w:rFonts w:ascii="Times New Roman" w:hAnsi="Times New Roman" w:cs="Times New Roman"/>
          <w:noProof/>
          <w:sz w:val="28"/>
          <w:szCs w:val="28"/>
        </w:rPr>
        <w:t xml:space="preserve"> 201</w:t>
      </w:r>
      <w:r>
        <w:rPr>
          <w:rFonts w:ascii="Times New Roman" w:hAnsi="Times New Roman" w:cs="Times New Roman"/>
          <w:noProof/>
          <w:sz w:val="28"/>
          <w:szCs w:val="28"/>
        </w:rPr>
        <w:t>6</w:t>
      </w:r>
      <w:r w:rsidRPr="00AC15C2">
        <w:rPr>
          <w:rFonts w:ascii="Times New Roman" w:hAnsi="Times New Roman" w:cs="Times New Roman"/>
          <w:b/>
          <w:noProof/>
          <w:sz w:val="28"/>
          <w:szCs w:val="28"/>
        </w:rPr>
        <w:t>-</w:t>
      </w:r>
      <w:r>
        <w:rPr>
          <w:rFonts w:ascii="Times New Roman" w:hAnsi="Times New Roman" w:cs="Times New Roman"/>
          <w:noProof/>
          <w:sz w:val="28"/>
          <w:szCs w:val="28"/>
        </w:rPr>
        <w:t xml:space="preserve">2018 </w:t>
      </w:r>
      <w:r w:rsidRPr="00AC15C2">
        <w:rPr>
          <w:rFonts w:ascii="Times New Roman" w:hAnsi="Times New Roman" w:cs="Times New Roman"/>
          <w:noProof/>
          <w:sz w:val="28"/>
          <w:szCs w:val="28"/>
        </w:rPr>
        <w:t>р</w:t>
      </w:r>
      <w:r>
        <w:rPr>
          <w:rFonts w:ascii="Times New Roman" w:hAnsi="Times New Roman" w:cs="Times New Roman"/>
          <w:noProof/>
          <w:sz w:val="28"/>
          <w:szCs w:val="28"/>
        </w:rPr>
        <w:t>р</w:t>
      </w:r>
      <w:r w:rsidRPr="00AC15C2">
        <w:rPr>
          <w:rFonts w:ascii="Times New Roman" w:hAnsi="Times New Roman" w:cs="Times New Roman"/>
          <w:noProof/>
          <w:sz w:val="28"/>
          <w:szCs w:val="28"/>
        </w:rPr>
        <w:t xml:space="preserve">. </w:t>
      </w:r>
      <w:r>
        <w:rPr>
          <w:rFonts w:ascii="Times New Roman" w:hAnsi="Times New Roman" w:cs="Times New Roman"/>
          <w:noProof/>
          <w:sz w:val="28"/>
          <w:szCs w:val="28"/>
        </w:rPr>
        <w:t xml:space="preserve">у </w:t>
      </w:r>
      <w:r w:rsidRPr="00AC15C2">
        <w:rPr>
          <w:rFonts w:ascii="Times New Roman" w:hAnsi="Times New Roman" w:cs="Times New Roman"/>
          <w:noProof/>
          <w:sz w:val="28"/>
          <w:szCs w:val="28"/>
        </w:rPr>
        <w:t>натуральній формі</w:t>
      </w:r>
    </w:p>
    <w:tbl>
      <w:tblPr>
        <w:tblW w:w="9068" w:type="dxa"/>
        <w:jc w:val="center"/>
        <w:tblLook w:val="04A0" w:firstRow="1" w:lastRow="0" w:firstColumn="1" w:lastColumn="0" w:noHBand="0" w:noVBand="1"/>
      </w:tblPr>
      <w:tblGrid>
        <w:gridCol w:w="594"/>
        <w:gridCol w:w="2732"/>
        <w:gridCol w:w="2018"/>
        <w:gridCol w:w="1241"/>
        <w:gridCol w:w="1241"/>
        <w:gridCol w:w="1242"/>
      </w:tblGrid>
      <w:tr w:rsidR="00204B28" w:rsidRPr="003F7A6E" w:rsidTr="003F7A6E">
        <w:trPr>
          <w:trHeight w:val="633"/>
          <w:jc w:val="center"/>
        </w:trPr>
        <w:tc>
          <w:tcPr>
            <w:tcW w:w="594" w:type="dxa"/>
            <w:vMerge w:val="restart"/>
            <w:tcBorders>
              <w:top w:val="single" w:sz="8" w:space="0" w:color="000000"/>
              <w:left w:val="single" w:sz="8" w:space="0" w:color="000000"/>
              <w:bottom w:val="single" w:sz="8" w:space="0" w:color="000000"/>
              <w:right w:val="single" w:sz="8" w:space="0" w:color="auto"/>
            </w:tcBorders>
            <w:shd w:val="clear" w:color="auto" w:fill="auto"/>
            <w:vAlign w:val="center"/>
            <w:hideMark/>
          </w:tcPr>
          <w:p w:rsidR="00204B28" w:rsidRPr="003F7A6E" w:rsidRDefault="00204B28" w:rsidP="003F7A6E">
            <w:pPr>
              <w:pStyle w:val="12"/>
              <w:jc w:val="center"/>
              <w:rPr>
                <w:sz w:val="28"/>
                <w:szCs w:val="28"/>
                <w:lang w:eastAsia="uk-UA"/>
              </w:rPr>
            </w:pPr>
            <w:r w:rsidRPr="003F7A6E">
              <w:rPr>
                <w:sz w:val="28"/>
                <w:szCs w:val="28"/>
                <w:lang w:eastAsia="uk-UA"/>
              </w:rPr>
              <w:t>№ п/п</w:t>
            </w:r>
          </w:p>
        </w:tc>
        <w:tc>
          <w:tcPr>
            <w:tcW w:w="2732" w:type="dxa"/>
            <w:vMerge w:val="restart"/>
            <w:tcBorders>
              <w:top w:val="single" w:sz="8" w:space="0" w:color="000000"/>
              <w:left w:val="single" w:sz="8" w:space="0" w:color="auto"/>
              <w:bottom w:val="single" w:sz="8" w:space="0" w:color="000000"/>
              <w:right w:val="single" w:sz="8" w:space="0" w:color="auto"/>
            </w:tcBorders>
            <w:shd w:val="clear" w:color="auto" w:fill="auto"/>
            <w:vAlign w:val="center"/>
            <w:hideMark/>
          </w:tcPr>
          <w:p w:rsidR="00204B28" w:rsidRPr="003F7A6E" w:rsidRDefault="00204B28" w:rsidP="003F7A6E">
            <w:pPr>
              <w:pStyle w:val="12"/>
              <w:jc w:val="center"/>
              <w:rPr>
                <w:sz w:val="28"/>
                <w:szCs w:val="28"/>
                <w:lang w:eastAsia="uk-UA"/>
              </w:rPr>
            </w:pPr>
            <w:r w:rsidRPr="003F7A6E">
              <w:rPr>
                <w:sz w:val="28"/>
                <w:szCs w:val="28"/>
                <w:lang w:eastAsia="uk-UA"/>
              </w:rPr>
              <w:t>Найменування енергоносія</w:t>
            </w:r>
          </w:p>
        </w:tc>
        <w:tc>
          <w:tcPr>
            <w:tcW w:w="2018" w:type="dxa"/>
            <w:vMerge w:val="restart"/>
            <w:tcBorders>
              <w:top w:val="single" w:sz="8" w:space="0" w:color="000000"/>
              <w:left w:val="single" w:sz="8" w:space="0" w:color="auto"/>
              <w:bottom w:val="single" w:sz="8" w:space="0" w:color="000000"/>
              <w:right w:val="single" w:sz="8" w:space="0" w:color="auto"/>
            </w:tcBorders>
            <w:shd w:val="clear" w:color="auto" w:fill="auto"/>
            <w:vAlign w:val="center"/>
            <w:hideMark/>
          </w:tcPr>
          <w:p w:rsidR="00204B28" w:rsidRPr="003F7A6E" w:rsidRDefault="00204B28" w:rsidP="003F7A6E">
            <w:pPr>
              <w:pStyle w:val="12"/>
              <w:jc w:val="center"/>
              <w:rPr>
                <w:sz w:val="28"/>
                <w:szCs w:val="28"/>
                <w:lang w:eastAsia="uk-UA"/>
              </w:rPr>
            </w:pPr>
            <w:r w:rsidRPr="003F7A6E">
              <w:rPr>
                <w:sz w:val="28"/>
                <w:szCs w:val="28"/>
                <w:lang w:eastAsia="uk-UA"/>
              </w:rPr>
              <w:t>Одиниці виміру</w:t>
            </w:r>
          </w:p>
        </w:tc>
        <w:tc>
          <w:tcPr>
            <w:tcW w:w="3724" w:type="dxa"/>
            <w:gridSpan w:val="3"/>
            <w:tcBorders>
              <w:top w:val="single" w:sz="8" w:space="0" w:color="000000"/>
              <w:left w:val="nil"/>
              <w:bottom w:val="single" w:sz="8" w:space="0" w:color="auto"/>
              <w:right w:val="single" w:sz="8" w:space="0" w:color="000000"/>
            </w:tcBorders>
            <w:shd w:val="clear" w:color="auto" w:fill="auto"/>
            <w:vAlign w:val="center"/>
            <w:hideMark/>
          </w:tcPr>
          <w:p w:rsidR="00204B28" w:rsidRPr="003F7A6E" w:rsidRDefault="00204B28" w:rsidP="003F7A6E">
            <w:pPr>
              <w:pStyle w:val="12"/>
              <w:jc w:val="center"/>
              <w:rPr>
                <w:sz w:val="28"/>
                <w:szCs w:val="28"/>
                <w:lang w:eastAsia="uk-UA"/>
              </w:rPr>
            </w:pPr>
            <w:r w:rsidRPr="003F7A6E">
              <w:rPr>
                <w:sz w:val="28"/>
                <w:szCs w:val="28"/>
                <w:lang w:eastAsia="uk-UA"/>
              </w:rPr>
              <w:t>Обсяг споживання енергоносія</w:t>
            </w:r>
          </w:p>
        </w:tc>
      </w:tr>
      <w:tr w:rsidR="00204B28" w:rsidRPr="003F7A6E" w:rsidTr="003F7A6E">
        <w:trPr>
          <w:trHeight w:val="60"/>
          <w:jc w:val="center"/>
        </w:trPr>
        <w:tc>
          <w:tcPr>
            <w:tcW w:w="594" w:type="dxa"/>
            <w:vMerge/>
            <w:tcBorders>
              <w:top w:val="single" w:sz="8" w:space="0" w:color="000000"/>
              <w:left w:val="single" w:sz="8" w:space="0" w:color="000000"/>
              <w:bottom w:val="single" w:sz="8" w:space="0" w:color="000000"/>
              <w:right w:val="single" w:sz="8" w:space="0" w:color="auto"/>
            </w:tcBorders>
            <w:vAlign w:val="center"/>
            <w:hideMark/>
          </w:tcPr>
          <w:p w:rsidR="00204B28" w:rsidRPr="003F7A6E" w:rsidRDefault="00204B28" w:rsidP="003F7A6E">
            <w:pPr>
              <w:pStyle w:val="12"/>
              <w:jc w:val="center"/>
              <w:rPr>
                <w:sz w:val="28"/>
                <w:szCs w:val="28"/>
                <w:lang w:eastAsia="uk-UA"/>
              </w:rPr>
            </w:pPr>
          </w:p>
        </w:tc>
        <w:tc>
          <w:tcPr>
            <w:tcW w:w="2732" w:type="dxa"/>
            <w:vMerge/>
            <w:tcBorders>
              <w:top w:val="single" w:sz="8" w:space="0" w:color="000000"/>
              <w:left w:val="single" w:sz="8" w:space="0" w:color="auto"/>
              <w:bottom w:val="single" w:sz="8" w:space="0" w:color="000000"/>
              <w:right w:val="single" w:sz="8" w:space="0" w:color="auto"/>
            </w:tcBorders>
            <w:vAlign w:val="center"/>
            <w:hideMark/>
          </w:tcPr>
          <w:p w:rsidR="00204B28" w:rsidRPr="003F7A6E" w:rsidRDefault="00204B28" w:rsidP="003F7A6E">
            <w:pPr>
              <w:pStyle w:val="12"/>
              <w:jc w:val="center"/>
              <w:rPr>
                <w:sz w:val="28"/>
                <w:szCs w:val="28"/>
                <w:lang w:eastAsia="uk-UA"/>
              </w:rPr>
            </w:pPr>
          </w:p>
        </w:tc>
        <w:tc>
          <w:tcPr>
            <w:tcW w:w="2018" w:type="dxa"/>
            <w:vMerge/>
            <w:tcBorders>
              <w:top w:val="single" w:sz="8" w:space="0" w:color="000000"/>
              <w:left w:val="single" w:sz="8" w:space="0" w:color="auto"/>
              <w:bottom w:val="single" w:sz="8" w:space="0" w:color="000000"/>
              <w:right w:val="single" w:sz="8" w:space="0" w:color="auto"/>
            </w:tcBorders>
            <w:vAlign w:val="center"/>
            <w:hideMark/>
          </w:tcPr>
          <w:p w:rsidR="00204B28" w:rsidRPr="003F7A6E" w:rsidRDefault="00204B28" w:rsidP="003F7A6E">
            <w:pPr>
              <w:pStyle w:val="12"/>
              <w:jc w:val="center"/>
              <w:rPr>
                <w:sz w:val="28"/>
                <w:szCs w:val="28"/>
                <w:lang w:eastAsia="uk-UA"/>
              </w:rPr>
            </w:pPr>
          </w:p>
        </w:tc>
        <w:tc>
          <w:tcPr>
            <w:tcW w:w="1241" w:type="dxa"/>
            <w:tcBorders>
              <w:top w:val="nil"/>
              <w:left w:val="nil"/>
              <w:bottom w:val="single" w:sz="8" w:space="0" w:color="000000"/>
              <w:right w:val="single" w:sz="8" w:space="0" w:color="000000"/>
            </w:tcBorders>
            <w:shd w:val="clear" w:color="auto" w:fill="auto"/>
            <w:vAlign w:val="center"/>
            <w:hideMark/>
          </w:tcPr>
          <w:p w:rsidR="00204B28" w:rsidRPr="003F7A6E" w:rsidRDefault="00204B28" w:rsidP="003F7A6E">
            <w:pPr>
              <w:pStyle w:val="12"/>
              <w:jc w:val="center"/>
              <w:rPr>
                <w:sz w:val="28"/>
                <w:szCs w:val="28"/>
                <w:lang w:eastAsia="uk-UA"/>
              </w:rPr>
            </w:pPr>
            <w:r w:rsidRPr="003F7A6E">
              <w:rPr>
                <w:sz w:val="28"/>
                <w:szCs w:val="28"/>
                <w:lang w:eastAsia="uk-UA"/>
              </w:rPr>
              <w:t>2016</w:t>
            </w:r>
          </w:p>
        </w:tc>
        <w:tc>
          <w:tcPr>
            <w:tcW w:w="1241" w:type="dxa"/>
            <w:tcBorders>
              <w:top w:val="nil"/>
              <w:left w:val="nil"/>
              <w:bottom w:val="single" w:sz="8" w:space="0" w:color="000000"/>
              <w:right w:val="single" w:sz="8" w:space="0" w:color="000000"/>
            </w:tcBorders>
            <w:shd w:val="clear" w:color="auto" w:fill="auto"/>
            <w:vAlign w:val="center"/>
            <w:hideMark/>
          </w:tcPr>
          <w:p w:rsidR="00204B28" w:rsidRPr="003F7A6E" w:rsidRDefault="00204B28" w:rsidP="003F7A6E">
            <w:pPr>
              <w:pStyle w:val="12"/>
              <w:jc w:val="center"/>
              <w:rPr>
                <w:sz w:val="28"/>
                <w:szCs w:val="28"/>
                <w:lang w:eastAsia="uk-UA"/>
              </w:rPr>
            </w:pPr>
            <w:r w:rsidRPr="003F7A6E">
              <w:rPr>
                <w:sz w:val="28"/>
                <w:szCs w:val="28"/>
                <w:lang w:eastAsia="uk-UA"/>
              </w:rPr>
              <w:t>2017</w:t>
            </w:r>
          </w:p>
        </w:tc>
        <w:tc>
          <w:tcPr>
            <w:tcW w:w="1242" w:type="dxa"/>
            <w:tcBorders>
              <w:top w:val="nil"/>
              <w:left w:val="nil"/>
              <w:bottom w:val="single" w:sz="8" w:space="0" w:color="000000"/>
              <w:right w:val="single" w:sz="8" w:space="0" w:color="000000"/>
            </w:tcBorders>
            <w:shd w:val="clear" w:color="auto" w:fill="auto"/>
            <w:vAlign w:val="center"/>
            <w:hideMark/>
          </w:tcPr>
          <w:p w:rsidR="00204B28" w:rsidRPr="003F7A6E" w:rsidRDefault="00204B28" w:rsidP="003F7A6E">
            <w:pPr>
              <w:pStyle w:val="12"/>
              <w:jc w:val="center"/>
              <w:rPr>
                <w:sz w:val="28"/>
                <w:szCs w:val="28"/>
                <w:lang w:eastAsia="uk-UA"/>
              </w:rPr>
            </w:pPr>
            <w:r w:rsidRPr="003F7A6E">
              <w:rPr>
                <w:sz w:val="28"/>
                <w:szCs w:val="28"/>
                <w:lang w:eastAsia="uk-UA"/>
              </w:rPr>
              <w:t>2018</w:t>
            </w:r>
          </w:p>
        </w:tc>
      </w:tr>
      <w:tr w:rsidR="00204B28" w:rsidRPr="003F7A6E" w:rsidTr="003F7A6E">
        <w:trPr>
          <w:trHeight w:val="266"/>
          <w:jc w:val="center"/>
        </w:trPr>
        <w:tc>
          <w:tcPr>
            <w:tcW w:w="594" w:type="dxa"/>
            <w:tcBorders>
              <w:top w:val="nil"/>
              <w:left w:val="single" w:sz="8" w:space="0" w:color="000000"/>
              <w:bottom w:val="single" w:sz="8" w:space="0" w:color="000000"/>
              <w:right w:val="single" w:sz="8" w:space="0" w:color="auto"/>
            </w:tcBorders>
            <w:shd w:val="clear" w:color="auto" w:fill="auto"/>
            <w:vAlign w:val="center"/>
            <w:hideMark/>
          </w:tcPr>
          <w:p w:rsidR="00204B28" w:rsidRPr="003F7A6E" w:rsidRDefault="00204B28" w:rsidP="003F7A6E">
            <w:pPr>
              <w:pStyle w:val="12"/>
              <w:jc w:val="center"/>
              <w:rPr>
                <w:sz w:val="28"/>
                <w:szCs w:val="28"/>
                <w:lang w:eastAsia="uk-UA"/>
              </w:rPr>
            </w:pPr>
            <w:r w:rsidRPr="003F7A6E">
              <w:rPr>
                <w:sz w:val="28"/>
                <w:szCs w:val="28"/>
                <w:lang w:eastAsia="uk-UA"/>
              </w:rPr>
              <w:t>1</w:t>
            </w:r>
          </w:p>
        </w:tc>
        <w:tc>
          <w:tcPr>
            <w:tcW w:w="2732" w:type="dxa"/>
            <w:tcBorders>
              <w:top w:val="nil"/>
              <w:left w:val="nil"/>
              <w:bottom w:val="single" w:sz="8" w:space="0" w:color="000000"/>
              <w:right w:val="single" w:sz="8" w:space="0" w:color="auto"/>
            </w:tcBorders>
            <w:shd w:val="clear" w:color="auto" w:fill="auto"/>
            <w:vAlign w:val="center"/>
            <w:hideMark/>
          </w:tcPr>
          <w:p w:rsidR="00204B28" w:rsidRPr="003F7A6E" w:rsidRDefault="00204B28" w:rsidP="003F7A6E">
            <w:pPr>
              <w:pStyle w:val="12"/>
              <w:jc w:val="center"/>
              <w:rPr>
                <w:sz w:val="28"/>
                <w:szCs w:val="28"/>
                <w:lang w:eastAsia="uk-UA"/>
              </w:rPr>
            </w:pPr>
            <w:r w:rsidRPr="003F7A6E">
              <w:rPr>
                <w:sz w:val="28"/>
                <w:szCs w:val="28"/>
                <w:lang w:eastAsia="uk-UA"/>
              </w:rPr>
              <w:t>Теплова енергія</w:t>
            </w:r>
          </w:p>
        </w:tc>
        <w:tc>
          <w:tcPr>
            <w:tcW w:w="2018" w:type="dxa"/>
            <w:tcBorders>
              <w:top w:val="nil"/>
              <w:left w:val="nil"/>
              <w:bottom w:val="single" w:sz="8" w:space="0" w:color="000000"/>
              <w:right w:val="single" w:sz="8" w:space="0" w:color="auto"/>
            </w:tcBorders>
            <w:shd w:val="clear" w:color="auto" w:fill="auto"/>
            <w:vAlign w:val="center"/>
            <w:hideMark/>
          </w:tcPr>
          <w:p w:rsidR="00204B28" w:rsidRPr="003F7A6E" w:rsidRDefault="00204B28" w:rsidP="003F7A6E">
            <w:pPr>
              <w:pStyle w:val="12"/>
              <w:jc w:val="center"/>
              <w:rPr>
                <w:sz w:val="28"/>
                <w:szCs w:val="28"/>
                <w:lang w:eastAsia="uk-UA"/>
              </w:rPr>
            </w:pPr>
            <w:r w:rsidRPr="003F7A6E">
              <w:rPr>
                <w:sz w:val="28"/>
                <w:szCs w:val="28"/>
                <w:lang w:eastAsia="uk-UA"/>
              </w:rPr>
              <w:t>Гкал/рік</w:t>
            </w:r>
          </w:p>
        </w:tc>
        <w:tc>
          <w:tcPr>
            <w:tcW w:w="1241" w:type="dxa"/>
            <w:tcBorders>
              <w:top w:val="nil"/>
              <w:left w:val="nil"/>
              <w:bottom w:val="single" w:sz="8" w:space="0" w:color="000000"/>
              <w:right w:val="single" w:sz="8" w:space="0" w:color="000000"/>
            </w:tcBorders>
            <w:shd w:val="clear" w:color="auto" w:fill="auto"/>
            <w:vAlign w:val="center"/>
          </w:tcPr>
          <w:p w:rsidR="00204B28" w:rsidRPr="003F7A6E" w:rsidRDefault="00EE5FF9" w:rsidP="003F7A6E">
            <w:pPr>
              <w:pStyle w:val="12"/>
              <w:jc w:val="center"/>
              <w:rPr>
                <w:sz w:val="28"/>
                <w:szCs w:val="28"/>
                <w:lang w:eastAsia="uk-UA"/>
              </w:rPr>
            </w:pPr>
            <w:r w:rsidRPr="003F7A6E">
              <w:rPr>
                <w:sz w:val="28"/>
                <w:szCs w:val="28"/>
                <w:lang w:eastAsia="uk-UA"/>
              </w:rPr>
              <w:t>519,33</w:t>
            </w:r>
          </w:p>
        </w:tc>
        <w:tc>
          <w:tcPr>
            <w:tcW w:w="1241" w:type="dxa"/>
            <w:tcBorders>
              <w:top w:val="nil"/>
              <w:left w:val="nil"/>
              <w:bottom w:val="single" w:sz="8" w:space="0" w:color="000000"/>
              <w:right w:val="single" w:sz="8" w:space="0" w:color="000000"/>
            </w:tcBorders>
            <w:shd w:val="clear" w:color="auto" w:fill="auto"/>
            <w:vAlign w:val="center"/>
          </w:tcPr>
          <w:p w:rsidR="00204B28" w:rsidRPr="003F7A6E" w:rsidRDefault="00EE5FF9" w:rsidP="003F7A6E">
            <w:pPr>
              <w:pStyle w:val="12"/>
              <w:jc w:val="center"/>
              <w:rPr>
                <w:sz w:val="28"/>
                <w:szCs w:val="28"/>
                <w:lang w:eastAsia="uk-UA"/>
              </w:rPr>
            </w:pPr>
            <w:r w:rsidRPr="003F7A6E">
              <w:rPr>
                <w:sz w:val="28"/>
                <w:szCs w:val="28"/>
                <w:lang w:eastAsia="uk-UA"/>
              </w:rPr>
              <w:t>506,1</w:t>
            </w:r>
          </w:p>
        </w:tc>
        <w:tc>
          <w:tcPr>
            <w:tcW w:w="1242" w:type="dxa"/>
            <w:tcBorders>
              <w:top w:val="nil"/>
              <w:left w:val="nil"/>
              <w:bottom w:val="single" w:sz="8" w:space="0" w:color="000000"/>
              <w:right w:val="single" w:sz="8" w:space="0" w:color="000000"/>
            </w:tcBorders>
            <w:shd w:val="clear" w:color="auto" w:fill="auto"/>
            <w:vAlign w:val="center"/>
          </w:tcPr>
          <w:p w:rsidR="00204B28" w:rsidRPr="003F7A6E" w:rsidRDefault="00EE5FF9" w:rsidP="003F7A6E">
            <w:pPr>
              <w:pStyle w:val="12"/>
              <w:jc w:val="center"/>
              <w:rPr>
                <w:sz w:val="28"/>
                <w:szCs w:val="28"/>
                <w:lang w:eastAsia="uk-UA"/>
              </w:rPr>
            </w:pPr>
            <w:r w:rsidRPr="003F7A6E">
              <w:rPr>
                <w:sz w:val="28"/>
                <w:szCs w:val="28"/>
                <w:lang w:eastAsia="uk-UA"/>
              </w:rPr>
              <w:t>567,5</w:t>
            </w:r>
          </w:p>
        </w:tc>
      </w:tr>
      <w:tr w:rsidR="00204B28" w:rsidRPr="003F7A6E" w:rsidTr="003F7A6E">
        <w:trPr>
          <w:trHeight w:val="266"/>
          <w:jc w:val="center"/>
        </w:trPr>
        <w:tc>
          <w:tcPr>
            <w:tcW w:w="594" w:type="dxa"/>
            <w:tcBorders>
              <w:top w:val="nil"/>
              <w:left w:val="single" w:sz="8" w:space="0" w:color="000000"/>
              <w:bottom w:val="single" w:sz="4" w:space="0" w:color="auto"/>
              <w:right w:val="single" w:sz="8" w:space="0" w:color="auto"/>
            </w:tcBorders>
            <w:shd w:val="clear" w:color="auto" w:fill="auto"/>
            <w:vAlign w:val="center"/>
            <w:hideMark/>
          </w:tcPr>
          <w:p w:rsidR="00204B28" w:rsidRPr="003F7A6E" w:rsidRDefault="00204B28" w:rsidP="003F7A6E">
            <w:pPr>
              <w:pStyle w:val="12"/>
              <w:jc w:val="center"/>
              <w:rPr>
                <w:sz w:val="28"/>
                <w:szCs w:val="28"/>
                <w:lang w:eastAsia="uk-UA"/>
              </w:rPr>
            </w:pPr>
            <w:r w:rsidRPr="003F7A6E">
              <w:rPr>
                <w:sz w:val="28"/>
                <w:szCs w:val="28"/>
                <w:lang w:eastAsia="uk-UA"/>
              </w:rPr>
              <w:t>2</w:t>
            </w:r>
          </w:p>
        </w:tc>
        <w:tc>
          <w:tcPr>
            <w:tcW w:w="2732" w:type="dxa"/>
            <w:tcBorders>
              <w:top w:val="nil"/>
              <w:left w:val="nil"/>
              <w:bottom w:val="single" w:sz="4" w:space="0" w:color="auto"/>
              <w:right w:val="single" w:sz="8" w:space="0" w:color="auto"/>
            </w:tcBorders>
            <w:shd w:val="clear" w:color="auto" w:fill="auto"/>
            <w:vAlign w:val="center"/>
            <w:hideMark/>
          </w:tcPr>
          <w:p w:rsidR="00204B28" w:rsidRPr="003F7A6E" w:rsidRDefault="00204B28" w:rsidP="003F7A6E">
            <w:pPr>
              <w:pStyle w:val="12"/>
              <w:jc w:val="center"/>
              <w:rPr>
                <w:sz w:val="28"/>
                <w:szCs w:val="28"/>
                <w:lang w:eastAsia="uk-UA"/>
              </w:rPr>
            </w:pPr>
            <w:r w:rsidRPr="003F7A6E">
              <w:rPr>
                <w:sz w:val="28"/>
                <w:szCs w:val="28"/>
                <w:lang w:eastAsia="uk-UA"/>
              </w:rPr>
              <w:t>Електрична енергія</w:t>
            </w:r>
          </w:p>
        </w:tc>
        <w:tc>
          <w:tcPr>
            <w:tcW w:w="2018" w:type="dxa"/>
            <w:tcBorders>
              <w:top w:val="nil"/>
              <w:left w:val="nil"/>
              <w:bottom w:val="single" w:sz="4" w:space="0" w:color="auto"/>
              <w:right w:val="single" w:sz="8" w:space="0" w:color="auto"/>
            </w:tcBorders>
            <w:shd w:val="clear" w:color="auto" w:fill="auto"/>
            <w:vAlign w:val="center"/>
            <w:hideMark/>
          </w:tcPr>
          <w:p w:rsidR="00204B28" w:rsidRPr="003F7A6E" w:rsidRDefault="00204B28" w:rsidP="003F7A6E">
            <w:pPr>
              <w:pStyle w:val="12"/>
              <w:jc w:val="center"/>
              <w:rPr>
                <w:sz w:val="28"/>
                <w:szCs w:val="28"/>
                <w:lang w:eastAsia="uk-UA"/>
              </w:rPr>
            </w:pPr>
            <w:r w:rsidRPr="003F7A6E">
              <w:rPr>
                <w:sz w:val="28"/>
                <w:szCs w:val="28"/>
                <w:lang w:eastAsia="uk-UA"/>
              </w:rPr>
              <w:t>кВт·год/рік</w:t>
            </w:r>
          </w:p>
        </w:tc>
        <w:tc>
          <w:tcPr>
            <w:tcW w:w="1241" w:type="dxa"/>
            <w:tcBorders>
              <w:top w:val="nil"/>
              <w:left w:val="nil"/>
              <w:bottom w:val="single" w:sz="4" w:space="0" w:color="auto"/>
              <w:right w:val="single" w:sz="8" w:space="0" w:color="000000"/>
            </w:tcBorders>
            <w:shd w:val="clear" w:color="auto" w:fill="auto"/>
            <w:vAlign w:val="center"/>
            <w:hideMark/>
          </w:tcPr>
          <w:p w:rsidR="00204B28" w:rsidRPr="003F7A6E" w:rsidRDefault="00204B28" w:rsidP="003F7A6E">
            <w:pPr>
              <w:pStyle w:val="12"/>
              <w:jc w:val="center"/>
              <w:rPr>
                <w:sz w:val="28"/>
                <w:szCs w:val="28"/>
                <w:lang w:eastAsia="uk-UA"/>
              </w:rPr>
            </w:pPr>
            <w:r w:rsidRPr="003F7A6E">
              <w:rPr>
                <w:sz w:val="28"/>
                <w:szCs w:val="28"/>
                <w:lang w:eastAsia="uk-UA"/>
              </w:rPr>
              <w:t>19413</w:t>
            </w:r>
          </w:p>
        </w:tc>
        <w:tc>
          <w:tcPr>
            <w:tcW w:w="1241" w:type="dxa"/>
            <w:tcBorders>
              <w:top w:val="nil"/>
              <w:left w:val="nil"/>
              <w:bottom w:val="single" w:sz="4" w:space="0" w:color="auto"/>
              <w:right w:val="single" w:sz="8" w:space="0" w:color="000000"/>
            </w:tcBorders>
            <w:shd w:val="clear" w:color="auto" w:fill="auto"/>
            <w:vAlign w:val="center"/>
            <w:hideMark/>
          </w:tcPr>
          <w:p w:rsidR="00204B28" w:rsidRPr="003F7A6E" w:rsidRDefault="00204B28" w:rsidP="003F7A6E">
            <w:pPr>
              <w:pStyle w:val="12"/>
              <w:jc w:val="center"/>
              <w:rPr>
                <w:sz w:val="28"/>
                <w:szCs w:val="28"/>
                <w:lang w:eastAsia="uk-UA"/>
              </w:rPr>
            </w:pPr>
            <w:r w:rsidRPr="003F7A6E">
              <w:rPr>
                <w:sz w:val="28"/>
                <w:szCs w:val="28"/>
                <w:lang w:eastAsia="uk-UA"/>
              </w:rPr>
              <w:t>17205</w:t>
            </w:r>
          </w:p>
        </w:tc>
        <w:tc>
          <w:tcPr>
            <w:tcW w:w="1242" w:type="dxa"/>
            <w:tcBorders>
              <w:top w:val="nil"/>
              <w:left w:val="nil"/>
              <w:bottom w:val="single" w:sz="4" w:space="0" w:color="auto"/>
              <w:right w:val="single" w:sz="8" w:space="0" w:color="000000"/>
            </w:tcBorders>
            <w:shd w:val="clear" w:color="auto" w:fill="auto"/>
            <w:vAlign w:val="center"/>
            <w:hideMark/>
          </w:tcPr>
          <w:p w:rsidR="00204B28" w:rsidRPr="003F7A6E" w:rsidRDefault="00204B28" w:rsidP="003F7A6E">
            <w:pPr>
              <w:pStyle w:val="12"/>
              <w:jc w:val="center"/>
              <w:rPr>
                <w:sz w:val="28"/>
                <w:szCs w:val="28"/>
                <w:lang w:eastAsia="uk-UA"/>
              </w:rPr>
            </w:pPr>
            <w:r w:rsidRPr="003F7A6E">
              <w:rPr>
                <w:sz w:val="28"/>
                <w:szCs w:val="28"/>
                <w:lang w:eastAsia="uk-UA"/>
              </w:rPr>
              <w:t>18309</w:t>
            </w:r>
          </w:p>
        </w:tc>
      </w:tr>
      <w:tr w:rsidR="00204B28" w:rsidRPr="003F7A6E" w:rsidTr="003F7A6E">
        <w:trPr>
          <w:trHeight w:val="390"/>
          <w:jc w:val="center"/>
        </w:trPr>
        <w:tc>
          <w:tcPr>
            <w:tcW w:w="594" w:type="dxa"/>
            <w:tcBorders>
              <w:top w:val="single" w:sz="4" w:space="0" w:color="auto"/>
              <w:left w:val="single" w:sz="8" w:space="0" w:color="000000"/>
              <w:bottom w:val="single" w:sz="4" w:space="0" w:color="auto"/>
              <w:right w:val="single" w:sz="8" w:space="0" w:color="auto"/>
            </w:tcBorders>
            <w:shd w:val="clear" w:color="auto" w:fill="auto"/>
            <w:vAlign w:val="center"/>
          </w:tcPr>
          <w:p w:rsidR="00204B28" w:rsidRPr="003F7A6E" w:rsidRDefault="00204B28" w:rsidP="003F7A6E">
            <w:pPr>
              <w:pStyle w:val="12"/>
              <w:jc w:val="center"/>
              <w:rPr>
                <w:sz w:val="28"/>
                <w:szCs w:val="28"/>
                <w:lang w:eastAsia="uk-UA"/>
              </w:rPr>
            </w:pPr>
            <w:r w:rsidRPr="003F7A6E">
              <w:rPr>
                <w:sz w:val="28"/>
                <w:szCs w:val="28"/>
                <w:lang w:eastAsia="uk-UA"/>
              </w:rPr>
              <w:t>3</w:t>
            </w:r>
          </w:p>
        </w:tc>
        <w:tc>
          <w:tcPr>
            <w:tcW w:w="2732" w:type="dxa"/>
            <w:tcBorders>
              <w:top w:val="nil"/>
              <w:left w:val="nil"/>
              <w:bottom w:val="single" w:sz="4" w:space="0" w:color="auto"/>
              <w:right w:val="single" w:sz="8" w:space="0" w:color="auto"/>
            </w:tcBorders>
            <w:shd w:val="clear" w:color="auto" w:fill="auto"/>
            <w:vAlign w:val="center"/>
          </w:tcPr>
          <w:p w:rsidR="00204B28" w:rsidRPr="003F7A6E" w:rsidRDefault="00204B28" w:rsidP="003F7A6E">
            <w:pPr>
              <w:pStyle w:val="12"/>
              <w:jc w:val="center"/>
              <w:rPr>
                <w:sz w:val="28"/>
                <w:szCs w:val="28"/>
                <w:lang w:eastAsia="uk-UA"/>
              </w:rPr>
            </w:pPr>
            <w:r w:rsidRPr="003F7A6E">
              <w:rPr>
                <w:sz w:val="28"/>
                <w:szCs w:val="28"/>
                <w:lang w:eastAsia="uk-UA"/>
              </w:rPr>
              <w:t>Гаряча вода</w:t>
            </w:r>
          </w:p>
        </w:tc>
        <w:tc>
          <w:tcPr>
            <w:tcW w:w="2018" w:type="dxa"/>
            <w:tcBorders>
              <w:top w:val="nil"/>
              <w:left w:val="nil"/>
              <w:bottom w:val="single" w:sz="4" w:space="0" w:color="auto"/>
              <w:right w:val="single" w:sz="8" w:space="0" w:color="auto"/>
            </w:tcBorders>
            <w:shd w:val="clear" w:color="auto" w:fill="auto"/>
            <w:vAlign w:val="center"/>
          </w:tcPr>
          <w:p w:rsidR="00204B28" w:rsidRPr="003F7A6E" w:rsidRDefault="00204B28" w:rsidP="003F7A6E">
            <w:pPr>
              <w:pStyle w:val="12"/>
              <w:jc w:val="center"/>
              <w:rPr>
                <w:sz w:val="28"/>
                <w:szCs w:val="28"/>
                <w:vertAlign w:val="superscript"/>
                <w:lang w:eastAsia="uk-UA"/>
              </w:rPr>
            </w:pPr>
            <w:r w:rsidRPr="003F7A6E">
              <w:rPr>
                <w:sz w:val="28"/>
                <w:szCs w:val="28"/>
                <w:lang w:eastAsia="uk-UA"/>
              </w:rPr>
              <w:t>м</w:t>
            </w:r>
            <w:r w:rsidRPr="003F7A6E">
              <w:rPr>
                <w:sz w:val="28"/>
                <w:szCs w:val="28"/>
                <w:vertAlign w:val="superscript"/>
                <w:lang w:eastAsia="uk-UA"/>
              </w:rPr>
              <w:t>3</w:t>
            </w:r>
          </w:p>
        </w:tc>
        <w:tc>
          <w:tcPr>
            <w:tcW w:w="1241" w:type="dxa"/>
            <w:tcBorders>
              <w:top w:val="nil"/>
              <w:left w:val="nil"/>
              <w:bottom w:val="single" w:sz="4" w:space="0" w:color="auto"/>
              <w:right w:val="single" w:sz="8" w:space="0" w:color="000000"/>
            </w:tcBorders>
            <w:shd w:val="clear" w:color="auto" w:fill="auto"/>
            <w:vAlign w:val="center"/>
          </w:tcPr>
          <w:p w:rsidR="00204B28" w:rsidRPr="003F7A6E" w:rsidRDefault="00204B28" w:rsidP="003F7A6E">
            <w:pPr>
              <w:pStyle w:val="12"/>
              <w:jc w:val="center"/>
              <w:rPr>
                <w:sz w:val="28"/>
                <w:szCs w:val="28"/>
                <w:lang w:eastAsia="uk-UA"/>
              </w:rPr>
            </w:pPr>
            <w:r w:rsidRPr="003F7A6E">
              <w:rPr>
                <w:sz w:val="28"/>
                <w:szCs w:val="28"/>
                <w:lang w:eastAsia="uk-UA"/>
              </w:rPr>
              <w:t>3612</w:t>
            </w:r>
          </w:p>
        </w:tc>
        <w:tc>
          <w:tcPr>
            <w:tcW w:w="1241" w:type="dxa"/>
            <w:tcBorders>
              <w:top w:val="nil"/>
              <w:left w:val="nil"/>
              <w:bottom w:val="single" w:sz="4" w:space="0" w:color="auto"/>
              <w:right w:val="single" w:sz="8" w:space="0" w:color="000000"/>
            </w:tcBorders>
            <w:shd w:val="clear" w:color="auto" w:fill="auto"/>
            <w:vAlign w:val="center"/>
          </w:tcPr>
          <w:p w:rsidR="00204B28" w:rsidRPr="003F7A6E" w:rsidRDefault="00204B28" w:rsidP="003F7A6E">
            <w:pPr>
              <w:pStyle w:val="12"/>
              <w:jc w:val="center"/>
              <w:rPr>
                <w:sz w:val="28"/>
                <w:szCs w:val="28"/>
                <w:lang w:eastAsia="uk-UA"/>
              </w:rPr>
            </w:pPr>
            <w:r w:rsidRPr="003F7A6E">
              <w:rPr>
                <w:sz w:val="28"/>
                <w:szCs w:val="28"/>
                <w:lang w:eastAsia="uk-UA"/>
              </w:rPr>
              <w:t>3598</w:t>
            </w:r>
          </w:p>
        </w:tc>
        <w:tc>
          <w:tcPr>
            <w:tcW w:w="1242" w:type="dxa"/>
            <w:tcBorders>
              <w:top w:val="nil"/>
              <w:left w:val="nil"/>
              <w:bottom w:val="single" w:sz="4" w:space="0" w:color="auto"/>
              <w:right w:val="single" w:sz="8" w:space="0" w:color="000000"/>
            </w:tcBorders>
            <w:shd w:val="clear" w:color="auto" w:fill="auto"/>
            <w:vAlign w:val="center"/>
          </w:tcPr>
          <w:p w:rsidR="00204B28" w:rsidRPr="003F7A6E" w:rsidRDefault="00204B28" w:rsidP="003F7A6E">
            <w:pPr>
              <w:pStyle w:val="12"/>
              <w:jc w:val="center"/>
              <w:rPr>
                <w:sz w:val="28"/>
                <w:szCs w:val="28"/>
                <w:lang w:eastAsia="uk-UA"/>
              </w:rPr>
            </w:pPr>
            <w:r w:rsidRPr="003F7A6E">
              <w:rPr>
                <w:sz w:val="28"/>
                <w:szCs w:val="28"/>
                <w:lang w:eastAsia="uk-UA"/>
              </w:rPr>
              <w:t>3675</w:t>
            </w:r>
          </w:p>
        </w:tc>
      </w:tr>
      <w:tr w:rsidR="00204B28" w:rsidRPr="003F7A6E" w:rsidTr="003F7A6E">
        <w:trPr>
          <w:trHeight w:val="336"/>
          <w:jc w:val="center"/>
        </w:trPr>
        <w:tc>
          <w:tcPr>
            <w:tcW w:w="594" w:type="dxa"/>
            <w:tcBorders>
              <w:top w:val="single" w:sz="4" w:space="0" w:color="auto"/>
              <w:left w:val="single" w:sz="8" w:space="0" w:color="000000"/>
              <w:bottom w:val="single" w:sz="8" w:space="0" w:color="000000"/>
              <w:right w:val="single" w:sz="8" w:space="0" w:color="auto"/>
            </w:tcBorders>
            <w:shd w:val="clear" w:color="auto" w:fill="auto"/>
            <w:vAlign w:val="center"/>
          </w:tcPr>
          <w:p w:rsidR="00204B28" w:rsidRPr="003F7A6E" w:rsidRDefault="00204B28" w:rsidP="003F7A6E">
            <w:pPr>
              <w:pStyle w:val="12"/>
              <w:jc w:val="center"/>
              <w:rPr>
                <w:sz w:val="28"/>
                <w:szCs w:val="28"/>
                <w:lang w:eastAsia="uk-UA"/>
              </w:rPr>
            </w:pPr>
            <w:r w:rsidRPr="003F7A6E">
              <w:rPr>
                <w:sz w:val="28"/>
                <w:szCs w:val="28"/>
                <w:lang w:eastAsia="uk-UA"/>
              </w:rPr>
              <w:t>4</w:t>
            </w:r>
          </w:p>
        </w:tc>
        <w:tc>
          <w:tcPr>
            <w:tcW w:w="2732" w:type="dxa"/>
            <w:tcBorders>
              <w:top w:val="single" w:sz="4" w:space="0" w:color="auto"/>
              <w:left w:val="nil"/>
              <w:bottom w:val="single" w:sz="8" w:space="0" w:color="000000"/>
              <w:right w:val="single" w:sz="8" w:space="0" w:color="auto"/>
            </w:tcBorders>
            <w:shd w:val="clear" w:color="auto" w:fill="auto"/>
            <w:vAlign w:val="center"/>
          </w:tcPr>
          <w:p w:rsidR="00204B28" w:rsidRPr="003F7A6E" w:rsidRDefault="00204B28" w:rsidP="003F7A6E">
            <w:pPr>
              <w:pStyle w:val="12"/>
              <w:jc w:val="center"/>
              <w:rPr>
                <w:sz w:val="28"/>
                <w:szCs w:val="28"/>
                <w:lang w:eastAsia="uk-UA"/>
              </w:rPr>
            </w:pPr>
            <w:r w:rsidRPr="003F7A6E">
              <w:rPr>
                <w:sz w:val="28"/>
                <w:szCs w:val="28"/>
                <w:lang w:eastAsia="uk-UA"/>
              </w:rPr>
              <w:t>Холодна вода</w:t>
            </w:r>
          </w:p>
        </w:tc>
        <w:tc>
          <w:tcPr>
            <w:tcW w:w="2018" w:type="dxa"/>
            <w:tcBorders>
              <w:top w:val="single" w:sz="4" w:space="0" w:color="auto"/>
              <w:left w:val="nil"/>
              <w:bottom w:val="single" w:sz="8" w:space="0" w:color="000000"/>
              <w:right w:val="single" w:sz="8" w:space="0" w:color="auto"/>
            </w:tcBorders>
            <w:shd w:val="clear" w:color="auto" w:fill="auto"/>
            <w:vAlign w:val="center"/>
          </w:tcPr>
          <w:p w:rsidR="00204B28" w:rsidRPr="003F7A6E" w:rsidRDefault="00204B28" w:rsidP="003F7A6E">
            <w:pPr>
              <w:pStyle w:val="12"/>
              <w:jc w:val="center"/>
              <w:rPr>
                <w:sz w:val="28"/>
                <w:szCs w:val="28"/>
                <w:lang w:eastAsia="uk-UA"/>
              </w:rPr>
            </w:pPr>
            <w:r w:rsidRPr="003F7A6E">
              <w:rPr>
                <w:sz w:val="28"/>
                <w:szCs w:val="28"/>
                <w:lang w:eastAsia="uk-UA"/>
              </w:rPr>
              <w:t>м</w:t>
            </w:r>
            <w:r w:rsidRPr="003F7A6E">
              <w:rPr>
                <w:sz w:val="28"/>
                <w:szCs w:val="28"/>
                <w:vertAlign w:val="superscript"/>
                <w:lang w:eastAsia="uk-UA"/>
              </w:rPr>
              <w:t>3</w:t>
            </w:r>
          </w:p>
        </w:tc>
        <w:tc>
          <w:tcPr>
            <w:tcW w:w="1241" w:type="dxa"/>
            <w:tcBorders>
              <w:top w:val="single" w:sz="4" w:space="0" w:color="auto"/>
              <w:left w:val="nil"/>
              <w:bottom w:val="single" w:sz="8" w:space="0" w:color="000000"/>
              <w:right w:val="single" w:sz="8" w:space="0" w:color="000000"/>
            </w:tcBorders>
            <w:shd w:val="clear" w:color="auto" w:fill="auto"/>
            <w:vAlign w:val="center"/>
          </w:tcPr>
          <w:p w:rsidR="00204B28" w:rsidRPr="003F7A6E" w:rsidRDefault="00204B28" w:rsidP="003F7A6E">
            <w:pPr>
              <w:pStyle w:val="12"/>
              <w:jc w:val="center"/>
              <w:rPr>
                <w:sz w:val="28"/>
                <w:szCs w:val="28"/>
                <w:lang w:eastAsia="uk-UA"/>
              </w:rPr>
            </w:pPr>
            <w:r w:rsidRPr="003F7A6E">
              <w:rPr>
                <w:sz w:val="28"/>
                <w:szCs w:val="28"/>
                <w:lang w:eastAsia="uk-UA"/>
              </w:rPr>
              <w:t>10415</w:t>
            </w:r>
          </w:p>
        </w:tc>
        <w:tc>
          <w:tcPr>
            <w:tcW w:w="1241" w:type="dxa"/>
            <w:tcBorders>
              <w:top w:val="single" w:sz="4" w:space="0" w:color="auto"/>
              <w:left w:val="nil"/>
              <w:bottom w:val="single" w:sz="8" w:space="0" w:color="000000"/>
              <w:right w:val="single" w:sz="8" w:space="0" w:color="000000"/>
            </w:tcBorders>
            <w:shd w:val="clear" w:color="auto" w:fill="auto"/>
            <w:vAlign w:val="center"/>
          </w:tcPr>
          <w:p w:rsidR="00204B28" w:rsidRPr="003F7A6E" w:rsidRDefault="00204B28" w:rsidP="003F7A6E">
            <w:pPr>
              <w:pStyle w:val="12"/>
              <w:jc w:val="center"/>
              <w:rPr>
                <w:sz w:val="28"/>
                <w:szCs w:val="28"/>
                <w:lang w:eastAsia="uk-UA"/>
              </w:rPr>
            </w:pPr>
            <w:r w:rsidRPr="003F7A6E">
              <w:rPr>
                <w:sz w:val="28"/>
                <w:szCs w:val="28"/>
                <w:lang w:eastAsia="uk-UA"/>
              </w:rPr>
              <w:t>10182</w:t>
            </w:r>
          </w:p>
        </w:tc>
        <w:tc>
          <w:tcPr>
            <w:tcW w:w="1242" w:type="dxa"/>
            <w:tcBorders>
              <w:top w:val="single" w:sz="4" w:space="0" w:color="auto"/>
              <w:left w:val="nil"/>
              <w:bottom w:val="single" w:sz="8" w:space="0" w:color="000000"/>
              <w:right w:val="single" w:sz="8" w:space="0" w:color="000000"/>
            </w:tcBorders>
            <w:shd w:val="clear" w:color="auto" w:fill="auto"/>
            <w:vAlign w:val="center"/>
          </w:tcPr>
          <w:p w:rsidR="00204B28" w:rsidRPr="003F7A6E" w:rsidRDefault="00204B28" w:rsidP="003F7A6E">
            <w:pPr>
              <w:pStyle w:val="12"/>
              <w:jc w:val="center"/>
              <w:rPr>
                <w:sz w:val="28"/>
                <w:szCs w:val="28"/>
                <w:lang w:eastAsia="uk-UA"/>
              </w:rPr>
            </w:pPr>
            <w:r w:rsidRPr="003F7A6E">
              <w:rPr>
                <w:sz w:val="28"/>
                <w:szCs w:val="28"/>
                <w:lang w:eastAsia="uk-UA"/>
              </w:rPr>
              <w:t>10388</w:t>
            </w:r>
          </w:p>
        </w:tc>
      </w:tr>
    </w:tbl>
    <w:p w:rsidR="00204B28" w:rsidRDefault="00204B28" w:rsidP="00204B28">
      <w:pPr>
        <w:ind w:right="-142"/>
        <w:jc w:val="both"/>
      </w:pPr>
    </w:p>
    <w:p w:rsidR="00204B28" w:rsidRPr="00EE5FF9" w:rsidRDefault="00204B28" w:rsidP="00204B28">
      <w:pPr>
        <w:contextualSpacing/>
        <w:jc w:val="both"/>
        <w:rPr>
          <w:b w:val="0"/>
          <w:noProof/>
        </w:rPr>
      </w:pPr>
      <w:r w:rsidRPr="00EE5FF9">
        <w:rPr>
          <w:b w:val="0"/>
        </w:rPr>
        <w:lastRenderedPageBreak/>
        <w:t xml:space="preserve">Таблиця 1.2 – Дані </w:t>
      </w:r>
      <w:r w:rsidRPr="00EE5FF9">
        <w:rPr>
          <w:b w:val="0"/>
          <w:noProof/>
        </w:rPr>
        <w:t>про енергоспоживання</w:t>
      </w:r>
      <w:r w:rsidRPr="00EE5FF9">
        <w:rPr>
          <w:b w:val="0"/>
          <w:i/>
          <w:noProof/>
        </w:rPr>
        <w:t xml:space="preserve"> </w:t>
      </w:r>
      <w:r w:rsidRPr="00EE5FF9">
        <w:rPr>
          <w:b w:val="0"/>
          <w:noProof/>
        </w:rPr>
        <w:t>протягом 2016-2018 рр. у грошовій формі</w:t>
      </w:r>
    </w:p>
    <w:tbl>
      <w:tblPr>
        <w:tblW w:w="8789" w:type="dxa"/>
        <w:jc w:val="center"/>
        <w:tblLayout w:type="fixed"/>
        <w:tblLook w:val="04A0" w:firstRow="1" w:lastRow="0" w:firstColumn="1" w:lastColumn="0" w:noHBand="0" w:noVBand="1"/>
      </w:tblPr>
      <w:tblGrid>
        <w:gridCol w:w="594"/>
        <w:gridCol w:w="2666"/>
        <w:gridCol w:w="1843"/>
        <w:gridCol w:w="1843"/>
        <w:gridCol w:w="1843"/>
      </w:tblGrid>
      <w:tr w:rsidR="00204B28" w:rsidRPr="003F7A6E" w:rsidTr="003F7A6E">
        <w:trPr>
          <w:trHeight w:val="529"/>
          <w:jc w:val="center"/>
        </w:trPr>
        <w:tc>
          <w:tcPr>
            <w:tcW w:w="594" w:type="dxa"/>
            <w:vMerge w:val="restart"/>
            <w:tcBorders>
              <w:top w:val="single" w:sz="8" w:space="0" w:color="000000"/>
              <w:left w:val="single" w:sz="8" w:space="0" w:color="auto"/>
              <w:bottom w:val="single" w:sz="8" w:space="0" w:color="000000"/>
              <w:right w:val="single" w:sz="8" w:space="0" w:color="auto"/>
            </w:tcBorders>
            <w:shd w:val="clear" w:color="auto" w:fill="auto"/>
            <w:vAlign w:val="center"/>
            <w:hideMark/>
          </w:tcPr>
          <w:p w:rsidR="00204B28" w:rsidRPr="003F7A6E" w:rsidRDefault="00204B28" w:rsidP="003F7A6E">
            <w:pPr>
              <w:pStyle w:val="12"/>
              <w:jc w:val="center"/>
              <w:rPr>
                <w:sz w:val="28"/>
                <w:szCs w:val="28"/>
                <w:lang w:eastAsia="uk-UA"/>
              </w:rPr>
            </w:pPr>
            <w:r w:rsidRPr="003F7A6E">
              <w:rPr>
                <w:sz w:val="28"/>
                <w:szCs w:val="28"/>
                <w:lang w:eastAsia="uk-UA"/>
              </w:rPr>
              <w:t>№ п/п</w:t>
            </w:r>
          </w:p>
        </w:tc>
        <w:tc>
          <w:tcPr>
            <w:tcW w:w="2666" w:type="dxa"/>
            <w:vMerge w:val="restart"/>
            <w:tcBorders>
              <w:top w:val="single" w:sz="8" w:space="0" w:color="000000"/>
              <w:left w:val="single" w:sz="8" w:space="0" w:color="auto"/>
              <w:bottom w:val="single" w:sz="8" w:space="0" w:color="000000"/>
              <w:right w:val="single" w:sz="8" w:space="0" w:color="000000"/>
            </w:tcBorders>
            <w:shd w:val="clear" w:color="auto" w:fill="auto"/>
            <w:vAlign w:val="center"/>
            <w:hideMark/>
          </w:tcPr>
          <w:p w:rsidR="00204B28" w:rsidRPr="003F7A6E" w:rsidRDefault="00204B28" w:rsidP="003F7A6E">
            <w:pPr>
              <w:pStyle w:val="12"/>
              <w:jc w:val="center"/>
              <w:rPr>
                <w:sz w:val="28"/>
                <w:szCs w:val="28"/>
                <w:lang w:eastAsia="uk-UA"/>
              </w:rPr>
            </w:pPr>
            <w:r w:rsidRPr="003F7A6E">
              <w:rPr>
                <w:sz w:val="28"/>
                <w:szCs w:val="28"/>
                <w:lang w:eastAsia="uk-UA"/>
              </w:rPr>
              <w:t>Найменування енергоносія</w:t>
            </w:r>
          </w:p>
        </w:tc>
        <w:tc>
          <w:tcPr>
            <w:tcW w:w="5529" w:type="dxa"/>
            <w:gridSpan w:val="3"/>
            <w:tcBorders>
              <w:top w:val="single" w:sz="8" w:space="0" w:color="000000"/>
              <w:left w:val="nil"/>
              <w:bottom w:val="single" w:sz="8" w:space="0" w:color="auto"/>
              <w:right w:val="single" w:sz="8" w:space="0" w:color="000000"/>
            </w:tcBorders>
            <w:shd w:val="clear" w:color="auto" w:fill="auto"/>
            <w:vAlign w:val="center"/>
            <w:hideMark/>
          </w:tcPr>
          <w:p w:rsidR="00204B28" w:rsidRPr="003F7A6E" w:rsidRDefault="00204B28" w:rsidP="003F7A6E">
            <w:pPr>
              <w:pStyle w:val="12"/>
              <w:jc w:val="center"/>
              <w:rPr>
                <w:sz w:val="28"/>
                <w:szCs w:val="28"/>
                <w:lang w:eastAsia="uk-UA"/>
              </w:rPr>
            </w:pPr>
            <w:r w:rsidRPr="003F7A6E">
              <w:rPr>
                <w:sz w:val="28"/>
                <w:szCs w:val="28"/>
                <w:lang w:eastAsia="uk-UA"/>
              </w:rPr>
              <w:t>Обсяг сплачених коштів за споживання енергоресурсів, тис. грн.</w:t>
            </w:r>
          </w:p>
        </w:tc>
      </w:tr>
      <w:tr w:rsidR="00204B28" w:rsidRPr="003F7A6E" w:rsidTr="003F7A6E">
        <w:trPr>
          <w:trHeight w:val="233"/>
          <w:jc w:val="center"/>
        </w:trPr>
        <w:tc>
          <w:tcPr>
            <w:tcW w:w="594" w:type="dxa"/>
            <w:vMerge/>
            <w:tcBorders>
              <w:top w:val="single" w:sz="8" w:space="0" w:color="000000"/>
              <w:left w:val="single" w:sz="8" w:space="0" w:color="auto"/>
              <w:bottom w:val="single" w:sz="8" w:space="0" w:color="000000"/>
              <w:right w:val="single" w:sz="8" w:space="0" w:color="auto"/>
            </w:tcBorders>
            <w:vAlign w:val="center"/>
            <w:hideMark/>
          </w:tcPr>
          <w:p w:rsidR="00204B28" w:rsidRPr="003F7A6E" w:rsidRDefault="00204B28" w:rsidP="003F7A6E">
            <w:pPr>
              <w:pStyle w:val="12"/>
              <w:jc w:val="center"/>
              <w:rPr>
                <w:sz w:val="28"/>
                <w:szCs w:val="28"/>
                <w:lang w:eastAsia="uk-UA"/>
              </w:rPr>
            </w:pPr>
          </w:p>
        </w:tc>
        <w:tc>
          <w:tcPr>
            <w:tcW w:w="2666" w:type="dxa"/>
            <w:vMerge/>
            <w:tcBorders>
              <w:top w:val="single" w:sz="8" w:space="0" w:color="000000"/>
              <w:left w:val="single" w:sz="8" w:space="0" w:color="auto"/>
              <w:bottom w:val="single" w:sz="8" w:space="0" w:color="000000"/>
              <w:right w:val="single" w:sz="8" w:space="0" w:color="000000"/>
            </w:tcBorders>
            <w:vAlign w:val="center"/>
            <w:hideMark/>
          </w:tcPr>
          <w:p w:rsidR="00204B28" w:rsidRPr="003F7A6E" w:rsidRDefault="00204B28" w:rsidP="003F7A6E">
            <w:pPr>
              <w:pStyle w:val="12"/>
              <w:jc w:val="center"/>
              <w:rPr>
                <w:sz w:val="28"/>
                <w:szCs w:val="28"/>
                <w:lang w:eastAsia="uk-UA"/>
              </w:rPr>
            </w:pPr>
          </w:p>
        </w:tc>
        <w:tc>
          <w:tcPr>
            <w:tcW w:w="1843" w:type="dxa"/>
            <w:tcBorders>
              <w:top w:val="nil"/>
              <w:left w:val="nil"/>
              <w:bottom w:val="single" w:sz="8" w:space="0" w:color="000000"/>
              <w:right w:val="single" w:sz="8" w:space="0" w:color="000000"/>
            </w:tcBorders>
            <w:shd w:val="clear" w:color="auto" w:fill="auto"/>
            <w:vAlign w:val="center"/>
            <w:hideMark/>
          </w:tcPr>
          <w:p w:rsidR="00204B28" w:rsidRPr="003F7A6E" w:rsidRDefault="00204B28" w:rsidP="003F7A6E">
            <w:pPr>
              <w:pStyle w:val="12"/>
              <w:jc w:val="center"/>
              <w:rPr>
                <w:sz w:val="28"/>
                <w:szCs w:val="28"/>
                <w:lang w:eastAsia="uk-UA"/>
              </w:rPr>
            </w:pPr>
            <w:r w:rsidRPr="003F7A6E">
              <w:rPr>
                <w:sz w:val="28"/>
                <w:szCs w:val="28"/>
                <w:lang w:eastAsia="uk-UA"/>
              </w:rPr>
              <w:t>2016</w:t>
            </w:r>
          </w:p>
        </w:tc>
        <w:tc>
          <w:tcPr>
            <w:tcW w:w="1843" w:type="dxa"/>
            <w:tcBorders>
              <w:top w:val="nil"/>
              <w:left w:val="nil"/>
              <w:bottom w:val="single" w:sz="8" w:space="0" w:color="000000"/>
              <w:right w:val="single" w:sz="8" w:space="0" w:color="000000"/>
            </w:tcBorders>
            <w:shd w:val="clear" w:color="auto" w:fill="auto"/>
            <w:vAlign w:val="center"/>
            <w:hideMark/>
          </w:tcPr>
          <w:p w:rsidR="00204B28" w:rsidRPr="003F7A6E" w:rsidRDefault="00204B28" w:rsidP="003F7A6E">
            <w:pPr>
              <w:pStyle w:val="12"/>
              <w:jc w:val="center"/>
              <w:rPr>
                <w:sz w:val="28"/>
                <w:szCs w:val="28"/>
                <w:lang w:eastAsia="uk-UA"/>
              </w:rPr>
            </w:pPr>
            <w:r w:rsidRPr="003F7A6E">
              <w:rPr>
                <w:sz w:val="28"/>
                <w:szCs w:val="28"/>
                <w:lang w:eastAsia="uk-UA"/>
              </w:rPr>
              <w:t>2017</w:t>
            </w:r>
          </w:p>
        </w:tc>
        <w:tc>
          <w:tcPr>
            <w:tcW w:w="1843" w:type="dxa"/>
            <w:tcBorders>
              <w:top w:val="nil"/>
              <w:left w:val="nil"/>
              <w:bottom w:val="single" w:sz="8" w:space="0" w:color="000000"/>
              <w:right w:val="single" w:sz="8" w:space="0" w:color="000000"/>
            </w:tcBorders>
            <w:shd w:val="clear" w:color="auto" w:fill="auto"/>
            <w:vAlign w:val="center"/>
            <w:hideMark/>
          </w:tcPr>
          <w:p w:rsidR="00204B28" w:rsidRPr="003F7A6E" w:rsidRDefault="00204B28" w:rsidP="003F7A6E">
            <w:pPr>
              <w:pStyle w:val="12"/>
              <w:jc w:val="center"/>
              <w:rPr>
                <w:sz w:val="28"/>
                <w:szCs w:val="28"/>
                <w:lang w:eastAsia="uk-UA"/>
              </w:rPr>
            </w:pPr>
            <w:r w:rsidRPr="003F7A6E">
              <w:rPr>
                <w:sz w:val="28"/>
                <w:szCs w:val="28"/>
                <w:lang w:eastAsia="uk-UA"/>
              </w:rPr>
              <w:t>2018</w:t>
            </w:r>
          </w:p>
        </w:tc>
      </w:tr>
      <w:tr w:rsidR="00204B28" w:rsidRPr="003F7A6E" w:rsidTr="003F7A6E">
        <w:trPr>
          <w:trHeight w:val="460"/>
          <w:jc w:val="center"/>
        </w:trPr>
        <w:tc>
          <w:tcPr>
            <w:tcW w:w="594" w:type="dxa"/>
            <w:tcBorders>
              <w:top w:val="nil"/>
              <w:left w:val="single" w:sz="8" w:space="0" w:color="auto"/>
              <w:bottom w:val="single" w:sz="8" w:space="0" w:color="000000"/>
              <w:right w:val="single" w:sz="8" w:space="0" w:color="auto"/>
            </w:tcBorders>
            <w:shd w:val="clear" w:color="auto" w:fill="auto"/>
            <w:vAlign w:val="center"/>
            <w:hideMark/>
          </w:tcPr>
          <w:p w:rsidR="00204B28" w:rsidRPr="003F7A6E" w:rsidRDefault="00204B28" w:rsidP="003F7A6E">
            <w:pPr>
              <w:pStyle w:val="12"/>
              <w:jc w:val="center"/>
              <w:rPr>
                <w:sz w:val="28"/>
                <w:szCs w:val="28"/>
                <w:lang w:eastAsia="uk-UA"/>
              </w:rPr>
            </w:pPr>
            <w:r w:rsidRPr="003F7A6E">
              <w:rPr>
                <w:sz w:val="28"/>
                <w:szCs w:val="28"/>
                <w:lang w:eastAsia="uk-UA"/>
              </w:rPr>
              <w:t>1</w:t>
            </w:r>
          </w:p>
        </w:tc>
        <w:tc>
          <w:tcPr>
            <w:tcW w:w="2666" w:type="dxa"/>
            <w:tcBorders>
              <w:top w:val="nil"/>
              <w:left w:val="nil"/>
              <w:bottom w:val="single" w:sz="8" w:space="0" w:color="000000"/>
              <w:right w:val="single" w:sz="8" w:space="0" w:color="000000"/>
            </w:tcBorders>
            <w:shd w:val="clear" w:color="auto" w:fill="auto"/>
            <w:vAlign w:val="center"/>
            <w:hideMark/>
          </w:tcPr>
          <w:p w:rsidR="00204B28" w:rsidRPr="003F7A6E" w:rsidRDefault="00204B28" w:rsidP="003F7A6E">
            <w:pPr>
              <w:pStyle w:val="12"/>
              <w:jc w:val="center"/>
              <w:rPr>
                <w:sz w:val="28"/>
                <w:szCs w:val="28"/>
                <w:lang w:eastAsia="uk-UA"/>
              </w:rPr>
            </w:pPr>
            <w:r w:rsidRPr="003F7A6E">
              <w:rPr>
                <w:sz w:val="28"/>
                <w:szCs w:val="28"/>
                <w:lang w:eastAsia="uk-UA"/>
              </w:rPr>
              <w:t>Теплова енергія</w:t>
            </w:r>
          </w:p>
        </w:tc>
        <w:tc>
          <w:tcPr>
            <w:tcW w:w="1843" w:type="dxa"/>
            <w:tcBorders>
              <w:top w:val="nil"/>
              <w:left w:val="nil"/>
              <w:bottom w:val="single" w:sz="8" w:space="0" w:color="000000"/>
              <w:right w:val="single" w:sz="8" w:space="0" w:color="000000"/>
            </w:tcBorders>
            <w:shd w:val="clear" w:color="auto" w:fill="auto"/>
            <w:vAlign w:val="center"/>
          </w:tcPr>
          <w:p w:rsidR="00204B28" w:rsidRPr="003F7A6E" w:rsidRDefault="00EE5FF9" w:rsidP="003F7A6E">
            <w:pPr>
              <w:pStyle w:val="12"/>
              <w:jc w:val="center"/>
              <w:rPr>
                <w:sz w:val="28"/>
                <w:szCs w:val="28"/>
                <w:lang w:eastAsia="uk-UA"/>
              </w:rPr>
            </w:pPr>
            <w:r w:rsidRPr="003F7A6E">
              <w:rPr>
                <w:sz w:val="28"/>
                <w:szCs w:val="28"/>
                <w:lang w:eastAsia="uk-UA"/>
              </w:rPr>
              <w:t>472,8</w:t>
            </w:r>
          </w:p>
        </w:tc>
        <w:tc>
          <w:tcPr>
            <w:tcW w:w="1843" w:type="dxa"/>
            <w:tcBorders>
              <w:top w:val="nil"/>
              <w:left w:val="nil"/>
              <w:bottom w:val="single" w:sz="8" w:space="0" w:color="000000"/>
              <w:right w:val="single" w:sz="8" w:space="0" w:color="000000"/>
            </w:tcBorders>
            <w:shd w:val="clear" w:color="auto" w:fill="auto"/>
            <w:vAlign w:val="center"/>
          </w:tcPr>
          <w:p w:rsidR="00204B28" w:rsidRPr="003F7A6E" w:rsidRDefault="00EE5FF9" w:rsidP="003F7A6E">
            <w:pPr>
              <w:pStyle w:val="12"/>
              <w:jc w:val="center"/>
              <w:rPr>
                <w:sz w:val="28"/>
                <w:szCs w:val="28"/>
                <w:lang w:eastAsia="uk-UA"/>
              </w:rPr>
            </w:pPr>
            <w:r w:rsidRPr="003F7A6E">
              <w:rPr>
                <w:sz w:val="28"/>
                <w:szCs w:val="28"/>
                <w:lang w:eastAsia="uk-UA"/>
              </w:rPr>
              <w:t>632,2</w:t>
            </w:r>
          </w:p>
        </w:tc>
        <w:tc>
          <w:tcPr>
            <w:tcW w:w="1843" w:type="dxa"/>
            <w:tcBorders>
              <w:top w:val="nil"/>
              <w:left w:val="nil"/>
              <w:bottom w:val="single" w:sz="8" w:space="0" w:color="000000"/>
              <w:right w:val="single" w:sz="8" w:space="0" w:color="000000"/>
            </w:tcBorders>
            <w:shd w:val="clear" w:color="auto" w:fill="auto"/>
            <w:vAlign w:val="center"/>
          </w:tcPr>
          <w:p w:rsidR="00204B28" w:rsidRPr="003F7A6E" w:rsidRDefault="00EE5FF9" w:rsidP="003F7A6E">
            <w:pPr>
              <w:pStyle w:val="12"/>
              <w:jc w:val="center"/>
              <w:rPr>
                <w:sz w:val="28"/>
                <w:szCs w:val="28"/>
                <w:lang w:eastAsia="uk-UA"/>
              </w:rPr>
            </w:pPr>
            <w:r w:rsidRPr="003F7A6E">
              <w:rPr>
                <w:sz w:val="28"/>
                <w:szCs w:val="28"/>
                <w:lang w:eastAsia="uk-UA"/>
              </w:rPr>
              <w:t>914,6</w:t>
            </w:r>
          </w:p>
        </w:tc>
      </w:tr>
      <w:tr w:rsidR="00204B28" w:rsidRPr="003F7A6E" w:rsidTr="003F7A6E">
        <w:trPr>
          <w:trHeight w:val="460"/>
          <w:jc w:val="center"/>
        </w:trPr>
        <w:tc>
          <w:tcPr>
            <w:tcW w:w="594" w:type="dxa"/>
            <w:tcBorders>
              <w:top w:val="nil"/>
              <w:left w:val="single" w:sz="8" w:space="0" w:color="auto"/>
              <w:bottom w:val="single" w:sz="4" w:space="0" w:color="auto"/>
              <w:right w:val="single" w:sz="8" w:space="0" w:color="auto"/>
            </w:tcBorders>
            <w:shd w:val="clear" w:color="auto" w:fill="auto"/>
            <w:vAlign w:val="center"/>
            <w:hideMark/>
          </w:tcPr>
          <w:p w:rsidR="00204B28" w:rsidRPr="003F7A6E" w:rsidRDefault="00204B28" w:rsidP="003F7A6E">
            <w:pPr>
              <w:pStyle w:val="12"/>
              <w:jc w:val="center"/>
              <w:rPr>
                <w:sz w:val="28"/>
                <w:szCs w:val="28"/>
                <w:lang w:eastAsia="uk-UA"/>
              </w:rPr>
            </w:pPr>
            <w:r w:rsidRPr="003F7A6E">
              <w:rPr>
                <w:sz w:val="28"/>
                <w:szCs w:val="28"/>
                <w:lang w:eastAsia="uk-UA"/>
              </w:rPr>
              <w:t>2</w:t>
            </w:r>
          </w:p>
        </w:tc>
        <w:tc>
          <w:tcPr>
            <w:tcW w:w="2666" w:type="dxa"/>
            <w:tcBorders>
              <w:top w:val="nil"/>
              <w:left w:val="nil"/>
              <w:bottom w:val="single" w:sz="4" w:space="0" w:color="auto"/>
              <w:right w:val="single" w:sz="8" w:space="0" w:color="000000"/>
            </w:tcBorders>
            <w:shd w:val="clear" w:color="auto" w:fill="auto"/>
            <w:vAlign w:val="center"/>
            <w:hideMark/>
          </w:tcPr>
          <w:p w:rsidR="00204B28" w:rsidRPr="003F7A6E" w:rsidRDefault="00204B28" w:rsidP="003F7A6E">
            <w:pPr>
              <w:pStyle w:val="12"/>
              <w:jc w:val="center"/>
              <w:rPr>
                <w:sz w:val="28"/>
                <w:szCs w:val="28"/>
                <w:lang w:eastAsia="uk-UA"/>
              </w:rPr>
            </w:pPr>
            <w:r w:rsidRPr="003F7A6E">
              <w:rPr>
                <w:sz w:val="28"/>
                <w:szCs w:val="28"/>
                <w:lang w:eastAsia="uk-UA"/>
              </w:rPr>
              <w:t>Електрична енергія</w:t>
            </w:r>
          </w:p>
        </w:tc>
        <w:tc>
          <w:tcPr>
            <w:tcW w:w="1843" w:type="dxa"/>
            <w:tcBorders>
              <w:top w:val="nil"/>
              <w:left w:val="nil"/>
              <w:bottom w:val="single" w:sz="4" w:space="0" w:color="auto"/>
              <w:right w:val="single" w:sz="8" w:space="0" w:color="000000"/>
            </w:tcBorders>
            <w:shd w:val="clear" w:color="auto" w:fill="auto"/>
            <w:vAlign w:val="center"/>
          </w:tcPr>
          <w:p w:rsidR="00204B28" w:rsidRPr="003F7A6E" w:rsidRDefault="00204B28" w:rsidP="003F7A6E">
            <w:pPr>
              <w:pStyle w:val="12"/>
              <w:jc w:val="center"/>
              <w:rPr>
                <w:sz w:val="28"/>
                <w:szCs w:val="28"/>
                <w:lang w:eastAsia="uk-UA"/>
              </w:rPr>
            </w:pPr>
            <w:r w:rsidRPr="003F7A6E">
              <w:rPr>
                <w:sz w:val="28"/>
                <w:szCs w:val="28"/>
                <w:lang w:eastAsia="uk-UA"/>
              </w:rPr>
              <w:t>41,11</w:t>
            </w:r>
          </w:p>
        </w:tc>
        <w:tc>
          <w:tcPr>
            <w:tcW w:w="1843" w:type="dxa"/>
            <w:tcBorders>
              <w:top w:val="nil"/>
              <w:left w:val="nil"/>
              <w:bottom w:val="single" w:sz="4" w:space="0" w:color="auto"/>
              <w:right w:val="single" w:sz="8" w:space="0" w:color="000000"/>
            </w:tcBorders>
            <w:shd w:val="clear" w:color="auto" w:fill="auto"/>
            <w:vAlign w:val="center"/>
          </w:tcPr>
          <w:p w:rsidR="00204B28" w:rsidRPr="003F7A6E" w:rsidRDefault="00204B28" w:rsidP="003F7A6E">
            <w:pPr>
              <w:pStyle w:val="12"/>
              <w:jc w:val="center"/>
              <w:rPr>
                <w:sz w:val="28"/>
                <w:szCs w:val="28"/>
                <w:lang w:eastAsia="uk-UA"/>
              </w:rPr>
            </w:pPr>
            <w:r w:rsidRPr="003F7A6E">
              <w:rPr>
                <w:sz w:val="28"/>
                <w:szCs w:val="28"/>
                <w:lang w:eastAsia="uk-UA"/>
              </w:rPr>
              <w:t>33,85</w:t>
            </w:r>
          </w:p>
        </w:tc>
        <w:tc>
          <w:tcPr>
            <w:tcW w:w="1843" w:type="dxa"/>
            <w:tcBorders>
              <w:top w:val="nil"/>
              <w:left w:val="nil"/>
              <w:bottom w:val="single" w:sz="4" w:space="0" w:color="auto"/>
              <w:right w:val="single" w:sz="8" w:space="0" w:color="000000"/>
            </w:tcBorders>
            <w:shd w:val="clear" w:color="auto" w:fill="auto"/>
            <w:vAlign w:val="center"/>
          </w:tcPr>
          <w:p w:rsidR="00204B28" w:rsidRPr="003F7A6E" w:rsidRDefault="00204B28" w:rsidP="003F7A6E">
            <w:pPr>
              <w:pStyle w:val="12"/>
              <w:jc w:val="center"/>
              <w:rPr>
                <w:sz w:val="28"/>
                <w:szCs w:val="28"/>
                <w:lang w:eastAsia="uk-UA"/>
              </w:rPr>
            </w:pPr>
            <w:r w:rsidRPr="003F7A6E">
              <w:rPr>
                <w:sz w:val="28"/>
                <w:szCs w:val="28"/>
                <w:lang w:eastAsia="uk-UA"/>
              </w:rPr>
              <w:t>42,48</w:t>
            </w:r>
          </w:p>
        </w:tc>
      </w:tr>
      <w:tr w:rsidR="00204B28" w:rsidRPr="003F7A6E" w:rsidTr="003F7A6E">
        <w:trPr>
          <w:trHeight w:val="360"/>
          <w:jc w:val="center"/>
        </w:trPr>
        <w:tc>
          <w:tcPr>
            <w:tcW w:w="594" w:type="dxa"/>
            <w:tcBorders>
              <w:top w:val="single" w:sz="4" w:space="0" w:color="auto"/>
              <w:left w:val="single" w:sz="8" w:space="0" w:color="auto"/>
              <w:bottom w:val="single" w:sz="4" w:space="0" w:color="auto"/>
              <w:right w:val="single" w:sz="8" w:space="0" w:color="auto"/>
            </w:tcBorders>
            <w:shd w:val="clear" w:color="auto" w:fill="auto"/>
            <w:vAlign w:val="center"/>
          </w:tcPr>
          <w:p w:rsidR="00204B28" w:rsidRPr="003F7A6E" w:rsidRDefault="00204B28" w:rsidP="003F7A6E">
            <w:pPr>
              <w:pStyle w:val="12"/>
              <w:jc w:val="center"/>
              <w:rPr>
                <w:sz w:val="28"/>
                <w:szCs w:val="28"/>
                <w:lang w:eastAsia="uk-UA"/>
              </w:rPr>
            </w:pPr>
            <w:r w:rsidRPr="003F7A6E">
              <w:rPr>
                <w:sz w:val="28"/>
                <w:szCs w:val="28"/>
                <w:lang w:eastAsia="uk-UA"/>
              </w:rPr>
              <w:t>3</w:t>
            </w:r>
          </w:p>
        </w:tc>
        <w:tc>
          <w:tcPr>
            <w:tcW w:w="2666" w:type="dxa"/>
            <w:tcBorders>
              <w:top w:val="single" w:sz="4" w:space="0" w:color="auto"/>
              <w:left w:val="nil"/>
              <w:bottom w:val="single" w:sz="4" w:space="0" w:color="auto"/>
              <w:right w:val="single" w:sz="8" w:space="0" w:color="000000"/>
            </w:tcBorders>
            <w:shd w:val="clear" w:color="auto" w:fill="auto"/>
            <w:vAlign w:val="center"/>
          </w:tcPr>
          <w:p w:rsidR="00204B28" w:rsidRPr="003F7A6E" w:rsidRDefault="00204B28" w:rsidP="003F7A6E">
            <w:pPr>
              <w:pStyle w:val="12"/>
              <w:jc w:val="center"/>
              <w:rPr>
                <w:sz w:val="28"/>
                <w:szCs w:val="28"/>
                <w:lang w:eastAsia="uk-UA"/>
              </w:rPr>
            </w:pPr>
            <w:r w:rsidRPr="003F7A6E">
              <w:rPr>
                <w:sz w:val="28"/>
                <w:szCs w:val="28"/>
                <w:lang w:eastAsia="uk-UA"/>
              </w:rPr>
              <w:t>Гаряча вода</w:t>
            </w:r>
          </w:p>
        </w:tc>
        <w:tc>
          <w:tcPr>
            <w:tcW w:w="1843" w:type="dxa"/>
            <w:tcBorders>
              <w:top w:val="single" w:sz="4" w:space="0" w:color="auto"/>
              <w:left w:val="nil"/>
              <w:bottom w:val="single" w:sz="4" w:space="0" w:color="auto"/>
              <w:right w:val="single" w:sz="8" w:space="0" w:color="000000"/>
            </w:tcBorders>
            <w:shd w:val="clear" w:color="auto" w:fill="auto"/>
            <w:vAlign w:val="center"/>
          </w:tcPr>
          <w:p w:rsidR="00204B28" w:rsidRPr="003F7A6E" w:rsidRDefault="00204B28" w:rsidP="003F7A6E">
            <w:pPr>
              <w:pStyle w:val="12"/>
              <w:jc w:val="center"/>
              <w:rPr>
                <w:sz w:val="28"/>
                <w:szCs w:val="28"/>
                <w:lang w:eastAsia="uk-UA"/>
              </w:rPr>
            </w:pPr>
            <w:r w:rsidRPr="003F7A6E">
              <w:rPr>
                <w:sz w:val="28"/>
                <w:szCs w:val="28"/>
                <w:lang w:eastAsia="uk-UA"/>
              </w:rPr>
              <w:t>216,54</w:t>
            </w:r>
          </w:p>
        </w:tc>
        <w:tc>
          <w:tcPr>
            <w:tcW w:w="1843" w:type="dxa"/>
            <w:tcBorders>
              <w:top w:val="single" w:sz="4" w:space="0" w:color="auto"/>
              <w:left w:val="nil"/>
              <w:bottom w:val="single" w:sz="4" w:space="0" w:color="auto"/>
              <w:right w:val="single" w:sz="8" w:space="0" w:color="000000"/>
            </w:tcBorders>
            <w:shd w:val="clear" w:color="auto" w:fill="auto"/>
            <w:vAlign w:val="center"/>
          </w:tcPr>
          <w:p w:rsidR="00204B28" w:rsidRPr="003F7A6E" w:rsidRDefault="00204B28" w:rsidP="003F7A6E">
            <w:pPr>
              <w:pStyle w:val="12"/>
              <w:jc w:val="center"/>
              <w:rPr>
                <w:sz w:val="28"/>
                <w:szCs w:val="28"/>
                <w:lang w:eastAsia="uk-UA"/>
              </w:rPr>
            </w:pPr>
            <w:r w:rsidRPr="003F7A6E">
              <w:rPr>
                <w:sz w:val="28"/>
                <w:szCs w:val="28"/>
                <w:lang w:eastAsia="uk-UA"/>
              </w:rPr>
              <w:t>270,17</w:t>
            </w:r>
          </w:p>
        </w:tc>
        <w:tc>
          <w:tcPr>
            <w:tcW w:w="1843" w:type="dxa"/>
            <w:tcBorders>
              <w:top w:val="single" w:sz="4" w:space="0" w:color="auto"/>
              <w:left w:val="nil"/>
              <w:bottom w:val="single" w:sz="4" w:space="0" w:color="auto"/>
              <w:right w:val="single" w:sz="8" w:space="0" w:color="000000"/>
            </w:tcBorders>
            <w:shd w:val="clear" w:color="auto" w:fill="auto"/>
            <w:vAlign w:val="center"/>
          </w:tcPr>
          <w:p w:rsidR="00204B28" w:rsidRPr="003F7A6E" w:rsidRDefault="00204B28" w:rsidP="003F7A6E">
            <w:pPr>
              <w:pStyle w:val="12"/>
              <w:jc w:val="center"/>
              <w:rPr>
                <w:sz w:val="28"/>
                <w:szCs w:val="28"/>
                <w:lang w:eastAsia="uk-UA"/>
              </w:rPr>
            </w:pPr>
            <w:r w:rsidRPr="003F7A6E">
              <w:rPr>
                <w:sz w:val="28"/>
                <w:szCs w:val="28"/>
                <w:lang w:eastAsia="uk-UA"/>
              </w:rPr>
              <w:t>244,28</w:t>
            </w:r>
          </w:p>
        </w:tc>
      </w:tr>
      <w:tr w:rsidR="00204B28" w:rsidRPr="003F7A6E" w:rsidTr="003F7A6E">
        <w:trPr>
          <w:trHeight w:val="366"/>
          <w:jc w:val="center"/>
        </w:trPr>
        <w:tc>
          <w:tcPr>
            <w:tcW w:w="594" w:type="dxa"/>
            <w:tcBorders>
              <w:top w:val="single" w:sz="4" w:space="0" w:color="auto"/>
              <w:left w:val="single" w:sz="8" w:space="0" w:color="auto"/>
              <w:bottom w:val="single" w:sz="8" w:space="0" w:color="000000"/>
              <w:right w:val="single" w:sz="8" w:space="0" w:color="auto"/>
            </w:tcBorders>
            <w:shd w:val="clear" w:color="auto" w:fill="auto"/>
            <w:vAlign w:val="center"/>
          </w:tcPr>
          <w:p w:rsidR="00204B28" w:rsidRPr="003F7A6E" w:rsidRDefault="00204B28" w:rsidP="003F7A6E">
            <w:pPr>
              <w:pStyle w:val="12"/>
              <w:jc w:val="center"/>
              <w:rPr>
                <w:sz w:val="28"/>
                <w:szCs w:val="28"/>
                <w:lang w:eastAsia="uk-UA"/>
              </w:rPr>
            </w:pPr>
            <w:r w:rsidRPr="003F7A6E">
              <w:rPr>
                <w:sz w:val="28"/>
                <w:szCs w:val="28"/>
                <w:lang w:eastAsia="uk-UA"/>
              </w:rPr>
              <w:t>4</w:t>
            </w:r>
          </w:p>
        </w:tc>
        <w:tc>
          <w:tcPr>
            <w:tcW w:w="2666" w:type="dxa"/>
            <w:tcBorders>
              <w:top w:val="single" w:sz="4" w:space="0" w:color="auto"/>
              <w:left w:val="nil"/>
              <w:bottom w:val="single" w:sz="8" w:space="0" w:color="000000"/>
              <w:right w:val="single" w:sz="8" w:space="0" w:color="000000"/>
            </w:tcBorders>
            <w:shd w:val="clear" w:color="auto" w:fill="auto"/>
            <w:vAlign w:val="center"/>
          </w:tcPr>
          <w:p w:rsidR="00204B28" w:rsidRPr="003F7A6E" w:rsidRDefault="00204B28" w:rsidP="003F7A6E">
            <w:pPr>
              <w:pStyle w:val="12"/>
              <w:jc w:val="center"/>
              <w:rPr>
                <w:sz w:val="28"/>
                <w:szCs w:val="28"/>
                <w:lang w:eastAsia="uk-UA"/>
              </w:rPr>
            </w:pPr>
            <w:r w:rsidRPr="003F7A6E">
              <w:rPr>
                <w:sz w:val="28"/>
                <w:szCs w:val="28"/>
                <w:lang w:eastAsia="uk-UA"/>
              </w:rPr>
              <w:t>Холодна вода</w:t>
            </w:r>
          </w:p>
        </w:tc>
        <w:tc>
          <w:tcPr>
            <w:tcW w:w="1843" w:type="dxa"/>
            <w:tcBorders>
              <w:top w:val="single" w:sz="4" w:space="0" w:color="auto"/>
              <w:left w:val="nil"/>
              <w:bottom w:val="single" w:sz="8" w:space="0" w:color="000000"/>
              <w:right w:val="single" w:sz="8" w:space="0" w:color="000000"/>
            </w:tcBorders>
            <w:shd w:val="clear" w:color="auto" w:fill="auto"/>
            <w:vAlign w:val="center"/>
          </w:tcPr>
          <w:p w:rsidR="00204B28" w:rsidRPr="003F7A6E" w:rsidRDefault="00204B28" w:rsidP="003F7A6E">
            <w:pPr>
              <w:pStyle w:val="12"/>
              <w:jc w:val="center"/>
              <w:rPr>
                <w:sz w:val="28"/>
                <w:szCs w:val="28"/>
                <w:lang w:eastAsia="uk-UA"/>
              </w:rPr>
            </w:pPr>
            <w:r w:rsidRPr="003F7A6E">
              <w:rPr>
                <w:sz w:val="28"/>
                <w:szCs w:val="28"/>
                <w:lang w:eastAsia="uk-UA"/>
              </w:rPr>
              <w:t>128,63</w:t>
            </w:r>
          </w:p>
        </w:tc>
        <w:tc>
          <w:tcPr>
            <w:tcW w:w="1843" w:type="dxa"/>
            <w:tcBorders>
              <w:top w:val="single" w:sz="4" w:space="0" w:color="auto"/>
              <w:left w:val="nil"/>
              <w:bottom w:val="single" w:sz="8" w:space="0" w:color="000000"/>
              <w:right w:val="single" w:sz="8" w:space="0" w:color="000000"/>
            </w:tcBorders>
            <w:shd w:val="clear" w:color="auto" w:fill="auto"/>
            <w:vAlign w:val="center"/>
          </w:tcPr>
          <w:p w:rsidR="00204B28" w:rsidRPr="003F7A6E" w:rsidRDefault="00204B28" w:rsidP="003F7A6E">
            <w:pPr>
              <w:pStyle w:val="12"/>
              <w:jc w:val="center"/>
              <w:rPr>
                <w:sz w:val="28"/>
                <w:szCs w:val="28"/>
                <w:lang w:eastAsia="uk-UA"/>
              </w:rPr>
            </w:pPr>
            <w:r w:rsidRPr="003F7A6E">
              <w:rPr>
                <w:sz w:val="28"/>
                <w:szCs w:val="28"/>
                <w:lang w:eastAsia="uk-UA"/>
              </w:rPr>
              <w:t>144,38</w:t>
            </w:r>
          </w:p>
        </w:tc>
        <w:tc>
          <w:tcPr>
            <w:tcW w:w="1843" w:type="dxa"/>
            <w:tcBorders>
              <w:top w:val="single" w:sz="4" w:space="0" w:color="auto"/>
              <w:left w:val="nil"/>
              <w:bottom w:val="single" w:sz="8" w:space="0" w:color="000000"/>
              <w:right w:val="single" w:sz="8" w:space="0" w:color="000000"/>
            </w:tcBorders>
            <w:shd w:val="clear" w:color="auto" w:fill="auto"/>
            <w:vAlign w:val="center"/>
          </w:tcPr>
          <w:p w:rsidR="00204B28" w:rsidRPr="003F7A6E" w:rsidRDefault="00204B28" w:rsidP="003F7A6E">
            <w:pPr>
              <w:pStyle w:val="12"/>
              <w:jc w:val="center"/>
              <w:rPr>
                <w:sz w:val="28"/>
                <w:szCs w:val="28"/>
                <w:lang w:eastAsia="uk-UA"/>
              </w:rPr>
            </w:pPr>
            <w:r w:rsidRPr="003F7A6E">
              <w:rPr>
                <w:sz w:val="28"/>
                <w:szCs w:val="28"/>
                <w:lang w:eastAsia="uk-UA"/>
              </w:rPr>
              <w:t>147,3</w:t>
            </w:r>
          </w:p>
        </w:tc>
      </w:tr>
    </w:tbl>
    <w:p w:rsidR="00204B28" w:rsidRDefault="00204B28" w:rsidP="00EE5FF9">
      <w:pPr>
        <w:ind w:firstLine="0"/>
        <w:jc w:val="both"/>
        <w:rPr>
          <w:lang w:val="ru-RU"/>
        </w:rPr>
      </w:pPr>
    </w:p>
    <w:p w:rsidR="00971E7F" w:rsidRDefault="00971E7F" w:rsidP="00EE5FF9">
      <w:pPr>
        <w:ind w:firstLine="0"/>
        <w:jc w:val="both"/>
        <w:rPr>
          <w:b w:val="0"/>
          <w:lang w:val="ru-RU"/>
        </w:rPr>
      </w:pPr>
      <w:r w:rsidRPr="003F7A6E">
        <w:rPr>
          <w:b w:val="0"/>
          <w:lang w:val="ru-RU"/>
        </w:rPr>
        <w:t>Обсях коштів, сплачених у 2018 році за спожиті енергоресурс</w:t>
      </w:r>
      <w:r w:rsidR="002E28F6">
        <w:rPr>
          <w:b w:val="0"/>
          <w:lang w:val="ru-RU"/>
        </w:rPr>
        <w:t>и наведено на рисунку 1.3</w:t>
      </w:r>
      <w:r w:rsidRPr="003F7A6E">
        <w:rPr>
          <w:b w:val="0"/>
          <w:lang w:val="ru-RU"/>
        </w:rPr>
        <w:t>.</w:t>
      </w:r>
    </w:p>
    <w:p w:rsidR="00A17F0F" w:rsidRPr="003F7A6E" w:rsidRDefault="00A17F0F" w:rsidP="00EE5FF9">
      <w:pPr>
        <w:ind w:firstLine="0"/>
        <w:jc w:val="both"/>
        <w:rPr>
          <w:b w:val="0"/>
          <w:lang w:val="ru-RU"/>
        </w:rPr>
      </w:pPr>
    </w:p>
    <w:p w:rsidR="00EE5FF9" w:rsidRDefault="00971E7F" w:rsidP="00970B4F">
      <w:pPr>
        <w:ind w:firstLine="0"/>
        <w:jc w:val="center"/>
        <w:rPr>
          <w:lang w:val="ru-RU"/>
        </w:rPr>
      </w:pPr>
      <w:r>
        <w:rPr>
          <w:noProof/>
          <w:lang w:val="ru-RU"/>
        </w:rPr>
        <w:drawing>
          <wp:inline distT="0" distB="0" distL="0" distR="0" wp14:anchorId="11EE7AB0" wp14:editId="70257D08">
            <wp:extent cx="4986670" cy="3125751"/>
            <wp:effectExtent l="0" t="0" r="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971E7F" w:rsidRPr="003F7A6E" w:rsidRDefault="002E28F6" w:rsidP="00970B4F">
      <w:pPr>
        <w:ind w:firstLine="0"/>
        <w:jc w:val="center"/>
        <w:rPr>
          <w:b w:val="0"/>
          <w:lang w:val="ru-RU"/>
        </w:rPr>
      </w:pPr>
      <w:r>
        <w:rPr>
          <w:b w:val="0"/>
          <w:lang w:val="ru-RU"/>
        </w:rPr>
        <w:t>Рисунок 1.3</w:t>
      </w:r>
      <w:r w:rsidR="00971E7F" w:rsidRPr="003F7A6E">
        <w:rPr>
          <w:b w:val="0"/>
          <w:lang w:val="ru-RU"/>
        </w:rPr>
        <w:t xml:space="preserve"> – Оплата енергоресурсів у 2018 році</w:t>
      </w:r>
    </w:p>
    <w:p w:rsidR="00971E7F" w:rsidRPr="003F7A6E" w:rsidRDefault="00971E7F" w:rsidP="00204B28">
      <w:pPr>
        <w:ind w:firstLine="567"/>
        <w:jc w:val="both"/>
        <w:rPr>
          <w:b w:val="0"/>
          <w:lang w:val="ru-RU"/>
        </w:rPr>
      </w:pPr>
    </w:p>
    <w:p w:rsidR="00204B28" w:rsidRPr="003F7A6E" w:rsidRDefault="00204B28" w:rsidP="00204B28">
      <w:pPr>
        <w:ind w:firstLine="567"/>
        <w:jc w:val="both"/>
        <w:rPr>
          <w:b w:val="0"/>
        </w:rPr>
      </w:pPr>
      <w:r w:rsidRPr="003F7A6E">
        <w:rPr>
          <w:b w:val="0"/>
          <w:lang w:val="ru-RU"/>
        </w:rPr>
        <w:t>Динаміку с</w:t>
      </w:r>
      <w:r w:rsidRPr="003F7A6E">
        <w:rPr>
          <w:b w:val="0"/>
        </w:rPr>
        <w:t xml:space="preserve">поживання електричної енергії </w:t>
      </w:r>
      <w:r w:rsidR="00971E7F" w:rsidRPr="003F7A6E">
        <w:rPr>
          <w:b w:val="0"/>
        </w:rPr>
        <w:t xml:space="preserve">у МЗК </w:t>
      </w:r>
      <w:r w:rsidRPr="003F7A6E">
        <w:rPr>
          <w:b w:val="0"/>
        </w:rPr>
        <w:t>(кВт∙год) за м</w:t>
      </w:r>
      <w:r w:rsidR="002E28F6">
        <w:rPr>
          <w:b w:val="0"/>
        </w:rPr>
        <w:t>ісяцями зображено на рисунку 1.4</w:t>
      </w:r>
      <w:r w:rsidRPr="003F7A6E">
        <w:rPr>
          <w:b w:val="0"/>
        </w:rPr>
        <w:t>.</w:t>
      </w:r>
    </w:p>
    <w:p w:rsidR="00204B28" w:rsidRDefault="00204B28" w:rsidP="00204B28">
      <w:pPr>
        <w:pStyle w:val="TableParagraph"/>
        <w:spacing w:line="360" w:lineRule="auto"/>
        <w:jc w:val="center"/>
        <w:rPr>
          <w:sz w:val="28"/>
          <w:lang w:val="uk-UA"/>
        </w:rPr>
      </w:pPr>
      <w:r>
        <w:rPr>
          <w:noProof/>
          <w:lang w:bidi="ar-SA"/>
        </w:rPr>
        <w:lastRenderedPageBreak/>
        <w:drawing>
          <wp:inline distT="0" distB="0" distL="0" distR="0" wp14:anchorId="1ABFCA90" wp14:editId="4ACAA7B1">
            <wp:extent cx="4572000" cy="2743200"/>
            <wp:effectExtent l="0" t="0" r="0" b="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204B28" w:rsidRDefault="00204B28" w:rsidP="00204B28">
      <w:pPr>
        <w:pStyle w:val="TableParagraph"/>
        <w:spacing w:line="360" w:lineRule="auto"/>
        <w:ind w:right="297"/>
        <w:jc w:val="center"/>
        <w:rPr>
          <w:sz w:val="28"/>
        </w:rPr>
      </w:pPr>
      <w:r>
        <w:rPr>
          <w:sz w:val="28"/>
        </w:rPr>
        <w:t xml:space="preserve">Рисунок </w:t>
      </w:r>
      <w:r>
        <w:rPr>
          <w:sz w:val="28"/>
          <w:lang w:val="uk-UA"/>
        </w:rPr>
        <w:t>1</w:t>
      </w:r>
      <w:r>
        <w:rPr>
          <w:sz w:val="28"/>
        </w:rPr>
        <w:t>.</w:t>
      </w:r>
      <w:r w:rsidR="002E28F6">
        <w:rPr>
          <w:sz w:val="28"/>
          <w:lang w:val="uk-UA"/>
        </w:rPr>
        <w:t>4</w:t>
      </w:r>
      <w:r>
        <w:rPr>
          <w:sz w:val="28"/>
        </w:rPr>
        <w:t xml:space="preserve"> – </w:t>
      </w:r>
      <w:r>
        <w:rPr>
          <w:sz w:val="28"/>
          <w:lang w:val="uk-UA"/>
        </w:rPr>
        <w:t>Динаміка</w:t>
      </w:r>
      <w:r>
        <w:rPr>
          <w:sz w:val="28"/>
        </w:rPr>
        <w:t xml:space="preserve"> споживання електричної енергії за 201</w:t>
      </w:r>
      <w:r>
        <w:rPr>
          <w:sz w:val="28"/>
          <w:lang w:val="uk-UA"/>
        </w:rPr>
        <w:t>6</w:t>
      </w:r>
      <w:r>
        <w:rPr>
          <w:sz w:val="28"/>
        </w:rPr>
        <w:t>-201</w:t>
      </w:r>
      <w:r>
        <w:rPr>
          <w:sz w:val="28"/>
          <w:lang w:val="uk-UA"/>
        </w:rPr>
        <w:t xml:space="preserve">8 </w:t>
      </w:r>
      <w:r>
        <w:rPr>
          <w:sz w:val="28"/>
        </w:rPr>
        <w:t>рр.</w:t>
      </w:r>
    </w:p>
    <w:p w:rsidR="00970B4F" w:rsidRDefault="00970B4F" w:rsidP="00970B4F">
      <w:pPr>
        <w:pStyle w:val="TableParagraph"/>
        <w:spacing w:line="360" w:lineRule="auto"/>
        <w:ind w:right="297"/>
        <w:rPr>
          <w:sz w:val="28"/>
          <w:lang w:val="uk-UA"/>
        </w:rPr>
      </w:pPr>
    </w:p>
    <w:p w:rsidR="00204B28" w:rsidRPr="00E81F78" w:rsidRDefault="00981C4B" w:rsidP="00970B4F">
      <w:pPr>
        <w:pStyle w:val="TableParagraph"/>
        <w:spacing w:before="200" w:line="360" w:lineRule="auto"/>
        <w:ind w:firstLine="567"/>
        <w:jc w:val="both"/>
        <w:rPr>
          <w:sz w:val="28"/>
          <w:lang w:val="uk-UA"/>
        </w:rPr>
      </w:pPr>
      <w:r>
        <w:rPr>
          <w:sz w:val="28"/>
          <w:lang w:val="uk-UA"/>
        </w:rPr>
        <w:t>Нерівномірність споживання електроенергії впродовж року головним чином пов’язана із різною тривалістю світлового дня і, відповідно, періоду використання освітленні в МЗК впродовж року</w:t>
      </w:r>
    </w:p>
    <w:p w:rsidR="00204B28" w:rsidRDefault="00204B28" w:rsidP="00204B28">
      <w:pPr>
        <w:pStyle w:val="TableParagraph"/>
        <w:spacing w:line="360" w:lineRule="auto"/>
        <w:ind w:firstLine="567"/>
        <w:jc w:val="both"/>
        <w:rPr>
          <w:sz w:val="28"/>
        </w:rPr>
      </w:pPr>
      <w:r>
        <w:rPr>
          <w:sz w:val="28"/>
          <w:lang w:val="uk-UA"/>
        </w:rPr>
        <w:t>Динаміку с</w:t>
      </w:r>
      <w:r>
        <w:rPr>
          <w:sz w:val="28"/>
        </w:rPr>
        <w:t>поживання теплової енергії</w:t>
      </w:r>
      <w:r>
        <w:rPr>
          <w:sz w:val="28"/>
          <w:lang w:val="uk-UA"/>
        </w:rPr>
        <w:t xml:space="preserve"> на потреби опалення</w:t>
      </w:r>
      <w:r>
        <w:rPr>
          <w:sz w:val="28"/>
        </w:rPr>
        <w:t xml:space="preserve"> </w:t>
      </w:r>
      <w:r>
        <w:rPr>
          <w:sz w:val="28"/>
          <w:lang w:val="uk-UA"/>
        </w:rPr>
        <w:t>(</w:t>
      </w:r>
      <w:r>
        <w:rPr>
          <w:color w:val="000000"/>
          <w:sz w:val="28"/>
          <w:szCs w:val="28"/>
          <w:lang w:eastAsia="uk-UA"/>
        </w:rPr>
        <w:t>Гкал</w:t>
      </w:r>
      <w:r>
        <w:rPr>
          <w:sz w:val="28"/>
        </w:rPr>
        <w:t>) за місяцями зобр</w:t>
      </w:r>
      <w:r>
        <w:rPr>
          <w:sz w:val="28"/>
          <w:lang w:val="uk-UA"/>
        </w:rPr>
        <w:t>ажено</w:t>
      </w:r>
      <w:r>
        <w:rPr>
          <w:sz w:val="28"/>
        </w:rPr>
        <w:t xml:space="preserve"> на рисунку </w:t>
      </w:r>
      <w:r>
        <w:rPr>
          <w:sz w:val="28"/>
          <w:lang w:val="uk-UA"/>
        </w:rPr>
        <w:t>1</w:t>
      </w:r>
      <w:r>
        <w:rPr>
          <w:sz w:val="28"/>
        </w:rPr>
        <w:t>.</w:t>
      </w:r>
      <w:r w:rsidR="002E28F6">
        <w:rPr>
          <w:sz w:val="28"/>
          <w:lang w:val="uk-UA"/>
        </w:rPr>
        <w:t>5</w:t>
      </w:r>
      <w:r>
        <w:rPr>
          <w:sz w:val="28"/>
        </w:rPr>
        <w:t>.</w:t>
      </w:r>
    </w:p>
    <w:p w:rsidR="00970B4F" w:rsidRDefault="00970B4F" w:rsidP="00204B28">
      <w:pPr>
        <w:pStyle w:val="TableParagraph"/>
        <w:spacing w:line="360" w:lineRule="auto"/>
        <w:ind w:firstLine="567"/>
        <w:jc w:val="both"/>
        <w:rPr>
          <w:sz w:val="28"/>
          <w:lang w:val="uk-UA"/>
        </w:rPr>
      </w:pPr>
    </w:p>
    <w:p w:rsidR="00204B28" w:rsidRDefault="00971E7F" w:rsidP="00204B28">
      <w:pPr>
        <w:pStyle w:val="TableParagraph"/>
        <w:spacing w:line="360" w:lineRule="auto"/>
        <w:jc w:val="center"/>
        <w:rPr>
          <w:sz w:val="28"/>
          <w:lang w:val="uk-UA"/>
        </w:rPr>
      </w:pPr>
      <w:r>
        <w:rPr>
          <w:noProof/>
          <w:lang w:bidi="ar-SA"/>
        </w:rPr>
        <w:drawing>
          <wp:inline distT="0" distB="0" distL="0" distR="0" wp14:anchorId="010719F2" wp14:editId="718EF867">
            <wp:extent cx="4572000" cy="2743200"/>
            <wp:effectExtent l="0" t="0" r="0" b="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204B28" w:rsidRDefault="00204B28" w:rsidP="00204B28">
      <w:pPr>
        <w:pStyle w:val="TableParagraph"/>
        <w:spacing w:line="360" w:lineRule="auto"/>
        <w:jc w:val="center"/>
        <w:rPr>
          <w:sz w:val="28"/>
          <w:lang w:val="uk-UA"/>
        </w:rPr>
      </w:pPr>
      <w:r>
        <w:rPr>
          <w:sz w:val="28"/>
        </w:rPr>
        <w:t xml:space="preserve">Рисунок </w:t>
      </w:r>
      <w:r>
        <w:rPr>
          <w:sz w:val="28"/>
          <w:lang w:val="uk-UA"/>
        </w:rPr>
        <w:t>1</w:t>
      </w:r>
      <w:r>
        <w:rPr>
          <w:sz w:val="28"/>
        </w:rPr>
        <w:t>.</w:t>
      </w:r>
      <w:r w:rsidR="002E28F6">
        <w:rPr>
          <w:sz w:val="28"/>
          <w:lang w:val="uk-UA"/>
        </w:rPr>
        <w:t>5</w:t>
      </w:r>
      <w:r>
        <w:rPr>
          <w:sz w:val="28"/>
        </w:rPr>
        <w:t xml:space="preserve"> – </w:t>
      </w:r>
      <w:r>
        <w:rPr>
          <w:sz w:val="28"/>
          <w:lang w:val="uk-UA"/>
        </w:rPr>
        <w:t>Динаміка</w:t>
      </w:r>
      <w:r>
        <w:rPr>
          <w:sz w:val="28"/>
        </w:rPr>
        <w:t xml:space="preserve"> споживання</w:t>
      </w:r>
      <w:r w:rsidRPr="00FD710D">
        <w:rPr>
          <w:sz w:val="28"/>
        </w:rPr>
        <w:t xml:space="preserve"> теплової енергії </w:t>
      </w:r>
      <w:r>
        <w:rPr>
          <w:sz w:val="28"/>
        </w:rPr>
        <w:t>за 201</w:t>
      </w:r>
      <w:r>
        <w:rPr>
          <w:sz w:val="28"/>
          <w:lang w:val="uk-UA"/>
        </w:rPr>
        <w:t>6</w:t>
      </w:r>
      <w:r>
        <w:rPr>
          <w:sz w:val="28"/>
        </w:rPr>
        <w:t>-201</w:t>
      </w:r>
      <w:r>
        <w:rPr>
          <w:sz w:val="28"/>
          <w:lang w:val="uk-UA"/>
        </w:rPr>
        <w:t xml:space="preserve">8 </w:t>
      </w:r>
      <w:r>
        <w:rPr>
          <w:sz w:val="28"/>
        </w:rPr>
        <w:t>рр</w:t>
      </w:r>
      <w:r>
        <w:rPr>
          <w:sz w:val="28"/>
          <w:lang w:val="uk-UA"/>
        </w:rPr>
        <w:t>.</w:t>
      </w:r>
    </w:p>
    <w:p w:rsidR="00204B28" w:rsidRDefault="00204B28" w:rsidP="00204B28">
      <w:pPr>
        <w:pStyle w:val="TableParagraph"/>
        <w:spacing w:line="360" w:lineRule="auto"/>
        <w:ind w:firstLine="567"/>
        <w:rPr>
          <w:sz w:val="28"/>
          <w:lang w:val="uk-UA"/>
        </w:rPr>
      </w:pPr>
    </w:p>
    <w:p w:rsidR="00981C4B" w:rsidRDefault="00981C4B" w:rsidP="009A6706">
      <w:pPr>
        <w:spacing w:after="200"/>
        <w:ind w:firstLine="567"/>
        <w:jc w:val="both"/>
        <w:rPr>
          <w:b w:val="0"/>
        </w:rPr>
      </w:pPr>
      <w:r>
        <w:rPr>
          <w:b w:val="0"/>
        </w:rPr>
        <w:lastRenderedPageBreak/>
        <w:t>Споживання теплової енергії на потреби опалення відбувається лише в опалювальний період та регулюється постачальною організацією.</w:t>
      </w:r>
    </w:p>
    <w:p w:rsidR="00981C4B" w:rsidRDefault="00981C4B" w:rsidP="009A6706">
      <w:pPr>
        <w:spacing w:after="200"/>
        <w:ind w:firstLine="567"/>
        <w:jc w:val="both"/>
        <w:rPr>
          <w:b w:val="0"/>
        </w:rPr>
      </w:pPr>
      <w:r>
        <w:rPr>
          <w:b w:val="0"/>
        </w:rPr>
        <w:t xml:space="preserve"> </w:t>
      </w:r>
    </w:p>
    <w:p w:rsidR="002E28F6" w:rsidRDefault="00981C4B" w:rsidP="002E28F6">
      <w:pPr>
        <w:ind w:firstLine="567"/>
        <w:jc w:val="both"/>
      </w:pPr>
      <w:r w:rsidRPr="002E28F6">
        <w:t>Висновки до розділу</w:t>
      </w:r>
    </w:p>
    <w:p w:rsidR="00800904" w:rsidRPr="002E28F6" w:rsidRDefault="00800904" w:rsidP="002E28F6">
      <w:pPr>
        <w:ind w:firstLine="567"/>
        <w:jc w:val="both"/>
      </w:pPr>
    </w:p>
    <w:p w:rsidR="006C3E0B" w:rsidRDefault="000C2195" w:rsidP="002E28F6">
      <w:pPr>
        <w:ind w:firstLine="567"/>
        <w:jc w:val="both"/>
        <w:rPr>
          <w:b w:val="0"/>
        </w:rPr>
      </w:pPr>
      <w:r>
        <w:rPr>
          <w:b w:val="0"/>
        </w:rPr>
        <w:t xml:space="preserve">Дана будівля є досить типовою для міста Києва і має такі ж проблеми, як і більшість будівель існуючого житлового фонду. </w:t>
      </w:r>
      <w:r w:rsidR="006C3E0B">
        <w:rPr>
          <w:b w:val="0"/>
        </w:rPr>
        <w:t>Значні кошти, які сплачує будівля за енергоресурси та невідповідність умов в примішеннях нормативним вказують на доцільність впровадження заходів по зменшенню енергоспоживання та забезпечення комфортних умов у квартирах. На прикладі досліджуваного об’єкту видно, видно що житловий фонд має значний потенціал енергозбереження.</w:t>
      </w:r>
    </w:p>
    <w:p w:rsidR="00697D7A" w:rsidRDefault="00697D7A">
      <w:pPr>
        <w:spacing w:after="200" w:line="276" w:lineRule="auto"/>
        <w:ind w:firstLine="0"/>
        <w:rPr>
          <w:b w:val="0"/>
        </w:rPr>
      </w:pPr>
      <w:r>
        <w:rPr>
          <w:b w:val="0"/>
        </w:rPr>
        <w:br w:type="page"/>
      </w:r>
    </w:p>
    <w:p w:rsidR="00970B4F" w:rsidRDefault="00970B4F" w:rsidP="00662C32">
      <w:pPr>
        <w:pStyle w:val="ac"/>
        <w:ind w:left="0" w:firstLine="567"/>
        <w:jc w:val="center"/>
      </w:pPr>
      <w:r>
        <w:lastRenderedPageBreak/>
        <w:t xml:space="preserve">2 </w:t>
      </w:r>
      <w:r w:rsidR="00204B28" w:rsidRPr="00077A45">
        <w:t xml:space="preserve">ІНЖИНІРИНГ ЕНЕРГЕТИЧНИХ СИСТЕМ </w:t>
      </w:r>
      <w:r w:rsidR="00FB63AA" w:rsidRPr="00077A45">
        <w:t>ЖИТЛОВОЇ БУДІВЛІ</w:t>
      </w:r>
    </w:p>
    <w:p w:rsidR="00970B4F" w:rsidRPr="00077A45" w:rsidRDefault="00970B4F" w:rsidP="00970B4F">
      <w:pPr>
        <w:pStyle w:val="ac"/>
        <w:ind w:left="0" w:firstLine="567"/>
      </w:pPr>
    </w:p>
    <w:p w:rsidR="00FB63AA" w:rsidRDefault="00FB63AA" w:rsidP="00970B4F">
      <w:pPr>
        <w:pStyle w:val="ac"/>
        <w:ind w:left="0" w:firstLine="567"/>
        <w:rPr>
          <w:caps/>
        </w:rPr>
      </w:pPr>
      <w:r w:rsidRPr="003558D5">
        <w:t>2</w:t>
      </w:r>
      <w:r w:rsidR="0013467F">
        <w:t>.1 Дослідження огороджувальних конструкцій будівлі</w:t>
      </w:r>
    </w:p>
    <w:p w:rsidR="00970B4F" w:rsidRPr="003558D5" w:rsidRDefault="00970B4F" w:rsidP="00970B4F">
      <w:pPr>
        <w:pStyle w:val="ac"/>
        <w:ind w:left="0" w:firstLine="567"/>
      </w:pPr>
    </w:p>
    <w:p w:rsidR="007D5A89" w:rsidRDefault="00FB63AA" w:rsidP="00970B4F">
      <w:pPr>
        <w:ind w:firstLine="567"/>
      </w:pPr>
      <w:r w:rsidRPr="003558D5">
        <w:t xml:space="preserve">2.1.1. </w:t>
      </w:r>
      <w:r w:rsidR="003558D5">
        <w:t>Існуючий стан та теплофізичні характеристики огороджувальних конструкцій</w:t>
      </w:r>
    </w:p>
    <w:p w:rsidR="0013467F" w:rsidRPr="003558D5" w:rsidRDefault="0013467F" w:rsidP="00970B4F">
      <w:pPr>
        <w:ind w:firstLine="567"/>
      </w:pPr>
    </w:p>
    <w:p w:rsidR="00CB4B0F" w:rsidRPr="00CB4B0F" w:rsidRDefault="00CB4B0F" w:rsidP="00CB4B0F">
      <w:pPr>
        <w:ind w:firstLine="567"/>
        <w:jc w:val="both"/>
        <w:rPr>
          <w:b w:val="0"/>
        </w:rPr>
      </w:pPr>
      <w:r w:rsidRPr="00CB4B0F">
        <w:rPr>
          <w:b w:val="0"/>
        </w:rPr>
        <w:t>Опір теплопередачі термічно однорідного непрозорого огороджен</w:t>
      </w:r>
      <w:r>
        <w:rPr>
          <w:b w:val="0"/>
        </w:rPr>
        <w:t xml:space="preserve">ня </w:t>
      </w:r>
      <w:r w:rsidRPr="00CB4B0F">
        <w:rPr>
          <w:b w:val="0"/>
        </w:rPr>
        <w:t>розраховується за формулою:</w:t>
      </w:r>
    </w:p>
    <w:p w:rsidR="00CB4B0F" w:rsidRPr="00CB4B0F" w:rsidRDefault="00CB4B0F" w:rsidP="00CB4B0F">
      <w:pPr>
        <w:ind w:firstLine="567"/>
        <w:jc w:val="right"/>
        <w:rPr>
          <w:b w:val="0"/>
        </w:rPr>
      </w:pPr>
      <w:r w:rsidRPr="00CB4B0F">
        <w:rPr>
          <w:b w:val="0"/>
          <w:position w:val="-40"/>
        </w:rPr>
        <w:object w:dxaOrig="2799" w:dyaOrig="9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9pt;height:43.55pt" o:ole="">
            <v:imagedata r:id="rId14" o:title=""/>
          </v:shape>
          <o:OLEObject Type="Embed" ProgID="Equation.3" ShapeID="_x0000_i1025" DrawAspect="Content" ObjectID="_1637934164" r:id="rId15"/>
        </w:object>
      </w:r>
      <w:r w:rsidRPr="00CB4B0F">
        <w:rPr>
          <w:b w:val="0"/>
        </w:rPr>
        <w:t>,</w:t>
      </w:r>
      <w:r w:rsidRPr="00CB4B0F">
        <w:rPr>
          <w:b w:val="0"/>
        </w:rPr>
        <w:tab/>
      </w:r>
      <w:r w:rsidRPr="00CB4B0F">
        <w:rPr>
          <w:b w:val="0"/>
        </w:rPr>
        <w:tab/>
      </w:r>
      <w:r w:rsidRPr="00CB4B0F">
        <w:rPr>
          <w:b w:val="0"/>
        </w:rPr>
        <w:tab/>
      </w:r>
      <w:r w:rsidRPr="00CB4B0F">
        <w:rPr>
          <w:b w:val="0"/>
        </w:rPr>
        <w:tab/>
      </w:r>
      <w:r w:rsidRPr="00CB4B0F">
        <w:rPr>
          <w:b w:val="0"/>
        </w:rPr>
        <w:tab/>
        <w:t>(</w:t>
      </w:r>
      <w:r w:rsidR="00A17F0F">
        <w:rPr>
          <w:b w:val="0"/>
        </w:rPr>
        <w:t>2</w:t>
      </w:r>
      <w:r w:rsidR="00A17F0F" w:rsidRPr="00A17F0F">
        <w:rPr>
          <w:b w:val="0"/>
        </w:rPr>
        <w:t>.1</w:t>
      </w:r>
      <w:r w:rsidRPr="00A17F0F">
        <w:rPr>
          <w:b w:val="0"/>
        </w:rPr>
        <w:t>)</w:t>
      </w:r>
    </w:p>
    <w:p w:rsidR="00CB4B0F" w:rsidRPr="00CB4B0F" w:rsidRDefault="00CB4B0F" w:rsidP="00970B4F">
      <w:pPr>
        <w:ind w:firstLine="567"/>
        <w:jc w:val="both"/>
        <w:rPr>
          <w:b w:val="0"/>
        </w:rPr>
      </w:pPr>
      <w:r w:rsidRPr="00CB4B0F">
        <w:rPr>
          <w:b w:val="0"/>
        </w:rPr>
        <w:t xml:space="preserve">де, </w:t>
      </w:r>
      <w:r w:rsidRPr="00CB4B0F">
        <w:rPr>
          <w:b w:val="0"/>
          <w:position w:val="-18"/>
        </w:rPr>
        <w:object w:dxaOrig="380" w:dyaOrig="440">
          <v:shape id="_x0000_i1026" type="#_x0000_t75" style="width:19.25pt;height:20.95pt" o:ole="">
            <v:imagedata r:id="rId16" o:title=""/>
          </v:shape>
          <o:OLEObject Type="Embed" ProgID="Equation.3" ShapeID="_x0000_i1026" DrawAspect="Content" ObjectID="_1637934165" r:id="rId17"/>
        </w:object>
      </w:r>
      <w:r w:rsidRPr="00CB4B0F">
        <w:rPr>
          <w:b w:val="0"/>
        </w:rPr>
        <w:t xml:space="preserve">, </w:t>
      </w:r>
      <w:r w:rsidRPr="00CB4B0F">
        <w:rPr>
          <w:b w:val="0"/>
          <w:position w:val="-18"/>
        </w:rPr>
        <w:object w:dxaOrig="380" w:dyaOrig="440">
          <v:shape id="_x0000_i1027" type="#_x0000_t75" style="width:19.25pt;height:20.95pt" o:ole="">
            <v:imagedata r:id="rId18" o:title=""/>
          </v:shape>
          <o:OLEObject Type="Embed" ProgID="Equation.3" ShapeID="_x0000_i1027" DrawAspect="Content" ObjectID="_1637934166" r:id="rId19"/>
        </w:object>
      </w:r>
      <w:r w:rsidRPr="00CB4B0F">
        <w:rPr>
          <w:b w:val="0"/>
        </w:rPr>
        <w:t>– коефіцієнти тепловіддачі внутрішньої і зовнішньої поверхонь ого</w:t>
      </w:r>
      <w:r w:rsidR="00E67A60">
        <w:rPr>
          <w:b w:val="0"/>
        </w:rPr>
        <w:t>роджувальної конструкції, (Вт/м</w:t>
      </w:r>
      <w:r w:rsidR="00E67A60">
        <w:rPr>
          <w:b w:val="0"/>
          <w:vertAlign w:val="superscript"/>
        </w:rPr>
        <w:t>2</w:t>
      </w:r>
      <w:r w:rsidR="00E67A60">
        <w:rPr>
          <w:b w:val="0"/>
        </w:rPr>
        <w:t>∙</w:t>
      </w:r>
      <w:r w:rsidRPr="00CB4B0F">
        <w:rPr>
          <w:b w:val="0"/>
        </w:rPr>
        <w:t>К</w:t>
      </w:r>
      <w:r w:rsidR="00E67A60">
        <w:rPr>
          <w:b w:val="0"/>
        </w:rPr>
        <w:t xml:space="preserve">), </w:t>
      </w:r>
      <w:r w:rsidR="00E67A60" w:rsidRPr="00E67A60">
        <w:rPr>
          <w:b w:val="0"/>
        </w:rPr>
        <w:t>[</w:t>
      </w:r>
      <w:r w:rsidR="00E67A60">
        <w:rPr>
          <w:b w:val="0"/>
        </w:rPr>
        <w:t>2</w:t>
      </w:r>
      <w:r w:rsidR="00E67A60" w:rsidRPr="00E67A60">
        <w:rPr>
          <w:b w:val="0"/>
        </w:rPr>
        <w:t>]</w:t>
      </w:r>
      <w:r w:rsidRPr="00CB4B0F">
        <w:rPr>
          <w:b w:val="0"/>
        </w:rPr>
        <w:t>;</w:t>
      </w:r>
    </w:p>
    <w:p w:rsidR="00CB4B0F" w:rsidRPr="00CB4B0F" w:rsidRDefault="00CB4B0F" w:rsidP="00970B4F">
      <w:pPr>
        <w:ind w:firstLine="567"/>
        <w:jc w:val="both"/>
        <w:rPr>
          <w:b w:val="0"/>
        </w:rPr>
      </w:pPr>
      <w:r w:rsidRPr="00CB4B0F">
        <w:rPr>
          <w:b w:val="0"/>
          <w:position w:val="-18"/>
        </w:rPr>
        <w:object w:dxaOrig="300" w:dyaOrig="440">
          <v:shape id="_x0000_i1028" type="#_x0000_t75" style="width:15.05pt;height:20.95pt" o:ole="">
            <v:imagedata r:id="rId20" o:title=""/>
          </v:shape>
          <o:OLEObject Type="Embed" ProgID="Equation.3" ShapeID="_x0000_i1028" DrawAspect="Content" ObjectID="_1637934167" r:id="rId21"/>
        </w:object>
      </w:r>
      <w:r w:rsidRPr="00CB4B0F">
        <w:rPr>
          <w:b w:val="0"/>
        </w:rPr>
        <w:t xml:space="preserve"> – товщина і-го шару огороджувальної конструкції, (м);</w:t>
      </w:r>
    </w:p>
    <w:p w:rsidR="00CB4B0F" w:rsidRPr="00CB4B0F" w:rsidRDefault="00CB4B0F" w:rsidP="00970B4F">
      <w:pPr>
        <w:ind w:firstLine="567"/>
        <w:jc w:val="both"/>
        <w:rPr>
          <w:b w:val="0"/>
        </w:rPr>
      </w:pPr>
      <w:r w:rsidRPr="00CB4B0F">
        <w:rPr>
          <w:b w:val="0"/>
          <w:position w:val="-18"/>
        </w:rPr>
        <w:object w:dxaOrig="300" w:dyaOrig="440">
          <v:shape id="_x0000_i1029" type="#_x0000_t75" style="width:15.05pt;height:20.95pt" o:ole="">
            <v:imagedata r:id="rId22" o:title=""/>
          </v:shape>
          <o:OLEObject Type="Embed" ProgID="Equation.3" ShapeID="_x0000_i1029" DrawAspect="Content" ObjectID="_1637934168" r:id="rId23"/>
        </w:object>
      </w:r>
      <w:r w:rsidRPr="00CB4B0F">
        <w:rPr>
          <w:b w:val="0"/>
        </w:rPr>
        <w:t xml:space="preserve"> – коефіцієнт теплопередачі і-ого шару огородження, (Вт/м·К); </w:t>
      </w:r>
    </w:p>
    <w:p w:rsidR="00CB4B0F" w:rsidRDefault="00CB4B0F" w:rsidP="00970B4F">
      <w:pPr>
        <w:spacing w:after="200" w:line="276" w:lineRule="auto"/>
        <w:ind w:firstLine="567"/>
        <w:jc w:val="both"/>
        <w:rPr>
          <w:b w:val="0"/>
        </w:rPr>
      </w:pPr>
      <w:r w:rsidRPr="00CB4B0F">
        <w:rPr>
          <w:b w:val="0"/>
          <w:i/>
        </w:rPr>
        <w:t xml:space="preserve">n </w:t>
      </w:r>
      <w:r w:rsidRPr="00CB4B0F">
        <w:rPr>
          <w:b w:val="0"/>
        </w:rPr>
        <w:t>– кількість шарів огороджувальної конструкції.</w:t>
      </w:r>
    </w:p>
    <w:p w:rsidR="00CB4B0F" w:rsidRDefault="00CB4B0F" w:rsidP="00800904">
      <w:pPr>
        <w:ind w:firstLine="567"/>
        <w:jc w:val="both"/>
        <w:rPr>
          <w:b w:val="0"/>
        </w:rPr>
      </w:pPr>
      <w:r>
        <w:rPr>
          <w:b w:val="0"/>
        </w:rPr>
        <w:t>Значення опору теплопередачі всіх огороджувальних конструкцій та порівняння їх з нормативними значеннями</w:t>
      </w:r>
      <w:r w:rsidR="00E67A60">
        <w:rPr>
          <w:b w:val="0"/>
        </w:rPr>
        <w:t xml:space="preserve"> </w:t>
      </w:r>
      <w:r w:rsidR="00E67A60" w:rsidRPr="00E67A60">
        <w:rPr>
          <w:b w:val="0"/>
        </w:rPr>
        <w:t>[</w:t>
      </w:r>
      <w:r w:rsidR="00E67A60">
        <w:rPr>
          <w:b w:val="0"/>
        </w:rPr>
        <w:t>2</w:t>
      </w:r>
      <w:r w:rsidR="00E67A60" w:rsidRPr="00E67A60">
        <w:rPr>
          <w:b w:val="0"/>
        </w:rPr>
        <w:t>]</w:t>
      </w:r>
      <w:r>
        <w:rPr>
          <w:b w:val="0"/>
        </w:rPr>
        <w:t xml:space="preserve"> наведено в таблиці</w:t>
      </w:r>
      <w:r w:rsidR="002E28F6">
        <w:rPr>
          <w:b w:val="0"/>
        </w:rPr>
        <w:t xml:space="preserve"> 2.1</w:t>
      </w:r>
      <w:r>
        <w:rPr>
          <w:b w:val="0"/>
        </w:rPr>
        <w:t>.</w:t>
      </w:r>
    </w:p>
    <w:p w:rsidR="00800904" w:rsidRDefault="00800904" w:rsidP="00800904">
      <w:pPr>
        <w:ind w:firstLine="567"/>
        <w:jc w:val="both"/>
        <w:rPr>
          <w:b w:val="0"/>
        </w:rPr>
      </w:pPr>
    </w:p>
    <w:p w:rsidR="00CB4B0F" w:rsidRPr="00CB4B0F" w:rsidRDefault="00CB4B0F" w:rsidP="00800904">
      <w:pPr>
        <w:ind w:firstLine="567"/>
        <w:rPr>
          <w:b w:val="0"/>
        </w:rPr>
      </w:pPr>
      <w:r>
        <w:rPr>
          <w:b w:val="0"/>
        </w:rPr>
        <w:t>Таблиця</w:t>
      </w:r>
      <w:r w:rsidR="002E28F6">
        <w:rPr>
          <w:b w:val="0"/>
        </w:rPr>
        <w:t>2.1</w:t>
      </w:r>
      <w:r>
        <w:rPr>
          <w:b w:val="0"/>
        </w:rPr>
        <w:t xml:space="preserve"> </w:t>
      </w:r>
      <w:r>
        <w:rPr>
          <w:rFonts w:ascii="Calibri" w:hAnsi="Calibri" w:cs="Calibri"/>
          <w:b w:val="0"/>
        </w:rPr>
        <w:t>‒</w:t>
      </w:r>
      <w:r>
        <w:rPr>
          <w:b w:val="0"/>
        </w:rPr>
        <w:t xml:space="preserve"> Опір теплопередачі огороджувальних конструкцій</w:t>
      </w:r>
    </w:p>
    <w:tbl>
      <w:tblPr>
        <w:tblStyle w:val="ae"/>
        <w:tblW w:w="0" w:type="auto"/>
        <w:tblLook w:val="04A0" w:firstRow="1" w:lastRow="0" w:firstColumn="1" w:lastColumn="0" w:noHBand="0" w:noVBand="1"/>
      </w:tblPr>
      <w:tblGrid>
        <w:gridCol w:w="4260"/>
        <w:gridCol w:w="2581"/>
        <w:gridCol w:w="1593"/>
        <w:gridCol w:w="1420"/>
      </w:tblGrid>
      <w:tr w:rsidR="00FE6D1C" w:rsidRPr="00FE6D1C" w:rsidTr="009A6706">
        <w:trPr>
          <w:trHeight w:val="570"/>
        </w:trPr>
        <w:tc>
          <w:tcPr>
            <w:tcW w:w="4260" w:type="dxa"/>
            <w:vMerge w:val="restart"/>
            <w:noWrap/>
            <w:vAlign w:val="center"/>
            <w:hideMark/>
          </w:tcPr>
          <w:p w:rsidR="00FE6D1C" w:rsidRPr="002E28F6" w:rsidRDefault="00FE6D1C" w:rsidP="009A6706">
            <w:pPr>
              <w:pStyle w:val="TableParagraph"/>
              <w:jc w:val="center"/>
              <w:rPr>
                <w:lang w:val="uk-UA"/>
              </w:rPr>
            </w:pPr>
            <w:r w:rsidRPr="002E28F6">
              <w:rPr>
                <w:lang w:val="uk-UA"/>
              </w:rPr>
              <w:t>Вид огороджувальної конструкції</w:t>
            </w:r>
          </w:p>
        </w:tc>
        <w:tc>
          <w:tcPr>
            <w:tcW w:w="4174" w:type="dxa"/>
            <w:gridSpan w:val="2"/>
            <w:vAlign w:val="center"/>
            <w:hideMark/>
          </w:tcPr>
          <w:p w:rsidR="00FE6D1C" w:rsidRPr="002E28F6" w:rsidRDefault="00FE6D1C" w:rsidP="009A6706">
            <w:pPr>
              <w:pStyle w:val="TableParagraph"/>
              <w:jc w:val="center"/>
              <w:rPr>
                <w:lang w:val="uk-UA"/>
              </w:rPr>
            </w:pPr>
            <w:r w:rsidRPr="002E28F6">
              <w:rPr>
                <w:lang w:val="uk-UA"/>
              </w:rPr>
              <w:t>Значення опору теплопередачі огороджувальної конструкції (м</w:t>
            </w:r>
            <w:r w:rsidRPr="002E28F6">
              <w:rPr>
                <w:vertAlign w:val="superscript"/>
                <w:lang w:val="uk-UA"/>
              </w:rPr>
              <w:t>2</w:t>
            </w:r>
            <w:r w:rsidRPr="002E28F6">
              <w:rPr>
                <w:lang w:val="uk-UA"/>
              </w:rPr>
              <w:t>∙К)/Вт</w:t>
            </w:r>
          </w:p>
        </w:tc>
        <w:tc>
          <w:tcPr>
            <w:tcW w:w="1420" w:type="dxa"/>
            <w:vMerge w:val="restart"/>
            <w:vAlign w:val="center"/>
            <w:hideMark/>
          </w:tcPr>
          <w:p w:rsidR="00FE6D1C" w:rsidRPr="002E28F6" w:rsidRDefault="00FE6D1C" w:rsidP="009A6706">
            <w:pPr>
              <w:pStyle w:val="TableParagraph"/>
              <w:jc w:val="center"/>
              <w:rPr>
                <w:lang w:val="uk-UA"/>
              </w:rPr>
            </w:pPr>
            <w:r w:rsidRPr="002E28F6">
              <w:rPr>
                <w:lang w:val="uk-UA"/>
              </w:rPr>
              <w:t>Площа А, м</w:t>
            </w:r>
            <w:r w:rsidRPr="002E28F6">
              <w:rPr>
                <w:vertAlign w:val="superscript"/>
                <w:lang w:val="uk-UA"/>
              </w:rPr>
              <w:t>2</w:t>
            </w:r>
          </w:p>
        </w:tc>
      </w:tr>
      <w:tr w:rsidR="00FE6D1C" w:rsidRPr="00FE6D1C" w:rsidTr="009A6706">
        <w:trPr>
          <w:trHeight w:val="675"/>
        </w:trPr>
        <w:tc>
          <w:tcPr>
            <w:tcW w:w="4260" w:type="dxa"/>
            <w:vMerge/>
            <w:vAlign w:val="center"/>
            <w:hideMark/>
          </w:tcPr>
          <w:p w:rsidR="00FE6D1C" w:rsidRPr="002E28F6" w:rsidRDefault="00FE6D1C" w:rsidP="009A6706">
            <w:pPr>
              <w:pStyle w:val="TableParagraph"/>
              <w:jc w:val="center"/>
              <w:rPr>
                <w:lang w:val="uk-UA"/>
              </w:rPr>
            </w:pPr>
          </w:p>
        </w:tc>
        <w:tc>
          <w:tcPr>
            <w:tcW w:w="2581" w:type="dxa"/>
            <w:vAlign w:val="center"/>
            <w:hideMark/>
          </w:tcPr>
          <w:p w:rsidR="00FE6D1C" w:rsidRPr="00FE6D1C" w:rsidRDefault="00FE6D1C" w:rsidP="009A6706">
            <w:pPr>
              <w:pStyle w:val="TableParagraph"/>
              <w:jc w:val="center"/>
            </w:pPr>
            <w:r w:rsidRPr="002E28F6">
              <w:rPr>
                <w:lang w:val="uk-UA"/>
              </w:rPr>
              <w:t>існуюче приве</w:t>
            </w:r>
            <w:r w:rsidRPr="00FE6D1C">
              <w:t>дене значення</w:t>
            </w:r>
          </w:p>
        </w:tc>
        <w:tc>
          <w:tcPr>
            <w:tcW w:w="1593" w:type="dxa"/>
            <w:vAlign w:val="center"/>
            <w:hideMark/>
          </w:tcPr>
          <w:p w:rsidR="00FE6D1C" w:rsidRPr="00FE6D1C" w:rsidRDefault="00FE6D1C" w:rsidP="009A6706">
            <w:pPr>
              <w:pStyle w:val="TableParagraph"/>
              <w:jc w:val="center"/>
            </w:pPr>
            <w:r w:rsidRPr="00FE6D1C">
              <w:t>мінімальні вимоги</w:t>
            </w:r>
          </w:p>
        </w:tc>
        <w:tc>
          <w:tcPr>
            <w:tcW w:w="1420" w:type="dxa"/>
            <w:vMerge/>
            <w:vAlign w:val="center"/>
            <w:hideMark/>
          </w:tcPr>
          <w:p w:rsidR="00FE6D1C" w:rsidRPr="00FE6D1C" w:rsidRDefault="00FE6D1C" w:rsidP="009A6706">
            <w:pPr>
              <w:pStyle w:val="TableParagraph"/>
              <w:jc w:val="center"/>
            </w:pPr>
          </w:p>
        </w:tc>
      </w:tr>
      <w:tr w:rsidR="00FE6D1C" w:rsidRPr="00FE6D1C" w:rsidTr="009A6706">
        <w:trPr>
          <w:trHeight w:val="345"/>
        </w:trPr>
        <w:tc>
          <w:tcPr>
            <w:tcW w:w="4260" w:type="dxa"/>
            <w:noWrap/>
            <w:vAlign w:val="center"/>
            <w:hideMark/>
          </w:tcPr>
          <w:p w:rsidR="00FE6D1C" w:rsidRPr="00FE6D1C" w:rsidRDefault="00FE6D1C" w:rsidP="009A6706">
            <w:pPr>
              <w:pStyle w:val="TableParagraph"/>
              <w:jc w:val="center"/>
            </w:pPr>
            <w:r w:rsidRPr="00FE6D1C">
              <w:t>Зовнішні стіни</w:t>
            </w:r>
          </w:p>
        </w:tc>
        <w:tc>
          <w:tcPr>
            <w:tcW w:w="2581" w:type="dxa"/>
            <w:noWrap/>
            <w:vAlign w:val="center"/>
            <w:hideMark/>
          </w:tcPr>
          <w:p w:rsidR="00FE6D1C" w:rsidRPr="00FE6D1C" w:rsidRDefault="00FE6D1C" w:rsidP="009A6706">
            <w:pPr>
              <w:pStyle w:val="TableParagraph"/>
              <w:jc w:val="center"/>
            </w:pPr>
            <w:r w:rsidRPr="00FE6D1C">
              <w:t>0,85</w:t>
            </w:r>
          </w:p>
        </w:tc>
        <w:tc>
          <w:tcPr>
            <w:tcW w:w="1593" w:type="dxa"/>
            <w:noWrap/>
            <w:vAlign w:val="center"/>
            <w:hideMark/>
          </w:tcPr>
          <w:p w:rsidR="00FE6D1C" w:rsidRPr="00FE6D1C" w:rsidRDefault="00FE6D1C" w:rsidP="009A6706">
            <w:pPr>
              <w:pStyle w:val="TableParagraph"/>
              <w:jc w:val="center"/>
            </w:pPr>
            <w:r w:rsidRPr="00FE6D1C">
              <w:t>3,3</w:t>
            </w:r>
          </w:p>
        </w:tc>
        <w:tc>
          <w:tcPr>
            <w:tcW w:w="1420" w:type="dxa"/>
            <w:noWrap/>
            <w:vAlign w:val="center"/>
            <w:hideMark/>
          </w:tcPr>
          <w:p w:rsidR="00FE6D1C" w:rsidRPr="00FE6D1C" w:rsidRDefault="00FE6D1C" w:rsidP="009A6706">
            <w:pPr>
              <w:pStyle w:val="TableParagraph"/>
              <w:jc w:val="center"/>
            </w:pPr>
            <w:r w:rsidRPr="00FE6D1C">
              <w:t>4190,7</w:t>
            </w:r>
          </w:p>
        </w:tc>
      </w:tr>
      <w:tr w:rsidR="00FE6D1C" w:rsidRPr="00FE6D1C" w:rsidTr="009A6706">
        <w:trPr>
          <w:trHeight w:val="345"/>
        </w:trPr>
        <w:tc>
          <w:tcPr>
            <w:tcW w:w="4260" w:type="dxa"/>
            <w:noWrap/>
            <w:vAlign w:val="center"/>
            <w:hideMark/>
          </w:tcPr>
          <w:p w:rsidR="00FE6D1C" w:rsidRPr="00FE6D1C" w:rsidRDefault="00FE6D1C" w:rsidP="009A6706">
            <w:pPr>
              <w:pStyle w:val="TableParagraph"/>
              <w:jc w:val="center"/>
            </w:pPr>
            <w:r w:rsidRPr="00FE6D1C">
              <w:t>Горищні перекриття неопалювальних горищ</w:t>
            </w:r>
          </w:p>
        </w:tc>
        <w:tc>
          <w:tcPr>
            <w:tcW w:w="2581" w:type="dxa"/>
            <w:noWrap/>
            <w:vAlign w:val="center"/>
            <w:hideMark/>
          </w:tcPr>
          <w:p w:rsidR="00FE6D1C" w:rsidRPr="00FE6D1C" w:rsidRDefault="00FE6D1C" w:rsidP="009A6706">
            <w:pPr>
              <w:pStyle w:val="TableParagraph"/>
              <w:jc w:val="center"/>
            </w:pPr>
            <w:r w:rsidRPr="00FE6D1C">
              <w:t>0,68</w:t>
            </w:r>
          </w:p>
        </w:tc>
        <w:tc>
          <w:tcPr>
            <w:tcW w:w="1593" w:type="dxa"/>
            <w:noWrap/>
            <w:vAlign w:val="center"/>
            <w:hideMark/>
          </w:tcPr>
          <w:p w:rsidR="00FE6D1C" w:rsidRPr="00FE6D1C" w:rsidRDefault="00FE6D1C" w:rsidP="009A6706">
            <w:pPr>
              <w:pStyle w:val="TableParagraph"/>
              <w:jc w:val="center"/>
            </w:pPr>
            <w:r w:rsidRPr="00FE6D1C">
              <w:t>4,95</w:t>
            </w:r>
          </w:p>
        </w:tc>
        <w:tc>
          <w:tcPr>
            <w:tcW w:w="1420" w:type="dxa"/>
            <w:noWrap/>
            <w:vAlign w:val="center"/>
            <w:hideMark/>
          </w:tcPr>
          <w:p w:rsidR="00FE6D1C" w:rsidRPr="00FE6D1C" w:rsidRDefault="00FE6D1C" w:rsidP="009A6706">
            <w:pPr>
              <w:pStyle w:val="TableParagraph"/>
              <w:jc w:val="center"/>
            </w:pPr>
            <w:r w:rsidRPr="00FE6D1C">
              <w:t>392,0</w:t>
            </w:r>
          </w:p>
        </w:tc>
      </w:tr>
      <w:tr w:rsidR="00FE6D1C" w:rsidRPr="00FE6D1C" w:rsidTr="009A6706">
        <w:trPr>
          <w:trHeight w:val="345"/>
        </w:trPr>
        <w:tc>
          <w:tcPr>
            <w:tcW w:w="4260" w:type="dxa"/>
            <w:noWrap/>
            <w:vAlign w:val="center"/>
            <w:hideMark/>
          </w:tcPr>
          <w:p w:rsidR="00FE6D1C" w:rsidRPr="00FE6D1C" w:rsidRDefault="00FE6D1C" w:rsidP="009A6706">
            <w:pPr>
              <w:pStyle w:val="TableParagraph"/>
              <w:jc w:val="center"/>
            </w:pPr>
            <w:r>
              <w:t>Перекриття над неопалювальним підвалом</w:t>
            </w:r>
          </w:p>
        </w:tc>
        <w:tc>
          <w:tcPr>
            <w:tcW w:w="2581" w:type="dxa"/>
            <w:noWrap/>
            <w:vAlign w:val="center"/>
            <w:hideMark/>
          </w:tcPr>
          <w:p w:rsidR="00FE6D1C" w:rsidRPr="00FE6D1C" w:rsidRDefault="00FE6D1C" w:rsidP="009A6706">
            <w:pPr>
              <w:pStyle w:val="TableParagraph"/>
              <w:jc w:val="center"/>
            </w:pPr>
            <w:r w:rsidRPr="00FE6D1C">
              <w:t>1,40</w:t>
            </w:r>
          </w:p>
        </w:tc>
        <w:tc>
          <w:tcPr>
            <w:tcW w:w="1593" w:type="dxa"/>
            <w:noWrap/>
            <w:vAlign w:val="center"/>
            <w:hideMark/>
          </w:tcPr>
          <w:p w:rsidR="00FE6D1C" w:rsidRPr="00FE6D1C" w:rsidRDefault="00FE6D1C" w:rsidP="009A6706">
            <w:pPr>
              <w:pStyle w:val="TableParagraph"/>
              <w:jc w:val="center"/>
            </w:pPr>
            <w:r w:rsidRPr="00FE6D1C">
              <w:t>3,75</w:t>
            </w:r>
          </w:p>
        </w:tc>
        <w:tc>
          <w:tcPr>
            <w:tcW w:w="1420" w:type="dxa"/>
            <w:noWrap/>
            <w:vAlign w:val="center"/>
            <w:hideMark/>
          </w:tcPr>
          <w:p w:rsidR="00FE6D1C" w:rsidRPr="00FE6D1C" w:rsidRDefault="00FE6D1C" w:rsidP="009A6706">
            <w:pPr>
              <w:pStyle w:val="TableParagraph"/>
              <w:jc w:val="center"/>
            </w:pPr>
            <w:r w:rsidRPr="00FE6D1C">
              <w:t>392,0</w:t>
            </w:r>
          </w:p>
        </w:tc>
      </w:tr>
      <w:tr w:rsidR="00FE6D1C" w:rsidRPr="00FE6D1C" w:rsidTr="009A6706">
        <w:trPr>
          <w:trHeight w:val="345"/>
        </w:trPr>
        <w:tc>
          <w:tcPr>
            <w:tcW w:w="4260" w:type="dxa"/>
            <w:noWrap/>
            <w:vAlign w:val="center"/>
            <w:hideMark/>
          </w:tcPr>
          <w:p w:rsidR="00FE6D1C" w:rsidRPr="00FE6D1C" w:rsidRDefault="00FE6D1C" w:rsidP="009A6706">
            <w:pPr>
              <w:pStyle w:val="TableParagraph"/>
              <w:jc w:val="center"/>
            </w:pPr>
            <w:r w:rsidRPr="00FE6D1C">
              <w:t>Світлопрозорі огороджувальні конструкції</w:t>
            </w:r>
          </w:p>
        </w:tc>
        <w:tc>
          <w:tcPr>
            <w:tcW w:w="2581" w:type="dxa"/>
            <w:noWrap/>
            <w:vAlign w:val="center"/>
            <w:hideMark/>
          </w:tcPr>
          <w:p w:rsidR="00FE6D1C" w:rsidRPr="00FE6D1C" w:rsidRDefault="00FE6D1C" w:rsidP="009A6706">
            <w:pPr>
              <w:pStyle w:val="TableParagraph"/>
              <w:jc w:val="center"/>
            </w:pPr>
            <w:r w:rsidRPr="00FE6D1C">
              <w:t>0,44</w:t>
            </w:r>
          </w:p>
        </w:tc>
        <w:tc>
          <w:tcPr>
            <w:tcW w:w="1593" w:type="dxa"/>
            <w:noWrap/>
            <w:vAlign w:val="center"/>
            <w:hideMark/>
          </w:tcPr>
          <w:p w:rsidR="00FE6D1C" w:rsidRPr="00FE6D1C" w:rsidRDefault="00FE6D1C" w:rsidP="009A6706">
            <w:pPr>
              <w:pStyle w:val="TableParagraph"/>
              <w:jc w:val="center"/>
            </w:pPr>
            <w:r w:rsidRPr="00FE6D1C">
              <w:t>0,75</w:t>
            </w:r>
          </w:p>
        </w:tc>
        <w:tc>
          <w:tcPr>
            <w:tcW w:w="1420" w:type="dxa"/>
            <w:noWrap/>
            <w:vAlign w:val="center"/>
            <w:hideMark/>
          </w:tcPr>
          <w:p w:rsidR="00FE6D1C" w:rsidRPr="00FE6D1C" w:rsidRDefault="00FE6D1C" w:rsidP="009A6706">
            <w:pPr>
              <w:pStyle w:val="TableParagraph"/>
              <w:jc w:val="center"/>
            </w:pPr>
            <w:r w:rsidRPr="00FE6D1C">
              <w:t>703,8</w:t>
            </w:r>
          </w:p>
        </w:tc>
      </w:tr>
      <w:tr w:rsidR="00FE6D1C" w:rsidRPr="00FE6D1C" w:rsidTr="009A6706">
        <w:trPr>
          <w:trHeight w:val="345"/>
        </w:trPr>
        <w:tc>
          <w:tcPr>
            <w:tcW w:w="4260" w:type="dxa"/>
            <w:noWrap/>
            <w:vAlign w:val="center"/>
            <w:hideMark/>
          </w:tcPr>
          <w:p w:rsidR="00FE6D1C" w:rsidRPr="00FE6D1C" w:rsidRDefault="00FE6D1C" w:rsidP="009A6706">
            <w:pPr>
              <w:pStyle w:val="TableParagraph"/>
              <w:jc w:val="center"/>
            </w:pPr>
            <w:r w:rsidRPr="00FE6D1C">
              <w:t>Зовнішні двері</w:t>
            </w:r>
          </w:p>
        </w:tc>
        <w:tc>
          <w:tcPr>
            <w:tcW w:w="2581" w:type="dxa"/>
            <w:noWrap/>
            <w:vAlign w:val="center"/>
            <w:hideMark/>
          </w:tcPr>
          <w:p w:rsidR="00FE6D1C" w:rsidRPr="00FE6D1C" w:rsidRDefault="00FE6D1C" w:rsidP="009A6706">
            <w:pPr>
              <w:pStyle w:val="TableParagraph"/>
              <w:jc w:val="center"/>
            </w:pPr>
            <w:r w:rsidRPr="00FE6D1C">
              <w:t>0,40</w:t>
            </w:r>
          </w:p>
        </w:tc>
        <w:tc>
          <w:tcPr>
            <w:tcW w:w="1593" w:type="dxa"/>
            <w:noWrap/>
            <w:vAlign w:val="center"/>
            <w:hideMark/>
          </w:tcPr>
          <w:p w:rsidR="00FE6D1C" w:rsidRPr="00FE6D1C" w:rsidRDefault="00FE6D1C" w:rsidP="009A6706">
            <w:pPr>
              <w:pStyle w:val="TableParagraph"/>
              <w:jc w:val="center"/>
            </w:pPr>
            <w:r w:rsidRPr="00FE6D1C">
              <w:t>0,6</w:t>
            </w:r>
          </w:p>
        </w:tc>
        <w:tc>
          <w:tcPr>
            <w:tcW w:w="1420" w:type="dxa"/>
            <w:noWrap/>
            <w:vAlign w:val="center"/>
            <w:hideMark/>
          </w:tcPr>
          <w:p w:rsidR="00FE6D1C" w:rsidRPr="00FE6D1C" w:rsidRDefault="00FE6D1C" w:rsidP="009A6706">
            <w:pPr>
              <w:pStyle w:val="TableParagraph"/>
              <w:jc w:val="center"/>
            </w:pPr>
            <w:r w:rsidRPr="00FE6D1C">
              <w:t>8,0</w:t>
            </w:r>
          </w:p>
        </w:tc>
      </w:tr>
    </w:tbl>
    <w:p w:rsidR="00FE6D1C" w:rsidRDefault="00FE6D1C" w:rsidP="00FB63AA">
      <w:pPr>
        <w:spacing w:after="200" w:line="276" w:lineRule="auto"/>
        <w:ind w:firstLine="0"/>
        <w:rPr>
          <w:b w:val="0"/>
        </w:rPr>
      </w:pPr>
    </w:p>
    <w:p w:rsidR="00FE6D1C" w:rsidRDefault="00FE6D1C" w:rsidP="00970B4F">
      <w:pPr>
        <w:ind w:firstLine="567"/>
        <w:jc w:val="both"/>
        <w:rPr>
          <w:b w:val="0"/>
        </w:rPr>
      </w:pPr>
      <w:r w:rsidRPr="00FE6D1C">
        <w:rPr>
          <w:b w:val="0"/>
        </w:rPr>
        <w:lastRenderedPageBreak/>
        <w:t xml:space="preserve">Стіни будівлі </w:t>
      </w:r>
      <w:r>
        <w:rPr>
          <w:b w:val="0"/>
        </w:rPr>
        <w:t>самонесучі виконані з силікатної</w:t>
      </w:r>
      <w:r w:rsidRPr="00FE6D1C">
        <w:rPr>
          <w:b w:val="0"/>
        </w:rPr>
        <w:t xml:space="preserve"> цегли. Загальна товщина стіни складає -  </w:t>
      </w:r>
      <w:r>
        <w:rPr>
          <w:b w:val="0"/>
        </w:rPr>
        <w:t>510</w:t>
      </w:r>
      <w:r w:rsidRPr="00FE6D1C">
        <w:rPr>
          <w:b w:val="0"/>
        </w:rPr>
        <w:t xml:space="preserve"> мм.  </w:t>
      </w:r>
      <w:r>
        <w:rPr>
          <w:b w:val="0"/>
        </w:rPr>
        <w:t xml:space="preserve">При візуальному огляді пошкоджень чи дефектів конструкції не виявлено. </w:t>
      </w:r>
      <w:r w:rsidRPr="00FE6D1C">
        <w:rPr>
          <w:b w:val="0"/>
        </w:rPr>
        <w:t>Приведений опір теплопередачі не відповідає мінімальним вимогам.</w:t>
      </w:r>
    </w:p>
    <w:p w:rsidR="00FE6D1C" w:rsidRDefault="00FE6D1C" w:rsidP="00970B4F">
      <w:pPr>
        <w:ind w:firstLine="567"/>
        <w:jc w:val="both"/>
        <w:rPr>
          <w:b w:val="0"/>
        </w:rPr>
      </w:pPr>
      <w:r w:rsidRPr="00FE6D1C">
        <w:rPr>
          <w:b w:val="0"/>
        </w:rPr>
        <w:t xml:space="preserve">Загальна площа віконних блоків складає 17% від загальної площі фасаду (коефіцієнт </w:t>
      </w:r>
      <w:r>
        <w:rPr>
          <w:b w:val="0"/>
        </w:rPr>
        <w:t xml:space="preserve">скління фасаду становить 0,17). </w:t>
      </w:r>
      <w:r w:rsidRPr="00FE6D1C">
        <w:rPr>
          <w:b w:val="0"/>
        </w:rPr>
        <w:t xml:space="preserve">Вікна </w:t>
      </w:r>
      <w:r>
        <w:rPr>
          <w:b w:val="0"/>
        </w:rPr>
        <w:t>частково в дерев’яних рамах, частково в металопластикових.</w:t>
      </w:r>
      <w:r w:rsidR="00EA0493">
        <w:rPr>
          <w:b w:val="0"/>
        </w:rPr>
        <w:t xml:space="preserve"> При візуальному огляді виявлено нещільності (між віконнонною коробкою і рамою) у старих дерев’яних вікнах.</w:t>
      </w:r>
      <w:r>
        <w:rPr>
          <w:b w:val="0"/>
        </w:rPr>
        <w:t xml:space="preserve"> </w:t>
      </w:r>
      <w:r w:rsidRPr="00FE6D1C">
        <w:rPr>
          <w:b w:val="0"/>
        </w:rPr>
        <w:t>Приведений опір теплопередачі віконних конструкцій  відповідає вимогам.</w:t>
      </w:r>
    </w:p>
    <w:p w:rsidR="00FE6D1C" w:rsidRDefault="00FE6D1C" w:rsidP="00970B4F">
      <w:pPr>
        <w:ind w:firstLine="567"/>
        <w:jc w:val="both"/>
        <w:rPr>
          <w:b w:val="0"/>
        </w:rPr>
      </w:pPr>
      <w:r w:rsidRPr="00FE6D1C">
        <w:rPr>
          <w:b w:val="0"/>
        </w:rPr>
        <w:t xml:space="preserve">Вхідні двері – </w:t>
      </w:r>
      <w:r>
        <w:rPr>
          <w:b w:val="0"/>
        </w:rPr>
        <w:t>металеві</w:t>
      </w:r>
      <w:r w:rsidRPr="00FE6D1C">
        <w:rPr>
          <w:b w:val="0"/>
        </w:rPr>
        <w:t>, на момент проведення енергетичного обстеження знаходяться у задовільному стані. Приведений опір теплопередачі дверей  не відповідає мінімальним вимогам.</w:t>
      </w:r>
    </w:p>
    <w:p w:rsidR="00FE6D1C" w:rsidRDefault="00FE6D1C" w:rsidP="00970B4F">
      <w:pPr>
        <w:ind w:firstLine="567"/>
        <w:jc w:val="both"/>
        <w:rPr>
          <w:b w:val="0"/>
        </w:rPr>
      </w:pPr>
      <w:r>
        <w:rPr>
          <w:b w:val="0"/>
        </w:rPr>
        <w:t xml:space="preserve">Над всією площею будівлі знаходиться </w:t>
      </w:r>
      <w:r w:rsidR="00371FC5">
        <w:rPr>
          <w:b w:val="0"/>
        </w:rPr>
        <w:t xml:space="preserve">технічний поверх. </w:t>
      </w:r>
      <w:r w:rsidRPr="00FE6D1C">
        <w:rPr>
          <w:b w:val="0"/>
        </w:rPr>
        <w:t>Стан даху задовільний, на час проведення енергетичного аудиту значних пош</w:t>
      </w:r>
      <w:r w:rsidR="00371FC5">
        <w:rPr>
          <w:b w:val="0"/>
        </w:rPr>
        <w:t xml:space="preserve">коджень даху не спостерігалося. </w:t>
      </w:r>
      <w:r w:rsidRPr="00FE6D1C">
        <w:rPr>
          <w:b w:val="0"/>
        </w:rPr>
        <w:t>Приведений опір теплопередачі відповідає вимогам</w:t>
      </w:r>
    </w:p>
    <w:p w:rsidR="00FE6D1C" w:rsidRDefault="00371FC5" w:rsidP="00970B4F">
      <w:pPr>
        <w:ind w:firstLine="567"/>
        <w:jc w:val="both"/>
        <w:rPr>
          <w:b w:val="0"/>
        </w:rPr>
      </w:pPr>
      <w:r>
        <w:rPr>
          <w:b w:val="0"/>
        </w:rPr>
        <w:t>Під всією площею будівлі знаходиться неопалювальний підвал</w:t>
      </w:r>
      <w:r w:rsidR="00FE6D1C" w:rsidRPr="00FE6D1C">
        <w:rPr>
          <w:b w:val="0"/>
        </w:rPr>
        <w:t xml:space="preserve">. Фундамент будівлі стрічковий з бетонних блоків. Підлога – </w:t>
      </w:r>
      <w:r>
        <w:rPr>
          <w:b w:val="0"/>
        </w:rPr>
        <w:t xml:space="preserve">лінолеум </w:t>
      </w:r>
      <w:r w:rsidR="00FE6D1C" w:rsidRPr="00FE6D1C">
        <w:rPr>
          <w:b w:val="0"/>
        </w:rPr>
        <w:t xml:space="preserve"> після бетонної підготовки п</w:t>
      </w:r>
      <w:r>
        <w:rPr>
          <w:b w:val="0"/>
        </w:rPr>
        <w:t xml:space="preserve">о пустотілій плиті перекриття. </w:t>
      </w:r>
      <w:r w:rsidR="00FE6D1C" w:rsidRPr="00FE6D1C">
        <w:rPr>
          <w:b w:val="0"/>
        </w:rPr>
        <w:t>Приведений опір теплопередачі не відповідає мінімальним вимогам.</w:t>
      </w:r>
    </w:p>
    <w:p w:rsidR="00B05590" w:rsidRDefault="00B05590" w:rsidP="00970B4F">
      <w:pPr>
        <w:pStyle w:val="af9"/>
        <w:spacing w:after="0" w:line="360" w:lineRule="auto"/>
        <w:ind w:right="-144" w:firstLine="567"/>
        <w:contextualSpacing/>
        <w:jc w:val="both"/>
        <w:rPr>
          <w:rFonts w:ascii="Times New Roman" w:hAnsi="Times New Roman" w:cs="Times New Roman"/>
          <w:color w:val="000000"/>
          <w:sz w:val="28"/>
          <w:szCs w:val="28"/>
          <w:lang w:val="uk-UA"/>
        </w:rPr>
      </w:pPr>
      <w:r w:rsidRPr="00697825">
        <w:rPr>
          <w:rFonts w:ascii="Times New Roman" w:hAnsi="Times New Roman" w:cs="Times New Roman"/>
          <w:color w:val="000000"/>
          <w:sz w:val="28"/>
          <w:szCs w:val="28"/>
          <w:lang w:val="uk-UA"/>
        </w:rPr>
        <w:t>Втрати теплоти</w:t>
      </w:r>
      <w:r w:rsidRPr="00697825">
        <w:rPr>
          <w:rFonts w:ascii="Times New Roman" w:hAnsi="Times New Roman" w:cs="Times New Roman"/>
          <w:color w:val="000000"/>
          <w:sz w:val="28"/>
          <w:szCs w:val="28"/>
        </w:rPr>
        <w:t xml:space="preserve">, кВт, через </w:t>
      </w:r>
      <w:r>
        <w:rPr>
          <w:rFonts w:ascii="Times New Roman" w:hAnsi="Times New Roman" w:cs="Times New Roman"/>
          <w:color w:val="000000"/>
          <w:sz w:val="28"/>
          <w:szCs w:val="28"/>
          <w:lang w:val="uk-UA"/>
        </w:rPr>
        <w:t>огороджувальні конструкції будівлі визначаються</w:t>
      </w:r>
      <w:r w:rsidRPr="00697825">
        <w:rPr>
          <w:rFonts w:ascii="Times New Roman" w:hAnsi="Times New Roman" w:cs="Times New Roman"/>
          <w:color w:val="000000"/>
          <w:sz w:val="28"/>
          <w:szCs w:val="28"/>
          <w:lang w:val="uk-UA"/>
        </w:rPr>
        <w:t xml:space="preserve"> за формулою:</w:t>
      </w:r>
    </w:p>
    <w:p w:rsidR="00B05590" w:rsidRDefault="000329A5" w:rsidP="00B05590">
      <w:pPr>
        <w:pStyle w:val="af9"/>
        <w:spacing w:line="360" w:lineRule="auto"/>
        <w:ind w:right="-3" w:firstLine="567"/>
        <w:contextualSpacing/>
        <w:jc w:val="right"/>
        <w:rPr>
          <w:rFonts w:ascii="Times New Roman" w:hAnsi="Times New Roman" w:cs="Times New Roman"/>
          <w:color w:val="000000"/>
          <w:sz w:val="28"/>
          <w:szCs w:val="28"/>
          <w:lang w:val="uk-UA"/>
        </w:rPr>
      </w:pPr>
      <w:r w:rsidRPr="000329A5">
        <w:rPr>
          <w:rFonts w:ascii="Times New Roman" w:hAnsi="Times New Roman" w:cs="Times New Roman"/>
          <w:color w:val="000000"/>
          <w:position w:val="-26"/>
          <w:sz w:val="28"/>
          <w:szCs w:val="28"/>
        </w:rPr>
        <w:object w:dxaOrig="3720" w:dyaOrig="700">
          <v:shape id="_x0000_i1030" type="#_x0000_t75" style="width:203.45pt;height:36.85pt" o:ole="">
            <v:imagedata r:id="rId24" o:title=""/>
          </v:shape>
          <o:OLEObject Type="Embed" ProgID="Equation.DSMT4" ShapeID="_x0000_i1030" DrawAspect="Content" ObjectID="_1637934169" r:id="rId25"/>
        </w:object>
      </w:r>
      <w:r w:rsidR="00B05590" w:rsidRPr="00697825">
        <w:rPr>
          <w:rFonts w:ascii="Times New Roman" w:hAnsi="Times New Roman" w:cs="Times New Roman"/>
          <w:color w:val="000000"/>
          <w:sz w:val="28"/>
          <w:szCs w:val="28"/>
        </w:rPr>
        <w:t>,</w:t>
      </w:r>
      <w:r w:rsidR="00B05590">
        <w:rPr>
          <w:rFonts w:ascii="Times New Roman" w:hAnsi="Times New Roman" w:cs="Times New Roman"/>
          <w:color w:val="000000"/>
          <w:sz w:val="28"/>
          <w:szCs w:val="28"/>
          <w:lang w:val="uk-UA"/>
        </w:rPr>
        <w:t xml:space="preserve">                           </w:t>
      </w:r>
      <w:r w:rsidR="00A17F0F">
        <w:rPr>
          <w:rFonts w:ascii="Times New Roman" w:hAnsi="Times New Roman" w:cs="Times New Roman"/>
          <w:sz w:val="28"/>
          <w:szCs w:val="28"/>
          <w:lang w:val="uk-UA"/>
        </w:rPr>
        <w:t>(2.2</w:t>
      </w:r>
      <w:r w:rsidR="00B05590" w:rsidRPr="0072512D">
        <w:rPr>
          <w:rFonts w:ascii="Times New Roman" w:hAnsi="Times New Roman" w:cs="Times New Roman"/>
          <w:sz w:val="28"/>
          <w:szCs w:val="28"/>
          <w:lang w:val="uk-UA"/>
        </w:rPr>
        <w:t>)</w:t>
      </w:r>
    </w:p>
    <w:p w:rsidR="00B05590" w:rsidRDefault="00B05590" w:rsidP="00970B4F">
      <w:pPr>
        <w:pStyle w:val="af9"/>
        <w:spacing w:after="0" w:line="360" w:lineRule="auto"/>
        <w:ind w:right="-144" w:firstLine="567"/>
        <w:contextualSpacing/>
        <w:jc w:val="both"/>
        <w:rPr>
          <w:rFonts w:ascii="Times New Roman" w:hAnsi="Times New Roman" w:cs="Times New Roman"/>
          <w:color w:val="000000"/>
          <w:sz w:val="28"/>
          <w:szCs w:val="28"/>
          <w:lang w:val="uk-UA"/>
        </w:rPr>
      </w:pPr>
      <w:r w:rsidRPr="002D58FA">
        <w:rPr>
          <w:rFonts w:ascii="Times New Roman" w:hAnsi="Times New Roman" w:cs="Times New Roman"/>
          <w:color w:val="000000"/>
          <w:sz w:val="28"/>
          <w:szCs w:val="28"/>
        </w:rPr>
        <w:t xml:space="preserve">де </w:t>
      </w:r>
      <w:r w:rsidRPr="008563E6">
        <w:rPr>
          <w:rFonts w:ascii="Times New Roman" w:hAnsi="Times New Roman" w:cs="Times New Roman"/>
          <w:color w:val="000000"/>
          <w:position w:val="-4"/>
          <w:sz w:val="28"/>
          <w:szCs w:val="28"/>
        </w:rPr>
        <w:object w:dxaOrig="279" w:dyaOrig="279">
          <v:shape id="_x0000_i1031" type="#_x0000_t75" style="width:14.25pt;height:14.25pt" o:ole="">
            <v:imagedata r:id="rId26" o:title=""/>
          </v:shape>
          <o:OLEObject Type="Embed" ProgID="Equation.DSMT4" ShapeID="_x0000_i1031" DrawAspect="Content" ObjectID="_1637934170" r:id="rId27"/>
        </w:object>
      </w:r>
      <w:r w:rsidRPr="002D58FA">
        <w:rPr>
          <w:rFonts w:ascii="Times New Roman" w:hAnsi="Times New Roman" w:cs="Times New Roman"/>
          <w:color w:val="000000"/>
          <w:sz w:val="28"/>
          <w:szCs w:val="28"/>
        </w:rPr>
        <w:t xml:space="preserve"> – </w:t>
      </w:r>
      <w:r>
        <w:rPr>
          <w:rFonts w:ascii="Times New Roman" w:hAnsi="Times New Roman" w:cs="Times New Roman"/>
          <w:color w:val="000000"/>
          <w:sz w:val="28"/>
          <w:szCs w:val="28"/>
          <w:lang w:val="uk-UA"/>
        </w:rPr>
        <w:t>площа огороджувальних</w:t>
      </w:r>
      <w:r w:rsidRPr="002D58FA">
        <w:rPr>
          <w:rFonts w:ascii="Times New Roman" w:hAnsi="Times New Roman" w:cs="Times New Roman"/>
          <w:color w:val="000000"/>
          <w:sz w:val="28"/>
          <w:szCs w:val="28"/>
          <w:lang w:val="uk-UA"/>
        </w:rPr>
        <w:t xml:space="preserve"> конструкцій, </w:t>
      </w:r>
      <w:r w:rsidRPr="00DC00A2">
        <w:rPr>
          <w:rFonts w:ascii="Times New Roman" w:hAnsi="Times New Roman" w:cs="Times New Roman"/>
          <w:i/>
          <w:color w:val="000000"/>
          <w:sz w:val="28"/>
          <w:szCs w:val="28"/>
          <w:lang w:val="uk-UA"/>
        </w:rPr>
        <w:t>м</w:t>
      </w:r>
      <w:r w:rsidRPr="00DC00A2">
        <w:rPr>
          <w:rFonts w:ascii="Times New Roman" w:hAnsi="Times New Roman" w:cs="Times New Roman"/>
          <w:i/>
          <w:color w:val="000000"/>
          <w:sz w:val="28"/>
          <w:szCs w:val="28"/>
          <w:vertAlign w:val="superscript"/>
          <w:lang w:val="uk-UA"/>
        </w:rPr>
        <w:t>2</w:t>
      </w:r>
      <w:r w:rsidRPr="002D58FA">
        <w:rPr>
          <w:rFonts w:ascii="Times New Roman" w:hAnsi="Times New Roman" w:cs="Times New Roman"/>
          <w:color w:val="000000"/>
          <w:sz w:val="28"/>
          <w:szCs w:val="28"/>
          <w:lang w:val="uk-UA"/>
        </w:rPr>
        <w:t>;</w:t>
      </w:r>
    </w:p>
    <w:p w:rsidR="00B05590" w:rsidRDefault="000329A5" w:rsidP="00970B4F">
      <w:pPr>
        <w:pStyle w:val="af9"/>
        <w:spacing w:after="0" w:line="360" w:lineRule="auto"/>
        <w:ind w:right="-144" w:firstLine="567"/>
        <w:contextualSpacing/>
        <w:jc w:val="both"/>
        <w:rPr>
          <w:rFonts w:ascii="Times New Roman" w:hAnsi="Times New Roman" w:cs="Times New Roman"/>
          <w:color w:val="000000"/>
          <w:sz w:val="28"/>
          <w:szCs w:val="28"/>
          <w:lang w:val="uk-UA"/>
        </w:rPr>
      </w:pPr>
      <w:r w:rsidRPr="002D58FA">
        <w:rPr>
          <w:rFonts w:ascii="Times New Roman" w:hAnsi="Times New Roman" w:cs="Times New Roman"/>
          <w:color w:val="000000"/>
          <w:position w:val="-4"/>
          <w:sz w:val="28"/>
          <w:szCs w:val="28"/>
          <w:lang w:val="uk-UA"/>
        </w:rPr>
        <w:object w:dxaOrig="260" w:dyaOrig="279">
          <v:shape id="_x0000_i1032" type="#_x0000_t75" style="width:12.55pt;height:14.25pt" o:ole="">
            <v:imagedata r:id="rId28" o:title=""/>
          </v:shape>
          <o:OLEObject Type="Embed" ProgID="Equation.DSMT4" ShapeID="_x0000_i1032" DrawAspect="Content" ObjectID="_1637934171" r:id="rId29"/>
        </w:object>
      </w:r>
      <w:r w:rsidR="00B05590" w:rsidRPr="002D58FA">
        <w:rPr>
          <w:rFonts w:ascii="Times New Roman" w:hAnsi="Times New Roman" w:cs="Times New Roman"/>
          <w:color w:val="000000"/>
          <w:sz w:val="28"/>
          <w:szCs w:val="28"/>
          <w:lang w:val="uk-UA"/>
        </w:rPr>
        <w:t xml:space="preserve"> – </w:t>
      </w:r>
      <w:r>
        <w:rPr>
          <w:rFonts w:ascii="Times New Roman" w:hAnsi="Times New Roman" w:cs="Times New Roman"/>
          <w:color w:val="000000"/>
          <w:sz w:val="28"/>
          <w:szCs w:val="28"/>
          <w:lang w:val="uk-UA"/>
        </w:rPr>
        <w:t>опір</w:t>
      </w:r>
      <w:r w:rsidR="00B05590" w:rsidRPr="002D58FA">
        <w:rPr>
          <w:rFonts w:ascii="Times New Roman" w:hAnsi="Times New Roman" w:cs="Times New Roman"/>
          <w:color w:val="000000"/>
          <w:sz w:val="28"/>
          <w:szCs w:val="28"/>
          <w:lang w:val="uk-UA"/>
        </w:rPr>
        <w:t xml:space="preserve"> теплопередачі</w:t>
      </w:r>
      <w:r w:rsidRPr="00DC00A2">
        <w:rPr>
          <w:rFonts w:ascii="Times New Roman" w:hAnsi="Times New Roman" w:cs="Times New Roman"/>
          <w:i/>
          <w:color w:val="000000"/>
          <w:sz w:val="28"/>
          <w:szCs w:val="28"/>
          <w:lang w:val="uk-UA"/>
        </w:rPr>
        <w:t xml:space="preserve"> </w:t>
      </w:r>
      <w:r w:rsidR="00B05590" w:rsidRPr="00DC00A2">
        <w:rPr>
          <w:rFonts w:ascii="Times New Roman" w:hAnsi="Times New Roman" w:cs="Times New Roman"/>
          <w:i/>
          <w:color w:val="000000"/>
          <w:sz w:val="28"/>
          <w:szCs w:val="28"/>
          <w:lang w:val="uk-UA"/>
        </w:rPr>
        <w:t>(м</w:t>
      </w:r>
      <w:r w:rsidR="00B05590" w:rsidRPr="00DC00A2">
        <w:rPr>
          <w:rFonts w:ascii="Times New Roman" w:hAnsi="Times New Roman" w:cs="Times New Roman"/>
          <w:i/>
          <w:color w:val="000000"/>
          <w:sz w:val="28"/>
          <w:szCs w:val="28"/>
          <w:vertAlign w:val="superscript"/>
          <w:lang w:val="uk-UA"/>
        </w:rPr>
        <w:t>2</w:t>
      </w:r>
      <w:r w:rsidR="00B05590" w:rsidRPr="00DC00A2">
        <w:rPr>
          <w:rFonts w:ascii="Times New Roman" w:hAnsi="Times New Roman" w:cs="Times New Roman"/>
          <w:i/>
          <w:color w:val="000000"/>
          <w:sz w:val="28"/>
          <w:szCs w:val="28"/>
          <w:lang w:val="uk-UA"/>
        </w:rPr>
        <w:t>·К</w:t>
      </w:r>
      <w:r>
        <w:rPr>
          <w:rFonts w:ascii="Times New Roman" w:hAnsi="Times New Roman" w:cs="Times New Roman"/>
          <w:i/>
          <w:color w:val="000000"/>
          <w:sz w:val="28"/>
          <w:szCs w:val="28"/>
          <w:lang w:val="uk-UA"/>
        </w:rPr>
        <w:t>)</w:t>
      </w:r>
      <w:r>
        <w:rPr>
          <w:rFonts w:ascii="Times New Roman" w:hAnsi="Times New Roman" w:cs="Times New Roman"/>
          <w:color w:val="000000"/>
          <w:sz w:val="28"/>
          <w:szCs w:val="28"/>
          <w:lang w:val="uk-UA"/>
        </w:rPr>
        <w:t>/</w:t>
      </w:r>
      <w:r w:rsidRPr="00DC00A2">
        <w:rPr>
          <w:rFonts w:ascii="Times New Roman" w:hAnsi="Times New Roman" w:cs="Times New Roman"/>
          <w:i/>
          <w:color w:val="000000"/>
          <w:sz w:val="28"/>
          <w:szCs w:val="28"/>
          <w:lang w:val="uk-UA"/>
        </w:rPr>
        <w:t>Вт</w:t>
      </w:r>
      <w:r w:rsidR="00B05590" w:rsidRPr="002D58FA">
        <w:rPr>
          <w:rFonts w:ascii="Times New Roman" w:hAnsi="Times New Roman" w:cs="Times New Roman"/>
          <w:color w:val="000000"/>
          <w:sz w:val="28"/>
          <w:szCs w:val="28"/>
          <w:lang w:val="uk-UA"/>
        </w:rPr>
        <w:t>;</w:t>
      </w:r>
    </w:p>
    <w:p w:rsidR="00B05590" w:rsidRDefault="00B05590" w:rsidP="00970B4F">
      <w:pPr>
        <w:pStyle w:val="af9"/>
        <w:spacing w:after="0" w:line="360" w:lineRule="auto"/>
        <w:ind w:right="-144" w:firstLine="567"/>
        <w:contextualSpacing/>
        <w:jc w:val="both"/>
        <w:rPr>
          <w:rFonts w:ascii="Times New Roman" w:hAnsi="Times New Roman" w:cs="Times New Roman"/>
          <w:color w:val="000000"/>
          <w:sz w:val="28"/>
          <w:szCs w:val="28"/>
          <w:lang w:val="uk-UA"/>
        </w:rPr>
      </w:pPr>
      <w:r w:rsidRPr="008F4698">
        <w:rPr>
          <w:rFonts w:ascii="Times New Roman" w:hAnsi="Times New Roman" w:cs="Times New Roman"/>
          <w:color w:val="000000"/>
          <w:position w:val="-12"/>
          <w:sz w:val="28"/>
          <w:szCs w:val="28"/>
          <w:lang w:val="uk-UA"/>
        </w:rPr>
        <w:object w:dxaOrig="340" w:dyaOrig="380">
          <v:shape id="_x0000_i1033" type="#_x0000_t75" style="width:18.4pt;height:19.25pt" o:ole="">
            <v:imagedata r:id="rId30" o:title=""/>
          </v:shape>
          <o:OLEObject Type="Embed" ProgID="Equation.DSMT4" ShapeID="_x0000_i1033" DrawAspect="Content" ObjectID="_1637934172" r:id="rId31"/>
        </w:object>
      </w:r>
      <w:r>
        <w:rPr>
          <w:rFonts w:ascii="Times New Roman" w:hAnsi="Times New Roman" w:cs="Times New Roman"/>
          <w:color w:val="000000"/>
          <w:sz w:val="28"/>
          <w:szCs w:val="28"/>
          <w:lang w:val="uk-UA"/>
        </w:rPr>
        <w:t xml:space="preserve"> </w:t>
      </w:r>
      <w:r w:rsidRPr="002D58FA">
        <w:rPr>
          <w:rFonts w:ascii="Times New Roman" w:hAnsi="Times New Roman" w:cs="Times New Roman"/>
          <w:color w:val="000000"/>
          <w:sz w:val="28"/>
          <w:szCs w:val="28"/>
          <w:lang w:val="uk-UA"/>
        </w:rPr>
        <w:t xml:space="preserve">– температура всередині приміщення, </w:t>
      </w:r>
      <w:r w:rsidRPr="008F4698">
        <w:rPr>
          <w:rFonts w:ascii="Times New Roman" w:hAnsi="Times New Roman" w:cs="Times New Roman"/>
          <w:color w:val="000000"/>
          <w:position w:val="-12"/>
          <w:sz w:val="28"/>
          <w:szCs w:val="28"/>
          <w:lang w:val="uk-UA"/>
        </w:rPr>
        <w:object w:dxaOrig="1219" w:dyaOrig="380">
          <v:shape id="_x0000_i1034" type="#_x0000_t75" style="width:61.95pt;height:19.25pt" o:ole="">
            <v:imagedata r:id="rId32" o:title=""/>
          </v:shape>
          <o:OLEObject Type="Embed" ProgID="Equation.DSMT4" ShapeID="_x0000_i1034" DrawAspect="Content" ObjectID="_1637934173" r:id="rId33"/>
        </w:object>
      </w:r>
      <w:r w:rsidR="00E67A60">
        <w:rPr>
          <w:rFonts w:ascii="Times New Roman" w:hAnsi="Times New Roman" w:cs="Times New Roman"/>
          <w:color w:val="000000"/>
          <w:sz w:val="28"/>
          <w:szCs w:val="28"/>
          <w:lang w:val="uk-UA"/>
        </w:rPr>
        <w:t>[3</w:t>
      </w:r>
      <w:r w:rsidR="00E67A60" w:rsidRPr="00E67A60">
        <w:rPr>
          <w:rFonts w:ascii="Times New Roman" w:hAnsi="Times New Roman" w:cs="Times New Roman"/>
          <w:color w:val="000000"/>
          <w:sz w:val="28"/>
          <w:szCs w:val="28"/>
          <w:lang w:val="uk-UA"/>
        </w:rPr>
        <w:t xml:space="preserve">] </w:t>
      </w:r>
      <w:r w:rsidR="00E67A60">
        <w:rPr>
          <w:rFonts w:ascii="Times New Roman" w:hAnsi="Times New Roman" w:cs="Times New Roman"/>
          <w:color w:val="000000"/>
          <w:sz w:val="28"/>
          <w:szCs w:val="28"/>
          <w:lang w:val="uk-UA"/>
        </w:rPr>
        <w:t xml:space="preserve"> </w:t>
      </w:r>
      <w:r>
        <w:rPr>
          <w:rFonts w:ascii="Times New Roman" w:hAnsi="Times New Roman" w:cs="Times New Roman"/>
          <w:color w:val="000000"/>
          <w:sz w:val="28"/>
          <w:szCs w:val="28"/>
          <w:lang w:val="uk-UA"/>
        </w:rPr>
        <w:t>;</w:t>
      </w:r>
    </w:p>
    <w:p w:rsidR="00B05590" w:rsidRDefault="00B05590" w:rsidP="00970B4F">
      <w:pPr>
        <w:pStyle w:val="af9"/>
        <w:spacing w:after="0" w:line="360" w:lineRule="auto"/>
        <w:ind w:right="-144" w:firstLine="567"/>
        <w:contextualSpacing/>
        <w:jc w:val="both"/>
        <w:rPr>
          <w:rFonts w:ascii="Times New Roman" w:hAnsi="Times New Roman" w:cs="Times New Roman"/>
          <w:color w:val="000000"/>
          <w:sz w:val="28"/>
          <w:szCs w:val="28"/>
          <w:lang w:val="uk-UA"/>
        </w:rPr>
      </w:pPr>
      <w:r w:rsidRPr="008F4698">
        <w:rPr>
          <w:rFonts w:ascii="Times New Roman" w:hAnsi="Times New Roman" w:cs="Times New Roman"/>
          <w:color w:val="000000"/>
          <w:position w:val="-16"/>
          <w:sz w:val="28"/>
          <w:szCs w:val="28"/>
          <w:lang w:val="uk-UA"/>
        </w:rPr>
        <w:object w:dxaOrig="380" w:dyaOrig="420">
          <v:shape id="_x0000_i1035" type="#_x0000_t75" style="width:19.25pt;height:20.95pt" o:ole="">
            <v:imagedata r:id="rId34" o:title=""/>
          </v:shape>
          <o:OLEObject Type="Embed" ProgID="Equation.DSMT4" ShapeID="_x0000_i1035" DrawAspect="Content" ObjectID="_1637934174" r:id="rId35"/>
        </w:object>
      </w:r>
      <w:r>
        <w:rPr>
          <w:rFonts w:ascii="Times New Roman" w:hAnsi="Times New Roman" w:cs="Times New Roman"/>
          <w:color w:val="000000"/>
          <w:sz w:val="28"/>
          <w:szCs w:val="28"/>
          <w:lang w:val="uk-UA"/>
        </w:rPr>
        <w:t xml:space="preserve"> </w:t>
      </w:r>
      <w:r w:rsidRPr="002D58FA">
        <w:rPr>
          <w:rFonts w:ascii="Times New Roman" w:hAnsi="Times New Roman" w:cs="Times New Roman"/>
          <w:color w:val="000000"/>
          <w:sz w:val="28"/>
          <w:szCs w:val="28"/>
          <w:lang w:val="uk-UA"/>
        </w:rPr>
        <w:t xml:space="preserve">– розрахункова температура зовнішнього повітря, приймається рівною температурі найхолоднішої п’ятиденки, </w:t>
      </w:r>
      <w:r w:rsidRPr="003F6D58">
        <w:rPr>
          <w:rFonts w:ascii="Times New Roman" w:hAnsi="Times New Roman" w:cs="Times New Roman"/>
          <w:color w:val="000000"/>
          <w:position w:val="-16"/>
          <w:sz w:val="28"/>
          <w:szCs w:val="28"/>
          <w:lang w:val="uk-UA"/>
        </w:rPr>
        <w:object w:dxaOrig="1420" w:dyaOrig="420">
          <v:shape id="_x0000_i1036" type="#_x0000_t75" style="width:67pt;height:20.95pt" o:ole="">
            <v:imagedata r:id="rId36" o:title=""/>
          </v:shape>
          <o:OLEObject Type="Embed" ProgID="Equation.DSMT4" ShapeID="_x0000_i1036" DrawAspect="Content" ObjectID="_1637934175" r:id="rId37"/>
        </w:object>
      </w:r>
      <w:r>
        <w:rPr>
          <w:rFonts w:ascii="Times New Roman" w:hAnsi="Times New Roman" w:cs="Times New Roman"/>
          <w:color w:val="000000"/>
          <w:position w:val="-12"/>
          <w:sz w:val="28"/>
          <w:szCs w:val="28"/>
          <w:lang w:val="uk-UA"/>
        </w:rPr>
        <w:t xml:space="preserve"> </w:t>
      </w:r>
      <w:r>
        <w:rPr>
          <w:rFonts w:ascii="Times New Roman" w:hAnsi="Times New Roman" w:cs="Times New Roman"/>
          <w:color w:val="000000"/>
          <w:sz w:val="28"/>
          <w:szCs w:val="28"/>
          <w:lang w:val="uk-UA"/>
        </w:rPr>
        <w:t>для першої температурної зон</w:t>
      </w:r>
      <w:r w:rsidR="00E67A60">
        <w:rPr>
          <w:rFonts w:ascii="Times New Roman" w:hAnsi="Times New Roman" w:cs="Times New Roman"/>
          <w:color w:val="000000"/>
          <w:sz w:val="28"/>
          <w:szCs w:val="28"/>
          <w:lang w:val="uk-UA"/>
        </w:rPr>
        <w:t>и, в якій знаходиться місто Київ [4</w:t>
      </w:r>
      <w:r w:rsidR="00E67A60" w:rsidRPr="00E67A60">
        <w:rPr>
          <w:rFonts w:ascii="Times New Roman" w:hAnsi="Times New Roman" w:cs="Times New Roman"/>
          <w:color w:val="000000"/>
          <w:sz w:val="28"/>
          <w:szCs w:val="28"/>
          <w:lang w:val="uk-UA"/>
        </w:rPr>
        <w:t>]</w:t>
      </w:r>
      <w:r w:rsidRPr="00E67A60">
        <w:rPr>
          <w:rFonts w:ascii="Times New Roman" w:hAnsi="Times New Roman" w:cs="Times New Roman"/>
          <w:color w:val="000000"/>
          <w:sz w:val="28"/>
          <w:szCs w:val="28"/>
          <w:lang w:val="uk-UA"/>
        </w:rPr>
        <w:t>;</w:t>
      </w:r>
    </w:p>
    <w:p w:rsidR="00B05590" w:rsidRPr="00800904" w:rsidRDefault="00264BF1" w:rsidP="00970B4F">
      <w:pPr>
        <w:pStyle w:val="af9"/>
        <w:spacing w:after="0" w:line="360" w:lineRule="auto"/>
        <w:ind w:right="-144" w:firstLine="567"/>
        <w:jc w:val="both"/>
        <w:rPr>
          <w:rFonts w:ascii="Times New Roman" w:hAnsi="Times New Roman" w:cs="Times New Roman"/>
          <w:color w:val="000000"/>
          <w:spacing w:val="-6"/>
          <w:sz w:val="28"/>
          <w:szCs w:val="28"/>
          <w:lang w:val="uk-UA"/>
        </w:rPr>
      </w:pPr>
      <w:r w:rsidRPr="00800904">
        <w:rPr>
          <w:rFonts w:ascii="Times New Roman" w:hAnsi="Times New Roman"/>
          <w:spacing w:val="-6"/>
          <w:position w:val="-10"/>
          <w:sz w:val="28"/>
          <w:szCs w:val="28"/>
          <w:lang w:val="uk-UA"/>
        </w:rPr>
        <w:object w:dxaOrig="420" w:dyaOrig="340">
          <v:shape id="_x0000_i1037" type="#_x0000_t75" style="width:20.95pt;height:17.6pt" o:ole="">
            <v:imagedata r:id="rId38" o:title=""/>
            <o:lock v:ext="edit" aspectratio="f"/>
          </v:shape>
          <o:OLEObject Type="Embed" ProgID="Equation.DSMT4" ShapeID="_x0000_i1037" DrawAspect="Content" ObjectID="_1637934176" r:id="rId39"/>
        </w:object>
      </w:r>
      <w:r w:rsidR="00B05590" w:rsidRPr="00800904">
        <w:rPr>
          <w:rFonts w:ascii="Times New Roman" w:hAnsi="Times New Roman"/>
          <w:spacing w:val="-6"/>
          <w:sz w:val="28"/>
          <w:szCs w:val="28"/>
          <w:lang w:val="uk-UA"/>
        </w:rPr>
        <w:t xml:space="preserve"> </w:t>
      </w:r>
      <w:r w:rsidR="00B05590" w:rsidRPr="00800904">
        <w:rPr>
          <w:rFonts w:ascii="Times New Roman" w:hAnsi="Times New Roman" w:cs="Times New Roman"/>
          <w:color w:val="000000"/>
          <w:spacing w:val="-6"/>
          <w:sz w:val="28"/>
          <w:szCs w:val="28"/>
          <w:lang w:val="uk-UA"/>
        </w:rPr>
        <w:t>–</w:t>
      </w:r>
      <w:r w:rsidR="00B05590" w:rsidRPr="00800904">
        <w:rPr>
          <w:rFonts w:ascii="Times New Roman" w:hAnsi="Times New Roman"/>
          <w:spacing w:val="-6"/>
          <w:sz w:val="28"/>
          <w:szCs w:val="28"/>
          <w:lang w:val="uk-UA"/>
        </w:rPr>
        <w:t xml:space="preserve"> сумарні додаткові втрати теплоти </w:t>
      </w:r>
      <w:r w:rsidR="00B05590" w:rsidRPr="00800904">
        <w:rPr>
          <w:rFonts w:ascii="Times New Roman" w:hAnsi="Times New Roman"/>
          <w:spacing w:val="-6"/>
          <w:sz w:val="28"/>
          <w:szCs w:val="28"/>
        </w:rPr>
        <w:t>у відсотках</w:t>
      </w:r>
      <w:r w:rsidR="00B05590" w:rsidRPr="00800904">
        <w:rPr>
          <w:rFonts w:ascii="Times New Roman" w:hAnsi="Times New Roman"/>
          <w:spacing w:val="-6"/>
          <w:sz w:val="28"/>
          <w:szCs w:val="28"/>
          <w:lang w:val="uk-UA"/>
        </w:rPr>
        <w:t xml:space="preserve"> від основних тепловтрат</w:t>
      </w:r>
      <w:r w:rsidR="00E67A60" w:rsidRPr="00800904">
        <w:rPr>
          <w:rFonts w:ascii="Times New Roman" w:hAnsi="Times New Roman"/>
          <w:spacing w:val="-6"/>
          <w:sz w:val="28"/>
          <w:szCs w:val="28"/>
          <w:lang w:val="uk-UA"/>
        </w:rPr>
        <w:t xml:space="preserve"> </w:t>
      </w:r>
      <w:r w:rsidR="00800904" w:rsidRPr="00800904">
        <w:rPr>
          <w:rFonts w:ascii="Times New Roman" w:hAnsi="Times New Roman"/>
          <w:spacing w:val="-6"/>
          <w:sz w:val="28"/>
          <w:szCs w:val="28"/>
          <w:lang w:val="uk-UA"/>
        </w:rPr>
        <w:t xml:space="preserve"> </w:t>
      </w:r>
      <w:r w:rsidR="00E67A60" w:rsidRPr="00800904">
        <w:rPr>
          <w:rFonts w:ascii="Times New Roman" w:hAnsi="Times New Roman"/>
          <w:spacing w:val="-6"/>
          <w:sz w:val="28"/>
          <w:szCs w:val="28"/>
          <w:lang w:val="uk-UA"/>
        </w:rPr>
        <w:t>[3]</w:t>
      </w:r>
      <w:r w:rsidR="00B05590" w:rsidRPr="00800904">
        <w:rPr>
          <w:rFonts w:ascii="Times New Roman" w:hAnsi="Times New Roman"/>
          <w:spacing w:val="-6"/>
          <w:sz w:val="28"/>
          <w:szCs w:val="28"/>
          <w:lang w:val="uk-UA"/>
        </w:rPr>
        <w:t>;</w:t>
      </w:r>
    </w:p>
    <w:p w:rsidR="00B05590" w:rsidRDefault="00B05590" w:rsidP="00970B4F">
      <w:pPr>
        <w:pStyle w:val="af9"/>
        <w:spacing w:after="0" w:line="360" w:lineRule="auto"/>
        <w:ind w:right="-144" w:firstLine="567"/>
        <w:jc w:val="both"/>
        <w:rPr>
          <w:rFonts w:ascii="Times New Roman" w:hAnsi="Times New Roman"/>
          <w:sz w:val="28"/>
          <w:szCs w:val="28"/>
          <w:lang w:val="uk-UA"/>
        </w:rPr>
      </w:pPr>
      <w:r w:rsidRPr="002D58FA">
        <w:rPr>
          <w:rFonts w:ascii="Times New Roman" w:hAnsi="Times New Roman" w:cs="Times New Roman"/>
          <w:color w:val="000000"/>
          <w:position w:val="-6"/>
          <w:sz w:val="28"/>
          <w:szCs w:val="28"/>
        </w:rPr>
        <w:object w:dxaOrig="220" w:dyaOrig="240">
          <v:shape id="_x0000_i1038" type="#_x0000_t75" style="width:10.9pt;height:12.55pt" o:ole="">
            <v:imagedata r:id="rId40" o:title=""/>
          </v:shape>
          <o:OLEObject Type="Embed" ProgID="Equation.DSMT4" ShapeID="_x0000_i1038" DrawAspect="Content" ObjectID="_1637934177" r:id="rId41"/>
        </w:object>
      </w:r>
      <w:r>
        <w:rPr>
          <w:rFonts w:ascii="Times New Roman" w:hAnsi="Times New Roman" w:cs="Times New Roman"/>
          <w:color w:val="000000"/>
          <w:sz w:val="28"/>
          <w:szCs w:val="28"/>
          <w:lang w:val="uk-UA"/>
        </w:rPr>
        <w:t xml:space="preserve"> </w:t>
      </w:r>
      <w:r w:rsidRPr="002D58FA">
        <w:rPr>
          <w:rFonts w:ascii="Times New Roman" w:hAnsi="Times New Roman" w:cs="Times New Roman"/>
          <w:color w:val="000000"/>
          <w:sz w:val="28"/>
          <w:szCs w:val="28"/>
          <w:lang w:val="uk-UA"/>
        </w:rPr>
        <w:t>–</w:t>
      </w:r>
      <w:r>
        <w:rPr>
          <w:rFonts w:ascii="Times New Roman" w:hAnsi="Times New Roman" w:cs="Times New Roman"/>
          <w:color w:val="000000"/>
          <w:sz w:val="28"/>
          <w:szCs w:val="28"/>
          <w:lang w:val="uk-UA"/>
        </w:rPr>
        <w:t xml:space="preserve"> </w:t>
      </w:r>
      <w:r w:rsidRPr="00D87A6F">
        <w:rPr>
          <w:rFonts w:ascii="Times New Roman" w:hAnsi="Times New Roman"/>
          <w:sz w:val="28"/>
          <w:szCs w:val="28"/>
          <w:lang w:val="uk-UA"/>
        </w:rPr>
        <w:t>коефіцієнт, який враховує зменшення розрахункової різниці температур, залежить від положення зовнішньої поверхні огороджувальної конструкції по відношенню до зовнішнього повітря</w:t>
      </w:r>
      <w:r w:rsidR="00E67A60">
        <w:rPr>
          <w:rFonts w:ascii="Times New Roman" w:hAnsi="Times New Roman"/>
          <w:sz w:val="28"/>
          <w:szCs w:val="28"/>
          <w:lang w:val="uk-UA"/>
        </w:rPr>
        <w:t xml:space="preserve"> </w:t>
      </w:r>
      <w:r w:rsidR="00E67A60" w:rsidRPr="00E67A60">
        <w:rPr>
          <w:rFonts w:ascii="Times New Roman" w:hAnsi="Times New Roman"/>
          <w:sz w:val="28"/>
          <w:szCs w:val="28"/>
          <w:lang w:val="uk-UA"/>
        </w:rPr>
        <w:t xml:space="preserve">[3]  </w:t>
      </w:r>
      <w:r w:rsidRPr="00596925">
        <w:rPr>
          <w:rFonts w:ascii="Times New Roman" w:hAnsi="Times New Roman"/>
          <w:sz w:val="28"/>
          <w:szCs w:val="28"/>
          <w:lang w:val="uk-UA"/>
        </w:rPr>
        <w:t xml:space="preserve"> </w:t>
      </w:r>
      <w:r>
        <w:rPr>
          <w:rFonts w:ascii="Times New Roman" w:hAnsi="Times New Roman"/>
          <w:sz w:val="28"/>
          <w:szCs w:val="28"/>
          <w:lang w:val="uk-UA"/>
        </w:rPr>
        <w:t>.</w:t>
      </w:r>
    </w:p>
    <w:p w:rsidR="00B05590" w:rsidRPr="00B05590" w:rsidRDefault="00B05590" w:rsidP="00970B4F">
      <w:pPr>
        <w:ind w:right="-3" w:firstLine="567"/>
        <w:jc w:val="both"/>
        <w:rPr>
          <w:b w:val="0"/>
          <w:color w:val="000000"/>
        </w:rPr>
      </w:pPr>
      <w:r w:rsidRPr="00B05590">
        <w:rPr>
          <w:b w:val="0"/>
          <w:color w:val="000000"/>
        </w:rPr>
        <w:t xml:space="preserve">Витрата теплоти, </w:t>
      </w:r>
      <w:r w:rsidRPr="00B05590">
        <w:rPr>
          <w:b w:val="0"/>
          <w:i/>
          <w:color w:val="000000"/>
        </w:rPr>
        <w:t>Вт</w:t>
      </w:r>
      <w:r w:rsidRPr="00B05590">
        <w:rPr>
          <w:b w:val="0"/>
          <w:color w:val="000000"/>
        </w:rPr>
        <w:t>, на підігрів зовнішнього повітря, що надходить в приміщення крізь нещільності огорож внаслідок роботи природної витяжної вентиляції, згідно з санітарними нормами знаходиться за формулою:</w:t>
      </w:r>
    </w:p>
    <w:p w:rsidR="00B05590" w:rsidRPr="00B05590" w:rsidRDefault="00B05590" w:rsidP="00B05590">
      <w:pPr>
        <w:ind w:right="-3" w:firstLine="567"/>
        <w:contextualSpacing/>
        <w:jc w:val="right"/>
        <w:rPr>
          <w:b w:val="0"/>
          <w:color w:val="000000"/>
        </w:rPr>
      </w:pPr>
      <w:r w:rsidRPr="00B05590">
        <w:rPr>
          <w:b w:val="0"/>
          <w:color w:val="000000"/>
          <w:position w:val="-20"/>
        </w:rPr>
        <w:object w:dxaOrig="3460" w:dyaOrig="560">
          <v:shape id="_x0000_i1039" type="#_x0000_t75" style="width:154.9pt;height:26.8pt" o:ole="">
            <v:imagedata r:id="rId42" o:title=""/>
          </v:shape>
          <o:OLEObject Type="Embed" ProgID="Equation.DSMT4" ShapeID="_x0000_i1039" DrawAspect="Content" ObjectID="_1637934178" r:id="rId43"/>
        </w:object>
      </w:r>
      <w:r w:rsidRPr="00B05590">
        <w:rPr>
          <w:b w:val="0"/>
          <w:color w:val="000000"/>
        </w:rPr>
        <w:t xml:space="preserve">,                                     </w:t>
      </w:r>
      <w:r w:rsidR="00A17F0F">
        <w:rPr>
          <w:b w:val="0"/>
        </w:rPr>
        <w:t>(2.3</w:t>
      </w:r>
      <w:r w:rsidRPr="00B05590">
        <w:rPr>
          <w:b w:val="0"/>
        </w:rPr>
        <w:t>)</w:t>
      </w:r>
    </w:p>
    <w:p w:rsidR="00B05590" w:rsidRDefault="00B05590" w:rsidP="0013467F">
      <w:pPr>
        <w:ind w:firstLine="0"/>
        <w:contextualSpacing/>
        <w:rPr>
          <w:b w:val="0"/>
        </w:rPr>
      </w:pPr>
      <w:r w:rsidRPr="00B05590">
        <w:rPr>
          <w:b w:val="0"/>
        </w:rPr>
        <w:t xml:space="preserve">де </w:t>
      </w:r>
      <w:r w:rsidRPr="00B05590">
        <w:rPr>
          <w:b w:val="0"/>
          <w:position w:val="-6"/>
        </w:rPr>
        <w:object w:dxaOrig="279" w:dyaOrig="320">
          <v:shape id="_x0000_i1040" type="#_x0000_t75" style="width:14.25pt;height:15.05pt" o:ole="">
            <v:imagedata r:id="rId44" o:title=""/>
          </v:shape>
          <o:OLEObject Type="Embed" ProgID="Equation.DSMT4" ShapeID="_x0000_i1040" DrawAspect="Content" ObjectID="_1637934179" r:id="rId45"/>
        </w:object>
      </w:r>
      <w:r w:rsidRPr="00B05590">
        <w:rPr>
          <w:b w:val="0"/>
        </w:rPr>
        <w:t xml:space="preserve"> – вентильований об’єм будівлі</w:t>
      </w:r>
      <w:r>
        <w:rPr>
          <w:b w:val="0"/>
        </w:rPr>
        <w:t>.</w:t>
      </w:r>
    </w:p>
    <w:p w:rsidR="0013467F" w:rsidRDefault="000329A5" w:rsidP="0013467F">
      <w:pPr>
        <w:ind w:firstLine="567"/>
        <w:rPr>
          <w:b w:val="0"/>
        </w:rPr>
      </w:pPr>
      <w:r>
        <w:rPr>
          <w:b w:val="0"/>
        </w:rPr>
        <w:t>Втрати теплоти</w:t>
      </w:r>
      <w:r w:rsidR="00B22FCC">
        <w:rPr>
          <w:b w:val="0"/>
        </w:rPr>
        <w:t xml:space="preserve"> за рахунок інфільтрації та</w:t>
      </w:r>
      <w:r>
        <w:rPr>
          <w:b w:val="0"/>
        </w:rPr>
        <w:t xml:space="preserve"> через огороджувальні конструкції розраховано та наведено в таблиці</w:t>
      </w:r>
      <w:r w:rsidR="002E28F6">
        <w:rPr>
          <w:b w:val="0"/>
        </w:rPr>
        <w:t xml:space="preserve"> 2.2</w:t>
      </w:r>
      <w:r>
        <w:rPr>
          <w:b w:val="0"/>
        </w:rPr>
        <w:t>.</w:t>
      </w:r>
    </w:p>
    <w:p w:rsidR="0013467F" w:rsidRDefault="0013467F" w:rsidP="0013467F">
      <w:pPr>
        <w:ind w:firstLine="567"/>
        <w:rPr>
          <w:b w:val="0"/>
        </w:rPr>
      </w:pPr>
    </w:p>
    <w:p w:rsidR="000329A5" w:rsidRDefault="000329A5" w:rsidP="0013467F">
      <w:pPr>
        <w:ind w:firstLine="0"/>
        <w:rPr>
          <w:b w:val="0"/>
        </w:rPr>
      </w:pPr>
      <w:r>
        <w:rPr>
          <w:b w:val="0"/>
        </w:rPr>
        <w:t xml:space="preserve">Таблиця </w:t>
      </w:r>
      <w:r w:rsidR="002E28F6">
        <w:rPr>
          <w:b w:val="0"/>
        </w:rPr>
        <w:t xml:space="preserve">2.2 </w:t>
      </w:r>
      <w:r>
        <w:rPr>
          <w:rFonts w:ascii="Calibri" w:hAnsi="Calibri" w:cs="Calibri"/>
          <w:b w:val="0"/>
        </w:rPr>
        <w:t>‒</w:t>
      </w:r>
      <w:r>
        <w:rPr>
          <w:b w:val="0"/>
        </w:rPr>
        <w:t xml:space="preserve"> Втрати теплоти через огороджувальні конструкції</w:t>
      </w:r>
    </w:p>
    <w:tbl>
      <w:tblPr>
        <w:tblW w:w="9640" w:type="dxa"/>
        <w:tblInd w:w="-34" w:type="dxa"/>
        <w:tblLayout w:type="fixed"/>
        <w:tblLook w:val="04A0" w:firstRow="1" w:lastRow="0" w:firstColumn="1" w:lastColumn="0" w:noHBand="0" w:noVBand="1"/>
      </w:tblPr>
      <w:tblGrid>
        <w:gridCol w:w="1023"/>
        <w:gridCol w:w="1528"/>
        <w:gridCol w:w="1275"/>
        <w:gridCol w:w="1275"/>
        <w:gridCol w:w="1274"/>
        <w:gridCol w:w="567"/>
        <w:gridCol w:w="567"/>
        <w:gridCol w:w="851"/>
        <w:gridCol w:w="1280"/>
      </w:tblGrid>
      <w:tr w:rsidR="000329A5" w:rsidRPr="003558D5" w:rsidTr="0013467F">
        <w:trPr>
          <w:trHeight w:val="738"/>
        </w:trPr>
        <w:tc>
          <w:tcPr>
            <w:tcW w:w="1023" w:type="dxa"/>
            <w:tcBorders>
              <w:top w:val="single" w:sz="4" w:space="0" w:color="auto"/>
              <w:left w:val="single" w:sz="4" w:space="0" w:color="auto"/>
              <w:right w:val="single" w:sz="4" w:space="0" w:color="auto"/>
            </w:tcBorders>
            <w:shd w:val="clear" w:color="auto" w:fill="auto"/>
            <w:vAlign w:val="center"/>
            <w:hideMark/>
          </w:tcPr>
          <w:p w:rsidR="000329A5" w:rsidRPr="002E28F6" w:rsidRDefault="000329A5" w:rsidP="009A6706">
            <w:pPr>
              <w:pStyle w:val="TableParagraph"/>
              <w:jc w:val="center"/>
              <w:rPr>
                <w:sz w:val="24"/>
                <w:szCs w:val="24"/>
                <w:lang w:val="uk-UA" w:eastAsia="uk-UA"/>
              </w:rPr>
            </w:pPr>
            <w:r w:rsidRPr="002E28F6">
              <w:rPr>
                <w:sz w:val="24"/>
                <w:szCs w:val="24"/>
                <w:lang w:val="uk-UA" w:eastAsia="uk-UA"/>
              </w:rPr>
              <w:t>ОК</w:t>
            </w:r>
          </w:p>
        </w:tc>
        <w:tc>
          <w:tcPr>
            <w:tcW w:w="1529" w:type="dxa"/>
            <w:tcBorders>
              <w:top w:val="single" w:sz="4" w:space="0" w:color="auto"/>
              <w:left w:val="single" w:sz="4" w:space="0" w:color="auto"/>
              <w:right w:val="single" w:sz="4" w:space="0" w:color="auto"/>
            </w:tcBorders>
            <w:shd w:val="clear" w:color="auto" w:fill="auto"/>
            <w:vAlign w:val="center"/>
            <w:hideMark/>
          </w:tcPr>
          <w:p w:rsidR="000329A5" w:rsidRPr="002E28F6" w:rsidRDefault="000329A5" w:rsidP="009A6706">
            <w:pPr>
              <w:pStyle w:val="TableParagraph"/>
              <w:jc w:val="center"/>
              <w:rPr>
                <w:sz w:val="24"/>
                <w:szCs w:val="24"/>
                <w:lang w:val="uk-UA" w:eastAsia="uk-UA"/>
              </w:rPr>
            </w:pPr>
            <w:r w:rsidRPr="002E28F6">
              <w:rPr>
                <w:sz w:val="24"/>
                <w:szCs w:val="24"/>
                <w:lang w:val="uk-UA" w:eastAsia="uk-UA"/>
              </w:rPr>
              <w:t>Тип</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0329A5" w:rsidRPr="002E28F6" w:rsidRDefault="000329A5" w:rsidP="009A6706">
            <w:pPr>
              <w:pStyle w:val="TableParagraph"/>
              <w:jc w:val="center"/>
              <w:rPr>
                <w:sz w:val="24"/>
                <w:szCs w:val="24"/>
                <w:lang w:val="uk-UA" w:eastAsia="uk-UA"/>
              </w:rPr>
            </w:pPr>
            <w:r w:rsidRPr="002E28F6">
              <w:rPr>
                <w:sz w:val="24"/>
                <w:szCs w:val="24"/>
                <w:lang w:val="uk-UA" w:eastAsia="uk-UA"/>
              </w:rPr>
              <w:t>Орієнтація ОК</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0329A5" w:rsidRPr="002E28F6" w:rsidRDefault="000329A5" w:rsidP="009A6706">
            <w:pPr>
              <w:pStyle w:val="TableParagraph"/>
              <w:jc w:val="center"/>
              <w:rPr>
                <w:sz w:val="24"/>
                <w:szCs w:val="24"/>
                <w:lang w:val="uk-UA" w:eastAsia="uk-UA"/>
              </w:rPr>
            </w:pPr>
            <w:r w:rsidRPr="002E28F6">
              <w:rPr>
                <w:sz w:val="24"/>
                <w:szCs w:val="24"/>
                <w:lang w:val="uk-UA" w:eastAsia="uk-UA"/>
              </w:rPr>
              <w:t>Площа ОК, м</w:t>
            </w:r>
            <w:r w:rsidRPr="002E28F6">
              <w:rPr>
                <w:sz w:val="24"/>
                <w:szCs w:val="24"/>
                <w:vertAlign w:val="superscript"/>
                <w:lang w:val="uk-UA" w:eastAsia="uk-UA"/>
              </w:rPr>
              <w:t>2</w:t>
            </w:r>
          </w:p>
        </w:tc>
        <w:tc>
          <w:tcPr>
            <w:tcW w:w="1275" w:type="dxa"/>
            <w:tcBorders>
              <w:top w:val="single" w:sz="4" w:space="0" w:color="auto"/>
              <w:left w:val="single" w:sz="4" w:space="0" w:color="auto"/>
              <w:right w:val="single" w:sz="4" w:space="0" w:color="auto"/>
            </w:tcBorders>
            <w:shd w:val="clear" w:color="auto" w:fill="auto"/>
            <w:noWrap/>
            <w:vAlign w:val="center"/>
            <w:hideMark/>
          </w:tcPr>
          <w:p w:rsidR="000329A5" w:rsidRPr="002E28F6" w:rsidRDefault="000329A5" w:rsidP="009A6706">
            <w:pPr>
              <w:pStyle w:val="TableParagraph"/>
              <w:jc w:val="center"/>
              <w:rPr>
                <w:sz w:val="24"/>
                <w:szCs w:val="24"/>
                <w:lang w:val="uk-UA" w:eastAsia="uk-UA"/>
              </w:rPr>
            </w:pPr>
            <w:r w:rsidRPr="002E28F6">
              <w:rPr>
                <w:i/>
                <w:sz w:val="24"/>
                <w:szCs w:val="24"/>
                <w:lang w:val="uk-UA" w:eastAsia="uk-UA"/>
              </w:rPr>
              <w:t>К</w:t>
            </w:r>
            <w:r w:rsidRPr="002E28F6">
              <w:rPr>
                <w:sz w:val="24"/>
                <w:szCs w:val="24"/>
                <w:lang w:val="uk-UA" w:eastAsia="uk-UA"/>
              </w:rPr>
              <w:t>,</w:t>
            </w:r>
            <w:r w:rsidRPr="003558D5">
              <w:rPr>
                <w:position w:val="-16"/>
                <w:sz w:val="24"/>
                <w:szCs w:val="24"/>
                <w:lang w:eastAsia="uk-UA"/>
              </w:rPr>
              <w:object w:dxaOrig="1260" w:dyaOrig="440">
                <v:shape id="_x0000_i1041" type="#_x0000_t75" style="width:61.95pt;height:22.6pt" o:ole="">
                  <v:imagedata r:id="rId46" o:title=""/>
                </v:shape>
                <o:OLEObject Type="Embed" ProgID="Equation.DSMT4" ShapeID="_x0000_i1041" DrawAspect="Content" ObjectID="_1637934180" r:id="rId47"/>
              </w:object>
            </w:r>
          </w:p>
        </w:tc>
        <w:tc>
          <w:tcPr>
            <w:tcW w:w="567" w:type="dxa"/>
            <w:tcBorders>
              <w:top w:val="single" w:sz="4" w:space="0" w:color="auto"/>
              <w:left w:val="single" w:sz="4" w:space="0" w:color="auto"/>
              <w:right w:val="single" w:sz="4" w:space="0" w:color="auto"/>
            </w:tcBorders>
            <w:shd w:val="clear" w:color="auto" w:fill="auto"/>
            <w:noWrap/>
            <w:vAlign w:val="center"/>
            <w:hideMark/>
          </w:tcPr>
          <w:p w:rsidR="000329A5" w:rsidRPr="002E28F6" w:rsidRDefault="000329A5" w:rsidP="009A6706">
            <w:pPr>
              <w:pStyle w:val="TableParagraph"/>
              <w:jc w:val="center"/>
              <w:rPr>
                <w:sz w:val="24"/>
                <w:szCs w:val="24"/>
                <w:lang w:val="uk-UA" w:eastAsia="uk-UA"/>
              </w:rPr>
            </w:pPr>
            <w:r w:rsidRPr="003558D5">
              <w:rPr>
                <w:sz w:val="24"/>
                <w:szCs w:val="24"/>
                <w:lang w:eastAsia="uk-UA"/>
              </w:rPr>
              <w:t>Δ</w:t>
            </w:r>
            <w:r w:rsidRPr="003558D5">
              <w:rPr>
                <w:i/>
                <w:sz w:val="24"/>
                <w:szCs w:val="24"/>
                <w:lang w:eastAsia="uk-UA"/>
              </w:rPr>
              <w:t>t</w:t>
            </w:r>
            <w:r w:rsidRPr="002E28F6">
              <w:rPr>
                <w:sz w:val="24"/>
                <w:szCs w:val="24"/>
                <w:lang w:val="uk-UA" w:eastAsia="uk-UA"/>
              </w:rPr>
              <w:t xml:space="preserve">, </w:t>
            </w:r>
            <w:r w:rsidRPr="003558D5">
              <w:rPr>
                <w:position w:val="-6"/>
                <w:sz w:val="24"/>
                <w:szCs w:val="24"/>
                <w:lang w:eastAsia="uk-UA"/>
              </w:rPr>
              <w:object w:dxaOrig="320" w:dyaOrig="279">
                <v:shape id="_x0000_i1042" type="#_x0000_t75" style="width:15.05pt;height:14.25pt" o:ole="">
                  <v:imagedata r:id="rId48" o:title=""/>
                </v:shape>
                <o:OLEObject Type="Embed" ProgID="Equation.DSMT4" ShapeID="_x0000_i1042" DrawAspect="Content" ObjectID="_1637934181" r:id="rId49"/>
              </w:objec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0329A5" w:rsidRPr="002E28F6" w:rsidRDefault="000329A5" w:rsidP="009A6706">
            <w:pPr>
              <w:pStyle w:val="TableParagraph"/>
              <w:jc w:val="center"/>
              <w:rPr>
                <w:sz w:val="24"/>
                <w:szCs w:val="24"/>
                <w:lang w:val="uk-UA" w:eastAsia="uk-UA"/>
              </w:rPr>
            </w:pPr>
            <w:r w:rsidRPr="003558D5">
              <w:rPr>
                <w:i/>
                <w:sz w:val="24"/>
                <w:szCs w:val="24"/>
                <w:lang w:eastAsia="uk-UA"/>
              </w:rPr>
              <w:t>n</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0329A5" w:rsidRPr="002E28F6" w:rsidRDefault="000329A5" w:rsidP="009A6706">
            <w:pPr>
              <w:pStyle w:val="TableParagraph"/>
              <w:jc w:val="center"/>
              <w:rPr>
                <w:sz w:val="24"/>
                <w:szCs w:val="24"/>
                <w:lang w:val="uk-UA" w:eastAsia="uk-UA"/>
              </w:rPr>
            </w:pPr>
            <w:r w:rsidRPr="002E28F6">
              <w:rPr>
                <w:sz w:val="24"/>
                <w:szCs w:val="24"/>
                <w:lang w:val="uk-UA" w:eastAsia="uk-UA"/>
              </w:rPr>
              <w:t>1+Ʃ</w:t>
            </w:r>
            <w:r w:rsidRPr="003558D5">
              <w:rPr>
                <w:sz w:val="24"/>
                <w:szCs w:val="24"/>
                <w:lang w:eastAsia="uk-UA"/>
              </w:rPr>
              <w:t>β</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0329A5" w:rsidRPr="002E28F6" w:rsidRDefault="000329A5" w:rsidP="009A6706">
            <w:pPr>
              <w:pStyle w:val="TableParagraph"/>
              <w:jc w:val="center"/>
              <w:rPr>
                <w:sz w:val="24"/>
                <w:szCs w:val="24"/>
                <w:lang w:val="uk-UA" w:eastAsia="uk-UA"/>
              </w:rPr>
            </w:pPr>
            <w:r w:rsidRPr="003558D5">
              <w:rPr>
                <w:i/>
                <w:sz w:val="24"/>
                <w:szCs w:val="24"/>
                <w:lang w:eastAsia="uk-UA"/>
              </w:rPr>
              <w:t>Q</w:t>
            </w:r>
            <w:r w:rsidRPr="003558D5">
              <w:rPr>
                <w:sz w:val="24"/>
                <w:szCs w:val="24"/>
                <w:vertAlign w:val="subscript"/>
                <w:lang w:eastAsia="uk-UA"/>
              </w:rPr>
              <w:t>o</w:t>
            </w:r>
            <w:r w:rsidRPr="002E28F6">
              <w:rPr>
                <w:sz w:val="24"/>
                <w:szCs w:val="24"/>
                <w:lang w:val="uk-UA" w:eastAsia="uk-UA"/>
              </w:rPr>
              <w:t>, Вт</w:t>
            </w:r>
          </w:p>
        </w:tc>
      </w:tr>
      <w:tr w:rsidR="000329A5" w:rsidRPr="003558D5" w:rsidTr="009A6706">
        <w:trPr>
          <w:trHeight w:val="315"/>
        </w:trPr>
        <w:tc>
          <w:tcPr>
            <w:tcW w:w="1023" w:type="dxa"/>
            <w:tcBorders>
              <w:top w:val="single" w:sz="4" w:space="0" w:color="auto"/>
              <w:left w:val="single" w:sz="4" w:space="0" w:color="auto"/>
              <w:right w:val="single" w:sz="4" w:space="0" w:color="auto"/>
            </w:tcBorders>
            <w:shd w:val="clear" w:color="auto" w:fill="auto"/>
            <w:vAlign w:val="center"/>
            <w:hideMark/>
          </w:tcPr>
          <w:p w:rsidR="000329A5" w:rsidRPr="002E28F6" w:rsidRDefault="000329A5" w:rsidP="009A6706">
            <w:pPr>
              <w:pStyle w:val="TableParagraph"/>
              <w:jc w:val="center"/>
              <w:rPr>
                <w:sz w:val="24"/>
                <w:szCs w:val="24"/>
                <w:lang w:val="uk-UA" w:eastAsia="uk-UA"/>
              </w:rPr>
            </w:pPr>
            <w:r w:rsidRPr="002E28F6">
              <w:rPr>
                <w:sz w:val="24"/>
                <w:szCs w:val="24"/>
                <w:lang w:val="uk-UA" w:eastAsia="uk-UA"/>
              </w:rPr>
              <w:t>1</w:t>
            </w:r>
          </w:p>
        </w:tc>
        <w:tc>
          <w:tcPr>
            <w:tcW w:w="1529" w:type="dxa"/>
            <w:tcBorders>
              <w:top w:val="single" w:sz="4" w:space="0" w:color="auto"/>
              <w:left w:val="single" w:sz="4" w:space="0" w:color="auto"/>
              <w:right w:val="single" w:sz="4" w:space="0" w:color="auto"/>
            </w:tcBorders>
            <w:shd w:val="clear" w:color="auto" w:fill="auto"/>
            <w:vAlign w:val="center"/>
            <w:hideMark/>
          </w:tcPr>
          <w:p w:rsidR="000329A5" w:rsidRPr="002E28F6" w:rsidRDefault="000329A5" w:rsidP="009A6706">
            <w:pPr>
              <w:pStyle w:val="TableParagraph"/>
              <w:jc w:val="center"/>
              <w:rPr>
                <w:sz w:val="24"/>
                <w:szCs w:val="24"/>
                <w:lang w:val="uk-UA" w:eastAsia="uk-UA"/>
              </w:rPr>
            </w:pPr>
            <w:r w:rsidRPr="002E28F6">
              <w:rPr>
                <w:sz w:val="24"/>
                <w:szCs w:val="24"/>
                <w:lang w:val="uk-UA" w:eastAsia="uk-UA"/>
              </w:rPr>
              <w:t>2</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0329A5" w:rsidRPr="002E28F6" w:rsidRDefault="000329A5" w:rsidP="009A6706">
            <w:pPr>
              <w:pStyle w:val="TableParagraph"/>
              <w:jc w:val="center"/>
              <w:rPr>
                <w:sz w:val="24"/>
                <w:szCs w:val="24"/>
                <w:lang w:val="uk-UA" w:eastAsia="uk-UA"/>
              </w:rPr>
            </w:pPr>
            <w:r w:rsidRPr="002E28F6">
              <w:rPr>
                <w:sz w:val="24"/>
                <w:szCs w:val="24"/>
                <w:lang w:val="uk-UA" w:eastAsia="uk-UA"/>
              </w:rPr>
              <w:t>3</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0329A5" w:rsidRPr="002E28F6" w:rsidRDefault="000329A5" w:rsidP="009A6706">
            <w:pPr>
              <w:pStyle w:val="TableParagraph"/>
              <w:jc w:val="center"/>
              <w:rPr>
                <w:sz w:val="24"/>
                <w:szCs w:val="24"/>
                <w:lang w:val="uk-UA" w:eastAsia="uk-UA"/>
              </w:rPr>
            </w:pPr>
            <w:r w:rsidRPr="002E28F6">
              <w:rPr>
                <w:sz w:val="24"/>
                <w:szCs w:val="24"/>
                <w:lang w:val="uk-UA" w:eastAsia="uk-UA"/>
              </w:rPr>
              <w:t>4</w:t>
            </w:r>
          </w:p>
        </w:tc>
        <w:tc>
          <w:tcPr>
            <w:tcW w:w="1275" w:type="dxa"/>
            <w:tcBorders>
              <w:top w:val="single" w:sz="4" w:space="0" w:color="auto"/>
              <w:left w:val="single" w:sz="4" w:space="0" w:color="auto"/>
              <w:right w:val="single" w:sz="4" w:space="0" w:color="auto"/>
            </w:tcBorders>
            <w:shd w:val="clear" w:color="auto" w:fill="auto"/>
            <w:noWrap/>
            <w:vAlign w:val="center"/>
            <w:hideMark/>
          </w:tcPr>
          <w:p w:rsidR="000329A5" w:rsidRPr="002E28F6" w:rsidRDefault="000329A5" w:rsidP="009A6706">
            <w:pPr>
              <w:pStyle w:val="TableParagraph"/>
              <w:jc w:val="center"/>
              <w:rPr>
                <w:sz w:val="24"/>
                <w:szCs w:val="24"/>
                <w:lang w:val="uk-UA" w:eastAsia="uk-UA"/>
              </w:rPr>
            </w:pPr>
            <w:r w:rsidRPr="002E28F6">
              <w:rPr>
                <w:sz w:val="24"/>
                <w:szCs w:val="24"/>
                <w:lang w:val="uk-UA" w:eastAsia="uk-UA"/>
              </w:rPr>
              <w:t>5</w:t>
            </w:r>
          </w:p>
        </w:tc>
        <w:tc>
          <w:tcPr>
            <w:tcW w:w="567" w:type="dxa"/>
            <w:tcBorders>
              <w:top w:val="single" w:sz="4" w:space="0" w:color="auto"/>
              <w:left w:val="single" w:sz="4" w:space="0" w:color="auto"/>
              <w:right w:val="single" w:sz="4" w:space="0" w:color="auto"/>
            </w:tcBorders>
            <w:shd w:val="clear" w:color="auto" w:fill="auto"/>
            <w:noWrap/>
            <w:vAlign w:val="center"/>
            <w:hideMark/>
          </w:tcPr>
          <w:p w:rsidR="000329A5" w:rsidRPr="002E28F6" w:rsidRDefault="000329A5" w:rsidP="009A6706">
            <w:pPr>
              <w:pStyle w:val="TableParagraph"/>
              <w:jc w:val="center"/>
              <w:rPr>
                <w:sz w:val="24"/>
                <w:szCs w:val="24"/>
                <w:lang w:val="uk-UA" w:eastAsia="uk-UA"/>
              </w:rPr>
            </w:pPr>
            <w:r w:rsidRPr="002E28F6">
              <w:rPr>
                <w:sz w:val="24"/>
                <w:szCs w:val="24"/>
                <w:lang w:val="uk-UA" w:eastAsia="uk-UA"/>
              </w:rPr>
              <w:t>6</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0329A5" w:rsidRPr="002E28F6" w:rsidRDefault="000329A5" w:rsidP="009A6706">
            <w:pPr>
              <w:pStyle w:val="TableParagraph"/>
              <w:jc w:val="center"/>
              <w:rPr>
                <w:sz w:val="24"/>
                <w:szCs w:val="24"/>
                <w:lang w:val="uk-UA" w:eastAsia="uk-UA"/>
              </w:rPr>
            </w:pPr>
            <w:r w:rsidRPr="002E28F6">
              <w:rPr>
                <w:sz w:val="24"/>
                <w:szCs w:val="24"/>
                <w:lang w:val="uk-UA" w:eastAsia="uk-UA"/>
              </w:rPr>
              <w:t>7</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0329A5" w:rsidRPr="002E28F6" w:rsidRDefault="000329A5" w:rsidP="009A6706">
            <w:pPr>
              <w:pStyle w:val="TableParagraph"/>
              <w:jc w:val="center"/>
              <w:rPr>
                <w:sz w:val="24"/>
                <w:szCs w:val="24"/>
                <w:lang w:val="uk-UA" w:eastAsia="uk-UA"/>
              </w:rPr>
            </w:pPr>
            <w:r w:rsidRPr="002E28F6">
              <w:rPr>
                <w:sz w:val="24"/>
                <w:szCs w:val="24"/>
                <w:lang w:val="uk-UA" w:eastAsia="uk-UA"/>
              </w:rPr>
              <w:t>8</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0329A5" w:rsidRPr="002E28F6" w:rsidRDefault="000329A5" w:rsidP="009A6706">
            <w:pPr>
              <w:pStyle w:val="TableParagraph"/>
              <w:jc w:val="center"/>
              <w:rPr>
                <w:sz w:val="24"/>
                <w:szCs w:val="24"/>
                <w:lang w:val="uk-UA" w:eastAsia="uk-UA"/>
              </w:rPr>
            </w:pPr>
            <w:r w:rsidRPr="002E28F6">
              <w:rPr>
                <w:sz w:val="24"/>
                <w:szCs w:val="24"/>
                <w:lang w:val="uk-UA" w:eastAsia="uk-UA"/>
              </w:rPr>
              <w:t>9</w:t>
            </w:r>
          </w:p>
        </w:tc>
      </w:tr>
      <w:tr w:rsidR="000329A5" w:rsidRPr="003558D5" w:rsidTr="009A6706">
        <w:trPr>
          <w:trHeight w:val="315"/>
        </w:trPr>
        <w:tc>
          <w:tcPr>
            <w:tcW w:w="1023" w:type="dxa"/>
            <w:vMerge w:val="restart"/>
            <w:tcBorders>
              <w:top w:val="single" w:sz="4" w:space="0" w:color="auto"/>
              <w:left w:val="single" w:sz="4" w:space="0" w:color="auto"/>
              <w:right w:val="single" w:sz="4" w:space="0" w:color="auto"/>
            </w:tcBorders>
            <w:shd w:val="clear" w:color="auto" w:fill="auto"/>
            <w:vAlign w:val="center"/>
            <w:hideMark/>
          </w:tcPr>
          <w:p w:rsidR="000329A5" w:rsidRPr="003558D5" w:rsidRDefault="000329A5" w:rsidP="009A6706">
            <w:pPr>
              <w:pStyle w:val="TableParagraph"/>
              <w:jc w:val="center"/>
              <w:rPr>
                <w:sz w:val="24"/>
                <w:szCs w:val="24"/>
                <w:lang w:eastAsia="uk-UA"/>
              </w:rPr>
            </w:pPr>
            <w:r w:rsidRPr="003558D5">
              <w:rPr>
                <w:sz w:val="24"/>
                <w:szCs w:val="24"/>
                <w:lang w:eastAsia="uk-UA"/>
              </w:rPr>
              <w:t>ЗС</w:t>
            </w:r>
          </w:p>
        </w:tc>
        <w:tc>
          <w:tcPr>
            <w:tcW w:w="1529" w:type="dxa"/>
            <w:vMerge w:val="restart"/>
            <w:tcBorders>
              <w:top w:val="single" w:sz="4" w:space="0" w:color="auto"/>
              <w:left w:val="single" w:sz="4" w:space="0" w:color="auto"/>
              <w:right w:val="single" w:sz="4" w:space="0" w:color="auto"/>
            </w:tcBorders>
            <w:shd w:val="clear" w:color="auto" w:fill="auto"/>
            <w:vAlign w:val="center"/>
            <w:hideMark/>
          </w:tcPr>
          <w:p w:rsidR="000329A5" w:rsidRPr="003558D5" w:rsidRDefault="000329A5" w:rsidP="009A6706">
            <w:pPr>
              <w:pStyle w:val="TableParagraph"/>
              <w:jc w:val="center"/>
              <w:rPr>
                <w:sz w:val="24"/>
                <w:szCs w:val="24"/>
                <w:lang w:eastAsia="uk-UA"/>
              </w:rPr>
            </w:pPr>
            <w:r w:rsidRPr="003558D5">
              <w:rPr>
                <w:sz w:val="24"/>
                <w:szCs w:val="24"/>
                <w:lang w:eastAsia="uk-UA"/>
              </w:rPr>
              <w:t>Цегляні</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0329A5" w:rsidRPr="003558D5" w:rsidRDefault="000329A5" w:rsidP="009A6706">
            <w:pPr>
              <w:pStyle w:val="TableParagraph"/>
              <w:jc w:val="center"/>
              <w:rPr>
                <w:sz w:val="24"/>
                <w:szCs w:val="24"/>
                <w:lang w:eastAsia="uk-UA"/>
              </w:rPr>
            </w:pPr>
            <w:r w:rsidRPr="003558D5">
              <w:rPr>
                <w:sz w:val="24"/>
                <w:szCs w:val="24"/>
                <w:lang w:eastAsia="uk-UA"/>
              </w:rPr>
              <w:t>Пд</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0329A5" w:rsidRPr="003558D5" w:rsidRDefault="000329A5" w:rsidP="009A6706">
            <w:pPr>
              <w:pStyle w:val="TableParagraph"/>
              <w:jc w:val="center"/>
              <w:rPr>
                <w:sz w:val="24"/>
                <w:szCs w:val="24"/>
                <w:lang w:eastAsia="uk-UA"/>
              </w:rPr>
            </w:pPr>
            <w:r w:rsidRPr="003558D5">
              <w:rPr>
                <w:sz w:val="24"/>
                <w:szCs w:val="24"/>
                <w:lang w:eastAsia="uk-UA"/>
              </w:rPr>
              <w:t>1034,4</w:t>
            </w:r>
          </w:p>
        </w:tc>
        <w:tc>
          <w:tcPr>
            <w:tcW w:w="1275" w:type="dxa"/>
            <w:vMerge w:val="restart"/>
            <w:tcBorders>
              <w:top w:val="single" w:sz="4" w:space="0" w:color="auto"/>
              <w:left w:val="single" w:sz="4" w:space="0" w:color="auto"/>
              <w:right w:val="single" w:sz="4" w:space="0" w:color="auto"/>
            </w:tcBorders>
            <w:shd w:val="clear" w:color="auto" w:fill="auto"/>
            <w:noWrap/>
            <w:vAlign w:val="center"/>
            <w:hideMark/>
          </w:tcPr>
          <w:p w:rsidR="000329A5" w:rsidRPr="003558D5" w:rsidRDefault="000329A5" w:rsidP="009A6706">
            <w:pPr>
              <w:pStyle w:val="TableParagraph"/>
              <w:jc w:val="center"/>
              <w:rPr>
                <w:sz w:val="24"/>
                <w:szCs w:val="24"/>
                <w:lang w:eastAsia="uk-UA"/>
              </w:rPr>
            </w:pPr>
            <w:r w:rsidRPr="003558D5">
              <w:rPr>
                <w:sz w:val="24"/>
                <w:szCs w:val="24"/>
                <w:lang w:eastAsia="uk-UA"/>
              </w:rPr>
              <w:t>1,34</w:t>
            </w:r>
          </w:p>
        </w:tc>
        <w:tc>
          <w:tcPr>
            <w:tcW w:w="567" w:type="dxa"/>
            <w:vMerge w:val="restart"/>
            <w:tcBorders>
              <w:top w:val="single" w:sz="4" w:space="0" w:color="auto"/>
              <w:left w:val="single" w:sz="4" w:space="0" w:color="auto"/>
              <w:right w:val="single" w:sz="4" w:space="0" w:color="auto"/>
            </w:tcBorders>
            <w:shd w:val="clear" w:color="auto" w:fill="auto"/>
            <w:noWrap/>
            <w:vAlign w:val="center"/>
            <w:hideMark/>
          </w:tcPr>
          <w:p w:rsidR="000329A5" w:rsidRPr="003558D5" w:rsidRDefault="000329A5" w:rsidP="009A6706">
            <w:pPr>
              <w:pStyle w:val="TableParagraph"/>
              <w:jc w:val="center"/>
              <w:rPr>
                <w:sz w:val="24"/>
                <w:szCs w:val="24"/>
                <w:lang w:eastAsia="uk-UA"/>
              </w:rPr>
            </w:pPr>
            <w:r w:rsidRPr="003558D5">
              <w:rPr>
                <w:sz w:val="24"/>
                <w:szCs w:val="24"/>
                <w:lang w:eastAsia="uk-UA"/>
              </w:rPr>
              <w:t>42</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0329A5" w:rsidRPr="003558D5" w:rsidRDefault="000329A5" w:rsidP="009A6706">
            <w:pPr>
              <w:pStyle w:val="TableParagraph"/>
              <w:jc w:val="center"/>
              <w:rPr>
                <w:sz w:val="24"/>
                <w:szCs w:val="24"/>
                <w:lang w:eastAsia="uk-UA"/>
              </w:rPr>
            </w:pPr>
            <w:r w:rsidRPr="003558D5">
              <w:rPr>
                <w:sz w:val="24"/>
                <w:szCs w:val="24"/>
                <w:lang w:eastAsia="uk-UA"/>
              </w:rPr>
              <w:t>1</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0329A5" w:rsidRPr="003558D5" w:rsidRDefault="000329A5" w:rsidP="009A6706">
            <w:pPr>
              <w:pStyle w:val="TableParagraph"/>
              <w:jc w:val="center"/>
              <w:rPr>
                <w:sz w:val="24"/>
                <w:szCs w:val="24"/>
                <w:lang w:eastAsia="uk-UA"/>
              </w:rPr>
            </w:pPr>
            <w:r w:rsidRPr="003558D5">
              <w:rPr>
                <w:sz w:val="24"/>
                <w:szCs w:val="24"/>
                <w:lang w:eastAsia="uk-UA"/>
              </w:rPr>
              <w:t>1,05</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0329A5" w:rsidRPr="003558D5" w:rsidRDefault="000329A5" w:rsidP="009A6706">
            <w:pPr>
              <w:pStyle w:val="TableParagraph"/>
              <w:jc w:val="center"/>
              <w:rPr>
                <w:sz w:val="24"/>
                <w:szCs w:val="24"/>
                <w:lang w:eastAsia="uk-UA"/>
              </w:rPr>
            </w:pPr>
            <w:r w:rsidRPr="003558D5">
              <w:rPr>
                <w:sz w:val="24"/>
                <w:szCs w:val="24"/>
                <w:lang w:eastAsia="uk-UA"/>
              </w:rPr>
              <w:t>61126,83</w:t>
            </w:r>
          </w:p>
        </w:tc>
      </w:tr>
      <w:tr w:rsidR="000329A5" w:rsidRPr="003558D5" w:rsidTr="009A6706">
        <w:trPr>
          <w:trHeight w:val="315"/>
        </w:trPr>
        <w:tc>
          <w:tcPr>
            <w:tcW w:w="1023" w:type="dxa"/>
            <w:vMerge/>
            <w:tcBorders>
              <w:left w:val="single" w:sz="4" w:space="0" w:color="auto"/>
              <w:right w:val="single" w:sz="4" w:space="0" w:color="auto"/>
            </w:tcBorders>
            <w:shd w:val="clear" w:color="auto" w:fill="auto"/>
            <w:vAlign w:val="center"/>
            <w:hideMark/>
          </w:tcPr>
          <w:p w:rsidR="000329A5" w:rsidRPr="003558D5" w:rsidRDefault="000329A5" w:rsidP="009A6706">
            <w:pPr>
              <w:pStyle w:val="TableParagraph"/>
              <w:jc w:val="center"/>
              <w:rPr>
                <w:sz w:val="24"/>
                <w:szCs w:val="24"/>
                <w:lang w:eastAsia="uk-UA"/>
              </w:rPr>
            </w:pPr>
          </w:p>
        </w:tc>
        <w:tc>
          <w:tcPr>
            <w:tcW w:w="1529" w:type="dxa"/>
            <w:vMerge/>
            <w:tcBorders>
              <w:left w:val="single" w:sz="4" w:space="0" w:color="auto"/>
              <w:right w:val="single" w:sz="4" w:space="0" w:color="auto"/>
            </w:tcBorders>
            <w:shd w:val="clear" w:color="auto" w:fill="auto"/>
            <w:vAlign w:val="center"/>
            <w:hideMark/>
          </w:tcPr>
          <w:p w:rsidR="000329A5" w:rsidRPr="003558D5" w:rsidRDefault="000329A5" w:rsidP="009A6706">
            <w:pPr>
              <w:pStyle w:val="TableParagraph"/>
              <w:jc w:val="center"/>
              <w:rPr>
                <w:sz w:val="24"/>
                <w:szCs w:val="24"/>
                <w:lang w:eastAsia="uk-UA"/>
              </w:rPr>
            </w:pP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0329A5" w:rsidRPr="003558D5" w:rsidRDefault="000329A5" w:rsidP="009A6706">
            <w:pPr>
              <w:pStyle w:val="TableParagraph"/>
              <w:jc w:val="center"/>
              <w:rPr>
                <w:sz w:val="24"/>
                <w:szCs w:val="24"/>
                <w:lang w:eastAsia="uk-UA"/>
              </w:rPr>
            </w:pPr>
            <w:r w:rsidRPr="003558D5">
              <w:rPr>
                <w:sz w:val="24"/>
                <w:szCs w:val="24"/>
                <w:lang w:eastAsia="uk-UA"/>
              </w:rPr>
              <w:t>Зх</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0329A5" w:rsidRPr="003558D5" w:rsidRDefault="000329A5" w:rsidP="009A6706">
            <w:pPr>
              <w:pStyle w:val="TableParagraph"/>
              <w:jc w:val="center"/>
              <w:rPr>
                <w:sz w:val="24"/>
                <w:szCs w:val="24"/>
                <w:lang w:eastAsia="uk-UA"/>
              </w:rPr>
            </w:pPr>
            <w:r w:rsidRPr="003558D5">
              <w:rPr>
                <w:sz w:val="24"/>
                <w:szCs w:val="24"/>
                <w:lang w:eastAsia="uk-UA"/>
              </w:rPr>
              <w:t>950,2</w:t>
            </w:r>
          </w:p>
        </w:tc>
        <w:tc>
          <w:tcPr>
            <w:tcW w:w="1275" w:type="dxa"/>
            <w:vMerge/>
            <w:tcBorders>
              <w:left w:val="single" w:sz="4" w:space="0" w:color="auto"/>
              <w:right w:val="single" w:sz="4" w:space="0" w:color="auto"/>
            </w:tcBorders>
            <w:shd w:val="clear" w:color="auto" w:fill="auto"/>
            <w:noWrap/>
            <w:vAlign w:val="center"/>
            <w:hideMark/>
          </w:tcPr>
          <w:p w:rsidR="000329A5" w:rsidRPr="003558D5" w:rsidRDefault="000329A5" w:rsidP="009A6706">
            <w:pPr>
              <w:pStyle w:val="TableParagraph"/>
              <w:jc w:val="center"/>
              <w:rPr>
                <w:sz w:val="24"/>
                <w:szCs w:val="24"/>
                <w:lang w:eastAsia="uk-UA"/>
              </w:rPr>
            </w:pPr>
          </w:p>
        </w:tc>
        <w:tc>
          <w:tcPr>
            <w:tcW w:w="567" w:type="dxa"/>
            <w:vMerge/>
            <w:tcBorders>
              <w:left w:val="single" w:sz="4" w:space="0" w:color="auto"/>
              <w:right w:val="single" w:sz="4" w:space="0" w:color="auto"/>
            </w:tcBorders>
            <w:shd w:val="clear" w:color="auto" w:fill="auto"/>
            <w:noWrap/>
            <w:vAlign w:val="center"/>
            <w:hideMark/>
          </w:tcPr>
          <w:p w:rsidR="000329A5" w:rsidRPr="003558D5" w:rsidRDefault="000329A5" w:rsidP="009A6706">
            <w:pPr>
              <w:pStyle w:val="TableParagraph"/>
              <w:jc w:val="center"/>
              <w:rPr>
                <w:sz w:val="24"/>
                <w:szCs w:val="24"/>
                <w:lang w:eastAsia="uk-UA"/>
              </w:rPr>
            </w:pP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0329A5" w:rsidRPr="003558D5" w:rsidRDefault="000329A5" w:rsidP="009A6706">
            <w:pPr>
              <w:pStyle w:val="TableParagraph"/>
              <w:jc w:val="center"/>
              <w:rPr>
                <w:sz w:val="24"/>
                <w:szCs w:val="24"/>
                <w:lang w:eastAsia="uk-UA"/>
              </w:rPr>
            </w:pPr>
            <w:r w:rsidRPr="003558D5">
              <w:rPr>
                <w:sz w:val="24"/>
                <w:szCs w:val="24"/>
                <w:lang w:eastAsia="uk-UA"/>
              </w:rPr>
              <w:t>1</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0329A5" w:rsidRPr="003558D5" w:rsidRDefault="000329A5" w:rsidP="009A6706">
            <w:pPr>
              <w:pStyle w:val="TableParagraph"/>
              <w:jc w:val="center"/>
              <w:rPr>
                <w:sz w:val="24"/>
                <w:szCs w:val="24"/>
                <w:lang w:eastAsia="uk-UA"/>
              </w:rPr>
            </w:pPr>
            <w:r w:rsidRPr="003558D5">
              <w:rPr>
                <w:sz w:val="24"/>
                <w:szCs w:val="24"/>
                <w:lang w:eastAsia="uk-UA"/>
              </w:rPr>
              <w:t>1,1</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0329A5" w:rsidRPr="003558D5" w:rsidRDefault="000329A5" w:rsidP="009A6706">
            <w:pPr>
              <w:pStyle w:val="TableParagraph"/>
              <w:jc w:val="center"/>
              <w:rPr>
                <w:sz w:val="24"/>
                <w:szCs w:val="24"/>
                <w:lang w:eastAsia="uk-UA"/>
              </w:rPr>
            </w:pPr>
            <w:r w:rsidRPr="003558D5">
              <w:rPr>
                <w:sz w:val="24"/>
                <w:szCs w:val="24"/>
                <w:lang w:eastAsia="uk-UA"/>
              </w:rPr>
              <w:t>58824,98</w:t>
            </w:r>
          </w:p>
        </w:tc>
      </w:tr>
      <w:tr w:rsidR="000329A5" w:rsidRPr="003558D5" w:rsidTr="009A6706">
        <w:trPr>
          <w:trHeight w:val="315"/>
        </w:trPr>
        <w:tc>
          <w:tcPr>
            <w:tcW w:w="1023" w:type="dxa"/>
            <w:vMerge/>
            <w:tcBorders>
              <w:left w:val="single" w:sz="4" w:space="0" w:color="auto"/>
              <w:right w:val="single" w:sz="4" w:space="0" w:color="auto"/>
            </w:tcBorders>
            <w:shd w:val="clear" w:color="auto" w:fill="auto"/>
            <w:vAlign w:val="center"/>
            <w:hideMark/>
          </w:tcPr>
          <w:p w:rsidR="000329A5" w:rsidRPr="003558D5" w:rsidRDefault="000329A5" w:rsidP="009A6706">
            <w:pPr>
              <w:pStyle w:val="TableParagraph"/>
              <w:jc w:val="center"/>
              <w:rPr>
                <w:sz w:val="24"/>
                <w:szCs w:val="24"/>
                <w:lang w:eastAsia="uk-UA"/>
              </w:rPr>
            </w:pPr>
          </w:p>
        </w:tc>
        <w:tc>
          <w:tcPr>
            <w:tcW w:w="1529" w:type="dxa"/>
            <w:vMerge/>
            <w:tcBorders>
              <w:left w:val="single" w:sz="4" w:space="0" w:color="auto"/>
              <w:right w:val="single" w:sz="4" w:space="0" w:color="auto"/>
            </w:tcBorders>
            <w:shd w:val="clear" w:color="auto" w:fill="auto"/>
            <w:vAlign w:val="center"/>
            <w:hideMark/>
          </w:tcPr>
          <w:p w:rsidR="000329A5" w:rsidRPr="003558D5" w:rsidRDefault="000329A5" w:rsidP="009A6706">
            <w:pPr>
              <w:pStyle w:val="TableParagraph"/>
              <w:jc w:val="center"/>
              <w:rPr>
                <w:sz w:val="24"/>
                <w:szCs w:val="24"/>
                <w:lang w:eastAsia="uk-UA"/>
              </w:rPr>
            </w:pP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0329A5" w:rsidRPr="003558D5" w:rsidRDefault="000329A5" w:rsidP="009A6706">
            <w:pPr>
              <w:pStyle w:val="TableParagraph"/>
              <w:jc w:val="center"/>
              <w:rPr>
                <w:sz w:val="24"/>
                <w:szCs w:val="24"/>
                <w:lang w:eastAsia="uk-UA"/>
              </w:rPr>
            </w:pPr>
            <w:r w:rsidRPr="003558D5">
              <w:rPr>
                <w:sz w:val="24"/>
                <w:szCs w:val="24"/>
                <w:lang w:eastAsia="uk-UA"/>
              </w:rPr>
              <w:t>Пн</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0329A5" w:rsidRPr="003558D5" w:rsidRDefault="000329A5" w:rsidP="009A6706">
            <w:pPr>
              <w:pStyle w:val="TableParagraph"/>
              <w:jc w:val="center"/>
              <w:rPr>
                <w:sz w:val="24"/>
                <w:szCs w:val="24"/>
                <w:lang w:eastAsia="uk-UA"/>
              </w:rPr>
            </w:pPr>
            <w:r w:rsidRPr="003558D5">
              <w:rPr>
                <w:sz w:val="24"/>
                <w:szCs w:val="24"/>
                <w:lang w:eastAsia="uk-UA"/>
              </w:rPr>
              <w:t>1170,2</w:t>
            </w:r>
          </w:p>
        </w:tc>
        <w:tc>
          <w:tcPr>
            <w:tcW w:w="1275" w:type="dxa"/>
            <w:vMerge/>
            <w:tcBorders>
              <w:left w:val="single" w:sz="4" w:space="0" w:color="auto"/>
              <w:right w:val="single" w:sz="4" w:space="0" w:color="auto"/>
            </w:tcBorders>
            <w:shd w:val="clear" w:color="auto" w:fill="auto"/>
            <w:noWrap/>
            <w:vAlign w:val="center"/>
            <w:hideMark/>
          </w:tcPr>
          <w:p w:rsidR="000329A5" w:rsidRPr="003558D5" w:rsidRDefault="000329A5" w:rsidP="009A6706">
            <w:pPr>
              <w:pStyle w:val="TableParagraph"/>
              <w:jc w:val="center"/>
              <w:rPr>
                <w:sz w:val="24"/>
                <w:szCs w:val="24"/>
                <w:lang w:eastAsia="uk-UA"/>
              </w:rPr>
            </w:pPr>
          </w:p>
        </w:tc>
        <w:tc>
          <w:tcPr>
            <w:tcW w:w="567" w:type="dxa"/>
            <w:vMerge/>
            <w:tcBorders>
              <w:left w:val="single" w:sz="4" w:space="0" w:color="auto"/>
              <w:right w:val="single" w:sz="4" w:space="0" w:color="auto"/>
            </w:tcBorders>
            <w:shd w:val="clear" w:color="auto" w:fill="auto"/>
            <w:noWrap/>
            <w:vAlign w:val="center"/>
            <w:hideMark/>
          </w:tcPr>
          <w:p w:rsidR="000329A5" w:rsidRPr="003558D5" w:rsidRDefault="000329A5" w:rsidP="009A6706">
            <w:pPr>
              <w:pStyle w:val="TableParagraph"/>
              <w:jc w:val="center"/>
              <w:rPr>
                <w:sz w:val="24"/>
                <w:szCs w:val="24"/>
                <w:lang w:eastAsia="uk-UA"/>
              </w:rPr>
            </w:pP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0329A5" w:rsidRPr="003558D5" w:rsidRDefault="000329A5" w:rsidP="009A6706">
            <w:pPr>
              <w:pStyle w:val="TableParagraph"/>
              <w:jc w:val="center"/>
              <w:rPr>
                <w:sz w:val="24"/>
                <w:szCs w:val="24"/>
                <w:lang w:eastAsia="uk-UA"/>
              </w:rPr>
            </w:pPr>
            <w:r w:rsidRPr="003558D5">
              <w:rPr>
                <w:sz w:val="24"/>
                <w:szCs w:val="24"/>
                <w:lang w:eastAsia="uk-UA"/>
              </w:rPr>
              <w:t>1</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0329A5" w:rsidRPr="003558D5" w:rsidRDefault="000329A5" w:rsidP="009A6706">
            <w:pPr>
              <w:pStyle w:val="TableParagraph"/>
              <w:jc w:val="center"/>
              <w:rPr>
                <w:sz w:val="24"/>
                <w:szCs w:val="24"/>
                <w:lang w:eastAsia="uk-UA"/>
              </w:rPr>
            </w:pPr>
            <w:r w:rsidRPr="003558D5">
              <w:rPr>
                <w:sz w:val="24"/>
                <w:szCs w:val="24"/>
                <w:lang w:eastAsia="uk-UA"/>
              </w:rPr>
              <w:t>1,15</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0329A5" w:rsidRPr="003558D5" w:rsidRDefault="000329A5" w:rsidP="009A6706">
            <w:pPr>
              <w:pStyle w:val="TableParagraph"/>
              <w:jc w:val="center"/>
              <w:rPr>
                <w:sz w:val="24"/>
                <w:szCs w:val="24"/>
                <w:lang w:eastAsia="uk-UA"/>
              </w:rPr>
            </w:pPr>
            <w:r w:rsidRPr="003558D5">
              <w:rPr>
                <w:sz w:val="24"/>
                <w:szCs w:val="24"/>
                <w:lang w:eastAsia="uk-UA"/>
              </w:rPr>
              <w:t>75737,68</w:t>
            </w:r>
          </w:p>
        </w:tc>
      </w:tr>
      <w:tr w:rsidR="000329A5" w:rsidRPr="003558D5" w:rsidTr="009A6706">
        <w:trPr>
          <w:trHeight w:val="315"/>
        </w:trPr>
        <w:tc>
          <w:tcPr>
            <w:tcW w:w="1023" w:type="dxa"/>
            <w:vMerge/>
            <w:tcBorders>
              <w:left w:val="single" w:sz="4" w:space="0" w:color="auto"/>
              <w:right w:val="single" w:sz="4" w:space="0" w:color="auto"/>
            </w:tcBorders>
            <w:shd w:val="clear" w:color="auto" w:fill="auto"/>
            <w:vAlign w:val="center"/>
            <w:hideMark/>
          </w:tcPr>
          <w:p w:rsidR="000329A5" w:rsidRPr="003558D5" w:rsidRDefault="000329A5" w:rsidP="009A6706">
            <w:pPr>
              <w:pStyle w:val="TableParagraph"/>
              <w:jc w:val="center"/>
              <w:rPr>
                <w:sz w:val="24"/>
                <w:szCs w:val="24"/>
                <w:lang w:eastAsia="uk-UA"/>
              </w:rPr>
            </w:pPr>
          </w:p>
        </w:tc>
        <w:tc>
          <w:tcPr>
            <w:tcW w:w="1529" w:type="dxa"/>
            <w:vMerge/>
            <w:tcBorders>
              <w:left w:val="single" w:sz="4" w:space="0" w:color="auto"/>
              <w:right w:val="single" w:sz="4" w:space="0" w:color="auto"/>
            </w:tcBorders>
            <w:shd w:val="clear" w:color="auto" w:fill="auto"/>
            <w:vAlign w:val="center"/>
            <w:hideMark/>
          </w:tcPr>
          <w:p w:rsidR="000329A5" w:rsidRPr="003558D5" w:rsidRDefault="000329A5" w:rsidP="009A6706">
            <w:pPr>
              <w:pStyle w:val="TableParagraph"/>
              <w:jc w:val="center"/>
              <w:rPr>
                <w:sz w:val="24"/>
                <w:szCs w:val="24"/>
                <w:lang w:eastAsia="uk-UA"/>
              </w:rPr>
            </w:pP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0329A5" w:rsidRPr="003558D5" w:rsidRDefault="000329A5" w:rsidP="009A6706">
            <w:pPr>
              <w:pStyle w:val="TableParagraph"/>
              <w:jc w:val="center"/>
              <w:rPr>
                <w:sz w:val="24"/>
                <w:szCs w:val="24"/>
                <w:lang w:eastAsia="uk-UA"/>
              </w:rPr>
            </w:pPr>
            <w:r w:rsidRPr="003558D5">
              <w:rPr>
                <w:sz w:val="24"/>
                <w:szCs w:val="24"/>
                <w:lang w:eastAsia="uk-UA"/>
              </w:rPr>
              <w:t>Сх</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0329A5" w:rsidRPr="003558D5" w:rsidRDefault="000329A5" w:rsidP="009A6706">
            <w:pPr>
              <w:pStyle w:val="TableParagraph"/>
              <w:jc w:val="center"/>
              <w:rPr>
                <w:sz w:val="24"/>
                <w:szCs w:val="24"/>
                <w:lang w:eastAsia="uk-UA"/>
              </w:rPr>
            </w:pPr>
            <w:r w:rsidRPr="003558D5">
              <w:rPr>
                <w:sz w:val="24"/>
                <w:szCs w:val="24"/>
                <w:lang w:eastAsia="uk-UA"/>
              </w:rPr>
              <w:t>1036</w:t>
            </w:r>
          </w:p>
        </w:tc>
        <w:tc>
          <w:tcPr>
            <w:tcW w:w="1275" w:type="dxa"/>
            <w:vMerge/>
            <w:tcBorders>
              <w:left w:val="single" w:sz="4" w:space="0" w:color="auto"/>
              <w:right w:val="single" w:sz="4" w:space="0" w:color="auto"/>
            </w:tcBorders>
            <w:shd w:val="clear" w:color="auto" w:fill="auto"/>
            <w:noWrap/>
            <w:vAlign w:val="center"/>
            <w:hideMark/>
          </w:tcPr>
          <w:p w:rsidR="000329A5" w:rsidRPr="003558D5" w:rsidRDefault="000329A5" w:rsidP="009A6706">
            <w:pPr>
              <w:pStyle w:val="TableParagraph"/>
              <w:jc w:val="center"/>
              <w:rPr>
                <w:sz w:val="24"/>
                <w:szCs w:val="24"/>
                <w:lang w:eastAsia="uk-UA"/>
              </w:rPr>
            </w:pPr>
          </w:p>
        </w:tc>
        <w:tc>
          <w:tcPr>
            <w:tcW w:w="567" w:type="dxa"/>
            <w:vMerge/>
            <w:tcBorders>
              <w:left w:val="single" w:sz="4" w:space="0" w:color="auto"/>
              <w:right w:val="single" w:sz="4" w:space="0" w:color="auto"/>
            </w:tcBorders>
            <w:shd w:val="clear" w:color="auto" w:fill="auto"/>
            <w:noWrap/>
            <w:vAlign w:val="center"/>
            <w:hideMark/>
          </w:tcPr>
          <w:p w:rsidR="000329A5" w:rsidRPr="003558D5" w:rsidRDefault="000329A5" w:rsidP="009A6706">
            <w:pPr>
              <w:pStyle w:val="TableParagraph"/>
              <w:jc w:val="center"/>
              <w:rPr>
                <w:sz w:val="24"/>
                <w:szCs w:val="24"/>
                <w:lang w:eastAsia="uk-UA"/>
              </w:rPr>
            </w:pP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0329A5" w:rsidRPr="003558D5" w:rsidRDefault="000329A5" w:rsidP="009A6706">
            <w:pPr>
              <w:pStyle w:val="TableParagraph"/>
              <w:jc w:val="center"/>
              <w:rPr>
                <w:sz w:val="24"/>
                <w:szCs w:val="24"/>
                <w:lang w:eastAsia="uk-UA"/>
              </w:rPr>
            </w:pPr>
            <w:r w:rsidRPr="003558D5">
              <w:rPr>
                <w:sz w:val="24"/>
                <w:szCs w:val="24"/>
                <w:lang w:eastAsia="uk-UA"/>
              </w:rPr>
              <w:t>1</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0329A5" w:rsidRPr="003558D5" w:rsidRDefault="000329A5" w:rsidP="009A6706">
            <w:pPr>
              <w:pStyle w:val="TableParagraph"/>
              <w:jc w:val="center"/>
              <w:rPr>
                <w:sz w:val="24"/>
                <w:szCs w:val="24"/>
                <w:lang w:eastAsia="uk-UA"/>
              </w:rPr>
            </w:pPr>
            <w:r w:rsidRPr="003558D5">
              <w:rPr>
                <w:sz w:val="24"/>
                <w:szCs w:val="24"/>
                <w:lang w:eastAsia="uk-UA"/>
              </w:rPr>
              <w:t>1,15</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0329A5" w:rsidRPr="003558D5" w:rsidRDefault="000329A5" w:rsidP="009A6706">
            <w:pPr>
              <w:pStyle w:val="TableParagraph"/>
              <w:jc w:val="center"/>
              <w:rPr>
                <w:sz w:val="24"/>
                <w:szCs w:val="24"/>
                <w:lang w:eastAsia="uk-UA"/>
              </w:rPr>
            </w:pPr>
            <w:r w:rsidRPr="003558D5">
              <w:rPr>
                <w:sz w:val="24"/>
                <w:szCs w:val="24"/>
                <w:lang w:eastAsia="uk-UA"/>
              </w:rPr>
              <w:t>67051,99</w:t>
            </w:r>
          </w:p>
        </w:tc>
      </w:tr>
      <w:tr w:rsidR="000329A5" w:rsidRPr="003558D5" w:rsidTr="009A6706">
        <w:trPr>
          <w:trHeight w:val="315"/>
        </w:trPr>
        <w:tc>
          <w:tcPr>
            <w:tcW w:w="1023" w:type="dxa"/>
            <w:vMerge w:val="restart"/>
            <w:tcBorders>
              <w:top w:val="single" w:sz="4" w:space="0" w:color="auto"/>
              <w:left w:val="single" w:sz="4" w:space="0" w:color="auto"/>
              <w:right w:val="single" w:sz="4" w:space="0" w:color="auto"/>
            </w:tcBorders>
            <w:shd w:val="clear" w:color="auto" w:fill="auto"/>
            <w:vAlign w:val="center"/>
            <w:hideMark/>
          </w:tcPr>
          <w:p w:rsidR="000329A5" w:rsidRPr="003558D5" w:rsidRDefault="000329A5" w:rsidP="009A6706">
            <w:pPr>
              <w:pStyle w:val="TableParagraph"/>
              <w:jc w:val="center"/>
              <w:rPr>
                <w:sz w:val="24"/>
                <w:szCs w:val="24"/>
                <w:lang w:eastAsia="uk-UA"/>
              </w:rPr>
            </w:pPr>
            <w:r w:rsidRPr="003558D5">
              <w:rPr>
                <w:sz w:val="24"/>
                <w:szCs w:val="24"/>
                <w:lang w:eastAsia="uk-UA"/>
              </w:rPr>
              <w:t>В</w:t>
            </w:r>
          </w:p>
        </w:tc>
        <w:tc>
          <w:tcPr>
            <w:tcW w:w="1529" w:type="dxa"/>
            <w:vMerge w:val="restart"/>
            <w:tcBorders>
              <w:top w:val="single" w:sz="4" w:space="0" w:color="auto"/>
              <w:left w:val="single" w:sz="4" w:space="0" w:color="auto"/>
              <w:right w:val="single" w:sz="4" w:space="0" w:color="auto"/>
            </w:tcBorders>
            <w:shd w:val="clear" w:color="auto" w:fill="auto"/>
            <w:vAlign w:val="center"/>
            <w:hideMark/>
          </w:tcPr>
          <w:p w:rsidR="000329A5" w:rsidRPr="003558D5" w:rsidRDefault="000329A5" w:rsidP="009A6706">
            <w:pPr>
              <w:pStyle w:val="TableParagraph"/>
              <w:jc w:val="center"/>
              <w:rPr>
                <w:sz w:val="24"/>
                <w:szCs w:val="24"/>
                <w:lang w:eastAsia="uk-UA"/>
              </w:rPr>
            </w:pPr>
            <w:r w:rsidRPr="003558D5">
              <w:rPr>
                <w:sz w:val="24"/>
                <w:szCs w:val="24"/>
                <w:lang w:eastAsia="uk-UA"/>
              </w:rPr>
              <w:t>Металоплас</w:t>
            </w:r>
            <w:r w:rsidRPr="003558D5">
              <w:rPr>
                <w:sz w:val="24"/>
                <w:szCs w:val="24"/>
                <w:lang w:val="en-US" w:eastAsia="uk-UA"/>
              </w:rPr>
              <w:t>-</w:t>
            </w:r>
            <w:r w:rsidRPr="003558D5">
              <w:rPr>
                <w:sz w:val="24"/>
                <w:szCs w:val="24"/>
                <w:lang w:eastAsia="uk-UA"/>
              </w:rPr>
              <w:t>тикові</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0329A5" w:rsidRPr="003558D5" w:rsidRDefault="000329A5" w:rsidP="009A6706">
            <w:pPr>
              <w:pStyle w:val="TableParagraph"/>
              <w:jc w:val="center"/>
              <w:rPr>
                <w:sz w:val="24"/>
                <w:szCs w:val="24"/>
                <w:lang w:eastAsia="uk-UA"/>
              </w:rPr>
            </w:pPr>
            <w:r w:rsidRPr="003558D5">
              <w:rPr>
                <w:sz w:val="24"/>
                <w:szCs w:val="24"/>
                <w:lang w:eastAsia="uk-UA"/>
              </w:rPr>
              <w:t>Пд</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0329A5" w:rsidRPr="003558D5" w:rsidRDefault="000329A5" w:rsidP="009A6706">
            <w:pPr>
              <w:pStyle w:val="TableParagraph"/>
              <w:jc w:val="center"/>
              <w:rPr>
                <w:sz w:val="24"/>
                <w:szCs w:val="24"/>
                <w:lang w:eastAsia="uk-UA"/>
              </w:rPr>
            </w:pPr>
            <w:r w:rsidRPr="003558D5">
              <w:rPr>
                <w:sz w:val="24"/>
                <w:szCs w:val="24"/>
                <w:lang w:eastAsia="uk-UA"/>
              </w:rPr>
              <w:t>139,33</w:t>
            </w:r>
          </w:p>
        </w:tc>
        <w:tc>
          <w:tcPr>
            <w:tcW w:w="1275" w:type="dxa"/>
            <w:vMerge w:val="restart"/>
            <w:tcBorders>
              <w:top w:val="single" w:sz="4" w:space="0" w:color="auto"/>
              <w:left w:val="single" w:sz="4" w:space="0" w:color="auto"/>
              <w:right w:val="single" w:sz="4" w:space="0" w:color="auto"/>
            </w:tcBorders>
            <w:shd w:val="clear" w:color="auto" w:fill="auto"/>
            <w:noWrap/>
            <w:vAlign w:val="center"/>
            <w:hideMark/>
          </w:tcPr>
          <w:p w:rsidR="000329A5" w:rsidRPr="003558D5" w:rsidRDefault="000329A5" w:rsidP="009A6706">
            <w:pPr>
              <w:pStyle w:val="TableParagraph"/>
              <w:jc w:val="center"/>
              <w:rPr>
                <w:sz w:val="24"/>
                <w:szCs w:val="24"/>
                <w:lang w:eastAsia="uk-UA"/>
              </w:rPr>
            </w:pPr>
            <w:r w:rsidRPr="003558D5">
              <w:rPr>
                <w:sz w:val="24"/>
                <w:szCs w:val="24"/>
                <w:lang w:eastAsia="uk-UA"/>
              </w:rPr>
              <w:t>1,92</w:t>
            </w:r>
          </w:p>
        </w:tc>
        <w:tc>
          <w:tcPr>
            <w:tcW w:w="567" w:type="dxa"/>
            <w:vMerge/>
            <w:tcBorders>
              <w:left w:val="single" w:sz="4" w:space="0" w:color="auto"/>
              <w:right w:val="single" w:sz="4" w:space="0" w:color="auto"/>
            </w:tcBorders>
            <w:shd w:val="clear" w:color="auto" w:fill="auto"/>
            <w:noWrap/>
            <w:vAlign w:val="center"/>
            <w:hideMark/>
          </w:tcPr>
          <w:p w:rsidR="000329A5" w:rsidRPr="003558D5" w:rsidRDefault="000329A5" w:rsidP="009A6706">
            <w:pPr>
              <w:pStyle w:val="TableParagraph"/>
              <w:jc w:val="center"/>
              <w:rPr>
                <w:sz w:val="24"/>
                <w:szCs w:val="24"/>
                <w:lang w:eastAsia="uk-UA"/>
              </w:rPr>
            </w:pP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0329A5" w:rsidRPr="003558D5" w:rsidRDefault="000329A5" w:rsidP="009A6706">
            <w:pPr>
              <w:pStyle w:val="TableParagraph"/>
              <w:jc w:val="center"/>
              <w:rPr>
                <w:sz w:val="24"/>
                <w:szCs w:val="24"/>
                <w:lang w:eastAsia="uk-UA"/>
              </w:rPr>
            </w:pPr>
            <w:r w:rsidRPr="003558D5">
              <w:rPr>
                <w:sz w:val="24"/>
                <w:szCs w:val="24"/>
                <w:lang w:eastAsia="uk-UA"/>
              </w:rPr>
              <w:t>1</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0329A5" w:rsidRPr="003558D5" w:rsidRDefault="000329A5" w:rsidP="009A6706">
            <w:pPr>
              <w:pStyle w:val="TableParagraph"/>
              <w:jc w:val="center"/>
              <w:rPr>
                <w:sz w:val="24"/>
                <w:szCs w:val="24"/>
                <w:lang w:eastAsia="uk-UA"/>
              </w:rPr>
            </w:pPr>
            <w:r w:rsidRPr="003558D5">
              <w:rPr>
                <w:sz w:val="24"/>
                <w:szCs w:val="24"/>
                <w:lang w:eastAsia="uk-UA"/>
              </w:rPr>
              <w:t>1,05</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0329A5" w:rsidRPr="003558D5" w:rsidRDefault="000329A5" w:rsidP="009A6706">
            <w:pPr>
              <w:pStyle w:val="TableParagraph"/>
              <w:jc w:val="center"/>
              <w:rPr>
                <w:sz w:val="24"/>
                <w:szCs w:val="24"/>
                <w:lang w:eastAsia="uk-UA"/>
              </w:rPr>
            </w:pPr>
            <w:r w:rsidRPr="003558D5">
              <w:rPr>
                <w:sz w:val="24"/>
                <w:szCs w:val="24"/>
                <w:lang w:eastAsia="uk-UA"/>
              </w:rPr>
              <w:t>11797,35</w:t>
            </w:r>
          </w:p>
        </w:tc>
      </w:tr>
      <w:tr w:rsidR="000329A5" w:rsidRPr="003558D5" w:rsidTr="009A6706">
        <w:trPr>
          <w:trHeight w:val="315"/>
        </w:trPr>
        <w:tc>
          <w:tcPr>
            <w:tcW w:w="1023" w:type="dxa"/>
            <w:vMerge/>
            <w:tcBorders>
              <w:left w:val="single" w:sz="4" w:space="0" w:color="auto"/>
              <w:right w:val="single" w:sz="4" w:space="0" w:color="auto"/>
            </w:tcBorders>
            <w:shd w:val="clear" w:color="auto" w:fill="auto"/>
            <w:vAlign w:val="center"/>
            <w:hideMark/>
          </w:tcPr>
          <w:p w:rsidR="000329A5" w:rsidRPr="003558D5" w:rsidRDefault="000329A5" w:rsidP="009A6706">
            <w:pPr>
              <w:pStyle w:val="TableParagraph"/>
              <w:jc w:val="center"/>
              <w:rPr>
                <w:sz w:val="24"/>
                <w:szCs w:val="24"/>
                <w:lang w:eastAsia="uk-UA"/>
              </w:rPr>
            </w:pPr>
          </w:p>
        </w:tc>
        <w:tc>
          <w:tcPr>
            <w:tcW w:w="1529" w:type="dxa"/>
            <w:vMerge/>
            <w:tcBorders>
              <w:left w:val="single" w:sz="4" w:space="0" w:color="auto"/>
              <w:right w:val="single" w:sz="4" w:space="0" w:color="auto"/>
            </w:tcBorders>
            <w:shd w:val="clear" w:color="auto" w:fill="auto"/>
            <w:vAlign w:val="center"/>
            <w:hideMark/>
          </w:tcPr>
          <w:p w:rsidR="000329A5" w:rsidRPr="003558D5" w:rsidRDefault="000329A5" w:rsidP="009A6706">
            <w:pPr>
              <w:pStyle w:val="TableParagraph"/>
              <w:jc w:val="center"/>
              <w:rPr>
                <w:sz w:val="24"/>
                <w:szCs w:val="24"/>
                <w:lang w:eastAsia="uk-UA"/>
              </w:rPr>
            </w:pPr>
          </w:p>
        </w:tc>
        <w:tc>
          <w:tcPr>
            <w:tcW w:w="1276" w:type="dxa"/>
            <w:tcBorders>
              <w:top w:val="nil"/>
              <w:left w:val="nil"/>
              <w:bottom w:val="single" w:sz="4" w:space="0" w:color="auto"/>
              <w:right w:val="single" w:sz="4" w:space="0" w:color="auto"/>
            </w:tcBorders>
            <w:shd w:val="clear" w:color="auto" w:fill="auto"/>
            <w:noWrap/>
            <w:vAlign w:val="center"/>
            <w:hideMark/>
          </w:tcPr>
          <w:p w:rsidR="000329A5" w:rsidRPr="003558D5" w:rsidRDefault="000329A5" w:rsidP="009A6706">
            <w:pPr>
              <w:pStyle w:val="TableParagraph"/>
              <w:jc w:val="center"/>
              <w:rPr>
                <w:sz w:val="24"/>
                <w:szCs w:val="24"/>
                <w:lang w:eastAsia="uk-UA"/>
              </w:rPr>
            </w:pPr>
            <w:r w:rsidRPr="003558D5">
              <w:rPr>
                <w:sz w:val="24"/>
                <w:szCs w:val="24"/>
                <w:lang w:eastAsia="uk-UA"/>
              </w:rPr>
              <w:t>Зх</w:t>
            </w:r>
          </w:p>
        </w:tc>
        <w:tc>
          <w:tcPr>
            <w:tcW w:w="1276" w:type="dxa"/>
            <w:tcBorders>
              <w:top w:val="nil"/>
              <w:left w:val="nil"/>
              <w:bottom w:val="single" w:sz="4" w:space="0" w:color="auto"/>
              <w:right w:val="single" w:sz="4" w:space="0" w:color="auto"/>
            </w:tcBorders>
            <w:shd w:val="clear" w:color="auto" w:fill="auto"/>
            <w:noWrap/>
            <w:vAlign w:val="center"/>
            <w:hideMark/>
          </w:tcPr>
          <w:p w:rsidR="000329A5" w:rsidRPr="003558D5" w:rsidRDefault="000329A5" w:rsidP="009A6706">
            <w:pPr>
              <w:pStyle w:val="TableParagraph"/>
              <w:jc w:val="center"/>
              <w:rPr>
                <w:sz w:val="24"/>
                <w:szCs w:val="24"/>
                <w:lang w:eastAsia="uk-UA"/>
              </w:rPr>
            </w:pPr>
            <w:r w:rsidRPr="003558D5">
              <w:rPr>
                <w:sz w:val="24"/>
                <w:szCs w:val="24"/>
                <w:lang w:eastAsia="uk-UA"/>
              </w:rPr>
              <w:t>275,94</w:t>
            </w:r>
          </w:p>
        </w:tc>
        <w:tc>
          <w:tcPr>
            <w:tcW w:w="1275" w:type="dxa"/>
            <w:vMerge/>
            <w:tcBorders>
              <w:left w:val="single" w:sz="4" w:space="0" w:color="auto"/>
              <w:right w:val="single" w:sz="4" w:space="0" w:color="auto"/>
            </w:tcBorders>
            <w:vAlign w:val="center"/>
            <w:hideMark/>
          </w:tcPr>
          <w:p w:rsidR="000329A5" w:rsidRPr="003558D5" w:rsidRDefault="000329A5" w:rsidP="009A6706">
            <w:pPr>
              <w:pStyle w:val="TableParagraph"/>
              <w:jc w:val="center"/>
              <w:rPr>
                <w:sz w:val="24"/>
                <w:szCs w:val="24"/>
                <w:lang w:eastAsia="uk-UA"/>
              </w:rPr>
            </w:pPr>
          </w:p>
        </w:tc>
        <w:tc>
          <w:tcPr>
            <w:tcW w:w="567" w:type="dxa"/>
            <w:vMerge/>
            <w:tcBorders>
              <w:left w:val="single" w:sz="4" w:space="0" w:color="auto"/>
              <w:right w:val="single" w:sz="4" w:space="0" w:color="auto"/>
            </w:tcBorders>
            <w:shd w:val="clear" w:color="auto" w:fill="auto"/>
            <w:vAlign w:val="center"/>
            <w:hideMark/>
          </w:tcPr>
          <w:p w:rsidR="000329A5" w:rsidRPr="003558D5" w:rsidRDefault="000329A5" w:rsidP="009A6706">
            <w:pPr>
              <w:pStyle w:val="TableParagraph"/>
              <w:jc w:val="center"/>
              <w:rPr>
                <w:sz w:val="24"/>
                <w:szCs w:val="24"/>
                <w:lang w:eastAsia="uk-UA"/>
              </w:rPr>
            </w:pPr>
          </w:p>
        </w:tc>
        <w:tc>
          <w:tcPr>
            <w:tcW w:w="567" w:type="dxa"/>
            <w:tcBorders>
              <w:top w:val="nil"/>
              <w:left w:val="nil"/>
              <w:bottom w:val="single" w:sz="4" w:space="0" w:color="auto"/>
              <w:right w:val="single" w:sz="4" w:space="0" w:color="auto"/>
            </w:tcBorders>
            <w:shd w:val="clear" w:color="auto" w:fill="auto"/>
            <w:noWrap/>
            <w:vAlign w:val="center"/>
            <w:hideMark/>
          </w:tcPr>
          <w:p w:rsidR="000329A5" w:rsidRPr="003558D5" w:rsidRDefault="000329A5" w:rsidP="009A6706">
            <w:pPr>
              <w:pStyle w:val="TableParagraph"/>
              <w:jc w:val="center"/>
              <w:rPr>
                <w:sz w:val="24"/>
                <w:szCs w:val="24"/>
                <w:lang w:eastAsia="uk-UA"/>
              </w:rPr>
            </w:pPr>
            <w:r w:rsidRPr="003558D5">
              <w:rPr>
                <w:sz w:val="24"/>
                <w:szCs w:val="24"/>
                <w:lang w:eastAsia="uk-UA"/>
              </w:rPr>
              <w:t>1</w:t>
            </w:r>
          </w:p>
        </w:tc>
        <w:tc>
          <w:tcPr>
            <w:tcW w:w="851" w:type="dxa"/>
            <w:tcBorders>
              <w:top w:val="nil"/>
              <w:left w:val="nil"/>
              <w:bottom w:val="single" w:sz="4" w:space="0" w:color="auto"/>
              <w:right w:val="single" w:sz="4" w:space="0" w:color="auto"/>
            </w:tcBorders>
            <w:shd w:val="clear" w:color="auto" w:fill="auto"/>
            <w:noWrap/>
            <w:vAlign w:val="center"/>
            <w:hideMark/>
          </w:tcPr>
          <w:p w:rsidR="000329A5" w:rsidRPr="003558D5" w:rsidRDefault="000329A5" w:rsidP="009A6706">
            <w:pPr>
              <w:pStyle w:val="TableParagraph"/>
              <w:jc w:val="center"/>
              <w:rPr>
                <w:sz w:val="24"/>
                <w:szCs w:val="24"/>
                <w:lang w:eastAsia="uk-UA"/>
              </w:rPr>
            </w:pPr>
            <w:r w:rsidRPr="003558D5">
              <w:rPr>
                <w:sz w:val="24"/>
                <w:szCs w:val="24"/>
                <w:lang w:eastAsia="uk-UA"/>
              </w:rPr>
              <w:t>1,1</w:t>
            </w:r>
          </w:p>
        </w:tc>
        <w:tc>
          <w:tcPr>
            <w:tcW w:w="1276" w:type="dxa"/>
            <w:tcBorders>
              <w:top w:val="nil"/>
              <w:left w:val="nil"/>
              <w:bottom w:val="single" w:sz="4" w:space="0" w:color="auto"/>
              <w:right w:val="single" w:sz="4" w:space="0" w:color="auto"/>
            </w:tcBorders>
            <w:shd w:val="clear" w:color="auto" w:fill="auto"/>
            <w:noWrap/>
            <w:vAlign w:val="center"/>
          </w:tcPr>
          <w:p w:rsidR="000329A5" w:rsidRPr="003558D5" w:rsidRDefault="000329A5" w:rsidP="009A6706">
            <w:pPr>
              <w:pStyle w:val="TableParagraph"/>
              <w:jc w:val="center"/>
              <w:rPr>
                <w:sz w:val="24"/>
                <w:szCs w:val="24"/>
                <w:lang w:eastAsia="uk-UA"/>
              </w:rPr>
            </w:pPr>
            <w:r w:rsidRPr="003558D5">
              <w:rPr>
                <w:sz w:val="24"/>
                <w:szCs w:val="24"/>
                <w:lang w:eastAsia="uk-UA"/>
              </w:rPr>
              <w:t>24476,98</w:t>
            </w:r>
          </w:p>
        </w:tc>
      </w:tr>
      <w:tr w:rsidR="000329A5" w:rsidRPr="003558D5" w:rsidTr="009A6706">
        <w:trPr>
          <w:trHeight w:val="270"/>
        </w:trPr>
        <w:tc>
          <w:tcPr>
            <w:tcW w:w="1023" w:type="dxa"/>
            <w:vMerge/>
            <w:tcBorders>
              <w:left w:val="single" w:sz="4" w:space="0" w:color="auto"/>
              <w:right w:val="single" w:sz="4" w:space="0" w:color="auto"/>
            </w:tcBorders>
            <w:shd w:val="clear" w:color="auto" w:fill="auto"/>
            <w:vAlign w:val="center"/>
            <w:hideMark/>
          </w:tcPr>
          <w:p w:rsidR="000329A5" w:rsidRPr="003558D5" w:rsidRDefault="000329A5" w:rsidP="009A6706">
            <w:pPr>
              <w:pStyle w:val="TableParagraph"/>
              <w:jc w:val="center"/>
              <w:rPr>
                <w:sz w:val="24"/>
                <w:szCs w:val="24"/>
                <w:lang w:eastAsia="uk-UA"/>
              </w:rPr>
            </w:pPr>
          </w:p>
        </w:tc>
        <w:tc>
          <w:tcPr>
            <w:tcW w:w="1529" w:type="dxa"/>
            <w:vMerge/>
            <w:tcBorders>
              <w:left w:val="single" w:sz="4" w:space="0" w:color="auto"/>
              <w:right w:val="single" w:sz="4" w:space="0" w:color="auto"/>
            </w:tcBorders>
            <w:shd w:val="clear" w:color="auto" w:fill="auto"/>
            <w:vAlign w:val="center"/>
            <w:hideMark/>
          </w:tcPr>
          <w:p w:rsidR="000329A5" w:rsidRPr="003558D5" w:rsidRDefault="000329A5" w:rsidP="009A6706">
            <w:pPr>
              <w:pStyle w:val="TableParagraph"/>
              <w:jc w:val="center"/>
              <w:rPr>
                <w:sz w:val="24"/>
                <w:szCs w:val="24"/>
                <w:lang w:eastAsia="uk-UA"/>
              </w:rPr>
            </w:pPr>
          </w:p>
        </w:tc>
        <w:tc>
          <w:tcPr>
            <w:tcW w:w="1276" w:type="dxa"/>
            <w:tcBorders>
              <w:top w:val="nil"/>
              <w:left w:val="nil"/>
              <w:bottom w:val="single" w:sz="4" w:space="0" w:color="auto"/>
              <w:right w:val="single" w:sz="4" w:space="0" w:color="auto"/>
            </w:tcBorders>
            <w:shd w:val="clear" w:color="auto" w:fill="auto"/>
            <w:noWrap/>
            <w:vAlign w:val="center"/>
            <w:hideMark/>
          </w:tcPr>
          <w:p w:rsidR="000329A5" w:rsidRPr="003558D5" w:rsidRDefault="000329A5" w:rsidP="009A6706">
            <w:pPr>
              <w:pStyle w:val="TableParagraph"/>
              <w:jc w:val="center"/>
              <w:rPr>
                <w:sz w:val="24"/>
                <w:szCs w:val="24"/>
                <w:lang w:eastAsia="uk-UA"/>
              </w:rPr>
            </w:pPr>
            <w:r w:rsidRPr="003558D5">
              <w:rPr>
                <w:sz w:val="24"/>
                <w:szCs w:val="24"/>
                <w:lang w:eastAsia="uk-UA"/>
              </w:rPr>
              <w:t>Пн</w:t>
            </w:r>
          </w:p>
        </w:tc>
        <w:tc>
          <w:tcPr>
            <w:tcW w:w="1276" w:type="dxa"/>
            <w:tcBorders>
              <w:top w:val="nil"/>
              <w:left w:val="nil"/>
              <w:bottom w:val="single" w:sz="4" w:space="0" w:color="auto"/>
              <w:right w:val="single" w:sz="4" w:space="0" w:color="auto"/>
            </w:tcBorders>
            <w:shd w:val="clear" w:color="auto" w:fill="auto"/>
            <w:noWrap/>
            <w:vAlign w:val="center"/>
            <w:hideMark/>
          </w:tcPr>
          <w:p w:rsidR="000329A5" w:rsidRPr="003558D5" w:rsidRDefault="000329A5" w:rsidP="009A6706">
            <w:pPr>
              <w:pStyle w:val="TableParagraph"/>
              <w:jc w:val="center"/>
              <w:rPr>
                <w:sz w:val="24"/>
                <w:szCs w:val="24"/>
                <w:lang w:eastAsia="uk-UA"/>
              </w:rPr>
            </w:pPr>
            <w:r w:rsidRPr="003558D5">
              <w:rPr>
                <w:sz w:val="24"/>
                <w:szCs w:val="24"/>
                <w:lang w:eastAsia="uk-UA"/>
              </w:rPr>
              <w:t>3,825</w:t>
            </w:r>
          </w:p>
        </w:tc>
        <w:tc>
          <w:tcPr>
            <w:tcW w:w="1275" w:type="dxa"/>
            <w:vMerge/>
            <w:tcBorders>
              <w:left w:val="single" w:sz="4" w:space="0" w:color="auto"/>
              <w:right w:val="single" w:sz="4" w:space="0" w:color="auto"/>
            </w:tcBorders>
            <w:vAlign w:val="center"/>
            <w:hideMark/>
          </w:tcPr>
          <w:p w:rsidR="000329A5" w:rsidRPr="003558D5" w:rsidRDefault="000329A5" w:rsidP="009A6706">
            <w:pPr>
              <w:pStyle w:val="TableParagraph"/>
              <w:jc w:val="center"/>
              <w:rPr>
                <w:sz w:val="24"/>
                <w:szCs w:val="24"/>
                <w:lang w:eastAsia="uk-UA"/>
              </w:rPr>
            </w:pPr>
          </w:p>
        </w:tc>
        <w:tc>
          <w:tcPr>
            <w:tcW w:w="567" w:type="dxa"/>
            <w:vMerge/>
            <w:tcBorders>
              <w:left w:val="single" w:sz="4" w:space="0" w:color="auto"/>
              <w:right w:val="single" w:sz="4" w:space="0" w:color="auto"/>
            </w:tcBorders>
            <w:shd w:val="clear" w:color="auto" w:fill="auto"/>
            <w:vAlign w:val="center"/>
            <w:hideMark/>
          </w:tcPr>
          <w:p w:rsidR="000329A5" w:rsidRPr="003558D5" w:rsidRDefault="000329A5" w:rsidP="009A6706">
            <w:pPr>
              <w:pStyle w:val="TableParagraph"/>
              <w:jc w:val="center"/>
              <w:rPr>
                <w:sz w:val="24"/>
                <w:szCs w:val="24"/>
                <w:lang w:eastAsia="uk-UA"/>
              </w:rPr>
            </w:pPr>
          </w:p>
        </w:tc>
        <w:tc>
          <w:tcPr>
            <w:tcW w:w="567" w:type="dxa"/>
            <w:tcBorders>
              <w:top w:val="nil"/>
              <w:left w:val="nil"/>
              <w:bottom w:val="single" w:sz="4" w:space="0" w:color="auto"/>
              <w:right w:val="single" w:sz="4" w:space="0" w:color="auto"/>
            </w:tcBorders>
            <w:shd w:val="clear" w:color="auto" w:fill="auto"/>
            <w:noWrap/>
            <w:vAlign w:val="center"/>
            <w:hideMark/>
          </w:tcPr>
          <w:p w:rsidR="000329A5" w:rsidRPr="003558D5" w:rsidRDefault="000329A5" w:rsidP="009A6706">
            <w:pPr>
              <w:pStyle w:val="TableParagraph"/>
              <w:jc w:val="center"/>
              <w:rPr>
                <w:sz w:val="24"/>
                <w:szCs w:val="24"/>
                <w:lang w:eastAsia="uk-UA"/>
              </w:rPr>
            </w:pPr>
            <w:r w:rsidRPr="003558D5">
              <w:rPr>
                <w:sz w:val="24"/>
                <w:szCs w:val="24"/>
                <w:lang w:eastAsia="uk-UA"/>
              </w:rPr>
              <w:t>1</w:t>
            </w:r>
          </w:p>
        </w:tc>
        <w:tc>
          <w:tcPr>
            <w:tcW w:w="851" w:type="dxa"/>
            <w:tcBorders>
              <w:top w:val="nil"/>
              <w:left w:val="nil"/>
              <w:bottom w:val="single" w:sz="4" w:space="0" w:color="auto"/>
              <w:right w:val="single" w:sz="4" w:space="0" w:color="auto"/>
            </w:tcBorders>
            <w:shd w:val="clear" w:color="auto" w:fill="auto"/>
            <w:noWrap/>
            <w:vAlign w:val="center"/>
            <w:hideMark/>
          </w:tcPr>
          <w:p w:rsidR="000329A5" w:rsidRPr="003558D5" w:rsidRDefault="000329A5" w:rsidP="009A6706">
            <w:pPr>
              <w:pStyle w:val="TableParagraph"/>
              <w:jc w:val="center"/>
              <w:rPr>
                <w:sz w:val="24"/>
                <w:szCs w:val="24"/>
                <w:lang w:eastAsia="uk-UA"/>
              </w:rPr>
            </w:pPr>
            <w:r w:rsidRPr="003558D5">
              <w:rPr>
                <w:sz w:val="24"/>
                <w:szCs w:val="24"/>
                <w:lang w:eastAsia="uk-UA"/>
              </w:rPr>
              <w:t>1,15</w:t>
            </w:r>
          </w:p>
        </w:tc>
        <w:tc>
          <w:tcPr>
            <w:tcW w:w="1276" w:type="dxa"/>
            <w:tcBorders>
              <w:top w:val="nil"/>
              <w:left w:val="nil"/>
              <w:bottom w:val="single" w:sz="4" w:space="0" w:color="auto"/>
              <w:right w:val="single" w:sz="4" w:space="0" w:color="auto"/>
            </w:tcBorders>
            <w:shd w:val="clear" w:color="auto" w:fill="auto"/>
            <w:noWrap/>
            <w:vAlign w:val="center"/>
          </w:tcPr>
          <w:p w:rsidR="000329A5" w:rsidRPr="003558D5" w:rsidRDefault="000329A5" w:rsidP="009A6706">
            <w:pPr>
              <w:pStyle w:val="TableParagraph"/>
              <w:jc w:val="center"/>
              <w:rPr>
                <w:sz w:val="24"/>
                <w:szCs w:val="24"/>
                <w:lang w:eastAsia="uk-UA"/>
              </w:rPr>
            </w:pPr>
            <w:r w:rsidRPr="003558D5">
              <w:rPr>
                <w:sz w:val="24"/>
                <w:szCs w:val="24"/>
                <w:lang w:eastAsia="uk-UA"/>
              </w:rPr>
              <w:t>354,71</w:t>
            </w:r>
          </w:p>
        </w:tc>
      </w:tr>
      <w:tr w:rsidR="000329A5" w:rsidRPr="003558D5" w:rsidTr="009A6706">
        <w:trPr>
          <w:trHeight w:val="315"/>
        </w:trPr>
        <w:tc>
          <w:tcPr>
            <w:tcW w:w="1023" w:type="dxa"/>
            <w:vMerge/>
            <w:tcBorders>
              <w:left w:val="single" w:sz="4" w:space="0" w:color="auto"/>
              <w:right w:val="single" w:sz="4" w:space="0" w:color="auto"/>
            </w:tcBorders>
            <w:shd w:val="clear" w:color="auto" w:fill="auto"/>
            <w:vAlign w:val="center"/>
            <w:hideMark/>
          </w:tcPr>
          <w:p w:rsidR="000329A5" w:rsidRPr="003558D5" w:rsidRDefault="000329A5" w:rsidP="009A6706">
            <w:pPr>
              <w:pStyle w:val="TableParagraph"/>
              <w:jc w:val="center"/>
              <w:rPr>
                <w:sz w:val="24"/>
                <w:szCs w:val="24"/>
                <w:lang w:eastAsia="uk-UA"/>
              </w:rPr>
            </w:pPr>
          </w:p>
        </w:tc>
        <w:tc>
          <w:tcPr>
            <w:tcW w:w="1529" w:type="dxa"/>
            <w:vMerge/>
            <w:tcBorders>
              <w:left w:val="single" w:sz="4" w:space="0" w:color="auto"/>
              <w:bottom w:val="single" w:sz="4" w:space="0" w:color="auto"/>
              <w:right w:val="single" w:sz="4" w:space="0" w:color="auto"/>
            </w:tcBorders>
            <w:shd w:val="clear" w:color="auto" w:fill="auto"/>
            <w:vAlign w:val="center"/>
            <w:hideMark/>
          </w:tcPr>
          <w:p w:rsidR="000329A5" w:rsidRPr="003558D5" w:rsidRDefault="000329A5" w:rsidP="009A6706">
            <w:pPr>
              <w:pStyle w:val="TableParagraph"/>
              <w:jc w:val="center"/>
              <w:rPr>
                <w:sz w:val="24"/>
                <w:szCs w:val="24"/>
                <w:lang w:eastAsia="uk-UA"/>
              </w:rPr>
            </w:pP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0329A5" w:rsidRPr="003558D5" w:rsidRDefault="000329A5" w:rsidP="009A6706">
            <w:pPr>
              <w:pStyle w:val="TableParagraph"/>
              <w:jc w:val="center"/>
              <w:rPr>
                <w:sz w:val="24"/>
                <w:szCs w:val="24"/>
                <w:lang w:eastAsia="uk-UA"/>
              </w:rPr>
            </w:pPr>
            <w:r w:rsidRPr="003558D5">
              <w:rPr>
                <w:sz w:val="24"/>
                <w:szCs w:val="24"/>
                <w:lang w:eastAsia="uk-UA"/>
              </w:rPr>
              <w:t>Сх</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0329A5" w:rsidRPr="003558D5" w:rsidRDefault="000329A5" w:rsidP="009A6706">
            <w:pPr>
              <w:pStyle w:val="TableParagraph"/>
              <w:jc w:val="center"/>
              <w:rPr>
                <w:sz w:val="24"/>
                <w:szCs w:val="24"/>
                <w:lang w:eastAsia="uk-UA"/>
              </w:rPr>
            </w:pPr>
            <w:r w:rsidRPr="003558D5">
              <w:rPr>
                <w:sz w:val="24"/>
                <w:szCs w:val="24"/>
                <w:lang w:eastAsia="uk-UA"/>
              </w:rPr>
              <w:t>245,75</w:t>
            </w:r>
          </w:p>
        </w:tc>
        <w:tc>
          <w:tcPr>
            <w:tcW w:w="1275" w:type="dxa"/>
            <w:vMerge/>
            <w:tcBorders>
              <w:left w:val="single" w:sz="4" w:space="0" w:color="auto"/>
              <w:bottom w:val="single" w:sz="4" w:space="0" w:color="auto"/>
              <w:right w:val="single" w:sz="4" w:space="0" w:color="auto"/>
            </w:tcBorders>
            <w:vAlign w:val="center"/>
            <w:hideMark/>
          </w:tcPr>
          <w:p w:rsidR="000329A5" w:rsidRPr="003558D5" w:rsidRDefault="000329A5" w:rsidP="009A6706">
            <w:pPr>
              <w:pStyle w:val="TableParagraph"/>
              <w:jc w:val="center"/>
              <w:rPr>
                <w:sz w:val="24"/>
                <w:szCs w:val="24"/>
                <w:lang w:eastAsia="uk-UA"/>
              </w:rPr>
            </w:pPr>
          </w:p>
        </w:tc>
        <w:tc>
          <w:tcPr>
            <w:tcW w:w="567" w:type="dxa"/>
            <w:vMerge/>
            <w:tcBorders>
              <w:left w:val="single" w:sz="4" w:space="0" w:color="auto"/>
              <w:right w:val="single" w:sz="4" w:space="0" w:color="auto"/>
            </w:tcBorders>
            <w:shd w:val="clear" w:color="auto" w:fill="auto"/>
            <w:vAlign w:val="center"/>
            <w:hideMark/>
          </w:tcPr>
          <w:p w:rsidR="000329A5" w:rsidRPr="003558D5" w:rsidRDefault="000329A5" w:rsidP="009A6706">
            <w:pPr>
              <w:pStyle w:val="TableParagraph"/>
              <w:jc w:val="center"/>
              <w:rPr>
                <w:sz w:val="24"/>
                <w:szCs w:val="24"/>
                <w:lang w:eastAsia="uk-UA"/>
              </w:rPr>
            </w:pP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0329A5" w:rsidRPr="003558D5" w:rsidRDefault="000329A5" w:rsidP="009A6706">
            <w:pPr>
              <w:pStyle w:val="TableParagraph"/>
              <w:jc w:val="center"/>
              <w:rPr>
                <w:sz w:val="24"/>
                <w:szCs w:val="24"/>
                <w:lang w:eastAsia="uk-UA"/>
              </w:rPr>
            </w:pPr>
            <w:r w:rsidRPr="003558D5">
              <w:rPr>
                <w:sz w:val="24"/>
                <w:szCs w:val="24"/>
                <w:lang w:eastAsia="uk-UA"/>
              </w:rPr>
              <w:t>1</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0329A5" w:rsidRPr="003558D5" w:rsidRDefault="000329A5" w:rsidP="009A6706">
            <w:pPr>
              <w:pStyle w:val="TableParagraph"/>
              <w:jc w:val="center"/>
              <w:rPr>
                <w:sz w:val="24"/>
                <w:szCs w:val="24"/>
                <w:lang w:eastAsia="uk-UA"/>
              </w:rPr>
            </w:pPr>
            <w:r w:rsidRPr="003558D5">
              <w:rPr>
                <w:sz w:val="24"/>
                <w:szCs w:val="24"/>
                <w:lang w:eastAsia="uk-UA"/>
              </w:rPr>
              <w:t>1,15</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0329A5" w:rsidRPr="003558D5" w:rsidRDefault="000329A5" w:rsidP="009A6706">
            <w:pPr>
              <w:pStyle w:val="TableParagraph"/>
              <w:jc w:val="center"/>
              <w:rPr>
                <w:sz w:val="24"/>
                <w:szCs w:val="24"/>
                <w:lang w:eastAsia="uk-UA"/>
              </w:rPr>
            </w:pPr>
            <w:r w:rsidRPr="003558D5">
              <w:rPr>
                <w:sz w:val="24"/>
                <w:szCs w:val="24"/>
                <w:lang w:eastAsia="uk-UA"/>
              </w:rPr>
              <w:t>25571,48</w:t>
            </w:r>
          </w:p>
        </w:tc>
      </w:tr>
      <w:tr w:rsidR="000329A5" w:rsidRPr="003558D5" w:rsidTr="009A6706">
        <w:trPr>
          <w:trHeight w:val="315"/>
        </w:trPr>
        <w:tc>
          <w:tcPr>
            <w:tcW w:w="1023"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329A5" w:rsidRPr="003558D5" w:rsidRDefault="000329A5" w:rsidP="009A6706">
            <w:pPr>
              <w:pStyle w:val="TableParagraph"/>
              <w:jc w:val="center"/>
              <w:rPr>
                <w:sz w:val="24"/>
                <w:szCs w:val="24"/>
                <w:lang w:eastAsia="uk-UA"/>
              </w:rPr>
            </w:pPr>
          </w:p>
        </w:tc>
        <w:tc>
          <w:tcPr>
            <w:tcW w:w="152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29A5" w:rsidRPr="003558D5" w:rsidRDefault="000329A5" w:rsidP="009A6706">
            <w:pPr>
              <w:pStyle w:val="TableParagraph"/>
              <w:jc w:val="center"/>
              <w:rPr>
                <w:sz w:val="24"/>
                <w:szCs w:val="24"/>
                <w:lang w:eastAsia="uk-UA"/>
              </w:rPr>
            </w:pPr>
            <w:r w:rsidRPr="003558D5">
              <w:rPr>
                <w:sz w:val="24"/>
                <w:szCs w:val="24"/>
                <w:lang w:eastAsia="uk-UA"/>
              </w:rPr>
              <w:t>Дерев'яні</w:t>
            </w:r>
          </w:p>
        </w:tc>
        <w:tc>
          <w:tcPr>
            <w:tcW w:w="1276" w:type="dxa"/>
            <w:tcBorders>
              <w:top w:val="nil"/>
              <w:left w:val="nil"/>
              <w:bottom w:val="single" w:sz="4" w:space="0" w:color="auto"/>
              <w:right w:val="single" w:sz="4" w:space="0" w:color="auto"/>
            </w:tcBorders>
            <w:shd w:val="clear" w:color="auto" w:fill="auto"/>
            <w:noWrap/>
            <w:vAlign w:val="center"/>
            <w:hideMark/>
          </w:tcPr>
          <w:p w:rsidR="000329A5" w:rsidRPr="003558D5" w:rsidRDefault="000329A5" w:rsidP="009A6706">
            <w:pPr>
              <w:pStyle w:val="TableParagraph"/>
              <w:jc w:val="center"/>
              <w:rPr>
                <w:sz w:val="24"/>
                <w:szCs w:val="24"/>
                <w:lang w:eastAsia="uk-UA"/>
              </w:rPr>
            </w:pPr>
            <w:r w:rsidRPr="003558D5">
              <w:rPr>
                <w:sz w:val="24"/>
                <w:szCs w:val="24"/>
                <w:lang w:eastAsia="uk-UA"/>
              </w:rPr>
              <w:t>Пд</w:t>
            </w:r>
          </w:p>
        </w:tc>
        <w:tc>
          <w:tcPr>
            <w:tcW w:w="1276" w:type="dxa"/>
            <w:tcBorders>
              <w:top w:val="nil"/>
              <w:left w:val="nil"/>
              <w:bottom w:val="single" w:sz="4" w:space="0" w:color="auto"/>
              <w:right w:val="single" w:sz="4" w:space="0" w:color="auto"/>
            </w:tcBorders>
            <w:shd w:val="clear" w:color="auto" w:fill="auto"/>
            <w:noWrap/>
            <w:vAlign w:val="center"/>
            <w:hideMark/>
          </w:tcPr>
          <w:p w:rsidR="000329A5" w:rsidRPr="003558D5" w:rsidRDefault="000329A5" w:rsidP="009A6706">
            <w:pPr>
              <w:pStyle w:val="TableParagraph"/>
              <w:jc w:val="center"/>
              <w:rPr>
                <w:sz w:val="24"/>
                <w:szCs w:val="24"/>
                <w:lang w:eastAsia="uk-UA"/>
              </w:rPr>
            </w:pPr>
            <w:r w:rsidRPr="003558D5">
              <w:rPr>
                <w:sz w:val="24"/>
                <w:szCs w:val="24"/>
                <w:lang w:eastAsia="uk-UA"/>
              </w:rPr>
              <w:t>56,7</w:t>
            </w:r>
          </w:p>
        </w:tc>
        <w:tc>
          <w:tcPr>
            <w:tcW w:w="1275"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329A5" w:rsidRPr="003558D5" w:rsidRDefault="000329A5" w:rsidP="009A6706">
            <w:pPr>
              <w:pStyle w:val="TableParagraph"/>
              <w:jc w:val="center"/>
              <w:rPr>
                <w:sz w:val="24"/>
                <w:szCs w:val="24"/>
                <w:lang w:eastAsia="uk-UA"/>
              </w:rPr>
            </w:pPr>
            <w:r w:rsidRPr="003558D5">
              <w:rPr>
                <w:sz w:val="24"/>
                <w:szCs w:val="24"/>
                <w:lang w:eastAsia="uk-UA"/>
              </w:rPr>
              <w:t>2,5</w:t>
            </w:r>
          </w:p>
        </w:tc>
        <w:tc>
          <w:tcPr>
            <w:tcW w:w="567" w:type="dxa"/>
            <w:vMerge/>
            <w:tcBorders>
              <w:left w:val="single" w:sz="4" w:space="0" w:color="auto"/>
              <w:right w:val="single" w:sz="4" w:space="0" w:color="auto"/>
            </w:tcBorders>
            <w:shd w:val="clear" w:color="auto" w:fill="auto"/>
            <w:noWrap/>
            <w:vAlign w:val="center"/>
            <w:hideMark/>
          </w:tcPr>
          <w:p w:rsidR="000329A5" w:rsidRPr="003558D5" w:rsidRDefault="000329A5" w:rsidP="009A6706">
            <w:pPr>
              <w:pStyle w:val="TableParagraph"/>
              <w:jc w:val="center"/>
              <w:rPr>
                <w:sz w:val="24"/>
                <w:szCs w:val="24"/>
                <w:lang w:eastAsia="uk-UA"/>
              </w:rPr>
            </w:pPr>
          </w:p>
        </w:tc>
        <w:tc>
          <w:tcPr>
            <w:tcW w:w="567" w:type="dxa"/>
            <w:tcBorders>
              <w:top w:val="nil"/>
              <w:left w:val="nil"/>
              <w:bottom w:val="single" w:sz="4" w:space="0" w:color="auto"/>
              <w:right w:val="single" w:sz="4" w:space="0" w:color="auto"/>
            </w:tcBorders>
            <w:shd w:val="clear" w:color="auto" w:fill="auto"/>
            <w:noWrap/>
            <w:vAlign w:val="center"/>
            <w:hideMark/>
          </w:tcPr>
          <w:p w:rsidR="000329A5" w:rsidRPr="003558D5" w:rsidRDefault="000329A5" w:rsidP="009A6706">
            <w:pPr>
              <w:pStyle w:val="TableParagraph"/>
              <w:jc w:val="center"/>
              <w:rPr>
                <w:sz w:val="24"/>
                <w:szCs w:val="24"/>
                <w:lang w:eastAsia="uk-UA"/>
              </w:rPr>
            </w:pPr>
            <w:r w:rsidRPr="003558D5">
              <w:rPr>
                <w:sz w:val="24"/>
                <w:szCs w:val="24"/>
                <w:lang w:eastAsia="uk-UA"/>
              </w:rPr>
              <w:t>1</w:t>
            </w:r>
          </w:p>
        </w:tc>
        <w:tc>
          <w:tcPr>
            <w:tcW w:w="851" w:type="dxa"/>
            <w:tcBorders>
              <w:top w:val="nil"/>
              <w:left w:val="nil"/>
              <w:bottom w:val="single" w:sz="4" w:space="0" w:color="auto"/>
              <w:right w:val="single" w:sz="4" w:space="0" w:color="auto"/>
            </w:tcBorders>
            <w:shd w:val="clear" w:color="auto" w:fill="auto"/>
            <w:noWrap/>
            <w:vAlign w:val="center"/>
            <w:hideMark/>
          </w:tcPr>
          <w:p w:rsidR="000329A5" w:rsidRPr="003558D5" w:rsidRDefault="000329A5" w:rsidP="009A6706">
            <w:pPr>
              <w:pStyle w:val="TableParagraph"/>
              <w:jc w:val="center"/>
              <w:rPr>
                <w:sz w:val="24"/>
                <w:szCs w:val="24"/>
                <w:lang w:eastAsia="uk-UA"/>
              </w:rPr>
            </w:pPr>
            <w:r w:rsidRPr="003558D5">
              <w:rPr>
                <w:sz w:val="24"/>
                <w:szCs w:val="24"/>
                <w:lang w:eastAsia="uk-UA"/>
              </w:rPr>
              <w:t>1,05</w:t>
            </w:r>
          </w:p>
        </w:tc>
        <w:tc>
          <w:tcPr>
            <w:tcW w:w="1276" w:type="dxa"/>
            <w:tcBorders>
              <w:top w:val="nil"/>
              <w:left w:val="nil"/>
              <w:bottom w:val="single" w:sz="4" w:space="0" w:color="auto"/>
              <w:right w:val="single" w:sz="4" w:space="0" w:color="auto"/>
            </w:tcBorders>
            <w:shd w:val="clear" w:color="auto" w:fill="auto"/>
            <w:noWrap/>
            <w:vAlign w:val="center"/>
          </w:tcPr>
          <w:p w:rsidR="000329A5" w:rsidRPr="003558D5" w:rsidRDefault="000329A5" w:rsidP="009A6706">
            <w:pPr>
              <w:pStyle w:val="TableParagraph"/>
              <w:jc w:val="center"/>
              <w:rPr>
                <w:sz w:val="24"/>
                <w:szCs w:val="24"/>
                <w:lang w:eastAsia="uk-UA"/>
              </w:rPr>
            </w:pPr>
            <w:r w:rsidRPr="003558D5">
              <w:rPr>
                <w:sz w:val="24"/>
                <w:szCs w:val="24"/>
                <w:lang w:eastAsia="uk-UA"/>
              </w:rPr>
              <w:t>6251,18</w:t>
            </w:r>
          </w:p>
        </w:tc>
      </w:tr>
      <w:tr w:rsidR="000329A5" w:rsidRPr="003558D5" w:rsidTr="009A6706">
        <w:trPr>
          <w:trHeight w:val="315"/>
        </w:trPr>
        <w:tc>
          <w:tcPr>
            <w:tcW w:w="1023" w:type="dxa"/>
            <w:vMerge/>
            <w:tcBorders>
              <w:top w:val="nil"/>
              <w:left w:val="single" w:sz="4" w:space="0" w:color="auto"/>
              <w:bottom w:val="single" w:sz="4" w:space="0" w:color="auto"/>
              <w:right w:val="single" w:sz="4" w:space="0" w:color="auto"/>
            </w:tcBorders>
            <w:vAlign w:val="center"/>
            <w:hideMark/>
          </w:tcPr>
          <w:p w:rsidR="000329A5" w:rsidRPr="003558D5" w:rsidRDefault="000329A5" w:rsidP="009A6706">
            <w:pPr>
              <w:pStyle w:val="TableParagraph"/>
              <w:jc w:val="center"/>
              <w:rPr>
                <w:sz w:val="24"/>
                <w:szCs w:val="24"/>
                <w:lang w:eastAsia="uk-UA"/>
              </w:rPr>
            </w:pPr>
          </w:p>
        </w:tc>
        <w:tc>
          <w:tcPr>
            <w:tcW w:w="1529" w:type="dxa"/>
            <w:vMerge/>
            <w:tcBorders>
              <w:top w:val="nil"/>
              <w:left w:val="single" w:sz="4" w:space="0" w:color="auto"/>
              <w:bottom w:val="single" w:sz="4" w:space="0" w:color="auto"/>
              <w:right w:val="single" w:sz="4" w:space="0" w:color="auto"/>
            </w:tcBorders>
            <w:vAlign w:val="center"/>
            <w:hideMark/>
          </w:tcPr>
          <w:p w:rsidR="000329A5" w:rsidRPr="003558D5" w:rsidRDefault="000329A5" w:rsidP="009A6706">
            <w:pPr>
              <w:pStyle w:val="TableParagraph"/>
              <w:jc w:val="center"/>
              <w:rPr>
                <w:sz w:val="24"/>
                <w:szCs w:val="24"/>
                <w:lang w:eastAsia="uk-UA"/>
              </w:rPr>
            </w:pPr>
          </w:p>
        </w:tc>
        <w:tc>
          <w:tcPr>
            <w:tcW w:w="1276" w:type="dxa"/>
            <w:tcBorders>
              <w:top w:val="nil"/>
              <w:left w:val="nil"/>
              <w:bottom w:val="single" w:sz="4" w:space="0" w:color="auto"/>
              <w:right w:val="single" w:sz="4" w:space="0" w:color="auto"/>
            </w:tcBorders>
            <w:shd w:val="clear" w:color="auto" w:fill="auto"/>
            <w:noWrap/>
            <w:vAlign w:val="center"/>
            <w:hideMark/>
          </w:tcPr>
          <w:p w:rsidR="000329A5" w:rsidRPr="003558D5" w:rsidRDefault="000329A5" w:rsidP="009A6706">
            <w:pPr>
              <w:pStyle w:val="TableParagraph"/>
              <w:jc w:val="center"/>
              <w:rPr>
                <w:sz w:val="24"/>
                <w:szCs w:val="24"/>
                <w:lang w:eastAsia="uk-UA"/>
              </w:rPr>
            </w:pPr>
            <w:r w:rsidRPr="003558D5">
              <w:rPr>
                <w:sz w:val="24"/>
                <w:szCs w:val="24"/>
                <w:lang w:eastAsia="uk-UA"/>
              </w:rPr>
              <w:t>Зх</w:t>
            </w:r>
          </w:p>
        </w:tc>
        <w:tc>
          <w:tcPr>
            <w:tcW w:w="1276" w:type="dxa"/>
            <w:tcBorders>
              <w:top w:val="nil"/>
              <w:left w:val="nil"/>
              <w:bottom w:val="single" w:sz="4" w:space="0" w:color="auto"/>
              <w:right w:val="single" w:sz="4" w:space="0" w:color="auto"/>
            </w:tcBorders>
            <w:shd w:val="clear" w:color="auto" w:fill="auto"/>
            <w:noWrap/>
            <w:vAlign w:val="center"/>
            <w:hideMark/>
          </w:tcPr>
          <w:p w:rsidR="000329A5" w:rsidRPr="003558D5" w:rsidRDefault="000329A5" w:rsidP="009A6706">
            <w:pPr>
              <w:pStyle w:val="TableParagraph"/>
              <w:jc w:val="center"/>
              <w:rPr>
                <w:sz w:val="24"/>
                <w:szCs w:val="24"/>
                <w:lang w:eastAsia="uk-UA"/>
              </w:rPr>
            </w:pPr>
            <w:r w:rsidRPr="003558D5">
              <w:rPr>
                <w:sz w:val="24"/>
                <w:szCs w:val="24"/>
                <w:lang w:eastAsia="uk-UA"/>
              </w:rPr>
              <w:t>88,2</w:t>
            </w:r>
          </w:p>
        </w:tc>
        <w:tc>
          <w:tcPr>
            <w:tcW w:w="1275" w:type="dxa"/>
            <w:vMerge/>
            <w:tcBorders>
              <w:top w:val="nil"/>
              <w:left w:val="single" w:sz="4" w:space="0" w:color="auto"/>
              <w:bottom w:val="single" w:sz="4" w:space="0" w:color="auto"/>
              <w:right w:val="single" w:sz="4" w:space="0" w:color="auto"/>
            </w:tcBorders>
            <w:vAlign w:val="center"/>
            <w:hideMark/>
          </w:tcPr>
          <w:p w:rsidR="000329A5" w:rsidRPr="003558D5" w:rsidRDefault="000329A5" w:rsidP="009A6706">
            <w:pPr>
              <w:pStyle w:val="TableParagraph"/>
              <w:jc w:val="center"/>
              <w:rPr>
                <w:sz w:val="24"/>
                <w:szCs w:val="24"/>
                <w:lang w:eastAsia="uk-UA"/>
              </w:rPr>
            </w:pPr>
          </w:p>
        </w:tc>
        <w:tc>
          <w:tcPr>
            <w:tcW w:w="567" w:type="dxa"/>
            <w:vMerge/>
            <w:tcBorders>
              <w:left w:val="single" w:sz="4" w:space="0" w:color="auto"/>
              <w:right w:val="single" w:sz="4" w:space="0" w:color="auto"/>
            </w:tcBorders>
            <w:vAlign w:val="center"/>
            <w:hideMark/>
          </w:tcPr>
          <w:p w:rsidR="000329A5" w:rsidRPr="003558D5" w:rsidRDefault="000329A5" w:rsidP="009A6706">
            <w:pPr>
              <w:pStyle w:val="TableParagraph"/>
              <w:jc w:val="center"/>
              <w:rPr>
                <w:sz w:val="24"/>
                <w:szCs w:val="24"/>
                <w:lang w:eastAsia="uk-UA"/>
              </w:rPr>
            </w:pPr>
          </w:p>
        </w:tc>
        <w:tc>
          <w:tcPr>
            <w:tcW w:w="567" w:type="dxa"/>
            <w:tcBorders>
              <w:top w:val="nil"/>
              <w:left w:val="nil"/>
              <w:bottom w:val="single" w:sz="4" w:space="0" w:color="auto"/>
              <w:right w:val="single" w:sz="4" w:space="0" w:color="auto"/>
            </w:tcBorders>
            <w:shd w:val="clear" w:color="auto" w:fill="auto"/>
            <w:noWrap/>
            <w:vAlign w:val="center"/>
            <w:hideMark/>
          </w:tcPr>
          <w:p w:rsidR="000329A5" w:rsidRPr="003558D5" w:rsidRDefault="000329A5" w:rsidP="009A6706">
            <w:pPr>
              <w:pStyle w:val="TableParagraph"/>
              <w:jc w:val="center"/>
              <w:rPr>
                <w:sz w:val="24"/>
                <w:szCs w:val="24"/>
                <w:lang w:eastAsia="uk-UA"/>
              </w:rPr>
            </w:pPr>
            <w:r w:rsidRPr="003558D5">
              <w:rPr>
                <w:sz w:val="24"/>
                <w:szCs w:val="24"/>
                <w:lang w:eastAsia="uk-UA"/>
              </w:rPr>
              <w:t>1</w:t>
            </w:r>
          </w:p>
        </w:tc>
        <w:tc>
          <w:tcPr>
            <w:tcW w:w="851" w:type="dxa"/>
            <w:tcBorders>
              <w:top w:val="nil"/>
              <w:left w:val="nil"/>
              <w:bottom w:val="single" w:sz="4" w:space="0" w:color="auto"/>
              <w:right w:val="single" w:sz="4" w:space="0" w:color="auto"/>
            </w:tcBorders>
            <w:shd w:val="clear" w:color="auto" w:fill="auto"/>
            <w:noWrap/>
            <w:vAlign w:val="center"/>
            <w:hideMark/>
          </w:tcPr>
          <w:p w:rsidR="000329A5" w:rsidRPr="003558D5" w:rsidRDefault="000329A5" w:rsidP="009A6706">
            <w:pPr>
              <w:pStyle w:val="TableParagraph"/>
              <w:jc w:val="center"/>
              <w:rPr>
                <w:sz w:val="24"/>
                <w:szCs w:val="24"/>
                <w:lang w:eastAsia="uk-UA"/>
              </w:rPr>
            </w:pPr>
            <w:r w:rsidRPr="003558D5">
              <w:rPr>
                <w:sz w:val="24"/>
                <w:szCs w:val="24"/>
                <w:lang w:eastAsia="uk-UA"/>
              </w:rPr>
              <w:t>1,1</w:t>
            </w:r>
          </w:p>
        </w:tc>
        <w:tc>
          <w:tcPr>
            <w:tcW w:w="1276" w:type="dxa"/>
            <w:tcBorders>
              <w:top w:val="nil"/>
              <w:left w:val="nil"/>
              <w:bottom w:val="single" w:sz="4" w:space="0" w:color="auto"/>
              <w:right w:val="single" w:sz="4" w:space="0" w:color="auto"/>
            </w:tcBorders>
            <w:shd w:val="clear" w:color="auto" w:fill="auto"/>
            <w:noWrap/>
            <w:vAlign w:val="center"/>
          </w:tcPr>
          <w:p w:rsidR="000329A5" w:rsidRPr="003558D5" w:rsidRDefault="000329A5" w:rsidP="009A6706">
            <w:pPr>
              <w:pStyle w:val="TableParagraph"/>
              <w:jc w:val="center"/>
              <w:rPr>
                <w:sz w:val="24"/>
                <w:szCs w:val="24"/>
                <w:lang w:eastAsia="uk-UA"/>
              </w:rPr>
            </w:pPr>
            <w:r w:rsidRPr="003558D5">
              <w:rPr>
                <w:sz w:val="24"/>
                <w:szCs w:val="24"/>
                <w:lang w:eastAsia="uk-UA"/>
              </w:rPr>
              <w:t>10187,1</w:t>
            </w:r>
          </w:p>
        </w:tc>
      </w:tr>
      <w:tr w:rsidR="000329A5" w:rsidRPr="003558D5" w:rsidTr="009A6706">
        <w:trPr>
          <w:trHeight w:val="315"/>
        </w:trPr>
        <w:tc>
          <w:tcPr>
            <w:tcW w:w="1023" w:type="dxa"/>
            <w:vMerge/>
            <w:tcBorders>
              <w:top w:val="nil"/>
              <w:left w:val="single" w:sz="4" w:space="0" w:color="auto"/>
              <w:bottom w:val="single" w:sz="4" w:space="0" w:color="auto"/>
              <w:right w:val="single" w:sz="4" w:space="0" w:color="auto"/>
            </w:tcBorders>
            <w:vAlign w:val="center"/>
            <w:hideMark/>
          </w:tcPr>
          <w:p w:rsidR="000329A5" w:rsidRPr="003558D5" w:rsidRDefault="000329A5" w:rsidP="009A6706">
            <w:pPr>
              <w:pStyle w:val="TableParagraph"/>
              <w:jc w:val="center"/>
              <w:rPr>
                <w:sz w:val="24"/>
                <w:szCs w:val="24"/>
                <w:lang w:eastAsia="uk-UA"/>
              </w:rPr>
            </w:pPr>
          </w:p>
        </w:tc>
        <w:tc>
          <w:tcPr>
            <w:tcW w:w="1529" w:type="dxa"/>
            <w:vMerge/>
            <w:tcBorders>
              <w:top w:val="nil"/>
              <w:left w:val="single" w:sz="4" w:space="0" w:color="auto"/>
              <w:bottom w:val="single" w:sz="4" w:space="0" w:color="auto"/>
              <w:right w:val="single" w:sz="4" w:space="0" w:color="auto"/>
            </w:tcBorders>
            <w:vAlign w:val="center"/>
            <w:hideMark/>
          </w:tcPr>
          <w:p w:rsidR="000329A5" w:rsidRPr="003558D5" w:rsidRDefault="000329A5" w:rsidP="009A6706">
            <w:pPr>
              <w:pStyle w:val="TableParagraph"/>
              <w:jc w:val="center"/>
              <w:rPr>
                <w:sz w:val="24"/>
                <w:szCs w:val="24"/>
                <w:lang w:eastAsia="uk-UA"/>
              </w:rPr>
            </w:pPr>
          </w:p>
        </w:tc>
        <w:tc>
          <w:tcPr>
            <w:tcW w:w="1276" w:type="dxa"/>
            <w:tcBorders>
              <w:top w:val="nil"/>
              <w:left w:val="nil"/>
              <w:bottom w:val="single" w:sz="4" w:space="0" w:color="auto"/>
              <w:right w:val="single" w:sz="4" w:space="0" w:color="auto"/>
            </w:tcBorders>
            <w:shd w:val="clear" w:color="auto" w:fill="auto"/>
            <w:noWrap/>
            <w:vAlign w:val="center"/>
            <w:hideMark/>
          </w:tcPr>
          <w:p w:rsidR="000329A5" w:rsidRPr="003558D5" w:rsidRDefault="000329A5" w:rsidP="009A6706">
            <w:pPr>
              <w:pStyle w:val="TableParagraph"/>
              <w:jc w:val="center"/>
              <w:rPr>
                <w:sz w:val="24"/>
                <w:szCs w:val="24"/>
                <w:lang w:eastAsia="uk-UA"/>
              </w:rPr>
            </w:pPr>
            <w:r w:rsidRPr="003558D5">
              <w:rPr>
                <w:sz w:val="24"/>
                <w:szCs w:val="24"/>
                <w:lang w:eastAsia="uk-UA"/>
              </w:rPr>
              <w:t>Пн</w:t>
            </w:r>
          </w:p>
        </w:tc>
        <w:tc>
          <w:tcPr>
            <w:tcW w:w="1276" w:type="dxa"/>
            <w:tcBorders>
              <w:top w:val="nil"/>
              <w:left w:val="nil"/>
              <w:bottom w:val="single" w:sz="4" w:space="0" w:color="auto"/>
              <w:right w:val="single" w:sz="4" w:space="0" w:color="auto"/>
            </w:tcBorders>
            <w:shd w:val="clear" w:color="auto" w:fill="auto"/>
            <w:noWrap/>
            <w:vAlign w:val="center"/>
            <w:hideMark/>
          </w:tcPr>
          <w:p w:rsidR="000329A5" w:rsidRPr="003558D5" w:rsidRDefault="000329A5" w:rsidP="009A6706">
            <w:pPr>
              <w:pStyle w:val="TableParagraph"/>
              <w:jc w:val="center"/>
              <w:rPr>
                <w:sz w:val="24"/>
                <w:szCs w:val="24"/>
                <w:lang w:eastAsia="uk-UA"/>
              </w:rPr>
            </w:pPr>
            <w:r w:rsidRPr="003558D5">
              <w:rPr>
                <w:sz w:val="24"/>
                <w:szCs w:val="24"/>
                <w:lang w:eastAsia="uk-UA"/>
              </w:rPr>
              <w:t>0</w:t>
            </w:r>
          </w:p>
        </w:tc>
        <w:tc>
          <w:tcPr>
            <w:tcW w:w="1275" w:type="dxa"/>
            <w:vMerge/>
            <w:tcBorders>
              <w:top w:val="nil"/>
              <w:left w:val="single" w:sz="4" w:space="0" w:color="auto"/>
              <w:bottom w:val="single" w:sz="4" w:space="0" w:color="auto"/>
              <w:right w:val="single" w:sz="4" w:space="0" w:color="auto"/>
            </w:tcBorders>
            <w:vAlign w:val="center"/>
            <w:hideMark/>
          </w:tcPr>
          <w:p w:rsidR="000329A5" w:rsidRPr="003558D5" w:rsidRDefault="000329A5" w:rsidP="009A6706">
            <w:pPr>
              <w:pStyle w:val="TableParagraph"/>
              <w:jc w:val="center"/>
              <w:rPr>
                <w:sz w:val="24"/>
                <w:szCs w:val="24"/>
                <w:lang w:eastAsia="uk-UA"/>
              </w:rPr>
            </w:pPr>
          </w:p>
        </w:tc>
        <w:tc>
          <w:tcPr>
            <w:tcW w:w="567" w:type="dxa"/>
            <w:vMerge/>
            <w:tcBorders>
              <w:left w:val="single" w:sz="4" w:space="0" w:color="auto"/>
              <w:right w:val="single" w:sz="4" w:space="0" w:color="auto"/>
            </w:tcBorders>
            <w:vAlign w:val="center"/>
            <w:hideMark/>
          </w:tcPr>
          <w:p w:rsidR="000329A5" w:rsidRPr="003558D5" w:rsidRDefault="000329A5" w:rsidP="009A6706">
            <w:pPr>
              <w:pStyle w:val="TableParagraph"/>
              <w:jc w:val="center"/>
              <w:rPr>
                <w:sz w:val="24"/>
                <w:szCs w:val="24"/>
                <w:lang w:eastAsia="uk-UA"/>
              </w:rPr>
            </w:pPr>
          </w:p>
        </w:tc>
        <w:tc>
          <w:tcPr>
            <w:tcW w:w="567" w:type="dxa"/>
            <w:tcBorders>
              <w:top w:val="nil"/>
              <w:left w:val="nil"/>
              <w:bottom w:val="single" w:sz="4" w:space="0" w:color="auto"/>
              <w:right w:val="single" w:sz="4" w:space="0" w:color="auto"/>
            </w:tcBorders>
            <w:shd w:val="clear" w:color="auto" w:fill="auto"/>
            <w:noWrap/>
            <w:vAlign w:val="center"/>
            <w:hideMark/>
          </w:tcPr>
          <w:p w:rsidR="000329A5" w:rsidRPr="003558D5" w:rsidRDefault="000329A5" w:rsidP="009A6706">
            <w:pPr>
              <w:pStyle w:val="TableParagraph"/>
              <w:jc w:val="center"/>
              <w:rPr>
                <w:sz w:val="24"/>
                <w:szCs w:val="24"/>
                <w:lang w:eastAsia="uk-UA"/>
              </w:rPr>
            </w:pPr>
            <w:r w:rsidRPr="003558D5">
              <w:rPr>
                <w:sz w:val="24"/>
                <w:szCs w:val="24"/>
                <w:lang w:eastAsia="uk-UA"/>
              </w:rPr>
              <w:t>1</w:t>
            </w:r>
          </w:p>
        </w:tc>
        <w:tc>
          <w:tcPr>
            <w:tcW w:w="851" w:type="dxa"/>
            <w:tcBorders>
              <w:top w:val="nil"/>
              <w:left w:val="nil"/>
              <w:bottom w:val="single" w:sz="4" w:space="0" w:color="auto"/>
              <w:right w:val="single" w:sz="4" w:space="0" w:color="auto"/>
            </w:tcBorders>
            <w:shd w:val="clear" w:color="auto" w:fill="auto"/>
            <w:noWrap/>
            <w:vAlign w:val="center"/>
            <w:hideMark/>
          </w:tcPr>
          <w:p w:rsidR="000329A5" w:rsidRPr="003558D5" w:rsidRDefault="000329A5" w:rsidP="009A6706">
            <w:pPr>
              <w:pStyle w:val="TableParagraph"/>
              <w:jc w:val="center"/>
              <w:rPr>
                <w:sz w:val="24"/>
                <w:szCs w:val="24"/>
                <w:lang w:eastAsia="uk-UA"/>
              </w:rPr>
            </w:pPr>
            <w:r w:rsidRPr="003558D5">
              <w:rPr>
                <w:sz w:val="24"/>
                <w:szCs w:val="24"/>
                <w:lang w:eastAsia="uk-UA"/>
              </w:rPr>
              <w:t>1,15</w:t>
            </w:r>
          </w:p>
        </w:tc>
        <w:tc>
          <w:tcPr>
            <w:tcW w:w="1276" w:type="dxa"/>
            <w:tcBorders>
              <w:top w:val="nil"/>
              <w:left w:val="nil"/>
              <w:bottom w:val="single" w:sz="4" w:space="0" w:color="auto"/>
              <w:right w:val="single" w:sz="4" w:space="0" w:color="auto"/>
            </w:tcBorders>
            <w:shd w:val="clear" w:color="auto" w:fill="auto"/>
            <w:noWrap/>
            <w:vAlign w:val="center"/>
          </w:tcPr>
          <w:p w:rsidR="000329A5" w:rsidRPr="003558D5" w:rsidRDefault="000329A5" w:rsidP="009A6706">
            <w:pPr>
              <w:pStyle w:val="TableParagraph"/>
              <w:jc w:val="center"/>
              <w:rPr>
                <w:sz w:val="24"/>
                <w:szCs w:val="24"/>
                <w:lang w:eastAsia="uk-UA"/>
              </w:rPr>
            </w:pPr>
            <w:r w:rsidRPr="003558D5">
              <w:rPr>
                <w:sz w:val="24"/>
                <w:szCs w:val="24"/>
                <w:lang w:eastAsia="uk-UA"/>
              </w:rPr>
              <w:t>0</w:t>
            </w:r>
          </w:p>
        </w:tc>
      </w:tr>
      <w:tr w:rsidR="000329A5" w:rsidRPr="003558D5" w:rsidTr="009A6706">
        <w:trPr>
          <w:trHeight w:val="315"/>
        </w:trPr>
        <w:tc>
          <w:tcPr>
            <w:tcW w:w="1023" w:type="dxa"/>
            <w:vMerge/>
            <w:tcBorders>
              <w:top w:val="nil"/>
              <w:left w:val="single" w:sz="4" w:space="0" w:color="auto"/>
              <w:bottom w:val="single" w:sz="4" w:space="0" w:color="auto"/>
              <w:right w:val="single" w:sz="4" w:space="0" w:color="auto"/>
            </w:tcBorders>
            <w:vAlign w:val="center"/>
            <w:hideMark/>
          </w:tcPr>
          <w:p w:rsidR="000329A5" w:rsidRPr="003558D5" w:rsidRDefault="000329A5" w:rsidP="009A6706">
            <w:pPr>
              <w:pStyle w:val="TableParagraph"/>
              <w:jc w:val="center"/>
              <w:rPr>
                <w:sz w:val="24"/>
                <w:szCs w:val="24"/>
                <w:lang w:eastAsia="uk-UA"/>
              </w:rPr>
            </w:pPr>
          </w:p>
        </w:tc>
        <w:tc>
          <w:tcPr>
            <w:tcW w:w="1529" w:type="dxa"/>
            <w:vMerge/>
            <w:tcBorders>
              <w:top w:val="nil"/>
              <w:left w:val="single" w:sz="4" w:space="0" w:color="auto"/>
              <w:bottom w:val="single" w:sz="4" w:space="0" w:color="auto"/>
              <w:right w:val="single" w:sz="4" w:space="0" w:color="auto"/>
            </w:tcBorders>
            <w:vAlign w:val="center"/>
            <w:hideMark/>
          </w:tcPr>
          <w:p w:rsidR="000329A5" w:rsidRPr="003558D5" w:rsidRDefault="000329A5" w:rsidP="009A6706">
            <w:pPr>
              <w:pStyle w:val="TableParagraph"/>
              <w:jc w:val="center"/>
              <w:rPr>
                <w:sz w:val="24"/>
                <w:szCs w:val="24"/>
                <w:lang w:eastAsia="uk-UA"/>
              </w:rPr>
            </w:pPr>
          </w:p>
        </w:tc>
        <w:tc>
          <w:tcPr>
            <w:tcW w:w="1276" w:type="dxa"/>
            <w:tcBorders>
              <w:top w:val="nil"/>
              <w:left w:val="nil"/>
              <w:bottom w:val="single" w:sz="4" w:space="0" w:color="auto"/>
              <w:right w:val="single" w:sz="4" w:space="0" w:color="auto"/>
            </w:tcBorders>
            <w:shd w:val="clear" w:color="auto" w:fill="auto"/>
            <w:noWrap/>
            <w:vAlign w:val="center"/>
            <w:hideMark/>
          </w:tcPr>
          <w:p w:rsidR="000329A5" w:rsidRPr="003558D5" w:rsidRDefault="000329A5" w:rsidP="009A6706">
            <w:pPr>
              <w:pStyle w:val="TableParagraph"/>
              <w:jc w:val="center"/>
              <w:rPr>
                <w:sz w:val="24"/>
                <w:szCs w:val="24"/>
                <w:lang w:eastAsia="uk-UA"/>
              </w:rPr>
            </w:pPr>
            <w:r w:rsidRPr="003558D5">
              <w:rPr>
                <w:sz w:val="24"/>
                <w:szCs w:val="24"/>
                <w:lang w:eastAsia="uk-UA"/>
              </w:rPr>
              <w:t>Сх</w:t>
            </w:r>
          </w:p>
        </w:tc>
        <w:tc>
          <w:tcPr>
            <w:tcW w:w="1276" w:type="dxa"/>
            <w:tcBorders>
              <w:top w:val="nil"/>
              <w:left w:val="nil"/>
              <w:bottom w:val="single" w:sz="4" w:space="0" w:color="auto"/>
              <w:right w:val="single" w:sz="4" w:space="0" w:color="auto"/>
            </w:tcBorders>
            <w:shd w:val="clear" w:color="auto" w:fill="auto"/>
            <w:noWrap/>
            <w:vAlign w:val="center"/>
            <w:hideMark/>
          </w:tcPr>
          <w:p w:rsidR="000329A5" w:rsidRPr="003558D5" w:rsidRDefault="000329A5" w:rsidP="009A6706">
            <w:pPr>
              <w:pStyle w:val="TableParagraph"/>
              <w:jc w:val="center"/>
              <w:rPr>
                <w:sz w:val="24"/>
                <w:szCs w:val="24"/>
                <w:lang w:eastAsia="uk-UA"/>
              </w:rPr>
            </w:pPr>
            <w:r w:rsidRPr="003558D5">
              <w:rPr>
                <w:sz w:val="24"/>
                <w:szCs w:val="24"/>
                <w:lang w:eastAsia="uk-UA"/>
              </w:rPr>
              <w:t>100,8</w:t>
            </w:r>
          </w:p>
        </w:tc>
        <w:tc>
          <w:tcPr>
            <w:tcW w:w="1275" w:type="dxa"/>
            <w:vMerge/>
            <w:tcBorders>
              <w:top w:val="nil"/>
              <w:left w:val="single" w:sz="4" w:space="0" w:color="auto"/>
              <w:bottom w:val="single" w:sz="4" w:space="0" w:color="auto"/>
              <w:right w:val="single" w:sz="4" w:space="0" w:color="auto"/>
            </w:tcBorders>
            <w:vAlign w:val="center"/>
            <w:hideMark/>
          </w:tcPr>
          <w:p w:rsidR="000329A5" w:rsidRPr="003558D5" w:rsidRDefault="000329A5" w:rsidP="009A6706">
            <w:pPr>
              <w:pStyle w:val="TableParagraph"/>
              <w:jc w:val="center"/>
              <w:rPr>
                <w:sz w:val="24"/>
                <w:szCs w:val="24"/>
                <w:lang w:eastAsia="uk-UA"/>
              </w:rPr>
            </w:pPr>
          </w:p>
        </w:tc>
        <w:tc>
          <w:tcPr>
            <w:tcW w:w="567" w:type="dxa"/>
            <w:vMerge/>
            <w:tcBorders>
              <w:left w:val="single" w:sz="4" w:space="0" w:color="auto"/>
              <w:bottom w:val="single" w:sz="4" w:space="0" w:color="auto"/>
              <w:right w:val="single" w:sz="4" w:space="0" w:color="auto"/>
            </w:tcBorders>
            <w:vAlign w:val="center"/>
            <w:hideMark/>
          </w:tcPr>
          <w:p w:rsidR="000329A5" w:rsidRPr="003558D5" w:rsidRDefault="000329A5" w:rsidP="009A6706">
            <w:pPr>
              <w:pStyle w:val="TableParagraph"/>
              <w:jc w:val="center"/>
              <w:rPr>
                <w:sz w:val="24"/>
                <w:szCs w:val="24"/>
                <w:lang w:eastAsia="uk-UA"/>
              </w:rPr>
            </w:pPr>
          </w:p>
        </w:tc>
        <w:tc>
          <w:tcPr>
            <w:tcW w:w="567" w:type="dxa"/>
            <w:tcBorders>
              <w:top w:val="nil"/>
              <w:left w:val="nil"/>
              <w:bottom w:val="single" w:sz="4" w:space="0" w:color="auto"/>
              <w:right w:val="single" w:sz="4" w:space="0" w:color="auto"/>
            </w:tcBorders>
            <w:shd w:val="clear" w:color="auto" w:fill="auto"/>
            <w:noWrap/>
            <w:vAlign w:val="center"/>
            <w:hideMark/>
          </w:tcPr>
          <w:p w:rsidR="000329A5" w:rsidRPr="003558D5" w:rsidRDefault="000329A5" w:rsidP="009A6706">
            <w:pPr>
              <w:pStyle w:val="TableParagraph"/>
              <w:jc w:val="center"/>
              <w:rPr>
                <w:sz w:val="24"/>
                <w:szCs w:val="24"/>
                <w:lang w:eastAsia="uk-UA"/>
              </w:rPr>
            </w:pPr>
            <w:r w:rsidRPr="003558D5">
              <w:rPr>
                <w:sz w:val="24"/>
                <w:szCs w:val="24"/>
                <w:lang w:eastAsia="uk-UA"/>
              </w:rPr>
              <w:t>1</w:t>
            </w:r>
          </w:p>
        </w:tc>
        <w:tc>
          <w:tcPr>
            <w:tcW w:w="851" w:type="dxa"/>
            <w:tcBorders>
              <w:top w:val="nil"/>
              <w:left w:val="nil"/>
              <w:bottom w:val="single" w:sz="4" w:space="0" w:color="auto"/>
              <w:right w:val="single" w:sz="4" w:space="0" w:color="auto"/>
            </w:tcBorders>
            <w:shd w:val="clear" w:color="auto" w:fill="auto"/>
            <w:noWrap/>
            <w:vAlign w:val="center"/>
            <w:hideMark/>
          </w:tcPr>
          <w:p w:rsidR="000329A5" w:rsidRPr="003558D5" w:rsidRDefault="000329A5" w:rsidP="009A6706">
            <w:pPr>
              <w:pStyle w:val="TableParagraph"/>
              <w:jc w:val="center"/>
              <w:rPr>
                <w:sz w:val="24"/>
                <w:szCs w:val="24"/>
                <w:lang w:eastAsia="uk-UA"/>
              </w:rPr>
            </w:pPr>
            <w:r w:rsidRPr="003558D5">
              <w:rPr>
                <w:sz w:val="24"/>
                <w:szCs w:val="24"/>
                <w:lang w:eastAsia="uk-UA"/>
              </w:rPr>
              <w:t>1,15</w:t>
            </w:r>
          </w:p>
        </w:tc>
        <w:tc>
          <w:tcPr>
            <w:tcW w:w="1276" w:type="dxa"/>
            <w:tcBorders>
              <w:top w:val="nil"/>
              <w:left w:val="nil"/>
              <w:bottom w:val="single" w:sz="4" w:space="0" w:color="auto"/>
              <w:right w:val="single" w:sz="4" w:space="0" w:color="auto"/>
            </w:tcBorders>
            <w:shd w:val="clear" w:color="auto" w:fill="auto"/>
            <w:noWrap/>
            <w:vAlign w:val="center"/>
          </w:tcPr>
          <w:p w:rsidR="000329A5" w:rsidRPr="003558D5" w:rsidRDefault="000329A5" w:rsidP="009A6706">
            <w:pPr>
              <w:pStyle w:val="TableParagraph"/>
              <w:jc w:val="center"/>
              <w:rPr>
                <w:sz w:val="24"/>
                <w:szCs w:val="24"/>
                <w:lang w:eastAsia="uk-UA"/>
              </w:rPr>
            </w:pPr>
            <w:r w:rsidRPr="003558D5">
              <w:rPr>
                <w:sz w:val="24"/>
                <w:szCs w:val="24"/>
                <w:lang w:eastAsia="uk-UA"/>
              </w:rPr>
              <w:t>12171,6</w:t>
            </w:r>
          </w:p>
        </w:tc>
      </w:tr>
      <w:tr w:rsidR="000329A5" w:rsidRPr="003558D5" w:rsidTr="009A6706">
        <w:trPr>
          <w:trHeight w:val="315"/>
        </w:trPr>
        <w:tc>
          <w:tcPr>
            <w:tcW w:w="1023" w:type="dxa"/>
            <w:vMerge/>
            <w:tcBorders>
              <w:top w:val="nil"/>
              <w:left w:val="single" w:sz="4" w:space="0" w:color="auto"/>
              <w:bottom w:val="single" w:sz="4" w:space="0" w:color="auto"/>
              <w:right w:val="single" w:sz="4" w:space="0" w:color="auto"/>
            </w:tcBorders>
            <w:vAlign w:val="center"/>
            <w:hideMark/>
          </w:tcPr>
          <w:p w:rsidR="000329A5" w:rsidRPr="003558D5" w:rsidRDefault="000329A5" w:rsidP="009A6706">
            <w:pPr>
              <w:pStyle w:val="TableParagraph"/>
              <w:jc w:val="center"/>
              <w:rPr>
                <w:sz w:val="24"/>
                <w:szCs w:val="24"/>
                <w:lang w:eastAsia="uk-UA"/>
              </w:rPr>
            </w:pPr>
            <w:r w:rsidRPr="003558D5">
              <w:rPr>
                <w:sz w:val="24"/>
                <w:szCs w:val="24"/>
                <w:lang w:eastAsia="uk-UA"/>
              </w:rPr>
              <w:t>1</w:t>
            </w:r>
          </w:p>
        </w:tc>
        <w:tc>
          <w:tcPr>
            <w:tcW w:w="1529" w:type="dxa"/>
            <w:vMerge/>
            <w:tcBorders>
              <w:top w:val="nil"/>
              <w:left w:val="single" w:sz="4" w:space="0" w:color="auto"/>
              <w:bottom w:val="single" w:sz="4" w:space="0" w:color="auto"/>
              <w:right w:val="single" w:sz="4" w:space="0" w:color="auto"/>
            </w:tcBorders>
            <w:vAlign w:val="center"/>
            <w:hideMark/>
          </w:tcPr>
          <w:p w:rsidR="000329A5" w:rsidRPr="003558D5" w:rsidRDefault="000329A5" w:rsidP="009A6706">
            <w:pPr>
              <w:pStyle w:val="TableParagraph"/>
              <w:jc w:val="center"/>
              <w:rPr>
                <w:sz w:val="24"/>
                <w:szCs w:val="24"/>
                <w:lang w:eastAsia="uk-UA"/>
              </w:rPr>
            </w:pPr>
            <w:r w:rsidRPr="003558D5">
              <w:rPr>
                <w:sz w:val="24"/>
                <w:szCs w:val="24"/>
                <w:lang w:eastAsia="uk-UA"/>
              </w:rPr>
              <w:t>2</w:t>
            </w:r>
          </w:p>
        </w:tc>
        <w:tc>
          <w:tcPr>
            <w:tcW w:w="1276" w:type="dxa"/>
            <w:tcBorders>
              <w:top w:val="nil"/>
              <w:left w:val="nil"/>
              <w:bottom w:val="single" w:sz="4" w:space="0" w:color="auto"/>
              <w:right w:val="single" w:sz="4" w:space="0" w:color="auto"/>
            </w:tcBorders>
            <w:shd w:val="clear" w:color="auto" w:fill="auto"/>
            <w:noWrap/>
            <w:vAlign w:val="center"/>
          </w:tcPr>
          <w:p w:rsidR="000329A5" w:rsidRPr="003558D5" w:rsidRDefault="000329A5" w:rsidP="009A6706">
            <w:pPr>
              <w:pStyle w:val="TableParagraph"/>
              <w:jc w:val="center"/>
              <w:rPr>
                <w:sz w:val="24"/>
                <w:szCs w:val="24"/>
                <w:lang w:eastAsia="uk-UA"/>
              </w:rPr>
            </w:pPr>
          </w:p>
        </w:tc>
        <w:tc>
          <w:tcPr>
            <w:tcW w:w="1276" w:type="dxa"/>
            <w:tcBorders>
              <w:top w:val="nil"/>
              <w:left w:val="nil"/>
              <w:bottom w:val="single" w:sz="4" w:space="0" w:color="auto"/>
              <w:right w:val="single" w:sz="4" w:space="0" w:color="auto"/>
            </w:tcBorders>
            <w:shd w:val="clear" w:color="auto" w:fill="auto"/>
            <w:noWrap/>
            <w:vAlign w:val="center"/>
          </w:tcPr>
          <w:p w:rsidR="000329A5" w:rsidRPr="003558D5" w:rsidRDefault="000329A5" w:rsidP="009A6706">
            <w:pPr>
              <w:pStyle w:val="TableParagraph"/>
              <w:jc w:val="center"/>
              <w:rPr>
                <w:sz w:val="24"/>
                <w:szCs w:val="24"/>
                <w:lang w:eastAsia="uk-UA"/>
              </w:rPr>
            </w:pPr>
          </w:p>
        </w:tc>
        <w:tc>
          <w:tcPr>
            <w:tcW w:w="1275" w:type="dxa"/>
            <w:vMerge/>
            <w:tcBorders>
              <w:top w:val="nil"/>
              <w:left w:val="single" w:sz="4" w:space="0" w:color="auto"/>
              <w:bottom w:val="single" w:sz="4" w:space="0" w:color="auto"/>
              <w:right w:val="single" w:sz="4" w:space="0" w:color="auto"/>
            </w:tcBorders>
            <w:vAlign w:val="center"/>
          </w:tcPr>
          <w:p w:rsidR="000329A5" w:rsidRPr="003558D5" w:rsidRDefault="000329A5" w:rsidP="009A6706">
            <w:pPr>
              <w:pStyle w:val="TableParagraph"/>
              <w:jc w:val="center"/>
              <w:rPr>
                <w:sz w:val="24"/>
                <w:szCs w:val="24"/>
                <w:lang w:eastAsia="uk-UA"/>
              </w:rPr>
            </w:pPr>
          </w:p>
        </w:tc>
        <w:tc>
          <w:tcPr>
            <w:tcW w:w="567" w:type="dxa"/>
            <w:vMerge/>
            <w:tcBorders>
              <w:left w:val="single" w:sz="4" w:space="0" w:color="auto"/>
              <w:bottom w:val="single" w:sz="4" w:space="0" w:color="auto"/>
              <w:right w:val="single" w:sz="4" w:space="0" w:color="auto"/>
            </w:tcBorders>
            <w:vAlign w:val="center"/>
          </w:tcPr>
          <w:p w:rsidR="000329A5" w:rsidRPr="003558D5" w:rsidRDefault="000329A5" w:rsidP="009A6706">
            <w:pPr>
              <w:pStyle w:val="TableParagraph"/>
              <w:jc w:val="center"/>
              <w:rPr>
                <w:sz w:val="24"/>
                <w:szCs w:val="24"/>
                <w:lang w:eastAsia="uk-UA"/>
              </w:rPr>
            </w:pPr>
          </w:p>
        </w:tc>
        <w:tc>
          <w:tcPr>
            <w:tcW w:w="567" w:type="dxa"/>
            <w:tcBorders>
              <w:top w:val="nil"/>
              <w:left w:val="nil"/>
              <w:bottom w:val="single" w:sz="4" w:space="0" w:color="auto"/>
              <w:right w:val="single" w:sz="4" w:space="0" w:color="auto"/>
            </w:tcBorders>
            <w:shd w:val="clear" w:color="auto" w:fill="auto"/>
            <w:noWrap/>
            <w:vAlign w:val="center"/>
          </w:tcPr>
          <w:p w:rsidR="000329A5" w:rsidRPr="003558D5" w:rsidRDefault="000329A5" w:rsidP="009A6706">
            <w:pPr>
              <w:pStyle w:val="TableParagraph"/>
              <w:jc w:val="center"/>
              <w:rPr>
                <w:sz w:val="24"/>
                <w:szCs w:val="24"/>
                <w:lang w:eastAsia="uk-UA"/>
              </w:rPr>
            </w:pPr>
          </w:p>
        </w:tc>
        <w:tc>
          <w:tcPr>
            <w:tcW w:w="851" w:type="dxa"/>
            <w:tcBorders>
              <w:top w:val="nil"/>
              <w:left w:val="nil"/>
              <w:bottom w:val="single" w:sz="4" w:space="0" w:color="auto"/>
              <w:right w:val="single" w:sz="4" w:space="0" w:color="auto"/>
            </w:tcBorders>
            <w:shd w:val="clear" w:color="auto" w:fill="auto"/>
            <w:noWrap/>
            <w:vAlign w:val="center"/>
          </w:tcPr>
          <w:p w:rsidR="000329A5" w:rsidRPr="003558D5" w:rsidRDefault="000329A5" w:rsidP="009A6706">
            <w:pPr>
              <w:pStyle w:val="TableParagraph"/>
              <w:jc w:val="center"/>
              <w:rPr>
                <w:sz w:val="24"/>
                <w:szCs w:val="24"/>
                <w:lang w:eastAsia="uk-UA"/>
              </w:rPr>
            </w:pPr>
          </w:p>
        </w:tc>
        <w:tc>
          <w:tcPr>
            <w:tcW w:w="1276" w:type="dxa"/>
            <w:tcBorders>
              <w:top w:val="nil"/>
              <w:left w:val="nil"/>
              <w:bottom w:val="single" w:sz="4" w:space="0" w:color="auto"/>
              <w:right w:val="single" w:sz="4" w:space="0" w:color="auto"/>
            </w:tcBorders>
            <w:shd w:val="clear" w:color="auto" w:fill="auto"/>
            <w:noWrap/>
            <w:vAlign w:val="center"/>
          </w:tcPr>
          <w:p w:rsidR="000329A5" w:rsidRPr="003558D5" w:rsidRDefault="000329A5" w:rsidP="009A6706">
            <w:pPr>
              <w:pStyle w:val="TableParagraph"/>
              <w:jc w:val="center"/>
              <w:rPr>
                <w:sz w:val="24"/>
                <w:szCs w:val="24"/>
                <w:lang w:eastAsia="uk-UA"/>
              </w:rPr>
            </w:pPr>
          </w:p>
        </w:tc>
      </w:tr>
      <w:tr w:rsidR="00B22FCC" w:rsidRPr="003558D5" w:rsidTr="009A6706">
        <w:trPr>
          <w:trHeight w:val="315"/>
        </w:trPr>
        <w:tc>
          <w:tcPr>
            <w:tcW w:w="1023" w:type="dxa"/>
            <w:vMerge w:val="restart"/>
            <w:tcBorders>
              <w:top w:val="single" w:sz="4" w:space="0" w:color="auto"/>
              <w:left w:val="single" w:sz="4" w:space="0" w:color="auto"/>
              <w:right w:val="single" w:sz="4" w:space="0" w:color="auto"/>
            </w:tcBorders>
            <w:vAlign w:val="center"/>
            <w:hideMark/>
          </w:tcPr>
          <w:p w:rsidR="00B22FCC" w:rsidRPr="003558D5" w:rsidRDefault="00B22FCC" w:rsidP="009A6706">
            <w:pPr>
              <w:pStyle w:val="TableParagraph"/>
              <w:jc w:val="center"/>
              <w:rPr>
                <w:sz w:val="24"/>
                <w:szCs w:val="24"/>
                <w:lang w:eastAsia="uk-UA"/>
              </w:rPr>
            </w:pPr>
            <w:r w:rsidRPr="003558D5">
              <w:rPr>
                <w:sz w:val="24"/>
                <w:szCs w:val="24"/>
                <w:lang w:eastAsia="uk-UA"/>
              </w:rPr>
              <w:t>Д</w:t>
            </w:r>
          </w:p>
        </w:tc>
        <w:tc>
          <w:tcPr>
            <w:tcW w:w="152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22FCC" w:rsidRPr="003558D5" w:rsidRDefault="00B22FCC" w:rsidP="009A6706">
            <w:pPr>
              <w:pStyle w:val="TableParagraph"/>
              <w:jc w:val="center"/>
              <w:rPr>
                <w:sz w:val="24"/>
                <w:szCs w:val="24"/>
                <w:lang w:eastAsia="uk-UA"/>
              </w:rPr>
            </w:pPr>
            <w:r w:rsidRPr="003558D5">
              <w:rPr>
                <w:sz w:val="24"/>
                <w:szCs w:val="24"/>
                <w:lang w:eastAsia="uk-UA"/>
              </w:rPr>
              <w:t>Металопластикові</w:t>
            </w:r>
          </w:p>
        </w:tc>
        <w:tc>
          <w:tcPr>
            <w:tcW w:w="1276" w:type="dxa"/>
            <w:tcBorders>
              <w:top w:val="nil"/>
              <w:left w:val="nil"/>
              <w:bottom w:val="single" w:sz="4" w:space="0" w:color="auto"/>
              <w:right w:val="single" w:sz="4" w:space="0" w:color="auto"/>
            </w:tcBorders>
            <w:shd w:val="clear" w:color="auto" w:fill="auto"/>
            <w:noWrap/>
            <w:vAlign w:val="center"/>
            <w:hideMark/>
          </w:tcPr>
          <w:p w:rsidR="00B22FCC" w:rsidRPr="003558D5" w:rsidRDefault="00B22FCC" w:rsidP="009A6706">
            <w:pPr>
              <w:pStyle w:val="TableParagraph"/>
              <w:jc w:val="center"/>
              <w:rPr>
                <w:sz w:val="24"/>
                <w:szCs w:val="24"/>
                <w:lang w:eastAsia="uk-UA"/>
              </w:rPr>
            </w:pPr>
            <w:r w:rsidRPr="003558D5">
              <w:rPr>
                <w:sz w:val="24"/>
                <w:szCs w:val="24"/>
                <w:lang w:eastAsia="uk-UA"/>
              </w:rPr>
              <w:t>Пн</w:t>
            </w:r>
          </w:p>
        </w:tc>
        <w:tc>
          <w:tcPr>
            <w:tcW w:w="1276" w:type="dxa"/>
            <w:tcBorders>
              <w:top w:val="nil"/>
              <w:left w:val="nil"/>
              <w:bottom w:val="single" w:sz="4" w:space="0" w:color="auto"/>
              <w:right w:val="single" w:sz="4" w:space="0" w:color="auto"/>
            </w:tcBorders>
            <w:shd w:val="clear" w:color="auto" w:fill="auto"/>
            <w:noWrap/>
            <w:vAlign w:val="center"/>
            <w:hideMark/>
          </w:tcPr>
          <w:p w:rsidR="00B22FCC" w:rsidRPr="003558D5" w:rsidRDefault="00B22FCC" w:rsidP="009A6706">
            <w:pPr>
              <w:pStyle w:val="TableParagraph"/>
              <w:jc w:val="center"/>
              <w:rPr>
                <w:sz w:val="24"/>
                <w:szCs w:val="24"/>
                <w:lang w:eastAsia="uk-UA"/>
              </w:rPr>
            </w:pPr>
            <w:r w:rsidRPr="003558D5">
              <w:rPr>
                <w:sz w:val="24"/>
                <w:szCs w:val="24"/>
                <w:lang w:eastAsia="uk-UA"/>
              </w:rPr>
              <w:t>60,48</w:t>
            </w:r>
          </w:p>
        </w:tc>
        <w:tc>
          <w:tcPr>
            <w:tcW w:w="1275" w:type="dxa"/>
            <w:vMerge/>
            <w:tcBorders>
              <w:top w:val="nil"/>
              <w:left w:val="single" w:sz="4" w:space="0" w:color="auto"/>
              <w:bottom w:val="single" w:sz="4" w:space="0" w:color="auto"/>
              <w:right w:val="single" w:sz="4" w:space="0" w:color="auto"/>
            </w:tcBorders>
            <w:shd w:val="clear" w:color="auto" w:fill="auto"/>
            <w:vAlign w:val="center"/>
            <w:hideMark/>
          </w:tcPr>
          <w:p w:rsidR="00B22FCC" w:rsidRPr="003558D5" w:rsidRDefault="00B22FCC" w:rsidP="009A6706">
            <w:pPr>
              <w:pStyle w:val="TableParagraph"/>
              <w:jc w:val="center"/>
              <w:rPr>
                <w:sz w:val="24"/>
                <w:szCs w:val="24"/>
                <w:lang w:eastAsia="uk-UA"/>
              </w:rPr>
            </w:pPr>
            <w:r w:rsidRPr="003558D5">
              <w:rPr>
                <w:sz w:val="24"/>
                <w:szCs w:val="24"/>
                <w:lang w:eastAsia="uk-UA"/>
              </w:rPr>
              <w:t>3,45</w:t>
            </w:r>
          </w:p>
        </w:tc>
        <w:tc>
          <w:tcPr>
            <w:tcW w:w="567" w:type="dxa"/>
            <w:vMerge/>
            <w:tcBorders>
              <w:left w:val="single" w:sz="4" w:space="0" w:color="auto"/>
              <w:bottom w:val="single" w:sz="4" w:space="0" w:color="auto"/>
              <w:right w:val="single" w:sz="4" w:space="0" w:color="auto"/>
            </w:tcBorders>
            <w:shd w:val="clear" w:color="auto" w:fill="auto"/>
            <w:vAlign w:val="center"/>
            <w:hideMark/>
          </w:tcPr>
          <w:p w:rsidR="00B22FCC" w:rsidRPr="003558D5" w:rsidRDefault="00B22FCC" w:rsidP="009A6706">
            <w:pPr>
              <w:pStyle w:val="TableParagraph"/>
              <w:jc w:val="center"/>
              <w:rPr>
                <w:sz w:val="24"/>
                <w:szCs w:val="24"/>
                <w:lang w:eastAsia="uk-UA"/>
              </w:rPr>
            </w:pPr>
            <w:r w:rsidRPr="003558D5">
              <w:rPr>
                <w:sz w:val="24"/>
                <w:szCs w:val="24"/>
                <w:lang w:eastAsia="uk-UA"/>
              </w:rPr>
              <w:t>42</w:t>
            </w:r>
          </w:p>
        </w:tc>
        <w:tc>
          <w:tcPr>
            <w:tcW w:w="567" w:type="dxa"/>
            <w:tcBorders>
              <w:top w:val="nil"/>
              <w:left w:val="nil"/>
              <w:bottom w:val="single" w:sz="4" w:space="0" w:color="auto"/>
              <w:right w:val="single" w:sz="4" w:space="0" w:color="auto"/>
            </w:tcBorders>
            <w:shd w:val="clear" w:color="auto" w:fill="auto"/>
            <w:noWrap/>
            <w:vAlign w:val="center"/>
            <w:hideMark/>
          </w:tcPr>
          <w:p w:rsidR="00B22FCC" w:rsidRPr="003558D5" w:rsidRDefault="00B22FCC" w:rsidP="009A6706">
            <w:pPr>
              <w:pStyle w:val="TableParagraph"/>
              <w:jc w:val="center"/>
              <w:rPr>
                <w:sz w:val="24"/>
                <w:szCs w:val="24"/>
                <w:lang w:eastAsia="uk-UA"/>
              </w:rPr>
            </w:pPr>
            <w:r w:rsidRPr="003558D5">
              <w:rPr>
                <w:sz w:val="24"/>
                <w:szCs w:val="24"/>
                <w:lang w:eastAsia="uk-UA"/>
              </w:rPr>
              <w:t>1</w:t>
            </w:r>
          </w:p>
        </w:tc>
        <w:tc>
          <w:tcPr>
            <w:tcW w:w="851" w:type="dxa"/>
            <w:tcBorders>
              <w:top w:val="nil"/>
              <w:left w:val="nil"/>
              <w:bottom w:val="single" w:sz="4" w:space="0" w:color="auto"/>
              <w:right w:val="single" w:sz="4" w:space="0" w:color="auto"/>
            </w:tcBorders>
            <w:shd w:val="clear" w:color="auto" w:fill="auto"/>
            <w:noWrap/>
            <w:vAlign w:val="center"/>
            <w:hideMark/>
          </w:tcPr>
          <w:p w:rsidR="00B22FCC" w:rsidRPr="003558D5" w:rsidRDefault="00B22FCC" w:rsidP="009A6706">
            <w:pPr>
              <w:pStyle w:val="TableParagraph"/>
              <w:jc w:val="center"/>
              <w:rPr>
                <w:sz w:val="24"/>
                <w:szCs w:val="24"/>
                <w:lang w:eastAsia="uk-UA"/>
              </w:rPr>
            </w:pPr>
            <w:r w:rsidRPr="003558D5">
              <w:rPr>
                <w:sz w:val="24"/>
                <w:szCs w:val="24"/>
                <w:lang w:eastAsia="uk-UA"/>
              </w:rPr>
              <w:t>1,15</w:t>
            </w:r>
          </w:p>
        </w:tc>
        <w:tc>
          <w:tcPr>
            <w:tcW w:w="1276" w:type="dxa"/>
            <w:tcBorders>
              <w:top w:val="nil"/>
              <w:left w:val="nil"/>
              <w:bottom w:val="single" w:sz="4" w:space="0" w:color="auto"/>
              <w:right w:val="single" w:sz="4" w:space="0" w:color="auto"/>
            </w:tcBorders>
            <w:shd w:val="clear" w:color="auto" w:fill="auto"/>
            <w:noWrap/>
            <w:vAlign w:val="center"/>
          </w:tcPr>
          <w:p w:rsidR="00B22FCC" w:rsidRPr="003558D5" w:rsidRDefault="00B22FCC" w:rsidP="009A6706">
            <w:pPr>
              <w:pStyle w:val="TableParagraph"/>
              <w:jc w:val="center"/>
              <w:rPr>
                <w:sz w:val="24"/>
                <w:szCs w:val="24"/>
                <w:lang w:eastAsia="uk-UA"/>
              </w:rPr>
            </w:pPr>
            <w:r w:rsidRPr="003558D5">
              <w:rPr>
                <w:sz w:val="24"/>
                <w:szCs w:val="24"/>
                <w:lang w:eastAsia="uk-UA"/>
              </w:rPr>
              <w:t>4498,62</w:t>
            </w:r>
          </w:p>
        </w:tc>
      </w:tr>
      <w:tr w:rsidR="00B22FCC" w:rsidRPr="003558D5" w:rsidTr="009A6706">
        <w:trPr>
          <w:trHeight w:val="315"/>
        </w:trPr>
        <w:tc>
          <w:tcPr>
            <w:tcW w:w="1023" w:type="dxa"/>
            <w:vMerge/>
            <w:tcBorders>
              <w:left w:val="single" w:sz="4" w:space="0" w:color="auto"/>
              <w:right w:val="single" w:sz="4" w:space="0" w:color="auto"/>
            </w:tcBorders>
            <w:vAlign w:val="center"/>
            <w:hideMark/>
          </w:tcPr>
          <w:p w:rsidR="00B22FCC" w:rsidRPr="003558D5" w:rsidRDefault="00B22FCC" w:rsidP="009A6706">
            <w:pPr>
              <w:pStyle w:val="TableParagraph"/>
              <w:jc w:val="center"/>
              <w:rPr>
                <w:sz w:val="24"/>
                <w:szCs w:val="24"/>
                <w:lang w:eastAsia="uk-UA"/>
              </w:rPr>
            </w:pPr>
          </w:p>
        </w:tc>
        <w:tc>
          <w:tcPr>
            <w:tcW w:w="1529" w:type="dxa"/>
            <w:vMerge/>
            <w:tcBorders>
              <w:top w:val="nil"/>
              <w:left w:val="single" w:sz="4" w:space="0" w:color="auto"/>
              <w:bottom w:val="single" w:sz="4" w:space="0" w:color="auto"/>
              <w:right w:val="single" w:sz="4" w:space="0" w:color="auto"/>
            </w:tcBorders>
            <w:vAlign w:val="center"/>
            <w:hideMark/>
          </w:tcPr>
          <w:p w:rsidR="00B22FCC" w:rsidRPr="003558D5" w:rsidRDefault="00B22FCC" w:rsidP="009A6706">
            <w:pPr>
              <w:pStyle w:val="TableParagraph"/>
              <w:jc w:val="center"/>
              <w:rPr>
                <w:sz w:val="24"/>
                <w:szCs w:val="24"/>
                <w:lang w:eastAsia="uk-UA"/>
              </w:rPr>
            </w:pPr>
          </w:p>
        </w:tc>
        <w:tc>
          <w:tcPr>
            <w:tcW w:w="1276" w:type="dxa"/>
            <w:tcBorders>
              <w:top w:val="nil"/>
              <w:left w:val="nil"/>
              <w:bottom w:val="single" w:sz="4" w:space="0" w:color="auto"/>
              <w:right w:val="single" w:sz="4" w:space="0" w:color="auto"/>
            </w:tcBorders>
            <w:shd w:val="clear" w:color="auto" w:fill="auto"/>
            <w:noWrap/>
            <w:vAlign w:val="center"/>
            <w:hideMark/>
          </w:tcPr>
          <w:p w:rsidR="00B22FCC" w:rsidRPr="003558D5" w:rsidRDefault="00B22FCC" w:rsidP="009A6706">
            <w:pPr>
              <w:pStyle w:val="TableParagraph"/>
              <w:jc w:val="center"/>
              <w:rPr>
                <w:sz w:val="24"/>
                <w:szCs w:val="24"/>
                <w:lang w:eastAsia="uk-UA"/>
              </w:rPr>
            </w:pPr>
            <w:r w:rsidRPr="003558D5">
              <w:rPr>
                <w:sz w:val="24"/>
                <w:szCs w:val="24"/>
                <w:lang w:eastAsia="uk-UA"/>
              </w:rPr>
              <w:t>Сх</w:t>
            </w:r>
          </w:p>
        </w:tc>
        <w:tc>
          <w:tcPr>
            <w:tcW w:w="1276" w:type="dxa"/>
            <w:tcBorders>
              <w:top w:val="nil"/>
              <w:left w:val="nil"/>
              <w:bottom w:val="single" w:sz="4" w:space="0" w:color="auto"/>
              <w:right w:val="single" w:sz="4" w:space="0" w:color="auto"/>
            </w:tcBorders>
            <w:shd w:val="clear" w:color="auto" w:fill="auto"/>
            <w:noWrap/>
            <w:vAlign w:val="center"/>
            <w:hideMark/>
          </w:tcPr>
          <w:p w:rsidR="00B22FCC" w:rsidRPr="003558D5" w:rsidRDefault="00B22FCC" w:rsidP="009A6706">
            <w:pPr>
              <w:pStyle w:val="TableParagraph"/>
              <w:jc w:val="center"/>
              <w:rPr>
                <w:sz w:val="24"/>
                <w:szCs w:val="24"/>
                <w:lang w:eastAsia="uk-UA"/>
              </w:rPr>
            </w:pPr>
            <w:r w:rsidRPr="003558D5">
              <w:rPr>
                <w:sz w:val="24"/>
                <w:szCs w:val="24"/>
                <w:lang w:eastAsia="uk-UA"/>
              </w:rPr>
              <w:t>60,48</w:t>
            </w:r>
          </w:p>
        </w:tc>
        <w:tc>
          <w:tcPr>
            <w:tcW w:w="1275" w:type="dxa"/>
            <w:vMerge/>
            <w:tcBorders>
              <w:top w:val="nil"/>
              <w:left w:val="single" w:sz="4" w:space="0" w:color="auto"/>
              <w:bottom w:val="single" w:sz="4" w:space="0" w:color="auto"/>
              <w:right w:val="single" w:sz="4" w:space="0" w:color="auto"/>
            </w:tcBorders>
            <w:vAlign w:val="center"/>
            <w:hideMark/>
          </w:tcPr>
          <w:p w:rsidR="00B22FCC" w:rsidRPr="003558D5" w:rsidRDefault="00B22FCC" w:rsidP="009A6706">
            <w:pPr>
              <w:pStyle w:val="TableParagraph"/>
              <w:jc w:val="center"/>
              <w:rPr>
                <w:sz w:val="24"/>
                <w:szCs w:val="24"/>
                <w:lang w:eastAsia="uk-UA"/>
              </w:rPr>
            </w:pPr>
          </w:p>
        </w:tc>
        <w:tc>
          <w:tcPr>
            <w:tcW w:w="567" w:type="dxa"/>
            <w:vMerge/>
            <w:tcBorders>
              <w:left w:val="single" w:sz="4" w:space="0" w:color="auto"/>
              <w:bottom w:val="single" w:sz="4" w:space="0" w:color="auto"/>
              <w:right w:val="single" w:sz="4" w:space="0" w:color="auto"/>
            </w:tcBorders>
            <w:vAlign w:val="center"/>
            <w:hideMark/>
          </w:tcPr>
          <w:p w:rsidR="00B22FCC" w:rsidRPr="003558D5" w:rsidRDefault="00B22FCC" w:rsidP="009A6706">
            <w:pPr>
              <w:pStyle w:val="TableParagraph"/>
              <w:jc w:val="center"/>
              <w:rPr>
                <w:sz w:val="24"/>
                <w:szCs w:val="24"/>
                <w:lang w:eastAsia="uk-UA"/>
              </w:rPr>
            </w:pPr>
          </w:p>
        </w:tc>
        <w:tc>
          <w:tcPr>
            <w:tcW w:w="567" w:type="dxa"/>
            <w:tcBorders>
              <w:top w:val="nil"/>
              <w:left w:val="nil"/>
              <w:bottom w:val="single" w:sz="4" w:space="0" w:color="auto"/>
              <w:right w:val="single" w:sz="4" w:space="0" w:color="auto"/>
            </w:tcBorders>
            <w:shd w:val="clear" w:color="auto" w:fill="auto"/>
            <w:noWrap/>
            <w:vAlign w:val="center"/>
            <w:hideMark/>
          </w:tcPr>
          <w:p w:rsidR="00B22FCC" w:rsidRPr="003558D5" w:rsidRDefault="00B22FCC" w:rsidP="009A6706">
            <w:pPr>
              <w:pStyle w:val="TableParagraph"/>
              <w:jc w:val="center"/>
              <w:rPr>
                <w:sz w:val="24"/>
                <w:szCs w:val="24"/>
                <w:lang w:eastAsia="uk-UA"/>
              </w:rPr>
            </w:pPr>
            <w:r w:rsidRPr="003558D5">
              <w:rPr>
                <w:sz w:val="24"/>
                <w:szCs w:val="24"/>
                <w:lang w:eastAsia="uk-UA"/>
              </w:rPr>
              <w:t>1</w:t>
            </w:r>
          </w:p>
        </w:tc>
        <w:tc>
          <w:tcPr>
            <w:tcW w:w="851" w:type="dxa"/>
            <w:tcBorders>
              <w:top w:val="nil"/>
              <w:left w:val="nil"/>
              <w:bottom w:val="single" w:sz="4" w:space="0" w:color="auto"/>
              <w:right w:val="single" w:sz="4" w:space="0" w:color="auto"/>
            </w:tcBorders>
            <w:shd w:val="clear" w:color="auto" w:fill="auto"/>
            <w:noWrap/>
            <w:vAlign w:val="center"/>
            <w:hideMark/>
          </w:tcPr>
          <w:p w:rsidR="00B22FCC" w:rsidRPr="003558D5" w:rsidRDefault="00B22FCC" w:rsidP="009A6706">
            <w:pPr>
              <w:pStyle w:val="TableParagraph"/>
              <w:jc w:val="center"/>
              <w:rPr>
                <w:sz w:val="24"/>
                <w:szCs w:val="24"/>
                <w:lang w:eastAsia="uk-UA"/>
              </w:rPr>
            </w:pPr>
            <w:r w:rsidRPr="003558D5">
              <w:rPr>
                <w:sz w:val="24"/>
                <w:szCs w:val="24"/>
                <w:lang w:eastAsia="uk-UA"/>
              </w:rPr>
              <w:t>1,15</w:t>
            </w:r>
          </w:p>
        </w:tc>
        <w:tc>
          <w:tcPr>
            <w:tcW w:w="1276" w:type="dxa"/>
            <w:tcBorders>
              <w:top w:val="nil"/>
              <w:left w:val="nil"/>
              <w:bottom w:val="single" w:sz="4" w:space="0" w:color="auto"/>
              <w:right w:val="single" w:sz="4" w:space="0" w:color="auto"/>
            </w:tcBorders>
            <w:shd w:val="clear" w:color="auto" w:fill="auto"/>
            <w:noWrap/>
            <w:vAlign w:val="center"/>
          </w:tcPr>
          <w:p w:rsidR="00B22FCC" w:rsidRPr="003558D5" w:rsidRDefault="00B22FCC" w:rsidP="009A6706">
            <w:pPr>
              <w:pStyle w:val="TableParagraph"/>
              <w:jc w:val="center"/>
              <w:rPr>
                <w:sz w:val="24"/>
                <w:szCs w:val="24"/>
                <w:lang w:eastAsia="uk-UA"/>
              </w:rPr>
            </w:pPr>
            <w:r w:rsidRPr="003558D5">
              <w:rPr>
                <w:sz w:val="24"/>
                <w:szCs w:val="24"/>
                <w:lang w:eastAsia="uk-UA"/>
              </w:rPr>
              <w:t>4498,62</w:t>
            </w:r>
          </w:p>
        </w:tc>
      </w:tr>
      <w:tr w:rsidR="00B22FCC" w:rsidRPr="003558D5" w:rsidTr="009A6706">
        <w:trPr>
          <w:trHeight w:val="315"/>
        </w:trPr>
        <w:tc>
          <w:tcPr>
            <w:tcW w:w="1023" w:type="dxa"/>
            <w:vMerge/>
            <w:tcBorders>
              <w:left w:val="single" w:sz="4" w:space="0" w:color="auto"/>
              <w:bottom w:val="single" w:sz="4" w:space="0" w:color="auto"/>
              <w:right w:val="single" w:sz="4" w:space="0" w:color="auto"/>
            </w:tcBorders>
            <w:vAlign w:val="center"/>
            <w:hideMark/>
          </w:tcPr>
          <w:p w:rsidR="00B22FCC" w:rsidRPr="003558D5" w:rsidRDefault="00B22FCC" w:rsidP="009A6706">
            <w:pPr>
              <w:pStyle w:val="TableParagraph"/>
              <w:jc w:val="center"/>
              <w:rPr>
                <w:sz w:val="24"/>
                <w:szCs w:val="24"/>
                <w:lang w:eastAsia="uk-UA"/>
              </w:rPr>
            </w:pPr>
          </w:p>
        </w:tc>
        <w:tc>
          <w:tcPr>
            <w:tcW w:w="152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2FCC" w:rsidRPr="003558D5" w:rsidRDefault="00B22FCC" w:rsidP="009A6706">
            <w:pPr>
              <w:pStyle w:val="TableParagraph"/>
              <w:jc w:val="center"/>
              <w:rPr>
                <w:sz w:val="24"/>
                <w:szCs w:val="24"/>
                <w:lang w:eastAsia="uk-UA"/>
              </w:rPr>
            </w:pPr>
            <w:r w:rsidRPr="003558D5">
              <w:rPr>
                <w:sz w:val="24"/>
                <w:szCs w:val="24"/>
                <w:lang w:eastAsia="uk-UA"/>
              </w:rPr>
              <w:t>Залізні</w:t>
            </w:r>
          </w:p>
        </w:tc>
        <w:tc>
          <w:tcPr>
            <w:tcW w:w="1276" w:type="dxa"/>
            <w:tcBorders>
              <w:top w:val="nil"/>
              <w:left w:val="nil"/>
              <w:bottom w:val="single" w:sz="4" w:space="0" w:color="auto"/>
              <w:right w:val="single" w:sz="4" w:space="0" w:color="auto"/>
            </w:tcBorders>
            <w:shd w:val="clear" w:color="auto" w:fill="auto"/>
            <w:noWrap/>
            <w:vAlign w:val="center"/>
            <w:hideMark/>
          </w:tcPr>
          <w:p w:rsidR="00B22FCC" w:rsidRPr="003558D5" w:rsidRDefault="00B22FCC" w:rsidP="009A6706">
            <w:pPr>
              <w:pStyle w:val="TableParagraph"/>
              <w:jc w:val="center"/>
              <w:rPr>
                <w:sz w:val="24"/>
                <w:szCs w:val="24"/>
                <w:lang w:eastAsia="uk-UA"/>
              </w:rPr>
            </w:pPr>
            <w:r w:rsidRPr="003558D5">
              <w:rPr>
                <w:sz w:val="24"/>
                <w:szCs w:val="24"/>
                <w:lang w:eastAsia="uk-UA"/>
              </w:rPr>
              <w:t>Сх</w:t>
            </w:r>
          </w:p>
        </w:tc>
        <w:tc>
          <w:tcPr>
            <w:tcW w:w="1276" w:type="dxa"/>
            <w:tcBorders>
              <w:top w:val="nil"/>
              <w:left w:val="nil"/>
              <w:bottom w:val="single" w:sz="4" w:space="0" w:color="auto"/>
              <w:right w:val="single" w:sz="4" w:space="0" w:color="auto"/>
            </w:tcBorders>
            <w:shd w:val="clear" w:color="auto" w:fill="auto"/>
            <w:noWrap/>
            <w:vAlign w:val="center"/>
            <w:hideMark/>
          </w:tcPr>
          <w:p w:rsidR="00B22FCC" w:rsidRPr="003558D5" w:rsidRDefault="00B22FCC" w:rsidP="009A6706">
            <w:pPr>
              <w:pStyle w:val="TableParagraph"/>
              <w:jc w:val="center"/>
              <w:rPr>
                <w:sz w:val="24"/>
                <w:szCs w:val="24"/>
                <w:lang w:eastAsia="uk-UA"/>
              </w:rPr>
            </w:pPr>
            <w:r w:rsidRPr="003558D5">
              <w:rPr>
                <w:sz w:val="24"/>
                <w:szCs w:val="24"/>
                <w:lang w:eastAsia="uk-UA"/>
              </w:rPr>
              <w:t>5</w:t>
            </w:r>
          </w:p>
        </w:tc>
        <w:tc>
          <w:tcPr>
            <w:tcW w:w="1275" w:type="dxa"/>
            <w:vMerge/>
            <w:tcBorders>
              <w:top w:val="nil"/>
              <w:left w:val="single" w:sz="4" w:space="0" w:color="auto"/>
              <w:bottom w:val="single" w:sz="4" w:space="0" w:color="auto"/>
              <w:right w:val="single" w:sz="4" w:space="0" w:color="auto"/>
            </w:tcBorders>
            <w:shd w:val="clear" w:color="auto" w:fill="auto"/>
            <w:vAlign w:val="center"/>
            <w:hideMark/>
          </w:tcPr>
          <w:p w:rsidR="00B22FCC" w:rsidRPr="003558D5" w:rsidRDefault="00B22FCC" w:rsidP="009A6706">
            <w:pPr>
              <w:pStyle w:val="TableParagraph"/>
              <w:jc w:val="center"/>
              <w:rPr>
                <w:sz w:val="24"/>
                <w:szCs w:val="24"/>
                <w:lang w:eastAsia="uk-UA"/>
              </w:rPr>
            </w:pPr>
            <w:r w:rsidRPr="003558D5">
              <w:rPr>
                <w:sz w:val="24"/>
                <w:szCs w:val="24"/>
                <w:lang w:eastAsia="uk-UA"/>
              </w:rPr>
              <w:t>1,54</w:t>
            </w:r>
          </w:p>
        </w:tc>
        <w:tc>
          <w:tcPr>
            <w:tcW w:w="567" w:type="dxa"/>
            <w:vMerge/>
            <w:tcBorders>
              <w:left w:val="single" w:sz="4" w:space="0" w:color="auto"/>
              <w:bottom w:val="single" w:sz="4" w:space="0" w:color="auto"/>
              <w:right w:val="single" w:sz="4" w:space="0" w:color="auto"/>
            </w:tcBorders>
            <w:shd w:val="clear" w:color="auto" w:fill="auto"/>
            <w:vAlign w:val="center"/>
            <w:hideMark/>
          </w:tcPr>
          <w:p w:rsidR="00B22FCC" w:rsidRPr="003558D5" w:rsidRDefault="00B22FCC" w:rsidP="009A6706">
            <w:pPr>
              <w:pStyle w:val="TableParagraph"/>
              <w:jc w:val="center"/>
              <w:rPr>
                <w:sz w:val="24"/>
                <w:szCs w:val="24"/>
                <w:lang w:eastAsia="uk-UA"/>
              </w:rPr>
            </w:pPr>
          </w:p>
        </w:tc>
        <w:tc>
          <w:tcPr>
            <w:tcW w:w="567" w:type="dxa"/>
            <w:tcBorders>
              <w:top w:val="nil"/>
              <w:left w:val="nil"/>
              <w:bottom w:val="single" w:sz="4" w:space="0" w:color="auto"/>
              <w:right w:val="single" w:sz="4" w:space="0" w:color="auto"/>
            </w:tcBorders>
            <w:shd w:val="clear" w:color="auto" w:fill="auto"/>
            <w:noWrap/>
            <w:vAlign w:val="center"/>
            <w:hideMark/>
          </w:tcPr>
          <w:p w:rsidR="00B22FCC" w:rsidRPr="003558D5" w:rsidRDefault="00B22FCC" w:rsidP="009A6706">
            <w:pPr>
              <w:pStyle w:val="TableParagraph"/>
              <w:jc w:val="center"/>
              <w:rPr>
                <w:sz w:val="24"/>
                <w:szCs w:val="24"/>
                <w:lang w:eastAsia="uk-UA"/>
              </w:rPr>
            </w:pPr>
          </w:p>
        </w:tc>
        <w:tc>
          <w:tcPr>
            <w:tcW w:w="851" w:type="dxa"/>
            <w:tcBorders>
              <w:top w:val="nil"/>
              <w:left w:val="nil"/>
              <w:bottom w:val="single" w:sz="4" w:space="0" w:color="auto"/>
              <w:right w:val="single" w:sz="4" w:space="0" w:color="auto"/>
            </w:tcBorders>
            <w:shd w:val="clear" w:color="auto" w:fill="auto"/>
            <w:noWrap/>
            <w:vAlign w:val="center"/>
            <w:hideMark/>
          </w:tcPr>
          <w:p w:rsidR="00B22FCC" w:rsidRPr="003558D5" w:rsidRDefault="00B22FCC" w:rsidP="009A6706">
            <w:pPr>
              <w:pStyle w:val="TableParagraph"/>
              <w:jc w:val="center"/>
              <w:rPr>
                <w:sz w:val="24"/>
                <w:szCs w:val="24"/>
                <w:lang w:eastAsia="uk-UA"/>
              </w:rPr>
            </w:pPr>
          </w:p>
        </w:tc>
        <w:tc>
          <w:tcPr>
            <w:tcW w:w="1276" w:type="dxa"/>
            <w:tcBorders>
              <w:top w:val="nil"/>
              <w:left w:val="nil"/>
              <w:bottom w:val="single" w:sz="4" w:space="0" w:color="auto"/>
              <w:right w:val="single" w:sz="4" w:space="0" w:color="auto"/>
            </w:tcBorders>
            <w:shd w:val="clear" w:color="auto" w:fill="auto"/>
            <w:noWrap/>
            <w:vAlign w:val="center"/>
          </w:tcPr>
          <w:p w:rsidR="00B22FCC" w:rsidRPr="003558D5" w:rsidRDefault="00B22FCC" w:rsidP="009A6706">
            <w:pPr>
              <w:pStyle w:val="TableParagraph"/>
              <w:jc w:val="center"/>
              <w:rPr>
                <w:sz w:val="24"/>
                <w:szCs w:val="24"/>
                <w:lang w:eastAsia="uk-UA"/>
              </w:rPr>
            </w:pPr>
            <w:r w:rsidRPr="003558D5">
              <w:rPr>
                <w:sz w:val="24"/>
                <w:szCs w:val="24"/>
                <w:lang w:eastAsia="uk-UA"/>
              </w:rPr>
              <w:t>833,18</w:t>
            </w:r>
          </w:p>
        </w:tc>
      </w:tr>
      <w:tr w:rsidR="000329A5" w:rsidRPr="003558D5" w:rsidTr="009A6706">
        <w:trPr>
          <w:trHeight w:val="315"/>
        </w:trPr>
        <w:tc>
          <w:tcPr>
            <w:tcW w:w="102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29A5" w:rsidRPr="003558D5" w:rsidRDefault="000329A5" w:rsidP="009A6706">
            <w:pPr>
              <w:pStyle w:val="TableParagraph"/>
              <w:jc w:val="center"/>
              <w:rPr>
                <w:sz w:val="24"/>
                <w:szCs w:val="24"/>
                <w:lang w:eastAsia="uk-UA"/>
              </w:rPr>
            </w:pPr>
            <w:r w:rsidRPr="003558D5">
              <w:rPr>
                <w:sz w:val="24"/>
                <w:szCs w:val="24"/>
                <w:lang w:eastAsia="uk-UA"/>
              </w:rPr>
              <w:t>Дах</w:t>
            </w:r>
          </w:p>
        </w:tc>
        <w:tc>
          <w:tcPr>
            <w:tcW w:w="152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29A5" w:rsidRPr="003558D5" w:rsidRDefault="0013467F" w:rsidP="0013467F">
            <w:pPr>
              <w:pStyle w:val="TableParagraph"/>
              <w:jc w:val="center"/>
              <w:rPr>
                <w:sz w:val="24"/>
                <w:szCs w:val="24"/>
                <w:lang w:eastAsia="uk-UA"/>
              </w:rPr>
            </w:pPr>
            <w:r>
              <w:rPr>
                <w:sz w:val="24"/>
                <w:szCs w:val="24"/>
                <w:lang w:eastAsia="uk-UA"/>
              </w:rPr>
              <w:t>З/б</w:t>
            </w:r>
            <w:r w:rsidR="00B22FCC" w:rsidRPr="003558D5">
              <w:rPr>
                <w:sz w:val="24"/>
                <w:szCs w:val="24"/>
                <w:lang w:eastAsia="uk-UA"/>
              </w:rPr>
              <w:t xml:space="preserve"> плита </w:t>
            </w:r>
          </w:p>
        </w:tc>
        <w:tc>
          <w:tcPr>
            <w:tcW w:w="1276" w:type="dxa"/>
            <w:tcBorders>
              <w:top w:val="nil"/>
              <w:left w:val="nil"/>
              <w:bottom w:val="single" w:sz="4" w:space="0" w:color="auto"/>
              <w:right w:val="single" w:sz="4" w:space="0" w:color="auto"/>
            </w:tcBorders>
            <w:shd w:val="clear" w:color="auto" w:fill="auto"/>
            <w:noWrap/>
            <w:vAlign w:val="center"/>
            <w:hideMark/>
          </w:tcPr>
          <w:p w:rsidR="000329A5" w:rsidRPr="003558D5" w:rsidRDefault="000329A5" w:rsidP="009A6706">
            <w:pPr>
              <w:pStyle w:val="TableParagraph"/>
              <w:jc w:val="center"/>
              <w:rPr>
                <w:sz w:val="24"/>
                <w:szCs w:val="24"/>
                <w:lang w:eastAsia="uk-UA"/>
              </w:rPr>
            </w:pPr>
          </w:p>
        </w:tc>
        <w:tc>
          <w:tcPr>
            <w:tcW w:w="1276" w:type="dxa"/>
            <w:tcBorders>
              <w:top w:val="nil"/>
              <w:left w:val="nil"/>
              <w:bottom w:val="single" w:sz="4" w:space="0" w:color="auto"/>
              <w:right w:val="single" w:sz="4" w:space="0" w:color="auto"/>
            </w:tcBorders>
            <w:shd w:val="clear" w:color="auto" w:fill="auto"/>
            <w:noWrap/>
            <w:vAlign w:val="center"/>
            <w:hideMark/>
          </w:tcPr>
          <w:p w:rsidR="000329A5" w:rsidRPr="003558D5" w:rsidRDefault="000329A5" w:rsidP="009A6706">
            <w:pPr>
              <w:pStyle w:val="TableParagraph"/>
              <w:jc w:val="center"/>
              <w:rPr>
                <w:sz w:val="24"/>
                <w:szCs w:val="24"/>
                <w:lang w:eastAsia="uk-UA"/>
              </w:rPr>
            </w:pPr>
            <w:r w:rsidRPr="003558D5">
              <w:rPr>
                <w:sz w:val="24"/>
                <w:szCs w:val="24"/>
                <w:lang w:eastAsia="uk-UA"/>
              </w:rPr>
              <w:t>392</w:t>
            </w:r>
          </w:p>
        </w:tc>
        <w:tc>
          <w:tcPr>
            <w:tcW w:w="1275" w:type="dxa"/>
            <w:vMerge/>
            <w:tcBorders>
              <w:top w:val="nil"/>
              <w:left w:val="single" w:sz="4" w:space="0" w:color="auto"/>
              <w:bottom w:val="single" w:sz="4" w:space="0" w:color="auto"/>
              <w:right w:val="single" w:sz="4" w:space="0" w:color="auto"/>
            </w:tcBorders>
            <w:shd w:val="clear" w:color="auto" w:fill="auto"/>
            <w:vAlign w:val="center"/>
            <w:hideMark/>
          </w:tcPr>
          <w:p w:rsidR="000329A5" w:rsidRPr="003558D5" w:rsidRDefault="000329A5" w:rsidP="009A6706">
            <w:pPr>
              <w:pStyle w:val="TableParagraph"/>
              <w:jc w:val="center"/>
              <w:rPr>
                <w:sz w:val="24"/>
                <w:szCs w:val="24"/>
                <w:lang w:eastAsia="uk-UA"/>
              </w:rPr>
            </w:pPr>
            <w:r w:rsidRPr="003558D5">
              <w:rPr>
                <w:sz w:val="24"/>
                <w:szCs w:val="24"/>
                <w:lang w:eastAsia="uk-UA"/>
              </w:rPr>
              <w:t>0,614</w:t>
            </w:r>
          </w:p>
        </w:tc>
        <w:tc>
          <w:tcPr>
            <w:tcW w:w="567" w:type="dxa"/>
            <w:vMerge/>
            <w:tcBorders>
              <w:left w:val="single" w:sz="4" w:space="0" w:color="auto"/>
              <w:bottom w:val="single" w:sz="4" w:space="0" w:color="auto"/>
              <w:right w:val="single" w:sz="4" w:space="0" w:color="auto"/>
            </w:tcBorders>
            <w:shd w:val="clear" w:color="auto" w:fill="auto"/>
            <w:vAlign w:val="center"/>
            <w:hideMark/>
          </w:tcPr>
          <w:p w:rsidR="000329A5" w:rsidRPr="003558D5" w:rsidRDefault="000329A5" w:rsidP="009A6706">
            <w:pPr>
              <w:pStyle w:val="TableParagraph"/>
              <w:jc w:val="center"/>
              <w:rPr>
                <w:sz w:val="24"/>
                <w:szCs w:val="24"/>
                <w:lang w:eastAsia="uk-UA"/>
              </w:rPr>
            </w:pPr>
          </w:p>
        </w:tc>
        <w:tc>
          <w:tcPr>
            <w:tcW w:w="567" w:type="dxa"/>
            <w:tcBorders>
              <w:top w:val="nil"/>
              <w:left w:val="nil"/>
              <w:bottom w:val="single" w:sz="4" w:space="0" w:color="auto"/>
              <w:right w:val="single" w:sz="4" w:space="0" w:color="auto"/>
            </w:tcBorders>
            <w:shd w:val="clear" w:color="auto" w:fill="auto"/>
            <w:noWrap/>
            <w:vAlign w:val="center"/>
            <w:hideMark/>
          </w:tcPr>
          <w:p w:rsidR="000329A5" w:rsidRPr="003558D5" w:rsidRDefault="000329A5" w:rsidP="009A6706">
            <w:pPr>
              <w:pStyle w:val="TableParagraph"/>
              <w:jc w:val="center"/>
              <w:rPr>
                <w:sz w:val="24"/>
                <w:szCs w:val="24"/>
                <w:lang w:eastAsia="uk-UA"/>
              </w:rPr>
            </w:pPr>
          </w:p>
        </w:tc>
        <w:tc>
          <w:tcPr>
            <w:tcW w:w="851" w:type="dxa"/>
            <w:tcBorders>
              <w:top w:val="nil"/>
              <w:left w:val="nil"/>
              <w:bottom w:val="single" w:sz="4" w:space="0" w:color="auto"/>
              <w:right w:val="single" w:sz="4" w:space="0" w:color="auto"/>
            </w:tcBorders>
            <w:shd w:val="clear" w:color="auto" w:fill="auto"/>
            <w:noWrap/>
            <w:vAlign w:val="center"/>
            <w:hideMark/>
          </w:tcPr>
          <w:p w:rsidR="000329A5" w:rsidRPr="003558D5" w:rsidRDefault="000329A5" w:rsidP="009A6706">
            <w:pPr>
              <w:pStyle w:val="TableParagraph"/>
              <w:jc w:val="center"/>
              <w:rPr>
                <w:sz w:val="24"/>
                <w:szCs w:val="24"/>
                <w:lang w:eastAsia="uk-UA"/>
              </w:rPr>
            </w:pPr>
          </w:p>
        </w:tc>
        <w:tc>
          <w:tcPr>
            <w:tcW w:w="1276" w:type="dxa"/>
            <w:tcBorders>
              <w:top w:val="nil"/>
              <w:left w:val="nil"/>
              <w:bottom w:val="single" w:sz="4" w:space="0" w:color="auto"/>
              <w:right w:val="single" w:sz="4" w:space="0" w:color="auto"/>
            </w:tcBorders>
            <w:shd w:val="clear" w:color="auto" w:fill="auto"/>
            <w:noWrap/>
            <w:vAlign w:val="center"/>
          </w:tcPr>
          <w:p w:rsidR="000329A5" w:rsidRPr="003558D5" w:rsidRDefault="000329A5" w:rsidP="009A6706">
            <w:pPr>
              <w:pStyle w:val="TableParagraph"/>
              <w:jc w:val="center"/>
              <w:rPr>
                <w:sz w:val="24"/>
                <w:szCs w:val="24"/>
                <w:lang w:eastAsia="uk-UA"/>
              </w:rPr>
            </w:pPr>
            <w:r w:rsidRPr="003558D5">
              <w:rPr>
                <w:sz w:val="24"/>
                <w:szCs w:val="24"/>
                <w:lang w:eastAsia="uk-UA"/>
              </w:rPr>
              <w:t>10108,89</w:t>
            </w:r>
          </w:p>
        </w:tc>
      </w:tr>
      <w:tr w:rsidR="00B22FCC" w:rsidRPr="003558D5" w:rsidTr="0013467F">
        <w:trPr>
          <w:trHeight w:val="219"/>
        </w:trPr>
        <w:tc>
          <w:tcPr>
            <w:tcW w:w="102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2FCC" w:rsidRPr="003558D5" w:rsidRDefault="00B22FCC" w:rsidP="009A6706">
            <w:pPr>
              <w:pStyle w:val="TableParagraph"/>
              <w:jc w:val="center"/>
              <w:rPr>
                <w:sz w:val="24"/>
                <w:szCs w:val="24"/>
                <w:lang w:eastAsia="uk-UA"/>
              </w:rPr>
            </w:pPr>
            <w:r w:rsidRPr="003558D5">
              <w:rPr>
                <w:sz w:val="24"/>
                <w:szCs w:val="24"/>
                <w:lang w:eastAsia="uk-UA"/>
              </w:rPr>
              <w:t>Підлога</w:t>
            </w:r>
          </w:p>
        </w:tc>
        <w:tc>
          <w:tcPr>
            <w:tcW w:w="152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2FCC" w:rsidRPr="003558D5" w:rsidRDefault="0013467F" w:rsidP="009A6706">
            <w:pPr>
              <w:pStyle w:val="TableParagraph"/>
              <w:jc w:val="center"/>
              <w:rPr>
                <w:sz w:val="24"/>
                <w:szCs w:val="24"/>
                <w:lang w:val="en-US" w:eastAsia="uk-UA"/>
              </w:rPr>
            </w:pPr>
            <w:r>
              <w:rPr>
                <w:sz w:val="24"/>
                <w:szCs w:val="24"/>
                <w:lang w:eastAsia="uk-UA"/>
              </w:rPr>
              <w:t>З/б</w:t>
            </w:r>
            <w:r w:rsidRPr="003558D5">
              <w:rPr>
                <w:sz w:val="24"/>
                <w:szCs w:val="24"/>
                <w:lang w:eastAsia="uk-UA"/>
              </w:rPr>
              <w:t xml:space="preserve"> плита</w:t>
            </w:r>
          </w:p>
        </w:tc>
        <w:tc>
          <w:tcPr>
            <w:tcW w:w="1276" w:type="dxa"/>
            <w:tcBorders>
              <w:top w:val="nil"/>
              <w:left w:val="nil"/>
              <w:bottom w:val="single" w:sz="4" w:space="0" w:color="auto"/>
              <w:right w:val="single" w:sz="4" w:space="0" w:color="auto"/>
            </w:tcBorders>
            <w:shd w:val="clear" w:color="auto" w:fill="auto"/>
            <w:noWrap/>
            <w:vAlign w:val="center"/>
            <w:hideMark/>
          </w:tcPr>
          <w:p w:rsidR="00B22FCC" w:rsidRPr="003558D5" w:rsidRDefault="00B22FCC" w:rsidP="009A6706">
            <w:pPr>
              <w:pStyle w:val="TableParagraph"/>
              <w:jc w:val="center"/>
              <w:rPr>
                <w:sz w:val="24"/>
                <w:szCs w:val="24"/>
                <w:lang w:eastAsia="uk-UA"/>
              </w:rPr>
            </w:pPr>
          </w:p>
        </w:tc>
        <w:tc>
          <w:tcPr>
            <w:tcW w:w="1276" w:type="dxa"/>
            <w:tcBorders>
              <w:top w:val="nil"/>
              <w:left w:val="nil"/>
              <w:bottom w:val="single" w:sz="4" w:space="0" w:color="auto"/>
              <w:right w:val="single" w:sz="4" w:space="0" w:color="auto"/>
            </w:tcBorders>
            <w:shd w:val="clear" w:color="auto" w:fill="auto"/>
            <w:noWrap/>
            <w:vAlign w:val="center"/>
            <w:hideMark/>
          </w:tcPr>
          <w:p w:rsidR="00B22FCC" w:rsidRPr="003558D5" w:rsidRDefault="00B22FCC" w:rsidP="009A6706">
            <w:pPr>
              <w:pStyle w:val="TableParagraph"/>
              <w:jc w:val="center"/>
              <w:rPr>
                <w:sz w:val="24"/>
                <w:szCs w:val="24"/>
                <w:lang w:eastAsia="uk-UA"/>
              </w:rPr>
            </w:pPr>
            <w:r w:rsidRPr="003558D5">
              <w:rPr>
                <w:sz w:val="24"/>
                <w:szCs w:val="24"/>
                <w:lang w:eastAsia="uk-UA"/>
              </w:rPr>
              <w:t>392</w:t>
            </w:r>
          </w:p>
        </w:tc>
        <w:tc>
          <w:tcPr>
            <w:tcW w:w="1275" w:type="dxa"/>
            <w:vMerge/>
            <w:tcBorders>
              <w:top w:val="nil"/>
              <w:left w:val="single" w:sz="4" w:space="0" w:color="auto"/>
              <w:bottom w:val="single" w:sz="4" w:space="0" w:color="auto"/>
              <w:right w:val="single" w:sz="4" w:space="0" w:color="auto"/>
            </w:tcBorders>
            <w:shd w:val="clear" w:color="auto" w:fill="auto"/>
            <w:vAlign w:val="center"/>
            <w:hideMark/>
          </w:tcPr>
          <w:p w:rsidR="00B22FCC" w:rsidRPr="003558D5" w:rsidRDefault="00B22FCC" w:rsidP="009A6706">
            <w:pPr>
              <w:pStyle w:val="TableParagraph"/>
              <w:jc w:val="center"/>
              <w:rPr>
                <w:sz w:val="24"/>
                <w:szCs w:val="24"/>
                <w:lang w:eastAsia="uk-UA"/>
              </w:rPr>
            </w:pPr>
            <w:r w:rsidRPr="003558D5">
              <w:rPr>
                <w:sz w:val="24"/>
                <w:szCs w:val="24"/>
                <w:lang w:eastAsia="uk-UA"/>
              </w:rPr>
              <w:t>2,3</w:t>
            </w:r>
          </w:p>
        </w:tc>
        <w:tc>
          <w:tcPr>
            <w:tcW w:w="567" w:type="dxa"/>
            <w:vMerge/>
            <w:tcBorders>
              <w:left w:val="single" w:sz="4" w:space="0" w:color="auto"/>
              <w:bottom w:val="single" w:sz="4" w:space="0" w:color="auto"/>
              <w:right w:val="single" w:sz="4" w:space="0" w:color="auto"/>
            </w:tcBorders>
            <w:shd w:val="clear" w:color="auto" w:fill="auto"/>
            <w:vAlign w:val="center"/>
            <w:hideMark/>
          </w:tcPr>
          <w:p w:rsidR="00B22FCC" w:rsidRPr="003558D5" w:rsidRDefault="00B22FCC" w:rsidP="009A6706">
            <w:pPr>
              <w:pStyle w:val="TableParagraph"/>
              <w:jc w:val="center"/>
              <w:rPr>
                <w:sz w:val="24"/>
                <w:szCs w:val="24"/>
                <w:lang w:eastAsia="uk-UA"/>
              </w:rPr>
            </w:pPr>
          </w:p>
        </w:tc>
        <w:tc>
          <w:tcPr>
            <w:tcW w:w="567" w:type="dxa"/>
            <w:tcBorders>
              <w:top w:val="nil"/>
              <w:left w:val="nil"/>
              <w:bottom w:val="single" w:sz="4" w:space="0" w:color="auto"/>
              <w:right w:val="single" w:sz="4" w:space="0" w:color="auto"/>
            </w:tcBorders>
            <w:shd w:val="clear" w:color="auto" w:fill="auto"/>
            <w:noWrap/>
            <w:vAlign w:val="center"/>
            <w:hideMark/>
          </w:tcPr>
          <w:p w:rsidR="00B22FCC" w:rsidRPr="003558D5" w:rsidRDefault="00B22FCC" w:rsidP="009A6706">
            <w:pPr>
              <w:pStyle w:val="TableParagraph"/>
              <w:jc w:val="center"/>
              <w:rPr>
                <w:sz w:val="24"/>
                <w:szCs w:val="24"/>
                <w:lang w:eastAsia="uk-UA"/>
              </w:rPr>
            </w:pPr>
          </w:p>
        </w:tc>
        <w:tc>
          <w:tcPr>
            <w:tcW w:w="851" w:type="dxa"/>
            <w:tcBorders>
              <w:top w:val="nil"/>
              <w:left w:val="nil"/>
              <w:bottom w:val="single" w:sz="4" w:space="0" w:color="auto"/>
              <w:right w:val="single" w:sz="4" w:space="0" w:color="auto"/>
            </w:tcBorders>
            <w:shd w:val="clear" w:color="auto" w:fill="auto"/>
            <w:noWrap/>
            <w:vAlign w:val="center"/>
            <w:hideMark/>
          </w:tcPr>
          <w:p w:rsidR="00B22FCC" w:rsidRPr="003558D5" w:rsidRDefault="00B22FCC" w:rsidP="009A6706">
            <w:pPr>
              <w:pStyle w:val="TableParagraph"/>
              <w:jc w:val="center"/>
              <w:rPr>
                <w:sz w:val="24"/>
                <w:szCs w:val="24"/>
                <w:lang w:eastAsia="uk-UA"/>
              </w:rPr>
            </w:pPr>
          </w:p>
        </w:tc>
        <w:tc>
          <w:tcPr>
            <w:tcW w:w="1276" w:type="dxa"/>
            <w:tcBorders>
              <w:top w:val="nil"/>
              <w:left w:val="nil"/>
              <w:bottom w:val="single" w:sz="4" w:space="0" w:color="auto"/>
              <w:right w:val="single" w:sz="4" w:space="0" w:color="auto"/>
            </w:tcBorders>
            <w:shd w:val="clear" w:color="auto" w:fill="auto"/>
            <w:noWrap/>
            <w:vAlign w:val="center"/>
          </w:tcPr>
          <w:p w:rsidR="00B22FCC" w:rsidRPr="003558D5" w:rsidRDefault="00B22FCC" w:rsidP="009A6706">
            <w:pPr>
              <w:pStyle w:val="TableParagraph"/>
              <w:jc w:val="center"/>
              <w:rPr>
                <w:sz w:val="24"/>
                <w:szCs w:val="24"/>
                <w:lang w:eastAsia="uk-UA"/>
              </w:rPr>
            </w:pPr>
            <w:r w:rsidRPr="003558D5">
              <w:rPr>
                <w:sz w:val="24"/>
                <w:szCs w:val="24"/>
                <w:lang w:eastAsia="uk-UA"/>
              </w:rPr>
              <w:t>37867,2</w:t>
            </w:r>
          </w:p>
        </w:tc>
      </w:tr>
      <w:tr w:rsidR="00B22FCC" w:rsidRPr="003558D5" w:rsidTr="009A67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5"/>
          <w:wBefore w:w="6379" w:type="dxa"/>
          <w:trHeight w:val="345"/>
        </w:trPr>
        <w:tc>
          <w:tcPr>
            <w:tcW w:w="1980" w:type="dxa"/>
            <w:gridSpan w:val="3"/>
            <w:vAlign w:val="center"/>
          </w:tcPr>
          <w:p w:rsidR="00B22FCC" w:rsidRPr="003558D5" w:rsidRDefault="00B22FCC" w:rsidP="009A6706">
            <w:pPr>
              <w:spacing w:after="200" w:line="276" w:lineRule="auto"/>
              <w:ind w:firstLine="0"/>
              <w:jc w:val="center"/>
              <w:rPr>
                <w:b w:val="0"/>
                <w:sz w:val="24"/>
                <w:szCs w:val="24"/>
              </w:rPr>
            </w:pPr>
            <w:r w:rsidRPr="003558D5">
              <w:rPr>
                <w:b w:val="0"/>
                <w:sz w:val="24"/>
                <w:szCs w:val="24"/>
              </w:rPr>
              <w:t>∑</w:t>
            </w:r>
          </w:p>
        </w:tc>
        <w:tc>
          <w:tcPr>
            <w:tcW w:w="1281" w:type="dxa"/>
            <w:vAlign w:val="center"/>
          </w:tcPr>
          <w:p w:rsidR="00B22FCC" w:rsidRPr="003558D5" w:rsidRDefault="00B22FCC" w:rsidP="009A6706">
            <w:pPr>
              <w:spacing w:after="200" w:line="276" w:lineRule="auto"/>
              <w:ind w:firstLine="0"/>
              <w:jc w:val="center"/>
              <w:rPr>
                <w:b w:val="0"/>
                <w:sz w:val="24"/>
                <w:szCs w:val="24"/>
                <w:lang w:val="ru-RU"/>
              </w:rPr>
            </w:pPr>
            <w:r w:rsidRPr="003558D5">
              <w:rPr>
                <w:b w:val="0"/>
                <w:sz w:val="24"/>
                <w:szCs w:val="24"/>
                <w:lang w:val="ru-RU"/>
              </w:rPr>
              <w:t>411358</w:t>
            </w:r>
          </w:p>
        </w:tc>
      </w:tr>
    </w:tbl>
    <w:p w:rsidR="000329A5" w:rsidRDefault="00B22FCC" w:rsidP="00264BF1">
      <w:pPr>
        <w:spacing w:after="200" w:line="276" w:lineRule="auto"/>
        <w:ind w:firstLine="567"/>
        <w:rPr>
          <w:b w:val="0"/>
        </w:rPr>
      </w:pPr>
      <w:r>
        <w:rPr>
          <w:b w:val="0"/>
        </w:rPr>
        <w:lastRenderedPageBreak/>
        <w:t>Розподіл втрат теплової енергії наведено на рисунку</w:t>
      </w:r>
      <w:r w:rsidR="002E28F6">
        <w:rPr>
          <w:b w:val="0"/>
        </w:rPr>
        <w:t xml:space="preserve"> 2.1</w:t>
      </w:r>
      <w:r>
        <w:rPr>
          <w:b w:val="0"/>
        </w:rPr>
        <w:t>.</w:t>
      </w:r>
    </w:p>
    <w:p w:rsidR="000329A5" w:rsidRDefault="000329A5" w:rsidP="00B05590">
      <w:pPr>
        <w:spacing w:after="200" w:line="276" w:lineRule="auto"/>
        <w:ind w:firstLine="0"/>
        <w:rPr>
          <w:b w:val="0"/>
        </w:rPr>
      </w:pPr>
    </w:p>
    <w:p w:rsidR="00371FC5" w:rsidRDefault="00371FC5" w:rsidP="0013467F">
      <w:pPr>
        <w:spacing w:after="200" w:line="276" w:lineRule="auto"/>
        <w:ind w:firstLine="0"/>
        <w:jc w:val="center"/>
        <w:rPr>
          <w:b w:val="0"/>
        </w:rPr>
      </w:pPr>
      <w:r>
        <w:rPr>
          <w:noProof/>
          <w:lang w:val="ru-RU"/>
        </w:rPr>
        <w:drawing>
          <wp:inline distT="0" distB="0" distL="0" distR="0" wp14:anchorId="5424E942" wp14:editId="6CE53B8E">
            <wp:extent cx="5677786" cy="2892056"/>
            <wp:effectExtent l="0" t="0" r="0" b="0"/>
            <wp:docPr id="6" name="Диаграмма 6">
              <a:extLst xmlns:a="http://schemas.openxmlformats.org/drawingml/2006/main">
                <a:ext uri="{FF2B5EF4-FFF2-40B4-BE49-F238E27FC236}">
                  <a16:creationId xmlns:a16="http://schemas.microsoft.com/office/drawing/2014/main" id="{00000000-0008-0000-0E00-000019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rsidR="00FE6D1C" w:rsidRDefault="00B22FCC" w:rsidP="00E13D2D">
      <w:pPr>
        <w:spacing w:after="200" w:line="276" w:lineRule="auto"/>
        <w:ind w:firstLine="0"/>
        <w:jc w:val="center"/>
        <w:rPr>
          <w:b w:val="0"/>
        </w:rPr>
      </w:pPr>
      <w:r w:rsidRPr="00B22FCC">
        <w:rPr>
          <w:b w:val="0"/>
        </w:rPr>
        <w:t>Рисунок</w:t>
      </w:r>
      <w:r w:rsidR="002E28F6">
        <w:rPr>
          <w:b w:val="0"/>
        </w:rPr>
        <w:t xml:space="preserve"> 2.1</w:t>
      </w:r>
      <w:r w:rsidRPr="00B22FCC">
        <w:rPr>
          <w:b w:val="0"/>
        </w:rPr>
        <w:t xml:space="preserve"> ‒ Втрати теплової енергії</w:t>
      </w:r>
    </w:p>
    <w:p w:rsidR="0010323A" w:rsidRPr="00B22FCC" w:rsidRDefault="0010323A" w:rsidP="00FB63AA">
      <w:pPr>
        <w:spacing w:after="200" w:line="276" w:lineRule="auto"/>
        <w:ind w:firstLine="0"/>
        <w:rPr>
          <w:b w:val="0"/>
        </w:rPr>
      </w:pPr>
    </w:p>
    <w:p w:rsidR="0010323A" w:rsidRDefault="003558D5" w:rsidP="00E13D2D">
      <w:pPr>
        <w:pStyle w:val="ac"/>
        <w:ind w:left="0" w:right="-1" w:firstLine="567"/>
        <w:jc w:val="both"/>
        <w:outlineLvl w:val="0"/>
      </w:pPr>
      <w:r>
        <w:t xml:space="preserve">2.1.2 </w:t>
      </w:r>
      <w:r w:rsidR="0010323A" w:rsidRPr="003558D5">
        <w:t>Тепловізійне обстеження</w:t>
      </w:r>
    </w:p>
    <w:p w:rsidR="0013467F" w:rsidRDefault="0013467F" w:rsidP="00E13D2D">
      <w:pPr>
        <w:pStyle w:val="ac"/>
        <w:ind w:left="0" w:right="-1" w:firstLine="567"/>
        <w:jc w:val="both"/>
        <w:outlineLvl w:val="0"/>
      </w:pPr>
    </w:p>
    <w:p w:rsidR="0010323A" w:rsidRPr="0010323A" w:rsidRDefault="0010323A" w:rsidP="0013467F">
      <w:pPr>
        <w:pStyle w:val="12"/>
        <w:spacing w:line="360" w:lineRule="auto"/>
        <w:ind w:right="-1" w:firstLine="567"/>
        <w:jc w:val="both"/>
        <w:rPr>
          <w:sz w:val="28"/>
          <w:szCs w:val="28"/>
        </w:rPr>
      </w:pPr>
      <w:r>
        <w:rPr>
          <w:sz w:val="28"/>
          <w:szCs w:val="28"/>
          <w:lang w:val="uk-UA"/>
        </w:rPr>
        <w:t>В січні 2018 року було проведено тепловізійне обстеження будівлі.</w:t>
      </w:r>
      <w:r w:rsidR="00636469">
        <w:rPr>
          <w:sz w:val="28"/>
          <w:szCs w:val="28"/>
          <w:lang w:val="uk-UA"/>
        </w:rPr>
        <w:t xml:space="preserve"> На момент обстеження температура зовнішнього повітря була</w:t>
      </w:r>
      <w:r w:rsidRPr="0010323A">
        <w:rPr>
          <w:sz w:val="28"/>
          <w:szCs w:val="28"/>
        </w:rPr>
        <w:t xml:space="preserve"> -2 °C</w:t>
      </w:r>
    </w:p>
    <w:p w:rsidR="0010323A" w:rsidRDefault="00636469" w:rsidP="0013467F">
      <w:pPr>
        <w:pStyle w:val="12"/>
        <w:spacing w:line="360" w:lineRule="auto"/>
        <w:ind w:right="-1" w:firstLine="567"/>
        <w:jc w:val="both"/>
        <w:rPr>
          <w:sz w:val="28"/>
          <w:szCs w:val="28"/>
          <w:lang w:val="uk-UA"/>
        </w:rPr>
      </w:pPr>
      <w:r>
        <w:rPr>
          <w:sz w:val="28"/>
          <w:szCs w:val="28"/>
          <w:lang w:val="uk-UA"/>
        </w:rPr>
        <w:t>Результати обстеженняпредставлено</w:t>
      </w:r>
      <w:r w:rsidR="0010323A" w:rsidRPr="0010323A">
        <w:rPr>
          <w:sz w:val="28"/>
          <w:szCs w:val="28"/>
          <w:lang w:val="uk-UA"/>
        </w:rPr>
        <w:t xml:space="preserve"> на рисунках</w:t>
      </w:r>
      <w:r w:rsidR="002E28F6">
        <w:rPr>
          <w:sz w:val="28"/>
          <w:szCs w:val="28"/>
          <w:lang w:val="uk-UA"/>
        </w:rPr>
        <w:t xml:space="preserve"> 2.2 – 2.4</w:t>
      </w:r>
      <w:r w:rsidR="0010323A" w:rsidRPr="0010323A">
        <w:rPr>
          <w:sz w:val="28"/>
          <w:szCs w:val="28"/>
          <w:lang w:val="uk-UA"/>
        </w:rPr>
        <w:t>.</w:t>
      </w:r>
    </w:p>
    <w:p w:rsidR="00264BF1" w:rsidRPr="0010323A" w:rsidRDefault="00264BF1" w:rsidP="00264BF1">
      <w:pPr>
        <w:pStyle w:val="12"/>
        <w:ind w:right="-1" w:firstLine="567"/>
        <w:jc w:val="both"/>
        <w:rPr>
          <w:sz w:val="28"/>
          <w:szCs w:val="28"/>
          <w:lang w:val="uk-UA"/>
        </w:rPr>
      </w:pPr>
    </w:p>
    <w:p w:rsidR="0010323A" w:rsidRPr="0010323A" w:rsidRDefault="00E13D2D" w:rsidP="00E13D2D">
      <w:pPr>
        <w:ind w:firstLine="0"/>
        <w:jc w:val="center"/>
        <w:rPr>
          <w:b w:val="0"/>
        </w:rPr>
      </w:pPr>
      <w:r>
        <w:rPr>
          <w:b w:val="0"/>
          <w:noProof/>
          <w:lang w:val="ru-RU"/>
        </w:rPr>
        <w:drawing>
          <wp:inline distT="0" distB="0" distL="0" distR="0">
            <wp:extent cx="3689497" cy="2508075"/>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697224" cy="2513328"/>
                    </a:xfrm>
                    <a:prstGeom prst="rect">
                      <a:avLst/>
                    </a:prstGeom>
                    <a:noFill/>
                    <a:ln>
                      <a:noFill/>
                    </a:ln>
                  </pic:spPr>
                </pic:pic>
              </a:graphicData>
            </a:graphic>
          </wp:inline>
        </w:drawing>
      </w:r>
    </w:p>
    <w:p w:rsidR="0010323A" w:rsidRPr="0010323A" w:rsidRDefault="0010323A" w:rsidP="0010323A">
      <w:pPr>
        <w:ind w:firstLine="567"/>
        <w:jc w:val="center"/>
        <w:rPr>
          <w:b w:val="0"/>
        </w:rPr>
      </w:pPr>
      <w:r w:rsidRPr="0010323A">
        <w:rPr>
          <w:b w:val="0"/>
        </w:rPr>
        <w:t>Рис</w:t>
      </w:r>
      <w:r w:rsidR="006D338F">
        <w:rPr>
          <w:b w:val="0"/>
        </w:rPr>
        <w:t>унок</w:t>
      </w:r>
      <w:r w:rsidRPr="0010323A">
        <w:rPr>
          <w:b w:val="0"/>
        </w:rPr>
        <w:t xml:space="preserve"> </w:t>
      </w:r>
      <w:r w:rsidR="002E28F6">
        <w:rPr>
          <w:b w:val="0"/>
        </w:rPr>
        <w:t xml:space="preserve">2.2 </w:t>
      </w:r>
      <w:r w:rsidRPr="0010323A">
        <w:rPr>
          <w:b w:val="0"/>
        </w:rPr>
        <w:t>– Східний фасад</w:t>
      </w:r>
    </w:p>
    <w:p w:rsidR="0010323A" w:rsidRDefault="0010323A" w:rsidP="0010323A">
      <w:pPr>
        <w:ind w:firstLine="567"/>
        <w:jc w:val="both"/>
        <w:rPr>
          <w:rStyle w:val="docdata"/>
          <w:b w:val="0"/>
          <w:color w:val="000000"/>
        </w:rPr>
      </w:pPr>
      <w:r w:rsidRPr="0010323A">
        <w:rPr>
          <w:b w:val="0"/>
        </w:rPr>
        <w:lastRenderedPageBreak/>
        <w:t>Опис:</w:t>
      </w:r>
      <w:r w:rsidR="00636469">
        <w:rPr>
          <w:b w:val="0"/>
        </w:rPr>
        <w:t xml:space="preserve"> Тепловтрати </w:t>
      </w:r>
      <w:r w:rsidRPr="0010323A">
        <w:rPr>
          <w:b w:val="0"/>
        </w:rPr>
        <w:t xml:space="preserve">через решіточне огородження. </w:t>
      </w:r>
      <w:r w:rsidR="00636469">
        <w:rPr>
          <w:b w:val="0"/>
        </w:rPr>
        <w:t>Температура поверхні фасаду</w:t>
      </w:r>
      <w:r w:rsidRPr="0010323A">
        <w:rPr>
          <w:b w:val="0"/>
        </w:rPr>
        <w:t xml:space="preserve"> в місцях</w:t>
      </w:r>
      <w:r w:rsidR="00636469">
        <w:rPr>
          <w:b w:val="0"/>
        </w:rPr>
        <w:t xml:space="preserve"> встановлення клаптикового</w:t>
      </w:r>
      <w:r w:rsidRPr="0010323A">
        <w:rPr>
          <w:b w:val="0"/>
        </w:rPr>
        <w:t xml:space="preserve"> утепл</w:t>
      </w:r>
      <w:r w:rsidR="00636469">
        <w:rPr>
          <w:b w:val="0"/>
        </w:rPr>
        <w:t xml:space="preserve">ення майже не відрізняється від </w:t>
      </w:r>
      <w:r w:rsidRPr="0010323A">
        <w:rPr>
          <w:b w:val="0"/>
        </w:rPr>
        <w:t>стіни</w:t>
      </w:r>
      <w:r w:rsidR="00636469">
        <w:rPr>
          <w:b w:val="0"/>
        </w:rPr>
        <w:t>, що не утеплена</w:t>
      </w:r>
      <w:r w:rsidRPr="0010323A">
        <w:rPr>
          <w:b w:val="0"/>
        </w:rPr>
        <w:t>. Т</w:t>
      </w:r>
      <w:r w:rsidR="00636469">
        <w:rPr>
          <w:b w:val="0"/>
        </w:rPr>
        <w:t>ому можна зробити висновок, що відчутного</w:t>
      </w:r>
      <w:r w:rsidRPr="0010323A">
        <w:rPr>
          <w:b w:val="0"/>
        </w:rPr>
        <w:t xml:space="preserve"> ефекту від</w:t>
      </w:r>
      <w:r w:rsidR="00636469">
        <w:rPr>
          <w:b w:val="0"/>
        </w:rPr>
        <w:t xml:space="preserve"> такого</w:t>
      </w:r>
      <w:r w:rsidRPr="0010323A">
        <w:rPr>
          <w:b w:val="0"/>
        </w:rPr>
        <w:t xml:space="preserve"> утеплення немає, оскільки шар утеплювача складає лише 5 см. </w:t>
      </w:r>
      <w:r w:rsidRPr="0010323A">
        <w:rPr>
          <w:rStyle w:val="docdata"/>
          <w:b w:val="0"/>
          <w:color w:val="000000"/>
        </w:rPr>
        <w:t>В місцях стиків клаптикового утеплення зі стіною спостерігаються температурні перепади, що негативно впливає на конструкцію огородження.</w:t>
      </w:r>
    </w:p>
    <w:p w:rsidR="0013467F" w:rsidRPr="0010323A" w:rsidRDefault="0013467F" w:rsidP="0010323A">
      <w:pPr>
        <w:ind w:firstLine="567"/>
        <w:jc w:val="both"/>
        <w:rPr>
          <w:b w:val="0"/>
        </w:rPr>
      </w:pPr>
    </w:p>
    <w:p w:rsidR="0010323A" w:rsidRPr="0010323A" w:rsidRDefault="00E13D2D" w:rsidP="00636469">
      <w:pPr>
        <w:ind w:firstLine="0"/>
        <w:contextualSpacing/>
        <w:jc w:val="center"/>
        <w:rPr>
          <w:b w:val="0"/>
          <w:sz w:val="24"/>
          <w:szCs w:val="24"/>
        </w:rPr>
      </w:pPr>
      <w:r>
        <w:rPr>
          <w:b w:val="0"/>
          <w:noProof/>
          <w:sz w:val="24"/>
          <w:szCs w:val="24"/>
          <w:lang w:val="ru-RU"/>
        </w:rPr>
        <w:drawing>
          <wp:inline distT="0" distB="0" distL="0" distR="0">
            <wp:extent cx="3551275" cy="2151181"/>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576934" cy="2166724"/>
                    </a:xfrm>
                    <a:prstGeom prst="rect">
                      <a:avLst/>
                    </a:prstGeom>
                    <a:noFill/>
                    <a:ln>
                      <a:noFill/>
                    </a:ln>
                  </pic:spPr>
                </pic:pic>
              </a:graphicData>
            </a:graphic>
          </wp:inline>
        </w:drawing>
      </w:r>
    </w:p>
    <w:p w:rsidR="0010323A" w:rsidRDefault="0010323A" w:rsidP="0010323A">
      <w:pPr>
        <w:ind w:firstLine="567"/>
        <w:contextualSpacing/>
        <w:jc w:val="both"/>
        <w:rPr>
          <w:b w:val="0"/>
        </w:rPr>
      </w:pPr>
      <w:r w:rsidRPr="0010323A">
        <w:rPr>
          <w:b w:val="0"/>
        </w:rPr>
        <w:t>Рис</w:t>
      </w:r>
      <w:r w:rsidR="006D338F">
        <w:rPr>
          <w:b w:val="0"/>
        </w:rPr>
        <w:t>унок</w:t>
      </w:r>
      <w:r w:rsidR="002E28F6">
        <w:rPr>
          <w:b w:val="0"/>
        </w:rPr>
        <w:t xml:space="preserve"> 2.3</w:t>
      </w:r>
      <w:r w:rsidRPr="0010323A">
        <w:rPr>
          <w:b w:val="0"/>
        </w:rPr>
        <w:t xml:space="preserve"> – Відсутність ізоляції на трубопроводах системи опалення</w:t>
      </w:r>
    </w:p>
    <w:p w:rsidR="0013467F" w:rsidRPr="0010323A" w:rsidRDefault="0013467F" w:rsidP="0010323A">
      <w:pPr>
        <w:ind w:firstLine="567"/>
        <w:contextualSpacing/>
        <w:jc w:val="both"/>
        <w:rPr>
          <w:b w:val="0"/>
        </w:rPr>
      </w:pPr>
    </w:p>
    <w:p w:rsidR="0010323A" w:rsidRDefault="0010323A" w:rsidP="0010323A">
      <w:pPr>
        <w:ind w:firstLine="567"/>
        <w:jc w:val="both"/>
        <w:rPr>
          <w:b w:val="0"/>
        </w:rPr>
      </w:pPr>
      <w:r w:rsidRPr="0010323A">
        <w:rPr>
          <w:b w:val="0"/>
        </w:rPr>
        <w:t>Опис:</w:t>
      </w:r>
      <w:r w:rsidR="00636469">
        <w:rPr>
          <w:b w:val="0"/>
        </w:rPr>
        <w:t xml:space="preserve"> </w:t>
      </w:r>
      <w:r w:rsidRPr="0010323A">
        <w:rPr>
          <w:b w:val="0"/>
        </w:rPr>
        <w:t xml:space="preserve"> </w:t>
      </w:r>
      <w:r w:rsidR="00636469" w:rsidRPr="00636469">
        <w:rPr>
          <w:b w:val="0"/>
        </w:rPr>
        <w:t>Існуюча теплоізоляція трубопроводів та запірної арматури системи опалення знаходиться в незадовільному стані, через значний термін її використання, та потребує заміни.</w:t>
      </w:r>
      <w:r w:rsidR="00636469">
        <w:rPr>
          <w:b w:val="0"/>
        </w:rPr>
        <w:t xml:space="preserve"> Оскільки трубопроводи знаходяться в неопалювальному просторі, це призводить до значих тепловтрат.</w:t>
      </w:r>
    </w:p>
    <w:p w:rsidR="00636469" w:rsidRPr="0010323A" w:rsidRDefault="00636469" w:rsidP="0010323A">
      <w:pPr>
        <w:ind w:firstLine="567"/>
        <w:jc w:val="both"/>
        <w:rPr>
          <w:b w:val="0"/>
        </w:rPr>
      </w:pPr>
    </w:p>
    <w:p w:rsidR="0010323A" w:rsidRPr="0010323A" w:rsidRDefault="00E13D2D" w:rsidP="0010323A">
      <w:pPr>
        <w:pStyle w:val="TableParagraph"/>
        <w:spacing w:line="360" w:lineRule="auto"/>
        <w:ind w:left="193"/>
        <w:jc w:val="center"/>
        <w:rPr>
          <w:sz w:val="20"/>
          <w:lang w:val="uk-UA"/>
        </w:rPr>
      </w:pPr>
      <w:r>
        <w:rPr>
          <w:noProof/>
          <w:sz w:val="20"/>
          <w:lang w:bidi="ar-SA"/>
        </w:rPr>
        <w:drawing>
          <wp:inline distT="0" distB="0" distL="0" distR="0">
            <wp:extent cx="3498112" cy="2052021"/>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568155" cy="2093109"/>
                    </a:xfrm>
                    <a:prstGeom prst="rect">
                      <a:avLst/>
                    </a:prstGeom>
                    <a:noFill/>
                    <a:ln>
                      <a:noFill/>
                    </a:ln>
                  </pic:spPr>
                </pic:pic>
              </a:graphicData>
            </a:graphic>
          </wp:inline>
        </w:drawing>
      </w:r>
    </w:p>
    <w:p w:rsidR="0010323A" w:rsidRPr="0010323A" w:rsidRDefault="0010323A" w:rsidP="0010323A">
      <w:pPr>
        <w:pStyle w:val="TableParagraph"/>
        <w:spacing w:line="360" w:lineRule="auto"/>
        <w:ind w:left="193"/>
        <w:rPr>
          <w:sz w:val="20"/>
          <w:lang w:val="uk-UA"/>
        </w:rPr>
      </w:pPr>
    </w:p>
    <w:p w:rsidR="0010323A" w:rsidRPr="0010323A" w:rsidRDefault="0010323A" w:rsidP="0010323A">
      <w:pPr>
        <w:pStyle w:val="TableParagraph"/>
        <w:spacing w:line="360" w:lineRule="auto"/>
        <w:jc w:val="center"/>
        <w:rPr>
          <w:sz w:val="28"/>
          <w:szCs w:val="28"/>
          <w:lang w:val="uk-UA"/>
        </w:rPr>
      </w:pPr>
      <w:r w:rsidRPr="0010323A">
        <w:rPr>
          <w:sz w:val="28"/>
          <w:szCs w:val="28"/>
          <w:lang w:val="uk-UA"/>
        </w:rPr>
        <w:t>Рис</w:t>
      </w:r>
      <w:r w:rsidR="006D338F">
        <w:rPr>
          <w:sz w:val="28"/>
          <w:szCs w:val="28"/>
          <w:lang w:val="uk-UA"/>
        </w:rPr>
        <w:t>унок</w:t>
      </w:r>
      <w:r w:rsidR="002E28F6">
        <w:rPr>
          <w:sz w:val="28"/>
          <w:szCs w:val="28"/>
          <w:lang w:val="uk-UA"/>
        </w:rPr>
        <w:t xml:space="preserve"> 2.4</w:t>
      </w:r>
      <w:r w:rsidRPr="0010323A">
        <w:rPr>
          <w:sz w:val="28"/>
          <w:szCs w:val="28"/>
          <w:lang w:val="uk-UA"/>
        </w:rPr>
        <w:t xml:space="preserve"> </w:t>
      </w:r>
      <w:r w:rsidRPr="0010323A">
        <w:rPr>
          <w:sz w:val="28"/>
        </w:rPr>
        <w:t>–</w:t>
      </w:r>
      <w:r w:rsidRPr="0010323A">
        <w:rPr>
          <w:sz w:val="28"/>
          <w:lang w:val="uk-UA"/>
        </w:rPr>
        <w:t xml:space="preserve"> </w:t>
      </w:r>
      <w:r w:rsidRPr="0010323A">
        <w:rPr>
          <w:sz w:val="28"/>
          <w:szCs w:val="28"/>
          <w:lang w:val="uk-UA"/>
        </w:rPr>
        <w:t>Віконні конструкції</w:t>
      </w:r>
    </w:p>
    <w:p w:rsidR="0010323A" w:rsidRPr="0010323A" w:rsidRDefault="0010323A" w:rsidP="00E13D2D">
      <w:pPr>
        <w:pStyle w:val="TableParagraph"/>
        <w:spacing w:line="360" w:lineRule="auto"/>
        <w:ind w:firstLine="567"/>
        <w:jc w:val="both"/>
        <w:rPr>
          <w:sz w:val="28"/>
          <w:szCs w:val="28"/>
          <w:lang w:val="uk-UA"/>
        </w:rPr>
      </w:pPr>
      <w:r w:rsidRPr="0010323A">
        <w:rPr>
          <w:sz w:val="28"/>
          <w:szCs w:val="28"/>
          <w:lang w:val="uk-UA"/>
        </w:rPr>
        <w:lastRenderedPageBreak/>
        <w:t xml:space="preserve">Опис: </w:t>
      </w:r>
      <w:r w:rsidR="00636469" w:rsidRPr="00636469">
        <w:rPr>
          <w:sz w:val="28"/>
          <w:szCs w:val="28"/>
          <w:lang w:val="uk-UA"/>
        </w:rPr>
        <w:t xml:space="preserve">Вікна в </w:t>
      </w:r>
      <w:r w:rsidR="00636469">
        <w:rPr>
          <w:sz w:val="28"/>
          <w:szCs w:val="28"/>
          <w:lang w:val="uk-UA"/>
        </w:rPr>
        <w:t>будівлі</w:t>
      </w:r>
      <w:r w:rsidR="00636469" w:rsidRPr="00636469">
        <w:rPr>
          <w:sz w:val="28"/>
          <w:szCs w:val="28"/>
          <w:lang w:val="uk-UA"/>
        </w:rPr>
        <w:t xml:space="preserve"> переважно з подвійним склінням в дерев’ян</w:t>
      </w:r>
      <w:r w:rsidR="00EA0493">
        <w:rPr>
          <w:sz w:val="28"/>
          <w:szCs w:val="28"/>
          <w:lang w:val="uk-UA"/>
        </w:rPr>
        <w:t>их та металопластикових  рамах, що не відповідають сучасним вимогам. Тому мають місце відчутні тепловтрати через віконні контрукції.</w:t>
      </w:r>
    </w:p>
    <w:p w:rsidR="00EA0493" w:rsidRDefault="00EA0493" w:rsidP="0010323A">
      <w:pPr>
        <w:ind w:firstLine="567"/>
        <w:jc w:val="both"/>
        <w:rPr>
          <w:b w:val="0"/>
        </w:rPr>
      </w:pPr>
      <w:r>
        <w:rPr>
          <w:b w:val="0"/>
        </w:rPr>
        <w:t>Теп</w:t>
      </w:r>
      <w:r w:rsidR="00513E00">
        <w:rPr>
          <w:b w:val="0"/>
        </w:rPr>
        <w:t>ловізійне обстеження підтверджу</w:t>
      </w:r>
      <w:r>
        <w:rPr>
          <w:b w:val="0"/>
        </w:rPr>
        <w:t xml:space="preserve">є </w:t>
      </w:r>
      <w:r w:rsidR="00E13D2D">
        <w:rPr>
          <w:b w:val="0"/>
        </w:rPr>
        <w:t>наявність значних теплових</w:t>
      </w:r>
      <w:r>
        <w:rPr>
          <w:b w:val="0"/>
        </w:rPr>
        <w:t xml:space="preserve"> втрат</w:t>
      </w:r>
      <w:r w:rsidR="00E13D2D">
        <w:rPr>
          <w:b w:val="0"/>
        </w:rPr>
        <w:t xml:space="preserve"> і вказує</w:t>
      </w:r>
      <w:r>
        <w:rPr>
          <w:b w:val="0"/>
        </w:rPr>
        <w:t xml:space="preserve"> на </w:t>
      </w:r>
      <w:r w:rsidR="00E13D2D">
        <w:rPr>
          <w:b w:val="0"/>
        </w:rPr>
        <w:t>необхідність</w:t>
      </w:r>
      <w:r>
        <w:rPr>
          <w:b w:val="0"/>
        </w:rPr>
        <w:t xml:space="preserve"> впровадження енергозберігаючих заходів.</w:t>
      </w:r>
    </w:p>
    <w:p w:rsidR="00B22FCC" w:rsidRPr="0010323A" w:rsidRDefault="00B22FCC" w:rsidP="0010323A">
      <w:pPr>
        <w:spacing w:after="200" w:line="276" w:lineRule="auto"/>
        <w:ind w:firstLine="0"/>
        <w:rPr>
          <w:b w:val="0"/>
        </w:rPr>
      </w:pPr>
    </w:p>
    <w:p w:rsidR="0010323A" w:rsidRDefault="003558D5" w:rsidP="0013467F">
      <w:pPr>
        <w:ind w:firstLine="567"/>
      </w:pPr>
      <w:r w:rsidRPr="003558D5">
        <w:t>2.2</w:t>
      </w:r>
      <w:r w:rsidR="0013467F">
        <w:t xml:space="preserve"> Дослідження інженерних мереж</w:t>
      </w:r>
    </w:p>
    <w:p w:rsidR="0013467F" w:rsidRPr="00EB5B5A" w:rsidRDefault="0013467F" w:rsidP="0013467F">
      <w:pPr>
        <w:ind w:firstLine="567"/>
        <w:rPr>
          <w:lang w:val="ru-RU"/>
        </w:rPr>
      </w:pPr>
    </w:p>
    <w:p w:rsidR="006D338F" w:rsidRDefault="006D338F" w:rsidP="0013467F">
      <w:pPr>
        <w:pStyle w:val="af7"/>
        <w:spacing w:after="0" w:line="360" w:lineRule="auto"/>
        <w:ind w:left="0" w:right="1" w:firstLine="567"/>
        <w:contextualSpacing/>
        <w:jc w:val="both"/>
        <w:rPr>
          <w:rFonts w:ascii="Times New Roman" w:hAnsi="Times New Roman" w:cs="Times New Roman"/>
          <w:sz w:val="28"/>
          <w:szCs w:val="28"/>
        </w:rPr>
      </w:pPr>
      <w:r>
        <w:rPr>
          <w:rFonts w:ascii="Times New Roman" w:hAnsi="Times New Roman" w:cs="Times New Roman"/>
          <w:sz w:val="28"/>
          <w:szCs w:val="28"/>
        </w:rPr>
        <w:t xml:space="preserve">Система опалення: </w:t>
      </w:r>
    </w:p>
    <w:p w:rsidR="006D338F" w:rsidRDefault="006D338F" w:rsidP="0013467F">
      <w:pPr>
        <w:pStyle w:val="af7"/>
        <w:spacing w:after="0" w:line="360" w:lineRule="auto"/>
        <w:ind w:left="0" w:right="1" w:firstLine="567"/>
        <w:contextualSpacing/>
        <w:jc w:val="both"/>
        <w:rPr>
          <w:rFonts w:ascii="Times New Roman" w:hAnsi="Times New Roman" w:cs="Times New Roman"/>
          <w:sz w:val="28"/>
          <w:szCs w:val="28"/>
        </w:rPr>
      </w:pPr>
      <w:r>
        <w:rPr>
          <w:rFonts w:ascii="Times New Roman" w:hAnsi="Times New Roman" w:cs="Times New Roman"/>
          <w:sz w:val="28"/>
          <w:szCs w:val="28"/>
        </w:rPr>
        <w:t xml:space="preserve">Джерело опалення – система централізованого теплопостачання. Теплопостачання будівлі здійснюється по одному тепловому вводу. Схема підключення до теплових мереж – залежна. Теплоносій – вода. </w:t>
      </w:r>
      <w:r w:rsidRPr="00C66EBC">
        <w:rPr>
          <w:rFonts w:ascii="Times New Roman" w:hAnsi="Times New Roman" w:cs="Times New Roman"/>
          <w:sz w:val="28"/>
          <w:szCs w:val="28"/>
        </w:rPr>
        <w:t>Опалювальні прилади у квартирах різного типу.</w:t>
      </w:r>
    </w:p>
    <w:p w:rsidR="006D338F" w:rsidRPr="006D338F" w:rsidRDefault="006D338F" w:rsidP="0013467F">
      <w:pPr>
        <w:ind w:firstLine="567"/>
        <w:jc w:val="both"/>
        <w:rPr>
          <w:b w:val="0"/>
        </w:rPr>
      </w:pPr>
      <w:r w:rsidRPr="006D338F">
        <w:rPr>
          <w:b w:val="0"/>
        </w:rPr>
        <w:t xml:space="preserve">Внутрішня система опалення: </w:t>
      </w:r>
    </w:p>
    <w:p w:rsidR="006D338F" w:rsidRPr="00264BF1" w:rsidRDefault="006D338F" w:rsidP="0013467F">
      <w:pPr>
        <w:ind w:firstLine="567"/>
        <w:jc w:val="both"/>
        <w:rPr>
          <w:b w:val="0"/>
          <w:spacing w:val="-6"/>
        </w:rPr>
      </w:pPr>
      <w:r w:rsidRPr="00264BF1">
        <w:rPr>
          <w:b w:val="0"/>
          <w:spacing w:val="-6"/>
        </w:rPr>
        <w:t xml:space="preserve">Однотрубна </w:t>
      </w:r>
      <w:r w:rsidR="00DE3DE1" w:rsidRPr="00264BF1">
        <w:rPr>
          <w:b w:val="0"/>
          <w:spacing w:val="-6"/>
        </w:rPr>
        <w:t xml:space="preserve">система опалення. </w:t>
      </w:r>
      <w:r w:rsidRPr="00264BF1">
        <w:rPr>
          <w:b w:val="0"/>
          <w:spacing w:val="-6"/>
        </w:rPr>
        <w:t>Відсутня балансув</w:t>
      </w:r>
      <w:r w:rsidR="00DE3DE1" w:rsidRPr="00264BF1">
        <w:rPr>
          <w:b w:val="0"/>
          <w:spacing w:val="-6"/>
        </w:rPr>
        <w:t>альна арматура на стояках</w:t>
      </w:r>
      <w:r w:rsidRPr="00264BF1">
        <w:rPr>
          <w:b w:val="0"/>
          <w:spacing w:val="-6"/>
        </w:rPr>
        <w:t xml:space="preserve"> системи. Рік прийняття в експлуатацію – 199</w:t>
      </w:r>
      <w:r w:rsidR="00DE3DE1" w:rsidRPr="00264BF1">
        <w:rPr>
          <w:b w:val="0"/>
          <w:spacing w:val="-6"/>
        </w:rPr>
        <w:t>1</w:t>
      </w:r>
      <w:r w:rsidRPr="00264BF1">
        <w:rPr>
          <w:b w:val="0"/>
          <w:spacing w:val="-6"/>
        </w:rPr>
        <w:t xml:space="preserve"> р.  Система розподілу виконана з </w:t>
      </w:r>
      <w:r w:rsidRPr="00264BF1">
        <w:rPr>
          <w:b w:val="0"/>
          <w:spacing w:val="-6"/>
          <w:kern w:val="28"/>
        </w:rPr>
        <w:t>сталевих трубопроводів, розміщених в неопалювальних приміщен</w:t>
      </w:r>
      <w:r w:rsidR="00DE3DE1" w:rsidRPr="00264BF1">
        <w:rPr>
          <w:b w:val="0"/>
          <w:spacing w:val="-6"/>
          <w:kern w:val="28"/>
        </w:rPr>
        <w:t>н</w:t>
      </w:r>
      <w:r w:rsidRPr="00264BF1">
        <w:rPr>
          <w:b w:val="0"/>
          <w:spacing w:val="-6"/>
          <w:kern w:val="28"/>
        </w:rPr>
        <w:t>ях</w:t>
      </w:r>
      <w:r w:rsidR="000860A0" w:rsidRPr="00264BF1">
        <w:rPr>
          <w:b w:val="0"/>
          <w:spacing w:val="-6"/>
          <w:kern w:val="28"/>
        </w:rPr>
        <w:t xml:space="preserve"> (рисунок</w:t>
      </w:r>
      <w:r w:rsidR="002E28F6" w:rsidRPr="00264BF1">
        <w:rPr>
          <w:b w:val="0"/>
          <w:spacing w:val="-6"/>
          <w:kern w:val="28"/>
        </w:rPr>
        <w:t xml:space="preserve"> 2.5</w:t>
      </w:r>
      <w:r w:rsidR="000860A0" w:rsidRPr="00264BF1">
        <w:rPr>
          <w:b w:val="0"/>
          <w:spacing w:val="-6"/>
          <w:kern w:val="28"/>
        </w:rPr>
        <w:t xml:space="preserve"> )</w:t>
      </w:r>
      <w:r w:rsidRPr="00264BF1">
        <w:rPr>
          <w:b w:val="0"/>
          <w:spacing w:val="-6"/>
          <w:kern w:val="28"/>
        </w:rPr>
        <w:t>.</w:t>
      </w:r>
      <w:r w:rsidRPr="00264BF1">
        <w:rPr>
          <w:b w:val="0"/>
          <w:spacing w:val="-6"/>
        </w:rPr>
        <w:t xml:space="preserve"> </w:t>
      </w:r>
    </w:p>
    <w:p w:rsidR="0013467F" w:rsidRDefault="0013467F" w:rsidP="0013467F">
      <w:pPr>
        <w:ind w:firstLine="567"/>
        <w:jc w:val="both"/>
        <w:rPr>
          <w:b w:val="0"/>
        </w:rPr>
      </w:pPr>
    </w:p>
    <w:p w:rsidR="000860A0" w:rsidRDefault="00781C44" w:rsidP="00E13D2D">
      <w:pPr>
        <w:spacing w:after="200"/>
        <w:ind w:firstLine="0"/>
        <w:jc w:val="center"/>
        <w:rPr>
          <w:b w:val="0"/>
        </w:rPr>
      </w:pPr>
      <w:r>
        <w:rPr>
          <w:b w:val="0"/>
          <w:noProof/>
          <w:lang w:val="ru-RU"/>
        </w:rPr>
        <w:drawing>
          <wp:inline distT="0" distB="0" distL="0" distR="0">
            <wp:extent cx="4858201" cy="191452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892886" cy="1928194"/>
                    </a:xfrm>
                    <a:prstGeom prst="rect">
                      <a:avLst/>
                    </a:prstGeom>
                    <a:noFill/>
                    <a:ln>
                      <a:noFill/>
                    </a:ln>
                  </pic:spPr>
                </pic:pic>
              </a:graphicData>
            </a:graphic>
          </wp:inline>
        </w:drawing>
      </w:r>
    </w:p>
    <w:p w:rsidR="000860A0" w:rsidRDefault="000860A0" w:rsidP="00E13D2D">
      <w:pPr>
        <w:spacing w:after="200"/>
        <w:ind w:firstLine="0"/>
        <w:jc w:val="center"/>
        <w:rPr>
          <w:b w:val="0"/>
        </w:rPr>
      </w:pPr>
      <w:r>
        <w:rPr>
          <w:b w:val="0"/>
        </w:rPr>
        <w:t xml:space="preserve">Рисунок </w:t>
      </w:r>
      <w:r w:rsidR="002E28F6">
        <w:rPr>
          <w:b w:val="0"/>
        </w:rPr>
        <w:t xml:space="preserve">2.5 </w:t>
      </w:r>
      <w:r>
        <w:rPr>
          <w:b w:val="0"/>
        </w:rPr>
        <w:t>– Система опалення</w:t>
      </w:r>
    </w:p>
    <w:p w:rsidR="0013467F" w:rsidRDefault="0013467F" w:rsidP="00E13D2D">
      <w:pPr>
        <w:spacing w:after="200"/>
        <w:ind w:firstLine="0"/>
        <w:jc w:val="center"/>
        <w:rPr>
          <w:b w:val="0"/>
        </w:rPr>
      </w:pPr>
    </w:p>
    <w:p w:rsidR="00DE3DE1" w:rsidRPr="00A822CB" w:rsidRDefault="00DE3DE1" w:rsidP="0013467F">
      <w:pPr>
        <w:ind w:firstLine="567"/>
        <w:jc w:val="both"/>
        <w:rPr>
          <w:b w:val="0"/>
        </w:rPr>
      </w:pPr>
      <w:r>
        <w:rPr>
          <w:b w:val="0"/>
        </w:rPr>
        <w:t xml:space="preserve">Особливістю існуючої схеми теплопостачання з елеватором є те, що будь-яке втручання в роботу системи (наприклад спроба регулювання засувками) </w:t>
      </w:r>
      <w:r>
        <w:rPr>
          <w:b w:val="0"/>
        </w:rPr>
        <w:lastRenderedPageBreak/>
        <w:t>може порушити циркуляцію теплоносія в стояках опалення, що призводить до розбалансування системи і нерівномірності розподілу теплоносія.</w:t>
      </w:r>
      <w:r w:rsidR="00A822CB">
        <w:rPr>
          <w:b w:val="0"/>
        </w:rPr>
        <w:t xml:space="preserve"> Використання такої схеми не дає можливості регулювати споживання теплової енергії і здійснювати будь-які подальші крокипо реконструкції системи теплопостачання. А також згідно </w:t>
      </w:r>
      <w:r w:rsidR="00A822CB" w:rsidRPr="00E76DC7">
        <w:rPr>
          <w:b w:val="0"/>
          <w:lang w:val="ru-RU"/>
        </w:rPr>
        <w:t>[</w:t>
      </w:r>
      <w:r w:rsidR="0061391C">
        <w:rPr>
          <w:b w:val="0"/>
        </w:rPr>
        <w:t>8</w:t>
      </w:r>
      <w:r w:rsidR="00A822CB" w:rsidRPr="00E76DC7">
        <w:rPr>
          <w:b w:val="0"/>
          <w:lang w:val="ru-RU"/>
        </w:rPr>
        <w:t>]</w:t>
      </w:r>
      <w:r w:rsidR="00A822CB">
        <w:rPr>
          <w:b w:val="0"/>
        </w:rPr>
        <w:t xml:space="preserve"> гідроелеватори нормативно заборонені.</w:t>
      </w:r>
    </w:p>
    <w:p w:rsidR="006D338F" w:rsidRPr="006D338F" w:rsidRDefault="006D338F" w:rsidP="0013467F">
      <w:pPr>
        <w:ind w:firstLine="567"/>
        <w:jc w:val="both"/>
        <w:rPr>
          <w:b w:val="0"/>
        </w:rPr>
      </w:pPr>
      <w:r w:rsidRPr="006D338F">
        <w:rPr>
          <w:b w:val="0"/>
        </w:rPr>
        <w:t xml:space="preserve">Система тепловіддачі: </w:t>
      </w:r>
    </w:p>
    <w:p w:rsidR="006D338F" w:rsidRDefault="006D338F" w:rsidP="0013467F">
      <w:pPr>
        <w:ind w:firstLine="567"/>
        <w:jc w:val="both"/>
        <w:rPr>
          <w:b w:val="0"/>
        </w:rPr>
      </w:pPr>
      <w:r w:rsidRPr="006D338F">
        <w:rPr>
          <w:b w:val="0"/>
        </w:rPr>
        <w:t xml:space="preserve">Система тепловіддачі складається </w:t>
      </w:r>
      <w:r>
        <w:rPr>
          <w:b w:val="0"/>
        </w:rPr>
        <w:t>опалювальних приладів різного типу</w:t>
      </w:r>
      <w:r w:rsidR="00E13D2D">
        <w:rPr>
          <w:b w:val="0"/>
        </w:rPr>
        <w:t xml:space="preserve"> (рисунок</w:t>
      </w:r>
      <w:r w:rsidR="002E28F6">
        <w:rPr>
          <w:b w:val="0"/>
        </w:rPr>
        <w:t xml:space="preserve"> 2.6</w:t>
      </w:r>
      <w:r w:rsidR="00E13D2D">
        <w:rPr>
          <w:b w:val="0"/>
        </w:rPr>
        <w:t>)</w:t>
      </w:r>
      <w:r>
        <w:rPr>
          <w:b w:val="0"/>
        </w:rPr>
        <w:t>.</w:t>
      </w:r>
    </w:p>
    <w:p w:rsidR="0013467F" w:rsidRDefault="00264BF1" w:rsidP="0013467F">
      <w:pPr>
        <w:ind w:firstLine="567"/>
        <w:jc w:val="both"/>
        <w:rPr>
          <w:b w:val="0"/>
        </w:rPr>
      </w:pPr>
      <w:r>
        <w:rPr>
          <w:b w:val="0"/>
          <w:noProof/>
          <w:lang w:val="ru-RU"/>
        </w:rPr>
        <w:drawing>
          <wp:anchor distT="0" distB="0" distL="114300" distR="114300" simplePos="0" relativeHeight="251656704" behindDoc="0" locked="0" layoutInCell="1" allowOverlap="1" wp14:anchorId="57927B00" wp14:editId="2985967A">
            <wp:simplePos x="0" y="0"/>
            <wp:positionH relativeFrom="column">
              <wp:posOffset>3770019</wp:posOffset>
            </wp:positionH>
            <wp:positionV relativeFrom="paragraph">
              <wp:posOffset>86653</wp:posOffset>
            </wp:positionV>
            <wp:extent cx="1956391" cy="2390965"/>
            <wp:effectExtent l="0" t="0" r="0" b="0"/>
            <wp:wrapNone/>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956391" cy="2390965"/>
                    </a:xfrm>
                    <a:prstGeom prst="rect">
                      <a:avLst/>
                    </a:prstGeom>
                    <a:noFill/>
                    <a:ln>
                      <a:noFill/>
                    </a:ln>
                  </pic:spPr>
                </pic:pic>
              </a:graphicData>
            </a:graphic>
            <wp14:sizeRelH relativeFrom="page">
              <wp14:pctWidth>0</wp14:pctWidth>
            </wp14:sizeRelH>
            <wp14:sizeRelV relativeFrom="page">
              <wp14:pctHeight>0</wp14:pctHeight>
            </wp14:sizeRelV>
          </wp:anchor>
        </w:drawing>
      </w:r>
      <w:r>
        <w:rPr>
          <w:b w:val="0"/>
          <w:noProof/>
          <w:lang w:val="ru-RU"/>
        </w:rPr>
        <w:drawing>
          <wp:anchor distT="0" distB="0" distL="114300" distR="114300" simplePos="0" relativeHeight="251655680" behindDoc="0" locked="0" layoutInCell="1" allowOverlap="1" wp14:anchorId="60B21C2B" wp14:editId="2BEF7943">
            <wp:simplePos x="0" y="0"/>
            <wp:positionH relativeFrom="column">
              <wp:posOffset>69286</wp:posOffset>
            </wp:positionH>
            <wp:positionV relativeFrom="paragraph">
              <wp:posOffset>85222</wp:posOffset>
            </wp:positionV>
            <wp:extent cx="3232398" cy="2392163"/>
            <wp:effectExtent l="0" t="0" r="0" b="0"/>
            <wp:wrapNone/>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232398" cy="2392163"/>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64BF1" w:rsidRDefault="00264BF1" w:rsidP="0013467F">
      <w:pPr>
        <w:ind w:firstLine="567"/>
        <w:jc w:val="both"/>
        <w:rPr>
          <w:b w:val="0"/>
        </w:rPr>
      </w:pPr>
    </w:p>
    <w:p w:rsidR="00264BF1" w:rsidRDefault="00264BF1" w:rsidP="0013467F">
      <w:pPr>
        <w:ind w:firstLine="567"/>
        <w:jc w:val="both"/>
        <w:rPr>
          <w:b w:val="0"/>
        </w:rPr>
      </w:pPr>
    </w:p>
    <w:p w:rsidR="00264BF1" w:rsidRDefault="00264BF1" w:rsidP="0013467F">
      <w:pPr>
        <w:ind w:firstLine="567"/>
        <w:jc w:val="both"/>
        <w:rPr>
          <w:b w:val="0"/>
        </w:rPr>
      </w:pPr>
    </w:p>
    <w:p w:rsidR="00264BF1" w:rsidRDefault="00264BF1" w:rsidP="0013467F">
      <w:pPr>
        <w:ind w:firstLine="567"/>
        <w:jc w:val="both"/>
        <w:rPr>
          <w:b w:val="0"/>
        </w:rPr>
      </w:pPr>
    </w:p>
    <w:p w:rsidR="00264BF1" w:rsidRDefault="00264BF1" w:rsidP="0013467F">
      <w:pPr>
        <w:ind w:firstLine="567"/>
        <w:jc w:val="both"/>
        <w:rPr>
          <w:b w:val="0"/>
        </w:rPr>
      </w:pPr>
    </w:p>
    <w:p w:rsidR="00264BF1" w:rsidRDefault="00264BF1" w:rsidP="0013467F">
      <w:pPr>
        <w:ind w:firstLine="567"/>
        <w:jc w:val="both"/>
        <w:rPr>
          <w:b w:val="0"/>
        </w:rPr>
      </w:pPr>
    </w:p>
    <w:p w:rsidR="00264BF1" w:rsidRDefault="00264BF1" w:rsidP="0013467F">
      <w:pPr>
        <w:ind w:firstLine="567"/>
        <w:jc w:val="both"/>
        <w:rPr>
          <w:b w:val="0"/>
        </w:rPr>
      </w:pPr>
    </w:p>
    <w:p w:rsidR="00264BF1" w:rsidRDefault="00264BF1" w:rsidP="00264BF1">
      <w:pPr>
        <w:spacing w:line="240" w:lineRule="auto"/>
        <w:ind w:firstLine="0"/>
        <w:jc w:val="center"/>
        <w:rPr>
          <w:b w:val="0"/>
        </w:rPr>
      </w:pPr>
    </w:p>
    <w:p w:rsidR="00E13D2D" w:rsidRDefault="00E13D2D" w:rsidP="00264BF1">
      <w:pPr>
        <w:ind w:firstLine="0"/>
        <w:jc w:val="center"/>
        <w:rPr>
          <w:b w:val="0"/>
        </w:rPr>
      </w:pPr>
      <w:r>
        <w:rPr>
          <w:b w:val="0"/>
        </w:rPr>
        <w:t>Рисунок</w:t>
      </w:r>
      <w:r w:rsidR="002E28F6">
        <w:rPr>
          <w:b w:val="0"/>
        </w:rPr>
        <w:t xml:space="preserve"> 2.6</w:t>
      </w:r>
      <w:r>
        <w:rPr>
          <w:b w:val="0"/>
        </w:rPr>
        <w:t xml:space="preserve"> – Радіатори системи опалення у квартирах</w:t>
      </w:r>
    </w:p>
    <w:p w:rsidR="0013467F" w:rsidRPr="006D338F" w:rsidRDefault="0013467F" w:rsidP="00264BF1">
      <w:pPr>
        <w:ind w:firstLine="0"/>
        <w:jc w:val="center"/>
        <w:rPr>
          <w:b w:val="0"/>
        </w:rPr>
      </w:pPr>
    </w:p>
    <w:p w:rsidR="006D338F" w:rsidRDefault="006D338F" w:rsidP="0013467F">
      <w:pPr>
        <w:pStyle w:val="af7"/>
        <w:spacing w:after="0" w:line="360" w:lineRule="auto"/>
        <w:ind w:left="0" w:right="1" w:firstLine="567"/>
        <w:contextualSpacing/>
        <w:jc w:val="both"/>
        <w:rPr>
          <w:rFonts w:ascii="Times New Roman" w:hAnsi="Times New Roman" w:cs="Times New Roman"/>
          <w:sz w:val="28"/>
          <w:szCs w:val="28"/>
        </w:rPr>
      </w:pPr>
      <w:r>
        <w:rPr>
          <w:rFonts w:ascii="Times New Roman" w:hAnsi="Times New Roman" w:cs="Times New Roman"/>
          <w:sz w:val="28"/>
          <w:szCs w:val="28"/>
        </w:rPr>
        <w:t>Система охолодження, вентиляції:</w:t>
      </w:r>
    </w:p>
    <w:p w:rsidR="006D338F" w:rsidRPr="00C66EBC" w:rsidRDefault="006D338F" w:rsidP="0013467F">
      <w:pPr>
        <w:pStyle w:val="af7"/>
        <w:spacing w:after="0" w:line="360" w:lineRule="auto"/>
        <w:ind w:left="0" w:right="1" w:firstLine="567"/>
        <w:contextualSpacing/>
        <w:jc w:val="both"/>
        <w:rPr>
          <w:rFonts w:ascii="Times New Roman" w:hAnsi="Times New Roman" w:cs="Times New Roman"/>
          <w:sz w:val="28"/>
          <w:szCs w:val="28"/>
        </w:rPr>
      </w:pPr>
      <w:r>
        <w:rPr>
          <w:rFonts w:ascii="Times New Roman" w:hAnsi="Times New Roman" w:cs="Times New Roman"/>
          <w:sz w:val="28"/>
          <w:szCs w:val="28"/>
        </w:rPr>
        <w:t>Вентиляція природня, через нещільності та шляхом відкривання вікон. Система охолодження відсутня.</w:t>
      </w:r>
    </w:p>
    <w:p w:rsidR="006D338F" w:rsidRPr="004415B6" w:rsidRDefault="006D338F" w:rsidP="0013467F">
      <w:pPr>
        <w:ind w:firstLine="567"/>
        <w:jc w:val="both"/>
        <w:rPr>
          <w:b w:val="0"/>
        </w:rPr>
      </w:pPr>
      <w:r>
        <w:rPr>
          <w:b w:val="0"/>
        </w:rPr>
        <w:t>Система гарячого водопостачання:</w:t>
      </w:r>
    </w:p>
    <w:p w:rsidR="006D338F" w:rsidRPr="004415B6" w:rsidRDefault="006D338F" w:rsidP="0013467F">
      <w:pPr>
        <w:ind w:firstLine="567"/>
        <w:jc w:val="both"/>
        <w:rPr>
          <w:b w:val="0"/>
        </w:rPr>
      </w:pPr>
      <w:r w:rsidRPr="004415B6">
        <w:rPr>
          <w:b w:val="0"/>
        </w:rPr>
        <w:t xml:space="preserve">Гаряче водопостання здійнсюється </w:t>
      </w:r>
      <w:r>
        <w:rPr>
          <w:b w:val="0"/>
        </w:rPr>
        <w:t>від центральних теплових мереж</w:t>
      </w:r>
      <w:r w:rsidRPr="004415B6">
        <w:rPr>
          <w:b w:val="0"/>
        </w:rPr>
        <w:t>.</w:t>
      </w:r>
    </w:p>
    <w:p w:rsidR="006D338F" w:rsidRPr="004415B6" w:rsidRDefault="006D338F" w:rsidP="0013467F">
      <w:pPr>
        <w:ind w:firstLine="567"/>
        <w:jc w:val="both"/>
        <w:rPr>
          <w:b w:val="0"/>
        </w:rPr>
      </w:pPr>
      <w:r w:rsidRPr="004415B6">
        <w:rPr>
          <w:b w:val="0"/>
        </w:rPr>
        <w:t>Система освітлення:</w:t>
      </w:r>
    </w:p>
    <w:p w:rsidR="00FE6D1C" w:rsidRPr="00FB63AA" w:rsidRDefault="006D338F" w:rsidP="0013467F">
      <w:pPr>
        <w:ind w:firstLine="567"/>
        <w:jc w:val="both"/>
        <w:rPr>
          <w:b w:val="0"/>
        </w:rPr>
      </w:pPr>
      <w:r w:rsidRPr="004415B6">
        <w:rPr>
          <w:b w:val="0"/>
        </w:rPr>
        <w:t>Система освітлення будівлі представлена лампами різного типу. Система освітлення місць загального користування складається переважно з ламп розжарювання та люмінісцентних ламп. Керування в місцях загального користування в ручному режимі.</w:t>
      </w:r>
      <w:r w:rsidR="0013467F">
        <w:rPr>
          <w:b w:val="0"/>
        </w:rPr>
        <w:t xml:space="preserve"> </w:t>
      </w:r>
      <w:r w:rsidR="00FE6D1C">
        <w:rPr>
          <w:b w:val="0"/>
        </w:rPr>
        <w:br w:type="page"/>
      </w:r>
    </w:p>
    <w:p w:rsidR="00FB63AA" w:rsidRDefault="00E13D2D" w:rsidP="00B9587F">
      <w:pPr>
        <w:ind w:firstLine="567"/>
        <w:jc w:val="both"/>
      </w:pPr>
      <w:r w:rsidRPr="00071EBA">
        <w:lastRenderedPageBreak/>
        <w:t>2.3</w:t>
      </w:r>
      <w:r w:rsidR="00B9587F">
        <w:t xml:space="preserve"> </w:t>
      </w:r>
      <w:r w:rsidR="0013467F">
        <w:t>Шляхи підвищення ефективності використання системи теплопостачання</w:t>
      </w:r>
      <w:r w:rsidRPr="00071EBA">
        <w:t xml:space="preserve"> </w:t>
      </w:r>
    </w:p>
    <w:p w:rsidR="00B9587F" w:rsidRPr="00071EBA" w:rsidRDefault="00B9587F" w:rsidP="00B9587F">
      <w:pPr>
        <w:ind w:firstLine="567"/>
        <w:jc w:val="both"/>
      </w:pPr>
    </w:p>
    <w:p w:rsidR="0061391C" w:rsidRDefault="0061391C" w:rsidP="00B9587F">
      <w:pPr>
        <w:ind w:firstLine="567"/>
        <w:jc w:val="both"/>
        <w:rPr>
          <w:b w:val="0"/>
        </w:rPr>
      </w:pPr>
      <w:r>
        <w:rPr>
          <w:b w:val="0"/>
        </w:rPr>
        <w:t>Основним шляхом підвищення ефективності викорситання системи теплопостачання є термомодернізація будівлі. Термомодернізація передбачає наступні кроки:</w:t>
      </w:r>
    </w:p>
    <w:p w:rsidR="0061391C" w:rsidRDefault="00AA3E27" w:rsidP="00B9587F">
      <w:pPr>
        <w:pStyle w:val="ac"/>
        <w:numPr>
          <w:ilvl w:val="0"/>
          <w:numId w:val="21"/>
        </w:numPr>
        <w:ind w:left="0" w:firstLine="567"/>
        <w:jc w:val="both"/>
        <w:rPr>
          <w:b w:val="0"/>
        </w:rPr>
      </w:pPr>
      <w:r>
        <w:rPr>
          <w:b w:val="0"/>
        </w:rPr>
        <w:t>Облік спожитої теплової енергії;</w:t>
      </w:r>
    </w:p>
    <w:p w:rsidR="0061391C" w:rsidRDefault="00AA3E27" w:rsidP="00B9587F">
      <w:pPr>
        <w:pStyle w:val="ac"/>
        <w:numPr>
          <w:ilvl w:val="0"/>
          <w:numId w:val="21"/>
        </w:numPr>
        <w:ind w:left="0" w:firstLine="567"/>
        <w:jc w:val="both"/>
        <w:rPr>
          <w:b w:val="0"/>
        </w:rPr>
      </w:pPr>
      <w:r>
        <w:rPr>
          <w:b w:val="0"/>
        </w:rPr>
        <w:t>Регулювання теплового потоку;</w:t>
      </w:r>
    </w:p>
    <w:p w:rsidR="0061391C" w:rsidRDefault="00AA3E27" w:rsidP="00B9587F">
      <w:pPr>
        <w:pStyle w:val="ac"/>
        <w:numPr>
          <w:ilvl w:val="0"/>
          <w:numId w:val="21"/>
        </w:numPr>
        <w:ind w:left="0" w:firstLine="567"/>
        <w:jc w:val="both"/>
        <w:rPr>
          <w:b w:val="0"/>
        </w:rPr>
      </w:pPr>
      <w:r>
        <w:rPr>
          <w:b w:val="0"/>
        </w:rPr>
        <w:t>Утеплення огороджувальних конструкцій, заміна вікон.</w:t>
      </w:r>
    </w:p>
    <w:p w:rsidR="00AA3E27" w:rsidRDefault="00AA3E27" w:rsidP="00B9587F">
      <w:pPr>
        <w:ind w:firstLine="567"/>
        <w:jc w:val="both"/>
        <w:rPr>
          <w:b w:val="0"/>
        </w:rPr>
      </w:pPr>
      <w:r>
        <w:rPr>
          <w:b w:val="0"/>
        </w:rPr>
        <w:t>Встановлення лічильників дає змогу сплачувати лише за реально спожиту теплову енергію.</w:t>
      </w:r>
    </w:p>
    <w:p w:rsidR="00A3359C" w:rsidRPr="00AA3E27" w:rsidRDefault="00A3359C" w:rsidP="00B9587F">
      <w:pPr>
        <w:ind w:firstLine="567"/>
        <w:jc w:val="both"/>
        <w:rPr>
          <w:b w:val="0"/>
        </w:rPr>
      </w:pPr>
      <w:r>
        <w:rPr>
          <w:b w:val="0"/>
        </w:rPr>
        <w:t>Утеплення огороджувальних конструкцій дає змогу суттєво зменшити втрати теплової енергії. Для будівель висотою більше 26,5 м рекомендується як утеплювач використовувати мінеральну вату.</w:t>
      </w:r>
    </w:p>
    <w:p w:rsidR="00F90B43" w:rsidRDefault="00284015" w:rsidP="00B9587F">
      <w:pPr>
        <w:ind w:firstLine="567"/>
        <w:jc w:val="both"/>
        <w:rPr>
          <w:b w:val="0"/>
        </w:rPr>
      </w:pPr>
      <w:r>
        <w:rPr>
          <w:b w:val="0"/>
        </w:rPr>
        <w:t>Для підвищення ефективності використання системи теплопостачання важливим є регулюва</w:t>
      </w:r>
      <w:r w:rsidR="00F90B43">
        <w:rPr>
          <w:b w:val="0"/>
        </w:rPr>
        <w:t>ння теплового потоку в системі.</w:t>
      </w:r>
    </w:p>
    <w:p w:rsidR="002432A5" w:rsidRDefault="00F90B43" w:rsidP="00B9587F">
      <w:pPr>
        <w:ind w:firstLine="567"/>
        <w:jc w:val="both"/>
        <w:rPr>
          <w:b w:val="0"/>
        </w:rPr>
      </w:pPr>
      <w:r w:rsidRPr="00F90B43">
        <w:rPr>
          <w:b w:val="0"/>
        </w:rPr>
        <w:t>Регулювання може бути централь</w:t>
      </w:r>
      <w:r>
        <w:rPr>
          <w:b w:val="0"/>
        </w:rPr>
        <w:t>ним, місцевим і індивідуальним</w:t>
      </w:r>
      <w:r w:rsidR="002432A5">
        <w:rPr>
          <w:b w:val="0"/>
        </w:rPr>
        <w:t xml:space="preserve"> </w:t>
      </w:r>
      <w:r w:rsidR="002432A5" w:rsidRPr="002432A5">
        <w:rPr>
          <w:b w:val="0"/>
        </w:rPr>
        <w:t>[</w:t>
      </w:r>
      <w:r w:rsidR="002432A5">
        <w:rPr>
          <w:b w:val="0"/>
        </w:rPr>
        <w:t>5</w:t>
      </w:r>
      <w:r w:rsidR="002432A5" w:rsidRPr="002432A5">
        <w:rPr>
          <w:b w:val="0"/>
        </w:rPr>
        <w:t>]</w:t>
      </w:r>
      <w:r w:rsidR="002432A5">
        <w:rPr>
          <w:b w:val="0"/>
        </w:rPr>
        <w:t>:</w:t>
      </w:r>
    </w:p>
    <w:p w:rsidR="002432A5" w:rsidRDefault="00F90B43" w:rsidP="00B9587F">
      <w:pPr>
        <w:pStyle w:val="ac"/>
        <w:numPr>
          <w:ilvl w:val="0"/>
          <w:numId w:val="19"/>
        </w:numPr>
        <w:ind w:left="0" w:firstLine="567"/>
        <w:jc w:val="both"/>
        <w:rPr>
          <w:b w:val="0"/>
        </w:rPr>
      </w:pPr>
      <w:r w:rsidRPr="002432A5">
        <w:rPr>
          <w:b w:val="0"/>
        </w:rPr>
        <w:t xml:space="preserve">Центральне (Central regulation) – це регулювання подачі теплоти на ТЕЦ, у районній чи виробничій котельні, тобто в центрі її приготування. </w:t>
      </w:r>
    </w:p>
    <w:p w:rsidR="002432A5" w:rsidRDefault="00F90B43" w:rsidP="00B9587F">
      <w:pPr>
        <w:pStyle w:val="ac"/>
        <w:numPr>
          <w:ilvl w:val="0"/>
          <w:numId w:val="19"/>
        </w:numPr>
        <w:ind w:left="0" w:firstLine="567"/>
        <w:jc w:val="both"/>
        <w:rPr>
          <w:b w:val="0"/>
        </w:rPr>
      </w:pPr>
      <w:r w:rsidRPr="002432A5">
        <w:rPr>
          <w:b w:val="0"/>
        </w:rPr>
        <w:t>Місцеве регулювання (Local regulation) передбачають в тепловому пунк</w:t>
      </w:r>
      <w:r w:rsidR="002432A5">
        <w:rPr>
          <w:b w:val="0"/>
        </w:rPr>
        <w:t xml:space="preserve">ті. </w:t>
      </w:r>
    </w:p>
    <w:p w:rsidR="002432A5" w:rsidRDefault="002432A5" w:rsidP="00B9587F">
      <w:pPr>
        <w:pStyle w:val="ac"/>
        <w:numPr>
          <w:ilvl w:val="0"/>
          <w:numId w:val="19"/>
        </w:numPr>
        <w:ind w:left="0" w:firstLine="567"/>
        <w:jc w:val="both"/>
        <w:rPr>
          <w:b w:val="0"/>
        </w:rPr>
      </w:pPr>
      <w:r>
        <w:rPr>
          <w:b w:val="0"/>
        </w:rPr>
        <w:t>Ін</w:t>
      </w:r>
      <w:r w:rsidR="00F90B43" w:rsidRPr="002432A5">
        <w:rPr>
          <w:b w:val="0"/>
        </w:rPr>
        <w:t xml:space="preserve">дивідуальне (Individual regulation) – біля кожного опалювального приладу. </w:t>
      </w:r>
    </w:p>
    <w:p w:rsidR="004543EE" w:rsidRPr="002432A5" w:rsidRDefault="00F90B43" w:rsidP="00B9587F">
      <w:pPr>
        <w:ind w:firstLine="567"/>
        <w:jc w:val="both"/>
        <w:rPr>
          <w:b w:val="0"/>
        </w:rPr>
      </w:pPr>
      <w:r w:rsidRPr="002432A5">
        <w:rPr>
          <w:b w:val="0"/>
        </w:rPr>
        <w:t xml:space="preserve">Оптимальні параметри температури повітря в приміщенні можна забезпечити тільки за рахунок індивідуального регулювання. Але виключно індивідуальним регулюванням неможливо ефективно підтримувати необхідну потужність. Центральне регулювання застосовують всюди, місцеве – в основному в перехідному режимі для існуючих систем, використання індивідуального регулювання для нових систем опалення є обов’язковою умовою </w:t>
      </w:r>
      <w:r w:rsidRPr="009D4707">
        <w:rPr>
          <w:b w:val="0"/>
          <w:lang w:val="ru-RU"/>
        </w:rPr>
        <w:t>[</w:t>
      </w:r>
      <w:r w:rsidRPr="002432A5">
        <w:rPr>
          <w:b w:val="0"/>
        </w:rPr>
        <w:t>5</w:t>
      </w:r>
      <w:r w:rsidRPr="009D4707">
        <w:rPr>
          <w:b w:val="0"/>
          <w:lang w:val="ru-RU"/>
        </w:rPr>
        <w:t>]</w:t>
      </w:r>
      <w:r w:rsidRPr="002432A5">
        <w:rPr>
          <w:b w:val="0"/>
        </w:rPr>
        <w:t>.</w:t>
      </w:r>
    </w:p>
    <w:p w:rsidR="00035463" w:rsidRDefault="00F90B43" w:rsidP="00B9587F">
      <w:pPr>
        <w:ind w:firstLine="567"/>
        <w:jc w:val="both"/>
        <w:rPr>
          <w:b w:val="0"/>
        </w:rPr>
      </w:pPr>
      <w:r w:rsidRPr="00F90B43">
        <w:rPr>
          <w:b w:val="0"/>
        </w:rPr>
        <w:lastRenderedPageBreak/>
        <w:t>Подачу теплоти можна регулюва</w:t>
      </w:r>
      <w:r>
        <w:rPr>
          <w:b w:val="0"/>
        </w:rPr>
        <w:t xml:space="preserve">ти, змінюючи витрату теплоносія </w:t>
      </w:r>
      <w:r w:rsidRPr="00F90B43">
        <w:rPr>
          <w:b w:val="0"/>
        </w:rPr>
        <w:t>або його температуру. При зміні температури регулювання буде якісним, а</w:t>
      </w:r>
      <w:r>
        <w:rPr>
          <w:b w:val="0"/>
        </w:rPr>
        <w:t xml:space="preserve"> </w:t>
      </w:r>
      <w:r w:rsidRPr="00F90B43">
        <w:rPr>
          <w:b w:val="0"/>
        </w:rPr>
        <w:t>при зміні витрати – кількісним. При одночасній зміні витрати і температури – якісно-кількісним</w:t>
      </w:r>
      <w:r w:rsidR="00A3359C">
        <w:rPr>
          <w:b w:val="0"/>
        </w:rPr>
        <w:t xml:space="preserve"> </w:t>
      </w:r>
      <w:r w:rsidR="00035463" w:rsidRPr="00035463">
        <w:rPr>
          <w:b w:val="0"/>
        </w:rPr>
        <w:t>[</w:t>
      </w:r>
      <w:r w:rsidR="00035463">
        <w:rPr>
          <w:b w:val="0"/>
        </w:rPr>
        <w:t>5</w:t>
      </w:r>
      <w:r w:rsidR="00035463" w:rsidRPr="00035463">
        <w:rPr>
          <w:b w:val="0"/>
        </w:rPr>
        <w:t>]</w:t>
      </w:r>
      <w:r w:rsidR="00035463" w:rsidRPr="00F90B43">
        <w:rPr>
          <w:b w:val="0"/>
        </w:rPr>
        <w:t>.</w:t>
      </w:r>
    </w:p>
    <w:p w:rsidR="004543EE" w:rsidRDefault="00035463" w:rsidP="00B9587F">
      <w:pPr>
        <w:ind w:firstLine="567"/>
        <w:jc w:val="both"/>
        <w:rPr>
          <w:b w:val="0"/>
        </w:rPr>
      </w:pPr>
      <w:r>
        <w:rPr>
          <w:b w:val="0"/>
        </w:rPr>
        <w:t>Кожен із методів регулювання має свої переваги та недоліки,</w:t>
      </w:r>
      <w:r w:rsidR="004A58BA">
        <w:rPr>
          <w:b w:val="0"/>
        </w:rPr>
        <w:t xml:space="preserve">які наведено у таблиці </w:t>
      </w:r>
      <w:r w:rsidR="002E28F6">
        <w:rPr>
          <w:b w:val="0"/>
        </w:rPr>
        <w:t xml:space="preserve">2.3 </w:t>
      </w:r>
      <w:r w:rsidR="004A58BA" w:rsidRPr="00035463">
        <w:rPr>
          <w:b w:val="0"/>
        </w:rPr>
        <w:t>[</w:t>
      </w:r>
      <w:r w:rsidR="004A58BA">
        <w:rPr>
          <w:b w:val="0"/>
        </w:rPr>
        <w:t>6</w:t>
      </w:r>
      <w:r w:rsidR="004A58BA" w:rsidRPr="00035463">
        <w:rPr>
          <w:b w:val="0"/>
        </w:rPr>
        <w:t>]</w:t>
      </w:r>
      <w:r>
        <w:rPr>
          <w:b w:val="0"/>
        </w:rPr>
        <w:t>.</w:t>
      </w:r>
    </w:p>
    <w:p w:rsidR="00264BF1" w:rsidRDefault="00264BF1" w:rsidP="00264BF1">
      <w:pPr>
        <w:ind w:firstLine="567"/>
        <w:jc w:val="both"/>
        <w:rPr>
          <w:b w:val="0"/>
        </w:rPr>
      </w:pPr>
      <w:r>
        <w:rPr>
          <w:b w:val="0"/>
        </w:rPr>
        <w:t xml:space="preserve">Регулювання може бути автоматичним або ручним. </w:t>
      </w:r>
    </w:p>
    <w:p w:rsidR="00264BF1" w:rsidRDefault="00264BF1" w:rsidP="00264BF1">
      <w:pPr>
        <w:ind w:firstLine="567"/>
        <w:jc w:val="both"/>
        <w:rPr>
          <w:b w:val="0"/>
        </w:rPr>
      </w:pPr>
      <w:r w:rsidRPr="00A86A9E">
        <w:rPr>
          <w:b w:val="0"/>
        </w:rPr>
        <w:t>Для індивідуального ручного регулювання теплового потоку опалювальних приладів застосовують крани та вентилі.</w:t>
      </w:r>
      <w:r>
        <w:rPr>
          <w:b w:val="0"/>
        </w:rPr>
        <w:t xml:space="preserve"> </w:t>
      </w:r>
      <w:r w:rsidRPr="00A86A9E">
        <w:rPr>
          <w:b w:val="0"/>
        </w:rPr>
        <w:t>При водяному опаленні з розрахунковою температурою води нижче 100° С для індивідуального регулювання використовують крани різної конструкції.</w:t>
      </w:r>
      <w:r>
        <w:rPr>
          <w:b w:val="0"/>
        </w:rPr>
        <w:t xml:space="preserve"> </w:t>
      </w:r>
      <w:r w:rsidRPr="00A86A9E">
        <w:rPr>
          <w:b w:val="0"/>
        </w:rPr>
        <w:t xml:space="preserve">В однотрубних системах водяного опалення крани індивідуального регулювання повинні </w:t>
      </w:r>
      <w:r>
        <w:rPr>
          <w:b w:val="0"/>
        </w:rPr>
        <w:t>володіти незначним</w:t>
      </w:r>
      <w:r w:rsidRPr="00A86A9E">
        <w:rPr>
          <w:b w:val="0"/>
        </w:rPr>
        <w:t xml:space="preserve"> гідравлічним опором, так як їх встановлюють послідовно за напрямом руху води </w:t>
      </w:r>
      <w:r>
        <w:rPr>
          <w:b w:val="0"/>
        </w:rPr>
        <w:t xml:space="preserve">і, отже, їх опір підсумовується </w:t>
      </w:r>
      <w:r w:rsidRPr="00035463">
        <w:rPr>
          <w:b w:val="0"/>
        </w:rPr>
        <w:t>[</w:t>
      </w:r>
      <w:r>
        <w:rPr>
          <w:b w:val="0"/>
        </w:rPr>
        <w:t>7</w:t>
      </w:r>
      <w:r w:rsidRPr="00035463">
        <w:rPr>
          <w:b w:val="0"/>
        </w:rPr>
        <w:t>]</w:t>
      </w:r>
      <w:r>
        <w:rPr>
          <w:b w:val="0"/>
        </w:rPr>
        <w:t>.</w:t>
      </w:r>
    </w:p>
    <w:p w:rsidR="00264BF1" w:rsidRPr="00264BF1" w:rsidRDefault="00264BF1" w:rsidP="00264BF1">
      <w:pPr>
        <w:ind w:firstLine="567"/>
        <w:jc w:val="both"/>
        <w:rPr>
          <w:b w:val="0"/>
          <w:spacing w:val="-2"/>
        </w:rPr>
      </w:pPr>
      <w:r w:rsidRPr="00A86A9E">
        <w:rPr>
          <w:b w:val="0"/>
        </w:rPr>
        <w:t xml:space="preserve">Для індивідуального автоматичного регулювання застосовують регулятори прямого і непрямого дії. Принцип роботи індивідуального терморегулятора прямої дії заснований на використанні явища зміни об'єму рідини при зміні її температури. </w:t>
      </w:r>
      <w:r w:rsidRPr="00264BF1">
        <w:rPr>
          <w:b w:val="0"/>
          <w:spacing w:val="-2"/>
        </w:rPr>
        <w:t>Зміна об'єму рідини в термобалоні безпосередньо викликає переміщення клапана регулятора в потоці основного теплоносія. В індивідуальних регуляторів температури непрямого дії зазвичай використовується електрична енергія (з термореле у зовнішній ланцюги) для нагрівання термобалона зменшеного обсягу, який, у свою чергу, пов'язаний зі штоком регулюючого клапана, в інших конструкціях електрична енергія використовується для управління соленоидным вентилем двохпозиційного дії [7].</w:t>
      </w:r>
    </w:p>
    <w:p w:rsidR="00B9587F" w:rsidRDefault="00B9587F" w:rsidP="00B9587F">
      <w:pPr>
        <w:ind w:firstLine="567"/>
        <w:jc w:val="both"/>
        <w:rPr>
          <w:b w:val="0"/>
        </w:rPr>
      </w:pPr>
    </w:p>
    <w:p w:rsidR="00264BF1" w:rsidRDefault="00264BF1" w:rsidP="00B9587F">
      <w:pPr>
        <w:ind w:firstLine="567"/>
        <w:jc w:val="both"/>
        <w:rPr>
          <w:b w:val="0"/>
        </w:rPr>
      </w:pPr>
    </w:p>
    <w:p w:rsidR="00264BF1" w:rsidRDefault="00264BF1" w:rsidP="00B9587F">
      <w:pPr>
        <w:ind w:firstLine="567"/>
        <w:jc w:val="both"/>
        <w:rPr>
          <w:b w:val="0"/>
        </w:rPr>
      </w:pPr>
    </w:p>
    <w:p w:rsidR="00264BF1" w:rsidRDefault="00264BF1" w:rsidP="00B9587F">
      <w:pPr>
        <w:ind w:firstLine="567"/>
        <w:jc w:val="both"/>
        <w:rPr>
          <w:b w:val="0"/>
        </w:rPr>
      </w:pPr>
    </w:p>
    <w:p w:rsidR="00264BF1" w:rsidRDefault="00264BF1" w:rsidP="00B9587F">
      <w:pPr>
        <w:ind w:firstLine="567"/>
        <w:jc w:val="both"/>
        <w:rPr>
          <w:b w:val="0"/>
        </w:rPr>
      </w:pPr>
    </w:p>
    <w:p w:rsidR="00264BF1" w:rsidRDefault="00264BF1" w:rsidP="00B9587F">
      <w:pPr>
        <w:ind w:firstLine="567"/>
        <w:jc w:val="both"/>
        <w:rPr>
          <w:b w:val="0"/>
        </w:rPr>
      </w:pPr>
    </w:p>
    <w:p w:rsidR="00035463" w:rsidRDefault="00035463" w:rsidP="00A3359C">
      <w:pPr>
        <w:ind w:firstLine="567"/>
        <w:jc w:val="both"/>
        <w:rPr>
          <w:b w:val="0"/>
        </w:rPr>
      </w:pPr>
      <w:r>
        <w:rPr>
          <w:b w:val="0"/>
        </w:rPr>
        <w:lastRenderedPageBreak/>
        <w:t xml:space="preserve">Таблиця </w:t>
      </w:r>
      <w:r w:rsidR="002E28F6">
        <w:rPr>
          <w:b w:val="0"/>
        </w:rPr>
        <w:t xml:space="preserve">2.3 </w:t>
      </w:r>
      <w:r>
        <w:rPr>
          <w:b w:val="0"/>
        </w:rPr>
        <w:t xml:space="preserve">– </w:t>
      </w:r>
      <w:r w:rsidR="004A58BA">
        <w:rPr>
          <w:b w:val="0"/>
        </w:rPr>
        <w:t>Переваги та недоліки способів регулювання</w:t>
      </w:r>
    </w:p>
    <w:tbl>
      <w:tblPr>
        <w:tblStyle w:val="ae"/>
        <w:tblW w:w="0" w:type="auto"/>
        <w:tblLook w:val="04A0" w:firstRow="1" w:lastRow="0" w:firstColumn="1" w:lastColumn="0" w:noHBand="0" w:noVBand="1"/>
      </w:tblPr>
      <w:tblGrid>
        <w:gridCol w:w="4219"/>
        <w:gridCol w:w="5528"/>
      </w:tblGrid>
      <w:tr w:rsidR="00035463" w:rsidTr="00264BF1">
        <w:tc>
          <w:tcPr>
            <w:tcW w:w="4219" w:type="dxa"/>
          </w:tcPr>
          <w:p w:rsidR="00035463" w:rsidRPr="004A58BA" w:rsidRDefault="00035463" w:rsidP="004A58BA">
            <w:pPr>
              <w:pStyle w:val="12"/>
              <w:jc w:val="center"/>
              <w:rPr>
                <w:sz w:val="28"/>
                <w:szCs w:val="28"/>
              </w:rPr>
            </w:pPr>
            <w:r w:rsidRPr="004A58BA">
              <w:rPr>
                <w:sz w:val="28"/>
                <w:szCs w:val="28"/>
              </w:rPr>
              <w:t>Переваги</w:t>
            </w:r>
          </w:p>
        </w:tc>
        <w:tc>
          <w:tcPr>
            <w:tcW w:w="5528" w:type="dxa"/>
          </w:tcPr>
          <w:p w:rsidR="00035463" w:rsidRPr="004A58BA" w:rsidRDefault="00035463" w:rsidP="004A58BA">
            <w:pPr>
              <w:pStyle w:val="12"/>
              <w:jc w:val="center"/>
              <w:rPr>
                <w:sz w:val="28"/>
                <w:szCs w:val="28"/>
              </w:rPr>
            </w:pPr>
            <w:r w:rsidRPr="004A58BA">
              <w:rPr>
                <w:sz w:val="28"/>
                <w:szCs w:val="28"/>
              </w:rPr>
              <w:t>Недоліки</w:t>
            </w:r>
          </w:p>
        </w:tc>
      </w:tr>
      <w:tr w:rsidR="00035463" w:rsidTr="00264BF1">
        <w:tc>
          <w:tcPr>
            <w:tcW w:w="9747" w:type="dxa"/>
            <w:gridSpan w:val="2"/>
          </w:tcPr>
          <w:p w:rsidR="00035463" w:rsidRPr="004A58BA" w:rsidRDefault="00035463" w:rsidP="004A58BA">
            <w:pPr>
              <w:pStyle w:val="12"/>
              <w:jc w:val="center"/>
              <w:rPr>
                <w:sz w:val="28"/>
                <w:szCs w:val="28"/>
              </w:rPr>
            </w:pPr>
            <w:r w:rsidRPr="004A58BA">
              <w:rPr>
                <w:sz w:val="28"/>
                <w:szCs w:val="28"/>
              </w:rPr>
              <w:t>Якісне регулювання</w:t>
            </w:r>
          </w:p>
        </w:tc>
      </w:tr>
      <w:tr w:rsidR="00035463" w:rsidTr="00264BF1">
        <w:tc>
          <w:tcPr>
            <w:tcW w:w="4219" w:type="dxa"/>
          </w:tcPr>
          <w:p w:rsidR="00035463" w:rsidRPr="00035463" w:rsidRDefault="00035463" w:rsidP="00952E36">
            <w:pPr>
              <w:pStyle w:val="12"/>
              <w:numPr>
                <w:ilvl w:val="0"/>
                <w:numId w:val="20"/>
              </w:numPr>
              <w:jc w:val="both"/>
            </w:pPr>
            <w:r w:rsidRPr="00035463">
              <w:t>стабільний гідравлічний режим</w:t>
            </w:r>
          </w:p>
          <w:p w:rsidR="00035463" w:rsidRDefault="00035463" w:rsidP="004A58BA">
            <w:pPr>
              <w:pStyle w:val="12"/>
              <w:jc w:val="both"/>
            </w:pPr>
            <w:r w:rsidRPr="00035463">
              <w:t>теплових мереж</w:t>
            </w:r>
          </w:p>
        </w:tc>
        <w:tc>
          <w:tcPr>
            <w:tcW w:w="5528" w:type="dxa"/>
          </w:tcPr>
          <w:p w:rsidR="00035463" w:rsidRPr="00035463" w:rsidRDefault="00035463" w:rsidP="00952E36">
            <w:pPr>
              <w:pStyle w:val="12"/>
              <w:numPr>
                <w:ilvl w:val="0"/>
                <w:numId w:val="20"/>
              </w:numPr>
              <w:ind w:left="0" w:firstLine="360"/>
              <w:jc w:val="both"/>
            </w:pPr>
            <w:r w:rsidRPr="00035463">
              <w:t>необхідність вживання дорогих методів обробки підживлюючої води тепломережі за високих температур теплоносія;</w:t>
            </w:r>
          </w:p>
          <w:p w:rsidR="00035463" w:rsidRPr="00035463" w:rsidRDefault="00035463" w:rsidP="00952E36">
            <w:pPr>
              <w:pStyle w:val="12"/>
              <w:numPr>
                <w:ilvl w:val="0"/>
                <w:numId w:val="20"/>
              </w:numPr>
              <w:ind w:left="0" w:firstLine="360"/>
              <w:jc w:val="both"/>
            </w:pPr>
            <w:r w:rsidRPr="00035463">
              <w:t>підвищений температурний графік для компенсації відбору води на ГВП і пов'язане з цим зниження вироблення енергії на теплове споживання;</w:t>
            </w:r>
          </w:p>
          <w:p w:rsidR="00035463" w:rsidRPr="00035463" w:rsidRDefault="00035463" w:rsidP="00952E36">
            <w:pPr>
              <w:pStyle w:val="12"/>
              <w:numPr>
                <w:ilvl w:val="0"/>
                <w:numId w:val="20"/>
              </w:numPr>
              <w:ind w:left="0" w:firstLine="360"/>
              <w:jc w:val="both"/>
            </w:pPr>
            <w:r w:rsidRPr="00035463">
              <w:t>велике транспортне запізнювання (теплова інерційність) регулювання теплового навантаження системи теплопостачання;</w:t>
            </w:r>
          </w:p>
          <w:p w:rsidR="00035463" w:rsidRPr="00035463" w:rsidRDefault="00035463" w:rsidP="00952E36">
            <w:pPr>
              <w:pStyle w:val="12"/>
              <w:numPr>
                <w:ilvl w:val="0"/>
                <w:numId w:val="20"/>
              </w:numPr>
              <w:ind w:left="0" w:firstLine="360"/>
              <w:jc w:val="both"/>
            </w:pPr>
            <w:r w:rsidRPr="00035463">
              <w:t>висока інтенсивність корозії трубопроводів через роботу системи теплопостачання значну частину опалювального періоду з температурами теплоносія 60-85 °С;</w:t>
            </w:r>
          </w:p>
          <w:p w:rsidR="00035463" w:rsidRPr="00035463" w:rsidRDefault="00035463" w:rsidP="00952E36">
            <w:pPr>
              <w:pStyle w:val="12"/>
              <w:numPr>
                <w:ilvl w:val="0"/>
                <w:numId w:val="20"/>
              </w:numPr>
              <w:ind w:left="0" w:firstLine="360"/>
              <w:jc w:val="both"/>
            </w:pPr>
            <w:r w:rsidRPr="00035463">
              <w:t>коливання температури внутрішнього повітря, обумовлені впливом навантаження ГВП на роботу систем опалення і різним співвідношенням навантажень ГВП і опалювання у абонентів;</w:t>
            </w:r>
          </w:p>
          <w:p w:rsidR="00035463" w:rsidRPr="00035463" w:rsidRDefault="00035463" w:rsidP="00952E36">
            <w:pPr>
              <w:pStyle w:val="12"/>
              <w:numPr>
                <w:ilvl w:val="0"/>
                <w:numId w:val="20"/>
              </w:numPr>
              <w:ind w:left="0" w:firstLine="360"/>
              <w:jc w:val="both"/>
            </w:pPr>
            <w:r w:rsidRPr="00035463">
              <w:t>зниження якості теплопостачання у разі регулювання температури теплоносія по середній за декілька годин температурі зовнішнього повітря,що приводить до коливань температури внутрішнього повітря.</w:t>
            </w:r>
          </w:p>
        </w:tc>
      </w:tr>
    </w:tbl>
    <w:p w:rsidR="00264BF1" w:rsidRPr="00264BF1" w:rsidRDefault="00264BF1" w:rsidP="00264BF1">
      <w:pPr>
        <w:spacing w:line="240" w:lineRule="auto"/>
        <w:rPr>
          <w:sz w:val="16"/>
          <w:szCs w:val="16"/>
        </w:rPr>
      </w:pPr>
    </w:p>
    <w:tbl>
      <w:tblPr>
        <w:tblStyle w:val="ae"/>
        <w:tblW w:w="9760" w:type="dxa"/>
        <w:tblLook w:val="04A0" w:firstRow="1" w:lastRow="0" w:firstColumn="1" w:lastColumn="0" w:noHBand="0" w:noVBand="1"/>
      </w:tblPr>
      <w:tblGrid>
        <w:gridCol w:w="6062"/>
        <w:gridCol w:w="3685"/>
        <w:gridCol w:w="7"/>
        <w:gridCol w:w="6"/>
      </w:tblGrid>
      <w:tr w:rsidR="004A58BA" w:rsidTr="00264BF1">
        <w:tc>
          <w:tcPr>
            <w:tcW w:w="9760" w:type="dxa"/>
            <w:gridSpan w:val="4"/>
          </w:tcPr>
          <w:p w:rsidR="004A58BA" w:rsidRPr="004A58BA" w:rsidRDefault="004A58BA" w:rsidP="004A58BA">
            <w:pPr>
              <w:pStyle w:val="12"/>
              <w:jc w:val="center"/>
              <w:rPr>
                <w:sz w:val="28"/>
                <w:szCs w:val="28"/>
                <w:lang w:val="uk-UA"/>
              </w:rPr>
            </w:pPr>
            <w:r w:rsidRPr="004A58BA">
              <w:rPr>
                <w:sz w:val="28"/>
                <w:szCs w:val="28"/>
                <w:lang w:val="uk-UA"/>
              </w:rPr>
              <w:t>Кількісне, якісно-кількісне регулювання</w:t>
            </w:r>
          </w:p>
        </w:tc>
      </w:tr>
      <w:tr w:rsidR="00264BF1" w:rsidTr="00264BF1">
        <w:trPr>
          <w:gridAfter w:val="1"/>
          <w:wAfter w:w="6" w:type="dxa"/>
        </w:trPr>
        <w:tc>
          <w:tcPr>
            <w:tcW w:w="6062" w:type="dxa"/>
          </w:tcPr>
          <w:p w:rsidR="00264BF1" w:rsidRPr="004A58BA" w:rsidRDefault="00264BF1" w:rsidP="004A58BA">
            <w:pPr>
              <w:pStyle w:val="12"/>
              <w:jc w:val="center"/>
              <w:rPr>
                <w:sz w:val="28"/>
                <w:szCs w:val="28"/>
                <w:lang w:val="uk-UA"/>
              </w:rPr>
            </w:pPr>
          </w:p>
        </w:tc>
        <w:tc>
          <w:tcPr>
            <w:tcW w:w="3692" w:type="dxa"/>
            <w:gridSpan w:val="2"/>
          </w:tcPr>
          <w:p w:rsidR="00264BF1" w:rsidRPr="004A58BA" w:rsidRDefault="00264BF1" w:rsidP="004A58BA">
            <w:pPr>
              <w:pStyle w:val="12"/>
              <w:jc w:val="center"/>
              <w:rPr>
                <w:sz w:val="28"/>
                <w:szCs w:val="28"/>
                <w:lang w:val="uk-UA"/>
              </w:rPr>
            </w:pPr>
          </w:p>
        </w:tc>
      </w:tr>
      <w:tr w:rsidR="004A58BA" w:rsidTr="00264BF1">
        <w:trPr>
          <w:gridAfter w:val="2"/>
          <w:wAfter w:w="13" w:type="dxa"/>
        </w:trPr>
        <w:tc>
          <w:tcPr>
            <w:tcW w:w="6062" w:type="dxa"/>
          </w:tcPr>
          <w:p w:rsidR="004A58BA" w:rsidRDefault="004A58BA" w:rsidP="00952E36">
            <w:pPr>
              <w:pStyle w:val="12"/>
              <w:numPr>
                <w:ilvl w:val="0"/>
                <w:numId w:val="20"/>
              </w:numPr>
              <w:ind w:left="0" w:firstLine="349"/>
              <w:jc w:val="both"/>
            </w:pPr>
            <w:r>
              <w:t>збільшення використання теплової енергії за рахунок зниження температури зворотної мережної води</w:t>
            </w:r>
          </w:p>
          <w:p w:rsidR="004A58BA" w:rsidRDefault="004A58BA" w:rsidP="00952E36">
            <w:pPr>
              <w:pStyle w:val="12"/>
              <w:numPr>
                <w:ilvl w:val="0"/>
                <w:numId w:val="20"/>
              </w:numPr>
              <w:ind w:left="0" w:firstLine="349"/>
              <w:jc w:val="both"/>
            </w:pPr>
            <w:r>
              <w:t>можливість вживання недорогих методів обробки підживлючої води тепломережі при 110 °C</w:t>
            </w:r>
          </w:p>
          <w:p w:rsidR="004A58BA" w:rsidRDefault="004A58BA" w:rsidP="00952E36">
            <w:pPr>
              <w:pStyle w:val="12"/>
              <w:numPr>
                <w:ilvl w:val="0"/>
                <w:numId w:val="20"/>
              </w:numPr>
              <w:ind w:left="0" w:firstLine="349"/>
              <w:jc w:val="both"/>
            </w:pPr>
            <w:r>
              <w:t>робота системи теплопостачання із зниженими витратами мережної води і значною економією електроенергії на транспорт теплоносія</w:t>
            </w:r>
          </w:p>
          <w:p w:rsidR="004A58BA" w:rsidRDefault="004A58BA" w:rsidP="00952E36">
            <w:pPr>
              <w:pStyle w:val="12"/>
              <w:numPr>
                <w:ilvl w:val="0"/>
                <w:numId w:val="20"/>
              </w:numPr>
              <w:ind w:left="0" w:firstLine="349"/>
              <w:jc w:val="both"/>
            </w:pPr>
            <w:r>
              <w:t>менша інерційність регулювання теплового навантаження, оскільки система теплопостачання швидше реагує на зміну тиску, ніж на зміну температури мережної води</w:t>
            </w:r>
          </w:p>
          <w:p w:rsidR="004A58BA" w:rsidRDefault="004A58BA" w:rsidP="00952E36">
            <w:pPr>
              <w:pStyle w:val="12"/>
              <w:numPr>
                <w:ilvl w:val="0"/>
                <w:numId w:val="20"/>
              </w:numPr>
              <w:ind w:left="0" w:firstLine="349"/>
              <w:jc w:val="both"/>
            </w:pPr>
            <w:r>
              <w:t>найкращі теплові і гідравлічні показники по режиму систем опалення за рахунок зменшення впливу гравітаційного тиску і зниження перегріву опалювальних приладів</w:t>
            </w:r>
          </w:p>
          <w:p w:rsidR="004A58BA" w:rsidRPr="00035463" w:rsidRDefault="004A58BA" w:rsidP="00952E36">
            <w:pPr>
              <w:pStyle w:val="12"/>
              <w:numPr>
                <w:ilvl w:val="0"/>
                <w:numId w:val="20"/>
              </w:numPr>
              <w:ind w:left="0" w:firstLine="349"/>
              <w:jc w:val="both"/>
            </w:pPr>
            <w:r>
              <w:t>можливість вживання при 110°C в місцевих системах і квартальних мережах довговічних трубопроводів з неметалічних матеріалів;</w:t>
            </w:r>
          </w:p>
        </w:tc>
        <w:tc>
          <w:tcPr>
            <w:tcW w:w="3685" w:type="dxa"/>
          </w:tcPr>
          <w:p w:rsidR="004A58BA" w:rsidRDefault="004A58BA" w:rsidP="00952E36">
            <w:pPr>
              <w:pStyle w:val="12"/>
              <w:numPr>
                <w:ilvl w:val="0"/>
                <w:numId w:val="20"/>
              </w:numPr>
              <w:ind w:left="43" w:firstLine="317"/>
              <w:jc w:val="both"/>
            </w:pPr>
            <w:r>
              <w:t>змінний гідравлічний режим роботи теплових мереж</w:t>
            </w:r>
          </w:p>
          <w:p w:rsidR="004A58BA" w:rsidRDefault="004A58BA" w:rsidP="00952E36">
            <w:pPr>
              <w:pStyle w:val="12"/>
              <w:numPr>
                <w:ilvl w:val="0"/>
                <w:numId w:val="20"/>
              </w:numPr>
              <w:ind w:left="43" w:firstLine="317"/>
              <w:jc w:val="both"/>
            </w:pPr>
            <w:r>
              <w:t>великі, в порівнянні з якісним регулюванням, капітальні витрати в тепломережі</w:t>
            </w:r>
          </w:p>
          <w:p w:rsidR="004A58BA" w:rsidRPr="00035463" w:rsidRDefault="004A58BA" w:rsidP="004A58BA">
            <w:pPr>
              <w:pStyle w:val="12"/>
            </w:pPr>
          </w:p>
        </w:tc>
      </w:tr>
    </w:tbl>
    <w:p w:rsidR="00035463" w:rsidRDefault="00035463" w:rsidP="004A58BA">
      <w:pPr>
        <w:spacing w:after="200" w:line="276" w:lineRule="auto"/>
        <w:ind w:firstLine="0"/>
        <w:rPr>
          <w:b w:val="0"/>
        </w:rPr>
      </w:pPr>
    </w:p>
    <w:p w:rsidR="00687116" w:rsidRDefault="00687116" w:rsidP="00A3359C">
      <w:pPr>
        <w:ind w:firstLine="567"/>
        <w:jc w:val="both"/>
        <w:rPr>
          <w:b w:val="0"/>
        </w:rPr>
      </w:pPr>
      <w:r>
        <w:rPr>
          <w:b w:val="0"/>
        </w:rPr>
        <w:lastRenderedPageBreak/>
        <w:t>Одним із найбільш дієвих методів регулювання енергоспоживання є встановлення індивідуального теплового пункту (ІТП). ІТП дозволяє здійснювати регулювання споживання теплової енергії залежно від погодних умов, враховує особливості будівлі та забезпечує подачу в опалювальні прилади саме тої кількості теплоносія, яка потрібна в цей момент для підтримання нормативних умов.</w:t>
      </w:r>
    </w:p>
    <w:p w:rsidR="00043C09" w:rsidRDefault="00687116" w:rsidP="00A3359C">
      <w:pPr>
        <w:ind w:firstLine="567"/>
        <w:jc w:val="both"/>
        <w:rPr>
          <w:b w:val="0"/>
        </w:rPr>
      </w:pPr>
      <w:r>
        <w:rPr>
          <w:b w:val="0"/>
        </w:rPr>
        <w:t>Для покращення ефективності роботи системи теплопостачання проводиться балансування. Гідравлічне балансування полягає у забезпеченні необхідної витрати теплоносія у кожній точці системи. Таке налагоджування виконується за допомогою балансувальних клапанів</w:t>
      </w:r>
      <w:r w:rsidR="00043C09">
        <w:rPr>
          <w:b w:val="0"/>
        </w:rPr>
        <w:t>, які можуть бути ручними або автоматичними. Ручні балансувальні клапани прийшли на заміну дросельним шайбам, та використовуються для регулювання витрати теплоносія в ручному режимі. Автоматичні регулятори призначені для встановлення на стояках системи опалення багатоповерхових будівель, або в окремих групах приміщень, де система опалення</w:t>
      </w:r>
      <w:r w:rsidR="00A3359C">
        <w:rPr>
          <w:b w:val="0"/>
        </w:rPr>
        <w:t xml:space="preserve"> осна</w:t>
      </w:r>
      <w:r w:rsidR="00043C09">
        <w:rPr>
          <w:b w:val="0"/>
        </w:rPr>
        <w:t>щена термостатичними клапанами. Автоматичні балансувальні клапани підтримують постійний перепад тиску</w:t>
      </w:r>
      <w:r w:rsidR="00AA3E27">
        <w:rPr>
          <w:b w:val="0"/>
        </w:rPr>
        <w:t xml:space="preserve"> </w:t>
      </w:r>
      <w:r w:rsidR="00043C09">
        <w:rPr>
          <w:b w:val="0"/>
        </w:rPr>
        <w:t>в мережі, це дає змогу термостатичним клапанам працювати максимально ефективно.</w:t>
      </w:r>
    </w:p>
    <w:p w:rsidR="00324E81" w:rsidRPr="00324E81" w:rsidRDefault="00324E81" w:rsidP="00324E81">
      <w:pPr>
        <w:spacing w:after="200" w:line="276" w:lineRule="auto"/>
        <w:ind w:firstLine="0"/>
        <w:rPr>
          <w:b w:val="0"/>
        </w:rPr>
      </w:pPr>
    </w:p>
    <w:p w:rsidR="00071EBA" w:rsidRDefault="00071EBA" w:rsidP="00264BF1">
      <w:pPr>
        <w:ind w:firstLine="567"/>
        <w:jc w:val="both"/>
      </w:pPr>
      <w:r w:rsidRPr="00071EBA">
        <w:t>2.4</w:t>
      </w:r>
      <w:r w:rsidR="00B9587F">
        <w:t xml:space="preserve"> Пропозиції щодо енергозбереження</w:t>
      </w:r>
    </w:p>
    <w:p w:rsidR="00B9587F" w:rsidRPr="00071EBA" w:rsidRDefault="00B9587F" w:rsidP="00B9587F">
      <w:pPr>
        <w:ind w:firstLine="0"/>
        <w:jc w:val="both"/>
      </w:pPr>
    </w:p>
    <w:p w:rsidR="0010323A" w:rsidRDefault="0064494B" w:rsidP="00B9587F">
      <w:pPr>
        <w:ind w:firstLine="567"/>
        <w:jc w:val="both"/>
        <w:rPr>
          <w:b w:val="0"/>
        </w:rPr>
      </w:pPr>
      <w:r>
        <w:rPr>
          <w:b w:val="0"/>
        </w:rPr>
        <w:t xml:space="preserve">З метою зменшення теплових втрат та забезпечення комфорту </w:t>
      </w:r>
      <w:r w:rsidR="00AC14E2">
        <w:rPr>
          <w:b w:val="0"/>
        </w:rPr>
        <w:t>мешканців</w:t>
      </w:r>
      <w:r>
        <w:rPr>
          <w:b w:val="0"/>
        </w:rPr>
        <w:t xml:space="preserve"> пропонується виконати наступні заходи</w:t>
      </w:r>
      <w:r w:rsidR="00AC14E2">
        <w:rPr>
          <w:b w:val="0"/>
        </w:rPr>
        <w:t>:</w:t>
      </w:r>
    </w:p>
    <w:p w:rsidR="00AC14E2" w:rsidRPr="00F95DCF" w:rsidRDefault="00AC14E2" w:rsidP="00B9587F">
      <w:pPr>
        <w:pStyle w:val="ac"/>
        <w:numPr>
          <w:ilvl w:val="0"/>
          <w:numId w:val="22"/>
        </w:numPr>
        <w:ind w:left="0" w:firstLine="567"/>
        <w:jc w:val="both"/>
        <w:rPr>
          <w:b w:val="0"/>
        </w:rPr>
      </w:pPr>
      <w:r w:rsidRPr="00F95DCF">
        <w:rPr>
          <w:b w:val="0"/>
        </w:rPr>
        <w:t>Утеплення зовнішніх стін</w:t>
      </w:r>
    </w:p>
    <w:p w:rsidR="00513454" w:rsidRDefault="00513454" w:rsidP="00B9587F">
      <w:pPr>
        <w:ind w:firstLine="567"/>
        <w:jc w:val="both"/>
        <w:rPr>
          <w:b w:val="0"/>
        </w:rPr>
      </w:pPr>
      <w:r>
        <w:rPr>
          <w:b w:val="0"/>
        </w:rPr>
        <w:t>Існуючі стіни мають опір теплопередачі, що не відповідає нормативному значенню. Пропонується встановити додаткову теплову ізоляцію, що дозволить зменшити тепловтрати через стіни. В якості утеплювач</w:t>
      </w:r>
      <w:r w:rsidR="00F96BD3">
        <w:rPr>
          <w:b w:val="0"/>
        </w:rPr>
        <w:t>а</w:t>
      </w:r>
      <w:r>
        <w:rPr>
          <w:b w:val="0"/>
        </w:rPr>
        <w:t xml:space="preserve"> пропонується використовувати мінераловатні плити, оскільки вони мають ряд переваг:</w:t>
      </w:r>
    </w:p>
    <w:p w:rsidR="00513454" w:rsidRPr="00264BF1" w:rsidRDefault="00513454" w:rsidP="00264BF1">
      <w:pPr>
        <w:pStyle w:val="ac"/>
        <w:numPr>
          <w:ilvl w:val="0"/>
          <w:numId w:val="3"/>
        </w:numPr>
        <w:tabs>
          <w:tab w:val="left" w:pos="993"/>
        </w:tabs>
        <w:ind w:left="0" w:firstLine="567"/>
        <w:jc w:val="both"/>
        <w:rPr>
          <w:b w:val="0"/>
        </w:rPr>
      </w:pPr>
      <w:r w:rsidRPr="00264BF1">
        <w:rPr>
          <w:b w:val="0"/>
        </w:rPr>
        <w:lastRenderedPageBreak/>
        <w:t xml:space="preserve">Стійкість до високих температур. </w:t>
      </w:r>
      <w:r w:rsidR="00625F52" w:rsidRPr="00264BF1">
        <w:rPr>
          <w:b w:val="0"/>
        </w:rPr>
        <w:t>П</w:t>
      </w:r>
      <w:r w:rsidRPr="00264BF1">
        <w:rPr>
          <w:b w:val="0"/>
        </w:rPr>
        <w:t xml:space="preserve">очинають плавитися і загораються при тривалому впливі </w:t>
      </w:r>
      <w:r w:rsidR="00625F52" w:rsidRPr="00264BF1">
        <w:rPr>
          <w:b w:val="0"/>
        </w:rPr>
        <w:t>(понад дві години)</w:t>
      </w:r>
      <w:r w:rsidRPr="00264BF1">
        <w:rPr>
          <w:b w:val="0"/>
        </w:rPr>
        <w:t xml:space="preserve"> </w:t>
      </w:r>
      <w:r w:rsidR="00625F52" w:rsidRPr="00264BF1">
        <w:rPr>
          <w:b w:val="0"/>
        </w:rPr>
        <w:t xml:space="preserve">температури </w:t>
      </w:r>
      <w:r w:rsidRPr="00264BF1">
        <w:rPr>
          <w:b w:val="0"/>
        </w:rPr>
        <w:t>більше 1000 ˚</w:t>
      </w:r>
      <w:r w:rsidR="00F96BD3" w:rsidRPr="00264BF1">
        <w:rPr>
          <w:b w:val="0"/>
        </w:rPr>
        <w:t>С</w:t>
      </w:r>
      <w:r w:rsidR="00625F52" w:rsidRPr="00264BF1">
        <w:rPr>
          <w:b w:val="0"/>
        </w:rPr>
        <w:t>.</w:t>
      </w:r>
    </w:p>
    <w:p w:rsidR="00625F52" w:rsidRPr="00CD14ED" w:rsidRDefault="00625F52" w:rsidP="00264BF1">
      <w:pPr>
        <w:pStyle w:val="ac"/>
        <w:numPr>
          <w:ilvl w:val="0"/>
          <w:numId w:val="3"/>
        </w:numPr>
        <w:tabs>
          <w:tab w:val="left" w:pos="993"/>
        </w:tabs>
        <w:ind w:left="0" w:firstLine="567"/>
        <w:jc w:val="both"/>
        <w:rPr>
          <w:b w:val="0"/>
        </w:rPr>
      </w:pPr>
      <w:r w:rsidRPr="00CD14ED">
        <w:rPr>
          <w:b w:val="0"/>
        </w:rPr>
        <w:t>Паропроникність. Мають здатність виводити зайву вологу.</w:t>
      </w:r>
    </w:p>
    <w:p w:rsidR="00625F52" w:rsidRPr="00CD14ED" w:rsidRDefault="00625F52" w:rsidP="00264BF1">
      <w:pPr>
        <w:pStyle w:val="ac"/>
        <w:numPr>
          <w:ilvl w:val="0"/>
          <w:numId w:val="3"/>
        </w:numPr>
        <w:tabs>
          <w:tab w:val="left" w:pos="993"/>
        </w:tabs>
        <w:ind w:left="0" w:firstLine="567"/>
        <w:jc w:val="both"/>
        <w:rPr>
          <w:b w:val="0"/>
        </w:rPr>
      </w:pPr>
      <w:r w:rsidRPr="00CD14ED">
        <w:rPr>
          <w:b w:val="0"/>
        </w:rPr>
        <w:t>Довговічність. Мають високу щільність, стійкі до механічних пошкоджень і за умови дотримання технологі ї встановлення терімн експлуатації сягає 30-40 років.</w:t>
      </w:r>
    </w:p>
    <w:p w:rsidR="00625F52" w:rsidRPr="00CD14ED" w:rsidRDefault="00625F52" w:rsidP="00264BF1">
      <w:pPr>
        <w:pStyle w:val="ac"/>
        <w:numPr>
          <w:ilvl w:val="0"/>
          <w:numId w:val="3"/>
        </w:numPr>
        <w:tabs>
          <w:tab w:val="left" w:pos="993"/>
        </w:tabs>
        <w:ind w:left="0" w:firstLine="567"/>
        <w:jc w:val="both"/>
        <w:rPr>
          <w:b w:val="0"/>
        </w:rPr>
      </w:pPr>
      <w:r w:rsidRPr="00CD14ED">
        <w:rPr>
          <w:b w:val="0"/>
        </w:rPr>
        <w:t>Екологічність. Плити на основі базальтового волокна є натуральним і безпечним для людини.</w:t>
      </w:r>
    </w:p>
    <w:p w:rsidR="00625F52" w:rsidRPr="00CD14ED" w:rsidRDefault="00625F52" w:rsidP="00264BF1">
      <w:pPr>
        <w:pStyle w:val="ac"/>
        <w:numPr>
          <w:ilvl w:val="0"/>
          <w:numId w:val="3"/>
        </w:numPr>
        <w:tabs>
          <w:tab w:val="left" w:pos="993"/>
        </w:tabs>
        <w:ind w:left="0" w:firstLine="567"/>
        <w:jc w:val="both"/>
        <w:rPr>
          <w:b w:val="0"/>
        </w:rPr>
      </w:pPr>
      <w:r w:rsidRPr="00CD14ED">
        <w:rPr>
          <w:b w:val="0"/>
        </w:rPr>
        <w:t>Звукоізоляція. Зменшують рівень шуму, що надходить з вулиці.</w:t>
      </w:r>
    </w:p>
    <w:p w:rsidR="00A1660F" w:rsidRDefault="00F96BD3" w:rsidP="00B9587F">
      <w:pPr>
        <w:ind w:firstLine="567"/>
        <w:jc w:val="both"/>
        <w:rPr>
          <w:b w:val="0"/>
        </w:rPr>
      </w:pPr>
      <w:r w:rsidRPr="00CD14ED">
        <w:rPr>
          <w:b w:val="0"/>
        </w:rPr>
        <w:t>Для забезпечення нормативного значення опору теплопередачі необхідно використовувати мінераловатні плити товщиною 0,15 м.</w:t>
      </w:r>
    </w:p>
    <w:p w:rsidR="00AC14E2" w:rsidRPr="00F95DCF" w:rsidRDefault="00AC14E2" w:rsidP="00B9587F">
      <w:pPr>
        <w:pStyle w:val="ac"/>
        <w:numPr>
          <w:ilvl w:val="0"/>
          <w:numId w:val="22"/>
        </w:numPr>
        <w:ind w:left="0" w:firstLine="567"/>
        <w:jc w:val="both"/>
        <w:rPr>
          <w:b w:val="0"/>
        </w:rPr>
      </w:pPr>
      <w:r w:rsidRPr="00F95DCF">
        <w:rPr>
          <w:b w:val="0"/>
        </w:rPr>
        <w:t>Утеплення перекритт</w:t>
      </w:r>
      <w:r w:rsidR="001A4536" w:rsidRPr="00F95DCF">
        <w:rPr>
          <w:b w:val="0"/>
        </w:rPr>
        <w:t>я що межує з технічним поверхом</w:t>
      </w:r>
    </w:p>
    <w:p w:rsidR="001A4536" w:rsidRDefault="001A4536" w:rsidP="00B9587F">
      <w:pPr>
        <w:ind w:firstLine="567"/>
        <w:jc w:val="both"/>
        <w:rPr>
          <w:b w:val="0"/>
        </w:rPr>
      </w:pPr>
      <w:r>
        <w:rPr>
          <w:b w:val="0"/>
          <w:lang w:val="ru-RU"/>
        </w:rPr>
        <w:t>Дах буд</w:t>
      </w:r>
      <w:r>
        <w:rPr>
          <w:b w:val="0"/>
        </w:rPr>
        <w:t>івлі межує з технічним поверхом. Значення опору теплопередачі значно менше за нормативне, тому необхідно виконати утеплення перекриття що межує з технічним поверхом.</w:t>
      </w:r>
    </w:p>
    <w:p w:rsidR="001A4536" w:rsidRDefault="001A4536" w:rsidP="00B9587F">
      <w:pPr>
        <w:ind w:firstLine="567"/>
        <w:jc w:val="both"/>
        <w:rPr>
          <w:b w:val="0"/>
        </w:rPr>
      </w:pPr>
      <w:r>
        <w:rPr>
          <w:b w:val="0"/>
        </w:rPr>
        <w:t>Як утеплювач рекомендовується використовувати теплоізоляційні вироби з мінеральної вати на основі базальтового волокна, переваги яких наведено вище.</w:t>
      </w:r>
    </w:p>
    <w:p w:rsidR="001A4536" w:rsidRDefault="001A4536" w:rsidP="00B9587F">
      <w:pPr>
        <w:ind w:firstLine="567"/>
        <w:jc w:val="both"/>
        <w:rPr>
          <w:b w:val="0"/>
        </w:rPr>
      </w:pPr>
      <w:r>
        <w:rPr>
          <w:b w:val="0"/>
        </w:rPr>
        <w:t>Для забезпечення нормативного значення опору теплопередачі необхідно використовувати утеплювач товщиною 0,2 м.</w:t>
      </w:r>
    </w:p>
    <w:p w:rsidR="00AC14E2" w:rsidRDefault="00AC14E2" w:rsidP="00B9587F">
      <w:pPr>
        <w:pStyle w:val="ac"/>
        <w:numPr>
          <w:ilvl w:val="0"/>
          <w:numId w:val="22"/>
        </w:numPr>
        <w:ind w:left="0" w:firstLine="567"/>
        <w:jc w:val="both"/>
        <w:rPr>
          <w:b w:val="0"/>
        </w:rPr>
      </w:pPr>
      <w:r>
        <w:rPr>
          <w:b w:val="0"/>
        </w:rPr>
        <w:t>Заміна с</w:t>
      </w:r>
      <w:r w:rsidR="006B0802">
        <w:rPr>
          <w:b w:val="0"/>
        </w:rPr>
        <w:t>тарих вікон на енергозберігаючі</w:t>
      </w:r>
    </w:p>
    <w:p w:rsidR="00B60A7D" w:rsidRPr="00B60A7D" w:rsidRDefault="006837E7" w:rsidP="00B9587F">
      <w:pPr>
        <w:pStyle w:val="ac"/>
        <w:ind w:left="0" w:firstLine="567"/>
        <w:jc w:val="both"/>
        <w:rPr>
          <w:b w:val="0"/>
        </w:rPr>
      </w:pPr>
      <w:r>
        <w:rPr>
          <w:b w:val="0"/>
        </w:rPr>
        <w:t xml:space="preserve">Існуючі вікна не відповідають нормативним вимогам і потребують заміни. Пропонується замінити старі вікна на металопластикові з двокамерним склопакетом та енергоефективним напиленням. Нові вікна дозволять зменшити тепловтрати, але вони погано пропускають повітря, тому для забезпечення нормативного повітрообміну  рекомендується </w:t>
      </w:r>
      <w:r w:rsidR="003F7A6E">
        <w:rPr>
          <w:b w:val="0"/>
        </w:rPr>
        <w:t xml:space="preserve">забезпечити роботу локальних систем вентиляції, або </w:t>
      </w:r>
      <w:r>
        <w:rPr>
          <w:b w:val="0"/>
        </w:rPr>
        <w:t>хоча б регулярно здійснювати провітрювання кімнат.</w:t>
      </w:r>
    </w:p>
    <w:p w:rsidR="009161DE" w:rsidRPr="009161DE" w:rsidRDefault="009161DE" w:rsidP="00B9587F">
      <w:pPr>
        <w:ind w:right="-3" w:firstLine="567"/>
        <w:jc w:val="both"/>
        <w:rPr>
          <w:b w:val="0"/>
        </w:rPr>
      </w:pPr>
      <w:r>
        <w:rPr>
          <w:b w:val="0"/>
          <w:color w:val="000000"/>
        </w:rPr>
        <w:t>Пропонується встановити вінка</w:t>
      </w:r>
      <w:r w:rsidRPr="009161DE">
        <w:rPr>
          <w:b w:val="0"/>
          <w:color w:val="000000"/>
        </w:rPr>
        <w:t xml:space="preserve"> з паспортними даними на рівні не нижче </w:t>
      </w:r>
      <w:r w:rsidRPr="009161DE">
        <w:rPr>
          <w:b w:val="0"/>
        </w:rPr>
        <w:t>значення мінімального термічного опору для вікон :</w:t>
      </w:r>
    </w:p>
    <w:p w:rsidR="009161DE" w:rsidRPr="009161DE" w:rsidRDefault="009161DE" w:rsidP="00A17F0F">
      <w:pPr>
        <w:pStyle w:val="ac"/>
        <w:ind w:left="0" w:right="-3" w:firstLine="0"/>
        <w:jc w:val="center"/>
        <w:outlineLvl w:val="0"/>
        <w:rPr>
          <w:b w:val="0"/>
          <w:i/>
          <w:color w:val="000000"/>
        </w:rPr>
      </w:pPr>
      <w:r w:rsidRPr="009161DE">
        <w:rPr>
          <w:b w:val="0"/>
          <w:position w:val="-14"/>
        </w:rPr>
        <w:object w:dxaOrig="1240" w:dyaOrig="380">
          <v:shape id="_x0000_i1043" type="#_x0000_t75" style="width:66.15pt;height:20.95pt" o:ole="">
            <v:imagedata r:id="rId57" o:title=""/>
          </v:shape>
          <o:OLEObject Type="Embed" ProgID="Equation.DSMT4" ShapeID="_x0000_i1043" DrawAspect="Content" ObjectID="_1637934182" r:id="rId58"/>
        </w:object>
      </w:r>
      <w:r w:rsidRPr="009161DE">
        <w:rPr>
          <w:b w:val="0"/>
          <w:position w:val="-24"/>
        </w:rPr>
        <w:object w:dxaOrig="700" w:dyaOrig="660">
          <v:shape id="_x0000_i1044" type="#_x0000_t75" style="width:36.85pt;height:32.65pt" o:ole="">
            <v:imagedata r:id="rId59" o:title=""/>
          </v:shape>
          <o:OLEObject Type="Embed" ProgID="Equation.DSMT4" ShapeID="_x0000_i1044" DrawAspect="Content" ObjectID="_1637934183" r:id="rId60"/>
        </w:object>
      </w:r>
      <w:r w:rsidRPr="009161DE">
        <w:rPr>
          <w:b w:val="0"/>
        </w:rPr>
        <w:t xml:space="preserve">;     </w:t>
      </w:r>
      <w:r w:rsidRPr="009161DE">
        <w:rPr>
          <w:b w:val="0"/>
          <w:position w:val="-14"/>
        </w:rPr>
        <w:object w:dxaOrig="1219" w:dyaOrig="380">
          <v:shape id="_x0000_i1045" type="#_x0000_t75" style="width:65.3pt;height:20.95pt" o:ole="">
            <v:imagedata r:id="rId61" o:title=""/>
          </v:shape>
          <o:OLEObject Type="Embed" ProgID="Equation.DSMT4" ShapeID="_x0000_i1045" DrawAspect="Content" ObjectID="_1637934184" r:id="rId62"/>
        </w:object>
      </w:r>
      <w:r w:rsidRPr="009161DE">
        <w:rPr>
          <w:b w:val="0"/>
          <w:position w:val="-24"/>
        </w:rPr>
        <w:object w:dxaOrig="700" w:dyaOrig="620">
          <v:shape id="_x0000_i1046" type="#_x0000_t75" style="width:36.85pt;height:31.8pt" o:ole="">
            <v:imagedata r:id="rId63" o:title=""/>
          </v:shape>
          <o:OLEObject Type="Embed" ProgID="Equation.DSMT4" ShapeID="_x0000_i1046" DrawAspect="Content" ObjectID="_1637934185" r:id="rId64"/>
        </w:object>
      </w:r>
      <w:r w:rsidRPr="009161DE">
        <w:rPr>
          <w:b w:val="0"/>
          <w:i/>
          <w:color w:val="000000"/>
        </w:rPr>
        <w:t>.</w:t>
      </w:r>
    </w:p>
    <w:p w:rsidR="00A3359C" w:rsidRDefault="00F95DCF" w:rsidP="00B9587F">
      <w:pPr>
        <w:ind w:right="-3" w:firstLine="567"/>
        <w:contextualSpacing/>
        <w:jc w:val="both"/>
        <w:rPr>
          <w:b w:val="0"/>
        </w:rPr>
      </w:pPr>
      <w:r>
        <w:rPr>
          <w:b w:val="0"/>
        </w:rPr>
        <w:lastRenderedPageBreak/>
        <w:t>К</w:t>
      </w:r>
      <w:r w:rsidR="009161DE" w:rsidRPr="009161DE">
        <w:rPr>
          <w:b w:val="0"/>
        </w:rPr>
        <w:t>апіталовкладення, необхідні для заміни всіх старих вікон, включають ціну нових вікон та затрати на монтаж, 2500грн/м</w:t>
      </w:r>
      <w:r w:rsidR="009161DE" w:rsidRPr="009161DE">
        <w:rPr>
          <w:b w:val="0"/>
          <w:vertAlign w:val="superscript"/>
        </w:rPr>
        <w:t>2</w:t>
      </w:r>
      <w:r w:rsidR="009161DE" w:rsidRPr="009161DE">
        <w:rPr>
          <w:b w:val="0"/>
        </w:rPr>
        <w:t xml:space="preserve"> </w:t>
      </w:r>
      <w:r>
        <w:rPr>
          <w:b w:val="0"/>
        </w:rPr>
        <w:t>.</w:t>
      </w:r>
    </w:p>
    <w:p w:rsidR="00B60A7D" w:rsidRPr="00B60A7D" w:rsidRDefault="00B60A7D" w:rsidP="00B60A7D">
      <w:pPr>
        <w:ind w:right="-3" w:firstLine="567"/>
        <w:contextualSpacing/>
        <w:jc w:val="both"/>
        <w:rPr>
          <w:b w:val="0"/>
        </w:rPr>
      </w:pPr>
      <w:r w:rsidRPr="00B60A7D">
        <w:rPr>
          <w:b w:val="0"/>
        </w:rPr>
        <w:t>Підвищення теплозахисних характеристик зовнішньої оболонки будівлі зокрема встановлення металопластикових вікон призведе до зменшення природного повітрообміну, а відповідно знизить якість внутрішнього повітря. Модернізацію системи вентиляції рекомендується  виконати шляхом встановлення у квартирах локальних припливно-витяжних вентиляційних установок з рекуператорами та повітропідігрівачами.</w:t>
      </w:r>
    </w:p>
    <w:p w:rsidR="00B60A7D" w:rsidRDefault="00B60A7D" w:rsidP="00B60A7D">
      <w:pPr>
        <w:ind w:right="-3" w:firstLine="567"/>
        <w:contextualSpacing/>
        <w:jc w:val="both"/>
        <w:rPr>
          <w:b w:val="0"/>
        </w:rPr>
      </w:pPr>
      <w:r w:rsidRPr="00B60A7D">
        <w:rPr>
          <w:b w:val="0"/>
        </w:rPr>
        <w:t>Робота механічної системи вентиляції призведе до збільшення енергоспоживання. Проте, даний захід є необхідним для покрашення мікроклімату в кварирах у разі встановлення металопластикових вікон.</w:t>
      </w:r>
    </w:p>
    <w:p w:rsidR="003936BC" w:rsidRDefault="003936BC" w:rsidP="00952E36">
      <w:pPr>
        <w:pStyle w:val="ac"/>
        <w:numPr>
          <w:ilvl w:val="0"/>
          <w:numId w:val="22"/>
        </w:numPr>
        <w:ind w:left="0" w:firstLine="567"/>
        <w:jc w:val="both"/>
        <w:rPr>
          <w:b w:val="0"/>
        </w:rPr>
      </w:pPr>
      <w:r>
        <w:rPr>
          <w:b w:val="0"/>
        </w:rPr>
        <w:t>Встановлення ІПТ</w:t>
      </w:r>
    </w:p>
    <w:p w:rsidR="003936BC" w:rsidRDefault="003936BC" w:rsidP="00D217CD">
      <w:pPr>
        <w:pStyle w:val="ac"/>
        <w:ind w:left="0" w:firstLine="567"/>
        <w:jc w:val="both"/>
        <w:rPr>
          <w:b w:val="0"/>
        </w:rPr>
      </w:pPr>
      <w:r>
        <w:rPr>
          <w:b w:val="0"/>
        </w:rPr>
        <w:t>Будівля отримує теплову енергію від централізованого джерела енергії. Автоматичне регулювання відсутнє, що призводить до надлишкового споживання тепла в осінній та весняний період. Рекомендується встановлення ІТП з погодним регулюванням та циркуляційними насосами. Це дозволить здійснювати автоматичне регулювання кількості теплоти, що споживається у будівлі залежно від зовнішньої температури повітря. Також ІТП дозволяє налаштувати режим енергоспоживання будівлі після впровадження інших заходів з енергозбереження, таим чином оптимізувати енергоспоживання.</w:t>
      </w:r>
    </w:p>
    <w:p w:rsidR="003936BC" w:rsidRDefault="003936BC" w:rsidP="00D217CD">
      <w:pPr>
        <w:pStyle w:val="ac"/>
        <w:ind w:left="0" w:firstLine="567"/>
        <w:jc w:val="both"/>
        <w:rPr>
          <w:b w:val="0"/>
        </w:rPr>
      </w:pPr>
      <w:r>
        <w:rPr>
          <w:b w:val="0"/>
        </w:rPr>
        <w:t>Встановлення ІТП дає змогу економити до 15% енергії.</w:t>
      </w:r>
    </w:p>
    <w:p w:rsidR="00AC14E2" w:rsidRDefault="00AC14E2" w:rsidP="00952E36">
      <w:pPr>
        <w:pStyle w:val="ac"/>
        <w:numPr>
          <w:ilvl w:val="0"/>
          <w:numId w:val="22"/>
        </w:numPr>
        <w:ind w:left="0" w:firstLine="567"/>
        <w:jc w:val="both"/>
        <w:rPr>
          <w:b w:val="0"/>
        </w:rPr>
      </w:pPr>
      <w:r>
        <w:rPr>
          <w:b w:val="0"/>
        </w:rPr>
        <w:t>Утеплення</w:t>
      </w:r>
      <w:r w:rsidR="009161DE">
        <w:rPr>
          <w:b w:val="0"/>
        </w:rPr>
        <w:t xml:space="preserve"> трубопроводів системи опалення</w:t>
      </w:r>
    </w:p>
    <w:p w:rsidR="009161DE" w:rsidRDefault="009161DE" w:rsidP="00D217CD">
      <w:pPr>
        <w:pStyle w:val="ac"/>
        <w:ind w:left="0" w:firstLine="567"/>
        <w:jc w:val="both"/>
        <w:rPr>
          <w:b w:val="0"/>
        </w:rPr>
      </w:pPr>
      <w:r>
        <w:rPr>
          <w:b w:val="0"/>
        </w:rPr>
        <w:t>Трубопроводи системи опалення знаходять в неопалювальних приміщеннях. Існуюча теплова ізоляція знаходиться в незадовільному стані через значний термін її експлуатації та потребує заміни. Пропонується виконати теплоізоляцію трубопроводів з використанням ізоляційного матеріалу, що має однобічне фольгування та самоклеючу основу.</w:t>
      </w:r>
    </w:p>
    <w:p w:rsidR="008061DF" w:rsidRDefault="008061DF" w:rsidP="00D217CD">
      <w:pPr>
        <w:pStyle w:val="ac"/>
        <w:ind w:left="0" w:firstLine="567"/>
        <w:jc w:val="both"/>
        <w:rPr>
          <w:b w:val="0"/>
        </w:rPr>
      </w:pPr>
      <w:r>
        <w:rPr>
          <w:b w:val="0"/>
        </w:rPr>
        <w:t>Вартість утеплювача – 300 грн/м. В неопалювальному просторі розташовується 185 м трубопроводів, що потребують ізоляції.</w:t>
      </w:r>
    </w:p>
    <w:p w:rsidR="00A3359C" w:rsidRDefault="00A3359C" w:rsidP="00D217CD">
      <w:pPr>
        <w:pStyle w:val="ac"/>
        <w:ind w:left="0" w:firstLine="567"/>
        <w:jc w:val="both"/>
        <w:rPr>
          <w:b w:val="0"/>
        </w:rPr>
      </w:pPr>
    </w:p>
    <w:p w:rsidR="00AC14E2" w:rsidRDefault="00922033" w:rsidP="00952E36">
      <w:pPr>
        <w:pStyle w:val="ac"/>
        <w:numPr>
          <w:ilvl w:val="0"/>
          <w:numId w:val="22"/>
        </w:numPr>
        <w:ind w:left="0" w:firstLine="567"/>
        <w:jc w:val="both"/>
        <w:rPr>
          <w:b w:val="0"/>
        </w:rPr>
      </w:pPr>
      <w:r>
        <w:rPr>
          <w:b w:val="0"/>
        </w:rPr>
        <w:lastRenderedPageBreak/>
        <w:t>Балансування системи опалення</w:t>
      </w:r>
    </w:p>
    <w:p w:rsidR="00922033" w:rsidRDefault="00922033" w:rsidP="00D217CD">
      <w:pPr>
        <w:pStyle w:val="ac"/>
        <w:ind w:left="0" w:firstLine="567"/>
        <w:jc w:val="both"/>
        <w:rPr>
          <w:b w:val="0"/>
        </w:rPr>
      </w:pPr>
      <w:r>
        <w:rPr>
          <w:b w:val="0"/>
        </w:rPr>
        <w:t>Внутрішня температура у квартирах змінюється залежно від поверху, це пов’язано з нерівномірністю розподалення теплоносія у внутрішніх мережах. Необхідно виконати балансування системи опалення, яке включає наступне:</w:t>
      </w:r>
    </w:p>
    <w:p w:rsidR="00922033" w:rsidRDefault="00922033" w:rsidP="00D217CD">
      <w:pPr>
        <w:pStyle w:val="ac"/>
        <w:numPr>
          <w:ilvl w:val="0"/>
          <w:numId w:val="4"/>
        </w:numPr>
        <w:ind w:left="0" w:firstLine="567"/>
        <w:jc w:val="both"/>
        <w:rPr>
          <w:b w:val="0"/>
        </w:rPr>
      </w:pPr>
      <w:r>
        <w:rPr>
          <w:b w:val="0"/>
        </w:rPr>
        <w:t>Розрахунок гідравлічного та теплового режиму системи опалення;</w:t>
      </w:r>
    </w:p>
    <w:p w:rsidR="00922033" w:rsidRDefault="00922033" w:rsidP="00D217CD">
      <w:pPr>
        <w:pStyle w:val="ac"/>
        <w:numPr>
          <w:ilvl w:val="0"/>
          <w:numId w:val="4"/>
        </w:numPr>
        <w:ind w:left="0" w:firstLine="567"/>
        <w:jc w:val="both"/>
        <w:rPr>
          <w:b w:val="0"/>
        </w:rPr>
      </w:pPr>
      <w:r>
        <w:rPr>
          <w:b w:val="0"/>
        </w:rPr>
        <w:t>Встановлення автоматичних балансувальних клапанів на кожен зі стояків системи опаелння;</w:t>
      </w:r>
    </w:p>
    <w:p w:rsidR="00922033" w:rsidRDefault="00922033" w:rsidP="00D217CD">
      <w:pPr>
        <w:pStyle w:val="ac"/>
        <w:numPr>
          <w:ilvl w:val="0"/>
          <w:numId w:val="4"/>
        </w:numPr>
        <w:ind w:left="0" w:firstLine="567"/>
        <w:jc w:val="both"/>
        <w:rPr>
          <w:b w:val="0"/>
        </w:rPr>
      </w:pPr>
      <w:r>
        <w:rPr>
          <w:b w:val="0"/>
        </w:rPr>
        <w:t>Роботи з балансування.</w:t>
      </w:r>
    </w:p>
    <w:p w:rsidR="008061DF" w:rsidRPr="008061DF" w:rsidRDefault="008061DF" w:rsidP="00D217CD">
      <w:pPr>
        <w:ind w:firstLine="567"/>
        <w:jc w:val="both"/>
        <w:rPr>
          <w:b w:val="0"/>
        </w:rPr>
      </w:pPr>
      <w:r>
        <w:rPr>
          <w:b w:val="0"/>
        </w:rPr>
        <w:t>Вартість впровадження заходу – 7000 грн/шт. У будівлі 18 стояків опалення, тобто капіталовкладення складають126 000 грн.</w:t>
      </w:r>
    </w:p>
    <w:p w:rsidR="00922033" w:rsidRDefault="003C54C3" w:rsidP="00D217CD">
      <w:pPr>
        <w:pStyle w:val="ac"/>
        <w:ind w:left="0" w:firstLine="567"/>
        <w:jc w:val="both"/>
        <w:rPr>
          <w:b w:val="0"/>
        </w:rPr>
      </w:pPr>
      <w:r>
        <w:rPr>
          <w:b w:val="0"/>
        </w:rPr>
        <w:t>Для зручності зведемо розрахунки економій та термінів окупності заходів у таблицю</w:t>
      </w:r>
      <w:r w:rsidR="002E28F6">
        <w:rPr>
          <w:b w:val="0"/>
        </w:rPr>
        <w:t xml:space="preserve"> 2.4</w:t>
      </w:r>
      <w:r>
        <w:rPr>
          <w:b w:val="0"/>
        </w:rPr>
        <w:t>.</w:t>
      </w:r>
    </w:p>
    <w:p w:rsidR="00B9587F" w:rsidRPr="00B9587F" w:rsidRDefault="00B9587F" w:rsidP="00264BF1">
      <w:pPr>
        <w:spacing w:line="240" w:lineRule="auto"/>
        <w:ind w:firstLine="0"/>
        <w:jc w:val="both"/>
        <w:rPr>
          <w:b w:val="0"/>
        </w:rPr>
      </w:pPr>
    </w:p>
    <w:p w:rsidR="003C54C3" w:rsidRPr="003C54C3" w:rsidRDefault="00DD3A57" w:rsidP="00D217CD">
      <w:pPr>
        <w:ind w:right="-3" w:firstLine="567"/>
        <w:contextualSpacing/>
        <w:jc w:val="both"/>
        <w:rPr>
          <w:rFonts w:eastAsiaTheme="minorHAnsi"/>
          <w:b w:val="0"/>
          <w:lang w:eastAsia="en-US"/>
        </w:rPr>
      </w:pPr>
      <w:r>
        <w:rPr>
          <w:rFonts w:eastAsiaTheme="minorHAnsi"/>
          <w:b w:val="0"/>
          <w:lang w:eastAsia="en-US"/>
        </w:rPr>
        <w:t xml:space="preserve">Таблиця </w:t>
      </w:r>
      <w:r w:rsidR="002E28F6">
        <w:rPr>
          <w:rFonts w:eastAsiaTheme="minorHAnsi"/>
          <w:b w:val="0"/>
          <w:lang w:eastAsia="en-US"/>
        </w:rPr>
        <w:t>2.4</w:t>
      </w:r>
      <w:r w:rsidR="003C54C3" w:rsidRPr="003C54C3">
        <w:rPr>
          <w:rFonts w:eastAsiaTheme="minorHAnsi"/>
          <w:b w:val="0"/>
          <w:lang w:eastAsia="en-US"/>
        </w:rPr>
        <w:t xml:space="preserve"> – Результати розрахунків заходів з енергозбереження</w:t>
      </w:r>
    </w:p>
    <w:tbl>
      <w:tblPr>
        <w:tblW w:w="9003" w:type="dxa"/>
        <w:jc w:val="center"/>
        <w:tblLook w:val="04A0" w:firstRow="1" w:lastRow="0" w:firstColumn="1" w:lastColumn="0" w:noHBand="0" w:noVBand="1"/>
      </w:tblPr>
      <w:tblGrid>
        <w:gridCol w:w="484"/>
        <w:gridCol w:w="4125"/>
        <w:gridCol w:w="7"/>
        <w:gridCol w:w="1410"/>
        <w:gridCol w:w="1560"/>
        <w:gridCol w:w="1417"/>
      </w:tblGrid>
      <w:tr w:rsidR="003C54C3" w:rsidRPr="003C54C3" w:rsidTr="00B9587F">
        <w:trPr>
          <w:trHeight w:val="547"/>
          <w:jc w:val="center"/>
        </w:trPr>
        <w:tc>
          <w:tcPr>
            <w:tcW w:w="484"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3C54C3" w:rsidRPr="003C54C3" w:rsidRDefault="003C54C3" w:rsidP="003C54C3">
            <w:pPr>
              <w:keepNext/>
              <w:spacing w:line="240" w:lineRule="auto"/>
              <w:ind w:firstLine="0"/>
              <w:jc w:val="center"/>
              <w:outlineLvl w:val="4"/>
              <w:rPr>
                <w:b w:val="0"/>
                <w:szCs w:val="20"/>
              </w:rPr>
            </w:pPr>
            <w:r w:rsidRPr="003C54C3">
              <w:rPr>
                <w:b w:val="0"/>
                <w:szCs w:val="20"/>
              </w:rPr>
              <w:t>№</w:t>
            </w:r>
          </w:p>
        </w:tc>
        <w:tc>
          <w:tcPr>
            <w:tcW w:w="4125" w:type="dxa"/>
            <w:tcBorders>
              <w:top w:val="single" w:sz="8" w:space="0" w:color="auto"/>
              <w:left w:val="nil"/>
              <w:bottom w:val="single" w:sz="8" w:space="0" w:color="auto"/>
              <w:right w:val="single" w:sz="8" w:space="0" w:color="auto"/>
            </w:tcBorders>
            <w:shd w:val="clear" w:color="auto" w:fill="auto"/>
            <w:noWrap/>
            <w:vAlign w:val="center"/>
            <w:hideMark/>
          </w:tcPr>
          <w:p w:rsidR="003C54C3" w:rsidRPr="003C54C3" w:rsidRDefault="003C54C3" w:rsidP="003C54C3">
            <w:pPr>
              <w:keepNext/>
              <w:spacing w:line="240" w:lineRule="auto"/>
              <w:ind w:firstLine="0"/>
              <w:jc w:val="center"/>
              <w:outlineLvl w:val="4"/>
              <w:rPr>
                <w:b w:val="0"/>
                <w:szCs w:val="20"/>
              </w:rPr>
            </w:pPr>
            <w:r w:rsidRPr="003C54C3">
              <w:rPr>
                <w:b w:val="0"/>
                <w:szCs w:val="20"/>
              </w:rPr>
              <w:t>Захід з енергозбереження</w:t>
            </w:r>
          </w:p>
        </w:tc>
        <w:tc>
          <w:tcPr>
            <w:tcW w:w="1417" w:type="dxa"/>
            <w:gridSpan w:val="2"/>
            <w:tcBorders>
              <w:top w:val="single" w:sz="8" w:space="0" w:color="auto"/>
              <w:left w:val="nil"/>
              <w:bottom w:val="single" w:sz="8" w:space="0" w:color="auto"/>
              <w:right w:val="single" w:sz="8" w:space="0" w:color="auto"/>
            </w:tcBorders>
            <w:shd w:val="clear" w:color="auto" w:fill="auto"/>
            <w:noWrap/>
            <w:vAlign w:val="center"/>
            <w:hideMark/>
          </w:tcPr>
          <w:p w:rsidR="003C54C3" w:rsidRPr="003C54C3" w:rsidRDefault="003C54C3" w:rsidP="003C54C3">
            <w:pPr>
              <w:keepNext/>
              <w:spacing w:line="240" w:lineRule="auto"/>
              <w:ind w:firstLine="0"/>
              <w:jc w:val="center"/>
              <w:outlineLvl w:val="4"/>
              <w:rPr>
                <w:b w:val="0"/>
                <w:szCs w:val="20"/>
              </w:rPr>
            </w:pPr>
            <w:r w:rsidRPr="003C54C3">
              <w:rPr>
                <w:b w:val="0"/>
                <w:szCs w:val="20"/>
              </w:rPr>
              <w:t>Δ</w:t>
            </w:r>
            <w:r w:rsidRPr="003C54C3">
              <w:rPr>
                <w:b w:val="0"/>
                <w:i/>
                <w:iCs/>
                <w:szCs w:val="20"/>
                <w:lang w:val="en-US"/>
              </w:rPr>
              <w:t>Q</w:t>
            </w:r>
            <w:r w:rsidRPr="003C54C3">
              <w:rPr>
                <w:b w:val="0"/>
                <w:iCs/>
                <w:szCs w:val="20"/>
              </w:rPr>
              <w:t>, Гкал</w:t>
            </w:r>
          </w:p>
        </w:tc>
        <w:tc>
          <w:tcPr>
            <w:tcW w:w="1560" w:type="dxa"/>
            <w:tcBorders>
              <w:top w:val="single" w:sz="8" w:space="0" w:color="auto"/>
              <w:left w:val="nil"/>
              <w:bottom w:val="single" w:sz="8" w:space="0" w:color="auto"/>
              <w:right w:val="single" w:sz="8" w:space="0" w:color="auto"/>
            </w:tcBorders>
            <w:shd w:val="clear" w:color="auto" w:fill="auto"/>
            <w:noWrap/>
            <w:vAlign w:val="center"/>
            <w:hideMark/>
          </w:tcPr>
          <w:p w:rsidR="003C54C3" w:rsidRPr="003C54C3" w:rsidRDefault="003C54C3" w:rsidP="003C54C3">
            <w:pPr>
              <w:keepNext/>
              <w:spacing w:line="240" w:lineRule="auto"/>
              <w:ind w:firstLine="0"/>
              <w:jc w:val="center"/>
              <w:outlineLvl w:val="4"/>
              <w:rPr>
                <w:b w:val="0"/>
                <w:szCs w:val="20"/>
              </w:rPr>
            </w:pPr>
            <w:r w:rsidRPr="003C54C3">
              <w:rPr>
                <w:b w:val="0"/>
                <w:szCs w:val="20"/>
              </w:rPr>
              <w:t>Δ</w:t>
            </w:r>
            <w:r w:rsidRPr="003C54C3">
              <w:rPr>
                <w:b w:val="0"/>
                <w:i/>
                <w:iCs/>
                <w:szCs w:val="20"/>
              </w:rPr>
              <w:t>E</w:t>
            </w:r>
            <w:r w:rsidRPr="003C54C3">
              <w:rPr>
                <w:b w:val="0"/>
                <w:iCs/>
                <w:szCs w:val="20"/>
              </w:rPr>
              <w:t xml:space="preserve">, </w:t>
            </w:r>
            <w:r w:rsidRPr="003C54C3">
              <w:rPr>
                <w:b w:val="0"/>
                <w:szCs w:val="20"/>
              </w:rPr>
              <w:t>грн/рік</w:t>
            </w:r>
          </w:p>
        </w:tc>
        <w:tc>
          <w:tcPr>
            <w:tcW w:w="1417" w:type="dxa"/>
            <w:tcBorders>
              <w:top w:val="single" w:sz="8" w:space="0" w:color="auto"/>
              <w:left w:val="nil"/>
              <w:bottom w:val="single" w:sz="8" w:space="0" w:color="auto"/>
              <w:right w:val="single" w:sz="8" w:space="0" w:color="auto"/>
            </w:tcBorders>
            <w:shd w:val="clear" w:color="auto" w:fill="auto"/>
            <w:noWrap/>
            <w:vAlign w:val="center"/>
            <w:hideMark/>
          </w:tcPr>
          <w:p w:rsidR="003C54C3" w:rsidRPr="003C54C3" w:rsidRDefault="003C54C3" w:rsidP="003C54C3">
            <w:pPr>
              <w:keepNext/>
              <w:spacing w:line="240" w:lineRule="auto"/>
              <w:ind w:firstLine="0"/>
              <w:jc w:val="center"/>
              <w:outlineLvl w:val="4"/>
              <w:rPr>
                <w:b w:val="0"/>
                <w:szCs w:val="20"/>
              </w:rPr>
            </w:pPr>
            <w:r w:rsidRPr="003C54C3">
              <w:rPr>
                <w:b w:val="0"/>
                <w:i/>
                <w:iCs/>
                <w:szCs w:val="20"/>
              </w:rPr>
              <w:t>T</w:t>
            </w:r>
            <w:r w:rsidRPr="003C54C3">
              <w:rPr>
                <w:b w:val="0"/>
                <w:szCs w:val="20"/>
                <w:vertAlign w:val="subscript"/>
              </w:rPr>
              <w:t>ок.</w:t>
            </w:r>
            <w:r w:rsidRPr="003C54C3">
              <w:rPr>
                <w:b w:val="0"/>
                <w:szCs w:val="20"/>
              </w:rPr>
              <w:t>, роки</w:t>
            </w:r>
          </w:p>
        </w:tc>
      </w:tr>
      <w:tr w:rsidR="003C54C3" w:rsidRPr="003C54C3" w:rsidTr="00B9587F">
        <w:trPr>
          <w:trHeight w:val="647"/>
          <w:jc w:val="center"/>
        </w:trPr>
        <w:tc>
          <w:tcPr>
            <w:tcW w:w="484" w:type="dxa"/>
            <w:tcBorders>
              <w:top w:val="nil"/>
              <w:left w:val="single" w:sz="8" w:space="0" w:color="auto"/>
              <w:bottom w:val="single" w:sz="4" w:space="0" w:color="auto"/>
              <w:right w:val="single" w:sz="8" w:space="0" w:color="auto"/>
            </w:tcBorders>
            <w:shd w:val="clear" w:color="auto" w:fill="auto"/>
            <w:noWrap/>
            <w:vAlign w:val="center"/>
            <w:hideMark/>
          </w:tcPr>
          <w:p w:rsidR="003C54C3" w:rsidRPr="003C54C3" w:rsidRDefault="003C54C3" w:rsidP="003C54C3">
            <w:pPr>
              <w:keepNext/>
              <w:spacing w:line="240" w:lineRule="auto"/>
              <w:ind w:firstLine="0"/>
              <w:jc w:val="center"/>
              <w:outlineLvl w:val="4"/>
              <w:rPr>
                <w:b w:val="0"/>
                <w:szCs w:val="20"/>
              </w:rPr>
            </w:pPr>
            <w:r w:rsidRPr="003C54C3">
              <w:rPr>
                <w:b w:val="0"/>
                <w:szCs w:val="20"/>
              </w:rPr>
              <w:t>1</w:t>
            </w:r>
          </w:p>
        </w:tc>
        <w:tc>
          <w:tcPr>
            <w:tcW w:w="4125" w:type="dxa"/>
            <w:tcBorders>
              <w:top w:val="single" w:sz="4" w:space="0" w:color="auto"/>
              <w:left w:val="nil"/>
              <w:bottom w:val="single" w:sz="4" w:space="0" w:color="auto"/>
              <w:right w:val="single" w:sz="8" w:space="0" w:color="auto"/>
            </w:tcBorders>
            <w:shd w:val="clear" w:color="auto" w:fill="auto"/>
            <w:noWrap/>
            <w:vAlign w:val="center"/>
            <w:hideMark/>
          </w:tcPr>
          <w:p w:rsidR="003C54C3" w:rsidRPr="003C54C3" w:rsidRDefault="003C54C3" w:rsidP="003C54C3">
            <w:pPr>
              <w:keepNext/>
              <w:spacing w:line="240" w:lineRule="auto"/>
              <w:ind w:firstLine="0"/>
              <w:jc w:val="center"/>
              <w:outlineLvl w:val="4"/>
              <w:rPr>
                <w:b w:val="0"/>
                <w:szCs w:val="20"/>
              </w:rPr>
            </w:pPr>
            <w:r w:rsidRPr="003C54C3">
              <w:rPr>
                <w:b w:val="0"/>
                <w:szCs w:val="20"/>
              </w:rPr>
              <w:t>Встановлення ІТП</w:t>
            </w:r>
          </w:p>
          <w:p w:rsidR="003C54C3" w:rsidRPr="003C54C3" w:rsidRDefault="003C54C3" w:rsidP="003C54C3">
            <w:pPr>
              <w:keepNext/>
              <w:spacing w:line="240" w:lineRule="auto"/>
              <w:ind w:firstLine="0"/>
              <w:jc w:val="center"/>
              <w:outlineLvl w:val="4"/>
              <w:rPr>
                <w:b w:val="0"/>
                <w:szCs w:val="20"/>
              </w:rPr>
            </w:pPr>
          </w:p>
        </w:tc>
        <w:tc>
          <w:tcPr>
            <w:tcW w:w="1417" w:type="dxa"/>
            <w:gridSpan w:val="2"/>
            <w:tcBorders>
              <w:top w:val="single" w:sz="4" w:space="0" w:color="auto"/>
              <w:left w:val="nil"/>
              <w:bottom w:val="single" w:sz="4" w:space="0" w:color="auto"/>
              <w:right w:val="single" w:sz="8" w:space="0" w:color="auto"/>
            </w:tcBorders>
            <w:shd w:val="clear" w:color="auto" w:fill="auto"/>
            <w:noWrap/>
            <w:vAlign w:val="center"/>
          </w:tcPr>
          <w:p w:rsidR="003C54C3" w:rsidRPr="003C54C3" w:rsidRDefault="00F42031" w:rsidP="003C54C3">
            <w:pPr>
              <w:keepNext/>
              <w:spacing w:line="240" w:lineRule="auto"/>
              <w:ind w:firstLine="0"/>
              <w:jc w:val="center"/>
              <w:outlineLvl w:val="4"/>
              <w:rPr>
                <w:b w:val="0"/>
                <w:szCs w:val="20"/>
                <w:lang w:val="ru-RU"/>
              </w:rPr>
            </w:pPr>
            <w:r>
              <w:rPr>
                <w:b w:val="0"/>
                <w:szCs w:val="20"/>
                <w:lang w:val="ru-RU"/>
              </w:rPr>
              <w:t>101</w:t>
            </w:r>
          </w:p>
        </w:tc>
        <w:tc>
          <w:tcPr>
            <w:tcW w:w="1560" w:type="dxa"/>
            <w:tcBorders>
              <w:top w:val="single" w:sz="4" w:space="0" w:color="auto"/>
              <w:left w:val="nil"/>
              <w:bottom w:val="single" w:sz="4" w:space="0" w:color="auto"/>
              <w:right w:val="single" w:sz="8" w:space="0" w:color="auto"/>
            </w:tcBorders>
            <w:shd w:val="clear" w:color="auto" w:fill="auto"/>
            <w:noWrap/>
            <w:vAlign w:val="center"/>
          </w:tcPr>
          <w:p w:rsidR="003C54C3" w:rsidRPr="003C54C3" w:rsidRDefault="00F42031" w:rsidP="003C54C3">
            <w:pPr>
              <w:keepNext/>
              <w:spacing w:line="240" w:lineRule="auto"/>
              <w:ind w:firstLine="0"/>
              <w:jc w:val="center"/>
              <w:outlineLvl w:val="4"/>
              <w:rPr>
                <w:b w:val="0"/>
                <w:szCs w:val="20"/>
                <w:lang w:val="ru-RU"/>
              </w:rPr>
            </w:pPr>
            <w:r>
              <w:rPr>
                <w:b w:val="0"/>
                <w:szCs w:val="20"/>
                <w:lang w:val="ru-RU"/>
              </w:rPr>
              <w:t>162770</w:t>
            </w:r>
          </w:p>
        </w:tc>
        <w:tc>
          <w:tcPr>
            <w:tcW w:w="1417" w:type="dxa"/>
            <w:tcBorders>
              <w:top w:val="single" w:sz="4" w:space="0" w:color="auto"/>
              <w:left w:val="nil"/>
              <w:bottom w:val="single" w:sz="4" w:space="0" w:color="auto"/>
              <w:right w:val="single" w:sz="8" w:space="0" w:color="auto"/>
            </w:tcBorders>
            <w:shd w:val="clear" w:color="auto" w:fill="auto"/>
            <w:noWrap/>
            <w:vAlign w:val="center"/>
          </w:tcPr>
          <w:p w:rsidR="003C54C3" w:rsidRPr="003C54C3" w:rsidRDefault="00F42031" w:rsidP="003C54C3">
            <w:pPr>
              <w:keepNext/>
              <w:spacing w:line="240" w:lineRule="auto"/>
              <w:ind w:firstLine="0"/>
              <w:jc w:val="center"/>
              <w:outlineLvl w:val="4"/>
              <w:rPr>
                <w:b w:val="0"/>
                <w:szCs w:val="20"/>
                <w:lang w:val="ru-RU"/>
              </w:rPr>
            </w:pPr>
            <w:r>
              <w:rPr>
                <w:b w:val="0"/>
                <w:szCs w:val="20"/>
                <w:lang w:val="ru-RU"/>
              </w:rPr>
              <w:t>3,6</w:t>
            </w:r>
          </w:p>
        </w:tc>
      </w:tr>
      <w:tr w:rsidR="003C54C3" w:rsidRPr="003C54C3" w:rsidTr="00B9587F">
        <w:trPr>
          <w:trHeight w:val="471"/>
          <w:jc w:val="center"/>
        </w:trPr>
        <w:tc>
          <w:tcPr>
            <w:tcW w:w="484" w:type="dxa"/>
            <w:tcBorders>
              <w:top w:val="nil"/>
              <w:left w:val="single" w:sz="8" w:space="0" w:color="auto"/>
              <w:bottom w:val="single" w:sz="4" w:space="0" w:color="auto"/>
              <w:right w:val="single" w:sz="8" w:space="0" w:color="auto"/>
            </w:tcBorders>
            <w:shd w:val="clear" w:color="auto" w:fill="auto"/>
            <w:noWrap/>
            <w:vAlign w:val="center"/>
            <w:hideMark/>
          </w:tcPr>
          <w:p w:rsidR="003C54C3" w:rsidRPr="003C54C3" w:rsidRDefault="003C54C3" w:rsidP="003C54C3">
            <w:pPr>
              <w:keepNext/>
              <w:spacing w:line="240" w:lineRule="auto"/>
              <w:ind w:firstLine="0"/>
              <w:jc w:val="center"/>
              <w:outlineLvl w:val="4"/>
              <w:rPr>
                <w:b w:val="0"/>
                <w:szCs w:val="20"/>
              </w:rPr>
            </w:pPr>
            <w:r w:rsidRPr="003C54C3">
              <w:rPr>
                <w:b w:val="0"/>
                <w:szCs w:val="20"/>
              </w:rPr>
              <w:t>2</w:t>
            </w:r>
          </w:p>
        </w:tc>
        <w:tc>
          <w:tcPr>
            <w:tcW w:w="4125" w:type="dxa"/>
            <w:tcBorders>
              <w:top w:val="nil"/>
              <w:left w:val="nil"/>
              <w:bottom w:val="single" w:sz="4" w:space="0" w:color="auto"/>
              <w:right w:val="single" w:sz="8" w:space="0" w:color="auto"/>
            </w:tcBorders>
            <w:shd w:val="clear" w:color="auto" w:fill="auto"/>
            <w:noWrap/>
            <w:vAlign w:val="center"/>
            <w:hideMark/>
          </w:tcPr>
          <w:p w:rsidR="003C54C3" w:rsidRPr="003C54C3" w:rsidRDefault="003C54C3" w:rsidP="003C54C3">
            <w:pPr>
              <w:keepNext/>
              <w:spacing w:line="240" w:lineRule="auto"/>
              <w:ind w:firstLine="0"/>
              <w:jc w:val="center"/>
              <w:outlineLvl w:val="4"/>
              <w:rPr>
                <w:b w:val="0"/>
                <w:szCs w:val="20"/>
              </w:rPr>
            </w:pPr>
            <w:r w:rsidRPr="003C54C3">
              <w:rPr>
                <w:b w:val="0"/>
                <w:szCs w:val="20"/>
              </w:rPr>
              <w:t>Теплоізоляція трубопроводів системи опалення</w:t>
            </w:r>
          </w:p>
          <w:p w:rsidR="003C54C3" w:rsidRPr="003C54C3" w:rsidRDefault="003C54C3" w:rsidP="003C54C3">
            <w:pPr>
              <w:keepNext/>
              <w:spacing w:line="240" w:lineRule="auto"/>
              <w:ind w:firstLine="0"/>
              <w:jc w:val="center"/>
              <w:outlineLvl w:val="4"/>
              <w:rPr>
                <w:b w:val="0"/>
                <w:szCs w:val="20"/>
              </w:rPr>
            </w:pPr>
          </w:p>
        </w:tc>
        <w:tc>
          <w:tcPr>
            <w:tcW w:w="1417" w:type="dxa"/>
            <w:gridSpan w:val="2"/>
            <w:tcBorders>
              <w:top w:val="nil"/>
              <w:left w:val="nil"/>
              <w:bottom w:val="single" w:sz="4" w:space="0" w:color="auto"/>
              <w:right w:val="single" w:sz="8" w:space="0" w:color="auto"/>
            </w:tcBorders>
            <w:shd w:val="clear" w:color="auto" w:fill="auto"/>
            <w:noWrap/>
            <w:vAlign w:val="center"/>
          </w:tcPr>
          <w:p w:rsidR="003C54C3" w:rsidRPr="003C54C3" w:rsidRDefault="00DD3A57" w:rsidP="003C54C3">
            <w:pPr>
              <w:keepNext/>
              <w:spacing w:line="240" w:lineRule="auto"/>
              <w:ind w:firstLine="0"/>
              <w:jc w:val="center"/>
              <w:outlineLvl w:val="4"/>
              <w:rPr>
                <w:b w:val="0"/>
                <w:szCs w:val="20"/>
                <w:lang w:val="ru-RU"/>
              </w:rPr>
            </w:pPr>
            <w:r>
              <w:rPr>
                <w:b w:val="0"/>
                <w:szCs w:val="20"/>
                <w:lang w:val="ru-RU"/>
              </w:rPr>
              <w:t>32,7</w:t>
            </w:r>
          </w:p>
        </w:tc>
        <w:tc>
          <w:tcPr>
            <w:tcW w:w="1560" w:type="dxa"/>
            <w:tcBorders>
              <w:top w:val="nil"/>
              <w:left w:val="nil"/>
              <w:bottom w:val="single" w:sz="4" w:space="0" w:color="auto"/>
              <w:right w:val="single" w:sz="8" w:space="0" w:color="auto"/>
            </w:tcBorders>
            <w:shd w:val="clear" w:color="auto" w:fill="auto"/>
            <w:noWrap/>
            <w:vAlign w:val="center"/>
          </w:tcPr>
          <w:p w:rsidR="003C54C3" w:rsidRPr="003C54C3" w:rsidRDefault="00DD3A57" w:rsidP="003C54C3">
            <w:pPr>
              <w:keepNext/>
              <w:spacing w:line="240" w:lineRule="auto"/>
              <w:ind w:firstLine="0"/>
              <w:jc w:val="center"/>
              <w:outlineLvl w:val="4"/>
              <w:rPr>
                <w:b w:val="0"/>
                <w:szCs w:val="20"/>
                <w:lang w:val="ru-RU"/>
              </w:rPr>
            </w:pPr>
            <w:r>
              <w:rPr>
                <w:b w:val="0"/>
                <w:szCs w:val="20"/>
                <w:lang w:val="ru-RU"/>
              </w:rPr>
              <w:t>52700</w:t>
            </w:r>
          </w:p>
        </w:tc>
        <w:tc>
          <w:tcPr>
            <w:tcW w:w="1417" w:type="dxa"/>
            <w:tcBorders>
              <w:top w:val="nil"/>
              <w:left w:val="nil"/>
              <w:bottom w:val="single" w:sz="4" w:space="0" w:color="auto"/>
              <w:right w:val="single" w:sz="8" w:space="0" w:color="auto"/>
            </w:tcBorders>
            <w:shd w:val="clear" w:color="auto" w:fill="auto"/>
            <w:noWrap/>
            <w:vAlign w:val="center"/>
          </w:tcPr>
          <w:p w:rsidR="003C54C3" w:rsidRPr="003C54C3" w:rsidRDefault="00DD3A57" w:rsidP="003C54C3">
            <w:pPr>
              <w:keepNext/>
              <w:spacing w:line="240" w:lineRule="auto"/>
              <w:ind w:firstLine="0"/>
              <w:jc w:val="center"/>
              <w:outlineLvl w:val="4"/>
              <w:rPr>
                <w:b w:val="0"/>
                <w:szCs w:val="20"/>
                <w:lang w:val="ru-RU"/>
              </w:rPr>
            </w:pPr>
            <w:r>
              <w:rPr>
                <w:b w:val="0"/>
                <w:szCs w:val="20"/>
                <w:lang w:val="ru-RU"/>
              </w:rPr>
              <w:t>1,1</w:t>
            </w:r>
          </w:p>
        </w:tc>
      </w:tr>
      <w:tr w:rsidR="00F42031" w:rsidRPr="003C54C3" w:rsidTr="00B9587F">
        <w:trPr>
          <w:trHeight w:val="471"/>
          <w:jc w:val="center"/>
        </w:trPr>
        <w:tc>
          <w:tcPr>
            <w:tcW w:w="484" w:type="dxa"/>
            <w:tcBorders>
              <w:top w:val="nil"/>
              <w:left w:val="single" w:sz="8" w:space="0" w:color="auto"/>
              <w:bottom w:val="single" w:sz="4" w:space="0" w:color="auto"/>
              <w:right w:val="single" w:sz="8" w:space="0" w:color="auto"/>
            </w:tcBorders>
            <w:shd w:val="clear" w:color="auto" w:fill="auto"/>
            <w:noWrap/>
            <w:vAlign w:val="center"/>
          </w:tcPr>
          <w:p w:rsidR="00F42031" w:rsidRPr="00F42031" w:rsidRDefault="00F42031" w:rsidP="003C54C3">
            <w:pPr>
              <w:keepNext/>
              <w:spacing w:line="240" w:lineRule="auto"/>
              <w:ind w:firstLine="0"/>
              <w:jc w:val="center"/>
              <w:outlineLvl w:val="4"/>
              <w:rPr>
                <w:b w:val="0"/>
                <w:szCs w:val="20"/>
                <w:lang w:val="ru-RU"/>
              </w:rPr>
            </w:pPr>
            <w:r>
              <w:rPr>
                <w:b w:val="0"/>
                <w:szCs w:val="20"/>
                <w:lang w:val="ru-RU"/>
              </w:rPr>
              <w:t>3</w:t>
            </w:r>
          </w:p>
        </w:tc>
        <w:tc>
          <w:tcPr>
            <w:tcW w:w="4125" w:type="dxa"/>
            <w:tcBorders>
              <w:top w:val="nil"/>
              <w:left w:val="nil"/>
              <w:bottom w:val="single" w:sz="4" w:space="0" w:color="auto"/>
              <w:right w:val="single" w:sz="8" w:space="0" w:color="auto"/>
            </w:tcBorders>
            <w:shd w:val="clear" w:color="auto" w:fill="auto"/>
            <w:noWrap/>
            <w:vAlign w:val="center"/>
          </w:tcPr>
          <w:p w:rsidR="00F42031" w:rsidRPr="00F42031" w:rsidRDefault="00F42031" w:rsidP="003C54C3">
            <w:pPr>
              <w:keepNext/>
              <w:spacing w:line="240" w:lineRule="auto"/>
              <w:ind w:firstLine="0"/>
              <w:jc w:val="center"/>
              <w:outlineLvl w:val="4"/>
              <w:rPr>
                <w:b w:val="0"/>
                <w:szCs w:val="20"/>
                <w:lang w:val="ru-RU"/>
              </w:rPr>
            </w:pPr>
            <w:r>
              <w:rPr>
                <w:b w:val="0"/>
                <w:szCs w:val="20"/>
                <w:lang w:val="ru-RU"/>
              </w:rPr>
              <w:t>Балансування системи опалення</w:t>
            </w:r>
          </w:p>
        </w:tc>
        <w:tc>
          <w:tcPr>
            <w:tcW w:w="1417" w:type="dxa"/>
            <w:gridSpan w:val="2"/>
            <w:tcBorders>
              <w:top w:val="nil"/>
              <w:left w:val="nil"/>
              <w:bottom w:val="single" w:sz="4" w:space="0" w:color="auto"/>
              <w:right w:val="single" w:sz="8" w:space="0" w:color="auto"/>
            </w:tcBorders>
            <w:shd w:val="clear" w:color="auto" w:fill="auto"/>
            <w:noWrap/>
            <w:vAlign w:val="center"/>
          </w:tcPr>
          <w:p w:rsidR="00F42031" w:rsidRPr="003C54C3" w:rsidRDefault="00DD3A57" w:rsidP="003C54C3">
            <w:pPr>
              <w:keepNext/>
              <w:spacing w:line="240" w:lineRule="auto"/>
              <w:ind w:firstLine="0"/>
              <w:jc w:val="center"/>
              <w:outlineLvl w:val="4"/>
              <w:rPr>
                <w:b w:val="0"/>
                <w:szCs w:val="20"/>
                <w:lang w:val="ru-RU"/>
              </w:rPr>
            </w:pPr>
            <w:r>
              <w:rPr>
                <w:b w:val="0"/>
                <w:szCs w:val="20"/>
                <w:lang w:val="ru-RU"/>
              </w:rPr>
              <w:t>32,7</w:t>
            </w:r>
          </w:p>
        </w:tc>
        <w:tc>
          <w:tcPr>
            <w:tcW w:w="1560" w:type="dxa"/>
            <w:tcBorders>
              <w:top w:val="nil"/>
              <w:left w:val="nil"/>
              <w:bottom w:val="single" w:sz="4" w:space="0" w:color="auto"/>
              <w:right w:val="single" w:sz="8" w:space="0" w:color="auto"/>
            </w:tcBorders>
            <w:shd w:val="clear" w:color="auto" w:fill="auto"/>
            <w:noWrap/>
            <w:vAlign w:val="center"/>
          </w:tcPr>
          <w:p w:rsidR="00F42031" w:rsidRPr="003C54C3" w:rsidRDefault="00DD3A57" w:rsidP="003C54C3">
            <w:pPr>
              <w:keepNext/>
              <w:spacing w:line="240" w:lineRule="auto"/>
              <w:ind w:firstLine="0"/>
              <w:jc w:val="center"/>
              <w:outlineLvl w:val="4"/>
              <w:rPr>
                <w:b w:val="0"/>
                <w:szCs w:val="20"/>
                <w:lang w:val="ru-RU"/>
              </w:rPr>
            </w:pPr>
            <w:r>
              <w:rPr>
                <w:b w:val="0"/>
                <w:szCs w:val="20"/>
                <w:lang w:val="ru-RU"/>
              </w:rPr>
              <w:t>52700</w:t>
            </w:r>
          </w:p>
        </w:tc>
        <w:tc>
          <w:tcPr>
            <w:tcW w:w="1417" w:type="dxa"/>
            <w:tcBorders>
              <w:top w:val="nil"/>
              <w:left w:val="nil"/>
              <w:bottom w:val="single" w:sz="4" w:space="0" w:color="auto"/>
              <w:right w:val="single" w:sz="8" w:space="0" w:color="auto"/>
            </w:tcBorders>
            <w:shd w:val="clear" w:color="auto" w:fill="auto"/>
            <w:noWrap/>
            <w:vAlign w:val="center"/>
          </w:tcPr>
          <w:p w:rsidR="00F42031" w:rsidRPr="003C54C3" w:rsidRDefault="00DD3A57" w:rsidP="003C54C3">
            <w:pPr>
              <w:keepNext/>
              <w:spacing w:line="240" w:lineRule="auto"/>
              <w:ind w:firstLine="0"/>
              <w:jc w:val="center"/>
              <w:outlineLvl w:val="4"/>
              <w:rPr>
                <w:b w:val="0"/>
                <w:szCs w:val="20"/>
                <w:lang w:val="ru-RU"/>
              </w:rPr>
            </w:pPr>
            <w:r>
              <w:rPr>
                <w:b w:val="0"/>
                <w:szCs w:val="20"/>
                <w:lang w:val="ru-RU"/>
              </w:rPr>
              <w:t>2,4</w:t>
            </w:r>
          </w:p>
        </w:tc>
      </w:tr>
      <w:tr w:rsidR="003C54C3" w:rsidRPr="003C54C3" w:rsidTr="00B9587F">
        <w:trPr>
          <w:trHeight w:val="509"/>
          <w:jc w:val="center"/>
        </w:trPr>
        <w:tc>
          <w:tcPr>
            <w:tcW w:w="484" w:type="dxa"/>
            <w:tcBorders>
              <w:top w:val="nil"/>
              <w:left w:val="single" w:sz="8" w:space="0" w:color="auto"/>
              <w:bottom w:val="single" w:sz="8" w:space="0" w:color="auto"/>
              <w:right w:val="single" w:sz="4" w:space="0" w:color="auto"/>
            </w:tcBorders>
            <w:shd w:val="clear" w:color="auto" w:fill="auto"/>
            <w:noWrap/>
            <w:vAlign w:val="center"/>
          </w:tcPr>
          <w:p w:rsidR="003C54C3" w:rsidRPr="00F42031" w:rsidRDefault="00F42031" w:rsidP="003C54C3">
            <w:pPr>
              <w:keepNext/>
              <w:spacing w:line="240" w:lineRule="auto"/>
              <w:ind w:firstLine="0"/>
              <w:jc w:val="center"/>
              <w:outlineLvl w:val="4"/>
              <w:rPr>
                <w:b w:val="0"/>
                <w:szCs w:val="20"/>
                <w:lang w:val="ru-RU"/>
              </w:rPr>
            </w:pPr>
            <w:r>
              <w:rPr>
                <w:b w:val="0"/>
                <w:szCs w:val="20"/>
                <w:lang w:val="ru-RU"/>
              </w:rPr>
              <w:t>4</w:t>
            </w:r>
          </w:p>
        </w:tc>
        <w:tc>
          <w:tcPr>
            <w:tcW w:w="4125" w:type="dxa"/>
            <w:tcBorders>
              <w:top w:val="nil"/>
              <w:left w:val="single" w:sz="4" w:space="0" w:color="auto"/>
              <w:bottom w:val="single" w:sz="8" w:space="0" w:color="auto"/>
              <w:right w:val="single" w:sz="8" w:space="0" w:color="auto"/>
            </w:tcBorders>
            <w:shd w:val="clear" w:color="auto" w:fill="auto"/>
            <w:noWrap/>
            <w:vAlign w:val="center"/>
            <w:hideMark/>
          </w:tcPr>
          <w:p w:rsidR="003C54C3" w:rsidRPr="003C54C3" w:rsidRDefault="003C54C3" w:rsidP="003C54C3">
            <w:pPr>
              <w:keepNext/>
              <w:spacing w:line="240" w:lineRule="auto"/>
              <w:ind w:firstLine="0"/>
              <w:jc w:val="center"/>
              <w:outlineLvl w:val="4"/>
              <w:rPr>
                <w:b w:val="0"/>
                <w:szCs w:val="20"/>
              </w:rPr>
            </w:pPr>
            <w:r w:rsidRPr="003C54C3">
              <w:rPr>
                <w:b w:val="0"/>
                <w:szCs w:val="20"/>
              </w:rPr>
              <w:t>Утеплення зовнішніх стін</w:t>
            </w:r>
          </w:p>
        </w:tc>
        <w:tc>
          <w:tcPr>
            <w:tcW w:w="1417" w:type="dxa"/>
            <w:gridSpan w:val="2"/>
            <w:tcBorders>
              <w:top w:val="nil"/>
              <w:left w:val="nil"/>
              <w:bottom w:val="single" w:sz="8" w:space="0" w:color="auto"/>
              <w:right w:val="single" w:sz="8" w:space="0" w:color="auto"/>
            </w:tcBorders>
            <w:shd w:val="clear" w:color="auto" w:fill="auto"/>
            <w:noWrap/>
            <w:vAlign w:val="center"/>
          </w:tcPr>
          <w:p w:rsidR="003C54C3" w:rsidRPr="003C54C3" w:rsidRDefault="003C54C3" w:rsidP="003C54C3">
            <w:pPr>
              <w:keepNext/>
              <w:spacing w:line="240" w:lineRule="auto"/>
              <w:ind w:firstLine="0"/>
              <w:jc w:val="center"/>
              <w:outlineLvl w:val="4"/>
              <w:rPr>
                <w:b w:val="0"/>
                <w:szCs w:val="20"/>
                <w:lang w:val="ru-RU"/>
              </w:rPr>
            </w:pPr>
            <w:r w:rsidRPr="003C54C3">
              <w:rPr>
                <w:b w:val="0"/>
                <w:szCs w:val="20"/>
                <w:lang w:val="ru-RU"/>
              </w:rPr>
              <w:t>294,77</w:t>
            </w:r>
          </w:p>
        </w:tc>
        <w:tc>
          <w:tcPr>
            <w:tcW w:w="1560" w:type="dxa"/>
            <w:tcBorders>
              <w:top w:val="nil"/>
              <w:left w:val="nil"/>
              <w:bottom w:val="single" w:sz="8" w:space="0" w:color="auto"/>
              <w:right w:val="single" w:sz="8" w:space="0" w:color="auto"/>
            </w:tcBorders>
            <w:shd w:val="clear" w:color="auto" w:fill="auto"/>
            <w:noWrap/>
            <w:vAlign w:val="center"/>
          </w:tcPr>
          <w:p w:rsidR="003C54C3" w:rsidRPr="003C54C3" w:rsidRDefault="003C54C3" w:rsidP="003C54C3">
            <w:pPr>
              <w:keepNext/>
              <w:spacing w:line="240" w:lineRule="auto"/>
              <w:ind w:firstLine="0"/>
              <w:jc w:val="center"/>
              <w:outlineLvl w:val="4"/>
              <w:rPr>
                <w:b w:val="0"/>
                <w:szCs w:val="20"/>
                <w:lang w:val="ru-RU"/>
              </w:rPr>
            </w:pPr>
            <w:r w:rsidRPr="003C54C3">
              <w:rPr>
                <w:b w:val="0"/>
                <w:szCs w:val="20"/>
                <w:lang w:val="ru-RU"/>
              </w:rPr>
              <w:t>475045</w:t>
            </w:r>
          </w:p>
        </w:tc>
        <w:tc>
          <w:tcPr>
            <w:tcW w:w="1417" w:type="dxa"/>
            <w:tcBorders>
              <w:top w:val="nil"/>
              <w:left w:val="nil"/>
              <w:bottom w:val="single" w:sz="8" w:space="0" w:color="auto"/>
              <w:right w:val="single" w:sz="8" w:space="0" w:color="auto"/>
            </w:tcBorders>
            <w:shd w:val="clear" w:color="auto" w:fill="auto"/>
            <w:noWrap/>
            <w:vAlign w:val="center"/>
          </w:tcPr>
          <w:p w:rsidR="003C54C3" w:rsidRPr="003C54C3" w:rsidRDefault="003C54C3" w:rsidP="003C54C3">
            <w:pPr>
              <w:keepNext/>
              <w:spacing w:line="240" w:lineRule="auto"/>
              <w:ind w:firstLine="0"/>
              <w:jc w:val="center"/>
              <w:outlineLvl w:val="4"/>
              <w:rPr>
                <w:b w:val="0"/>
                <w:szCs w:val="20"/>
                <w:lang w:val="ru-RU"/>
              </w:rPr>
            </w:pPr>
            <w:r w:rsidRPr="003C54C3">
              <w:rPr>
                <w:b w:val="0"/>
                <w:szCs w:val="20"/>
                <w:lang w:val="ru-RU"/>
              </w:rPr>
              <w:t>11,4</w:t>
            </w:r>
          </w:p>
        </w:tc>
      </w:tr>
      <w:tr w:rsidR="003C54C3" w:rsidRPr="003C54C3" w:rsidTr="00B958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54"/>
          <w:jc w:val="center"/>
        </w:trPr>
        <w:tc>
          <w:tcPr>
            <w:tcW w:w="484" w:type="dxa"/>
            <w:vAlign w:val="center"/>
          </w:tcPr>
          <w:p w:rsidR="003C54C3" w:rsidRPr="00F42031" w:rsidRDefault="00F42031" w:rsidP="003C54C3">
            <w:pPr>
              <w:keepNext/>
              <w:spacing w:line="240" w:lineRule="auto"/>
              <w:ind w:firstLine="0"/>
              <w:jc w:val="center"/>
              <w:outlineLvl w:val="4"/>
              <w:rPr>
                <w:b w:val="0"/>
                <w:szCs w:val="20"/>
                <w:lang w:val="ru-RU"/>
              </w:rPr>
            </w:pPr>
            <w:r>
              <w:rPr>
                <w:b w:val="0"/>
                <w:szCs w:val="20"/>
                <w:lang w:val="ru-RU"/>
              </w:rPr>
              <w:t>5</w:t>
            </w:r>
          </w:p>
        </w:tc>
        <w:tc>
          <w:tcPr>
            <w:tcW w:w="4132" w:type="dxa"/>
            <w:gridSpan w:val="2"/>
            <w:vAlign w:val="center"/>
          </w:tcPr>
          <w:p w:rsidR="003C54C3" w:rsidRPr="003C54C3" w:rsidRDefault="003C54C3" w:rsidP="003C54C3">
            <w:pPr>
              <w:keepNext/>
              <w:spacing w:line="240" w:lineRule="auto"/>
              <w:ind w:firstLine="0"/>
              <w:jc w:val="center"/>
              <w:outlineLvl w:val="4"/>
              <w:rPr>
                <w:b w:val="0"/>
                <w:szCs w:val="20"/>
              </w:rPr>
            </w:pPr>
            <w:r w:rsidRPr="003C54C3">
              <w:rPr>
                <w:b w:val="0"/>
                <w:szCs w:val="20"/>
              </w:rPr>
              <w:t>Утеплення даху</w:t>
            </w:r>
          </w:p>
        </w:tc>
        <w:tc>
          <w:tcPr>
            <w:tcW w:w="1410" w:type="dxa"/>
            <w:vAlign w:val="center"/>
          </w:tcPr>
          <w:p w:rsidR="003C54C3" w:rsidRPr="003C54C3" w:rsidRDefault="003C54C3" w:rsidP="003C54C3">
            <w:pPr>
              <w:keepNext/>
              <w:spacing w:line="240" w:lineRule="auto"/>
              <w:ind w:firstLine="0"/>
              <w:jc w:val="center"/>
              <w:outlineLvl w:val="4"/>
              <w:rPr>
                <w:b w:val="0"/>
                <w:szCs w:val="20"/>
                <w:lang w:val="ru-RU"/>
              </w:rPr>
            </w:pPr>
            <w:r w:rsidRPr="003C54C3">
              <w:rPr>
                <w:b w:val="0"/>
                <w:szCs w:val="20"/>
                <w:lang w:val="ru-RU"/>
              </w:rPr>
              <w:t>11,86</w:t>
            </w:r>
          </w:p>
        </w:tc>
        <w:tc>
          <w:tcPr>
            <w:tcW w:w="1565" w:type="dxa"/>
            <w:vAlign w:val="center"/>
          </w:tcPr>
          <w:p w:rsidR="003C54C3" w:rsidRPr="003C54C3" w:rsidRDefault="003C54C3" w:rsidP="003C54C3">
            <w:pPr>
              <w:keepNext/>
              <w:spacing w:line="240" w:lineRule="auto"/>
              <w:ind w:firstLine="0"/>
              <w:jc w:val="center"/>
              <w:outlineLvl w:val="4"/>
              <w:rPr>
                <w:b w:val="0"/>
                <w:szCs w:val="20"/>
                <w:lang w:val="ru-RU"/>
              </w:rPr>
            </w:pPr>
            <w:r w:rsidRPr="003C54C3">
              <w:rPr>
                <w:b w:val="0"/>
                <w:szCs w:val="20"/>
                <w:lang w:val="ru-RU"/>
              </w:rPr>
              <w:t>19111</w:t>
            </w:r>
          </w:p>
        </w:tc>
        <w:tc>
          <w:tcPr>
            <w:tcW w:w="1412" w:type="dxa"/>
            <w:vAlign w:val="center"/>
          </w:tcPr>
          <w:p w:rsidR="003C54C3" w:rsidRPr="003C54C3" w:rsidRDefault="003C54C3" w:rsidP="003C54C3">
            <w:pPr>
              <w:keepNext/>
              <w:spacing w:line="240" w:lineRule="auto"/>
              <w:ind w:firstLine="0"/>
              <w:jc w:val="center"/>
              <w:outlineLvl w:val="4"/>
              <w:rPr>
                <w:b w:val="0"/>
                <w:szCs w:val="20"/>
                <w:lang w:val="ru-RU"/>
              </w:rPr>
            </w:pPr>
            <w:r w:rsidRPr="003C54C3">
              <w:rPr>
                <w:b w:val="0"/>
                <w:szCs w:val="20"/>
                <w:lang w:val="ru-RU"/>
              </w:rPr>
              <w:t>14,4</w:t>
            </w:r>
          </w:p>
        </w:tc>
      </w:tr>
      <w:tr w:rsidR="003C54C3" w:rsidRPr="003C54C3" w:rsidTr="00B958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713"/>
          <w:jc w:val="center"/>
        </w:trPr>
        <w:tc>
          <w:tcPr>
            <w:tcW w:w="484" w:type="dxa"/>
            <w:vAlign w:val="center"/>
          </w:tcPr>
          <w:p w:rsidR="003C54C3" w:rsidRPr="00F42031" w:rsidRDefault="00F42031" w:rsidP="003C54C3">
            <w:pPr>
              <w:keepNext/>
              <w:spacing w:line="240" w:lineRule="auto"/>
              <w:ind w:firstLine="0"/>
              <w:jc w:val="center"/>
              <w:outlineLvl w:val="4"/>
              <w:rPr>
                <w:b w:val="0"/>
                <w:szCs w:val="20"/>
                <w:lang w:val="ru-RU"/>
              </w:rPr>
            </w:pPr>
            <w:r>
              <w:rPr>
                <w:b w:val="0"/>
                <w:szCs w:val="20"/>
                <w:lang w:val="ru-RU"/>
              </w:rPr>
              <w:t>6</w:t>
            </w:r>
          </w:p>
        </w:tc>
        <w:tc>
          <w:tcPr>
            <w:tcW w:w="4132" w:type="dxa"/>
            <w:gridSpan w:val="2"/>
            <w:vAlign w:val="center"/>
          </w:tcPr>
          <w:p w:rsidR="003C54C3" w:rsidRPr="003C54C3" w:rsidRDefault="003C54C3" w:rsidP="003C54C3">
            <w:pPr>
              <w:keepNext/>
              <w:spacing w:line="240" w:lineRule="auto"/>
              <w:ind w:firstLine="0"/>
              <w:jc w:val="center"/>
              <w:outlineLvl w:val="4"/>
              <w:rPr>
                <w:b w:val="0"/>
                <w:szCs w:val="20"/>
              </w:rPr>
            </w:pPr>
            <w:r w:rsidRPr="003C54C3">
              <w:rPr>
                <w:b w:val="0"/>
                <w:szCs w:val="20"/>
              </w:rPr>
              <w:t>Заміна вікон на нові енергоефективні</w:t>
            </w:r>
          </w:p>
        </w:tc>
        <w:tc>
          <w:tcPr>
            <w:tcW w:w="1410" w:type="dxa"/>
            <w:vAlign w:val="center"/>
          </w:tcPr>
          <w:p w:rsidR="003C54C3" w:rsidRPr="003C54C3" w:rsidRDefault="003C54C3" w:rsidP="003C54C3">
            <w:pPr>
              <w:keepNext/>
              <w:spacing w:line="240" w:lineRule="auto"/>
              <w:ind w:firstLine="0"/>
              <w:jc w:val="center"/>
              <w:outlineLvl w:val="4"/>
              <w:rPr>
                <w:b w:val="0"/>
                <w:szCs w:val="20"/>
                <w:lang w:val="ru-RU"/>
              </w:rPr>
            </w:pPr>
            <w:r w:rsidRPr="003C54C3">
              <w:rPr>
                <w:b w:val="0"/>
                <w:szCs w:val="20"/>
                <w:lang w:val="ru-RU"/>
              </w:rPr>
              <w:t>18,9</w:t>
            </w:r>
          </w:p>
        </w:tc>
        <w:tc>
          <w:tcPr>
            <w:tcW w:w="1565" w:type="dxa"/>
            <w:vAlign w:val="center"/>
          </w:tcPr>
          <w:p w:rsidR="003C54C3" w:rsidRPr="003C54C3" w:rsidRDefault="003C54C3" w:rsidP="003C54C3">
            <w:pPr>
              <w:keepNext/>
              <w:spacing w:line="240" w:lineRule="auto"/>
              <w:ind w:firstLine="0"/>
              <w:jc w:val="center"/>
              <w:outlineLvl w:val="4"/>
              <w:rPr>
                <w:b w:val="0"/>
                <w:szCs w:val="20"/>
                <w:lang w:val="ru-RU"/>
              </w:rPr>
            </w:pPr>
            <w:r w:rsidRPr="003C54C3">
              <w:rPr>
                <w:b w:val="0"/>
                <w:szCs w:val="20"/>
                <w:lang w:val="ru-RU"/>
              </w:rPr>
              <w:t>30459</w:t>
            </w:r>
          </w:p>
        </w:tc>
        <w:tc>
          <w:tcPr>
            <w:tcW w:w="1412" w:type="dxa"/>
            <w:vAlign w:val="center"/>
          </w:tcPr>
          <w:p w:rsidR="003C54C3" w:rsidRPr="003C54C3" w:rsidRDefault="003C54C3" w:rsidP="003C54C3">
            <w:pPr>
              <w:keepNext/>
              <w:spacing w:line="240" w:lineRule="auto"/>
              <w:ind w:firstLine="0"/>
              <w:jc w:val="center"/>
              <w:outlineLvl w:val="4"/>
              <w:rPr>
                <w:b w:val="0"/>
                <w:szCs w:val="20"/>
                <w:lang w:val="ru-RU"/>
              </w:rPr>
            </w:pPr>
            <w:r w:rsidRPr="003C54C3">
              <w:rPr>
                <w:b w:val="0"/>
                <w:szCs w:val="20"/>
                <w:lang w:val="ru-RU"/>
              </w:rPr>
              <w:t>20,1</w:t>
            </w:r>
          </w:p>
        </w:tc>
      </w:tr>
    </w:tbl>
    <w:p w:rsidR="001A49D1" w:rsidRDefault="001A49D1" w:rsidP="00264BF1">
      <w:pPr>
        <w:spacing w:line="240" w:lineRule="auto"/>
        <w:ind w:firstLine="0"/>
        <w:rPr>
          <w:b w:val="0"/>
        </w:rPr>
      </w:pPr>
    </w:p>
    <w:p w:rsidR="00264BF1" w:rsidRDefault="00264BF1" w:rsidP="00264BF1">
      <w:pPr>
        <w:spacing w:line="240" w:lineRule="auto"/>
        <w:ind w:firstLine="0"/>
        <w:rPr>
          <w:b w:val="0"/>
        </w:rPr>
      </w:pPr>
    </w:p>
    <w:p w:rsidR="00B9587F" w:rsidRDefault="00B9587F" w:rsidP="00B9587F">
      <w:pPr>
        <w:ind w:firstLine="567"/>
      </w:pPr>
      <w:r w:rsidRPr="00B9587F">
        <w:t>2.5 Дослідження системи електропостачання</w:t>
      </w:r>
    </w:p>
    <w:p w:rsidR="00B9587F" w:rsidRPr="00B9587F" w:rsidRDefault="00B9587F" w:rsidP="00B9587F">
      <w:pPr>
        <w:ind w:firstLine="567"/>
      </w:pPr>
    </w:p>
    <w:p w:rsidR="001A49D1" w:rsidRDefault="001A49D1" w:rsidP="00B93004">
      <w:pPr>
        <w:ind w:firstLine="567"/>
      </w:pPr>
      <w:r w:rsidRPr="00B415F8">
        <w:t xml:space="preserve">2.5.1. Аналіз сучасного стану постачання електричної енергії </w:t>
      </w:r>
    </w:p>
    <w:p w:rsidR="00B9587F" w:rsidRPr="00B415F8" w:rsidRDefault="00B9587F" w:rsidP="00B93004">
      <w:pPr>
        <w:ind w:firstLine="567"/>
      </w:pPr>
    </w:p>
    <w:p w:rsidR="00B93004" w:rsidRPr="00B51A94" w:rsidRDefault="005457F9" w:rsidP="009F1B6E">
      <w:pPr>
        <w:ind w:firstLine="567"/>
        <w:jc w:val="both"/>
        <w:rPr>
          <w:b w:val="0"/>
        </w:rPr>
      </w:pPr>
      <w:r>
        <w:rPr>
          <w:b w:val="0"/>
        </w:rPr>
        <w:t xml:space="preserve">Постачальником електроенергії є </w:t>
      </w:r>
      <w:r w:rsidR="007A74BD">
        <w:rPr>
          <w:b w:val="0"/>
        </w:rPr>
        <w:t xml:space="preserve">ТОВ </w:t>
      </w:r>
      <w:r>
        <w:rPr>
          <w:b w:val="0"/>
        </w:rPr>
        <w:t>«</w:t>
      </w:r>
      <w:r w:rsidR="00D32956" w:rsidRPr="00D32956">
        <w:rPr>
          <w:b w:val="0"/>
        </w:rPr>
        <w:t>КИЇВСЬКІ ЕНЕРГЕТИЧНІ ПОСЛУГИ</w:t>
      </w:r>
      <w:r w:rsidR="00D32956">
        <w:rPr>
          <w:b w:val="0"/>
        </w:rPr>
        <w:t>»</w:t>
      </w:r>
      <w:r w:rsidR="00CB53EE">
        <w:rPr>
          <w:b w:val="0"/>
        </w:rPr>
        <w:t xml:space="preserve">, що виконує наступні функції </w:t>
      </w:r>
      <w:r w:rsidR="00CB53EE" w:rsidRPr="00B51A94">
        <w:rPr>
          <w:b w:val="0"/>
          <w:lang w:val="ru-RU"/>
        </w:rPr>
        <w:t>[</w:t>
      </w:r>
      <w:hyperlink r:id="rId65" w:history="1">
        <w:r w:rsidR="00E965F0" w:rsidRPr="00B51A94">
          <w:rPr>
            <w:rStyle w:val="ad"/>
            <w:b w:val="0"/>
            <w:color w:val="auto"/>
            <w:u w:val="none"/>
          </w:rPr>
          <w:t>9</w:t>
        </w:r>
      </w:hyperlink>
      <w:r w:rsidR="00CB53EE" w:rsidRPr="00B51A94">
        <w:rPr>
          <w:b w:val="0"/>
          <w:lang w:val="ru-RU"/>
        </w:rPr>
        <w:t>]</w:t>
      </w:r>
      <w:r w:rsidR="00CB53EE" w:rsidRPr="00B51A94">
        <w:rPr>
          <w:b w:val="0"/>
        </w:rPr>
        <w:t>:</w:t>
      </w:r>
    </w:p>
    <w:p w:rsidR="00CB53EE" w:rsidRDefault="00CB53EE" w:rsidP="00952E36">
      <w:pPr>
        <w:pStyle w:val="ac"/>
        <w:numPr>
          <w:ilvl w:val="0"/>
          <w:numId w:val="16"/>
        </w:numPr>
        <w:jc w:val="both"/>
        <w:rPr>
          <w:b w:val="0"/>
        </w:rPr>
      </w:pPr>
      <w:r>
        <w:rPr>
          <w:b w:val="0"/>
        </w:rPr>
        <w:lastRenderedPageBreak/>
        <w:t>Здійснює розрахунок та нарахування за електроенергію;</w:t>
      </w:r>
    </w:p>
    <w:p w:rsidR="00CB53EE" w:rsidRDefault="00CB53EE" w:rsidP="00952E36">
      <w:pPr>
        <w:pStyle w:val="ac"/>
        <w:numPr>
          <w:ilvl w:val="0"/>
          <w:numId w:val="16"/>
        </w:numPr>
        <w:jc w:val="both"/>
        <w:rPr>
          <w:b w:val="0"/>
        </w:rPr>
      </w:pPr>
      <w:r>
        <w:rPr>
          <w:b w:val="0"/>
        </w:rPr>
        <w:t>Приймає платежі за спожиту електроенергію;</w:t>
      </w:r>
    </w:p>
    <w:p w:rsidR="00CB53EE" w:rsidRDefault="00CB53EE" w:rsidP="00952E36">
      <w:pPr>
        <w:pStyle w:val="ac"/>
        <w:numPr>
          <w:ilvl w:val="0"/>
          <w:numId w:val="16"/>
        </w:numPr>
        <w:jc w:val="both"/>
        <w:rPr>
          <w:b w:val="0"/>
        </w:rPr>
      </w:pPr>
      <w:r>
        <w:rPr>
          <w:b w:val="0"/>
        </w:rPr>
        <w:t>Обслуговує клієнтів з питань вартості та умов оплати, коректності нарахувань за електроенергію;</w:t>
      </w:r>
    </w:p>
    <w:p w:rsidR="00CB53EE" w:rsidRDefault="00CB53EE" w:rsidP="00952E36">
      <w:pPr>
        <w:pStyle w:val="ac"/>
        <w:numPr>
          <w:ilvl w:val="0"/>
          <w:numId w:val="16"/>
        </w:numPr>
        <w:jc w:val="both"/>
        <w:rPr>
          <w:b w:val="0"/>
        </w:rPr>
      </w:pPr>
      <w:r>
        <w:rPr>
          <w:b w:val="0"/>
        </w:rPr>
        <w:t>Фіксує показники лічильників;</w:t>
      </w:r>
    </w:p>
    <w:p w:rsidR="00CB53EE" w:rsidRPr="00CB53EE" w:rsidRDefault="00CB53EE" w:rsidP="00952E36">
      <w:pPr>
        <w:pStyle w:val="ac"/>
        <w:numPr>
          <w:ilvl w:val="0"/>
          <w:numId w:val="16"/>
        </w:numPr>
        <w:jc w:val="both"/>
        <w:rPr>
          <w:b w:val="0"/>
        </w:rPr>
      </w:pPr>
      <w:r>
        <w:rPr>
          <w:b w:val="0"/>
        </w:rPr>
        <w:t>Надає послуги з енергоефективності.</w:t>
      </w:r>
    </w:p>
    <w:p w:rsidR="00A73235" w:rsidRDefault="00A73235" w:rsidP="009F1B6E">
      <w:pPr>
        <w:ind w:firstLine="567"/>
        <w:jc w:val="both"/>
        <w:rPr>
          <w:b w:val="0"/>
        </w:rPr>
      </w:pPr>
      <w:r>
        <w:rPr>
          <w:b w:val="0"/>
        </w:rPr>
        <w:t xml:space="preserve">Розрахунок за спожиту електроенергію здійснюється </w:t>
      </w:r>
      <w:r w:rsidR="00CB44AF">
        <w:rPr>
          <w:b w:val="0"/>
        </w:rPr>
        <w:t>за показами існуючих вузлів обліку відповідно до діючих тарифів</w:t>
      </w:r>
      <w:r w:rsidR="00CB53EE">
        <w:rPr>
          <w:b w:val="0"/>
        </w:rPr>
        <w:t xml:space="preserve"> </w:t>
      </w:r>
      <w:r w:rsidR="00CB53EE" w:rsidRPr="00B51A94">
        <w:rPr>
          <w:b w:val="0"/>
          <w:lang w:val="ru-RU"/>
        </w:rPr>
        <w:t>[</w:t>
      </w:r>
      <w:hyperlink r:id="rId66" w:history="1">
        <w:r w:rsidR="00E965F0" w:rsidRPr="00B51A94">
          <w:rPr>
            <w:rStyle w:val="ad"/>
            <w:b w:val="0"/>
            <w:color w:val="auto"/>
            <w:u w:val="none"/>
          </w:rPr>
          <w:t>10</w:t>
        </w:r>
      </w:hyperlink>
      <w:r w:rsidR="00CB53EE" w:rsidRPr="00B51A94">
        <w:rPr>
          <w:b w:val="0"/>
          <w:lang w:val="ru-RU"/>
        </w:rPr>
        <w:t>]</w:t>
      </w:r>
      <w:r w:rsidR="00CB44AF" w:rsidRPr="00B51A94">
        <w:rPr>
          <w:b w:val="0"/>
        </w:rPr>
        <w:t>.</w:t>
      </w:r>
      <w:r>
        <w:rPr>
          <w:b w:val="0"/>
        </w:rPr>
        <w:t xml:space="preserve"> Тарифи станом  0</w:t>
      </w:r>
      <w:r w:rsidR="002E28F6">
        <w:rPr>
          <w:b w:val="0"/>
        </w:rPr>
        <w:t>1.11.2019 наведено у таблиці 2.5</w:t>
      </w:r>
      <w:r w:rsidR="00CB44AF">
        <w:rPr>
          <w:b w:val="0"/>
        </w:rPr>
        <w:t>.</w:t>
      </w:r>
    </w:p>
    <w:p w:rsidR="00B9587F" w:rsidRDefault="00B9587F" w:rsidP="009F1B6E">
      <w:pPr>
        <w:ind w:firstLine="567"/>
        <w:jc w:val="both"/>
        <w:rPr>
          <w:b w:val="0"/>
        </w:rPr>
      </w:pPr>
    </w:p>
    <w:p w:rsidR="00A73235" w:rsidRDefault="002E28F6" w:rsidP="00A73235">
      <w:pPr>
        <w:ind w:firstLine="567"/>
        <w:rPr>
          <w:b w:val="0"/>
        </w:rPr>
      </w:pPr>
      <w:r>
        <w:rPr>
          <w:b w:val="0"/>
        </w:rPr>
        <w:t>Таблиця 2.5</w:t>
      </w:r>
      <w:r w:rsidR="00A73235">
        <w:rPr>
          <w:b w:val="0"/>
        </w:rPr>
        <w:t xml:space="preserve"> – Тарифи на електроенергію</w:t>
      </w:r>
    </w:p>
    <w:tbl>
      <w:tblPr>
        <w:tblStyle w:val="ae"/>
        <w:tblW w:w="0" w:type="auto"/>
        <w:tblLook w:val="04A0" w:firstRow="1" w:lastRow="0" w:firstColumn="1" w:lastColumn="0" w:noHBand="0" w:noVBand="1"/>
      </w:tblPr>
      <w:tblGrid>
        <w:gridCol w:w="4468"/>
        <w:gridCol w:w="2972"/>
        <w:gridCol w:w="894"/>
        <w:gridCol w:w="815"/>
        <w:gridCol w:w="847"/>
      </w:tblGrid>
      <w:tr w:rsidR="00A73235" w:rsidRPr="00A86B07" w:rsidTr="00AC177A">
        <w:tc>
          <w:tcPr>
            <w:tcW w:w="0" w:type="auto"/>
            <w:gridSpan w:val="2"/>
            <w:vMerge w:val="restart"/>
            <w:vAlign w:val="center"/>
          </w:tcPr>
          <w:p w:rsidR="00A73235" w:rsidRPr="00A86B07" w:rsidRDefault="00A73235" w:rsidP="00AC177A">
            <w:pPr>
              <w:pStyle w:val="12"/>
              <w:jc w:val="center"/>
              <w:rPr>
                <w:sz w:val="28"/>
                <w:szCs w:val="28"/>
              </w:rPr>
            </w:pPr>
            <w:r w:rsidRPr="00A86B07">
              <w:rPr>
                <w:sz w:val="28"/>
                <w:szCs w:val="28"/>
              </w:rPr>
              <w:t>Споживач</w:t>
            </w:r>
          </w:p>
        </w:tc>
        <w:tc>
          <w:tcPr>
            <w:tcW w:w="0" w:type="auto"/>
            <w:gridSpan w:val="3"/>
            <w:vAlign w:val="center"/>
          </w:tcPr>
          <w:p w:rsidR="00A73235" w:rsidRPr="00A86B07" w:rsidRDefault="00A73235" w:rsidP="00AC177A">
            <w:pPr>
              <w:pStyle w:val="12"/>
              <w:jc w:val="center"/>
              <w:rPr>
                <w:sz w:val="28"/>
                <w:szCs w:val="28"/>
              </w:rPr>
            </w:pPr>
            <w:r w:rsidRPr="00A86B07">
              <w:rPr>
                <w:sz w:val="28"/>
                <w:szCs w:val="28"/>
              </w:rPr>
              <w:t>Тарифи на електроенергію,</w:t>
            </w:r>
          </w:p>
          <w:p w:rsidR="00A73235" w:rsidRPr="00A86B07" w:rsidRDefault="00A73235" w:rsidP="00AC177A">
            <w:pPr>
              <w:pStyle w:val="12"/>
              <w:jc w:val="center"/>
              <w:rPr>
                <w:sz w:val="28"/>
                <w:szCs w:val="28"/>
              </w:rPr>
            </w:pPr>
            <w:r w:rsidRPr="00A86B07">
              <w:rPr>
                <w:sz w:val="28"/>
                <w:szCs w:val="28"/>
              </w:rPr>
              <w:t>коп./кВт·год</w:t>
            </w:r>
          </w:p>
        </w:tc>
      </w:tr>
      <w:tr w:rsidR="00A73235" w:rsidRPr="00A86B07" w:rsidTr="00AC177A">
        <w:tc>
          <w:tcPr>
            <w:tcW w:w="0" w:type="auto"/>
            <w:gridSpan w:val="2"/>
            <w:vMerge/>
            <w:vAlign w:val="center"/>
          </w:tcPr>
          <w:p w:rsidR="00A73235" w:rsidRPr="00A86B07" w:rsidRDefault="00A73235" w:rsidP="00AC177A">
            <w:pPr>
              <w:pStyle w:val="12"/>
              <w:jc w:val="center"/>
              <w:rPr>
                <w:sz w:val="28"/>
                <w:szCs w:val="28"/>
              </w:rPr>
            </w:pPr>
          </w:p>
        </w:tc>
        <w:tc>
          <w:tcPr>
            <w:tcW w:w="0" w:type="auto"/>
            <w:vAlign w:val="center"/>
          </w:tcPr>
          <w:p w:rsidR="00A73235" w:rsidRPr="00A86B07" w:rsidRDefault="00A73235" w:rsidP="00AC177A">
            <w:pPr>
              <w:pStyle w:val="12"/>
              <w:jc w:val="center"/>
              <w:rPr>
                <w:sz w:val="28"/>
                <w:szCs w:val="28"/>
              </w:rPr>
            </w:pPr>
            <w:r w:rsidRPr="00A86B07">
              <w:rPr>
                <w:sz w:val="28"/>
                <w:szCs w:val="28"/>
              </w:rPr>
              <w:t>без ПДВ</w:t>
            </w:r>
          </w:p>
        </w:tc>
        <w:tc>
          <w:tcPr>
            <w:tcW w:w="0" w:type="auto"/>
            <w:vAlign w:val="center"/>
          </w:tcPr>
          <w:p w:rsidR="00A73235" w:rsidRPr="00A86B07" w:rsidRDefault="00A73235" w:rsidP="00AC177A">
            <w:pPr>
              <w:pStyle w:val="12"/>
              <w:jc w:val="center"/>
              <w:rPr>
                <w:sz w:val="28"/>
                <w:szCs w:val="28"/>
              </w:rPr>
            </w:pPr>
            <w:r w:rsidRPr="00A86B07">
              <w:rPr>
                <w:sz w:val="28"/>
                <w:szCs w:val="28"/>
              </w:rPr>
              <w:t>ПВД</w:t>
            </w:r>
          </w:p>
        </w:tc>
        <w:tc>
          <w:tcPr>
            <w:tcW w:w="0" w:type="auto"/>
            <w:vAlign w:val="center"/>
          </w:tcPr>
          <w:p w:rsidR="00A73235" w:rsidRPr="00A86B07" w:rsidRDefault="00A73235" w:rsidP="00AC177A">
            <w:pPr>
              <w:pStyle w:val="12"/>
              <w:jc w:val="center"/>
              <w:rPr>
                <w:sz w:val="28"/>
                <w:szCs w:val="28"/>
              </w:rPr>
            </w:pPr>
            <w:r w:rsidRPr="00A86B07">
              <w:rPr>
                <w:sz w:val="28"/>
                <w:szCs w:val="28"/>
              </w:rPr>
              <w:t>з ПДВ</w:t>
            </w:r>
          </w:p>
        </w:tc>
      </w:tr>
      <w:tr w:rsidR="00A73235" w:rsidRPr="00A86B07" w:rsidTr="00AC177A">
        <w:tc>
          <w:tcPr>
            <w:tcW w:w="0" w:type="auto"/>
            <w:vMerge w:val="restart"/>
            <w:vAlign w:val="center"/>
          </w:tcPr>
          <w:p w:rsidR="00A73235" w:rsidRPr="00A86B07" w:rsidRDefault="00A73235" w:rsidP="00AC177A">
            <w:pPr>
              <w:pStyle w:val="12"/>
              <w:jc w:val="center"/>
              <w:rPr>
                <w:sz w:val="28"/>
                <w:szCs w:val="28"/>
              </w:rPr>
            </w:pPr>
            <w:r w:rsidRPr="00A86B07">
              <w:rPr>
                <w:sz w:val="28"/>
                <w:szCs w:val="28"/>
              </w:rPr>
              <w:t>Електроенергія, що відпускається Населенню (у тому числі, яке проживає в житлових будинках, обладнаних кухонними електроплитами)</w:t>
            </w:r>
          </w:p>
        </w:tc>
        <w:tc>
          <w:tcPr>
            <w:tcW w:w="0" w:type="auto"/>
            <w:vAlign w:val="center"/>
          </w:tcPr>
          <w:p w:rsidR="00A73235" w:rsidRPr="00A86B07" w:rsidRDefault="00A73235" w:rsidP="00AC177A">
            <w:pPr>
              <w:pStyle w:val="12"/>
              <w:jc w:val="center"/>
              <w:rPr>
                <w:sz w:val="28"/>
                <w:szCs w:val="28"/>
              </w:rPr>
            </w:pPr>
            <w:r w:rsidRPr="00A86B07">
              <w:rPr>
                <w:sz w:val="28"/>
                <w:szCs w:val="28"/>
              </w:rPr>
              <w:t>за обсяг, спожитий до 100 кВт∙год електроенергії на місяць (включно)</w:t>
            </w:r>
          </w:p>
        </w:tc>
        <w:tc>
          <w:tcPr>
            <w:tcW w:w="0" w:type="auto"/>
            <w:vAlign w:val="center"/>
          </w:tcPr>
          <w:p w:rsidR="00A73235" w:rsidRPr="00A86B07" w:rsidRDefault="00A73235" w:rsidP="00AC177A">
            <w:pPr>
              <w:pStyle w:val="12"/>
              <w:jc w:val="center"/>
              <w:rPr>
                <w:sz w:val="28"/>
                <w:szCs w:val="28"/>
              </w:rPr>
            </w:pPr>
            <w:r w:rsidRPr="00A86B07">
              <w:rPr>
                <w:sz w:val="28"/>
                <w:szCs w:val="28"/>
              </w:rPr>
              <w:t>75</w:t>
            </w:r>
          </w:p>
        </w:tc>
        <w:tc>
          <w:tcPr>
            <w:tcW w:w="0" w:type="auto"/>
            <w:vAlign w:val="center"/>
          </w:tcPr>
          <w:p w:rsidR="00A73235" w:rsidRPr="00A86B07" w:rsidRDefault="00A73235" w:rsidP="00AC177A">
            <w:pPr>
              <w:pStyle w:val="12"/>
              <w:jc w:val="center"/>
              <w:rPr>
                <w:sz w:val="28"/>
                <w:szCs w:val="28"/>
              </w:rPr>
            </w:pPr>
            <w:r w:rsidRPr="00A86B07">
              <w:rPr>
                <w:sz w:val="28"/>
                <w:szCs w:val="28"/>
              </w:rPr>
              <w:t>15</w:t>
            </w:r>
          </w:p>
        </w:tc>
        <w:tc>
          <w:tcPr>
            <w:tcW w:w="0" w:type="auto"/>
            <w:vAlign w:val="center"/>
          </w:tcPr>
          <w:p w:rsidR="00A73235" w:rsidRPr="00A86B07" w:rsidRDefault="00A73235" w:rsidP="00AC177A">
            <w:pPr>
              <w:pStyle w:val="12"/>
              <w:jc w:val="center"/>
              <w:rPr>
                <w:sz w:val="28"/>
                <w:szCs w:val="28"/>
              </w:rPr>
            </w:pPr>
            <w:r w:rsidRPr="00A86B07">
              <w:rPr>
                <w:sz w:val="28"/>
                <w:szCs w:val="28"/>
              </w:rPr>
              <w:t>90</w:t>
            </w:r>
          </w:p>
        </w:tc>
      </w:tr>
      <w:tr w:rsidR="00A73235" w:rsidRPr="00A86B07" w:rsidTr="00AC177A">
        <w:tc>
          <w:tcPr>
            <w:tcW w:w="0" w:type="auto"/>
            <w:vMerge/>
            <w:vAlign w:val="center"/>
          </w:tcPr>
          <w:p w:rsidR="00A73235" w:rsidRPr="00A86B07" w:rsidRDefault="00A73235" w:rsidP="00AC177A">
            <w:pPr>
              <w:pStyle w:val="12"/>
              <w:jc w:val="center"/>
              <w:rPr>
                <w:sz w:val="28"/>
                <w:szCs w:val="28"/>
              </w:rPr>
            </w:pPr>
          </w:p>
        </w:tc>
        <w:tc>
          <w:tcPr>
            <w:tcW w:w="0" w:type="auto"/>
            <w:vAlign w:val="center"/>
          </w:tcPr>
          <w:p w:rsidR="00A73235" w:rsidRPr="00A86B07" w:rsidRDefault="00A73235" w:rsidP="00AC177A">
            <w:pPr>
              <w:pStyle w:val="12"/>
              <w:jc w:val="center"/>
              <w:rPr>
                <w:sz w:val="28"/>
                <w:szCs w:val="28"/>
              </w:rPr>
            </w:pPr>
            <w:r w:rsidRPr="00A86B07">
              <w:rPr>
                <w:sz w:val="28"/>
                <w:szCs w:val="28"/>
              </w:rPr>
              <w:t>за обсяг, спожитий понад 100  кВт∙год електроенергії на місяць</w:t>
            </w:r>
          </w:p>
        </w:tc>
        <w:tc>
          <w:tcPr>
            <w:tcW w:w="0" w:type="auto"/>
            <w:vAlign w:val="center"/>
          </w:tcPr>
          <w:p w:rsidR="00A73235" w:rsidRPr="00A86B07" w:rsidRDefault="00A73235" w:rsidP="00AC177A">
            <w:pPr>
              <w:pStyle w:val="12"/>
              <w:jc w:val="center"/>
              <w:rPr>
                <w:sz w:val="28"/>
                <w:szCs w:val="28"/>
              </w:rPr>
            </w:pPr>
            <w:r w:rsidRPr="00A86B07">
              <w:rPr>
                <w:sz w:val="28"/>
                <w:szCs w:val="28"/>
              </w:rPr>
              <w:t>140</w:t>
            </w:r>
          </w:p>
        </w:tc>
        <w:tc>
          <w:tcPr>
            <w:tcW w:w="0" w:type="auto"/>
            <w:vAlign w:val="center"/>
          </w:tcPr>
          <w:p w:rsidR="00A73235" w:rsidRPr="00A86B07" w:rsidRDefault="00A73235" w:rsidP="00AC177A">
            <w:pPr>
              <w:pStyle w:val="12"/>
              <w:jc w:val="center"/>
              <w:rPr>
                <w:sz w:val="28"/>
                <w:szCs w:val="28"/>
              </w:rPr>
            </w:pPr>
            <w:r w:rsidRPr="00A86B07">
              <w:rPr>
                <w:sz w:val="28"/>
                <w:szCs w:val="28"/>
              </w:rPr>
              <w:t>28</w:t>
            </w:r>
          </w:p>
        </w:tc>
        <w:tc>
          <w:tcPr>
            <w:tcW w:w="0" w:type="auto"/>
            <w:vAlign w:val="center"/>
          </w:tcPr>
          <w:p w:rsidR="00A73235" w:rsidRPr="00A86B07" w:rsidRDefault="00A73235" w:rsidP="00AC177A">
            <w:pPr>
              <w:pStyle w:val="12"/>
              <w:jc w:val="center"/>
              <w:rPr>
                <w:sz w:val="28"/>
                <w:szCs w:val="28"/>
              </w:rPr>
            </w:pPr>
            <w:r w:rsidRPr="00A86B07">
              <w:rPr>
                <w:sz w:val="28"/>
                <w:szCs w:val="28"/>
              </w:rPr>
              <w:t>168</w:t>
            </w:r>
          </w:p>
        </w:tc>
      </w:tr>
      <w:tr w:rsidR="00A73235" w:rsidRPr="00A86B07" w:rsidTr="00AC177A">
        <w:tc>
          <w:tcPr>
            <w:tcW w:w="0" w:type="auto"/>
            <w:gridSpan w:val="2"/>
            <w:vAlign w:val="center"/>
          </w:tcPr>
          <w:p w:rsidR="00A73235" w:rsidRPr="00A73235" w:rsidRDefault="00A73235" w:rsidP="00AC177A">
            <w:pPr>
              <w:pStyle w:val="12"/>
              <w:jc w:val="center"/>
              <w:rPr>
                <w:sz w:val="28"/>
                <w:szCs w:val="28"/>
                <w:lang w:val="uk-UA"/>
              </w:rPr>
            </w:pPr>
            <w:r w:rsidRPr="00867D65">
              <w:rPr>
                <w:sz w:val="28"/>
                <w:szCs w:val="28"/>
              </w:rPr>
              <w:t>Електрична енергія, яка витрачається на технічні цілі та освітлення дворів, східців</w:t>
            </w:r>
          </w:p>
        </w:tc>
        <w:tc>
          <w:tcPr>
            <w:tcW w:w="0" w:type="auto"/>
            <w:vAlign w:val="center"/>
          </w:tcPr>
          <w:p w:rsidR="00A73235" w:rsidRPr="00867D65" w:rsidRDefault="00A73235" w:rsidP="00AC177A">
            <w:pPr>
              <w:pStyle w:val="12"/>
              <w:jc w:val="center"/>
              <w:rPr>
                <w:sz w:val="28"/>
                <w:szCs w:val="28"/>
                <w:lang w:val="en-US"/>
              </w:rPr>
            </w:pPr>
            <w:r>
              <w:rPr>
                <w:sz w:val="28"/>
                <w:szCs w:val="28"/>
                <w:lang w:val="en-US"/>
              </w:rPr>
              <w:t>140</w:t>
            </w:r>
          </w:p>
        </w:tc>
        <w:tc>
          <w:tcPr>
            <w:tcW w:w="0" w:type="auto"/>
            <w:vAlign w:val="center"/>
          </w:tcPr>
          <w:p w:rsidR="00A73235" w:rsidRPr="00867D65" w:rsidRDefault="00A73235" w:rsidP="00AC177A">
            <w:pPr>
              <w:pStyle w:val="12"/>
              <w:jc w:val="center"/>
              <w:rPr>
                <w:sz w:val="28"/>
                <w:szCs w:val="28"/>
                <w:lang w:val="en-US"/>
              </w:rPr>
            </w:pPr>
            <w:r>
              <w:rPr>
                <w:sz w:val="28"/>
                <w:szCs w:val="28"/>
                <w:lang w:val="en-US"/>
              </w:rPr>
              <w:t>28</w:t>
            </w:r>
          </w:p>
        </w:tc>
        <w:tc>
          <w:tcPr>
            <w:tcW w:w="0" w:type="auto"/>
            <w:vAlign w:val="center"/>
          </w:tcPr>
          <w:p w:rsidR="00A73235" w:rsidRPr="00867D65" w:rsidRDefault="00A73235" w:rsidP="00AC177A">
            <w:pPr>
              <w:pStyle w:val="12"/>
              <w:jc w:val="center"/>
              <w:rPr>
                <w:sz w:val="28"/>
                <w:szCs w:val="28"/>
                <w:lang w:val="en-US"/>
              </w:rPr>
            </w:pPr>
            <w:r>
              <w:rPr>
                <w:sz w:val="28"/>
                <w:szCs w:val="28"/>
                <w:lang w:val="en-US"/>
              </w:rPr>
              <w:t>168</w:t>
            </w:r>
          </w:p>
        </w:tc>
      </w:tr>
    </w:tbl>
    <w:p w:rsidR="00A73235" w:rsidRDefault="00A73235" w:rsidP="00B93004">
      <w:pPr>
        <w:ind w:firstLine="567"/>
        <w:rPr>
          <w:b w:val="0"/>
        </w:rPr>
      </w:pPr>
    </w:p>
    <w:p w:rsidR="00A73235" w:rsidRDefault="00A73235" w:rsidP="009F1B6E">
      <w:pPr>
        <w:ind w:firstLine="567"/>
        <w:jc w:val="both"/>
        <w:rPr>
          <w:b w:val="0"/>
        </w:rPr>
      </w:pPr>
      <w:r>
        <w:rPr>
          <w:b w:val="0"/>
        </w:rPr>
        <w:t>Вартість електроенергії, що постачається</w:t>
      </w:r>
      <w:r w:rsidR="00CB44AF">
        <w:rPr>
          <w:b w:val="0"/>
        </w:rPr>
        <w:t xml:space="preserve"> залежить від того, які джерела використовуються для вироблення енергії. </w:t>
      </w:r>
      <w:r w:rsidR="00867D65">
        <w:rPr>
          <w:b w:val="0"/>
        </w:rPr>
        <w:t xml:space="preserve">Частка кожного джерела енергії у загальній структурі електроенергії за обсягом виробництва та вартості </w:t>
      </w:r>
      <w:r w:rsidR="007A74BD">
        <w:rPr>
          <w:b w:val="0"/>
        </w:rPr>
        <w:t>наведена у табл</w:t>
      </w:r>
      <w:r w:rsidR="002E28F6">
        <w:rPr>
          <w:b w:val="0"/>
        </w:rPr>
        <w:t>иці 2.6</w:t>
      </w:r>
    </w:p>
    <w:p w:rsidR="00B9587F" w:rsidRDefault="00B9587F" w:rsidP="009F1B6E">
      <w:pPr>
        <w:ind w:firstLine="567"/>
        <w:jc w:val="both"/>
        <w:rPr>
          <w:b w:val="0"/>
        </w:rPr>
      </w:pPr>
    </w:p>
    <w:p w:rsidR="00A17F0F" w:rsidRDefault="00A17F0F" w:rsidP="009F1B6E">
      <w:pPr>
        <w:ind w:firstLine="567"/>
        <w:jc w:val="both"/>
        <w:rPr>
          <w:b w:val="0"/>
        </w:rPr>
      </w:pPr>
    </w:p>
    <w:p w:rsidR="00A17F0F" w:rsidRDefault="00A17F0F" w:rsidP="009F1B6E">
      <w:pPr>
        <w:ind w:firstLine="567"/>
        <w:jc w:val="both"/>
        <w:rPr>
          <w:b w:val="0"/>
        </w:rPr>
      </w:pPr>
    </w:p>
    <w:p w:rsidR="007A74BD" w:rsidRDefault="002E28F6" w:rsidP="00B93004">
      <w:pPr>
        <w:ind w:firstLine="567"/>
        <w:rPr>
          <w:b w:val="0"/>
        </w:rPr>
      </w:pPr>
      <w:r>
        <w:rPr>
          <w:b w:val="0"/>
        </w:rPr>
        <w:lastRenderedPageBreak/>
        <w:t>Таблиця 2.6</w:t>
      </w:r>
      <w:r w:rsidR="00A73235">
        <w:rPr>
          <w:b w:val="0"/>
        </w:rPr>
        <w:t xml:space="preserve"> – Структура електроенергії</w:t>
      </w:r>
    </w:p>
    <w:tbl>
      <w:tblPr>
        <w:tblStyle w:val="ae"/>
        <w:tblW w:w="0" w:type="auto"/>
        <w:tblLook w:val="04A0" w:firstRow="1" w:lastRow="0" w:firstColumn="1" w:lastColumn="0" w:noHBand="0" w:noVBand="1"/>
      </w:tblPr>
      <w:tblGrid>
        <w:gridCol w:w="566"/>
        <w:gridCol w:w="3853"/>
        <w:gridCol w:w="2776"/>
        <w:gridCol w:w="2801"/>
      </w:tblGrid>
      <w:tr w:rsidR="00912F2E" w:rsidRPr="009F1B6E" w:rsidTr="00912F2E">
        <w:tc>
          <w:tcPr>
            <w:tcW w:w="0" w:type="auto"/>
            <w:vAlign w:val="center"/>
          </w:tcPr>
          <w:p w:rsidR="00912F2E" w:rsidRPr="009F1B6E" w:rsidRDefault="00912F2E" w:rsidP="00912F2E">
            <w:pPr>
              <w:pStyle w:val="12"/>
              <w:jc w:val="center"/>
              <w:rPr>
                <w:sz w:val="28"/>
                <w:szCs w:val="28"/>
              </w:rPr>
            </w:pPr>
          </w:p>
        </w:tc>
        <w:tc>
          <w:tcPr>
            <w:tcW w:w="0" w:type="auto"/>
            <w:vAlign w:val="center"/>
          </w:tcPr>
          <w:p w:rsidR="00912F2E" w:rsidRPr="009F1B6E" w:rsidRDefault="00912F2E" w:rsidP="00912F2E">
            <w:pPr>
              <w:pStyle w:val="12"/>
              <w:jc w:val="center"/>
              <w:rPr>
                <w:sz w:val="28"/>
                <w:szCs w:val="28"/>
              </w:rPr>
            </w:pPr>
            <w:r w:rsidRPr="009F1B6E">
              <w:rPr>
                <w:sz w:val="28"/>
                <w:szCs w:val="28"/>
              </w:rPr>
              <w:t>Первинні енергоносії</w:t>
            </w:r>
          </w:p>
        </w:tc>
        <w:tc>
          <w:tcPr>
            <w:tcW w:w="0" w:type="auto"/>
            <w:vAlign w:val="center"/>
          </w:tcPr>
          <w:p w:rsidR="00912F2E" w:rsidRPr="009F1B6E" w:rsidRDefault="00912F2E" w:rsidP="00912F2E">
            <w:pPr>
              <w:pStyle w:val="12"/>
              <w:jc w:val="center"/>
              <w:rPr>
                <w:sz w:val="28"/>
                <w:szCs w:val="28"/>
              </w:rPr>
            </w:pPr>
            <w:r w:rsidRPr="009F1B6E">
              <w:rPr>
                <w:sz w:val="28"/>
                <w:szCs w:val="28"/>
              </w:rPr>
              <w:t>Частка в обсягах електричної енергії, %</w:t>
            </w:r>
          </w:p>
        </w:tc>
        <w:tc>
          <w:tcPr>
            <w:tcW w:w="0" w:type="auto"/>
            <w:vAlign w:val="center"/>
          </w:tcPr>
          <w:p w:rsidR="00912F2E" w:rsidRPr="009F1B6E" w:rsidRDefault="00912F2E" w:rsidP="00912F2E">
            <w:pPr>
              <w:pStyle w:val="12"/>
              <w:jc w:val="center"/>
              <w:rPr>
                <w:sz w:val="28"/>
                <w:szCs w:val="28"/>
              </w:rPr>
            </w:pPr>
            <w:r w:rsidRPr="009F1B6E">
              <w:rPr>
                <w:sz w:val="28"/>
                <w:szCs w:val="28"/>
              </w:rPr>
              <w:t>Частка у вартості електричної енергії, %</w:t>
            </w:r>
          </w:p>
        </w:tc>
      </w:tr>
      <w:tr w:rsidR="00912F2E" w:rsidRPr="009F1B6E" w:rsidTr="00912F2E">
        <w:tc>
          <w:tcPr>
            <w:tcW w:w="0" w:type="auto"/>
            <w:vAlign w:val="center"/>
          </w:tcPr>
          <w:p w:rsidR="00912F2E" w:rsidRPr="009F1B6E" w:rsidRDefault="00912F2E" w:rsidP="00912F2E">
            <w:pPr>
              <w:pStyle w:val="12"/>
              <w:jc w:val="center"/>
              <w:rPr>
                <w:sz w:val="28"/>
                <w:szCs w:val="28"/>
              </w:rPr>
            </w:pPr>
            <w:r w:rsidRPr="009F1B6E">
              <w:rPr>
                <w:sz w:val="28"/>
                <w:szCs w:val="28"/>
              </w:rPr>
              <w:t>1</w:t>
            </w:r>
          </w:p>
        </w:tc>
        <w:tc>
          <w:tcPr>
            <w:tcW w:w="0" w:type="auto"/>
            <w:vAlign w:val="center"/>
          </w:tcPr>
          <w:p w:rsidR="00912F2E" w:rsidRPr="009F1B6E" w:rsidRDefault="00912F2E" w:rsidP="00912F2E">
            <w:pPr>
              <w:pStyle w:val="12"/>
              <w:rPr>
                <w:sz w:val="28"/>
                <w:szCs w:val="28"/>
              </w:rPr>
            </w:pPr>
            <w:r w:rsidRPr="009F1B6E">
              <w:rPr>
                <w:sz w:val="28"/>
                <w:szCs w:val="28"/>
              </w:rPr>
              <w:t>Атомні електростанції</w:t>
            </w:r>
          </w:p>
        </w:tc>
        <w:tc>
          <w:tcPr>
            <w:tcW w:w="0" w:type="auto"/>
            <w:vAlign w:val="center"/>
          </w:tcPr>
          <w:p w:rsidR="00912F2E" w:rsidRPr="009F1B6E" w:rsidRDefault="00912F2E" w:rsidP="00912F2E">
            <w:pPr>
              <w:pStyle w:val="12"/>
              <w:jc w:val="center"/>
              <w:rPr>
                <w:sz w:val="28"/>
                <w:szCs w:val="28"/>
              </w:rPr>
            </w:pPr>
            <w:r w:rsidRPr="009F1B6E">
              <w:rPr>
                <w:sz w:val="28"/>
                <w:szCs w:val="28"/>
              </w:rPr>
              <w:t>54,33</w:t>
            </w:r>
          </w:p>
        </w:tc>
        <w:tc>
          <w:tcPr>
            <w:tcW w:w="0" w:type="auto"/>
            <w:vAlign w:val="center"/>
          </w:tcPr>
          <w:p w:rsidR="00912F2E" w:rsidRPr="009F1B6E" w:rsidRDefault="00912F2E" w:rsidP="00912F2E">
            <w:pPr>
              <w:pStyle w:val="12"/>
              <w:jc w:val="center"/>
              <w:rPr>
                <w:sz w:val="28"/>
                <w:szCs w:val="28"/>
              </w:rPr>
            </w:pPr>
            <w:r w:rsidRPr="009F1B6E">
              <w:rPr>
                <w:sz w:val="28"/>
                <w:szCs w:val="28"/>
              </w:rPr>
              <w:t>26,6</w:t>
            </w:r>
          </w:p>
        </w:tc>
      </w:tr>
      <w:tr w:rsidR="00912F2E" w:rsidRPr="009F1B6E" w:rsidTr="00912F2E">
        <w:tc>
          <w:tcPr>
            <w:tcW w:w="0" w:type="auto"/>
            <w:vAlign w:val="center"/>
          </w:tcPr>
          <w:p w:rsidR="00912F2E" w:rsidRPr="009F1B6E" w:rsidRDefault="00912F2E" w:rsidP="00912F2E">
            <w:pPr>
              <w:pStyle w:val="12"/>
              <w:jc w:val="center"/>
              <w:rPr>
                <w:sz w:val="28"/>
                <w:szCs w:val="28"/>
              </w:rPr>
            </w:pPr>
            <w:r w:rsidRPr="009F1B6E">
              <w:rPr>
                <w:sz w:val="28"/>
                <w:szCs w:val="28"/>
              </w:rPr>
              <w:t>2</w:t>
            </w:r>
          </w:p>
        </w:tc>
        <w:tc>
          <w:tcPr>
            <w:tcW w:w="0" w:type="auto"/>
            <w:vAlign w:val="center"/>
          </w:tcPr>
          <w:p w:rsidR="00912F2E" w:rsidRPr="009F1B6E" w:rsidRDefault="00912F2E" w:rsidP="00912F2E">
            <w:pPr>
              <w:pStyle w:val="12"/>
              <w:rPr>
                <w:sz w:val="28"/>
                <w:szCs w:val="28"/>
              </w:rPr>
            </w:pPr>
            <w:r w:rsidRPr="009F1B6E">
              <w:rPr>
                <w:sz w:val="28"/>
                <w:szCs w:val="28"/>
              </w:rPr>
              <w:t>Генеруючі компанії теплових електростанцій</w:t>
            </w:r>
          </w:p>
        </w:tc>
        <w:tc>
          <w:tcPr>
            <w:tcW w:w="0" w:type="auto"/>
            <w:vAlign w:val="center"/>
          </w:tcPr>
          <w:p w:rsidR="00912F2E" w:rsidRPr="009F1B6E" w:rsidRDefault="00912F2E" w:rsidP="00912F2E">
            <w:pPr>
              <w:pStyle w:val="12"/>
              <w:jc w:val="center"/>
              <w:rPr>
                <w:sz w:val="28"/>
                <w:szCs w:val="28"/>
              </w:rPr>
            </w:pPr>
            <w:r w:rsidRPr="009F1B6E">
              <w:rPr>
                <w:sz w:val="28"/>
                <w:szCs w:val="28"/>
              </w:rPr>
              <w:t>29,5</w:t>
            </w:r>
          </w:p>
        </w:tc>
        <w:tc>
          <w:tcPr>
            <w:tcW w:w="0" w:type="auto"/>
            <w:vAlign w:val="center"/>
          </w:tcPr>
          <w:p w:rsidR="00912F2E" w:rsidRPr="009F1B6E" w:rsidRDefault="00912F2E" w:rsidP="00912F2E">
            <w:pPr>
              <w:pStyle w:val="12"/>
              <w:jc w:val="center"/>
              <w:rPr>
                <w:sz w:val="28"/>
                <w:szCs w:val="28"/>
              </w:rPr>
            </w:pPr>
            <w:r w:rsidRPr="009F1B6E">
              <w:rPr>
                <w:sz w:val="28"/>
                <w:szCs w:val="28"/>
              </w:rPr>
              <w:t>47,1</w:t>
            </w:r>
          </w:p>
        </w:tc>
      </w:tr>
      <w:tr w:rsidR="00912F2E" w:rsidRPr="009F1B6E" w:rsidTr="00912F2E">
        <w:tc>
          <w:tcPr>
            <w:tcW w:w="0" w:type="auto"/>
            <w:vAlign w:val="center"/>
          </w:tcPr>
          <w:p w:rsidR="00912F2E" w:rsidRPr="009F1B6E" w:rsidRDefault="00912F2E" w:rsidP="00912F2E">
            <w:pPr>
              <w:pStyle w:val="12"/>
              <w:jc w:val="center"/>
              <w:rPr>
                <w:sz w:val="28"/>
                <w:szCs w:val="28"/>
              </w:rPr>
            </w:pPr>
            <w:r w:rsidRPr="009F1B6E">
              <w:rPr>
                <w:sz w:val="28"/>
                <w:szCs w:val="28"/>
              </w:rPr>
              <w:t>3</w:t>
            </w:r>
          </w:p>
        </w:tc>
        <w:tc>
          <w:tcPr>
            <w:tcW w:w="0" w:type="auto"/>
            <w:vAlign w:val="center"/>
          </w:tcPr>
          <w:p w:rsidR="00912F2E" w:rsidRPr="009F1B6E" w:rsidRDefault="00912F2E" w:rsidP="00912F2E">
            <w:pPr>
              <w:pStyle w:val="12"/>
              <w:rPr>
                <w:sz w:val="28"/>
                <w:szCs w:val="28"/>
              </w:rPr>
            </w:pPr>
            <w:r w:rsidRPr="009F1B6E">
              <w:rPr>
                <w:sz w:val="28"/>
                <w:szCs w:val="28"/>
              </w:rPr>
              <w:t>Гідроелектростанції (окрім малих)</w:t>
            </w:r>
          </w:p>
        </w:tc>
        <w:tc>
          <w:tcPr>
            <w:tcW w:w="0" w:type="auto"/>
            <w:vAlign w:val="center"/>
          </w:tcPr>
          <w:p w:rsidR="00912F2E" w:rsidRPr="009F1B6E" w:rsidRDefault="00912F2E" w:rsidP="00912F2E">
            <w:pPr>
              <w:pStyle w:val="12"/>
              <w:jc w:val="center"/>
              <w:rPr>
                <w:sz w:val="28"/>
                <w:szCs w:val="28"/>
              </w:rPr>
            </w:pPr>
            <w:r w:rsidRPr="009F1B6E">
              <w:rPr>
                <w:sz w:val="28"/>
                <w:szCs w:val="28"/>
              </w:rPr>
              <w:t>7,81</w:t>
            </w:r>
          </w:p>
        </w:tc>
        <w:tc>
          <w:tcPr>
            <w:tcW w:w="0" w:type="auto"/>
            <w:vAlign w:val="center"/>
          </w:tcPr>
          <w:p w:rsidR="00912F2E" w:rsidRPr="009F1B6E" w:rsidRDefault="00912F2E" w:rsidP="00912F2E">
            <w:pPr>
              <w:pStyle w:val="12"/>
              <w:jc w:val="center"/>
              <w:rPr>
                <w:sz w:val="28"/>
                <w:szCs w:val="28"/>
              </w:rPr>
            </w:pPr>
            <w:r w:rsidRPr="009F1B6E">
              <w:rPr>
                <w:sz w:val="28"/>
                <w:szCs w:val="28"/>
              </w:rPr>
              <w:t>5,3</w:t>
            </w:r>
          </w:p>
        </w:tc>
      </w:tr>
      <w:tr w:rsidR="00912F2E" w:rsidRPr="009F1B6E" w:rsidTr="00912F2E">
        <w:tc>
          <w:tcPr>
            <w:tcW w:w="0" w:type="auto"/>
            <w:vAlign w:val="center"/>
          </w:tcPr>
          <w:p w:rsidR="00912F2E" w:rsidRPr="009F1B6E" w:rsidRDefault="00912F2E" w:rsidP="00912F2E">
            <w:pPr>
              <w:pStyle w:val="12"/>
              <w:jc w:val="center"/>
              <w:rPr>
                <w:sz w:val="28"/>
                <w:szCs w:val="28"/>
              </w:rPr>
            </w:pPr>
            <w:r w:rsidRPr="009F1B6E">
              <w:rPr>
                <w:sz w:val="28"/>
                <w:szCs w:val="28"/>
              </w:rPr>
              <w:t>4</w:t>
            </w:r>
          </w:p>
        </w:tc>
        <w:tc>
          <w:tcPr>
            <w:tcW w:w="0" w:type="auto"/>
            <w:vAlign w:val="center"/>
          </w:tcPr>
          <w:p w:rsidR="00912F2E" w:rsidRPr="009F1B6E" w:rsidRDefault="00912F2E" w:rsidP="00912F2E">
            <w:pPr>
              <w:pStyle w:val="12"/>
              <w:rPr>
                <w:sz w:val="28"/>
                <w:szCs w:val="28"/>
              </w:rPr>
            </w:pPr>
            <w:r w:rsidRPr="009F1B6E">
              <w:rPr>
                <w:sz w:val="28"/>
                <w:szCs w:val="28"/>
              </w:rPr>
              <w:t>Теплоелектроцентраль</w:t>
            </w:r>
          </w:p>
        </w:tc>
        <w:tc>
          <w:tcPr>
            <w:tcW w:w="0" w:type="auto"/>
            <w:vAlign w:val="center"/>
          </w:tcPr>
          <w:p w:rsidR="00912F2E" w:rsidRPr="009F1B6E" w:rsidRDefault="00912F2E" w:rsidP="00912F2E">
            <w:pPr>
              <w:pStyle w:val="12"/>
              <w:jc w:val="center"/>
              <w:rPr>
                <w:sz w:val="28"/>
                <w:szCs w:val="28"/>
              </w:rPr>
            </w:pPr>
            <w:r w:rsidRPr="009F1B6E">
              <w:rPr>
                <w:sz w:val="28"/>
                <w:szCs w:val="28"/>
              </w:rPr>
              <w:t>6,45</w:t>
            </w:r>
          </w:p>
        </w:tc>
        <w:tc>
          <w:tcPr>
            <w:tcW w:w="0" w:type="auto"/>
            <w:vAlign w:val="center"/>
          </w:tcPr>
          <w:p w:rsidR="00912F2E" w:rsidRPr="009F1B6E" w:rsidRDefault="00912F2E" w:rsidP="00912F2E">
            <w:pPr>
              <w:pStyle w:val="12"/>
              <w:jc w:val="center"/>
              <w:rPr>
                <w:sz w:val="28"/>
                <w:szCs w:val="28"/>
              </w:rPr>
            </w:pPr>
            <w:r w:rsidRPr="009F1B6E">
              <w:rPr>
                <w:sz w:val="28"/>
                <w:szCs w:val="28"/>
              </w:rPr>
              <w:t>12,4</w:t>
            </w:r>
          </w:p>
        </w:tc>
      </w:tr>
      <w:tr w:rsidR="00912F2E" w:rsidRPr="009F1B6E" w:rsidTr="00912F2E">
        <w:tc>
          <w:tcPr>
            <w:tcW w:w="0" w:type="auto"/>
            <w:vAlign w:val="center"/>
          </w:tcPr>
          <w:p w:rsidR="00912F2E" w:rsidRPr="009F1B6E" w:rsidRDefault="00912F2E" w:rsidP="00912F2E">
            <w:pPr>
              <w:pStyle w:val="12"/>
              <w:jc w:val="center"/>
              <w:rPr>
                <w:sz w:val="28"/>
                <w:szCs w:val="28"/>
              </w:rPr>
            </w:pPr>
            <w:r w:rsidRPr="009F1B6E">
              <w:rPr>
                <w:sz w:val="28"/>
                <w:szCs w:val="28"/>
              </w:rPr>
              <w:t>5</w:t>
            </w:r>
          </w:p>
        </w:tc>
        <w:tc>
          <w:tcPr>
            <w:tcW w:w="0" w:type="auto"/>
            <w:vAlign w:val="center"/>
          </w:tcPr>
          <w:p w:rsidR="00912F2E" w:rsidRPr="009F1B6E" w:rsidRDefault="00912F2E" w:rsidP="00912F2E">
            <w:pPr>
              <w:pStyle w:val="12"/>
              <w:rPr>
                <w:sz w:val="28"/>
                <w:szCs w:val="28"/>
              </w:rPr>
            </w:pPr>
            <w:r w:rsidRPr="009F1B6E">
              <w:rPr>
                <w:sz w:val="28"/>
                <w:szCs w:val="28"/>
              </w:rPr>
              <w:t>Альтернативні джерела енергії</w:t>
            </w:r>
          </w:p>
        </w:tc>
        <w:tc>
          <w:tcPr>
            <w:tcW w:w="0" w:type="auto"/>
            <w:vAlign w:val="center"/>
          </w:tcPr>
          <w:p w:rsidR="00912F2E" w:rsidRPr="009F1B6E" w:rsidRDefault="00912F2E" w:rsidP="00912F2E">
            <w:pPr>
              <w:pStyle w:val="12"/>
              <w:jc w:val="center"/>
              <w:rPr>
                <w:sz w:val="28"/>
                <w:szCs w:val="28"/>
              </w:rPr>
            </w:pPr>
            <w:r w:rsidRPr="009F1B6E">
              <w:rPr>
                <w:sz w:val="28"/>
                <w:szCs w:val="28"/>
              </w:rPr>
              <w:t>1,91</w:t>
            </w:r>
          </w:p>
        </w:tc>
        <w:tc>
          <w:tcPr>
            <w:tcW w:w="0" w:type="auto"/>
            <w:vAlign w:val="center"/>
          </w:tcPr>
          <w:p w:rsidR="00912F2E" w:rsidRPr="009F1B6E" w:rsidRDefault="00912F2E" w:rsidP="00912F2E">
            <w:pPr>
              <w:pStyle w:val="12"/>
              <w:jc w:val="center"/>
              <w:rPr>
                <w:sz w:val="28"/>
                <w:szCs w:val="28"/>
              </w:rPr>
            </w:pPr>
            <w:r w:rsidRPr="009F1B6E">
              <w:rPr>
                <w:sz w:val="28"/>
                <w:szCs w:val="28"/>
              </w:rPr>
              <w:t>8,6</w:t>
            </w:r>
          </w:p>
        </w:tc>
      </w:tr>
      <w:tr w:rsidR="00912F2E" w:rsidRPr="009F1B6E" w:rsidTr="00912F2E">
        <w:tc>
          <w:tcPr>
            <w:tcW w:w="0" w:type="auto"/>
            <w:vAlign w:val="center"/>
          </w:tcPr>
          <w:p w:rsidR="00912F2E" w:rsidRPr="009F1B6E" w:rsidRDefault="00912F2E" w:rsidP="00912F2E">
            <w:pPr>
              <w:pStyle w:val="12"/>
              <w:jc w:val="center"/>
              <w:rPr>
                <w:sz w:val="28"/>
                <w:szCs w:val="28"/>
              </w:rPr>
            </w:pPr>
            <w:r w:rsidRPr="009F1B6E">
              <w:rPr>
                <w:sz w:val="28"/>
                <w:szCs w:val="28"/>
              </w:rPr>
              <w:t>5.1</w:t>
            </w:r>
          </w:p>
        </w:tc>
        <w:tc>
          <w:tcPr>
            <w:tcW w:w="0" w:type="auto"/>
            <w:vAlign w:val="center"/>
          </w:tcPr>
          <w:p w:rsidR="00912F2E" w:rsidRPr="009F1B6E" w:rsidRDefault="00912F2E" w:rsidP="00912F2E">
            <w:pPr>
              <w:pStyle w:val="12"/>
              <w:rPr>
                <w:i/>
                <w:sz w:val="28"/>
                <w:szCs w:val="28"/>
              </w:rPr>
            </w:pPr>
            <w:r w:rsidRPr="009F1B6E">
              <w:rPr>
                <w:i/>
                <w:sz w:val="28"/>
                <w:szCs w:val="28"/>
              </w:rPr>
              <w:t>Малі ГЕС</w:t>
            </w:r>
          </w:p>
        </w:tc>
        <w:tc>
          <w:tcPr>
            <w:tcW w:w="0" w:type="auto"/>
          </w:tcPr>
          <w:p w:rsidR="00912F2E" w:rsidRPr="009F1B6E" w:rsidRDefault="00912F2E" w:rsidP="00912F2E">
            <w:pPr>
              <w:pStyle w:val="12"/>
              <w:jc w:val="right"/>
              <w:rPr>
                <w:i/>
                <w:sz w:val="28"/>
                <w:szCs w:val="28"/>
              </w:rPr>
            </w:pPr>
            <w:r w:rsidRPr="009F1B6E">
              <w:rPr>
                <w:i/>
                <w:sz w:val="28"/>
                <w:szCs w:val="28"/>
              </w:rPr>
              <w:t>0,16</w:t>
            </w:r>
          </w:p>
        </w:tc>
        <w:tc>
          <w:tcPr>
            <w:tcW w:w="0" w:type="auto"/>
          </w:tcPr>
          <w:p w:rsidR="00912F2E" w:rsidRPr="009F1B6E" w:rsidRDefault="00912F2E" w:rsidP="00912F2E">
            <w:pPr>
              <w:pStyle w:val="12"/>
              <w:jc w:val="right"/>
              <w:rPr>
                <w:i/>
                <w:sz w:val="28"/>
                <w:szCs w:val="28"/>
              </w:rPr>
            </w:pPr>
            <w:r w:rsidRPr="009F1B6E">
              <w:rPr>
                <w:i/>
                <w:sz w:val="28"/>
                <w:szCs w:val="28"/>
              </w:rPr>
              <w:t>0,6</w:t>
            </w:r>
          </w:p>
        </w:tc>
      </w:tr>
      <w:tr w:rsidR="00912F2E" w:rsidRPr="009F1B6E" w:rsidTr="00912F2E">
        <w:tc>
          <w:tcPr>
            <w:tcW w:w="0" w:type="auto"/>
            <w:vAlign w:val="center"/>
          </w:tcPr>
          <w:p w:rsidR="00912F2E" w:rsidRPr="009F1B6E" w:rsidRDefault="00912F2E" w:rsidP="00912F2E">
            <w:pPr>
              <w:pStyle w:val="12"/>
              <w:jc w:val="center"/>
              <w:rPr>
                <w:sz w:val="28"/>
                <w:szCs w:val="28"/>
              </w:rPr>
            </w:pPr>
            <w:r w:rsidRPr="009F1B6E">
              <w:rPr>
                <w:sz w:val="28"/>
                <w:szCs w:val="28"/>
              </w:rPr>
              <w:t>5.2</w:t>
            </w:r>
          </w:p>
        </w:tc>
        <w:tc>
          <w:tcPr>
            <w:tcW w:w="0" w:type="auto"/>
            <w:vAlign w:val="center"/>
          </w:tcPr>
          <w:p w:rsidR="00912F2E" w:rsidRPr="009F1B6E" w:rsidRDefault="00912F2E" w:rsidP="00912F2E">
            <w:pPr>
              <w:pStyle w:val="12"/>
              <w:rPr>
                <w:i/>
                <w:sz w:val="28"/>
                <w:szCs w:val="28"/>
              </w:rPr>
            </w:pPr>
            <w:r w:rsidRPr="009F1B6E">
              <w:rPr>
                <w:i/>
                <w:sz w:val="28"/>
                <w:szCs w:val="28"/>
              </w:rPr>
              <w:t>ВЕС</w:t>
            </w:r>
          </w:p>
        </w:tc>
        <w:tc>
          <w:tcPr>
            <w:tcW w:w="0" w:type="auto"/>
          </w:tcPr>
          <w:p w:rsidR="00912F2E" w:rsidRPr="009F1B6E" w:rsidRDefault="00912F2E" w:rsidP="00912F2E">
            <w:pPr>
              <w:pStyle w:val="12"/>
              <w:jc w:val="right"/>
              <w:rPr>
                <w:i/>
                <w:sz w:val="28"/>
                <w:szCs w:val="28"/>
              </w:rPr>
            </w:pPr>
            <w:r w:rsidRPr="009F1B6E">
              <w:rPr>
                <w:i/>
                <w:sz w:val="28"/>
                <w:szCs w:val="28"/>
              </w:rPr>
              <w:t>0,81</w:t>
            </w:r>
          </w:p>
        </w:tc>
        <w:tc>
          <w:tcPr>
            <w:tcW w:w="0" w:type="auto"/>
          </w:tcPr>
          <w:p w:rsidR="00912F2E" w:rsidRPr="009F1B6E" w:rsidRDefault="00912F2E" w:rsidP="00912F2E">
            <w:pPr>
              <w:pStyle w:val="12"/>
              <w:jc w:val="right"/>
              <w:rPr>
                <w:i/>
                <w:sz w:val="28"/>
                <w:szCs w:val="28"/>
              </w:rPr>
            </w:pPr>
            <w:r w:rsidRPr="009F1B6E">
              <w:rPr>
                <w:i/>
                <w:sz w:val="28"/>
                <w:szCs w:val="28"/>
              </w:rPr>
              <w:t>2,6</w:t>
            </w:r>
          </w:p>
        </w:tc>
      </w:tr>
      <w:tr w:rsidR="00912F2E" w:rsidRPr="009F1B6E" w:rsidTr="00912F2E">
        <w:tc>
          <w:tcPr>
            <w:tcW w:w="0" w:type="auto"/>
            <w:vAlign w:val="center"/>
          </w:tcPr>
          <w:p w:rsidR="00912F2E" w:rsidRPr="009F1B6E" w:rsidRDefault="00912F2E" w:rsidP="00912F2E">
            <w:pPr>
              <w:pStyle w:val="12"/>
              <w:jc w:val="center"/>
              <w:rPr>
                <w:sz w:val="28"/>
                <w:szCs w:val="28"/>
              </w:rPr>
            </w:pPr>
            <w:r w:rsidRPr="009F1B6E">
              <w:rPr>
                <w:sz w:val="28"/>
                <w:szCs w:val="28"/>
              </w:rPr>
              <w:t>5.3</w:t>
            </w:r>
          </w:p>
        </w:tc>
        <w:tc>
          <w:tcPr>
            <w:tcW w:w="0" w:type="auto"/>
            <w:vAlign w:val="center"/>
          </w:tcPr>
          <w:p w:rsidR="00912F2E" w:rsidRPr="009F1B6E" w:rsidRDefault="00912F2E" w:rsidP="00912F2E">
            <w:pPr>
              <w:pStyle w:val="12"/>
              <w:rPr>
                <w:i/>
                <w:sz w:val="28"/>
                <w:szCs w:val="28"/>
              </w:rPr>
            </w:pPr>
            <w:r w:rsidRPr="009F1B6E">
              <w:rPr>
                <w:i/>
                <w:sz w:val="28"/>
                <w:szCs w:val="28"/>
              </w:rPr>
              <w:t>Сонячна енергія</w:t>
            </w:r>
          </w:p>
        </w:tc>
        <w:tc>
          <w:tcPr>
            <w:tcW w:w="0" w:type="auto"/>
          </w:tcPr>
          <w:p w:rsidR="00912F2E" w:rsidRPr="009F1B6E" w:rsidRDefault="00912F2E" w:rsidP="00912F2E">
            <w:pPr>
              <w:pStyle w:val="12"/>
              <w:jc w:val="right"/>
              <w:rPr>
                <w:i/>
                <w:sz w:val="28"/>
                <w:szCs w:val="28"/>
              </w:rPr>
            </w:pPr>
            <w:r w:rsidRPr="009F1B6E">
              <w:rPr>
                <w:i/>
                <w:sz w:val="28"/>
                <w:szCs w:val="28"/>
              </w:rPr>
              <w:t>0,75</w:t>
            </w:r>
          </w:p>
        </w:tc>
        <w:tc>
          <w:tcPr>
            <w:tcW w:w="0" w:type="auto"/>
          </w:tcPr>
          <w:p w:rsidR="00912F2E" w:rsidRPr="009F1B6E" w:rsidRDefault="00912F2E" w:rsidP="00912F2E">
            <w:pPr>
              <w:pStyle w:val="12"/>
              <w:jc w:val="right"/>
              <w:rPr>
                <w:i/>
                <w:sz w:val="28"/>
                <w:szCs w:val="28"/>
              </w:rPr>
            </w:pPr>
            <w:r w:rsidRPr="009F1B6E">
              <w:rPr>
                <w:i/>
                <w:sz w:val="28"/>
                <w:szCs w:val="28"/>
              </w:rPr>
              <w:t>4,8</w:t>
            </w:r>
          </w:p>
        </w:tc>
      </w:tr>
      <w:tr w:rsidR="00912F2E" w:rsidRPr="009F1B6E" w:rsidTr="00912F2E">
        <w:tc>
          <w:tcPr>
            <w:tcW w:w="0" w:type="auto"/>
            <w:vAlign w:val="center"/>
          </w:tcPr>
          <w:p w:rsidR="00912F2E" w:rsidRPr="009F1B6E" w:rsidRDefault="00912F2E" w:rsidP="00912F2E">
            <w:pPr>
              <w:pStyle w:val="12"/>
              <w:jc w:val="center"/>
              <w:rPr>
                <w:sz w:val="28"/>
                <w:szCs w:val="28"/>
              </w:rPr>
            </w:pPr>
            <w:r w:rsidRPr="009F1B6E">
              <w:rPr>
                <w:sz w:val="28"/>
                <w:szCs w:val="28"/>
              </w:rPr>
              <w:t>5.4</w:t>
            </w:r>
          </w:p>
        </w:tc>
        <w:tc>
          <w:tcPr>
            <w:tcW w:w="0" w:type="auto"/>
            <w:vAlign w:val="center"/>
          </w:tcPr>
          <w:p w:rsidR="00912F2E" w:rsidRPr="009F1B6E" w:rsidRDefault="00912F2E" w:rsidP="00912F2E">
            <w:pPr>
              <w:pStyle w:val="12"/>
              <w:rPr>
                <w:i/>
                <w:sz w:val="28"/>
                <w:szCs w:val="28"/>
              </w:rPr>
            </w:pPr>
            <w:r w:rsidRPr="009F1B6E">
              <w:rPr>
                <w:i/>
                <w:sz w:val="28"/>
                <w:szCs w:val="28"/>
              </w:rPr>
              <w:t>Біосама</w:t>
            </w:r>
          </w:p>
        </w:tc>
        <w:tc>
          <w:tcPr>
            <w:tcW w:w="0" w:type="auto"/>
          </w:tcPr>
          <w:p w:rsidR="00912F2E" w:rsidRPr="009F1B6E" w:rsidRDefault="00912F2E" w:rsidP="00912F2E">
            <w:pPr>
              <w:pStyle w:val="12"/>
              <w:jc w:val="right"/>
              <w:rPr>
                <w:i/>
                <w:sz w:val="28"/>
                <w:szCs w:val="28"/>
              </w:rPr>
            </w:pPr>
            <w:r w:rsidRPr="009F1B6E">
              <w:rPr>
                <w:i/>
                <w:sz w:val="28"/>
                <w:szCs w:val="28"/>
              </w:rPr>
              <w:t>0,07</w:t>
            </w:r>
          </w:p>
        </w:tc>
        <w:tc>
          <w:tcPr>
            <w:tcW w:w="0" w:type="auto"/>
          </w:tcPr>
          <w:p w:rsidR="00912F2E" w:rsidRPr="009F1B6E" w:rsidRDefault="00912F2E" w:rsidP="00912F2E">
            <w:pPr>
              <w:pStyle w:val="12"/>
              <w:jc w:val="right"/>
              <w:rPr>
                <w:i/>
                <w:sz w:val="28"/>
                <w:szCs w:val="28"/>
              </w:rPr>
            </w:pPr>
            <w:r w:rsidRPr="009F1B6E">
              <w:rPr>
                <w:i/>
                <w:sz w:val="28"/>
                <w:szCs w:val="28"/>
              </w:rPr>
              <w:t>0,3</w:t>
            </w:r>
          </w:p>
        </w:tc>
      </w:tr>
      <w:tr w:rsidR="00912F2E" w:rsidRPr="009F1B6E" w:rsidTr="00912F2E">
        <w:tc>
          <w:tcPr>
            <w:tcW w:w="0" w:type="auto"/>
            <w:vAlign w:val="center"/>
          </w:tcPr>
          <w:p w:rsidR="00912F2E" w:rsidRPr="009F1B6E" w:rsidRDefault="00912F2E" w:rsidP="00912F2E">
            <w:pPr>
              <w:pStyle w:val="12"/>
              <w:jc w:val="center"/>
              <w:rPr>
                <w:sz w:val="28"/>
                <w:szCs w:val="28"/>
              </w:rPr>
            </w:pPr>
            <w:r w:rsidRPr="009F1B6E">
              <w:rPr>
                <w:sz w:val="28"/>
                <w:szCs w:val="28"/>
              </w:rPr>
              <w:t>5.5</w:t>
            </w:r>
          </w:p>
        </w:tc>
        <w:tc>
          <w:tcPr>
            <w:tcW w:w="0" w:type="auto"/>
            <w:vAlign w:val="center"/>
          </w:tcPr>
          <w:p w:rsidR="00912F2E" w:rsidRPr="009F1B6E" w:rsidRDefault="00912F2E" w:rsidP="00912F2E">
            <w:pPr>
              <w:pStyle w:val="12"/>
              <w:rPr>
                <w:i/>
                <w:sz w:val="28"/>
                <w:szCs w:val="28"/>
              </w:rPr>
            </w:pPr>
            <w:r w:rsidRPr="009F1B6E">
              <w:rPr>
                <w:i/>
                <w:sz w:val="28"/>
                <w:szCs w:val="28"/>
              </w:rPr>
              <w:t>Інші</w:t>
            </w:r>
          </w:p>
        </w:tc>
        <w:tc>
          <w:tcPr>
            <w:tcW w:w="0" w:type="auto"/>
          </w:tcPr>
          <w:p w:rsidR="00912F2E" w:rsidRPr="009F1B6E" w:rsidRDefault="00912F2E" w:rsidP="00912F2E">
            <w:pPr>
              <w:pStyle w:val="12"/>
              <w:jc w:val="right"/>
              <w:rPr>
                <w:i/>
                <w:sz w:val="28"/>
                <w:szCs w:val="28"/>
              </w:rPr>
            </w:pPr>
            <w:r w:rsidRPr="009F1B6E">
              <w:rPr>
                <w:i/>
                <w:sz w:val="28"/>
                <w:szCs w:val="28"/>
              </w:rPr>
              <w:t>0,12</w:t>
            </w:r>
          </w:p>
        </w:tc>
        <w:tc>
          <w:tcPr>
            <w:tcW w:w="0" w:type="auto"/>
          </w:tcPr>
          <w:p w:rsidR="00912F2E" w:rsidRPr="009F1B6E" w:rsidRDefault="00912F2E" w:rsidP="00912F2E">
            <w:pPr>
              <w:pStyle w:val="12"/>
              <w:jc w:val="right"/>
              <w:rPr>
                <w:i/>
                <w:sz w:val="28"/>
                <w:szCs w:val="28"/>
              </w:rPr>
            </w:pPr>
            <w:r w:rsidRPr="009F1B6E">
              <w:rPr>
                <w:i/>
                <w:sz w:val="28"/>
                <w:szCs w:val="28"/>
              </w:rPr>
              <w:t>0,4</w:t>
            </w:r>
          </w:p>
        </w:tc>
      </w:tr>
      <w:tr w:rsidR="00912F2E" w:rsidRPr="009F1B6E" w:rsidTr="00912F2E">
        <w:tc>
          <w:tcPr>
            <w:tcW w:w="0" w:type="auto"/>
            <w:vAlign w:val="center"/>
          </w:tcPr>
          <w:p w:rsidR="00912F2E" w:rsidRPr="009F1B6E" w:rsidRDefault="00912F2E" w:rsidP="00912F2E">
            <w:pPr>
              <w:pStyle w:val="12"/>
              <w:jc w:val="center"/>
              <w:rPr>
                <w:sz w:val="28"/>
                <w:szCs w:val="28"/>
              </w:rPr>
            </w:pPr>
          </w:p>
        </w:tc>
        <w:tc>
          <w:tcPr>
            <w:tcW w:w="0" w:type="auto"/>
            <w:vAlign w:val="center"/>
          </w:tcPr>
          <w:p w:rsidR="00912F2E" w:rsidRPr="009F1B6E" w:rsidRDefault="00912F2E" w:rsidP="00912F2E">
            <w:pPr>
              <w:pStyle w:val="12"/>
              <w:rPr>
                <w:sz w:val="28"/>
                <w:szCs w:val="28"/>
              </w:rPr>
            </w:pPr>
            <w:r w:rsidRPr="009F1B6E">
              <w:rPr>
                <w:sz w:val="28"/>
                <w:szCs w:val="28"/>
              </w:rPr>
              <w:t>Всього</w:t>
            </w:r>
          </w:p>
        </w:tc>
        <w:tc>
          <w:tcPr>
            <w:tcW w:w="0" w:type="auto"/>
            <w:vAlign w:val="center"/>
          </w:tcPr>
          <w:p w:rsidR="00912F2E" w:rsidRPr="009F1B6E" w:rsidRDefault="00912F2E" w:rsidP="00912F2E">
            <w:pPr>
              <w:pStyle w:val="12"/>
              <w:jc w:val="center"/>
              <w:rPr>
                <w:sz w:val="28"/>
                <w:szCs w:val="28"/>
              </w:rPr>
            </w:pPr>
            <w:r w:rsidRPr="009F1B6E">
              <w:rPr>
                <w:sz w:val="28"/>
                <w:szCs w:val="28"/>
              </w:rPr>
              <w:t>100</w:t>
            </w:r>
          </w:p>
        </w:tc>
        <w:tc>
          <w:tcPr>
            <w:tcW w:w="0" w:type="auto"/>
            <w:vAlign w:val="center"/>
          </w:tcPr>
          <w:p w:rsidR="00912F2E" w:rsidRPr="009F1B6E" w:rsidRDefault="00912F2E" w:rsidP="00912F2E">
            <w:pPr>
              <w:pStyle w:val="12"/>
              <w:jc w:val="center"/>
              <w:rPr>
                <w:sz w:val="28"/>
                <w:szCs w:val="28"/>
              </w:rPr>
            </w:pPr>
            <w:r w:rsidRPr="009F1B6E">
              <w:rPr>
                <w:sz w:val="28"/>
                <w:szCs w:val="28"/>
              </w:rPr>
              <w:t>100</w:t>
            </w:r>
          </w:p>
        </w:tc>
      </w:tr>
    </w:tbl>
    <w:p w:rsidR="007A74BD" w:rsidRDefault="007A74BD" w:rsidP="00B93004">
      <w:pPr>
        <w:ind w:firstLine="567"/>
        <w:rPr>
          <w:b w:val="0"/>
        </w:rPr>
      </w:pPr>
    </w:p>
    <w:p w:rsidR="00867D65" w:rsidRDefault="00867D65" w:rsidP="00B93004">
      <w:pPr>
        <w:ind w:firstLine="567"/>
        <w:rPr>
          <w:b w:val="0"/>
        </w:rPr>
      </w:pPr>
      <w:r>
        <w:rPr>
          <w:b w:val="0"/>
        </w:rPr>
        <w:t xml:space="preserve">Для наочності представимо структуру електроенергії у вигляді діаграм, що представлені </w:t>
      </w:r>
      <w:r w:rsidR="00CB44AF">
        <w:rPr>
          <w:b w:val="0"/>
        </w:rPr>
        <w:t xml:space="preserve"> на рисунках</w:t>
      </w:r>
      <w:r w:rsidR="009F1B6E">
        <w:rPr>
          <w:b w:val="0"/>
        </w:rPr>
        <w:t xml:space="preserve"> 2</w:t>
      </w:r>
      <w:r w:rsidR="002E28F6">
        <w:rPr>
          <w:b w:val="0"/>
        </w:rPr>
        <w:t>.7</w:t>
      </w:r>
      <w:r w:rsidR="009F1B6E">
        <w:rPr>
          <w:b w:val="0"/>
        </w:rPr>
        <w:t xml:space="preserve"> та 2</w:t>
      </w:r>
      <w:r w:rsidR="002E28F6">
        <w:rPr>
          <w:b w:val="0"/>
        </w:rPr>
        <w:t>.8</w:t>
      </w:r>
      <w:r>
        <w:rPr>
          <w:b w:val="0"/>
        </w:rPr>
        <w:t>.</w:t>
      </w:r>
    </w:p>
    <w:p w:rsidR="00B9587F" w:rsidRDefault="00B9587F" w:rsidP="00B93004">
      <w:pPr>
        <w:ind w:firstLine="567"/>
        <w:rPr>
          <w:b w:val="0"/>
        </w:rPr>
      </w:pPr>
    </w:p>
    <w:p w:rsidR="00867D65" w:rsidRPr="002E28F6" w:rsidRDefault="00867D65" w:rsidP="009F1B6E">
      <w:pPr>
        <w:ind w:firstLine="0"/>
        <w:jc w:val="center"/>
        <w:rPr>
          <w:b w:val="0"/>
          <w:lang w:val="ru-RU"/>
        </w:rPr>
      </w:pPr>
      <w:r>
        <w:rPr>
          <w:b w:val="0"/>
          <w:noProof/>
          <w:lang w:val="ru-RU"/>
        </w:rPr>
        <w:drawing>
          <wp:inline distT="0" distB="0" distL="0" distR="0">
            <wp:extent cx="4937760" cy="265176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4937760" cy="2651760"/>
                    </a:xfrm>
                    <a:prstGeom prst="rect">
                      <a:avLst/>
                    </a:prstGeom>
                    <a:noFill/>
                    <a:ln>
                      <a:noFill/>
                    </a:ln>
                  </pic:spPr>
                </pic:pic>
              </a:graphicData>
            </a:graphic>
          </wp:inline>
        </w:drawing>
      </w:r>
    </w:p>
    <w:p w:rsidR="00CB44AF" w:rsidRDefault="00CB44AF" w:rsidP="009F1B6E">
      <w:pPr>
        <w:ind w:firstLine="0"/>
        <w:jc w:val="center"/>
        <w:rPr>
          <w:b w:val="0"/>
        </w:rPr>
      </w:pPr>
      <w:r>
        <w:rPr>
          <w:b w:val="0"/>
        </w:rPr>
        <w:t>Р</w:t>
      </w:r>
      <w:r w:rsidR="009F1B6E">
        <w:rPr>
          <w:b w:val="0"/>
        </w:rPr>
        <w:t>исунок 2</w:t>
      </w:r>
      <w:r w:rsidR="002E28F6">
        <w:rPr>
          <w:b w:val="0"/>
        </w:rPr>
        <w:t>.7</w:t>
      </w:r>
      <w:r>
        <w:rPr>
          <w:b w:val="0"/>
        </w:rPr>
        <w:t xml:space="preserve"> – Частка в обсягах електричної енергії</w:t>
      </w:r>
    </w:p>
    <w:p w:rsidR="00B9587F" w:rsidRPr="00CB44AF" w:rsidRDefault="00B9587F" w:rsidP="009F1B6E">
      <w:pPr>
        <w:ind w:firstLine="0"/>
        <w:jc w:val="center"/>
        <w:rPr>
          <w:b w:val="0"/>
        </w:rPr>
      </w:pPr>
    </w:p>
    <w:p w:rsidR="00867D65" w:rsidRPr="002E28F6" w:rsidRDefault="00867D65" w:rsidP="009F1B6E">
      <w:pPr>
        <w:ind w:firstLine="0"/>
        <w:jc w:val="center"/>
        <w:rPr>
          <w:b w:val="0"/>
          <w:lang w:val="ru-RU"/>
        </w:rPr>
      </w:pPr>
      <w:r>
        <w:rPr>
          <w:b w:val="0"/>
          <w:noProof/>
          <w:lang w:val="ru-RU"/>
        </w:rPr>
        <w:lastRenderedPageBreak/>
        <w:drawing>
          <wp:inline distT="0" distB="0" distL="0" distR="0">
            <wp:extent cx="4912360" cy="2615565"/>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4912360" cy="2615565"/>
                    </a:xfrm>
                    <a:prstGeom prst="rect">
                      <a:avLst/>
                    </a:prstGeom>
                    <a:noFill/>
                    <a:ln>
                      <a:noFill/>
                    </a:ln>
                  </pic:spPr>
                </pic:pic>
              </a:graphicData>
            </a:graphic>
          </wp:inline>
        </w:drawing>
      </w:r>
    </w:p>
    <w:p w:rsidR="00A86B07" w:rsidRDefault="00CB44AF" w:rsidP="009F1B6E">
      <w:pPr>
        <w:ind w:firstLine="0"/>
        <w:jc w:val="center"/>
        <w:rPr>
          <w:b w:val="0"/>
        </w:rPr>
      </w:pPr>
      <w:r>
        <w:rPr>
          <w:b w:val="0"/>
        </w:rPr>
        <w:t>Рисунок</w:t>
      </w:r>
      <w:r w:rsidR="009F1B6E">
        <w:rPr>
          <w:b w:val="0"/>
        </w:rPr>
        <w:t xml:space="preserve"> 2</w:t>
      </w:r>
      <w:r w:rsidR="002E28F6">
        <w:rPr>
          <w:b w:val="0"/>
        </w:rPr>
        <w:t>.8</w:t>
      </w:r>
      <w:r>
        <w:rPr>
          <w:b w:val="0"/>
        </w:rPr>
        <w:t xml:space="preserve"> – Частка у вартості електричної енергії</w:t>
      </w:r>
    </w:p>
    <w:p w:rsidR="00CB53EE" w:rsidRPr="005457F9" w:rsidRDefault="00CB53EE" w:rsidP="009F1B6E">
      <w:pPr>
        <w:ind w:firstLine="0"/>
        <w:jc w:val="center"/>
        <w:rPr>
          <w:b w:val="0"/>
        </w:rPr>
      </w:pPr>
    </w:p>
    <w:p w:rsidR="001A49D1" w:rsidRDefault="001A49D1" w:rsidP="00B93004">
      <w:pPr>
        <w:ind w:firstLine="567"/>
      </w:pPr>
      <w:r w:rsidRPr="007810BF">
        <w:t xml:space="preserve">2.5.2. Аналіз поточного технічного стану системи електропостачання </w:t>
      </w:r>
    </w:p>
    <w:p w:rsidR="00B9587F" w:rsidRDefault="00B9587F" w:rsidP="00B93004">
      <w:pPr>
        <w:ind w:firstLine="567"/>
      </w:pPr>
    </w:p>
    <w:p w:rsidR="009855D6" w:rsidRDefault="00CB44DF" w:rsidP="00CB44DF">
      <w:pPr>
        <w:ind w:firstLine="567"/>
        <w:jc w:val="both"/>
        <w:rPr>
          <w:b w:val="0"/>
        </w:rPr>
      </w:pPr>
      <w:r>
        <w:rPr>
          <w:b w:val="0"/>
        </w:rPr>
        <w:t xml:space="preserve">Для живлення житлового будинку застосовується радіальна схема з автоматичним введенням резерву на вводах. </w:t>
      </w:r>
      <w:r w:rsidR="00200382">
        <w:rPr>
          <w:b w:val="0"/>
        </w:rPr>
        <w:t xml:space="preserve">Для зручності опис та поточний стан </w:t>
      </w:r>
      <w:r w:rsidR="009855D6">
        <w:rPr>
          <w:b w:val="0"/>
        </w:rPr>
        <w:t>системи електропостачання будівлі нав</w:t>
      </w:r>
      <w:r w:rsidR="00200382">
        <w:rPr>
          <w:b w:val="0"/>
        </w:rPr>
        <w:t>е</w:t>
      </w:r>
      <w:r w:rsidR="002E28F6">
        <w:rPr>
          <w:b w:val="0"/>
        </w:rPr>
        <w:t>дено в таблиці 2.7</w:t>
      </w:r>
      <w:r w:rsidR="00200382">
        <w:rPr>
          <w:b w:val="0"/>
        </w:rPr>
        <w:t>.</w:t>
      </w:r>
    </w:p>
    <w:p w:rsidR="00B9587F" w:rsidRDefault="00B9587F" w:rsidP="00CB44DF">
      <w:pPr>
        <w:ind w:firstLine="567"/>
        <w:jc w:val="both"/>
        <w:rPr>
          <w:b w:val="0"/>
        </w:rPr>
      </w:pPr>
    </w:p>
    <w:p w:rsidR="00200382" w:rsidRDefault="002E28F6" w:rsidP="00B93004">
      <w:pPr>
        <w:ind w:firstLine="567"/>
        <w:rPr>
          <w:b w:val="0"/>
        </w:rPr>
      </w:pPr>
      <w:r>
        <w:rPr>
          <w:b w:val="0"/>
        </w:rPr>
        <w:t>Таблиця 2.7</w:t>
      </w:r>
      <w:r w:rsidR="00200382">
        <w:rPr>
          <w:b w:val="0"/>
        </w:rPr>
        <w:t xml:space="preserve"> – Опис системи електропостачання будівлі</w:t>
      </w:r>
    </w:p>
    <w:tbl>
      <w:tblPr>
        <w:tblStyle w:val="ae"/>
        <w:tblW w:w="0" w:type="auto"/>
        <w:tblLook w:val="04A0" w:firstRow="1" w:lastRow="0" w:firstColumn="1" w:lastColumn="0" w:noHBand="0" w:noVBand="1"/>
      </w:tblPr>
      <w:tblGrid>
        <w:gridCol w:w="2606"/>
        <w:gridCol w:w="7390"/>
      </w:tblGrid>
      <w:tr w:rsidR="009855D6" w:rsidTr="00A17F0F">
        <w:trPr>
          <w:trHeight w:val="526"/>
        </w:trPr>
        <w:tc>
          <w:tcPr>
            <w:tcW w:w="0" w:type="auto"/>
            <w:vAlign w:val="center"/>
          </w:tcPr>
          <w:p w:rsidR="009855D6" w:rsidRDefault="009855D6" w:rsidP="00546C5B">
            <w:pPr>
              <w:spacing w:line="276" w:lineRule="auto"/>
              <w:ind w:firstLine="0"/>
              <w:jc w:val="center"/>
              <w:rPr>
                <w:b w:val="0"/>
              </w:rPr>
            </w:pPr>
            <w:r>
              <w:rPr>
                <w:b w:val="0"/>
              </w:rPr>
              <w:t>Елемент системи</w:t>
            </w:r>
          </w:p>
        </w:tc>
        <w:tc>
          <w:tcPr>
            <w:tcW w:w="0" w:type="auto"/>
            <w:vAlign w:val="center"/>
          </w:tcPr>
          <w:p w:rsidR="009855D6" w:rsidRDefault="009855D6" w:rsidP="00546C5B">
            <w:pPr>
              <w:spacing w:line="276" w:lineRule="auto"/>
              <w:ind w:firstLine="0"/>
              <w:jc w:val="center"/>
              <w:rPr>
                <w:b w:val="0"/>
              </w:rPr>
            </w:pPr>
            <w:r>
              <w:rPr>
                <w:b w:val="0"/>
              </w:rPr>
              <w:t>Опис</w:t>
            </w:r>
          </w:p>
        </w:tc>
      </w:tr>
      <w:tr w:rsidR="00A17F0F" w:rsidTr="00200382">
        <w:tc>
          <w:tcPr>
            <w:tcW w:w="0" w:type="auto"/>
            <w:vAlign w:val="center"/>
          </w:tcPr>
          <w:p w:rsidR="00A17F0F" w:rsidRDefault="00A17F0F" w:rsidP="00546C5B">
            <w:pPr>
              <w:spacing w:line="276" w:lineRule="auto"/>
              <w:ind w:firstLine="0"/>
              <w:jc w:val="center"/>
              <w:rPr>
                <w:b w:val="0"/>
              </w:rPr>
            </w:pPr>
            <w:r>
              <w:rPr>
                <w:b w:val="0"/>
              </w:rPr>
              <w:t>1</w:t>
            </w:r>
          </w:p>
        </w:tc>
        <w:tc>
          <w:tcPr>
            <w:tcW w:w="0" w:type="auto"/>
            <w:vAlign w:val="center"/>
          </w:tcPr>
          <w:p w:rsidR="00A17F0F" w:rsidRDefault="00A17F0F" w:rsidP="00546C5B">
            <w:pPr>
              <w:spacing w:line="276" w:lineRule="auto"/>
              <w:ind w:firstLine="0"/>
              <w:jc w:val="center"/>
              <w:rPr>
                <w:b w:val="0"/>
              </w:rPr>
            </w:pPr>
            <w:r>
              <w:rPr>
                <w:b w:val="0"/>
              </w:rPr>
              <w:t>2</w:t>
            </w:r>
          </w:p>
        </w:tc>
      </w:tr>
      <w:tr w:rsidR="00200382" w:rsidTr="00200382">
        <w:tc>
          <w:tcPr>
            <w:tcW w:w="0" w:type="auto"/>
            <w:vAlign w:val="center"/>
          </w:tcPr>
          <w:p w:rsidR="00200382" w:rsidRDefault="00200382" w:rsidP="00546C5B">
            <w:pPr>
              <w:spacing w:line="276" w:lineRule="auto"/>
              <w:ind w:firstLine="0"/>
              <w:jc w:val="center"/>
              <w:rPr>
                <w:b w:val="0"/>
              </w:rPr>
            </w:pPr>
            <w:r>
              <w:rPr>
                <w:b w:val="0"/>
              </w:rPr>
              <w:t>Трансформаторна підстанція</w:t>
            </w:r>
          </w:p>
        </w:tc>
        <w:tc>
          <w:tcPr>
            <w:tcW w:w="0" w:type="auto"/>
          </w:tcPr>
          <w:p w:rsidR="00200382" w:rsidRDefault="00200382" w:rsidP="00546C5B">
            <w:pPr>
              <w:spacing w:line="276" w:lineRule="auto"/>
              <w:ind w:firstLine="0"/>
              <w:jc w:val="both"/>
              <w:rPr>
                <w:b w:val="0"/>
              </w:rPr>
            </w:pPr>
            <w:r>
              <w:rPr>
                <w:b w:val="0"/>
              </w:rPr>
              <w:t>Розташована поза територією будівлі.</w:t>
            </w:r>
          </w:p>
          <w:p w:rsidR="00200382" w:rsidRDefault="00200382" w:rsidP="00546C5B">
            <w:pPr>
              <w:spacing w:line="276" w:lineRule="auto"/>
              <w:ind w:firstLine="0"/>
              <w:jc w:val="both"/>
              <w:rPr>
                <w:b w:val="0"/>
              </w:rPr>
            </w:pPr>
            <w:r>
              <w:rPr>
                <w:b w:val="0"/>
              </w:rPr>
              <w:t>Потужність 630 кВ. Частота змінного струму 50 Гц. Номінальна напруга на стороні ВН 10 кВ, на стооні НН 0,4 кВ. Номінальний струм збірних шин: обладнання зі сторони ВН 4 – 8 кА, зі сторони НН 0,8 – 20 кА. Ступінь захисту оболонки ІР-43.</w:t>
            </w:r>
          </w:p>
          <w:p w:rsidR="00200382" w:rsidRDefault="00200382" w:rsidP="00546C5B">
            <w:pPr>
              <w:spacing w:line="276" w:lineRule="auto"/>
              <w:ind w:firstLine="0"/>
              <w:jc w:val="both"/>
              <w:rPr>
                <w:b w:val="0"/>
              </w:rPr>
            </w:pPr>
            <w:r>
              <w:rPr>
                <w:b w:val="0"/>
              </w:rPr>
              <w:t>Стан задовільний.</w:t>
            </w:r>
          </w:p>
        </w:tc>
      </w:tr>
      <w:tr w:rsidR="009855D6" w:rsidTr="00200382">
        <w:tc>
          <w:tcPr>
            <w:tcW w:w="0" w:type="auto"/>
            <w:vAlign w:val="center"/>
          </w:tcPr>
          <w:p w:rsidR="009855D6" w:rsidRDefault="009855D6" w:rsidP="00546C5B">
            <w:pPr>
              <w:spacing w:line="276" w:lineRule="auto"/>
              <w:ind w:firstLine="0"/>
              <w:jc w:val="center"/>
              <w:rPr>
                <w:b w:val="0"/>
              </w:rPr>
            </w:pPr>
            <w:r>
              <w:rPr>
                <w:b w:val="0"/>
              </w:rPr>
              <w:t>Мережа живлення</w:t>
            </w:r>
          </w:p>
        </w:tc>
        <w:tc>
          <w:tcPr>
            <w:tcW w:w="0" w:type="auto"/>
          </w:tcPr>
          <w:p w:rsidR="009855D6" w:rsidRDefault="009855D6" w:rsidP="00546C5B">
            <w:pPr>
              <w:spacing w:line="276" w:lineRule="auto"/>
              <w:ind w:firstLine="0"/>
              <w:jc w:val="both"/>
              <w:rPr>
                <w:b w:val="0"/>
              </w:rPr>
            </w:pPr>
            <w:r>
              <w:rPr>
                <w:b w:val="0"/>
              </w:rPr>
              <w:t xml:space="preserve">Виконана за системою </w:t>
            </w:r>
            <w:r>
              <w:rPr>
                <w:b w:val="0"/>
                <w:lang w:val="en-US"/>
              </w:rPr>
              <w:t>TN</w:t>
            </w:r>
            <w:r w:rsidRPr="009855D6">
              <w:rPr>
                <w:b w:val="0"/>
                <w:lang w:val="ru-RU"/>
              </w:rPr>
              <w:t>-</w:t>
            </w:r>
            <w:r>
              <w:rPr>
                <w:b w:val="0"/>
                <w:lang w:val="en-US"/>
              </w:rPr>
              <w:t>C</w:t>
            </w:r>
            <w:r w:rsidRPr="009855D6">
              <w:rPr>
                <w:b w:val="0"/>
                <w:lang w:val="ru-RU"/>
              </w:rPr>
              <w:t>-</w:t>
            </w:r>
            <w:r>
              <w:rPr>
                <w:b w:val="0"/>
                <w:lang w:val="en-US"/>
              </w:rPr>
              <w:t>S</w:t>
            </w:r>
            <w:r>
              <w:rPr>
                <w:b w:val="0"/>
              </w:rPr>
              <w:t xml:space="preserve"> від мережі 380/220 В з глухозаземленою нейтраллю від розподільчого пристрою РУ-0,4 кВ кабельними взаєморезервними введеннями.</w:t>
            </w:r>
          </w:p>
          <w:p w:rsidR="00200382" w:rsidRPr="009855D6" w:rsidRDefault="00200382" w:rsidP="00546C5B">
            <w:pPr>
              <w:spacing w:line="276" w:lineRule="auto"/>
              <w:ind w:firstLine="0"/>
              <w:jc w:val="both"/>
              <w:rPr>
                <w:b w:val="0"/>
              </w:rPr>
            </w:pPr>
            <w:r>
              <w:rPr>
                <w:b w:val="0"/>
              </w:rPr>
              <w:t>Стан задовільний</w:t>
            </w:r>
          </w:p>
        </w:tc>
      </w:tr>
    </w:tbl>
    <w:p w:rsidR="001031C7" w:rsidRDefault="001031C7"/>
    <w:p w:rsidR="001031C7" w:rsidRPr="001031C7" w:rsidRDefault="001031C7">
      <w:pPr>
        <w:rPr>
          <w:b w:val="0"/>
        </w:rPr>
      </w:pPr>
      <w:r w:rsidRPr="001031C7">
        <w:rPr>
          <w:b w:val="0"/>
        </w:rPr>
        <w:lastRenderedPageBreak/>
        <w:t>Продовження таблиці 2.7</w:t>
      </w:r>
    </w:p>
    <w:tbl>
      <w:tblPr>
        <w:tblStyle w:val="ae"/>
        <w:tblW w:w="0" w:type="auto"/>
        <w:tblLook w:val="04A0" w:firstRow="1" w:lastRow="0" w:firstColumn="1" w:lastColumn="0" w:noHBand="0" w:noVBand="1"/>
      </w:tblPr>
      <w:tblGrid>
        <w:gridCol w:w="3010"/>
        <w:gridCol w:w="6986"/>
      </w:tblGrid>
      <w:tr w:rsidR="00A17F0F" w:rsidTr="00200382">
        <w:tc>
          <w:tcPr>
            <w:tcW w:w="0" w:type="auto"/>
            <w:vAlign w:val="center"/>
          </w:tcPr>
          <w:p w:rsidR="00A17F0F" w:rsidRDefault="00A17F0F" w:rsidP="00546C5B">
            <w:pPr>
              <w:spacing w:line="276" w:lineRule="auto"/>
              <w:ind w:firstLine="0"/>
              <w:jc w:val="center"/>
              <w:rPr>
                <w:b w:val="0"/>
              </w:rPr>
            </w:pPr>
            <w:r>
              <w:rPr>
                <w:b w:val="0"/>
              </w:rPr>
              <w:t>1</w:t>
            </w:r>
          </w:p>
        </w:tc>
        <w:tc>
          <w:tcPr>
            <w:tcW w:w="0" w:type="auto"/>
          </w:tcPr>
          <w:p w:rsidR="00A17F0F" w:rsidRDefault="00A17F0F" w:rsidP="00A17F0F">
            <w:pPr>
              <w:spacing w:line="276" w:lineRule="auto"/>
              <w:ind w:firstLine="0"/>
              <w:jc w:val="center"/>
              <w:rPr>
                <w:b w:val="0"/>
              </w:rPr>
            </w:pPr>
            <w:r>
              <w:rPr>
                <w:b w:val="0"/>
              </w:rPr>
              <w:t>2</w:t>
            </w:r>
          </w:p>
        </w:tc>
      </w:tr>
      <w:tr w:rsidR="009855D6" w:rsidTr="00200382">
        <w:tc>
          <w:tcPr>
            <w:tcW w:w="0" w:type="auto"/>
            <w:vAlign w:val="center"/>
          </w:tcPr>
          <w:p w:rsidR="009855D6" w:rsidRDefault="009855D6" w:rsidP="00546C5B">
            <w:pPr>
              <w:spacing w:line="276" w:lineRule="auto"/>
              <w:ind w:firstLine="0"/>
              <w:jc w:val="center"/>
              <w:rPr>
                <w:b w:val="0"/>
              </w:rPr>
            </w:pPr>
            <w:r>
              <w:rPr>
                <w:b w:val="0"/>
              </w:rPr>
              <w:t>Головний розподільчий щит</w:t>
            </w:r>
          </w:p>
        </w:tc>
        <w:tc>
          <w:tcPr>
            <w:tcW w:w="0" w:type="auto"/>
          </w:tcPr>
          <w:p w:rsidR="009855D6" w:rsidRDefault="009855D6" w:rsidP="00546C5B">
            <w:pPr>
              <w:spacing w:line="276" w:lineRule="auto"/>
              <w:ind w:firstLine="0"/>
              <w:jc w:val="both"/>
              <w:rPr>
                <w:b w:val="0"/>
              </w:rPr>
            </w:pPr>
            <w:r>
              <w:rPr>
                <w:b w:val="0"/>
              </w:rPr>
              <w:t>Розміщений у приміщенні електрощитової.</w:t>
            </w:r>
          </w:p>
          <w:p w:rsidR="00200382" w:rsidRDefault="00200382" w:rsidP="00546C5B">
            <w:pPr>
              <w:spacing w:line="276" w:lineRule="auto"/>
              <w:ind w:firstLine="0"/>
              <w:jc w:val="both"/>
              <w:rPr>
                <w:b w:val="0"/>
              </w:rPr>
            </w:pPr>
            <w:r>
              <w:rPr>
                <w:b w:val="0"/>
              </w:rPr>
              <w:t>Стан задовільний.</w:t>
            </w:r>
          </w:p>
        </w:tc>
      </w:tr>
      <w:tr w:rsidR="009855D6" w:rsidTr="00200382">
        <w:tc>
          <w:tcPr>
            <w:tcW w:w="0" w:type="auto"/>
            <w:vAlign w:val="center"/>
          </w:tcPr>
          <w:p w:rsidR="009855D6" w:rsidRDefault="009855D6" w:rsidP="00546C5B">
            <w:pPr>
              <w:spacing w:line="276" w:lineRule="auto"/>
              <w:ind w:firstLine="0"/>
              <w:jc w:val="center"/>
              <w:rPr>
                <w:b w:val="0"/>
              </w:rPr>
            </w:pPr>
            <w:r>
              <w:rPr>
                <w:b w:val="0"/>
              </w:rPr>
              <w:t>Поверхові розподільні щити</w:t>
            </w:r>
          </w:p>
        </w:tc>
        <w:tc>
          <w:tcPr>
            <w:tcW w:w="0" w:type="auto"/>
          </w:tcPr>
          <w:p w:rsidR="009855D6" w:rsidRDefault="009855D6" w:rsidP="00546C5B">
            <w:pPr>
              <w:spacing w:line="276" w:lineRule="auto"/>
              <w:ind w:firstLine="0"/>
              <w:jc w:val="both"/>
              <w:rPr>
                <w:b w:val="0"/>
              </w:rPr>
            </w:pPr>
            <w:r>
              <w:rPr>
                <w:b w:val="0"/>
              </w:rPr>
              <w:t>Розміщені на кожному поверсі житлового будинку. Мають ввідні автоматичні вимикачі та прилади обліку електроенергії на кожну квартиру.</w:t>
            </w:r>
          </w:p>
          <w:p w:rsidR="00200382" w:rsidRDefault="00200382" w:rsidP="00546C5B">
            <w:pPr>
              <w:spacing w:line="276" w:lineRule="auto"/>
              <w:ind w:firstLine="0"/>
              <w:jc w:val="both"/>
              <w:rPr>
                <w:b w:val="0"/>
              </w:rPr>
            </w:pPr>
            <w:r>
              <w:rPr>
                <w:b w:val="0"/>
              </w:rPr>
              <w:t>Стан задовільний.</w:t>
            </w:r>
          </w:p>
        </w:tc>
      </w:tr>
      <w:tr w:rsidR="009855D6" w:rsidTr="00200382">
        <w:tc>
          <w:tcPr>
            <w:tcW w:w="0" w:type="auto"/>
            <w:vAlign w:val="center"/>
          </w:tcPr>
          <w:p w:rsidR="009855D6" w:rsidRDefault="009855D6" w:rsidP="00546C5B">
            <w:pPr>
              <w:spacing w:line="276" w:lineRule="auto"/>
              <w:ind w:firstLine="0"/>
              <w:jc w:val="center"/>
              <w:rPr>
                <w:b w:val="0"/>
              </w:rPr>
            </w:pPr>
            <w:r>
              <w:rPr>
                <w:b w:val="0"/>
              </w:rPr>
              <w:t>Групові автомати на освітлення, розеткові мережі та електроплиту</w:t>
            </w:r>
          </w:p>
        </w:tc>
        <w:tc>
          <w:tcPr>
            <w:tcW w:w="0" w:type="auto"/>
          </w:tcPr>
          <w:p w:rsidR="009855D6" w:rsidRDefault="00C87E5D" w:rsidP="00546C5B">
            <w:pPr>
              <w:spacing w:line="276" w:lineRule="auto"/>
              <w:ind w:firstLine="0"/>
              <w:jc w:val="both"/>
              <w:rPr>
                <w:b w:val="0"/>
              </w:rPr>
            </w:pPr>
            <w:r>
              <w:rPr>
                <w:b w:val="0"/>
              </w:rPr>
              <w:t>Розташовані в квартирах в квартирних щитах.</w:t>
            </w:r>
          </w:p>
          <w:p w:rsidR="00200382" w:rsidRDefault="00200382" w:rsidP="00546C5B">
            <w:pPr>
              <w:spacing w:line="276" w:lineRule="auto"/>
              <w:ind w:firstLine="0"/>
              <w:jc w:val="both"/>
              <w:rPr>
                <w:b w:val="0"/>
              </w:rPr>
            </w:pPr>
            <w:r>
              <w:rPr>
                <w:b w:val="0"/>
              </w:rPr>
              <w:t>Стан задовільний.</w:t>
            </w:r>
          </w:p>
        </w:tc>
      </w:tr>
      <w:tr w:rsidR="00C87E5D" w:rsidTr="00200382">
        <w:tc>
          <w:tcPr>
            <w:tcW w:w="0" w:type="auto"/>
            <w:vAlign w:val="center"/>
          </w:tcPr>
          <w:p w:rsidR="00C87E5D" w:rsidRDefault="001F7151" w:rsidP="00546C5B">
            <w:pPr>
              <w:spacing w:line="276" w:lineRule="auto"/>
              <w:ind w:firstLine="0"/>
              <w:jc w:val="center"/>
              <w:rPr>
                <w:b w:val="0"/>
              </w:rPr>
            </w:pPr>
            <w:r>
              <w:rPr>
                <w:b w:val="0"/>
              </w:rPr>
              <w:t>Г</w:t>
            </w:r>
            <w:r w:rsidR="00C87E5D">
              <w:rPr>
                <w:b w:val="0"/>
              </w:rPr>
              <w:t>рупові мережі освітлення місць загального користування</w:t>
            </w:r>
          </w:p>
        </w:tc>
        <w:tc>
          <w:tcPr>
            <w:tcW w:w="0" w:type="auto"/>
          </w:tcPr>
          <w:p w:rsidR="00C87E5D" w:rsidRDefault="00C87E5D" w:rsidP="00546C5B">
            <w:pPr>
              <w:spacing w:line="276" w:lineRule="auto"/>
              <w:ind w:firstLine="0"/>
              <w:jc w:val="both"/>
              <w:rPr>
                <w:b w:val="0"/>
              </w:rPr>
            </w:pPr>
            <w:r>
              <w:rPr>
                <w:b w:val="0"/>
              </w:rPr>
              <w:t>Виконані кабелем марки ВВПнг-нд, ПВ1нг у вініпластикових трубах, які переважно приховано під шаром штукатурки стін у металевих трубах. В технічних приміщеннях кабелі розташовані відкрито на кабельних конструкціях і скобах.</w:t>
            </w:r>
          </w:p>
          <w:p w:rsidR="00200382" w:rsidRDefault="00200382" w:rsidP="00546C5B">
            <w:pPr>
              <w:spacing w:line="276" w:lineRule="auto"/>
              <w:ind w:firstLine="0"/>
              <w:jc w:val="both"/>
              <w:rPr>
                <w:b w:val="0"/>
              </w:rPr>
            </w:pPr>
            <w:r>
              <w:rPr>
                <w:b w:val="0"/>
              </w:rPr>
              <w:t>Стан задовільний.</w:t>
            </w:r>
          </w:p>
        </w:tc>
      </w:tr>
    </w:tbl>
    <w:p w:rsidR="00546C5B" w:rsidRDefault="00546C5B" w:rsidP="00F85668">
      <w:pPr>
        <w:ind w:firstLine="567"/>
        <w:jc w:val="both"/>
        <w:rPr>
          <w:b w:val="0"/>
        </w:rPr>
      </w:pPr>
    </w:p>
    <w:p w:rsidR="00F85668" w:rsidRDefault="00F85668" w:rsidP="00F85668">
      <w:pPr>
        <w:ind w:firstLine="567"/>
        <w:jc w:val="both"/>
        <w:rPr>
          <w:b w:val="0"/>
        </w:rPr>
      </w:pPr>
      <w:r>
        <w:rPr>
          <w:b w:val="0"/>
        </w:rPr>
        <w:t xml:space="preserve">Загалом стан системи електропостачання будівлі задовільний, але перед впровадженням будь-яких заходів слід врахувати значний термін експлуатації системи, адже будівля побудована в 1991 році і суттєвих модернізацій з того часу не проводилося. </w:t>
      </w:r>
    </w:p>
    <w:p w:rsidR="007810BF" w:rsidRPr="00B93004" w:rsidRDefault="007810BF" w:rsidP="00B93004">
      <w:pPr>
        <w:ind w:firstLine="567"/>
        <w:rPr>
          <w:b w:val="0"/>
        </w:rPr>
      </w:pPr>
    </w:p>
    <w:p w:rsidR="001A49D1" w:rsidRDefault="001A49D1" w:rsidP="009F1B6E">
      <w:pPr>
        <w:ind w:firstLine="567"/>
        <w:jc w:val="both"/>
      </w:pPr>
      <w:r w:rsidRPr="007810BF">
        <w:t xml:space="preserve">2.5.3 Шляхи підвищення ефективності використання системи електропостачання  для забезпечення електричною енергією </w:t>
      </w:r>
    </w:p>
    <w:p w:rsidR="00546C5B" w:rsidRDefault="00546C5B" w:rsidP="009F1B6E">
      <w:pPr>
        <w:ind w:firstLine="567"/>
        <w:jc w:val="both"/>
      </w:pPr>
    </w:p>
    <w:p w:rsidR="00A83F88" w:rsidRPr="00CB44DF" w:rsidRDefault="00CB44DF" w:rsidP="009F1B6E">
      <w:pPr>
        <w:ind w:firstLine="567"/>
        <w:jc w:val="both"/>
        <w:rPr>
          <w:b w:val="0"/>
          <w:lang w:val="ru-RU"/>
        </w:rPr>
      </w:pPr>
      <w:r>
        <w:rPr>
          <w:b w:val="0"/>
        </w:rPr>
        <w:t xml:space="preserve">Існує велика кількість шляхів підвищення енергоефективності </w:t>
      </w:r>
      <w:r w:rsidR="00546C5B">
        <w:rPr>
          <w:b w:val="0"/>
        </w:rPr>
        <w:t>використання системи електропостачання житлового будинку:</w:t>
      </w:r>
      <w:r>
        <w:rPr>
          <w:b w:val="0"/>
        </w:rPr>
        <w:t xml:space="preserve"> </w:t>
      </w:r>
    </w:p>
    <w:p w:rsidR="005D6169" w:rsidRDefault="00546C5B" w:rsidP="005D6169">
      <w:pPr>
        <w:ind w:firstLine="567"/>
        <w:jc w:val="both"/>
        <w:rPr>
          <w:b w:val="0"/>
        </w:rPr>
      </w:pPr>
      <w:r>
        <w:rPr>
          <w:b w:val="0"/>
        </w:rPr>
        <w:t xml:space="preserve">1) </w:t>
      </w:r>
      <w:r w:rsidR="008674C9">
        <w:rPr>
          <w:b w:val="0"/>
        </w:rPr>
        <w:t>Заміна старого електрообладнання на нове енергоефективне</w:t>
      </w:r>
    </w:p>
    <w:p w:rsidR="008674C9" w:rsidRDefault="008674C9" w:rsidP="008674C9">
      <w:pPr>
        <w:ind w:firstLine="567"/>
        <w:jc w:val="both"/>
        <w:rPr>
          <w:b w:val="0"/>
        </w:rPr>
      </w:pPr>
      <w:r>
        <w:rPr>
          <w:b w:val="0"/>
        </w:rPr>
        <w:t xml:space="preserve">У квартирі використовується електрообладнання, яке є досить застарілим. Рекомендується замінити його на більш сучасне, що має меншу потужність та є більш надійним у роботі. Перелік та характеристики існуючого і </w:t>
      </w:r>
      <w:r>
        <w:rPr>
          <w:b w:val="0"/>
        </w:rPr>
        <w:lastRenderedPageBreak/>
        <w:t>альтернативного електрообладання, а також економія від заміни на</w:t>
      </w:r>
      <w:r w:rsidR="002E28F6">
        <w:rPr>
          <w:b w:val="0"/>
        </w:rPr>
        <w:t>ведено у таблиці 2.8</w:t>
      </w:r>
      <w:r>
        <w:rPr>
          <w:b w:val="0"/>
        </w:rPr>
        <w:t>.</w:t>
      </w:r>
    </w:p>
    <w:p w:rsidR="00546C5B" w:rsidRDefault="00546C5B" w:rsidP="008674C9">
      <w:pPr>
        <w:ind w:firstLine="567"/>
        <w:jc w:val="both"/>
        <w:rPr>
          <w:b w:val="0"/>
        </w:rPr>
      </w:pPr>
    </w:p>
    <w:p w:rsidR="008674C9" w:rsidRDefault="002E28F6" w:rsidP="008674C9">
      <w:pPr>
        <w:ind w:firstLine="567"/>
        <w:rPr>
          <w:b w:val="0"/>
        </w:rPr>
      </w:pPr>
      <w:r>
        <w:rPr>
          <w:b w:val="0"/>
        </w:rPr>
        <w:t>Таблиця 2.8</w:t>
      </w:r>
      <w:r w:rsidR="008674C9">
        <w:rPr>
          <w:b w:val="0"/>
        </w:rPr>
        <w:t xml:space="preserve"> – Перелік електрообладнання</w:t>
      </w:r>
    </w:p>
    <w:tbl>
      <w:tblPr>
        <w:tblStyle w:val="ae"/>
        <w:tblW w:w="0" w:type="auto"/>
        <w:tblLook w:val="04A0" w:firstRow="1" w:lastRow="0" w:firstColumn="1" w:lastColumn="0" w:noHBand="0" w:noVBand="1"/>
      </w:tblPr>
      <w:tblGrid>
        <w:gridCol w:w="2763"/>
        <w:gridCol w:w="1887"/>
        <w:gridCol w:w="2288"/>
        <w:gridCol w:w="1561"/>
        <w:gridCol w:w="1355"/>
      </w:tblGrid>
      <w:tr w:rsidR="008674C9" w:rsidRPr="009F1B6E" w:rsidTr="008674C9">
        <w:tc>
          <w:tcPr>
            <w:tcW w:w="2763" w:type="dxa"/>
            <w:vAlign w:val="center"/>
          </w:tcPr>
          <w:p w:rsidR="008674C9" w:rsidRPr="009F1B6E" w:rsidRDefault="008674C9" w:rsidP="008674C9">
            <w:pPr>
              <w:pStyle w:val="12"/>
              <w:jc w:val="center"/>
              <w:rPr>
                <w:sz w:val="28"/>
                <w:szCs w:val="28"/>
                <w:lang w:val="uk-UA"/>
              </w:rPr>
            </w:pPr>
            <w:r w:rsidRPr="009F1B6E">
              <w:rPr>
                <w:sz w:val="28"/>
                <w:szCs w:val="28"/>
                <w:lang w:val="uk-UA"/>
              </w:rPr>
              <w:t>Електрообладнання</w:t>
            </w:r>
          </w:p>
        </w:tc>
        <w:tc>
          <w:tcPr>
            <w:tcW w:w="1887" w:type="dxa"/>
            <w:vAlign w:val="center"/>
          </w:tcPr>
          <w:p w:rsidR="008674C9" w:rsidRPr="009F1B6E" w:rsidRDefault="008674C9" w:rsidP="008674C9">
            <w:pPr>
              <w:pStyle w:val="12"/>
              <w:jc w:val="center"/>
              <w:rPr>
                <w:sz w:val="28"/>
                <w:szCs w:val="28"/>
                <w:lang w:val="uk-UA"/>
              </w:rPr>
            </w:pPr>
            <w:r w:rsidRPr="009F1B6E">
              <w:rPr>
                <w:sz w:val="28"/>
                <w:szCs w:val="28"/>
                <w:lang w:val="uk-UA"/>
              </w:rPr>
              <w:t>Потужність існуючого, кВт</w:t>
            </w:r>
          </w:p>
        </w:tc>
        <w:tc>
          <w:tcPr>
            <w:tcW w:w="2288" w:type="dxa"/>
            <w:vAlign w:val="center"/>
          </w:tcPr>
          <w:p w:rsidR="008674C9" w:rsidRPr="009F1B6E" w:rsidRDefault="008674C9" w:rsidP="008674C9">
            <w:pPr>
              <w:pStyle w:val="12"/>
              <w:jc w:val="center"/>
              <w:rPr>
                <w:sz w:val="28"/>
                <w:szCs w:val="28"/>
                <w:lang w:val="uk-UA"/>
              </w:rPr>
            </w:pPr>
            <w:r w:rsidRPr="009F1B6E">
              <w:rPr>
                <w:sz w:val="28"/>
                <w:szCs w:val="28"/>
                <w:lang w:val="uk-UA"/>
              </w:rPr>
              <w:t>Потужність альтернативного, кВт</w:t>
            </w:r>
          </w:p>
        </w:tc>
        <w:tc>
          <w:tcPr>
            <w:tcW w:w="1561" w:type="dxa"/>
            <w:vAlign w:val="center"/>
          </w:tcPr>
          <w:p w:rsidR="008674C9" w:rsidRPr="009F1B6E" w:rsidRDefault="008674C9" w:rsidP="008674C9">
            <w:pPr>
              <w:pStyle w:val="12"/>
              <w:jc w:val="center"/>
              <w:rPr>
                <w:sz w:val="28"/>
                <w:szCs w:val="28"/>
                <w:lang w:val="uk-UA"/>
              </w:rPr>
            </w:pPr>
            <w:r w:rsidRPr="009F1B6E">
              <w:rPr>
                <w:sz w:val="28"/>
                <w:szCs w:val="28"/>
                <w:lang w:val="uk-UA"/>
              </w:rPr>
              <w:t>Економія від заміни, кВт∙год/рік</w:t>
            </w:r>
          </w:p>
        </w:tc>
        <w:tc>
          <w:tcPr>
            <w:tcW w:w="1355" w:type="dxa"/>
            <w:vAlign w:val="center"/>
          </w:tcPr>
          <w:p w:rsidR="008674C9" w:rsidRPr="009F1B6E" w:rsidRDefault="008674C9" w:rsidP="008674C9">
            <w:pPr>
              <w:pStyle w:val="12"/>
              <w:jc w:val="center"/>
              <w:rPr>
                <w:sz w:val="28"/>
                <w:szCs w:val="28"/>
              </w:rPr>
            </w:pPr>
            <w:r w:rsidRPr="009F1B6E">
              <w:rPr>
                <w:sz w:val="28"/>
                <w:szCs w:val="28"/>
                <w:lang w:val="uk-UA"/>
              </w:rPr>
              <w:t>Економія в</w:t>
            </w:r>
            <w:r w:rsidRPr="009F1B6E">
              <w:rPr>
                <w:sz w:val="28"/>
                <w:szCs w:val="28"/>
              </w:rPr>
              <w:t>ід заміни, грн/рік</w:t>
            </w:r>
          </w:p>
        </w:tc>
      </w:tr>
      <w:tr w:rsidR="008674C9" w:rsidRPr="009F1B6E" w:rsidTr="008674C9">
        <w:trPr>
          <w:trHeight w:val="397"/>
        </w:trPr>
        <w:tc>
          <w:tcPr>
            <w:tcW w:w="2763" w:type="dxa"/>
            <w:vAlign w:val="center"/>
          </w:tcPr>
          <w:p w:rsidR="008674C9" w:rsidRPr="009F1B6E" w:rsidRDefault="008674C9" w:rsidP="008674C9">
            <w:pPr>
              <w:pStyle w:val="12"/>
              <w:jc w:val="center"/>
              <w:rPr>
                <w:sz w:val="28"/>
                <w:szCs w:val="28"/>
              </w:rPr>
            </w:pPr>
            <w:r w:rsidRPr="009F1B6E">
              <w:rPr>
                <w:sz w:val="28"/>
                <w:szCs w:val="28"/>
              </w:rPr>
              <w:t>Плита електрична</w:t>
            </w:r>
          </w:p>
        </w:tc>
        <w:tc>
          <w:tcPr>
            <w:tcW w:w="1887" w:type="dxa"/>
            <w:vAlign w:val="center"/>
          </w:tcPr>
          <w:p w:rsidR="008674C9" w:rsidRPr="009F1B6E" w:rsidRDefault="008674C9" w:rsidP="008674C9">
            <w:pPr>
              <w:pStyle w:val="12"/>
              <w:jc w:val="center"/>
              <w:rPr>
                <w:sz w:val="28"/>
                <w:szCs w:val="28"/>
              </w:rPr>
            </w:pPr>
            <w:r w:rsidRPr="009F1B6E">
              <w:rPr>
                <w:sz w:val="28"/>
                <w:szCs w:val="28"/>
              </w:rPr>
              <w:t>6</w:t>
            </w:r>
          </w:p>
        </w:tc>
        <w:tc>
          <w:tcPr>
            <w:tcW w:w="2288" w:type="dxa"/>
            <w:vAlign w:val="center"/>
          </w:tcPr>
          <w:p w:rsidR="008674C9" w:rsidRPr="009F1B6E" w:rsidRDefault="008674C9" w:rsidP="008674C9">
            <w:pPr>
              <w:pStyle w:val="12"/>
              <w:jc w:val="center"/>
              <w:rPr>
                <w:sz w:val="28"/>
                <w:szCs w:val="28"/>
              </w:rPr>
            </w:pPr>
            <w:r w:rsidRPr="009F1B6E">
              <w:rPr>
                <w:sz w:val="28"/>
                <w:szCs w:val="28"/>
              </w:rPr>
              <w:t>4</w:t>
            </w:r>
          </w:p>
        </w:tc>
        <w:tc>
          <w:tcPr>
            <w:tcW w:w="1561" w:type="dxa"/>
            <w:vAlign w:val="center"/>
          </w:tcPr>
          <w:p w:rsidR="008674C9" w:rsidRPr="009F1B6E" w:rsidRDefault="008674C9" w:rsidP="008674C9">
            <w:pPr>
              <w:pStyle w:val="12"/>
              <w:jc w:val="center"/>
              <w:rPr>
                <w:sz w:val="28"/>
                <w:szCs w:val="28"/>
              </w:rPr>
            </w:pPr>
            <w:r w:rsidRPr="009F1B6E">
              <w:rPr>
                <w:sz w:val="28"/>
                <w:szCs w:val="28"/>
              </w:rPr>
              <w:t>1460</w:t>
            </w:r>
          </w:p>
        </w:tc>
        <w:tc>
          <w:tcPr>
            <w:tcW w:w="1355" w:type="dxa"/>
            <w:vAlign w:val="center"/>
          </w:tcPr>
          <w:p w:rsidR="008674C9" w:rsidRPr="009F1B6E" w:rsidRDefault="008674C9" w:rsidP="008674C9">
            <w:pPr>
              <w:pStyle w:val="12"/>
              <w:jc w:val="center"/>
              <w:rPr>
                <w:sz w:val="28"/>
                <w:szCs w:val="28"/>
              </w:rPr>
            </w:pPr>
            <w:r w:rsidRPr="009F1B6E">
              <w:rPr>
                <w:sz w:val="28"/>
                <w:szCs w:val="28"/>
              </w:rPr>
              <w:t>2452,8</w:t>
            </w:r>
          </w:p>
        </w:tc>
      </w:tr>
      <w:tr w:rsidR="008674C9" w:rsidRPr="009F1B6E" w:rsidTr="008674C9">
        <w:trPr>
          <w:trHeight w:val="397"/>
        </w:trPr>
        <w:tc>
          <w:tcPr>
            <w:tcW w:w="2763" w:type="dxa"/>
            <w:vAlign w:val="center"/>
          </w:tcPr>
          <w:p w:rsidR="008674C9" w:rsidRPr="009F1B6E" w:rsidRDefault="008674C9" w:rsidP="008674C9">
            <w:pPr>
              <w:pStyle w:val="12"/>
              <w:jc w:val="center"/>
              <w:rPr>
                <w:sz w:val="28"/>
                <w:szCs w:val="28"/>
              </w:rPr>
            </w:pPr>
            <w:r w:rsidRPr="009F1B6E">
              <w:rPr>
                <w:sz w:val="28"/>
                <w:szCs w:val="28"/>
              </w:rPr>
              <w:t>Електропіч</w:t>
            </w:r>
          </w:p>
        </w:tc>
        <w:tc>
          <w:tcPr>
            <w:tcW w:w="1887" w:type="dxa"/>
            <w:vAlign w:val="center"/>
          </w:tcPr>
          <w:p w:rsidR="008674C9" w:rsidRPr="009F1B6E" w:rsidRDefault="008674C9" w:rsidP="008674C9">
            <w:pPr>
              <w:pStyle w:val="12"/>
              <w:jc w:val="center"/>
              <w:rPr>
                <w:sz w:val="28"/>
                <w:szCs w:val="28"/>
              </w:rPr>
            </w:pPr>
            <w:r w:rsidRPr="009F1B6E">
              <w:rPr>
                <w:sz w:val="28"/>
                <w:szCs w:val="28"/>
              </w:rPr>
              <w:t>3</w:t>
            </w:r>
          </w:p>
        </w:tc>
        <w:tc>
          <w:tcPr>
            <w:tcW w:w="2288" w:type="dxa"/>
            <w:vAlign w:val="center"/>
          </w:tcPr>
          <w:p w:rsidR="008674C9" w:rsidRPr="009F1B6E" w:rsidRDefault="008674C9" w:rsidP="008674C9">
            <w:pPr>
              <w:pStyle w:val="12"/>
              <w:jc w:val="center"/>
              <w:rPr>
                <w:sz w:val="28"/>
                <w:szCs w:val="28"/>
              </w:rPr>
            </w:pPr>
            <w:r w:rsidRPr="009F1B6E">
              <w:rPr>
                <w:sz w:val="28"/>
                <w:szCs w:val="28"/>
              </w:rPr>
              <w:t>1,8</w:t>
            </w:r>
          </w:p>
        </w:tc>
        <w:tc>
          <w:tcPr>
            <w:tcW w:w="1561" w:type="dxa"/>
            <w:vAlign w:val="center"/>
          </w:tcPr>
          <w:p w:rsidR="008674C9" w:rsidRPr="009F1B6E" w:rsidRDefault="008674C9" w:rsidP="008674C9">
            <w:pPr>
              <w:pStyle w:val="12"/>
              <w:jc w:val="center"/>
              <w:rPr>
                <w:sz w:val="28"/>
                <w:szCs w:val="28"/>
              </w:rPr>
            </w:pPr>
            <w:r w:rsidRPr="009F1B6E">
              <w:rPr>
                <w:sz w:val="28"/>
                <w:szCs w:val="28"/>
              </w:rPr>
              <w:t>130</w:t>
            </w:r>
          </w:p>
        </w:tc>
        <w:tc>
          <w:tcPr>
            <w:tcW w:w="1355" w:type="dxa"/>
            <w:vAlign w:val="center"/>
          </w:tcPr>
          <w:p w:rsidR="008674C9" w:rsidRPr="009F1B6E" w:rsidRDefault="008674C9" w:rsidP="008674C9">
            <w:pPr>
              <w:pStyle w:val="12"/>
              <w:jc w:val="center"/>
              <w:rPr>
                <w:sz w:val="28"/>
                <w:szCs w:val="28"/>
              </w:rPr>
            </w:pPr>
            <w:r w:rsidRPr="009F1B6E">
              <w:rPr>
                <w:sz w:val="28"/>
                <w:szCs w:val="28"/>
              </w:rPr>
              <w:t>218,4</w:t>
            </w:r>
          </w:p>
        </w:tc>
      </w:tr>
      <w:tr w:rsidR="008674C9" w:rsidRPr="009F1B6E" w:rsidTr="008674C9">
        <w:trPr>
          <w:trHeight w:val="397"/>
        </w:trPr>
        <w:tc>
          <w:tcPr>
            <w:tcW w:w="2763" w:type="dxa"/>
            <w:vAlign w:val="center"/>
          </w:tcPr>
          <w:p w:rsidR="008674C9" w:rsidRPr="009F1B6E" w:rsidRDefault="008674C9" w:rsidP="008674C9">
            <w:pPr>
              <w:pStyle w:val="12"/>
              <w:jc w:val="center"/>
              <w:rPr>
                <w:sz w:val="28"/>
                <w:szCs w:val="28"/>
              </w:rPr>
            </w:pPr>
            <w:r w:rsidRPr="009F1B6E">
              <w:rPr>
                <w:sz w:val="28"/>
                <w:szCs w:val="28"/>
              </w:rPr>
              <w:t>Мікрохвильовка</w:t>
            </w:r>
          </w:p>
        </w:tc>
        <w:tc>
          <w:tcPr>
            <w:tcW w:w="1887" w:type="dxa"/>
            <w:vAlign w:val="center"/>
          </w:tcPr>
          <w:p w:rsidR="008674C9" w:rsidRPr="009F1B6E" w:rsidRDefault="008674C9" w:rsidP="008674C9">
            <w:pPr>
              <w:pStyle w:val="12"/>
              <w:jc w:val="center"/>
              <w:rPr>
                <w:sz w:val="28"/>
                <w:szCs w:val="28"/>
              </w:rPr>
            </w:pPr>
            <w:r w:rsidRPr="009F1B6E">
              <w:rPr>
                <w:sz w:val="28"/>
                <w:szCs w:val="28"/>
              </w:rPr>
              <w:t>2</w:t>
            </w:r>
          </w:p>
        </w:tc>
        <w:tc>
          <w:tcPr>
            <w:tcW w:w="2288" w:type="dxa"/>
            <w:vAlign w:val="center"/>
          </w:tcPr>
          <w:p w:rsidR="008674C9" w:rsidRPr="009F1B6E" w:rsidRDefault="008674C9" w:rsidP="008674C9">
            <w:pPr>
              <w:pStyle w:val="12"/>
              <w:jc w:val="center"/>
              <w:rPr>
                <w:sz w:val="28"/>
                <w:szCs w:val="28"/>
              </w:rPr>
            </w:pPr>
            <w:r w:rsidRPr="009F1B6E">
              <w:rPr>
                <w:sz w:val="28"/>
                <w:szCs w:val="28"/>
              </w:rPr>
              <w:t>0,8</w:t>
            </w:r>
          </w:p>
        </w:tc>
        <w:tc>
          <w:tcPr>
            <w:tcW w:w="1561" w:type="dxa"/>
            <w:vAlign w:val="center"/>
          </w:tcPr>
          <w:p w:rsidR="008674C9" w:rsidRPr="009F1B6E" w:rsidRDefault="008674C9" w:rsidP="008674C9">
            <w:pPr>
              <w:pStyle w:val="12"/>
              <w:jc w:val="center"/>
              <w:rPr>
                <w:sz w:val="28"/>
                <w:szCs w:val="28"/>
              </w:rPr>
            </w:pPr>
            <w:r w:rsidRPr="009F1B6E">
              <w:rPr>
                <w:sz w:val="28"/>
                <w:szCs w:val="28"/>
              </w:rPr>
              <w:t>73</w:t>
            </w:r>
          </w:p>
        </w:tc>
        <w:tc>
          <w:tcPr>
            <w:tcW w:w="1355" w:type="dxa"/>
            <w:vAlign w:val="center"/>
          </w:tcPr>
          <w:p w:rsidR="008674C9" w:rsidRPr="009F1B6E" w:rsidRDefault="008674C9" w:rsidP="008674C9">
            <w:pPr>
              <w:pStyle w:val="12"/>
              <w:jc w:val="center"/>
              <w:rPr>
                <w:sz w:val="28"/>
                <w:szCs w:val="28"/>
              </w:rPr>
            </w:pPr>
            <w:r w:rsidRPr="009F1B6E">
              <w:rPr>
                <w:sz w:val="28"/>
                <w:szCs w:val="28"/>
              </w:rPr>
              <w:t>122,6</w:t>
            </w:r>
          </w:p>
        </w:tc>
      </w:tr>
      <w:tr w:rsidR="008674C9" w:rsidRPr="009F1B6E" w:rsidTr="008674C9">
        <w:trPr>
          <w:trHeight w:val="397"/>
        </w:trPr>
        <w:tc>
          <w:tcPr>
            <w:tcW w:w="2763" w:type="dxa"/>
            <w:vAlign w:val="center"/>
          </w:tcPr>
          <w:p w:rsidR="008674C9" w:rsidRPr="009F1B6E" w:rsidRDefault="008674C9" w:rsidP="008674C9">
            <w:pPr>
              <w:pStyle w:val="12"/>
              <w:jc w:val="center"/>
              <w:rPr>
                <w:sz w:val="28"/>
                <w:szCs w:val="28"/>
              </w:rPr>
            </w:pPr>
            <w:r w:rsidRPr="009F1B6E">
              <w:rPr>
                <w:sz w:val="28"/>
                <w:szCs w:val="28"/>
              </w:rPr>
              <w:t>Пральна машинка</w:t>
            </w:r>
          </w:p>
        </w:tc>
        <w:tc>
          <w:tcPr>
            <w:tcW w:w="1887" w:type="dxa"/>
            <w:vAlign w:val="center"/>
          </w:tcPr>
          <w:p w:rsidR="008674C9" w:rsidRPr="009F1B6E" w:rsidRDefault="008674C9" w:rsidP="008674C9">
            <w:pPr>
              <w:pStyle w:val="12"/>
              <w:jc w:val="center"/>
              <w:rPr>
                <w:sz w:val="28"/>
                <w:szCs w:val="28"/>
              </w:rPr>
            </w:pPr>
            <w:r w:rsidRPr="009F1B6E">
              <w:rPr>
                <w:sz w:val="28"/>
                <w:szCs w:val="28"/>
              </w:rPr>
              <w:t>2,8</w:t>
            </w:r>
          </w:p>
        </w:tc>
        <w:tc>
          <w:tcPr>
            <w:tcW w:w="2288" w:type="dxa"/>
            <w:vAlign w:val="center"/>
          </w:tcPr>
          <w:p w:rsidR="008674C9" w:rsidRPr="009F1B6E" w:rsidRDefault="008674C9" w:rsidP="008674C9">
            <w:pPr>
              <w:pStyle w:val="12"/>
              <w:jc w:val="center"/>
              <w:rPr>
                <w:sz w:val="28"/>
                <w:szCs w:val="28"/>
              </w:rPr>
            </w:pPr>
            <w:r w:rsidRPr="009F1B6E">
              <w:rPr>
                <w:sz w:val="28"/>
                <w:szCs w:val="28"/>
              </w:rPr>
              <w:t>1,8</w:t>
            </w:r>
          </w:p>
        </w:tc>
        <w:tc>
          <w:tcPr>
            <w:tcW w:w="1561" w:type="dxa"/>
            <w:vAlign w:val="center"/>
          </w:tcPr>
          <w:p w:rsidR="008674C9" w:rsidRPr="009F1B6E" w:rsidRDefault="008674C9" w:rsidP="008674C9">
            <w:pPr>
              <w:pStyle w:val="12"/>
              <w:jc w:val="center"/>
              <w:rPr>
                <w:sz w:val="28"/>
                <w:szCs w:val="28"/>
              </w:rPr>
            </w:pPr>
            <w:r w:rsidRPr="009F1B6E">
              <w:rPr>
                <w:sz w:val="28"/>
                <w:szCs w:val="28"/>
              </w:rPr>
              <w:t>370</w:t>
            </w:r>
          </w:p>
        </w:tc>
        <w:tc>
          <w:tcPr>
            <w:tcW w:w="1355" w:type="dxa"/>
            <w:vAlign w:val="center"/>
          </w:tcPr>
          <w:p w:rsidR="008674C9" w:rsidRPr="009F1B6E" w:rsidRDefault="008674C9" w:rsidP="008674C9">
            <w:pPr>
              <w:pStyle w:val="12"/>
              <w:jc w:val="center"/>
              <w:rPr>
                <w:sz w:val="28"/>
                <w:szCs w:val="28"/>
              </w:rPr>
            </w:pPr>
            <w:r w:rsidRPr="009F1B6E">
              <w:rPr>
                <w:sz w:val="28"/>
                <w:szCs w:val="28"/>
              </w:rPr>
              <w:t>621,6</w:t>
            </w:r>
          </w:p>
        </w:tc>
      </w:tr>
      <w:tr w:rsidR="008674C9" w:rsidRPr="009F1B6E" w:rsidTr="008674C9">
        <w:trPr>
          <w:trHeight w:val="397"/>
        </w:trPr>
        <w:tc>
          <w:tcPr>
            <w:tcW w:w="2763" w:type="dxa"/>
            <w:vAlign w:val="center"/>
          </w:tcPr>
          <w:p w:rsidR="008674C9" w:rsidRPr="009F1B6E" w:rsidRDefault="008674C9" w:rsidP="008674C9">
            <w:pPr>
              <w:pStyle w:val="12"/>
              <w:jc w:val="center"/>
              <w:rPr>
                <w:sz w:val="28"/>
                <w:szCs w:val="28"/>
              </w:rPr>
            </w:pPr>
            <w:r w:rsidRPr="009F1B6E">
              <w:rPr>
                <w:sz w:val="28"/>
                <w:szCs w:val="28"/>
              </w:rPr>
              <w:t>Пилосос</w:t>
            </w:r>
          </w:p>
        </w:tc>
        <w:tc>
          <w:tcPr>
            <w:tcW w:w="1887" w:type="dxa"/>
            <w:vAlign w:val="center"/>
          </w:tcPr>
          <w:p w:rsidR="008674C9" w:rsidRPr="009F1B6E" w:rsidRDefault="008674C9" w:rsidP="008674C9">
            <w:pPr>
              <w:pStyle w:val="12"/>
              <w:jc w:val="center"/>
              <w:rPr>
                <w:sz w:val="28"/>
                <w:szCs w:val="28"/>
              </w:rPr>
            </w:pPr>
            <w:r w:rsidRPr="009F1B6E">
              <w:rPr>
                <w:sz w:val="28"/>
                <w:szCs w:val="28"/>
              </w:rPr>
              <w:t>2</w:t>
            </w:r>
          </w:p>
        </w:tc>
        <w:tc>
          <w:tcPr>
            <w:tcW w:w="2288" w:type="dxa"/>
            <w:vAlign w:val="center"/>
          </w:tcPr>
          <w:p w:rsidR="008674C9" w:rsidRPr="009F1B6E" w:rsidRDefault="008674C9" w:rsidP="008674C9">
            <w:pPr>
              <w:pStyle w:val="12"/>
              <w:jc w:val="center"/>
              <w:rPr>
                <w:sz w:val="28"/>
                <w:szCs w:val="28"/>
              </w:rPr>
            </w:pPr>
            <w:r w:rsidRPr="009F1B6E">
              <w:rPr>
                <w:sz w:val="28"/>
                <w:szCs w:val="28"/>
              </w:rPr>
              <w:t>1,8</w:t>
            </w:r>
          </w:p>
        </w:tc>
        <w:tc>
          <w:tcPr>
            <w:tcW w:w="1561" w:type="dxa"/>
            <w:vAlign w:val="center"/>
          </w:tcPr>
          <w:p w:rsidR="008674C9" w:rsidRPr="009F1B6E" w:rsidRDefault="008674C9" w:rsidP="008674C9">
            <w:pPr>
              <w:pStyle w:val="12"/>
              <w:jc w:val="center"/>
              <w:rPr>
                <w:sz w:val="28"/>
                <w:szCs w:val="28"/>
              </w:rPr>
            </w:pPr>
            <w:r w:rsidRPr="009F1B6E">
              <w:rPr>
                <w:sz w:val="28"/>
                <w:szCs w:val="28"/>
              </w:rPr>
              <w:t>35</w:t>
            </w:r>
          </w:p>
        </w:tc>
        <w:tc>
          <w:tcPr>
            <w:tcW w:w="1355" w:type="dxa"/>
            <w:vAlign w:val="center"/>
          </w:tcPr>
          <w:p w:rsidR="008674C9" w:rsidRPr="009F1B6E" w:rsidRDefault="008674C9" w:rsidP="008674C9">
            <w:pPr>
              <w:pStyle w:val="12"/>
              <w:jc w:val="center"/>
              <w:rPr>
                <w:sz w:val="28"/>
                <w:szCs w:val="28"/>
              </w:rPr>
            </w:pPr>
            <w:r w:rsidRPr="009F1B6E">
              <w:rPr>
                <w:sz w:val="28"/>
                <w:szCs w:val="28"/>
              </w:rPr>
              <w:t>58,8</w:t>
            </w:r>
          </w:p>
        </w:tc>
      </w:tr>
      <w:tr w:rsidR="008674C9" w:rsidRPr="009F1B6E" w:rsidTr="008674C9">
        <w:trPr>
          <w:trHeight w:val="397"/>
        </w:trPr>
        <w:tc>
          <w:tcPr>
            <w:tcW w:w="2763" w:type="dxa"/>
            <w:vAlign w:val="center"/>
          </w:tcPr>
          <w:p w:rsidR="008674C9" w:rsidRPr="009F1B6E" w:rsidRDefault="008674C9" w:rsidP="008674C9">
            <w:pPr>
              <w:pStyle w:val="12"/>
              <w:jc w:val="center"/>
              <w:rPr>
                <w:sz w:val="28"/>
                <w:szCs w:val="28"/>
              </w:rPr>
            </w:pPr>
            <w:r w:rsidRPr="009F1B6E">
              <w:rPr>
                <w:sz w:val="28"/>
                <w:szCs w:val="28"/>
              </w:rPr>
              <w:t>Праска</w:t>
            </w:r>
          </w:p>
        </w:tc>
        <w:tc>
          <w:tcPr>
            <w:tcW w:w="1887" w:type="dxa"/>
            <w:vAlign w:val="center"/>
          </w:tcPr>
          <w:p w:rsidR="008674C9" w:rsidRPr="009F1B6E" w:rsidRDefault="008674C9" w:rsidP="008674C9">
            <w:pPr>
              <w:pStyle w:val="12"/>
              <w:jc w:val="center"/>
              <w:rPr>
                <w:sz w:val="28"/>
                <w:szCs w:val="28"/>
              </w:rPr>
            </w:pPr>
            <w:r w:rsidRPr="009F1B6E">
              <w:rPr>
                <w:sz w:val="28"/>
                <w:szCs w:val="28"/>
              </w:rPr>
              <w:t>2,5</w:t>
            </w:r>
          </w:p>
        </w:tc>
        <w:tc>
          <w:tcPr>
            <w:tcW w:w="2288" w:type="dxa"/>
            <w:vAlign w:val="center"/>
          </w:tcPr>
          <w:p w:rsidR="008674C9" w:rsidRPr="009F1B6E" w:rsidRDefault="008674C9" w:rsidP="008674C9">
            <w:pPr>
              <w:pStyle w:val="12"/>
              <w:jc w:val="center"/>
              <w:rPr>
                <w:sz w:val="28"/>
                <w:szCs w:val="28"/>
              </w:rPr>
            </w:pPr>
            <w:r w:rsidRPr="009F1B6E">
              <w:rPr>
                <w:sz w:val="28"/>
                <w:szCs w:val="28"/>
              </w:rPr>
              <w:t>1,8</w:t>
            </w:r>
          </w:p>
        </w:tc>
        <w:tc>
          <w:tcPr>
            <w:tcW w:w="1561" w:type="dxa"/>
            <w:vAlign w:val="center"/>
          </w:tcPr>
          <w:p w:rsidR="008674C9" w:rsidRPr="009F1B6E" w:rsidRDefault="008674C9" w:rsidP="008674C9">
            <w:pPr>
              <w:pStyle w:val="12"/>
              <w:jc w:val="center"/>
              <w:rPr>
                <w:sz w:val="28"/>
                <w:szCs w:val="28"/>
              </w:rPr>
            </w:pPr>
            <w:r w:rsidRPr="009F1B6E">
              <w:rPr>
                <w:sz w:val="28"/>
                <w:szCs w:val="28"/>
              </w:rPr>
              <w:t>50</w:t>
            </w:r>
          </w:p>
        </w:tc>
        <w:tc>
          <w:tcPr>
            <w:tcW w:w="1355" w:type="dxa"/>
            <w:vAlign w:val="center"/>
          </w:tcPr>
          <w:p w:rsidR="008674C9" w:rsidRPr="009F1B6E" w:rsidRDefault="008674C9" w:rsidP="008674C9">
            <w:pPr>
              <w:pStyle w:val="12"/>
              <w:jc w:val="center"/>
              <w:rPr>
                <w:sz w:val="28"/>
                <w:szCs w:val="28"/>
              </w:rPr>
            </w:pPr>
            <w:r w:rsidRPr="009F1B6E">
              <w:rPr>
                <w:sz w:val="28"/>
                <w:szCs w:val="28"/>
              </w:rPr>
              <w:t>84</w:t>
            </w:r>
          </w:p>
        </w:tc>
      </w:tr>
      <w:tr w:rsidR="008674C9" w:rsidRPr="009F1B6E" w:rsidTr="008674C9">
        <w:trPr>
          <w:trHeight w:val="397"/>
        </w:trPr>
        <w:tc>
          <w:tcPr>
            <w:tcW w:w="2763" w:type="dxa"/>
            <w:vAlign w:val="center"/>
          </w:tcPr>
          <w:p w:rsidR="008674C9" w:rsidRPr="009F1B6E" w:rsidRDefault="008674C9" w:rsidP="008674C9">
            <w:pPr>
              <w:pStyle w:val="12"/>
              <w:jc w:val="center"/>
              <w:rPr>
                <w:sz w:val="28"/>
                <w:szCs w:val="28"/>
              </w:rPr>
            </w:pPr>
            <w:r w:rsidRPr="009F1B6E">
              <w:rPr>
                <w:sz w:val="28"/>
                <w:szCs w:val="28"/>
              </w:rPr>
              <w:t>Комп’ютер</w:t>
            </w:r>
          </w:p>
        </w:tc>
        <w:tc>
          <w:tcPr>
            <w:tcW w:w="1887" w:type="dxa"/>
            <w:vAlign w:val="center"/>
          </w:tcPr>
          <w:p w:rsidR="008674C9" w:rsidRPr="009F1B6E" w:rsidRDefault="008674C9" w:rsidP="008674C9">
            <w:pPr>
              <w:pStyle w:val="12"/>
              <w:jc w:val="center"/>
              <w:rPr>
                <w:sz w:val="28"/>
                <w:szCs w:val="28"/>
              </w:rPr>
            </w:pPr>
            <w:r w:rsidRPr="009F1B6E">
              <w:rPr>
                <w:sz w:val="28"/>
                <w:szCs w:val="28"/>
              </w:rPr>
              <w:t>0,5</w:t>
            </w:r>
          </w:p>
        </w:tc>
        <w:tc>
          <w:tcPr>
            <w:tcW w:w="2288" w:type="dxa"/>
            <w:vAlign w:val="center"/>
          </w:tcPr>
          <w:p w:rsidR="008674C9" w:rsidRPr="009F1B6E" w:rsidRDefault="008674C9" w:rsidP="008674C9">
            <w:pPr>
              <w:pStyle w:val="12"/>
              <w:jc w:val="center"/>
              <w:rPr>
                <w:sz w:val="28"/>
                <w:szCs w:val="28"/>
              </w:rPr>
            </w:pPr>
            <w:r w:rsidRPr="009F1B6E">
              <w:rPr>
                <w:sz w:val="28"/>
                <w:szCs w:val="28"/>
              </w:rPr>
              <w:t>0,08</w:t>
            </w:r>
          </w:p>
        </w:tc>
        <w:tc>
          <w:tcPr>
            <w:tcW w:w="1561" w:type="dxa"/>
            <w:vAlign w:val="center"/>
          </w:tcPr>
          <w:p w:rsidR="008674C9" w:rsidRPr="009F1B6E" w:rsidRDefault="008674C9" w:rsidP="008674C9">
            <w:pPr>
              <w:pStyle w:val="12"/>
              <w:jc w:val="center"/>
              <w:rPr>
                <w:sz w:val="28"/>
                <w:szCs w:val="28"/>
              </w:rPr>
            </w:pPr>
            <w:r w:rsidRPr="009F1B6E">
              <w:rPr>
                <w:sz w:val="28"/>
                <w:szCs w:val="28"/>
              </w:rPr>
              <w:t>450</w:t>
            </w:r>
          </w:p>
        </w:tc>
        <w:tc>
          <w:tcPr>
            <w:tcW w:w="1355" w:type="dxa"/>
            <w:vAlign w:val="center"/>
          </w:tcPr>
          <w:p w:rsidR="008674C9" w:rsidRPr="009F1B6E" w:rsidRDefault="008674C9" w:rsidP="008674C9">
            <w:pPr>
              <w:pStyle w:val="12"/>
              <w:jc w:val="center"/>
              <w:rPr>
                <w:sz w:val="28"/>
                <w:szCs w:val="28"/>
              </w:rPr>
            </w:pPr>
            <w:r w:rsidRPr="009F1B6E">
              <w:rPr>
                <w:sz w:val="28"/>
                <w:szCs w:val="28"/>
              </w:rPr>
              <w:t>756</w:t>
            </w:r>
          </w:p>
        </w:tc>
      </w:tr>
      <w:tr w:rsidR="008674C9" w:rsidRPr="009F1B6E" w:rsidTr="008674C9">
        <w:trPr>
          <w:trHeight w:val="397"/>
        </w:trPr>
        <w:tc>
          <w:tcPr>
            <w:tcW w:w="2763" w:type="dxa"/>
            <w:vAlign w:val="center"/>
          </w:tcPr>
          <w:p w:rsidR="008674C9" w:rsidRPr="009F1B6E" w:rsidRDefault="008674C9" w:rsidP="008674C9">
            <w:pPr>
              <w:pStyle w:val="12"/>
              <w:jc w:val="center"/>
              <w:rPr>
                <w:sz w:val="28"/>
                <w:szCs w:val="28"/>
              </w:rPr>
            </w:pPr>
            <w:r w:rsidRPr="009F1B6E">
              <w:rPr>
                <w:sz w:val="28"/>
                <w:szCs w:val="28"/>
              </w:rPr>
              <w:t>Кавоварка</w:t>
            </w:r>
          </w:p>
        </w:tc>
        <w:tc>
          <w:tcPr>
            <w:tcW w:w="1887" w:type="dxa"/>
            <w:vAlign w:val="center"/>
          </w:tcPr>
          <w:p w:rsidR="008674C9" w:rsidRPr="009F1B6E" w:rsidRDefault="008674C9" w:rsidP="008674C9">
            <w:pPr>
              <w:pStyle w:val="12"/>
              <w:jc w:val="center"/>
              <w:rPr>
                <w:sz w:val="28"/>
                <w:szCs w:val="28"/>
              </w:rPr>
            </w:pPr>
            <w:r w:rsidRPr="009F1B6E">
              <w:rPr>
                <w:sz w:val="28"/>
                <w:szCs w:val="28"/>
              </w:rPr>
              <w:t>0,8</w:t>
            </w:r>
          </w:p>
        </w:tc>
        <w:tc>
          <w:tcPr>
            <w:tcW w:w="2288" w:type="dxa"/>
            <w:vAlign w:val="center"/>
          </w:tcPr>
          <w:p w:rsidR="008674C9" w:rsidRPr="009F1B6E" w:rsidRDefault="008674C9" w:rsidP="008674C9">
            <w:pPr>
              <w:pStyle w:val="12"/>
              <w:jc w:val="center"/>
              <w:rPr>
                <w:sz w:val="28"/>
                <w:szCs w:val="28"/>
              </w:rPr>
            </w:pPr>
            <w:r w:rsidRPr="009F1B6E">
              <w:rPr>
                <w:sz w:val="28"/>
                <w:szCs w:val="28"/>
              </w:rPr>
              <w:t>0,5</w:t>
            </w:r>
          </w:p>
        </w:tc>
        <w:tc>
          <w:tcPr>
            <w:tcW w:w="1561" w:type="dxa"/>
            <w:vAlign w:val="center"/>
          </w:tcPr>
          <w:p w:rsidR="008674C9" w:rsidRPr="009F1B6E" w:rsidRDefault="008674C9" w:rsidP="008674C9">
            <w:pPr>
              <w:pStyle w:val="12"/>
              <w:jc w:val="center"/>
              <w:rPr>
                <w:sz w:val="28"/>
                <w:szCs w:val="28"/>
              </w:rPr>
            </w:pPr>
            <w:r w:rsidRPr="009F1B6E">
              <w:rPr>
                <w:sz w:val="28"/>
                <w:szCs w:val="28"/>
              </w:rPr>
              <w:t>11</w:t>
            </w:r>
          </w:p>
        </w:tc>
        <w:tc>
          <w:tcPr>
            <w:tcW w:w="1355" w:type="dxa"/>
            <w:vAlign w:val="center"/>
          </w:tcPr>
          <w:p w:rsidR="008674C9" w:rsidRPr="009F1B6E" w:rsidRDefault="008674C9" w:rsidP="008674C9">
            <w:pPr>
              <w:pStyle w:val="12"/>
              <w:jc w:val="center"/>
              <w:rPr>
                <w:sz w:val="28"/>
                <w:szCs w:val="28"/>
              </w:rPr>
            </w:pPr>
            <w:r w:rsidRPr="009F1B6E">
              <w:rPr>
                <w:sz w:val="28"/>
                <w:szCs w:val="28"/>
              </w:rPr>
              <w:t>18,5</w:t>
            </w:r>
          </w:p>
        </w:tc>
      </w:tr>
      <w:tr w:rsidR="008674C9" w:rsidRPr="009F1B6E" w:rsidTr="008674C9">
        <w:trPr>
          <w:trHeight w:val="397"/>
        </w:trPr>
        <w:tc>
          <w:tcPr>
            <w:tcW w:w="2763" w:type="dxa"/>
            <w:vAlign w:val="center"/>
          </w:tcPr>
          <w:p w:rsidR="008674C9" w:rsidRPr="009F1B6E" w:rsidRDefault="008674C9" w:rsidP="008674C9">
            <w:pPr>
              <w:pStyle w:val="12"/>
              <w:jc w:val="center"/>
              <w:rPr>
                <w:sz w:val="28"/>
                <w:szCs w:val="28"/>
              </w:rPr>
            </w:pPr>
            <w:r w:rsidRPr="009F1B6E">
              <w:rPr>
                <w:sz w:val="28"/>
                <w:szCs w:val="28"/>
              </w:rPr>
              <w:t>Холодильник</w:t>
            </w:r>
          </w:p>
        </w:tc>
        <w:tc>
          <w:tcPr>
            <w:tcW w:w="1887" w:type="dxa"/>
            <w:vAlign w:val="center"/>
          </w:tcPr>
          <w:p w:rsidR="008674C9" w:rsidRPr="009F1B6E" w:rsidRDefault="008674C9" w:rsidP="008674C9">
            <w:pPr>
              <w:pStyle w:val="12"/>
              <w:jc w:val="center"/>
              <w:rPr>
                <w:sz w:val="28"/>
                <w:szCs w:val="28"/>
              </w:rPr>
            </w:pPr>
            <w:r w:rsidRPr="009F1B6E">
              <w:rPr>
                <w:sz w:val="28"/>
                <w:szCs w:val="28"/>
              </w:rPr>
              <w:t>0,5</w:t>
            </w:r>
          </w:p>
        </w:tc>
        <w:tc>
          <w:tcPr>
            <w:tcW w:w="2288" w:type="dxa"/>
            <w:vAlign w:val="center"/>
          </w:tcPr>
          <w:p w:rsidR="008674C9" w:rsidRPr="009F1B6E" w:rsidRDefault="008674C9" w:rsidP="008674C9">
            <w:pPr>
              <w:pStyle w:val="12"/>
              <w:jc w:val="center"/>
              <w:rPr>
                <w:sz w:val="28"/>
                <w:szCs w:val="28"/>
              </w:rPr>
            </w:pPr>
            <w:r w:rsidRPr="009F1B6E">
              <w:rPr>
                <w:sz w:val="28"/>
                <w:szCs w:val="28"/>
              </w:rPr>
              <w:t>0,04</w:t>
            </w:r>
          </w:p>
        </w:tc>
        <w:tc>
          <w:tcPr>
            <w:tcW w:w="1561" w:type="dxa"/>
            <w:vAlign w:val="center"/>
          </w:tcPr>
          <w:p w:rsidR="008674C9" w:rsidRPr="009F1B6E" w:rsidRDefault="008674C9" w:rsidP="008674C9">
            <w:pPr>
              <w:pStyle w:val="12"/>
              <w:jc w:val="center"/>
              <w:rPr>
                <w:sz w:val="28"/>
                <w:szCs w:val="28"/>
              </w:rPr>
            </w:pPr>
            <w:r w:rsidRPr="009F1B6E">
              <w:rPr>
                <w:sz w:val="28"/>
                <w:szCs w:val="28"/>
              </w:rPr>
              <w:t>4030</w:t>
            </w:r>
          </w:p>
        </w:tc>
        <w:tc>
          <w:tcPr>
            <w:tcW w:w="1355" w:type="dxa"/>
            <w:vAlign w:val="center"/>
          </w:tcPr>
          <w:p w:rsidR="008674C9" w:rsidRPr="009F1B6E" w:rsidRDefault="008674C9" w:rsidP="008674C9">
            <w:pPr>
              <w:pStyle w:val="12"/>
              <w:jc w:val="center"/>
              <w:rPr>
                <w:sz w:val="28"/>
                <w:szCs w:val="28"/>
              </w:rPr>
            </w:pPr>
            <w:r w:rsidRPr="009F1B6E">
              <w:rPr>
                <w:sz w:val="28"/>
                <w:szCs w:val="28"/>
              </w:rPr>
              <w:t>6770,4</w:t>
            </w:r>
          </w:p>
        </w:tc>
      </w:tr>
      <w:tr w:rsidR="008674C9" w:rsidRPr="009F1B6E" w:rsidTr="008674C9">
        <w:trPr>
          <w:trHeight w:val="397"/>
        </w:trPr>
        <w:tc>
          <w:tcPr>
            <w:tcW w:w="2763" w:type="dxa"/>
            <w:vAlign w:val="center"/>
          </w:tcPr>
          <w:p w:rsidR="008674C9" w:rsidRPr="009F1B6E" w:rsidRDefault="008674C9" w:rsidP="008674C9">
            <w:pPr>
              <w:pStyle w:val="12"/>
              <w:jc w:val="center"/>
              <w:rPr>
                <w:sz w:val="28"/>
                <w:szCs w:val="28"/>
              </w:rPr>
            </w:pPr>
            <w:r w:rsidRPr="009F1B6E">
              <w:rPr>
                <w:sz w:val="28"/>
                <w:szCs w:val="28"/>
              </w:rPr>
              <w:t>Чайник електричний</w:t>
            </w:r>
          </w:p>
        </w:tc>
        <w:tc>
          <w:tcPr>
            <w:tcW w:w="1887" w:type="dxa"/>
            <w:vAlign w:val="center"/>
          </w:tcPr>
          <w:p w:rsidR="008674C9" w:rsidRPr="009F1B6E" w:rsidRDefault="008674C9" w:rsidP="008674C9">
            <w:pPr>
              <w:pStyle w:val="12"/>
              <w:jc w:val="center"/>
              <w:rPr>
                <w:sz w:val="28"/>
                <w:szCs w:val="28"/>
              </w:rPr>
            </w:pPr>
            <w:r w:rsidRPr="009F1B6E">
              <w:rPr>
                <w:sz w:val="28"/>
                <w:szCs w:val="28"/>
              </w:rPr>
              <w:t>2,2</w:t>
            </w:r>
          </w:p>
        </w:tc>
        <w:tc>
          <w:tcPr>
            <w:tcW w:w="2288" w:type="dxa"/>
            <w:vAlign w:val="center"/>
          </w:tcPr>
          <w:p w:rsidR="008674C9" w:rsidRPr="009F1B6E" w:rsidRDefault="008674C9" w:rsidP="008674C9">
            <w:pPr>
              <w:pStyle w:val="12"/>
              <w:jc w:val="center"/>
              <w:rPr>
                <w:sz w:val="28"/>
                <w:szCs w:val="28"/>
              </w:rPr>
            </w:pPr>
            <w:r w:rsidRPr="009F1B6E">
              <w:rPr>
                <w:sz w:val="28"/>
                <w:szCs w:val="28"/>
              </w:rPr>
              <w:t>1,5</w:t>
            </w:r>
          </w:p>
        </w:tc>
        <w:tc>
          <w:tcPr>
            <w:tcW w:w="1561" w:type="dxa"/>
            <w:vAlign w:val="center"/>
          </w:tcPr>
          <w:p w:rsidR="008674C9" w:rsidRPr="009F1B6E" w:rsidRDefault="008674C9" w:rsidP="008674C9">
            <w:pPr>
              <w:pStyle w:val="12"/>
              <w:jc w:val="center"/>
              <w:rPr>
                <w:sz w:val="28"/>
                <w:szCs w:val="28"/>
              </w:rPr>
            </w:pPr>
            <w:r w:rsidRPr="009F1B6E">
              <w:rPr>
                <w:sz w:val="28"/>
                <w:szCs w:val="28"/>
              </w:rPr>
              <w:t>260</w:t>
            </w:r>
          </w:p>
        </w:tc>
        <w:tc>
          <w:tcPr>
            <w:tcW w:w="1355" w:type="dxa"/>
            <w:vAlign w:val="center"/>
          </w:tcPr>
          <w:p w:rsidR="008674C9" w:rsidRPr="009F1B6E" w:rsidRDefault="008674C9" w:rsidP="008674C9">
            <w:pPr>
              <w:pStyle w:val="12"/>
              <w:jc w:val="center"/>
              <w:rPr>
                <w:sz w:val="28"/>
                <w:szCs w:val="28"/>
              </w:rPr>
            </w:pPr>
            <w:r w:rsidRPr="009F1B6E">
              <w:rPr>
                <w:sz w:val="28"/>
                <w:szCs w:val="28"/>
              </w:rPr>
              <w:t>436,8</w:t>
            </w:r>
          </w:p>
        </w:tc>
      </w:tr>
      <w:tr w:rsidR="008674C9" w:rsidRPr="009F1B6E" w:rsidTr="008674C9">
        <w:tc>
          <w:tcPr>
            <w:tcW w:w="2763" w:type="dxa"/>
            <w:vAlign w:val="center"/>
          </w:tcPr>
          <w:p w:rsidR="008674C9" w:rsidRPr="009F1B6E" w:rsidRDefault="008674C9" w:rsidP="008674C9">
            <w:pPr>
              <w:pStyle w:val="12"/>
              <w:jc w:val="center"/>
              <w:rPr>
                <w:sz w:val="28"/>
                <w:szCs w:val="28"/>
              </w:rPr>
            </w:pPr>
            <w:r w:rsidRPr="009F1B6E">
              <w:rPr>
                <w:sz w:val="28"/>
                <w:szCs w:val="28"/>
              </w:rPr>
              <w:t>Лампи розжарювання (15шт.)</w:t>
            </w:r>
          </w:p>
        </w:tc>
        <w:tc>
          <w:tcPr>
            <w:tcW w:w="1887" w:type="dxa"/>
            <w:vAlign w:val="center"/>
          </w:tcPr>
          <w:p w:rsidR="008674C9" w:rsidRPr="009F1B6E" w:rsidRDefault="008674C9" w:rsidP="008674C9">
            <w:pPr>
              <w:pStyle w:val="12"/>
              <w:jc w:val="center"/>
              <w:rPr>
                <w:sz w:val="28"/>
                <w:szCs w:val="28"/>
              </w:rPr>
            </w:pPr>
            <w:r w:rsidRPr="009F1B6E">
              <w:rPr>
                <w:sz w:val="28"/>
                <w:szCs w:val="28"/>
              </w:rPr>
              <w:t>0,06</w:t>
            </w:r>
          </w:p>
        </w:tc>
        <w:tc>
          <w:tcPr>
            <w:tcW w:w="2288" w:type="dxa"/>
            <w:vAlign w:val="center"/>
          </w:tcPr>
          <w:p w:rsidR="008674C9" w:rsidRPr="009F1B6E" w:rsidRDefault="008674C9" w:rsidP="008674C9">
            <w:pPr>
              <w:pStyle w:val="12"/>
              <w:jc w:val="center"/>
              <w:rPr>
                <w:sz w:val="28"/>
                <w:szCs w:val="28"/>
              </w:rPr>
            </w:pPr>
            <w:r w:rsidRPr="009F1B6E">
              <w:rPr>
                <w:sz w:val="28"/>
                <w:szCs w:val="28"/>
              </w:rPr>
              <w:t>0,008</w:t>
            </w:r>
          </w:p>
        </w:tc>
        <w:tc>
          <w:tcPr>
            <w:tcW w:w="1561" w:type="dxa"/>
            <w:vAlign w:val="center"/>
          </w:tcPr>
          <w:p w:rsidR="008674C9" w:rsidRPr="009F1B6E" w:rsidRDefault="008674C9" w:rsidP="008674C9">
            <w:pPr>
              <w:pStyle w:val="12"/>
              <w:jc w:val="center"/>
              <w:rPr>
                <w:sz w:val="28"/>
                <w:szCs w:val="28"/>
              </w:rPr>
            </w:pPr>
            <w:r w:rsidRPr="009F1B6E">
              <w:rPr>
                <w:sz w:val="28"/>
                <w:szCs w:val="28"/>
              </w:rPr>
              <w:t>1425</w:t>
            </w:r>
          </w:p>
        </w:tc>
        <w:tc>
          <w:tcPr>
            <w:tcW w:w="1355" w:type="dxa"/>
            <w:vAlign w:val="center"/>
          </w:tcPr>
          <w:p w:rsidR="008674C9" w:rsidRPr="009F1B6E" w:rsidRDefault="008674C9" w:rsidP="008674C9">
            <w:pPr>
              <w:pStyle w:val="12"/>
              <w:jc w:val="center"/>
              <w:rPr>
                <w:sz w:val="28"/>
                <w:szCs w:val="28"/>
              </w:rPr>
            </w:pPr>
            <w:r w:rsidRPr="009F1B6E">
              <w:rPr>
                <w:sz w:val="28"/>
                <w:szCs w:val="28"/>
              </w:rPr>
              <w:t>2394</w:t>
            </w:r>
          </w:p>
        </w:tc>
      </w:tr>
      <w:tr w:rsidR="008674C9" w:rsidRPr="009F1B6E" w:rsidTr="008674C9">
        <w:trPr>
          <w:trHeight w:val="397"/>
        </w:trPr>
        <w:tc>
          <w:tcPr>
            <w:tcW w:w="2763" w:type="dxa"/>
            <w:vAlign w:val="center"/>
          </w:tcPr>
          <w:p w:rsidR="008674C9" w:rsidRPr="009F1B6E" w:rsidRDefault="008674C9" w:rsidP="008674C9">
            <w:pPr>
              <w:pStyle w:val="12"/>
              <w:jc w:val="center"/>
              <w:rPr>
                <w:sz w:val="28"/>
                <w:szCs w:val="28"/>
              </w:rPr>
            </w:pPr>
            <w:r w:rsidRPr="009F1B6E">
              <w:rPr>
                <w:sz w:val="28"/>
                <w:szCs w:val="28"/>
              </w:rPr>
              <w:t>Електровентилятор</w:t>
            </w:r>
          </w:p>
        </w:tc>
        <w:tc>
          <w:tcPr>
            <w:tcW w:w="1887" w:type="dxa"/>
            <w:vAlign w:val="center"/>
          </w:tcPr>
          <w:p w:rsidR="008674C9" w:rsidRPr="009F1B6E" w:rsidRDefault="008674C9" w:rsidP="008674C9">
            <w:pPr>
              <w:pStyle w:val="12"/>
              <w:jc w:val="center"/>
              <w:rPr>
                <w:sz w:val="28"/>
                <w:szCs w:val="28"/>
              </w:rPr>
            </w:pPr>
            <w:r w:rsidRPr="009F1B6E">
              <w:rPr>
                <w:sz w:val="28"/>
                <w:szCs w:val="28"/>
              </w:rPr>
              <w:t>2</w:t>
            </w:r>
          </w:p>
        </w:tc>
        <w:tc>
          <w:tcPr>
            <w:tcW w:w="2288" w:type="dxa"/>
            <w:vAlign w:val="center"/>
          </w:tcPr>
          <w:p w:rsidR="008674C9" w:rsidRPr="009F1B6E" w:rsidRDefault="008674C9" w:rsidP="008674C9">
            <w:pPr>
              <w:pStyle w:val="12"/>
              <w:jc w:val="center"/>
              <w:rPr>
                <w:sz w:val="28"/>
                <w:szCs w:val="28"/>
              </w:rPr>
            </w:pPr>
            <w:r w:rsidRPr="009F1B6E">
              <w:rPr>
                <w:sz w:val="28"/>
                <w:szCs w:val="28"/>
              </w:rPr>
              <w:t>-</w:t>
            </w:r>
          </w:p>
        </w:tc>
        <w:tc>
          <w:tcPr>
            <w:tcW w:w="1561" w:type="dxa"/>
            <w:vAlign w:val="center"/>
          </w:tcPr>
          <w:p w:rsidR="008674C9" w:rsidRPr="009F1B6E" w:rsidRDefault="008674C9" w:rsidP="008674C9">
            <w:pPr>
              <w:pStyle w:val="12"/>
              <w:jc w:val="center"/>
              <w:rPr>
                <w:sz w:val="28"/>
                <w:szCs w:val="28"/>
              </w:rPr>
            </w:pPr>
            <w:r w:rsidRPr="009F1B6E">
              <w:rPr>
                <w:sz w:val="28"/>
                <w:szCs w:val="28"/>
              </w:rPr>
              <w:t>450</w:t>
            </w:r>
          </w:p>
        </w:tc>
        <w:tc>
          <w:tcPr>
            <w:tcW w:w="1355" w:type="dxa"/>
            <w:vAlign w:val="center"/>
          </w:tcPr>
          <w:p w:rsidR="008674C9" w:rsidRPr="009F1B6E" w:rsidRDefault="008674C9" w:rsidP="008674C9">
            <w:pPr>
              <w:pStyle w:val="12"/>
              <w:jc w:val="center"/>
              <w:rPr>
                <w:sz w:val="28"/>
                <w:szCs w:val="28"/>
              </w:rPr>
            </w:pPr>
            <w:r w:rsidRPr="009F1B6E">
              <w:rPr>
                <w:sz w:val="28"/>
                <w:szCs w:val="28"/>
              </w:rPr>
              <w:t>756</w:t>
            </w:r>
          </w:p>
        </w:tc>
      </w:tr>
    </w:tbl>
    <w:p w:rsidR="008674C9" w:rsidRDefault="008674C9" w:rsidP="008674C9">
      <w:pPr>
        <w:ind w:firstLine="567"/>
        <w:rPr>
          <w:b w:val="0"/>
        </w:rPr>
      </w:pPr>
    </w:p>
    <w:p w:rsidR="008674C9" w:rsidRDefault="001E2606" w:rsidP="00546C5B">
      <w:pPr>
        <w:ind w:firstLine="567"/>
        <w:jc w:val="both"/>
        <w:rPr>
          <w:b w:val="0"/>
        </w:rPr>
      </w:pPr>
      <w:r>
        <w:rPr>
          <w:b w:val="0"/>
        </w:rPr>
        <w:t>М</w:t>
      </w:r>
      <w:r w:rsidR="008674C9">
        <w:rPr>
          <w:b w:val="0"/>
        </w:rPr>
        <w:t>ешканці використовують електровентилятори для обігріву у зимовий період, після термомодернізації будівлі, потреба у використанні даного обладнання зникне. Як видно, заміна різного електрообладнання дає різну економію. Причому деякі варіанти дають настільки незначну економію, що їх можна вважати нерентабельними. В даному випадку доцільно замінити електроплиту та холодильник на більш сучасні, а лампи розжарювання замінити на світлодіодні.</w:t>
      </w:r>
    </w:p>
    <w:p w:rsidR="009A7A77" w:rsidRPr="002F2F27" w:rsidRDefault="009A7A77" w:rsidP="001031C7">
      <w:pPr>
        <w:ind w:firstLine="567"/>
        <w:jc w:val="both"/>
        <w:rPr>
          <w:b w:val="0"/>
          <w:spacing w:val="-4"/>
        </w:rPr>
      </w:pPr>
      <w:r w:rsidRPr="002F2F27">
        <w:rPr>
          <w:b w:val="0"/>
          <w:spacing w:val="-4"/>
        </w:rPr>
        <w:t xml:space="preserve">Також наведемо деякі </w:t>
      </w:r>
      <w:r w:rsidR="001E2606" w:rsidRPr="002F2F27">
        <w:rPr>
          <w:b w:val="0"/>
          <w:spacing w:val="-4"/>
        </w:rPr>
        <w:t xml:space="preserve">рекомендації мешканцям щодо енергозбереження </w:t>
      </w:r>
      <w:r w:rsidR="001E2606" w:rsidRPr="002F2F27">
        <w:rPr>
          <w:b w:val="0"/>
          <w:spacing w:val="-4"/>
          <w:lang w:val="ru-RU"/>
        </w:rPr>
        <w:t>[</w:t>
      </w:r>
      <w:hyperlink r:id="rId69" w:history="1">
        <w:r w:rsidR="00B51A94" w:rsidRPr="002F2F27">
          <w:rPr>
            <w:rStyle w:val="ad"/>
            <w:b w:val="0"/>
            <w:color w:val="auto"/>
            <w:spacing w:val="-4"/>
            <w:u w:val="none"/>
          </w:rPr>
          <w:t>10</w:t>
        </w:r>
      </w:hyperlink>
      <w:r w:rsidR="001E2606" w:rsidRPr="002F2F27">
        <w:rPr>
          <w:b w:val="0"/>
          <w:spacing w:val="-4"/>
          <w:lang w:val="ru-RU"/>
        </w:rPr>
        <w:t>]</w:t>
      </w:r>
      <w:r w:rsidR="001E2606" w:rsidRPr="002F2F27">
        <w:rPr>
          <w:b w:val="0"/>
          <w:spacing w:val="-4"/>
        </w:rPr>
        <w:t>:</w:t>
      </w:r>
    </w:p>
    <w:p w:rsidR="001E2606" w:rsidRDefault="001E2606" w:rsidP="001031C7">
      <w:pPr>
        <w:pStyle w:val="ac"/>
        <w:numPr>
          <w:ilvl w:val="0"/>
          <w:numId w:val="17"/>
        </w:numPr>
        <w:ind w:left="0" w:firstLine="567"/>
        <w:jc w:val="both"/>
        <w:rPr>
          <w:b w:val="0"/>
        </w:rPr>
      </w:pPr>
      <w:r>
        <w:rPr>
          <w:b w:val="0"/>
        </w:rPr>
        <w:t>Не залишати зарядний пристрій у розетці, він споживає енергію навіть у неактивному стані;</w:t>
      </w:r>
    </w:p>
    <w:p w:rsidR="001E2606" w:rsidRDefault="001E2606" w:rsidP="001031C7">
      <w:pPr>
        <w:pStyle w:val="ac"/>
        <w:numPr>
          <w:ilvl w:val="0"/>
          <w:numId w:val="17"/>
        </w:numPr>
        <w:ind w:left="0" w:firstLine="567"/>
        <w:jc w:val="both"/>
        <w:rPr>
          <w:b w:val="0"/>
        </w:rPr>
      </w:pPr>
      <w:r>
        <w:rPr>
          <w:b w:val="0"/>
        </w:rPr>
        <w:lastRenderedPageBreak/>
        <w:t>Регулярно очищувати пилосос, оскільки з наповненим контейнером витрати енергії збільшуються на 40%;</w:t>
      </w:r>
    </w:p>
    <w:p w:rsidR="001E2606" w:rsidRDefault="001E2606" w:rsidP="001031C7">
      <w:pPr>
        <w:pStyle w:val="ac"/>
        <w:numPr>
          <w:ilvl w:val="0"/>
          <w:numId w:val="17"/>
        </w:numPr>
        <w:ind w:left="0" w:firstLine="567"/>
        <w:jc w:val="both"/>
        <w:rPr>
          <w:b w:val="0"/>
        </w:rPr>
      </w:pPr>
      <w:r>
        <w:rPr>
          <w:b w:val="0"/>
        </w:rPr>
        <w:t>Регулярно чистити чайник від накипу, це зменшить витрати електроенергії на 30%;</w:t>
      </w:r>
    </w:p>
    <w:p w:rsidR="001E2606" w:rsidRDefault="001E2606" w:rsidP="001031C7">
      <w:pPr>
        <w:pStyle w:val="ac"/>
        <w:numPr>
          <w:ilvl w:val="0"/>
          <w:numId w:val="17"/>
        </w:numPr>
        <w:ind w:left="0" w:firstLine="567"/>
        <w:jc w:val="both"/>
        <w:rPr>
          <w:b w:val="0"/>
        </w:rPr>
      </w:pPr>
      <w:r>
        <w:rPr>
          <w:b w:val="0"/>
        </w:rPr>
        <w:t>Продукти у холодильнику тримати закритими, оскільки через випаровування компресор працює довше;</w:t>
      </w:r>
    </w:p>
    <w:p w:rsidR="001E2606" w:rsidRDefault="001E2606" w:rsidP="001031C7">
      <w:pPr>
        <w:pStyle w:val="ac"/>
        <w:numPr>
          <w:ilvl w:val="0"/>
          <w:numId w:val="17"/>
        </w:numPr>
        <w:ind w:left="0" w:firstLine="567"/>
        <w:jc w:val="both"/>
        <w:rPr>
          <w:b w:val="0"/>
        </w:rPr>
      </w:pPr>
      <w:r>
        <w:rPr>
          <w:b w:val="0"/>
        </w:rPr>
        <w:t xml:space="preserve"> Відстань від холодильника до стіни має бути не менше 5 см, інакше перевитрата енергії сягне 30%.</w:t>
      </w:r>
    </w:p>
    <w:p w:rsidR="00546C5B" w:rsidRPr="00546C5B" w:rsidRDefault="00546C5B" w:rsidP="00546C5B">
      <w:pPr>
        <w:ind w:firstLine="567"/>
        <w:jc w:val="both"/>
        <w:rPr>
          <w:b w:val="0"/>
        </w:rPr>
      </w:pPr>
    </w:p>
    <w:p w:rsidR="009A7A77" w:rsidRDefault="00546C5B" w:rsidP="00546C5B">
      <w:pPr>
        <w:ind w:firstLine="567"/>
        <w:jc w:val="both"/>
        <w:rPr>
          <w:b w:val="0"/>
        </w:rPr>
      </w:pPr>
      <w:r>
        <w:rPr>
          <w:b w:val="0"/>
        </w:rPr>
        <w:t xml:space="preserve">2) </w:t>
      </w:r>
      <w:r w:rsidR="009A7A77">
        <w:rPr>
          <w:b w:val="0"/>
        </w:rPr>
        <w:t>Заміна старих лічильників</w:t>
      </w:r>
    </w:p>
    <w:p w:rsidR="009A7A77" w:rsidRDefault="00394246" w:rsidP="00546C5B">
      <w:pPr>
        <w:ind w:firstLine="567"/>
        <w:jc w:val="both"/>
        <w:rPr>
          <w:b w:val="0"/>
        </w:rPr>
      </w:pPr>
      <w:r>
        <w:rPr>
          <w:b w:val="0"/>
        </w:rPr>
        <w:t>Р</w:t>
      </w:r>
      <w:r w:rsidR="009A7A77">
        <w:rPr>
          <w:b w:val="0"/>
        </w:rPr>
        <w:t>екомендовано замінити старі лічильники електроенергії на більш сучасні, щоб забезпечити можливість впровадження автоматизованої системи енергомоніторингу. При заміні поквартирних лічильників рекомендується переходити на багатозонний облік електроенергії. Для населення більш доцільно використовувати двозонні лічильники. стимулюватиме мешканців по можливості користуватися електрообладнанням у нічний період часу. Це дасть змогу мешканцям зекономити кошти за рахунок та</w:t>
      </w:r>
      <w:r w:rsidR="002E28F6">
        <w:rPr>
          <w:b w:val="0"/>
        </w:rPr>
        <w:t>рифних коефіцієнтів (таблиця 2.9</w:t>
      </w:r>
      <w:r w:rsidR="009A7A77">
        <w:rPr>
          <w:b w:val="0"/>
        </w:rPr>
        <w:t>), а також внести свій вклад у вирівнювання добового графіку навантаження енергосистеми України.</w:t>
      </w:r>
    </w:p>
    <w:p w:rsidR="00546C5B" w:rsidRDefault="00546C5B" w:rsidP="00546C5B">
      <w:pPr>
        <w:ind w:firstLine="567"/>
        <w:jc w:val="both"/>
        <w:rPr>
          <w:b w:val="0"/>
        </w:rPr>
      </w:pPr>
    </w:p>
    <w:p w:rsidR="00546C5B" w:rsidRDefault="00546C5B" w:rsidP="00546C5B">
      <w:pPr>
        <w:ind w:firstLine="567"/>
        <w:jc w:val="both"/>
        <w:rPr>
          <w:b w:val="0"/>
        </w:rPr>
      </w:pPr>
    </w:p>
    <w:p w:rsidR="009A7A77" w:rsidRDefault="002E28F6" w:rsidP="00546C5B">
      <w:pPr>
        <w:ind w:firstLine="567"/>
        <w:rPr>
          <w:b w:val="0"/>
        </w:rPr>
      </w:pPr>
      <w:r>
        <w:rPr>
          <w:b w:val="0"/>
        </w:rPr>
        <w:t>Таблиця 2.9</w:t>
      </w:r>
      <w:r w:rsidR="009A7A77">
        <w:rPr>
          <w:b w:val="0"/>
        </w:rPr>
        <w:t xml:space="preserve"> – Тарифні коефіцієнти</w:t>
      </w:r>
    </w:p>
    <w:tbl>
      <w:tblPr>
        <w:tblStyle w:val="ae"/>
        <w:tblW w:w="0" w:type="auto"/>
        <w:jc w:val="center"/>
        <w:tblLook w:val="04A0" w:firstRow="1" w:lastRow="0" w:firstColumn="1" w:lastColumn="0" w:noHBand="0" w:noVBand="1"/>
      </w:tblPr>
      <w:tblGrid>
        <w:gridCol w:w="2103"/>
        <w:gridCol w:w="1538"/>
        <w:gridCol w:w="1538"/>
        <w:gridCol w:w="1786"/>
        <w:gridCol w:w="1539"/>
      </w:tblGrid>
      <w:tr w:rsidR="009A7A77" w:rsidTr="00EB5B5A">
        <w:trPr>
          <w:jc w:val="center"/>
        </w:trPr>
        <w:tc>
          <w:tcPr>
            <w:tcW w:w="2103" w:type="dxa"/>
            <w:vMerge w:val="restart"/>
            <w:vAlign w:val="center"/>
          </w:tcPr>
          <w:p w:rsidR="009A7A77" w:rsidRDefault="009A7A77" w:rsidP="00EB5B5A">
            <w:pPr>
              <w:ind w:firstLine="0"/>
              <w:jc w:val="center"/>
              <w:rPr>
                <w:b w:val="0"/>
              </w:rPr>
            </w:pPr>
            <w:r>
              <w:rPr>
                <w:b w:val="0"/>
              </w:rPr>
              <w:t>Тип лічильника</w:t>
            </w:r>
          </w:p>
        </w:tc>
        <w:tc>
          <w:tcPr>
            <w:tcW w:w="6154" w:type="dxa"/>
            <w:gridSpan w:val="4"/>
            <w:vAlign w:val="center"/>
          </w:tcPr>
          <w:p w:rsidR="009A7A77" w:rsidRDefault="009A7A77" w:rsidP="00EB5B5A">
            <w:pPr>
              <w:ind w:firstLine="0"/>
              <w:jc w:val="center"/>
              <w:rPr>
                <w:b w:val="0"/>
              </w:rPr>
            </w:pPr>
            <w:r>
              <w:rPr>
                <w:b w:val="0"/>
              </w:rPr>
              <w:t>Період часу</w:t>
            </w:r>
          </w:p>
        </w:tc>
      </w:tr>
      <w:tr w:rsidR="009A7A77" w:rsidTr="00EB5B5A">
        <w:trPr>
          <w:jc w:val="center"/>
        </w:trPr>
        <w:tc>
          <w:tcPr>
            <w:tcW w:w="2103" w:type="dxa"/>
            <w:vMerge/>
            <w:vAlign w:val="center"/>
          </w:tcPr>
          <w:p w:rsidR="009A7A77" w:rsidRDefault="009A7A77" w:rsidP="00EB5B5A">
            <w:pPr>
              <w:ind w:firstLine="0"/>
              <w:jc w:val="center"/>
              <w:rPr>
                <w:b w:val="0"/>
              </w:rPr>
            </w:pPr>
          </w:p>
        </w:tc>
        <w:tc>
          <w:tcPr>
            <w:tcW w:w="1538" w:type="dxa"/>
            <w:vAlign w:val="center"/>
          </w:tcPr>
          <w:p w:rsidR="009A7A77" w:rsidRDefault="009A7A77" w:rsidP="00EB5B5A">
            <w:pPr>
              <w:ind w:firstLine="0"/>
              <w:jc w:val="center"/>
              <w:rPr>
                <w:b w:val="0"/>
              </w:rPr>
            </w:pPr>
            <w:r>
              <w:rPr>
                <w:b w:val="0"/>
              </w:rPr>
              <w:t>нічний</w:t>
            </w:r>
          </w:p>
        </w:tc>
        <w:tc>
          <w:tcPr>
            <w:tcW w:w="1538" w:type="dxa"/>
            <w:vAlign w:val="center"/>
          </w:tcPr>
          <w:p w:rsidR="009A7A77" w:rsidRDefault="009A7A77" w:rsidP="00EB5B5A">
            <w:pPr>
              <w:ind w:firstLine="0"/>
              <w:jc w:val="center"/>
              <w:rPr>
                <w:b w:val="0"/>
              </w:rPr>
            </w:pPr>
            <w:r>
              <w:rPr>
                <w:b w:val="0"/>
              </w:rPr>
              <w:t>денний</w:t>
            </w:r>
          </w:p>
        </w:tc>
        <w:tc>
          <w:tcPr>
            <w:tcW w:w="1539" w:type="dxa"/>
            <w:vAlign w:val="center"/>
          </w:tcPr>
          <w:p w:rsidR="009A7A77" w:rsidRDefault="009A7A77" w:rsidP="00EB5B5A">
            <w:pPr>
              <w:ind w:firstLine="0"/>
              <w:jc w:val="center"/>
              <w:rPr>
                <w:b w:val="0"/>
              </w:rPr>
            </w:pPr>
            <w:r>
              <w:rPr>
                <w:b w:val="0"/>
              </w:rPr>
              <w:t>напівпіковий</w:t>
            </w:r>
          </w:p>
        </w:tc>
        <w:tc>
          <w:tcPr>
            <w:tcW w:w="1539" w:type="dxa"/>
            <w:vAlign w:val="center"/>
          </w:tcPr>
          <w:p w:rsidR="009A7A77" w:rsidRDefault="009A7A77" w:rsidP="00EB5B5A">
            <w:pPr>
              <w:ind w:firstLine="0"/>
              <w:jc w:val="center"/>
              <w:rPr>
                <w:b w:val="0"/>
              </w:rPr>
            </w:pPr>
            <w:r>
              <w:rPr>
                <w:b w:val="0"/>
              </w:rPr>
              <w:t>піковий</w:t>
            </w:r>
          </w:p>
        </w:tc>
      </w:tr>
      <w:tr w:rsidR="009A7A77" w:rsidTr="00EB5B5A">
        <w:trPr>
          <w:jc w:val="center"/>
        </w:trPr>
        <w:tc>
          <w:tcPr>
            <w:tcW w:w="2103" w:type="dxa"/>
            <w:vAlign w:val="center"/>
          </w:tcPr>
          <w:p w:rsidR="009A7A77" w:rsidRDefault="009A7A77" w:rsidP="00EB5B5A">
            <w:pPr>
              <w:ind w:firstLine="0"/>
              <w:jc w:val="center"/>
              <w:rPr>
                <w:b w:val="0"/>
              </w:rPr>
            </w:pPr>
            <w:r>
              <w:rPr>
                <w:b w:val="0"/>
              </w:rPr>
              <w:t>Двозонний</w:t>
            </w:r>
          </w:p>
        </w:tc>
        <w:tc>
          <w:tcPr>
            <w:tcW w:w="1538" w:type="dxa"/>
            <w:vAlign w:val="center"/>
          </w:tcPr>
          <w:p w:rsidR="009A7A77" w:rsidRDefault="009A7A77" w:rsidP="00EB5B5A">
            <w:pPr>
              <w:ind w:firstLine="0"/>
              <w:jc w:val="center"/>
              <w:rPr>
                <w:b w:val="0"/>
              </w:rPr>
            </w:pPr>
            <w:r>
              <w:rPr>
                <w:b w:val="0"/>
              </w:rPr>
              <w:t>0,5</w:t>
            </w:r>
          </w:p>
        </w:tc>
        <w:tc>
          <w:tcPr>
            <w:tcW w:w="1538" w:type="dxa"/>
            <w:vAlign w:val="center"/>
          </w:tcPr>
          <w:p w:rsidR="009A7A77" w:rsidRDefault="009A7A77" w:rsidP="00EB5B5A">
            <w:pPr>
              <w:ind w:firstLine="0"/>
              <w:jc w:val="center"/>
              <w:rPr>
                <w:b w:val="0"/>
              </w:rPr>
            </w:pPr>
            <w:r>
              <w:rPr>
                <w:b w:val="0"/>
              </w:rPr>
              <w:t>1</w:t>
            </w:r>
          </w:p>
        </w:tc>
        <w:tc>
          <w:tcPr>
            <w:tcW w:w="1539" w:type="dxa"/>
            <w:vAlign w:val="center"/>
          </w:tcPr>
          <w:p w:rsidR="009A7A77" w:rsidRDefault="009A7A77" w:rsidP="00EB5B5A">
            <w:pPr>
              <w:ind w:firstLine="0"/>
              <w:jc w:val="center"/>
              <w:rPr>
                <w:b w:val="0"/>
              </w:rPr>
            </w:pPr>
            <w:r>
              <w:rPr>
                <w:b w:val="0"/>
              </w:rPr>
              <w:t>-</w:t>
            </w:r>
          </w:p>
        </w:tc>
        <w:tc>
          <w:tcPr>
            <w:tcW w:w="1539" w:type="dxa"/>
            <w:vAlign w:val="center"/>
          </w:tcPr>
          <w:p w:rsidR="009A7A77" w:rsidRDefault="009A7A77" w:rsidP="00EB5B5A">
            <w:pPr>
              <w:ind w:firstLine="0"/>
              <w:jc w:val="center"/>
              <w:rPr>
                <w:b w:val="0"/>
              </w:rPr>
            </w:pPr>
            <w:r>
              <w:rPr>
                <w:b w:val="0"/>
              </w:rPr>
              <w:t>-</w:t>
            </w:r>
          </w:p>
        </w:tc>
      </w:tr>
      <w:tr w:rsidR="009A7A77" w:rsidTr="00EB5B5A">
        <w:trPr>
          <w:jc w:val="center"/>
        </w:trPr>
        <w:tc>
          <w:tcPr>
            <w:tcW w:w="2103" w:type="dxa"/>
            <w:vAlign w:val="center"/>
          </w:tcPr>
          <w:p w:rsidR="009A7A77" w:rsidRDefault="009A7A77" w:rsidP="00EB5B5A">
            <w:pPr>
              <w:ind w:firstLine="0"/>
              <w:jc w:val="center"/>
              <w:rPr>
                <w:b w:val="0"/>
              </w:rPr>
            </w:pPr>
            <w:r>
              <w:rPr>
                <w:b w:val="0"/>
              </w:rPr>
              <w:t>Трьохзонний</w:t>
            </w:r>
          </w:p>
        </w:tc>
        <w:tc>
          <w:tcPr>
            <w:tcW w:w="1538" w:type="dxa"/>
            <w:vAlign w:val="center"/>
          </w:tcPr>
          <w:p w:rsidR="009A7A77" w:rsidRDefault="009A7A77" w:rsidP="00EB5B5A">
            <w:pPr>
              <w:ind w:firstLine="0"/>
              <w:jc w:val="center"/>
              <w:rPr>
                <w:b w:val="0"/>
              </w:rPr>
            </w:pPr>
            <w:r>
              <w:rPr>
                <w:b w:val="0"/>
              </w:rPr>
              <w:t>0,4</w:t>
            </w:r>
          </w:p>
        </w:tc>
        <w:tc>
          <w:tcPr>
            <w:tcW w:w="1538" w:type="dxa"/>
            <w:vAlign w:val="center"/>
          </w:tcPr>
          <w:p w:rsidR="009A7A77" w:rsidRDefault="009A7A77" w:rsidP="00EB5B5A">
            <w:pPr>
              <w:ind w:firstLine="0"/>
              <w:jc w:val="center"/>
              <w:rPr>
                <w:b w:val="0"/>
              </w:rPr>
            </w:pPr>
            <w:r>
              <w:rPr>
                <w:b w:val="0"/>
              </w:rPr>
              <w:t>-</w:t>
            </w:r>
          </w:p>
        </w:tc>
        <w:tc>
          <w:tcPr>
            <w:tcW w:w="1539" w:type="dxa"/>
            <w:vAlign w:val="center"/>
          </w:tcPr>
          <w:p w:rsidR="009A7A77" w:rsidRDefault="009A7A77" w:rsidP="00EB5B5A">
            <w:pPr>
              <w:ind w:firstLine="0"/>
              <w:jc w:val="center"/>
              <w:rPr>
                <w:b w:val="0"/>
              </w:rPr>
            </w:pPr>
            <w:r>
              <w:rPr>
                <w:b w:val="0"/>
              </w:rPr>
              <w:t>1</w:t>
            </w:r>
          </w:p>
        </w:tc>
        <w:tc>
          <w:tcPr>
            <w:tcW w:w="1539" w:type="dxa"/>
            <w:vAlign w:val="center"/>
          </w:tcPr>
          <w:p w:rsidR="009A7A77" w:rsidRDefault="009A7A77" w:rsidP="00EB5B5A">
            <w:pPr>
              <w:ind w:firstLine="0"/>
              <w:jc w:val="center"/>
              <w:rPr>
                <w:b w:val="0"/>
              </w:rPr>
            </w:pPr>
            <w:r>
              <w:rPr>
                <w:b w:val="0"/>
              </w:rPr>
              <w:t>1,5</w:t>
            </w:r>
          </w:p>
        </w:tc>
      </w:tr>
    </w:tbl>
    <w:p w:rsidR="009A7A77" w:rsidRDefault="009A7A77" w:rsidP="008674C9">
      <w:pPr>
        <w:spacing w:after="200"/>
        <w:ind w:firstLine="567"/>
        <w:jc w:val="both"/>
        <w:rPr>
          <w:b w:val="0"/>
        </w:rPr>
      </w:pPr>
    </w:p>
    <w:p w:rsidR="001031C7" w:rsidRDefault="001031C7" w:rsidP="008674C9">
      <w:pPr>
        <w:spacing w:after="200"/>
        <w:ind w:firstLine="567"/>
        <w:jc w:val="both"/>
        <w:rPr>
          <w:b w:val="0"/>
        </w:rPr>
      </w:pPr>
    </w:p>
    <w:p w:rsidR="008674C9" w:rsidRDefault="00546C5B" w:rsidP="00546C5B">
      <w:pPr>
        <w:ind w:firstLine="567"/>
        <w:jc w:val="both"/>
        <w:rPr>
          <w:b w:val="0"/>
        </w:rPr>
      </w:pPr>
      <w:r>
        <w:rPr>
          <w:b w:val="0"/>
        </w:rPr>
        <w:lastRenderedPageBreak/>
        <w:t xml:space="preserve">3) </w:t>
      </w:r>
      <w:r w:rsidR="008674C9">
        <w:rPr>
          <w:b w:val="0"/>
        </w:rPr>
        <w:t>Заміна ламп у місцях загального користування</w:t>
      </w:r>
    </w:p>
    <w:p w:rsidR="008674C9" w:rsidRDefault="008674C9" w:rsidP="00546C5B">
      <w:pPr>
        <w:ind w:firstLine="567"/>
        <w:jc w:val="both"/>
        <w:rPr>
          <w:b w:val="0"/>
        </w:rPr>
      </w:pPr>
      <w:r>
        <w:rPr>
          <w:b w:val="0"/>
        </w:rPr>
        <w:t>Електрична енергія у місцях загального користування використовується для освітлення МЗК: 38 ламп розжарювання потужністю 60Вт, 19 люмінісцентних ламп потужністю 18Вт. Пропонується замінити існуючі лампи на світлодіодні, що дасть змогу зменшити споживання електроенергії та забезпечити необхідний рівень освітленості. Також значною перевагою світлодіодних ламп є значний термін їх експлуатації та відсутність у складі шкідливих речовин, таких як ртуть.</w:t>
      </w:r>
    </w:p>
    <w:p w:rsidR="008674C9" w:rsidRDefault="008674C9" w:rsidP="00546C5B">
      <w:pPr>
        <w:ind w:firstLine="567"/>
        <w:jc w:val="both"/>
        <w:rPr>
          <w:b w:val="0"/>
          <w:color w:val="000000"/>
        </w:rPr>
      </w:pPr>
      <w:r>
        <w:rPr>
          <w:b w:val="0"/>
        </w:rPr>
        <w:t xml:space="preserve">Лампи розжарювання потужність 60 Вт пропонується замінити на світлодіодні потужністю 8 Вт. </w:t>
      </w:r>
      <w:r>
        <w:rPr>
          <w:b w:val="0"/>
          <w:color w:val="000000"/>
        </w:rPr>
        <w:t>Люмінісцентні лампи потужністю 18 Вт пропонується замінити на світлодіодні потужністю 10 Вт. Економія від заміни ламп становить 4880 кВт∙год/рік, що в грошовому еквіваленті 8200 грн/рік. Капіталовкладення включають вартість ламп і складають 17500 грн. Тобто термін окупності даного заходу – 2.1 роки.</w:t>
      </w:r>
    </w:p>
    <w:p w:rsidR="008674C9" w:rsidRDefault="008674C9" w:rsidP="00546C5B">
      <w:pPr>
        <w:ind w:firstLine="567"/>
        <w:jc w:val="both"/>
        <w:rPr>
          <w:b w:val="0"/>
        </w:rPr>
      </w:pPr>
      <w:r>
        <w:rPr>
          <w:b w:val="0"/>
        </w:rPr>
        <w:t>Також пропонується встановити датчики руху, що дозволить суттєво зменшити (приблизно на 40%) період використання штучного освітлення у місцях загального користування.</w:t>
      </w:r>
    </w:p>
    <w:p w:rsidR="00546C5B" w:rsidRPr="008674C9" w:rsidRDefault="00546C5B" w:rsidP="00546C5B">
      <w:pPr>
        <w:ind w:firstLine="567"/>
        <w:jc w:val="both"/>
        <w:rPr>
          <w:b w:val="0"/>
        </w:rPr>
      </w:pPr>
    </w:p>
    <w:p w:rsidR="008674C9" w:rsidRDefault="00546C5B" w:rsidP="00546C5B">
      <w:pPr>
        <w:ind w:firstLine="567"/>
        <w:jc w:val="both"/>
        <w:rPr>
          <w:b w:val="0"/>
        </w:rPr>
      </w:pPr>
      <w:r>
        <w:rPr>
          <w:b w:val="0"/>
          <w:lang w:val="ru-RU"/>
        </w:rPr>
        <w:t xml:space="preserve">4) </w:t>
      </w:r>
      <w:r w:rsidR="008674C9">
        <w:rPr>
          <w:b w:val="0"/>
          <w:lang w:val="ru-RU"/>
        </w:rPr>
        <w:t>Використання альтернативних джерел ен</w:t>
      </w:r>
      <w:r w:rsidR="008674C9">
        <w:rPr>
          <w:b w:val="0"/>
        </w:rPr>
        <w:t>ергії</w:t>
      </w:r>
    </w:p>
    <w:p w:rsidR="008674C9" w:rsidRDefault="008674C9" w:rsidP="00546C5B">
      <w:pPr>
        <w:ind w:firstLine="0"/>
        <w:jc w:val="both"/>
        <w:rPr>
          <w:b w:val="0"/>
        </w:rPr>
      </w:pPr>
      <w:r>
        <w:rPr>
          <w:b w:val="0"/>
        </w:rPr>
        <w:t>Використання таких джерел дає велику кількість переваг, основними з яких є заощадження коштів за рахунок наявності власного джерела енергії та екологічність. Також не можна не згадати про «зелений тариф» і можливість продавати вироблену енергію, але ця перевага стає дедалі менш суттєвою, оскільки вартість такої енергії постійно зменшується. Окрім цього, вартість квартир в енергоефективних будинках є на порядок вищою, що також є перевагою для мешканців. Повністю забезпечити мешканців будинку електроенергією навряд чи вдасться, але можна організувати освітлення місць загального користування, використовуючи електроенергію, вироблену альтернативними джерелами.</w:t>
      </w:r>
    </w:p>
    <w:p w:rsidR="00546C5B" w:rsidRDefault="00546C5B" w:rsidP="00546C5B">
      <w:pPr>
        <w:ind w:firstLine="0"/>
        <w:jc w:val="both"/>
        <w:rPr>
          <w:b w:val="0"/>
        </w:rPr>
      </w:pPr>
    </w:p>
    <w:p w:rsidR="001031C7" w:rsidRDefault="001031C7" w:rsidP="00546C5B">
      <w:pPr>
        <w:ind w:firstLine="0"/>
        <w:jc w:val="both"/>
        <w:rPr>
          <w:b w:val="0"/>
        </w:rPr>
      </w:pPr>
    </w:p>
    <w:p w:rsidR="008674C9" w:rsidRDefault="00546C5B" w:rsidP="00546C5B">
      <w:pPr>
        <w:ind w:firstLine="567"/>
        <w:jc w:val="both"/>
        <w:rPr>
          <w:b w:val="0"/>
        </w:rPr>
      </w:pPr>
      <w:r>
        <w:rPr>
          <w:b w:val="0"/>
        </w:rPr>
        <w:lastRenderedPageBreak/>
        <w:t xml:space="preserve">5) </w:t>
      </w:r>
      <w:r w:rsidR="00787D29">
        <w:rPr>
          <w:b w:val="0"/>
        </w:rPr>
        <w:t>Встановлення генератора електроенергії</w:t>
      </w:r>
      <w:r w:rsidR="00883BD0">
        <w:rPr>
          <w:b w:val="0"/>
        </w:rPr>
        <w:t xml:space="preserve"> в трубопроводах води</w:t>
      </w:r>
    </w:p>
    <w:p w:rsidR="00787D29" w:rsidRDefault="00883BD0" w:rsidP="00546C5B">
      <w:pPr>
        <w:ind w:firstLine="567"/>
        <w:jc w:val="both"/>
        <w:rPr>
          <w:b w:val="0"/>
        </w:rPr>
      </w:pPr>
      <w:r>
        <w:rPr>
          <w:b w:val="0"/>
        </w:rPr>
        <w:t>Вода</w:t>
      </w:r>
      <w:r w:rsidR="008D199A">
        <w:rPr>
          <w:b w:val="0"/>
        </w:rPr>
        <w:t xml:space="preserve"> в трубопроводах</w:t>
      </w:r>
      <w:r>
        <w:rPr>
          <w:b w:val="0"/>
        </w:rPr>
        <w:t xml:space="preserve"> використовується </w:t>
      </w:r>
      <w:r w:rsidR="008D199A">
        <w:rPr>
          <w:b w:val="0"/>
        </w:rPr>
        <w:t xml:space="preserve">на потреби мешканців, але її потік також можна використовувати для генерації електроенергії. Принцип отримання електроенергії з водопроводу досить простий: в трубопровід врізаються невеликі компактні турбіни, які зв’язані з генератором, що розміщений поза трубою. Таким чином </w:t>
      </w:r>
      <w:r w:rsidR="009A3BFD">
        <w:rPr>
          <w:b w:val="0"/>
        </w:rPr>
        <w:t>водопровідні труби</w:t>
      </w:r>
      <w:r w:rsidR="008D199A">
        <w:rPr>
          <w:b w:val="0"/>
        </w:rPr>
        <w:t xml:space="preserve"> використовуються не ли</w:t>
      </w:r>
      <w:r w:rsidR="009A3BFD">
        <w:rPr>
          <w:b w:val="0"/>
        </w:rPr>
        <w:t>ш</w:t>
      </w:r>
      <w:r w:rsidR="008D199A">
        <w:rPr>
          <w:b w:val="0"/>
        </w:rPr>
        <w:t>е для транспортування</w:t>
      </w:r>
      <w:r w:rsidR="009A3BFD">
        <w:rPr>
          <w:b w:val="0"/>
        </w:rPr>
        <w:t xml:space="preserve"> води</w:t>
      </w:r>
      <w:r w:rsidR="008D199A">
        <w:rPr>
          <w:b w:val="0"/>
        </w:rPr>
        <w:t>, а й для генерації енергії.</w:t>
      </w:r>
      <w:r w:rsidR="009A3BFD">
        <w:rPr>
          <w:b w:val="0"/>
        </w:rPr>
        <w:t xml:space="preserve"> Правильно встановлена система не перешкоджає потоку води, а лише підвищує енергоефективність.</w:t>
      </w:r>
      <w:r w:rsidR="009A3BFD" w:rsidRPr="009A3BFD">
        <w:rPr>
          <w:b w:val="0"/>
        </w:rPr>
        <w:t xml:space="preserve"> </w:t>
      </w:r>
      <w:r w:rsidR="009A3BFD">
        <w:rPr>
          <w:b w:val="0"/>
        </w:rPr>
        <w:t>Встановлення генератора дасть можливість частково забезпечити потребу будівлі в електричній енергії.</w:t>
      </w:r>
    </w:p>
    <w:p w:rsidR="00787D29" w:rsidRPr="00787D29" w:rsidRDefault="00787D29" w:rsidP="00546C5B">
      <w:pPr>
        <w:ind w:firstLine="0"/>
        <w:jc w:val="both"/>
        <w:rPr>
          <w:b w:val="0"/>
        </w:rPr>
      </w:pPr>
    </w:p>
    <w:p w:rsidR="00F85668" w:rsidRDefault="001A49D1" w:rsidP="00546C5B">
      <w:pPr>
        <w:pStyle w:val="ac"/>
        <w:ind w:left="567" w:firstLine="0"/>
        <w:jc w:val="both"/>
      </w:pPr>
      <w:r w:rsidRPr="009D58EB">
        <w:t>2.5.4. Пропозиції щодо модернізації системи електропостачання об’єкту для реалізації за</w:t>
      </w:r>
      <w:r w:rsidR="00394246">
        <w:t xml:space="preserve">вдань магістерської дисертації </w:t>
      </w:r>
    </w:p>
    <w:p w:rsidR="00546C5B" w:rsidRPr="00394246" w:rsidRDefault="00546C5B" w:rsidP="00546C5B">
      <w:pPr>
        <w:pStyle w:val="ac"/>
        <w:ind w:left="567" w:firstLine="0"/>
        <w:jc w:val="both"/>
      </w:pPr>
    </w:p>
    <w:p w:rsidR="00B91E44" w:rsidRDefault="009D58EB" w:rsidP="00546C5B">
      <w:pPr>
        <w:ind w:firstLine="567"/>
        <w:jc w:val="both"/>
        <w:rPr>
          <w:b w:val="0"/>
        </w:rPr>
      </w:pPr>
      <w:r>
        <w:rPr>
          <w:b w:val="0"/>
        </w:rPr>
        <w:t>Відповідно до завдань магістерської дисертації,</w:t>
      </w:r>
      <w:r w:rsidR="005923C9">
        <w:rPr>
          <w:b w:val="0"/>
        </w:rPr>
        <w:t xml:space="preserve"> розглядаються </w:t>
      </w:r>
      <w:r w:rsidR="00961B87">
        <w:rPr>
          <w:b w:val="0"/>
        </w:rPr>
        <w:t>засоби управління енергоспоживанням у багатоквартирній житловій будівлі</w:t>
      </w:r>
      <w:r w:rsidR="00ED077A">
        <w:rPr>
          <w:b w:val="0"/>
        </w:rPr>
        <w:t>.</w:t>
      </w:r>
      <w:r w:rsidR="001F7151">
        <w:rPr>
          <w:b w:val="0"/>
        </w:rPr>
        <w:t xml:space="preserve"> До впровадження пропонуються енергозберігаючі заходи, як можуть мати вплив на систему електропостачання будівлі, тому перед їх реалізацією необхідно переконатися у тому, що існуючі мережі забезпечать роботу системи.</w:t>
      </w:r>
    </w:p>
    <w:p w:rsidR="001F7151" w:rsidRDefault="001F7151" w:rsidP="00546C5B">
      <w:pPr>
        <w:ind w:firstLine="567"/>
        <w:jc w:val="both"/>
        <w:rPr>
          <w:b w:val="0"/>
        </w:rPr>
      </w:pPr>
      <w:r>
        <w:rPr>
          <w:b w:val="0"/>
        </w:rPr>
        <w:t xml:space="preserve">Всі заходи так чи інакше спрямовані на зменшення енергоспоживання. Утеплення огороджувальних конструкцій та заміна вікон на енергозберігаючі забезпечать нормативні температуру в квартирах, тому необхідність у використанні </w:t>
      </w:r>
      <w:r w:rsidR="00691500">
        <w:rPr>
          <w:b w:val="0"/>
        </w:rPr>
        <w:t>електрообігрівачів зникне і, відповідно, споживання електроенергії зменшиться. Заміна ламп розжарювання та заміна старого електрообладнання мають прямий вплив на скорочення електроспоживання. Інші заходи, як наприклад заміна лічильників на двозонні, мають більш опосередкований вплив і дають можливість будівлі внести свій вклад у вирівнювання графіку навантаження енергосистеми. Таким чином переважна більшість заходів не вплине на систему електропостачання об’єкту.</w:t>
      </w:r>
    </w:p>
    <w:p w:rsidR="008D7DD3" w:rsidRDefault="008D7DD3" w:rsidP="00546C5B">
      <w:pPr>
        <w:ind w:firstLine="567"/>
        <w:jc w:val="both"/>
        <w:rPr>
          <w:b w:val="0"/>
        </w:rPr>
      </w:pPr>
      <w:r>
        <w:rPr>
          <w:b w:val="0"/>
        </w:rPr>
        <w:lastRenderedPageBreak/>
        <w:t xml:space="preserve">Встановлення ІТП передбачає використання додаткового електрообладнання, тому перед встановленням необхідно оцінити вплив додаткового навантаження на систему. </w:t>
      </w:r>
      <w:r w:rsidR="000D1B48">
        <w:rPr>
          <w:b w:val="0"/>
        </w:rPr>
        <w:t xml:space="preserve">ІТП має у своєю складі 2 циркуляційні насоси потужністю 600 Вт (один з насосів резервний, тому в розрахунках враховуємо лише один). </w:t>
      </w:r>
    </w:p>
    <w:p w:rsidR="002952DE" w:rsidRDefault="002952DE" w:rsidP="00546C5B">
      <w:pPr>
        <w:ind w:firstLine="567"/>
        <w:jc w:val="both"/>
        <w:rPr>
          <w:b w:val="0"/>
        </w:rPr>
      </w:pPr>
      <w:r>
        <w:rPr>
          <w:b w:val="0"/>
        </w:rPr>
        <w:t>Забезпечення електроенергією відбувається від двох взаєморезервуючих джерел живлення, тому у випадку виходу з ладу одного з трансформаторів, електропостачання забезпечить резервний. Але оскільки обладнання ІТП відноситься до електроприймачів 1 категорії надійності, і перерва у його  роботі призведе до припинення циркуляції теплоносія в системі опалення, рекомендується встановити додаткове резервне джерело живлення, що зможе забезпечити роботу насосів.</w:t>
      </w:r>
    </w:p>
    <w:p w:rsidR="008D7DD3" w:rsidRDefault="00E91827" w:rsidP="00546C5B">
      <w:pPr>
        <w:ind w:firstLine="567"/>
        <w:jc w:val="both"/>
        <w:rPr>
          <w:b w:val="0"/>
        </w:rPr>
      </w:pPr>
      <w:r w:rsidRPr="00E91827">
        <w:rPr>
          <w:b w:val="0"/>
        </w:rPr>
        <w:t>Живлення від ТП до будівлі здійснюється двома кабелями АВВГ (4×150), прокладеними у землі, довжиною 248 м.</w:t>
      </w:r>
      <w:r>
        <w:rPr>
          <w:b w:val="0"/>
        </w:rPr>
        <w:t xml:space="preserve"> </w:t>
      </w:r>
      <w:r w:rsidR="002952DE">
        <w:rPr>
          <w:b w:val="0"/>
        </w:rPr>
        <w:t xml:space="preserve"> Перевіримо, чи забезпечить кабельна лінія електропостачання після встановлення додаткового обладнання.</w:t>
      </w:r>
    </w:p>
    <w:p w:rsidR="00CA5D17" w:rsidRDefault="00CA5D17" w:rsidP="00546C5B">
      <w:pPr>
        <w:ind w:firstLine="567"/>
        <w:jc w:val="both"/>
        <w:rPr>
          <w:b w:val="0"/>
        </w:rPr>
      </w:pPr>
      <w:r>
        <w:rPr>
          <w:b w:val="0"/>
        </w:rPr>
        <w:t>Попередньо було визначено розрахункові</w:t>
      </w:r>
      <w:r w:rsidR="006B123E">
        <w:rPr>
          <w:b w:val="0"/>
        </w:rPr>
        <w:t xml:space="preserve"> потужно</w:t>
      </w:r>
      <w:r>
        <w:rPr>
          <w:b w:val="0"/>
        </w:rPr>
        <w:t>сті будинку:</w:t>
      </w:r>
    </w:p>
    <w:p w:rsidR="00CA5D17" w:rsidRDefault="00CA5D17" w:rsidP="006B123E">
      <w:pPr>
        <w:spacing w:after="200"/>
        <w:ind w:firstLine="567"/>
        <w:jc w:val="center"/>
      </w:pPr>
      <w:r w:rsidRPr="00A75E0D">
        <w:rPr>
          <w:position w:val="-12"/>
        </w:rPr>
        <w:object w:dxaOrig="2120" w:dyaOrig="380">
          <v:shape id="_x0000_i1047" type="#_x0000_t75" style="width:105.5pt;height:19.25pt" o:ole="">
            <v:imagedata r:id="rId70" o:title=""/>
          </v:shape>
          <o:OLEObject Type="Embed" ProgID="Equation.DSMT4" ShapeID="_x0000_i1047" DrawAspect="Content" ObjectID="_1637934186" r:id="rId71"/>
        </w:object>
      </w:r>
    </w:p>
    <w:p w:rsidR="00CA5D17" w:rsidRDefault="00CA5D17" w:rsidP="006B123E">
      <w:pPr>
        <w:spacing w:after="200"/>
        <w:ind w:firstLine="567"/>
        <w:jc w:val="center"/>
      </w:pPr>
      <w:r w:rsidRPr="0032770B">
        <w:rPr>
          <w:position w:val="-12"/>
        </w:rPr>
        <w:object w:dxaOrig="2200" w:dyaOrig="380">
          <v:shape id="_x0000_i1048" type="#_x0000_t75" style="width:110.5pt;height:19.25pt" o:ole="">
            <v:imagedata r:id="rId72" o:title=""/>
          </v:shape>
          <o:OLEObject Type="Embed" ProgID="Equation.DSMT4" ShapeID="_x0000_i1048" DrawAspect="Content" ObjectID="_1637934187" r:id="rId73"/>
        </w:object>
      </w:r>
    </w:p>
    <w:p w:rsidR="00CA5D17" w:rsidRPr="00B51A94" w:rsidRDefault="00CA5D17" w:rsidP="00546C5B">
      <w:pPr>
        <w:ind w:firstLine="567"/>
        <w:jc w:val="both"/>
        <w:rPr>
          <w:b w:val="0"/>
        </w:rPr>
      </w:pPr>
      <w:r>
        <w:rPr>
          <w:b w:val="0"/>
        </w:rPr>
        <w:t>Розрахуємо потужності о</w:t>
      </w:r>
      <w:r w:rsidRPr="00CA5D17">
        <w:rPr>
          <w:b w:val="0"/>
        </w:rPr>
        <w:t>бладнання</w:t>
      </w:r>
      <w:r>
        <w:rPr>
          <w:b w:val="0"/>
        </w:rPr>
        <w:t>, що буде використовуватись в ІТП</w:t>
      </w:r>
      <w:r w:rsidR="00273D32">
        <w:rPr>
          <w:b w:val="0"/>
        </w:rPr>
        <w:t xml:space="preserve"> </w:t>
      </w:r>
      <w:r w:rsidR="00273D32" w:rsidRPr="00B51A94">
        <w:rPr>
          <w:b w:val="0"/>
        </w:rPr>
        <w:t>[</w:t>
      </w:r>
      <w:r w:rsidR="00B51A94" w:rsidRPr="00B51A94">
        <w:rPr>
          <w:b w:val="0"/>
        </w:rPr>
        <w:t>12</w:t>
      </w:r>
      <w:r w:rsidR="00B51A94">
        <w:rPr>
          <w:b w:val="0"/>
        </w:rPr>
        <w:t>]</w:t>
      </w:r>
      <w:r w:rsidRPr="00B51A94">
        <w:rPr>
          <w:b w:val="0"/>
        </w:rPr>
        <w:t>.</w:t>
      </w:r>
    </w:p>
    <w:p w:rsidR="00CA5D17" w:rsidRPr="00CA5D17" w:rsidRDefault="00CA5D17" w:rsidP="00546C5B">
      <w:pPr>
        <w:pStyle w:val="af"/>
        <w:spacing w:line="360" w:lineRule="auto"/>
        <w:ind w:firstLine="567"/>
        <w:jc w:val="both"/>
        <w:rPr>
          <w:b w:val="0"/>
        </w:rPr>
      </w:pPr>
      <w:r w:rsidRPr="00CA5D17">
        <w:rPr>
          <w:b w:val="0"/>
        </w:rPr>
        <w:t>Розрахункова активна потужність:</w:t>
      </w:r>
    </w:p>
    <w:p w:rsidR="00CA5D17" w:rsidRPr="00CA5D17" w:rsidRDefault="00D13DC1" w:rsidP="001031C7">
      <w:pPr>
        <w:pStyle w:val="af"/>
        <w:spacing w:line="360" w:lineRule="auto"/>
        <w:ind w:firstLine="567"/>
        <w:jc w:val="right"/>
        <w:rPr>
          <w:b w:val="0"/>
          <w:position w:val="-12"/>
        </w:rPr>
      </w:pPr>
      <w:r w:rsidRPr="00D13DC1">
        <w:rPr>
          <w:b w:val="0"/>
          <w:position w:val="-12"/>
        </w:rPr>
        <w:object w:dxaOrig="2160" w:dyaOrig="380">
          <v:shape id="_x0000_i1049" type="#_x0000_t75" style="width:108.85pt;height:20.1pt" o:ole="">
            <v:imagedata r:id="rId74" o:title=""/>
          </v:shape>
          <o:OLEObject Type="Embed" ProgID="Equation.DSMT4" ShapeID="_x0000_i1049" DrawAspect="Content" ObjectID="_1637934188" r:id="rId75"/>
        </w:object>
      </w:r>
      <w:r w:rsidR="001031C7">
        <w:rPr>
          <w:b w:val="0"/>
        </w:rPr>
        <w:t xml:space="preserve">                                         (2.4)</w:t>
      </w:r>
    </w:p>
    <w:p w:rsidR="00CA5D17" w:rsidRPr="00CA5D17" w:rsidRDefault="00CA5D17" w:rsidP="00CA5D17">
      <w:pPr>
        <w:pStyle w:val="af"/>
        <w:spacing w:line="360" w:lineRule="auto"/>
        <w:ind w:firstLine="567"/>
        <w:jc w:val="both"/>
        <w:rPr>
          <w:b w:val="0"/>
        </w:rPr>
      </w:pPr>
      <w:r w:rsidRPr="00CA5D17">
        <w:rPr>
          <w:b w:val="0"/>
        </w:rPr>
        <w:t xml:space="preserve">де </w:t>
      </w:r>
      <w:r w:rsidR="006B123E" w:rsidRPr="00CA5D17">
        <w:rPr>
          <w:b w:val="0"/>
          <w:position w:val="-12"/>
        </w:rPr>
        <w:object w:dxaOrig="740" w:dyaOrig="360">
          <v:shape id="_x0000_i1050" type="#_x0000_t75" style="width:47.7pt;height:21.75pt" o:ole="">
            <v:imagedata r:id="rId76" o:title=""/>
          </v:shape>
          <o:OLEObject Type="Embed" ProgID="Equation.DSMT4" ShapeID="_x0000_i1050" DrawAspect="Content" ObjectID="_1637934189" r:id="rId77"/>
        </w:object>
      </w:r>
      <w:r w:rsidRPr="00CA5D17">
        <w:rPr>
          <w:b w:val="0"/>
        </w:rPr>
        <w:sym w:font="Symbol" w:char="F02D"/>
      </w:r>
      <w:r w:rsidRPr="00CA5D17">
        <w:rPr>
          <w:b w:val="0"/>
        </w:rPr>
        <w:t xml:space="preserve">  коефіцієнт </w:t>
      </w:r>
      <w:r w:rsidR="00D13DC1">
        <w:rPr>
          <w:b w:val="0"/>
        </w:rPr>
        <w:t>використання</w:t>
      </w:r>
      <w:r w:rsidRPr="00CA5D17">
        <w:rPr>
          <w:b w:val="0"/>
        </w:rPr>
        <w:t xml:space="preserve"> </w:t>
      </w:r>
      <w:r w:rsidR="00D13DC1">
        <w:rPr>
          <w:b w:val="0"/>
        </w:rPr>
        <w:t>насоса</w:t>
      </w:r>
      <w:r w:rsidRPr="00CA5D17">
        <w:rPr>
          <w:b w:val="0"/>
        </w:rPr>
        <w:t>;</w:t>
      </w:r>
    </w:p>
    <w:p w:rsidR="00C8721B" w:rsidRDefault="00D13DC1" w:rsidP="00CA5D17">
      <w:pPr>
        <w:spacing w:after="200" w:line="276" w:lineRule="auto"/>
        <w:ind w:firstLine="567"/>
        <w:rPr>
          <w:b w:val="0"/>
        </w:rPr>
      </w:pPr>
      <w:r w:rsidRPr="00CA5D17">
        <w:rPr>
          <w:b w:val="0"/>
          <w:position w:val="-12"/>
        </w:rPr>
        <w:object w:dxaOrig="460" w:dyaOrig="360">
          <v:shape id="_x0000_i1051" type="#_x0000_t75" style="width:27.65pt;height:21.75pt" o:ole="">
            <v:imagedata r:id="rId78" o:title=""/>
          </v:shape>
          <o:OLEObject Type="Embed" ProgID="Equation.DSMT4" ShapeID="_x0000_i1051" DrawAspect="Content" ObjectID="_1637934190" r:id="rId79"/>
        </w:object>
      </w:r>
      <w:r w:rsidR="00CA5D17" w:rsidRPr="00CA5D17">
        <w:rPr>
          <w:b w:val="0"/>
        </w:rPr>
        <w:t xml:space="preserve"> </w:t>
      </w:r>
      <w:r w:rsidR="00CA5D17" w:rsidRPr="00CA5D17">
        <w:rPr>
          <w:b w:val="0"/>
        </w:rPr>
        <w:sym w:font="Symbol" w:char="F02D"/>
      </w:r>
      <w:r w:rsidR="00CA5D17" w:rsidRPr="00CA5D17">
        <w:rPr>
          <w:b w:val="0"/>
        </w:rPr>
        <w:t xml:space="preserve"> потужність </w:t>
      </w:r>
      <w:r>
        <w:rPr>
          <w:b w:val="0"/>
        </w:rPr>
        <w:t>насоса</w:t>
      </w:r>
      <w:r w:rsidR="00CA5D17" w:rsidRPr="00CA5D17">
        <w:rPr>
          <w:b w:val="0"/>
        </w:rPr>
        <w:t>, кВт.</w:t>
      </w:r>
    </w:p>
    <w:p w:rsidR="00C8721B" w:rsidRDefault="00C8721B" w:rsidP="00CA5D17">
      <w:pPr>
        <w:spacing w:after="200" w:line="276" w:lineRule="auto"/>
        <w:ind w:firstLine="567"/>
        <w:rPr>
          <w:b w:val="0"/>
        </w:rPr>
      </w:pPr>
      <w:r>
        <w:rPr>
          <w:b w:val="0"/>
        </w:rPr>
        <w:t>Підставивши дані у формулу, отримаємо:</w:t>
      </w:r>
    </w:p>
    <w:p w:rsidR="00D13DC1" w:rsidRDefault="00D13DC1" w:rsidP="006B123E">
      <w:pPr>
        <w:spacing w:after="200" w:line="276" w:lineRule="auto"/>
        <w:ind w:firstLine="567"/>
        <w:jc w:val="center"/>
        <w:rPr>
          <w:b w:val="0"/>
        </w:rPr>
      </w:pPr>
      <w:r w:rsidRPr="00C8721B">
        <w:rPr>
          <w:b w:val="0"/>
          <w:position w:val="-12"/>
        </w:rPr>
        <w:object w:dxaOrig="3060" w:dyaOrig="420">
          <v:shape id="_x0000_i1052" type="#_x0000_t75" style="width:152.35pt;height:21.75pt" o:ole="">
            <v:imagedata r:id="rId80" o:title=""/>
          </v:shape>
          <o:OLEObject Type="Embed" ProgID="Equation.DSMT4" ShapeID="_x0000_i1052" DrawAspect="Content" ObjectID="_1637934191" r:id="rId81"/>
        </w:object>
      </w:r>
    </w:p>
    <w:p w:rsidR="00D13DC1" w:rsidRDefault="00D13DC1" w:rsidP="00CA5D17">
      <w:pPr>
        <w:spacing w:after="200" w:line="276" w:lineRule="auto"/>
        <w:ind w:firstLine="567"/>
        <w:rPr>
          <w:b w:val="0"/>
        </w:rPr>
      </w:pPr>
      <w:r>
        <w:rPr>
          <w:b w:val="0"/>
        </w:rPr>
        <w:t>Розрахункова реактивна потужність:</w:t>
      </w:r>
    </w:p>
    <w:p w:rsidR="00D13DC1" w:rsidRPr="001031C7" w:rsidRDefault="00D13DC1" w:rsidP="001031C7">
      <w:pPr>
        <w:spacing w:after="200" w:line="276" w:lineRule="auto"/>
        <w:ind w:firstLine="567"/>
        <w:jc w:val="right"/>
        <w:rPr>
          <w:b w:val="0"/>
        </w:rPr>
      </w:pPr>
      <w:r w:rsidRPr="001031C7">
        <w:rPr>
          <w:b w:val="0"/>
          <w:position w:val="-12"/>
        </w:rPr>
        <w:object w:dxaOrig="2560" w:dyaOrig="380">
          <v:shape id="_x0000_i1053" type="#_x0000_t75" style="width:128.1pt;height:18.4pt" o:ole="">
            <v:imagedata r:id="rId82" o:title=""/>
          </v:shape>
          <o:OLEObject Type="Embed" ProgID="Equation.DSMT4" ShapeID="_x0000_i1053" DrawAspect="Content" ObjectID="_1637934192" r:id="rId83"/>
        </w:object>
      </w:r>
      <w:r w:rsidR="001031C7" w:rsidRPr="001031C7">
        <w:rPr>
          <w:b w:val="0"/>
        </w:rPr>
        <w:t xml:space="preserve"> </w:t>
      </w:r>
      <w:r w:rsidR="001031C7">
        <w:rPr>
          <w:b w:val="0"/>
        </w:rPr>
        <w:t xml:space="preserve">                                   </w:t>
      </w:r>
      <w:r w:rsidR="001031C7" w:rsidRPr="001031C7">
        <w:rPr>
          <w:b w:val="0"/>
        </w:rPr>
        <w:t>(2.5)</w:t>
      </w:r>
    </w:p>
    <w:p w:rsidR="00D13DC1" w:rsidRPr="00D13DC1" w:rsidRDefault="00D13DC1" w:rsidP="00D13DC1">
      <w:pPr>
        <w:pStyle w:val="af"/>
        <w:spacing w:line="360" w:lineRule="auto"/>
        <w:ind w:firstLine="567"/>
        <w:jc w:val="both"/>
        <w:rPr>
          <w:b w:val="0"/>
        </w:rPr>
      </w:pPr>
      <w:r w:rsidRPr="00D13DC1">
        <w:rPr>
          <w:b w:val="0"/>
        </w:rPr>
        <w:lastRenderedPageBreak/>
        <w:t xml:space="preserve">де </w:t>
      </w:r>
      <w:r w:rsidRPr="00D13DC1">
        <w:rPr>
          <w:b w:val="0"/>
          <w:position w:val="-12"/>
        </w:rPr>
        <w:object w:dxaOrig="460" w:dyaOrig="360">
          <v:shape id="_x0000_i1054" type="#_x0000_t75" style="width:29.3pt;height:22.6pt" o:ole="">
            <v:imagedata r:id="rId84" o:title=""/>
          </v:shape>
          <o:OLEObject Type="Embed" ProgID="Equation.DSMT4" ShapeID="_x0000_i1054" DrawAspect="Content" ObjectID="_1637934193" r:id="rId85"/>
        </w:object>
      </w:r>
      <w:r w:rsidRPr="00D13DC1">
        <w:rPr>
          <w:b w:val="0"/>
        </w:rPr>
        <w:t xml:space="preserve">- розрахункова активна потужність </w:t>
      </w:r>
      <w:r>
        <w:rPr>
          <w:b w:val="0"/>
        </w:rPr>
        <w:t>насоса</w:t>
      </w:r>
      <w:r w:rsidRPr="00D13DC1">
        <w:rPr>
          <w:b w:val="0"/>
        </w:rPr>
        <w:t>, кВт;</w:t>
      </w:r>
    </w:p>
    <w:p w:rsidR="00D13DC1" w:rsidRDefault="00D13DC1" w:rsidP="00D13DC1">
      <w:pPr>
        <w:pStyle w:val="af"/>
        <w:spacing w:line="360" w:lineRule="auto"/>
        <w:ind w:firstLine="567"/>
        <w:jc w:val="both"/>
        <w:rPr>
          <w:b w:val="0"/>
        </w:rPr>
      </w:pPr>
      <w:r w:rsidRPr="00D13DC1">
        <w:rPr>
          <w:b w:val="0"/>
          <w:position w:val="-12"/>
        </w:rPr>
        <w:object w:dxaOrig="460" w:dyaOrig="320">
          <v:shape id="_x0000_i1055" type="#_x0000_t75" style="width:22.6pt;height:15.9pt" o:ole="">
            <v:imagedata r:id="rId86" o:title=""/>
          </v:shape>
          <o:OLEObject Type="Embed" ProgID="Equation.DSMT4" ShapeID="_x0000_i1055" DrawAspect="Content" ObjectID="_1637934194" r:id="rId87"/>
        </w:object>
      </w:r>
      <w:r w:rsidRPr="00D13DC1">
        <w:rPr>
          <w:b w:val="0"/>
          <w:position w:val="-12"/>
        </w:rPr>
        <w:t xml:space="preserve"> </w:t>
      </w:r>
      <w:r w:rsidRPr="00D13DC1">
        <w:rPr>
          <w:b w:val="0"/>
        </w:rPr>
        <w:sym w:font="Symbol" w:char="F02D"/>
      </w:r>
      <w:r w:rsidRPr="00D13DC1">
        <w:rPr>
          <w:b w:val="0"/>
        </w:rPr>
        <w:t xml:space="preserve"> коефіцієнт реактивного </w:t>
      </w:r>
      <w:r>
        <w:rPr>
          <w:b w:val="0"/>
        </w:rPr>
        <w:t xml:space="preserve">навантаження </w:t>
      </w:r>
      <w:r w:rsidR="00273D32" w:rsidRPr="00B51A94">
        <w:rPr>
          <w:b w:val="0"/>
        </w:rPr>
        <w:t>[</w:t>
      </w:r>
      <w:r w:rsidR="00B51A94" w:rsidRPr="00B51A94">
        <w:rPr>
          <w:b w:val="0"/>
        </w:rPr>
        <w:t>12</w:t>
      </w:r>
      <w:r w:rsidRPr="00B51A94">
        <w:rPr>
          <w:b w:val="0"/>
        </w:rPr>
        <w:t>].</w:t>
      </w:r>
    </w:p>
    <w:p w:rsidR="00D13DC1" w:rsidRDefault="00D13DC1" w:rsidP="00D13DC1">
      <w:pPr>
        <w:pStyle w:val="af"/>
        <w:spacing w:line="360" w:lineRule="auto"/>
        <w:ind w:firstLine="567"/>
        <w:jc w:val="both"/>
        <w:rPr>
          <w:b w:val="0"/>
        </w:rPr>
      </w:pPr>
      <w:r>
        <w:rPr>
          <w:b w:val="0"/>
        </w:rPr>
        <w:t>Підставивши дані у формулу, отримаємо:</w:t>
      </w:r>
    </w:p>
    <w:p w:rsidR="00D13DC1" w:rsidRDefault="00273D32" w:rsidP="006B123E">
      <w:pPr>
        <w:pStyle w:val="af"/>
        <w:spacing w:line="360" w:lineRule="auto"/>
        <w:ind w:firstLine="567"/>
        <w:jc w:val="center"/>
      </w:pPr>
      <w:r w:rsidRPr="006727B5">
        <w:rPr>
          <w:position w:val="-12"/>
        </w:rPr>
        <w:object w:dxaOrig="3540" w:dyaOrig="380">
          <v:shape id="_x0000_i1056" type="#_x0000_t75" style="width:176.65pt;height:18.4pt" o:ole="">
            <v:imagedata r:id="rId88" o:title=""/>
          </v:shape>
          <o:OLEObject Type="Embed" ProgID="Equation.DSMT4" ShapeID="_x0000_i1056" DrawAspect="Content" ObjectID="_1637934195" r:id="rId89"/>
        </w:object>
      </w:r>
    </w:p>
    <w:p w:rsidR="00273D32" w:rsidRDefault="00273D32" w:rsidP="00D13DC1">
      <w:pPr>
        <w:pStyle w:val="af"/>
        <w:spacing w:line="360" w:lineRule="auto"/>
        <w:ind w:firstLine="567"/>
        <w:jc w:val="both"/>
        <w:rPr>
          <w:b w:val="0"/>
        </w:rPr>
      </w:pPr>
      <w:r w:rsidRPr="00273D32">
        <w:rPr>
          <w:b w:val="0"/>
        </w:rPr>
        <w:t xml:space="preserve">Таким чином </w:t>
      </w:r>
      <w:r>
        <w:rPr>
          <w:b w:val="0"/>
        </w:rPr>
        <w:t>розрахункові потужності будинку після встановлення ІТП:</w:t>
      </w:r>
    </w:p>
    <w:p w:rsidR="00273D32" w:rsidRDefault="00273D32" w:rsidP="006B123E">
      <w:pPr>
        <w:spacing w:after="200"/>
        <w:ind w:firstLine="567"/>
        <w:jc w:val="center"/>
      </w:pPr>
      <w:r w:rsidRPr="00A75E0D">
        <w:rPr>
          <w:position w:val="-12"/>
        </w:rPr>
        <w:object w:dxaOrig="3900" w:dyaOrig="380">
          <v:shape id="_x0000_i1057" type="#_x0000_t75" style="width:194.25pt;height:19.25pt" o:ole="">
            <v:imagedata r:id="rId90" o:title=""/>
          </v:shape>
          <o:OLEObject Type="Embed" ProgID="Equation.DSMT4" ShapeID="_x0000_i1057" DrawAspect="Content" ObjectID="_1637934196" r:id="rId91"/>
        </w:object>
      </w:r>
    </w:p>
    <w:p w:rsidR="00273D32" w:rsidRDefault="00273D32" w:rsidP="006B123E">
      <w:pPr>
        <w:spacing w:after="200"/>
        <w:ind w:firstLine="567"/>
        <w:jc w:val="center"/>
      </w:pPr>
      <w:r w:rsidRPr="001031C7">
        <w:rPr>
          <w:b w:val="0"/>
          <w:position w:val="-12"/>
        </w:rPr>
        <w:object w:dxaOrig="4160" w:dyaOrig="380">
          <v:shape id="_x0000_i1058" type="#_x0000_t75" style="width:208.45pt;height:19.25pt" o:ole="">
            <v:imagedata r:id="rId92" o:title=""/>
          </v:shape>
          <o:OLEObject Type="Embed" ProgID="Equation.DSMT4" ShapeID="_x0000_i1058" DrawAspect="Content" ObjectID="_1637934197" r:id="rId93"/>
        </w:object>
      </w:r>
    </w:p>
    <w:p w:rsidR="00273D32" w:rsidRPr="00273D32" w:rsidRDefault="00273D32" w:rsidP="00273D32">
      <w:pPr>
        <w:ind w:firstLine="567"/>
        <w:jc w:val="both"/>
        <w:rPr>
          <w:b w:val="0"/>
        </w:rPr>
      </w:pPr>
      <w:r w:rsidRPr="00273D32">
        <w:rPr>
          <w:b w:val="0"/>
        </w:rPr>
        <w:t>Повна розрахункова потужність житлового будинку</w:t>
      </w:r>
      <w:r>
        <w:rPr>
          <w:b w:val="0"/>
        </w:rPr>
        <w:t xml:space="preserve"> після встановлення ІТП</w:t>
      </w:r>
      <w:r w:rsidRPr="00273D32">
        <w:rPr>
          <w:b w:val="0"/>
        </w:rPr>
        <w:t>:</w:t>
      </w:r>
    </w:p>
    <w:p w:rsidR="00273D32" w:rsidRPr="00273D32" w:rsidRDefault="00273D32" w:rsidP="00273D32">
      <w:pPr>
        <w:ind w:firstLine="567"/>
        <w:jc w:val="center"/>
        <w:rPr>
          <w:b w:val="0"/>
          <w:position w:val="-14"/>
        </w:rPr>
      </w:pPr>
      <w:r w:rsidRPr="00273D32">
        <w:rPr>
          <w:b w:val="0"/>
          <w:position w:val="-14"/>
        </w:rPr>
        <w:object w:dxaOrig="6320" w:dyaOrig="499">
          <v:shape id="_x0000_i1059" type="#_x0000_t75" style="width:315.65pt;height:24.3pt" o:ole="">
            <v:imagedata r:id="rId94" o:title=""/>
          </v:shape>
          <o:OLEObject Type="Embed" ProgID="Equation.DSMT4" ShapeID="_x0000_i1059" DrawAspect="Content" ObjectID="_1637934198" r:id="rId95"/>
        </w:object>
      </w:r>
    </w:p>
    <w:p w:rsidR="00273D32" w:rsidRPr="00273D32" w:rsidRDefault="00273D32" w:rsidP="00273D32">
      <w:pPr>
        <w:ind w:firstLine="567"/>
        <w:jc w:val="both"/>
        <w:rPr>
          <w:rFonts w:eastAsiaTheme="minorHAnsi"/>
          <w:b w:val="0"/>
          <w:position w:val="-14"/>
          <w:lang w:eastAsia="en-US"/>
        </w:rPr>
      </w:pPr>
      <w:r w:rsidRPr="00273D32">
        <w:rPr>
          <w:rFonts w:eastAsiaTheme="minorHAnsi"/>
          <w:b w:val="0"/>
          <w:position w:val="-14"/>
          <w:lang w:eastAsia="en-US"/>
        </w:rPr>
        <w:t xml:space="preserve">У нормальному режимі роботи живлення будинку відбувається двома кабельними лініями, від двох трансформаторів. </w:t>
      </w:r>
      <w:r w:rsidRPr="00273D32">
        <w:rPr>
          <w:rFonts w:eastAsiaTheme="minorHAnsi"/>
          <w:b w:val="0"/>
          <w:position w:val="-14"/>
          <w:lang w:val="ru-RU" w:eastAsia="en-US"/>
        </w:rPr>
        <w:t xml:space="preserve">Перевіримо кабельну лінію </w:t>
      </w:r>
      <w:r w:rsidRPr="00273D32">
        <w:rPr>
          <w:rFonts w:eastAsiaTheme="minorHAnsi"/>
          <w:b w:val="0"/>
          <w:position w:val="-14"/>
          <w:lang w:eastAsia="en-US"/>
        </w:rPr>
        <w:t>АВВГ (4×150) у післяаварійному режимі роботи, коли живлення всього будинку здійснюється однією КЛ.</w:t>
      </w:r>
    </w:p>
    <w:p w:rsidR="00273D32" w:rsidRPr="00273D32" w:rsidRDefault="00273D32" w:rsidP="00273D32">
      <w:pPr>
        <w:spacing w:line="240" w:lineRule="auto"/>
        <w:ind w:firstLine="567"/>
        <w:jc w:val="both"/>
        <w:rPr>
          <w:b w:val="0"/>
        </w:rPr>
      </w:pPr>
      <w:r w:rsidRPr="00273D32">
        <w:rPr>
          <w:b w:val="0"/>
        </w:rPr>
        <w:t>Розрахункове значення струму:</w:t>
      </w:r>
    </w:p>
    <w:p w:rsidR="00273D32" w:rsidRPr="00273D32" w:rsidRDefault="00273D32" w:rsidP="00273D32">
      <w:pPr>
        <w:spacing w:line="240" w:lineRule="auto"/>
        <w:ind w:firstLine="567"/>
        <w:jc w:val="both"/>
        <w:rPr>
          <w:b w:val="0"/>
        </w:rPr>
      </w:pPr>
    </w:p>
    <w:p w:rsidR="00273D32" w:rsidRPr="00273D32" w:rsidRDefault="00E91827" w:rsidP="00273D32">
      <w:pPr>
        <w:autoSpaceDE w:val="0"/>
        <w:autoSpaceDN w:val="0"/>
        <w:adjustRightInd w:val="0"/>
        <w:spacing w:line="276" w:lineRule="auto"/>
        <w:ind w:left="567" w:firstLine="567"/>
        <w:jc w:val="center"/>
        <w:rPr>
          <w:rFonts w:eastAsiaTheme="minorHAnsi" w:cstheme="minorBidi"/>
          <w:b w:val="0"/>
          <w:lang w:eastAsia="en-US"/>
        </w:rPr>
      </w:pPr>
      <w:r w:rsidRPr="00273D32">
        <w:rPr>
          <w:rFonts w:asciiTheme="minorHAnsi" w:eastAsiaTheme="minorHAnsi" w:hAnsiTheme="minorHAnsi" w:cstheme="minorBidi"/>
          <w:b w:val="0"/>
          <w:position w:val="-36"/>
          <w:lang w:eastAsia="en-US"/>
        </w:rPr>
        <w:object w:dxaOrig="4300" w:dyaOrig="800">
          <v:shape id="_x0000_i1060" type="#_x0000_t75" style="width:212.65pt;height:41pt" o:ole="">
            <v:imagedata r:id="rId96" o:title=""/>
          </v:shape>
          <o:OLEObject Type="Embed" ProgID="Equation.DSMT4" ShapeID="_x0000_i1060" DrawAspect="Content" ObjectID="_1637934199" r:id="rId97"/>
        </w:object>
      </w:r>
    </w:p>
    <w:p w:rsidR="00273D32" w:rsidRPr="00273D32" w:rsidRDefault="00273D32" w:rsidP="00273D32">
      <w:pPr>
        <w:autoSpaceDE w:val="0"/>
        <w:autoSpaceDN w:val="0"/>
        <w:adjustRightInd w:val="0"/>
        <w:spacing w:line="276" w:lineRule="auto"/>
        <w:ind w:left="567" w:firstLine="567"/>
        <w:rPr>
          <w:rFonts w:eastAsiaTheme="minorHAnsi" w:cstheme="minorBidi"/>
          <w:b w:val="0"/>
          <w:lang w:eastAsia="en-US"/>
        </w:rPr>
      </w:pPr>
      <w:r w:rsidRPr="00273D32">
        <w:rPr>
          <w:rFonts w:eastAsiaTheme="minorHAnsi" w:cstheme="minorBidi"/>
          <w:b w:val="0"/>
          <w:lang w:eastAsia="en-US"/>
        </w:rPr>
        <w:t xml:space="preserve">де </w:t>
      </w:r>
      <w:r w:rsidRPr="00273D32">
        <w:rPr>
          <w:rFonts w:eastAsiaTheme="minorHAnsi" w:cstheme="minorBidi"/>
          <w:b w:val="0"/>
          <w:position w:val="-12"/>
          <w:lang w:eastAsia="en-US"/>
        </w:rPr>
        <w:object w:dxaOrig="360" w:dyaOrig="380">
          <v:shape id="_x0000_i1061" type="#_x0000_t75" style="width:18.4pt;height:18.4pt" o:ole="">
            <v:imagedata r:id="rId98" o:title=""/>
          </v:shape>
          <o:OLEObject Type="Embed" ProgID="Equation.DSMT4" ShapeID="_x0000_i1061" DrawAspect="Content" ObjectID="_1637934200" r:id="rId99"/>
        </w:object>
      </w:r>
      <w:r w:rsidRPr="00273D32">
        <w:rPr>
          <w:rFonts w:eastAsiaTheme="minorHAnsi" w:cstheme="minorBidi"/>
          <w:b w:val="0"/>
          <w:lang w:eastAsia="en-US"/>
        </w:rPr>
        <w:t xml:space="preserve">= 0,38 В </w:t>
      </w:r>
      <w:r w:rsidRPr="00273D32">
        <w:rPr>
          <w:rFonts w:eastAsiaTheme="minorHAnsi" w:cstheme="minorBidi"/>
          <w:b w:val="0"/>
          <w:lang w:eastAsia="en-US"/>
        </w:rPr>
        <w:sym w:font="Symbol" w:char="F02D"/>
      </w:r>
      <w:r w:rsidRPr="00273D32">
        <w:rPr>
          <w:rFonts w:eastAsiaTheme="minorHAnsi" w:cstheme="minorBidi"/>
          <w:b w:val="0"/>
          <w:lang w:eastAsia="en-US"/>
        </w:rPr>
        <w:t xml:space="preserve"> номінальна напруга.</w:t>
      </w:r>
    </w:p>
    <w:p w:rsidR="00273D32" w:rsidRPr="00273D32" w:rsidRDefault="00273D32" w:rsidP="00273D32">
      <w:pPr>
        <w:spacing w:line="240" w:lineRule="auto"/>
        <w:ind w:firstLine="567"/>
        <w:jc w:val="both"/>
        <w:rPr>
          <w:b w:val="0"/>
          <w:lang w:val="ru-RU"/>
        </w:rPr>
      </w:pPr>
    </w:p>
    <w:p w:rsidR="00273D32" w:rsidRPr="00273D32" w:rsidRDefault="00273D32" w:rsidP="00273D32">
      <w:pPr>
        <w:spacing w:line="240" w:lineRule="auto"/>
        <w:ind w:firstLine="567"/>
        <w:jc w:val="both"/>
        <w:rPr>
          <w:b w:val="0"/>
          <w:lang w:val="ru-RU"/>
        </w:rPr>
      </w:pPr>
      <w:r w:rsidRPr="00273D32">
        <w:rPr>
          <w:b w:val="0"/>
        </w:rPr>
        <w:t>Перевірка:</w:t>
      </w:r>
    </w:p>
    <w:p w:rsidR="00273D32" w:rsidRPr="00273D32" w:rsidRDefault="00273D32" w:rsidP="00546C5B">
      <w:pPr>
        <w:spacing w:line="240" w:lineRule="auto"/>
        <w:ind w:firstLine="567"/>
        <w:jc w:val="center"/>
        <w:rPr>
          <w:b w:val="0"/>
          <w:position w:val="-16"/>
        </w:rPr>
      </w:pPr>
      <w:r w:rsidRPr="00273D32">
        <w:rPr>
          <w:b w:val="0"/>
          <w:position w:val="-16"/>
          <w:lang w:val="en-US"/>
        </w:rPr>
        <w:object w:dxaOrig="2220" w:dyaOrig="420">
          <v:shape id="_x0000_i1062" type="#_x0000_t75" style="width:111.35pt;height:20.1pt" o:ole="">
            <v:imagedata r:id="rId100" o:title=""/>
          </v:shape>
          <o:OLEObject Type="Embed" ProgID="Equation.DSMT4" ShapeID="_x0000_i1062" DrawAspect="Content" ObjectID="_1637934201" r:id="rId101"/>
        </w:object>
      </w:r>
    </w:p>
    <w:p w:rsidR="00273D32" w:rsidRPr="00273D32" w:rsidRDefault="00273D32" w:rsidP="00273D32">
      <w:pPr>
        <w:ind w:firstLine="567"/>
        <w:jc w:val="both"/>
        <w:rPr>
          <w:b w:val="0"/>
          <w:position w:val="-16"/>
        </w:rPr>
      </w:pPr>
      <w:r w:rsidRPr="00273D32">
        <w:rPr>
          <w:b w:val="0"/>
          <w:position w:val="-16"/>
        </w:rPr>
        <w:t xml:space="preserve">де </w:t>
      </w:r>
      <w:r w:rsidRPr="00273D32">
        <w:rPr>
          <w:b w:val="0"/>
          <w:i/>
          <w:position w:val="-16"/>
        </w:rPr>
        <w:t>І</w:t>
      </w:r>
      <w:r w:rsidRPr="00273D32">
        <w:rPr>
          <w:b w:val="0"/>
          <w:i/>
          <w:position w:val="-16"/>
          <w:vertAlign w:val="subscript"/>
        </w:rPr>
        <w:t xml:space="preserve">доп.  </w:t>
      </w:r>
      <w:r w:rsidRPr="00273D32">
        <w:rPr>
          <w:b w:val="0"/>
          <w:position w:val="-16"/>
        </w:rPr>
        <w:t xml:space="preserve">= 274 А </w:t>
      </w:r>
      <w:r w:rsidRPr="00273D32">
        <w:rPr>
          <w:b w:val="0"/>
          <w:position w:val="-16"/>
        </w:rPr>
        <w:sym w:font="Symbol" w:char="F02D"/>
      </w:r>
      <w:r w:rsidRPr="00273D32">
        <w:rPr>
          <w:b w:val="0"/>
          <w:position w:val="-16"/>
        </w:rPr>
        <w:t xml:space="preserve"> допустиме струмове навантаження для чотирьохжильної кабельної лінії з алюмінієвими жилами з полівінілхлоридною ізоляцією, прокладеної у землі, переріз жил 150 мм</w:t>
      </w:r>
      <w:r w:rsidRPr="00273D32">
        <w:rPr>
          <w:b w:val="0"/>
          <w:position w:val="-16"/>
          <w:vertAlign w:val="superscript"/>
        </w:rPr>
        <w:t xml:space="preserve">2 </w:t>
      </w:r>
      <w:r w:rsidRPr="00546C5B">
        <w:rPr>
          <w:b w:val="0"/>
          <w:position w:val="-16"/>
        </w:rPr>
        <w:t>[</w:t>
      </w:r>
      <w:r w:rsidR="00B51A94" w:rsidRPr="00546C5B">
        <w:rPr>
          <w:b w:val="0"/>
          <w:position w:val="-16"/>
        </w:rPr>
        <w:t>13</w:t>
      </w:r>
      <w:r w:rsidRPr="00546C5B">
        <w:rPr>
          <w:b w:val="0"/>
          <w:position w:val="-16"/>
        </w:rPr>
        <w:t>];</w:t>
      </w:r>
    </w:p>
    <w:p w:rsidR="00273D32" w:rsidRPr="00B51A94" w:rsidRDefault="00273D32" w:rsidP="00273D32">
      <w:pPr>
        <w:ind w:firstLine="567"/>
        <w:jc w:val="both"/>
        <w:rPr>
          <w:b w:val="0"/>
          <w:position w:val="-16"/>
        </w:rPr>
      </w:pPr>
      <w:r w:rsidRPr="00273D32">
        <w:rPr>
          <w:b w:val="0"/>
          <w:i/>
          <w:position w:val="-16"/>
        </w:rPr>
        <w:t>К</w:t>
      </w:r>
      <w:r w:rsidRPr="00273D32">
        <w:rPr>
          <w:b w:val="0"/>
          <w:i/>
          <w:position w:val="-16"/>
          <w:vertAlign w:val="subscript"/>
        </w:rPr>
        <w:t>1</w:t>
      </w:r>
      <w:r w:rsidRPr="00273D32">
        <w:rPr>
          <w:b w:val="0"/>
          <w:i/>
          <w:position w:val="-16"/>
        </w:rPr>
        <w:t xml:space="preserve"> </w:t>
      </w:r>
      <w:r w:rsidRPr="00273D32">
        <w:rPr>
          <w:b w:val="0"/>
          <w:position w:val="-16"/>
        </w:rPr>
        <w:t xml:space="preserve">= 1 </w:t>
      </w:r>
      <w:r w:rsidRPr="00273D32">
        <w:rPr>
          <w:b w:val="0"/>
          <w:position w:val="-16"/>
        </w:rPr>
        <w:sym w:font="Symbol" w:char="F02D"/>
      </w:r>
      <w:r w:rsidRPr="00273D32">
        <w:rPr>
          <w:b w:val="0"/>
          <w:position w:val="-16"/>
        </w:rPr>
        <w:t xml:space="preserve"> коефіцієнт, що враховує температуру оточуючого середовища </w:t>
      </w:r>
      <w:r w:rsidRPr="00B51A94">
        <w:rPr>
          <w:b w:val="0"/>
          <w:position w:val="-16"/>
        </w:rPr>
        <w:t>[</w:t>
      </w:r>
      <w:r w:rsidR="00B51A94" w:rsidRPr="00B51A94">
        <w:rPr>
          <w:b w:val="0"/>
          <w:position w:val="-16"/>
        </w:rPr>
        <w:t>12</w:t>
      </w:r>
      <w:r w:rsidRPr="00B51A94">
        <w:rPr>
          <w:b w:val="0"/>
          <w:position w:val="-16"/>
        </w:rPr>
        <w:t>];</w:t>
      </w:r>
    </w:p>
    <w:p w:rsidR="00273D32" w:rsidRPr="00B51A94" w:rsidRDefault="00273D32" w:rsidP="00273D32">
      <w:pPr>
        <w:ind w:firstLine="567"/>
        <w:jc w:val="both"/>
        <w:rPr>
          <w:b w:val="0"/>
          <w:position w:val="-16"/>
        </w:rPr>
      </w:pPr>
      <w:r w:rsidRPr="00273D32">
        <w:rPr>
          <w:b w:val="0"/>
          <w:i/>
          <w:position w:val="-16"/>
        </w:rPr>
        <w:t>К</w:t>
      </w:r>
      <w:r w:rsidRPr="00273D32">
        <w:rPr>
          <w:b w:val="0"/>
          <w:i/>
          <w:position w:val="-16"/>
          <w:vertAlign w:val="subscript"/>
        </w:rPr>
        <w:t>2</w:t>
      </w:r>
      <w:r w:rsidRPr="00273D32">
        <w:rPr>
          <w:b w:val="0"/>
          <w:position w:val="-16"/>
        </w:rPr>
        <w:t xml:space="preserve"> = 1 </w:t>
      </w:r>
      <w:r w:rsidRPr="00273D32">
        <w:rPr>
          <w:b w:val="0"/>
          <w:position w:val="-16"/>
        </w:rPr>
        <w:sym w:font="Symbol" w:char="F02D"/>
      </w:r>
      <w:r w:rsidRPr="00273D32">
        <w:rPr>
          <w:b w:val="0"/>
          <w:position w:val="-16"/>
        </w:rPr>
        <w:t xml:space="preserve"> коефіцієнт, що враховує кількість поряд прокладених ваблених ліній </w:t>
      </w:r>
      <w:r w:rsidRPr="00B51A94">
        <w:rPr>
          <w:b w:val="0"/>
          <w:position w:val="-16"/>
        </w:rPr>
        <w:t>[</w:t>
      </w:r>
      <w:r w:rsidR="00B51A94" w:rsidRPr="00B51A94">
        <w:rPr>
          <w:b w:val="0"/>
          <w:position w:val="-16"/>
        </w:rPr>
        <w:t>12</w:t>
      </w:r>
      <w:r w:rsidRPr="00B51A94">
        <w:rPr>
          <w:b w:val="0"/>
          <w:position w:val="-16"/>
        </w:rPr>
        <w:t>];</w:t>
      </w:r>
    </w:p>
    <w:p w:rsidR="00273D32" w:rsidRPr="00273D32" w:rsidRDefault="00273D32" w:rsidP="00546C5B">
      <w:pPr>
        <w:ind w:firstLine="567"/>
        <w:jc w:val="both"/>
        <w:rPr>
          <w:b w:val="0"/>
          <w:position w:val="-16"/>
        </w:rPr>
      </w:pPr>
      <w:r w:rsidRPr="00273D32">
        <w:rPr>
          <w:b w:val="0"/>
          <w:i/>
          <w:position w:val="-16"/>
        </w:rPr>
        <w:lastRenderedPageBreak/>
        <w:t>К</w:t>
      </w:r>
      <w:r w:rsidRPr="00273D32">
        <w:rPr>
          <w:b w:val="0"/>
          <w:i/>
          <w:position w:val="-16"/>
          <w:vertAlign w:val="subscript"/>
        </w:rPr>
        <w:t>3</w:t>
      </w:r>
      <w:r w:rsidRPr="00273D32">
        <w:rPr>
          <w:b w:val="0"/>
          <w:position w:val="-16"/>
        </w:rPr>
        <w:t xml:space="preserve"> = 1,3 </w:t>
      </w:r>
      <w:r w:rsidRPr="00273D32">
        <w:rPr>
          <w:b w:val="0"/>
          <w:position w:val="-16"/>
        </w:rPr>
        <w:sym w:font="Symbol" w:char="F02D"/>
      </w:r>
      <w:r w:rsidRPr="00273D32">
        <w:rPr>
          <w:b w:val="0"/>
          <w:position w:val="-16"/>
        </w:rPr>
        <w:t xml:space="preserve"> коефіцієнт допустимого перевантаження, враховує умови прокладання, тривалість перевантаження та попереднє завантаження</w:t>
      </w:r>
      <w:r w:rsidRPr="00273D32">
        <w:rPr>
          <w:b w:val="0"/>
          <w:position w:val="-16"/>
          <w:lang w:val="ru-RU"/>
        </w:rPr>
        <w:t xml:space="preserve"> </w:t>
      </w:r>
      <w:r w:rsidRPr="00B51A94">
        <w:rPr>
          <w:b w:val="0"/>
          <w:position w:val="-16"/>
          <w:lang w:val="ru-RU"/>
        </w:rPr>
        <w:t>[</w:t>
      </w:r>
      <w:r w:rsidR="00B51A94" w:rsidRPr="00B51A94">
        <w:rPr>
          <w:b w:val="0"/>
          <w:position w:val="-16"/>
        </w:rPr>
        <w:t>12</w:t>
      </w:r>
      <w:r w:rsidRPr="00B51A94">
        <w:rPr>
          <w:b w:val="0"/>
          <w:position w:val="-16"/>
          <w:lang w:val="ru-RU"/>
        </w:rPr>
        <w:t>]</w:t>
      </w:r>
      <w:r w:rsidR="00546C5B">
        <w:rPr>
          <w:b w:val="0"/>
          <w:position w:val="-16"/>
        </w:rPr>
        <w:t>.</w:t>
      </w:r>
    </w:p>
    <w:p w:rsidR="00273D32" w:rsidRPr="00546C5B" w:rsidRDefault="00546C5B" w:rsidP="00546C5B">
      <w:pPr>
        <w:ind w:firstLine="567"/>
        <w:jc w:val="center"/>
        <w:rPr>
          <w:b w:val="0"/>
          <w:position w:val="-32"/>
        </w:rPr>
      </w:pPr>
      <w:r w:rsidRPr="006B123E">
        <w:rPr>
          <w:b w:val="0"/>
          <w:position w:val="-32"/>
        </w:rPr>
        <w:object w:dxaOrig="2620" w:dyaOrig="780">
          <v:shape id="_x0000_i1063" type="#_x0000_t75" style="width:138.15pt;height:39.35pt" o:ole="">
            <v:imagedata r:id="rId102" o:title=""/>
          </v:shape>
          <o:OLEObject Type="Embed" ProgID="Equation.DSMT4" ShapeID="_x0000_i1063" DrawAspect="Content" ObjectID="_1637934202" r:id="rId103"/>
        </w:object>
      </w:r>
    </w:p>
    <w:p w:rsidR="00273D32" w:rsidRPr="00273D32" w:rsidRDefault="00273D32" w:rsidP="00546C5B">
      <w:pPr>
        <w:ind w:firstLine="567"/>
        <w:jc w:val="both"/>
        <w:rPr>
          <w:b w:val="0"/>
        </w:rPr>
      </w:pPr>
      <w:r w:rsidRPr="00273D32">
        <w:rPr>
          <w:rFonts w:eastAsiaTheme="minorHAnsi"/>
          <w:b w:val="0"/>
          <w:position w:val="-14"/>
          <w:lang w:eastAsia="en-US"/>
        </w:rPr>
        <w:t>Отже, кабель</w:t>
      </w:r>
      <w:r w:rsidR="00E91827">
        <w:rPr>
          <w:rFonts w:eastAsiaTheme="minorHAnsi"/>
          <w:b w:val="0"/>
          <w:position w:val="-14"/>
          <w:lang w:eastAsia="en-US"/>
        </w:rPr>
        <w:t>на лінія АВВГ (4×150) забезпечить</w:t>
      </w:r>
      <w:r w:rsidRPr="00273D32">
        <w:rPr>
          <w:rFonts w:eastAsiaTheme="minorHAnsi"/>
          <w:b w:val="0"/>
          <w:position w:val="-14"/>
          <w:lang w:eastAsia="en-US"/>
        </w:rPr>
        <w:t xml:space="preserve"> надійне електропостачання</w:t>
      </w:r>
      <w:r w:rsidR="00E91827">
        <w:rPr>
          <w:rFonts w:eastAsiaTheme="minorHAnsi"/>
          <w:b w:val="0"/>
          <w:position w:val="-14"/>
          <w:lang w:eastAsia="en-US"/>
        </w:rPr>
        <w:t xml:space="preserve"> навіть після встановлення ІТП</w:t>
      </w:r>
      <w:r w:rsidRPr="00273D32">
        <w:rPr>
          <w:rFonts w:eastAsiaTheme="minorHAnsi"/>
          <w:b w:val="0"/>
          <w:position w:val="-14"/>
          <w:lang w:eastAsia="en-US"/>
        </w:rPr>
        <w:t>.</w:t>
      </w:r>
    </w:p>
    <w:p w:rsidR="002952DE" w:rsidRDefault="002952DE" w:rsidP="00546C5B">
      <w:pPr>
        <w:ind w:firstLine="567"/>
        <w:jc w:val="both"/>
        <w:rPr>
          <w:b w:val="0"/>
        </w:rPr>
      </w:pPr>
      <w:r>
        <w:rPr>
          <w:b w:val="0"/>
        </w:rPr>
        <w:t>ІТП буде встановлено в підвалі будинку, де є можливість забезпечити живлення насоса від електромережі. Біля місця встановлення є 2 розетки на 10 А кожна. Перевіримо чи забезпечать вони роботу насоса, для цього розрахуємо струм, необхідний для живлення насоса:</w:t>
      </w:r>
    </w:p>
    <w:p w:rsidR="002952DE" w:rsidRDefault="002952DE" w:rsidP="002952DE">
      <w:pPr>
        <w:spacing w:after="200"/>
        <w:ind w:firstLine="0"/>
        <w:jc w:val="center"/>
        <w:rPr>
          <w:b w:val="0"/>
        </w:rPr>
      </w:pPr>
      <w:r w:rsidRPr="00605E12">
        <w:rPr>
          <w:rFonts w:asciiTheme="minorHAnsi" w:eastAsiaTheme="minorHAnsi" w:hAnsiTheme="minorHAnsi" w:cstheme="minorBidi"/>
          <w:b w:val="0"/>
          <w:position w:val="-34"/>
          <w:lang w:eastAsia="en-US"/>
        </w:rPr>
        <w:object w:dxaOrig="3159" w:dyaOrig="780">
          <v:shape id="_x0000_i1064" type="#_x0000_t75" style="width:157.4pt;height:40.2pt" o:ole="">
            <v:imagedata r:id="rId104" o:title=""/>
          </v:shape>
          <o:OLEObject Type="Embed" ProgID="Equation.DSMT4" ShapeID="_x0000_i1064" DrawAspect="Content" ObjectID="_1637934203" r:id="rId105"/>
        </w:object>
      </w:r>
    </w:p>
    <w:p w:rsidR="002952DE" w:rsidRDefault="002952DE" w:rsidP="00546C5B">
      <w:pPr>
        <w:ind w:firstLine="567"/>
        <w:jc w:val="both"/>
        <w:rPr>
          <w:b w:val="0"/>
        </w:rPr>
      </w:pPr>
      <w:r>
        <w:rPr>
          <w:b w:val="0"/>
        </w:rPr>
        <w:t>Отже, розетка на 10 А цілком забезпечить необхідний струм.</w:t>
      </w:r>
    </w:p>
    <w:p w:rsidR="002952DE" w:rsidRDefault="002E28F6" w:rsidP="00546C5B">
      <w:pPr>
        <w:ind w:firstLine="567"/>
        <w:jc w:val="both"/>
        <w:rPr>
          <w:b w:val="0"/>
        </w:rPr>
      </w:pPr>
      <w:r>
        <w:rPr>
          <w:b w:val="0"/>
        </w:rPr>
        <w:t>У таблиці 2.10</w:t>
      </w:r>
      <w:r w:rsidR="002952DE">
        <w:rPr>
          <w:b w:val="0"/>
        </w:rPr>
        <w:t xml:space="preserve"> наведено порівняння існуючої системи електропостачання та нової</w:t>
      </w:r>
      <w:r w:rsidR="00F06E00">
        <w:rPr>
          <w:b w:val="0"/>
        </w:rPr>
        <w:t xml:space="preserve"> (після встановлення ІТП.</w:t>
      </w:r>
    </w:p>
    <w:p w:rsidR="00546C5B" w:rsidRDefault="00546C5B" w:rsidP="00546C5B">
      <w:pPr>
        <w:ind w:firstLine="567"/>
        <w:jc w:val="both"/>
        <w:rPr>
          <w:b w:val="0"/>
        </w:rPr>
      </w:pPr>
    </w:p>
    <w:p w:rsidR="002952DE" w:rsidRDefault="002952DE" w:rsidP="00546C5B">
      <w:pPr>
        <w:ind w:firstLine="567"/>
        <w:jc w:val="both"/>
        <w:rPr>
          <w:b w:val="0"/>
        </w:rPr>
      </w:pPr>
      <w:r>
        <w:rPr>
          <w:b w:val="0"/>
        </w:rPr>
        <w:t xml:space="preserve">Таблиця </w:t>
      </w:r>
      <w:r w:rsidR="002E28F6">
        <w:rPr>
          <w:b w:val="0"/>
        </w:rPr>
        <w:t>2.10</w:t>
      </w:r>
      <w:r>
        <w:rPr>
          <w:b w:val="0"/>
        </w:rPr>
        <w:t xml:space="preserve"> – </w:t>
      </w:r>
      <w:r w:rsidR="00F06E00">
        <w:rPr>
          <w:b w:val="0"/>
        </w:rPr>
        <w:t>Порівняльна таблиця</w:t>
      </w:r>
    </w:p>
    <w:tbl>
      <w:tblPr>
        <w:tblStyle w:val="ae"/>
        <w:tblW w:w="0" w:type="auto"/>
        <w:tblLook w:val="04A0" w:firstRow="1" w:lastRow="0" w:firstColumn="1" w:lastColumn="0" w:noHBand="0" w:noVBand="1"/>
      </w:tblPr>
      <w:tblGrid>
        <w:gridCol w:w="2715"/>
        <w:gridCol w:w="2602"/>
        <w:gridCol w:w="2549"/>
        <w:gridCol w:w="2130"/>
      </w:tblGrid>
      <w:tr w:rsidR="00A745DC" w:rsidRPr="00F06E00" w:rsidTr="00F06E00">
        <w:tc>
          <w:tcPr>
            <w:tcW w:w="2867" w:type="dxa"/>
            <w:vAlign w:val="center"/>
          </w:tcPr>
          <w:p w:rsidR="00A745DC" w:rsidRPr="00F06E00" w:rsidRDefault="00A745DC" w:rsidP="00F06E00">
            <w:pPr>
              <w:pStyle w:val="12"/>
              <w:jc w:val="center"/>
              <w:rPr>
                <w:sz w:val="28"/>
                <w:szCs w:val="28"/>
              </w:rPr>
            </w:pPr>
          </w:p>
        </w:tc>
        <w:tc>
          <w:tcPr>
            <w:tcW w:w="2619" w:type="dxa"/>
            <w:vAlign w:val="center"/>
          </w:tcPr>
          <w:p w:rsidR="00A745DC" w:rsidRPr="00F06E00" w:rsidRDefault="00A745DC" w:rsidP="00F06E00">
            <w:pPr>
              <w:pStyle w:val="12"/>
              <w:jc w:val="center"/>
              <w:rPr>
                <w:sz w:val="28"/>
                <w:szCs w:val="28"/>
              </w:rPr>
            </w:pPr>
            <w:r w:rsidRPr="00F06E00">
              <w:rPr>
                <w:sz w:val="28"/>
                <w:szCs w:val="28"/>
              </w:rPr>
              <w:t>Існуюча ситуація</w:t>
            </w:r>
          </w:p>
        </w:tc>
        <w:tc>
          <w:tcPr>
            <w:tcW w:w="2708" w:type="dxa"/>
            <w:vAlign w:val="center"/>
          </w:tcPr>
          <w:p w:rsidR="00A745DC" w:rsidRPr="00F06E00" w:rsidRDefault="00E61FC9" w:rsidP="00F06E00">
            <w:pPr>
              <w:pStyle w:val="12"/>
              <w:jc w:val="center"/>
              <w:rPr>
                <w:sz w:val="28"/>
                <w:szCs w:val="28"/>
              </w:rPr>
            </w:pPr>
            <w:r w:rsidRPr="00F06E00">
              <w:rPr>
                <w:sz w:val="28"/>
                <w:szCs w:val="28"/>
              </w:rPr>
              <w:t>Ситуація після встановлення ІТП</w:t>
            </w:r>
          </w:p>
        </w:tc>
        <w:tc>
          <w:tcPr>
            <w:tcW w:w="1660" w:type="dxa"/>
            <w:vAlign w:val="center"/>
          </w:tcPr>
          <w:p w:rsidR="00A745DC" w:rsidRPr="00F06E00" w:rsidRDefault="00A745DC" w:rsidP="00F06E00">
            <w:pPr>
              <w:pStyle w:val="12"/>
              <w:jc w:val="center"/>
              <w:rPr>
                <w:sz w:val="28"/>
                <w:szCs w:val="28"/>
              </w:rPr>
            </w:pPr>
            <w:r w:rsidRPr="00F06E00">
              <w:rPr>
                <w:sz w:val="28"/>
                <w:szCs w:val="28"/>
              </w:rPr>
              <w:t>Висновок</w:t>
            </w:r>
          </w:p>
        </w:tc>
      </w:tr>
      <w:tr w:rsidR="00A745DC" w:rsidRPr="00F06E00" w:rsidTr="00F06E00">
        <w:tc>
          <w:tcPr>
            <w:tcW w:w="2867" w:type="dxa"/>
            <w:vAlign w:val="center"/>
          </w:tcPr>
          <w:p w:rsidR="00A745DC" w:rsidRPr="00F06E00" w:rsidRDefault="00A745DC" w:rsidP="00F06E00">
            <w:pPr>
              <w:pStyle w:val="12"/>
              <w:jc w:val="center"/>
              <w:rPr>
                <w:sz w:val="28"/>
                <w:szCs w:val="28"/>
              </w:rPr>
            </w:pPr>
            <w:r w:rsidRPr="00F06E00">
              <w:rPr>
                <w:sz w:val="28"/>
                <w:szCs w:val="28"/>
              </w:rPr>
              <w:t>Електрифікація та електрообладнання у підвалі</w:t>
            </w:r>
          </w:p>
        </w:tc>
        <w:tc>
          <w:tcPr>
            <w:tcW w:w="2619" w:type="dxa"/>
            <w:vAlign w:val="center"/>
          </w:tcPr>
          <w:p w:rsidR="00A745DC" w:rsidRPr="00F06E00" w:rsidRDefault="00A745DC" w:rsidP="00F06E00">
            <w:pPr>
              <w:pStyle w:val="12"/>
              <w:jc w:val="center"/>
              <w:rPr>
                <w:sz w:val="28"/>
                <w:szCs w:val="28"/>
              </w:rPr>
            </w:pPr>
            <w:r w:rsidRPr="00F06E00">
              <w:rPr>
                <w:sz w:val="28"/>
                <w:szCs w:val="28"/>
              </w:rPr>
              <w:t>Розетки на 10 А;</w:t>
            </w:r>
          </w:p>
          <w:p w:rsidR="00A745DC" w:rsidRPr="00F06E00" w:rsidRDefault="00A745DC" w:rsidP="00F06E00">
            <w:pPr>
              <w:pStyle w:val="12"/>
              <w:jc w:val="center"/>
              <w:rPr>
                <w:sz w:val="28"/>
                <w:szCs w:val="28"/>
              </w:rPr>
            </w:pPr>
            <w:r w:rsidRPr="00F06E00">
              <w:rPr>
                <w:sz w:val="28"/>
                <w:szCs w:val="28"/>
              </w:rPr>
              <w:t>Е</w:t>
            </w:r>
            <w:r w:rsidR="00F06E00">
              <w:rPr>
                <w:sz w:val="28"/>
                <w:szCs w:val="28"/>
              </w:rPr>
              <w:t>лектрообладнання відсутнє</w:t>
            </w:r>
          </w:p>
        </w:tc>
        <w:tc>
          <w:tcPr>
            <w:tcW w:w="2708" w:type="dxa"/>
            <w:vAlign w:val="center"/>
          </w:tcPr>
          <w:p w:rsidR="00E61FC9" w:rsidRPr="00F06E00" w:rsidRDefault="00E61FC9" w:rsidP="00F06E00">
            <w:pPr>
              <w:pStyle w:val="12"/>
              <w:jc w:val="center"/>
              <w:rPr>
                <w:sz w:val="28"/>
                <w:szCs w:val="28"/>
              </w:rPr>
            </w:pPr>
            <w:r w:rsidRPr="00F06E00">
              <w:rPr>
                <w:sz w:val="28"/>
                <w:szCs w:val="28"/>
              </w:rPr>
              <w:t>Розетки на 10 А;</w:t>
            </w:r>
          </w:p>
          <w:p w:rsidR="00A745DC" w:rsidRPr="00F06E00" w:rsidRDefault="00A745DC" w:rsidP="00F06E00">
            <w:pPr>
              <w:pStyle w:val="12"/>
              <w:jc w:val="center"/>
              <w:rPr>
                <w:sz w:val="28"/>
                <w:szCs w:val="28"/>
              </w:rPr>
            </w:pPr>
            <w:r w:rsidRPr="00F06E00">
              <w:rPr>
                <w:sz w:val="28"/>
                <w:szCs w:val="28"/>
              </w:rPr>
              <w:t>Насос потужністю 0,6 кВт</w:t>
            </w:r>
          </w:p>
        </w:tc>
        <w:tc>
          <w:tcPr>
            <w:tcW w:w="1660" w:type="dxa"/>
            <w:vAlign w:val="center"/>
          </w:tcPr>
          <w:p w:rsidR="00A745DC" w:rsidRPr="00F06E00" w:rsidRDefault="00E61FC9" w:rsidP="00F06E00">
            <w:pPr>
              <w:pStyle w:val="12"/>
              <w:jc w:val="center"/>
              <w:rPr>
                <w:sz w:val="28"/>
                <w:szCs w:val="28"/>
              </w:rPr>
            </w:pPr>
            <w:r w:rsidRPr="00F06E00">
              <w:rPr>
                <w:sz w:val="28"/>
                <w:szCs w:val="28"/>
              </w:rPr>
              <w:t>Існуючі розетки забезпечать роботу насоса.</w:t>
            </w:r>
          </w:p>
        </w:tc>
      </w:tr>
      <w:tr w:rsidR="00A745DC" w:rsidRPr="00F06E00" w:rsidTr="00F06E00">
        <w:tc>
          <w:tcPr>
            <w:tcW w:w="2867" w:type="dxa"/>
            <w:vAlign w:val="center"/>
          </w:tcPr>
          <w:p w:rsidR="00A745DC" w:rsidRPr="00F06E00" w:rsidRDefault="00A745DC" w:rsidP="00F06E00">
            <w:pPr>
              <w:pStyle w:val="12"/>
              <w:jc w:val="center"/>
              <w:rPr>
                <w:sz w:val="28"/>
                <w:szCs w:val="28"/>
              </w:rPr>
            </w:pPr>
            <w:r w:rsidRPr="00F06E00">
              <w:rPr>
                <w:sz w:val="28"/>
                <w:szCs w:val="28"/>
              </w:rPr>
              <w:t>Потужність системи електропостачання</w:t>
            </w:r>
          </w:p>
        </w:tc>
        <w:tc>
          <w:tcPr>
            <w:tcW w:w="2619" w:type="dxa"/>
            <w:vAlign w:val="center"/>
          </w:tcPr>
          <w:p w:rsidR="00A745DC" w:rsidRPr="00F06E00" w:rsidRDefault="00A745DC" w:rsidP="00F06E00">
            <w:pPr>
              <w:pStyle w:val="12"/>
              <w:jc w:val="center"/>
              <w:rPr>
                <w:sz w:val="28"/>
                <w:szCs w:val="28"/>
              </w:rPr>
            </w:pPr>
            <w:r w:rsidRPr="00F06E00">
              <w:rPr>
                <w:sz w:val="28"/>
                <w:szCs w:val="28"/>
              </w:rPr>
              <w:t>150,32 кВт</w:t>
            </w:r>
          </w:p>
        </w:tc>
        <w:tc>
          <w:tcPr>
            <w:tcW w:w="2708" w:type="dxa"/>
            <w:vAlign w:val="center"/>
          </w:tcPr>
          <w:p w:rsidR="00A745DC" w:rsidRPr="00F06E00" w:rsidRDefault="00A745DC" w:rsidP="00F06E00">
            <w:pPr>
              <w:pStyle w:val="12"/>
              <w:jc w:val="center"/>
              <w:rPr>
                <w:sz w:val="28"/>
                <w:szCs w:val="28"/>
              </w:rPr>
            </w:pPr>
            <w:r w:rsidRPr="00F06E00">
              <w:rPr>
                <w:sz w:val="28"/>
                <w:szCs w:val="28"/>
              </w:rPr>
              <w:t>150,86 кВт</w:t>
            </w:r>
          </w:p>
        </w:tc>
        <w:tc>
          <w:tcPr>
            <w:tcW w:w="1660" w:type="dxa"/>
            <w:vAlign w:val="center"/>
          </w:tcPr>
          <w:p w:rsidR="00A745DC" w:rsidRPr="00F06E00" w:rsidRDefault="00E61FC9" w:rsidP="00F06E00">
            <w:pPr>
              <w:pStyle w:val="12"/>
              <w:jc w:val="center"/>
              <w:rPr>
                <w:sz w:val="28"/>
                <w:szCs w:val="28"/>
              </w:rPr>
            </w:pPr>
            <w:r w:rsidRPr="00F06E00">
              <w:rPr>
                <w:sz w:val="28"/>
                <w:szCs w:val="28"/>
              </w:rPr>
              <w:t>Зміна потужності незначна.</w:t>
            </w:r>
          </w:p>
        </w:tc>
      </w:tr>
      <w:tr w:rsidR="00A745DC" w:rsidRPr="00F06E00" w:rsidTr="00F06E00">
        <w:tc>
          <w:tcPr>
            <w:tcW w:w="2867" w:type="dxa"/>
            <w:vAlign w:val="center"/>
          </w:tcPr>
          <w:p w:rsidR="00A745DC" w:rsidRPr="00F06E00" w:rsidRDefault="00E61FC9" w:rsidP="00F06E00">
            <w:pPr>
              <w:pStyle w:val="12"/>
              <w:jc w:val="center"/>
              <w:rPr>
                <w:sz w:val="28"/>
                <w:szCs w:val="28"/>
              </w:rPr>
            </w:pPr>
            <w:r w:rsidRPr="00F06E00">
              <w:rPr>
                <w:sz w:val="28"/>
                <w:szCs w:val="28"/>
              </w:rPr>
              <w:t>Кабельна лінія</w:t>
            </w:r>
          </w:p>
        </w:tc>
        <w:tc>
          <w:tcPr>
            <w:tcW w:w="2619" w:type="dxa"/>
            <w:vAlign w:val="center"/>
          </w:tcPr>
          <w:p w:rsidR="00A745DC" w:rsidRPr="00F06E00" w:rsidRDefault="00E61FC9" w:rsidP="00F06E00">
            <w:pPr>
              <w:pStyle w:val="12"/>
              <w:jc w:val="center"/>
              <w:rPr>
                <w:sz w:val="28"/>
                <w:szCs w:val="28"/>
              </w:rPr>
            </w:pPr>
            <w:r w:rsidRPr="00F06E00">
              <w:rPr>
                <w:rFonts w:eastAsiaTheme="minorHAnsi"/>
                <w:position w:val="-14"/>
                <w:sz w:val="28"/>
                <w:szCs w:val="28"/>
                <w:lang w:eastAsia="en-US"/>
              </w:rPr>
              <w:t>АВВГ (4×150)</w:t>
            </w:r>
          </w:p>
        </w:tc>
        <w:tc>
          <w:tcPr>
            <w:tcW w:w="2708" w:type="dxa"/>
            <w:vAlign w:val="center"/>
          </w:tcPr>
          <w:p w:rsidR="00A745DC" w:rsidRPr="00F06E00" w:rsidRDefault="00E61FC9" w:rsidP="00F06E00">
            <w:pPr>
              <w:pStyle w:val="12"/>
              <w:jc w:val="center"/>
              <w:rPr>
                <w:sz w:val="28"/>
                <w:szCs w:val="28"/>
              </w:rPr>
            </w:pPr>
            <w:r w:rsidRPr="00F06E00">
              <w:rPr>
                <w:rFonts w:eastAsiaTheme="minorHAnsi"/>
                <w:position w:val="-14"/>
                <w:sz w:val="28"/>
                <w:szCs w:val="28"/>
                <w:lang w:eastAsia="en-US"/>
              </w:rPr>
              <w:t>АВВГ (4×150)</w:t>
            </w:r>
          </w:p>
        </w:tc>
        <w:tc>
          <w:tcPr>
            <w:tcW w:w="1660" w:type="dxa"/>
            <w:vAlign w:val="center"/>
          </w:tcPr>
          <w:p w:rsidR="00A745DC" w:rsidRPr="00F06E00" w:rsidRDefault="00E61FC9" w:rsidP="00F06E00">
            <w:pPr>
              <w:pStyle w:val="12"/>
              <w:jc w:val="center"/>
              <w:rPr>
                <w:sz w:val="28"/>
                <w:szCs w:val="28"/>
              </w:rPr>
            </w:pPr>
            <w:r w:rsidRPr="00F06E00">
              <w:rPr>
                <w:sz w:val="28"/>
                <w:szCs w:val="28"/>
              </w:rPr>
              <w:t>Не потребує заміни.</w:t>
            </w:r>
          </w:p>
        </w:tc>
      </w:tr>
      <w:tr w:rsidR="00E61FC9" w:rsidRPr="00F06E00" w:rsidTr="00F06E00">
        <w:tc>
          <w:tcPr>
            <w:tcW w:w="2867" w:type="dxa"/>
            <w:vAlign w:val="center"/>
          </w:tcPr>
          <w:p w:rsidR="00E61FC9" w:rsidRPr="00F06E00" w:rsidRDefault="00E61FC9" w:rsidP="00F06E00">
            <w:pPr>
              <w:pStyle w:val="12"/>
              <w:jc w:val="center"/>
              <w:rPr>
                <w:sz w:val="28"/>
                <w:szCs w:val="28"/>
              </w:rPr>
            </w:pPr>
            <w:r w:rsidRPr="00F06E00">
              <w:rPr>
                <w:sz w:val="28"/>
                <w:szCs w:val="28"/>
              </w:rPr>
              <w:t>Джерело живлення</w:t>
            </w:r>
          </w:p>
        </w:tc>
        <w:tc>
          <w:tcPr>
            <w:tcW w:w="2619" w:type="dxa"/>
            <w:vAlign w:val="center"/>
          </w:tcPr>
          <w:p w:rsidR="00E61FC9" w:rsidRPr="00F06E00" w:rsidRDefault="00E61FC9" w:rsidP="00F06E00">
            <w:pPr>
              <w:pStyle w:val="12"/>
              <w:jc w:val="center"/>
              <w:rPr>
                <w:rFonts w:eastAsiaTheme="minorHAnsi"/>
                <w:position w:val="-14"/>
                <w:sz w:val="28"/>
                <w:szCs w:val="28"/>
                <w:lang w:eastAsia="en-US"/>
              </w:rPr>
            </w:pPr>
            <w:r w:rsidRPr="00F06E00">
              <w:rPr>
                <w:rFonts w:eastAsiaTheme="minorHAnsi"/>
                <w:position w:val="-14"/>
                <w:sz w:val="28"/>
                <w:szCs w:val="28"/>
                <w:lang w:eastAsia="en-US"/>
              </w:rPr>
              <w:t>Д</w:t>
            </w:r>
            <w:r w:rsidR="00F06E00">
              <w:rPr>
                <w:rFonts w:eastAsiaTheme="minorHAnsi"/>
                <w:position w:val="-14"/>
                <w:sz w:val="28"/>
                <w:szCs w:val="28"/>
                <w:lang w:eastAsia="en-US"/>
              </w:rPr>
              <w:t>ва взаєморезервуючі джерела</w:t>
            </w:r>
          </w:p>
        </w:tc>
        <w:tc>
          <w:tcPr>
            <w:tcW w:w="2708" w:type="dxa"/>
            <w:vAlign w:val="center"/>
          </w:tcPr>
          <w:p w:rsidR="00E61FC9" w:rsidRPr="00F06E00" w:rsidRDefault="00E61FC9" w:rsidP="00F06E00">
            <w:pPr>
              <w:pStyle w:val="12"/>
              <w:jc w:val="center"/>
              <w:rPr>
                <w:rFonts w:eastAsiaTheme="minorHAnsi"/>
                <w:position w:val="-14"/>
                <w:sz w:val="28"/>
                <w:szCs w:val="28"/>
                <w:lang w:eastAsia="en-US"/>
              </w:rPr>
            </w:pPr>
            <w:r w:rsidRPr="00F06E00">
              <w:rPr>
                <w:rFonts w:eastAsiaTheme="minorHAnsi"/>
                <w:position w:val="-14"/>
                <w:sz w:val="28"/>
                <w:szCs w:val="28"/>
                <w:lang w:eastAsia="en-US"/>
              </w:rPr>
              <w:t>Два взаєморезервуючі джерела + додаткове резервне джерело</w:t>
            </w:r>
          </w:p>
        </w:tc>
        <w:tc>
          <w:tcPr>
            <w:tcW w:w="1660" w:type="dxa"/>
            <w:vAlign w:val="center"/>
          </w:tcPr>
          <w:p w:rsidR="00E61FC9" w:rsidRPr="00F06E00" w:rsidRDefault="00E61FC9" w:rsidP="00F06E00">
            <w:pPr>
              <w:pStyle w:val="12"/>
              <w:jc w:val="center"/>
              <w:rPr>
                <w:sz w:val="28"/>
                <w:szCs w:val="28"/>
              </w:rPr>
            </w:pPr>
            <w:r w:rsidRPr="00F06E00">
              <w:rPr>
                <w:sz w:val="28"/>
                <w:szCs w:val="28"/>
              </w:rPr>
              <w:t>Рекомендується встановити додаткове резервне джерело.</w:t>
            </w:r>
          </w:p>
        </w:tc>
      </w:tr>
    </w:tbl>
    <w:p w:rsidR="00546C5B" w:rsidRDefault="00546C5B" w:rsidP="002952DE">
      <w:pPr>
        <w:spacing w:after="200"/>
        <w:ind w:firstLine="567"/>
        <w:jc w:val="both"/>
        <w:rPr>
          <w:b w:val="0"/>
        </w:rPr>
      </w:pPr>
    </w:p>
    <w:p w:rsidR="00546C5B" w:rsidRDefault="00F06E00" w:rsidP="00546C5B">
      <w:pPr>
        <w:ind w:firstLine="567"/>
        <w:jc w:val="both"/>
      </w:pPr>
      <w:r w:rsidRPr="005141A6">
        <w:lastRenderedPageBreak/>
        <w:t>Висновки до розділу</w:t>
      </w:r>
    </w:p>
    <w:p w:rsidR="002F2F27" w:rsidRDefault="002F2F27" w:rsidP="00546C5B">
      <w:pPr>
        <w:ind w:firstLine="567"/>
        <w:jc w:val="both"/>
        <w:rPr>
          <w:b w:val="0"/>
        </w:rPr>
      </w:pPr>
    </w:p>
    <w:p w:rsidR="00E67C32" w:rsidRDefault="00E67C32" w:rsidP="00546C5B">
      <w:pPr>
        <w:ind w:firstLine="567"/>
        <w:jc w:val="both"/>
        <w:rPr>
          <w:b w:val="0"/>
        </w:rPr>
      </w:pPr>
      <w:r>
        <w:rPr>
          <w:b w:val="0"/>
        </w:rPr>
        <w:t>В даному розділі магістерської дисертації було проведено дослідження існуючих енергетичних систем будівлі, за результатами яких зроблено наступні висновки:</w:t>
      </w:r>
    </w:p>
    <w:p w:rsidR="00546C5B" w:rsidRDefault="00546C5B" w:rsidP="00546C5B">
      <w:pPr>
        <w:ind w:firstLine="567"/>
        <w:jc w:val="both"/>
        <w:rPr>
          <w:b w:val="0"/>
        </w:rPr>
      </w:pPr>
      <w:r>
        <w:rPr>
          <w:b w:val="0"/>
        </w:rPr>
        <w:t>1)</w:t>
      </w:r>
      <w:r w:rsidR="00E67C32">
        <w:rPr>
          <w:b w:val="0"/>
        </w:rPr>
        <w:t xml:space="preserve"> </w:t>
      </w:r>
      <w:r>
        <w:rPr>
          <w:b w:val="0"/>
        </w:rPr>
        <w:t>Існуючі огороджувальні конструкції не відповідають нормативним вимогам. Для забезпечення необхідного опору теплопередачі рекомендується провести утеплення конструкцій та заміну вікон на енергоефективні.</w:t>
      </w:r>
    </w:p>
    <w:p w:rsidR="00546C5B" w:rsidRPr="00546C5B" w:rsidRDefault="00546C5B" w:rsidP="00546C5B">
      <w:pPr>
        <w:ind w:firstLine="567"/>
        <w:jc w:val="both"/>
        <w:rPr>
          <w:b w:val="0"/>
        </w:rPr>
      </w:pPr>
      <w:r>
        <w:rPr>
          <w:b w:val="0"/>
        </w:rPr>
        <w:t>2)</w:t>
      </w:r>
      <w:r w:rsidR="00E67C32">
        <w:rPr>
          <w:b w:val="0"/>
        </w:rPr>
        <w:t xml:space="preserve"> </w:t>
      </w:r>
      <w:r>
        <w:rPr>
          <w:b w:val="0"/>
        </w:rPr>
        <w:t>Зважаючи на</w:t>
      </w:r>
      <w:r w:rsidR="00E67C32">
        <w:rPr>
          <w:b w:val="0"/>
        </w:rPr>
        <w:t>стан та</w:t>
      </w:r>
      <w:r>
        <w:rPr>
          <w:b w:val="0"/>
        </w:rPr>
        <w:t xml:space="preserve"> значний термін експлуатації інженерних мереж будівлі</w:t>
      </w:r>
      <w:r w:rsidR="00E67C32">
        <w:rPr>
          <w:b w:val="0"/>
        </w:rPr>
        <w:t>, рекомендується провести модернізацю системи теплопостачання шляхом впровадження енергоефективних заходів (встановлення ІТП, балансування системи опалення)..</w:t>
      </w:r>
    </w:p>
    <w:p w:rsidR="00273D32" w:rsidRDefault="00E67C32" w:rsidP="00546C5B">
      <w:pPr>
        <w:ind w:firstLine="567"/>
        <w:jc w:val="both"/>
        <w:rPr>
          <w:b w:val="0"/>
        </w:rPr>
      </w:pPr>
      <w:r>
        <w:rPr>
          <w:b w:val="0"/>
        </w:rPr>
        <w:t>3) Система електропостачання будівлі знаходиться в задовільному стані. Проаналізувавши вплив впровадження заходів з енергозбереження на систему електропостачання будівлі визначено що:</w:t>
      </w:r>
    </w:p>
    <w:p w:rsidR="005523A6" w:rsidRDefault="00E66B6F" w:rsidP="00546C5B">
      <w:pPr>
        <w:pStyle w:val="ac"/>
        <w:numPr>
          <w:ilvl w:val="0"/>
          <w:numId w:val="18"/>
        </w:numPr>
        <w:jc w:val="both"/>
        <w:rPr>
          <w:b w:val="0"/>
        </w:rPr>
      </w:pPr>
      <w:r w:rsidRPr="005523A6">
        <w:rPr>
          <w:b w:val="0"/>
        </w:rPr>
        <w:t>Після проведення відповідних розрахунків визначено що існуюча кабельна лінія  АВВГ (4×150)</w:t>
      </w:r>
      <w:r w:rsidR="005523A6">
        <w:rPr>
          <w:b w:val="0"/>
        </w:rPr>
        <w:t xml:space="preserve"> не потребує заміни;</w:t>
      </w:r>
    </w:p>
    <w:p w:rsidR="00E66B6F" w:rsidRDefault="00E66B6F" w:rsidP="00546C5B">
      <w:pPr>
        <w:pStyle w:val="ac"/>
        <w:numPr>
          <w:ilvl w:val="0"/>
          <w:numId w:val="18"/>
        </w:numPr>
        <w:jc w:val="both"/>
        <w:rPr>
          <w:b w:val="0"/>
        </w:rPr>
      </w:pPr>
      <w:r w:rsidRPr="005523A6">
        <w:rPr>
          <w:b w:val="0"/>
        </w:rPr>
        <w:t xml:space="preserve"> </w:t>
      </w:r>
      <w:r w:rsidR="005523A6" w:rsidRPr="005523A6">
        <w:rPr>
          <w:b w:val="0"/>
        </w:rPr>
        <w:t xml:space="preserve">Існуючі </w:t>
      </w:r>
      <w:r w:rsidR="005523A6">
        <w:rPr>
          <w:b w:val="0"/>
        </w:rPr>
        <w:t>джерела забезпечать надійне електропостачання обладнання, що буде встановлено, тому немає потреби звертатись до ОСР;</w:t>
      </w:r>
    </w:p>
    <w:p w:rsidR="005523A6" w:rsidRPr="005523A6" w:rsidRDefault="005523A6" w:rsidP="00546C5B">
      <w:pPr>
        <w:pStyle w:val="ac"/>
        <w:numPr>
          <w:ilvl w:val="0"/>
          <w:numId w:val="18"/>
        </w:numPr>
        <w:jc w:val="both"/>
        <w:rPr>
          <w:b w:val="0"/>
        </w:rPr>
      </w:pPr>
      <w:r>
        <w:rPr>
          <w:b w:val="0"/>
        </w:rPr>
        <w:t>Немає необхідності в модернізації системи електропостачання.</w:t>
      </w:r>
    </w:p>
    <w:p w:rsidR="001A49D1" w:rsidRDefault="001A49D1" w:rsidP="00CA5D17">
      <w:pPr>
        <w:spacing w:after="200" w:line="276" w:lineRule="auto"/>
        <w:ind w:firstLine="567"/>
        <w:rPr>
          <w:b w:val="0"/>
        </w:rPr>
      </w:pPr>
      <w:r>
        <w:rPr>
          <w:b w:val="0"/>
        </w:rPr>
        <w:br w:type="page"/>
      </w:r>
    </w:p>
    <w:p w:rsidR="00E67C32" w:rsidRDefault="00E67C32" w:rsidP="00E12CC8">
      <w:pPr>
        <w:pStyle w:val="ac"/>
        <w:ind w:left="0" w:firstLine="567"/>
        <w:jc w:val="center"/>
      </w:pPr>
      <w:r w:rsidRPr="00E67C32">
        <w:lastRenderedPageBreak/>
        <w:t>3 МЕТОДИ ТА ЗАСОБИ УПРАВЛІННЯ ЕНЕРГОСПОЖИВАННЯМ</w:t>
      </w:r>
    </w:p>
    <w:p w:rsidR="00E67C32" w:rsidRDefault="00E67C32" w:rsidP="00E67C32">
      <w:pPr>
        <w:ind w:firstLine="0"/>
        <w:jc w:val="both"/>
        <w:rPr>
          <w:b w:val="0"/>
        </w:rPr>
      </w:pPr>
    </w:p>
    <w:p w:rsidR="00DD155E" w:rsidRDefault="00E67C32" w:rsidP="00E67C32">
      <w:pPr>
        <w:ind w:firstLine="567"/>
        <w:jc w:val="both"/>
      </w:pPr>
      <w:r w:rsidRPr="00E67C32">
        <w:t xml:space="preserve">3.1 </w:t>
      </w:r>
      <w:r w:rsidR="00031751" w:rsidRPr="00E67C32">
        <w:t xml:space="preserve">Огляд нормативно-правової бази у сфері </w:t>
      </w:r>
      <w:r w:rsidR="00BD2DF5" w:rsidRPr="00E67C32">
        <w:t>ЖКГ та енергоефективності</w:t>
      </w:r>
    </w:p>
    <w:p w:rsidR="00E67C32" w:rsidRPr="00E67C32" w:rsidRDefault="00E67C32" w:rsidP="00E67C32">
      <w:pPr>
        <w:ind w:firstLine="567"/>
        <w:jc w:val="both"/>
      </w:pPr>
    </w:p>
    <w:p w:rsidR="00031751" w:rsidRPr="00031751" w:rsidRDefault="00031751" w:rsidP="00E67C32">
      <w:pPr>
        <w:widowControl w:val="0"/>
        <w:ind w:firstLine="567"/>
        <w:jc w:val="both"/>
      </w:pPr>
      <w:r w:rsidRPr="00031751">
        <w:rPr>
          <w:b w:val="0"/>
        </w:rPr>
        <w:t>Правові відносини у сфері ЖКГ регулюються законами України та підзаконними нормативно-правовими актами, Енергетичною стратегією України на період до 2030 року; також розроблено нові законопроекти та стандарти для стимулювання енергоефективності у бюджетних установах; організації енергоаудиту та енергоменеджменту</w:t>
      </w:r>
      <w:r>
        <w:rPr>
          <w:b w:val="0"/>
        </w:rPr>
        <w:t xml:space="preserve"> </w:t>
      </w:r>
      <w:r w:rsidRPr="00990F5F">
        <w:rPr>
          <w:b w:val="0"/>
        </w:rPr>
        <w:t>[</w:t>
      </w:r>
      <w:r w:rsidR="00990F5F" w:rsidRPr="00990F5F">
        <w:rPr>
          <w:b w:val="0"/>
          <w:lang w:val="ru-RU"/>
        </w:rPr>
        <w:t>14</w:t>
      </w:r>
      <w:r w:rsidRPr="00990F5F">
        <w:rPr>
          <w:b w:val="0"/>
        </w:rPr>
        <w:t>].</w:t>
      </w:r>
    </w:p>
    <w:p w:rsidR="00EF0FC1" w:rsidRPr="002F2F27" w:rsidRDefault="009A36CE" w:rsidP="001031C7">
      <w:pPr>
        <w:ind w:firstLine="567"/>
        <w:jc w:val="both"/>
        <w:rPr>
          <w:b w:val="0"/>
          <w:spacing w:val="-8"/>
        </w:rPr>
      </w:pPr>
      <w:r w:rsidRPr="002F2F27">
        <w:rPr>
          <w:b w:val="0"/>
          <w:spacing w:val="-8"/>
        </w:rPr>
        <w:t>У таблиці</w:t>
      </w:r>
      <w:r w:rsidR="005141A6" w:rsidRPr="002F2F27">
        <w:rPr>
          <w:b w:val="0"/>
          <w:spacing w:val="-8"/>
        </w:rPr>
        <w:t xml:space="preserve"> 3.1</w:t>
      </w:r>
      <w:r w:rsidRPr="002F2F27">
        <w:rPr>
          <w:b w:val="0"/>
          <w:spacing w:val="-8"/>
        </w:rPr>
        <w:t xml:space="preserve"> наведені основні нормативно-правові акти та їх </w:t>
      </w:r>
      <w:r w:rsidR="001031C7">
        <w:rPr>
          <w:b w:val="0"/>
          <w:spacing w:val="-8"/>
        </w:rPr>
        <w:t>призначення</w:t>
      </w:r>
      <w:r w:rsidRPr="002F2F27">
        <w:rPr>
          <w:b w:val="0"/>
          <w:spacing w:val="-8"/>
        </w:rPr>
        <w:t>.</w:t>
      </w:r>
    </w:p>
    <w:p w:rsidR="00E67C32" w:rsidRDefault="00E67C32" w:rsidP="001031C7">
      <w:pPr>
        <w:ind w:firstLine="567"/>
        <w:jc w:val="both"/>
        <w:rPr>
          <w:b w:val="0"/>
        </w:rPr>
      </w:pPr>
    </w:p>
    <w:p w:rsidR="009A36CE" w:rsidRDefault="009A36CE" w:rsidP="001031C7">
      <w:pPr>
        <w:ind w:firstLine="567"/>
        <w:jc w:val="both"/>
        <w:rPr>
          <w:b w:val="0"/>
        </w:rPr>
      </w:pPr>
      <w:r>
        <w:rPr>
          <w:b w:val="0"/>
        </w:rPr>
        <w:t>Таблиця</w:t>
      </w:r>
      <w:r w:rsidR="005141A6">
        <w:rPr>
          <w:b w:val="0"/>
        </w:rPr>
        <w:t xml:space="preserve"> 3.1 </w:t>
      </w:r>
      <w:r>
        <w:rPr>
          <w:b w:val="0"/>
        </w:rPr>
        <w:t>– Огляд нормативно-правових актів</w:t>
      </w:r>
    </w:p>
    <w:tbl>
      <w:tblPr>
        <w:tblStyle w:val="ae"/>
        <w:tblW w:w="0" w:type="auto"/>
        <w:tblLook w:val="04A0" w:firstRow="1" w:lastRow="0" w:firstColumn="1" w:lastColumn="0" w:noHBand="0" w:noVBand="1"/>
      </w:tblPr>
      <w:tblGrid>
        <w:gridCol w:w="2889"/>
        <w:gridCol w:w="7107"/>
      </w:tblGrid>
      <w:tr w:rsidR="009A36CE" w:rsidRPr="009D4707" w:rsidTr="009D4707">
        <w:tc>
          <w:tcPr>
            <w:tcW w:w="0" w:type="auto"/>
          </w:tcPr>
          <w:p w:rsidR="009A36CE" w:rsidRPr="009D4707" w:rsidRDefault="009D4707" w:rsidP="001031C7">
            <w:pPr>
              <w:pStyle w:val="12"/>
              <w:jc w:val="center"/>
              <w:rPr>
                <w:lang w:val="uk-UA"/>
              </w:rPr>
            </w:pPr>
            <w:r>
              <w:rPr>
                <w:lang w:val="uk-UA"/>
              </w:rPr>
              <w:t>Нормативно-правовий акт</w:t>
            </w:r>
          </w:p>
        </w:tc>
        <w:tc>
          <w:tcPr>
            <w:tcW w:w="0" w:type="auto"/>
          </w:tcPr>
          <w:p w:rsidR="009A36CE" w:rsidRPr="009D4707" w:rsidRDefault="009D4707" w:rsidP="001031C7">
            <w:pPr>
              <w:pStyle w:val="12"/>
              <w:jc w:val="center"/>
              <w:rPr>
                <w:lang w:val="uk-UA"/>
              </w:rPr>
            </w:pPr>
            <w:r>
              <w:rPr>
                <w:lang w:val="uk-UA"/>
              </w:rPr>
              <w:t>Призначення</w:t>
            </w:r>
          </w:p>
        </w:tc>
      </w:tr>
      <w:tr w:rsidR="001031C7" w:rsidRPr="009D4707" w:rsidTr="009D4707">
        <w:tc>
          <w:tcPr>
            <w:tcW w:w="0" w:type="auto"/>
          </w:tcPr>
          <w:p w:rsidR="001031C7" w:rsidRDefault="001031C7" w:rsidP="001031C7">
            <w:pPr>
              <w:pStyle w:val="12"/>
              <w:jc w:val="center"/>
              <w:rPr>
                <w:lang w:val="uk-UA"/>
              </w:rPr>
            </w:pPr>
            <w:r>
              <w:rPr>
                <w:lang w:val="uk-UA"/>
              </w:rPr>
              <w:t>1</w:t>
            </w:r>
          </w:p>
        </w:tc>
        <w:tc>
          <w:tcPr>
            <w:tcW w:w="0" w:type="auto"/>
          </w:tcPr>
          <w:p w:rsidR="001031C7" w:rsidRDefault="001031C7" w:rsidP="001031C7">
            <w:pPr>
              <w:pStyle w:val="12"/>
              <w:jc w:val="center"/>
              <w:rPr>
                <w:lang w:val="uk-UA"/>
              </w:rPr>
            </w:pPr>
            <w:r>
              <w:rPr>
                <w:lang w:val="uk-UA"/>
              </w:rPr>
              <w:t>2</w:t>
            </w:r>
          </w:p>
        </w:tc>
      </w:tr>
      <w:tr w:rsidR="009A36CE" w:rsidRPr="009D4707" w:rsidTr="009D4707">
        <w:tc>
          <w:tcPr>
            <w:tcW w:w="0" w:type="auto"/>
          </w:tcPr>
          <w:p w:rsidR="009A36CE" w:rsidRPr="00990F5F" w:rsidRDefault="009A36CE" w:rsidP="00990F5F">
            <w:pPr>
              <w:pStyle w:val="12"/>
            </w:pPr>
            <w:r w:rsidRPr="00990F5F">
              <w:t>Житловий кодекс</w:t>
            </w:r>
            <w:r w:rsidR="00990F5F">
              <w:t xml:space="preserve"> </w:t>
            </w:r>
            <w:r w:rsidR="00424A5C" w:rsidRPr="00990F5F">
              <w:t>[</w:t>
            </w:r>
            <w:r w:rsidR="00990F5F" w:rsidRPr="00990F5F">
              <w:t>15</w:t>
            </w:r>
            <w:r w:rsidR="00424A5C" w:rsidRPr="00990F5F">
              <w:t>]</w:t>
            </w:r>
          </w:p>
        </w:tc>
        <w:tc>
          <w:tcPr>
            <w:tcW w:w="0" w:type="auto"/>
          </w:tcPr>
          <w:p w:rsidR="009A36CE" w:rsidRPr="009D4707" w:rsidRDefault="009A36CE" w:rsidP="009D4707">
            <w:pPr>
              <w:pStyle w:val="12"/>
            </w:pPr>
            <w:r w:rsidRPr="009D4707">
              <w:t>Регулювання житлових відносин з метою забезпечення гарантованого Конституцією права громадян на житло, належного використання і схоронності житлового фонду, а також зміцнення законності в галузі житлових відносин.</w:t>
            </w:r>
          </w:p>
        </w:tc>
      </w:tr>
      <w:tr w:rsidR="009A36CE" w:rsidRPr="009D4707" w:rsidTr="009D4707">
        <w:tc>
          <w:tcPr>
            <w:tcW w:w="0" w:type="auto"/>
          </w:tcPr>
          <w:p w:rsidR="00424A5C" w:rsidRPr="00424A5C" w:rsidRDefault="00020CD4" w:rsidP="00990F5F">
            <w:pPr>
              <w:pStyle w:val="12"/>
              <w:rPr>
                <w:lang w:val="uk-UA"/>
              </w:rPr>
            </w:pPr>
            <w:r w:rsidRPr="00424A5C">
              <w:rPr>
                <w:lang w:val="uk-UA"/>
              </w:rPr>
              <w:t xml:space="preserve">Закон України «Про теплопостачання» </w:t>
            </w:r>
            <w:r w:rsidR="00424A5C" w:rsidRPr="00424A5C">
              <w:rPr>
                <w:lang w:val="uk-UA"/>
              </w:rPr>
              <w:t>[</w:t>
            </w:r>
            <w:r w:rsidR="00990F5F" w:rsidRPr="00990F5F">
              <w:rPr>
                <w:lang w:val="uk-UA"/>
              </w:rPr>
              <w:t>16</w:t>
            </w:r>
            <w:r w:rsidR="00424A5C" w:rsidRPr="00990F5F">
              <w:rPr>
                <w:lang w:val="uk-UA"/>
              </w:rPr>
              <w:t>]</w:t>
            </w:r>
          </w:p>
        </w:tc>
        <w:tc>
          <w:tcPr>
            <w:tcW w:w="0" w:type="auto"/>
          </w:tcPr>
          <w:p w:rsidR="009A36CE" w:rsidRPr="003F23BC" w:rsidRDefault="00020CD4" w:rsidP="009D4707">
            <w:pPr>
              <w:pStyle w:val="12"/>
              <w:rPr>
                <w:lang w:val="uk-UA"/>
              </w:rPr>
            </w:pPr>
            <w:r w:rsidRPr="003F23BC">
              <w:rPr>
                <w:lang w:val="uk-UA"/>
              </w:rPr>
              <w:t>Закон визначає основні правові, економічні та організаційні засади діяльності на об'єктах сфери теплопостачання та регулює відносини, пов'язані з виробництвом, транспортуванням, постачанням та використанням теплової енергії з метою забезпечення енергетичної безпеки України, підвищення енергоефективності функціонування систем теплопостачання, створення і удосконалення ринку теплової енергії та захисту прав споживачів та працівників сфери теплопостачання.</w:t>
            </w:r>
          </w:p>
        </w:tc>
      </w:tr>
      <w:tr w:rsidR="00020CD4" w:rsidRPr="009D4707" w:rsidTr="009D4707">
        <w:tc>
          <w:tcPr>
            <w:tcW w:w="0" w:type="auto"/>
          </w:tcPr>
          <w:p w:rsidR="00020CD4" w:rsidRPr="00424A5C" w:rsidRDefault="00020CD4" w:rsidP="00990F5F">
            <w:pPr>
              <w:pStyle w:val="12"/>
              <w:rPr>
                <w:lang w:val="uk-UA"/>
              </w:rPr>
            </w:pPr>
            <w:r w:rsidRPr="00424A5C">
              <w:rPr>
                <w:lang w:val="uk-UA"/>
              </w:rPr>
              <w:t xml:space="preserve">Закон </w:t>
            </w:r>
            <w:r w:rsidR="00990F5F">
              <w:rPr>
                <w:lang w:val="uk-UA"/>
              </w:rPr>
              <w:t xml:space="preserve">України «Про електроенергетику» </w:t>
            </w:r>
            <w:r w:rsidR="00424A5C" w:rsidRPr="00990F5F">
              <w:rPr>
                <w:lang w:val="uk-UA"/>
              </w:rPr>
              <w:t>[</w:t>
            </w:r>
            <w:r w:rsidR="00990F5F" w:rsidRPr="00990F5F">
              <w:rPr>
                <w:lang w:val="uk-UA"/>
              </w:rPr>
              <w:t>17</w:t>
            </w:r>
            <w:r w:rsidR="00424A5C" w:rsidRPr="00990F5F">
              <w:rPr>
                <w:lang w:val="uk-UA"/>
              </w:rPr>
              <w:t>]</w:t>
            </w:r>
          </w:p>
        </w:tc>
        <w:tc>
          <w:tcPr>
            <w:tcW w:w="0" w:type="auto"/>
          </w:tcPr>
          <w:p w:rsidR="00020CD4" w:rsidRPr="003F23BC" w:rsidRDefault="00020CD4" w:rsidP="009D4707">
            <w:pPr>
              <w:pStyle w:val="12"/>
              <w:rPr>
                <w:lang w:val="uk-UA"/>
              </w:rPr>
            </w:pPr>
            <w:r w:rsidRPr="003F23BC">
              <w:rPr>
                <w:lang w:val="uk-UA"/>
              </w:rPr>
              <w:t>Закон визначає правові, економічні та організаційні засади діяльності в електроенергетиці і регулює відносини, пов'язані з виробництвом, передачею, постачанням і використанням енергії, забезпеченням енергетичної безпеки України, конкуренцією та захистом прав споживачів і працівників галузі</w:t>
            </w:r>
          </w:p>
        </w:tc>
      </w:tr>
      <w:tr w:rsidR="00020CD4" w:rsidRPr="009D4707" w:rsidTr="009D4707">
        <w:tc>
          <w:tcPr>
            <w:tcW w:w="0" w:type="auto"/>
          </w:tcPr>
          <w:p w:rsidR="00020CD4" w:rsidRPr="00424A5C" w:rsidRDefault="00424A5C" w:rsidP="00990F5F">
            <w:pPr>
              <w:pStyle w:val="12"/>
              <w:rPr>
                <w:lang w:val="uk-UA"/>
              </w:rPr>
            </w:pPr>
            <w:r w:rsidRPr="00424A5C">
              <w:rPr>
                <w:lang w:val="uk-UA"/>
              </w:rPr>
              <w:t>Закон України «Про альтернативні джерела енергії»</w:t>
            </w:r>
            <w:r w:rsidR="00990F5F">
              <w:rPr>
                <w:lang w:val="uk-UA"/>
              </w:rPr>
              <w:t xml:space="preserve"> </w:t>
            </w:r>
            <w:r w:rsidRPr="00990F5F">
              <w:rPr>
                <w:lang w:val="uk-UA"/>
              </w:rPr>
              <w:t>[</w:t>
            </w:r>
            <w:r w:rsidR="00990F5F" w:rsidRPr="00990F5F">
              <w:rPr>
                <w:lang w:val="uk-UA"/>
              </w:rPr>
              <w:t>18</w:t>
            </w:r>
            <w:r w:rsidRPr="00990F5F">
              <w:rPr>
                <w:lang w:val="uk-UA"/>
              </w:rPr>
              <w:t>]</w:t>
            </w:r>
          </w:p>
        </w:tc>
        <w:tc>
          <w:tcPr>
            <w:tcW w:w="0" w:type="auto"/>
          </w:tcPr>
          <w:p w:rsidR="00020CD4" w:rsidRPr="003F23BC" w:rsidRDefault="00020CD4" w:rsidP="009D4707">
            <w:pPr>
              <w:pStyle w:val="12"/>
              <w:rPr>
                <w:lang w:val="uk-UA"/>
              </w:rPr>
            </w:pPr>
            <w:r w:rsidRPr="003F23BC">
              <w:rPr>
                <w:lang w:val="uk-UA"/>
              </w:rPr>
              <w:t>Закон визначає правові, економічні, екологічні та організаційні засади використання альтернативних джерел енергії та сприяння розширенню їх використання у паливно-енергетичному комплексі.</w:t>
            </w:r>
          </w:p>
        </w:tc>
      </w:tr>
      <w:tr w:rsidR="00020CD4" w:rsidRPr="009D4707" w:rsidTr="009D4707">
        <w:tc>
          <w:tcPr>
            <w:tcW w:w="0" w:type="auto"/>
          </w:tcPr>
          <w:p w:rsidR="00020CD4" w:rsidRPr="00424A5C" w:rsidRDefault="00020CD4" w:rsidP="00990F5F">
            <w:pPr>
              <w:pStyle w:val="12"/>
            </w:pPr>
            <w:r w:rsidRPr="009D4707">
              <w:t xml:space="preserve">Закон України «Про енергозбереження» </w:t>
            </w:r>
            <w:r w:rsidR="00424A5C" w:rsidRPr="00990F5F">
              <w:t>[</w:t>
            </w:r>
            <w:r w:rsidR="00990F5F" w:rsidRPr="00990F5F">
              <w:t>19</w:t>
            </w:r>
            <w:r w:rsidR="00424A5C" w:rsidRPr="00990F5F">
              <w:t>]</w:t>
            </w:r>
          </w:p>
        </w:tc>
        <w:tc>
          <w:tcPr>
            <w:tcW w:w="0" w:type="auto"/>
          </w:tcPr>
          <w:p w:rsidR="00020CD4" w:rsidRPr="009D4707" w:rsidRDefault="00C75A84" w:rsidP="009D4707">
            <w:pPr>
              <w:pStyle w:val="12"/>
            </w:pPr>
            <w:r w:rsidRPr="009D4707">
              <w:t>Закон визначає правові, економічні, соціальні та екологічні основи енергозбереження для всіх підприємств, об'єднань та організацій, розташованих на території України, а також для громадян</w:t>
            </w:r>
          </w:p>
        </w:tc>
      </w:tr>
    </w:tbl>
    <w:p w:rsidR="001031C7" w:rsidRDefault="001031C7"/>
    <w:p w:rsidR="001031C7" w:rsidRDefault="001031C7"/>
    <w:p w:rsidR="001031C7" w:rsidRPr="001031C7" w:rsidRDefault="001031C7">
      <w:pPr>
        <w:rPr>
          <w:b w:val="0"/>
        </w:rPr>
      </w:pPr>
      <w:r w:rsidRPr="001031C7">
        <w:rPr>
          <w:b w:val="0"/>
        </w:rPr>
        <w:lastRenderedPageBreak/>
        <w:t>Продовження таблиці 3.1</w:t>
      </w:r>
    </w:p>
    <w:tbl>
      <w:tblPr>
        <w:tblStyle w:val="ae"/>
        <w:tblW w:w="0" w:type="auto"/>
        <w:tblLook w:val="04A0" w:firstRow="1" w:lastRow="0" w:firstColumn="1" w:lastColumn="0" w:noHBand="0" w:noVBand="1"/>
      </w:tblPr>
      <w:tblGrid>
        <w:gridCol w:w="3860"/>
        <w:gridCol w:w="6136"/>
      </w:tblGrid>
      <w:tr w:rsidR="00020CD4" w:rsidRPr="009D4707" w:rsidTr="009D4707">
        <w:tc>
          <w:tcPr>
            <w:tcW w:w="0" w:type="auto"/>
          </w:tcPr>
          <w:p w:rsidR="00020CD4" w:rsidRPr="001031C7" w:rsidRDefault="001031C7" w:rsidP="001031C7">
            <w:pPr>
              <w:pStyle w:val="12"/>
              <w:jc w:val="center"/>
              <w:rPr>
                <w:lang w:val="uk-UA"/>
              </w:rPr>
            </w:pPr>
            <w:r>
              <w:rPr>
                <w:lang w:val="uk-UA"/>
              </w:rPr>
              <w:t>1</w:t>
            </w:r>
          </w:p>
        </w:tc>
        <w:tc>
          <w:tcPr>
            <w:tcW w:w="0" w:type="auto"/>
          </w:tcPr>
          <w:p w:rsidR="00020CD4" w:rsidRPr="009D4707" w:rsidRDefault="001031C7" w:rsidP="001031C7">
            <w:pPr>
              <w:pStyle w:val="12"/>
              <w:jc w:val="center"/>
            </w:pPr>
            <w:r>
              <w:t>2</w:t>
            </w:r>
          </w:p>
        </w:tc>
      </w:tr>
      <w:tr w:rsidR="001031C7" w:rsidRPr="009D4707" w:rsidTr="009D4707">
        <w:tc>
          <w:tcPr>
            <w:tcW w:w="0" w:type="auto"/>
          </w:tcPr>
          <w:p w:rsidR="001031C7" w:rsidRPr="00424A5C" w:rsidRDefault="001031C7" w:rsidP="00990F5F">
            <w:pPr>
              <w:pStyle w:val="12"/>
            </w:pPr>
            <w:r w:rsidRPr="00424A5C">
              <w:t>Закон України Закон України від 22.06.2017 "Про енергетичну ефективність будівель"</w:t>
            </w:r>
            <w:r>
              <w:t xml:space="preserve"> </w:t>
            </w:r>
            <w:r w:rsidRPr="00990F5F">
              <w:t>[20]</w:t>
            </w:r>
          </w:p>
        </w:tc>
        <w:tc>
          <w:tcPr>
            <w:tcW w:w="0" w:type="auto"/>
          </w:tcPr>
          <w:p w:rsidR="001031C7" w:rsidRPr="001031C7" w:rsidRDefault="001031C7" w:rsidP="009D4707">
            <w:pPr>
              <w:pStyle w:val="12"/>
              <w:rPr>
                <w:lang w:val="uk-UA"/>
              </w:rPr>
            </w:pPr>
            <w:r w:rsidRPr="009D4707">
              <w:t>Цей закон визначає правові, соціально-економічні та організаційні засади діяльності у сфері забезпечення енергетичної ефективності будівель і спрямований на зменшення споживання енергії у будівлях</w:t>
            </w:r>
            <w:r>
              <w:rPr>
                <w:lang w:val="uk-UA"/>
              </w:rPr>
              <w:t>.</w:t>
            </w:r>
          </w:p>
        </w:tc>
      </w:tr>
      <w:tr w:rsidR="00020CD4" w:rsidRPr="009D4707" w:rsidTr="009D4707">
        <w:tc>
          <w:tcPr>
            <w:tcW w:w="0" w:type="auto"/>
          </w:tcPr>
          <w:p w:rsidR="00020CD4" w:rsidRPr="00424A5C" w:rsidRDefault="00424A5C" w:rsidP="00990F5F">
            <w:pPr>
              <w:pStyle w:val="12"/>
              <w:rPr>
                <w:lang w:val="uk-UA"/>
              </w:rPr>
            </w:pPr>
            <w:r w:rsidRPr="00424A5C">
              <w:rPr>
                <w:lang w:val="uk-UA"/>
              </w:rPr>
              <w:t>ДБН «Теплова ізоляція будівель</w:t>
            </w:r>
            <w:r>
              <w:rPr>
                <w:lang w:val="uk-UA"/>
              </w:rPr>
              <w:t>»</w:t>
            </w:r>
            <w:r w:rsidR="00990F5F">
              <w:rPr>
                <w:lang w:val="uk-UA"/>
              </w:rPr>
              <w:t xml:space="preserve"> </w:t>
            </w:r>
            <w:r w:rsidRPr="00424A5C">
              <w:rPr>
                <w:lang w:val="uk-UA"/>
              </w:rPr>
              <w:t>[</w:t>
            </w:r>
            <w:r w:rsidR="00990F5F">
              <w:rPr>
                <w:lang w:val="uk-UA"/>
              </w:rPr>
              <w:t>21</w:t>
            </w:r>
            <w:r w:rsidRPr="00424A5C">
              <w:rPr>
                <w:lang w:val="uk-UA"/>
              </w:rPr>
              <w:t>]</w:t>
            </w:r>
          </w:p>
        </w:tc>
        <w:tc>
          <w:tcPr>
            <w:tcW w:w="0" w:type="auto"/>
          </w:tcPr>
          <w:p w:rsidR="00020CD4" w:rsidRPr="003F23BC" w:rsidRDefault="008D6296" w:rsidP="009D4707">
            <w:pPr>
              <w:pStyle w:val="12"/>
              <w:rPr>
                <w:lang w:val="uk-UA"/>
              </w:rPr>
            </w:pPr>
            <w:r w:rsidRPr="003F23BC">
              <w:rPr>
                <w:lang w:val="uk-UA"/>
              </w:rPr>
              <w:t>Ці норми встановлюють вимоги до показників енергоефективності та теплотехнічних показників огороджувальних конструкцій (теплоізоляційної оболонки) будівель і споруд</w:t>
            </w:r>
            <w:r w:rsidR="00281A56" w:rsidRPr="003F23BC">
              <w:rPr>
                <w:lang w:val="uk-UA"/>
              </w:rPr>
              <w:t xml:space="preserve"> під час їх проектування, будівництва і порядку їх оцінювання з метою забезпечення раціонального використання енергоресурсів, забезпечення нормативних санітарно-гігієнічних параметрів мікроклімату приміщень, довговічності огороджувальних конструкцій під час експлуатації будівель.</w:t>
            </w:r>
          </w:p>
        </w:tc>
      </w:tr>
      <w:tr w:rsidR="00020CD4" w:rsidRPr="009D4707" w:rsidTr="009D4707">
        <w:tc>
          <w:tcPr>
            <w:tcW w:w="0" w:type="auto"/>
          </w:tcPr>
          <w:p w:rsidR="00020CD4" w:rsidRPr="00990F5F" w:rsidRDefault="00424A5C" w:rsidP="009D4707">
            <w:pPr>
              <w:pStyle w:val="12"/>
              <w:rPr>
                <w:lang w:val="uk-UA"/>
              </w:rPr>
            </w:pPr>
            <w:r>
              <w:rPr>
                <w:lang w:val="uk-UA"/>
              </w:rPr>
              <w:t>ДБН «</w:t>
            </w:r>
            <w:r w:rsidRPr="009D4707">
              <w:t>Будинки і споруди. Житлові будинки. Основні положення</w:t>
            </w:r>
            <w:r>
              <w:rPr>
                <w:lang w:val="uk-UA"/>
              </w:rPr>
              <w:t>»</w:t>
            </w:r>
            <w:r w:rsidR="00990F5F">
              <w:rPr>
                <w:lang w:val="en-US"/>
              </w:rPr>
              <w:t xml:space="preserve"> [22]</w:t>
            </w:r>
          </w:p>
          <w:p w:rsidR="00020CD4" w:rsidRPr="009D4707" w:rsidRDefault="00020CD4" w:rsidP="009D4707">
            <w:pPr>
              <w:pStyle w:val="12"/>
            </w:pPr>
          </w:p>
        </w:tc>
        <w:tc>
          <w:tcPr>
            <w:tcW w:w="0" w:type="auto"/>
          </w:tcPr>
          <w:p w:rsidR="00020CD4" w:rsidRPr="009D4707" w:rsidRDefault="00281A56" w:rsidP="009D4707">
            <w:pPr>
              <w:pStyle w:val="12"/>
            </w:pPr>
            <w:r w:rsidRPr="009D4707">
              <w:t>Поширюються на проектування нових і реконструкцію житлових будинків з умовною висотою до 100 м включно: багатоквартирні, у тому числі спеціалізовані квартирні житлові будинки для осіб похилого віку і сімей з інвалідами та гуртожитки.</w:t>
            </w:r>
          </w:p>
        </w:tc>
      </w:tr>
      <w:tr w:rsidR="008D6296" w:rsidRPr="009D4707" w:rsidTr="009D4707">
        <w:tc>
          <w:tcPr>
            <w:tcW w:w="0" w:type="auto"/>
          </w:tcPr>
          <w:p w:rsidR="008D6296" w:rsidRPr="00990F5F" w:rsidRDefault="00424A5C" w:rsidP="00990F5F">
            <w:pPr>
              <w:pStyle w:val="12"/>
            </w:pPr>
            <w:r>
              <w:rPr>
                <w:lang w:val="uk-UA"/>
              </w:rPr>
              <w:t>ДСТУ «</w:t>
            </w:r>
            <w:r w:rsidRPr="009D4707">
              <w:t>Енергетична ефективність будівель. Метод розрахунку енергоспоживання при опаленні, охолодженні, вентиляції та ГВП</w:t>
            </w:r>
            <w:r>
              <w:rPr>
                <w:lang w:val="uk-UA"/>
              </w:rPr>
              <w:t>»</w:t>
            </w:r>
            <w:r w:rsidR="00990F5F" w:rsidRPr="00990F5F">
              <w:t xml:space="preserve"> [23]</w:t>
            </w:r>
          </w:p>
        </w:tc>
        <w:tc>
          <w:tcPr>
            <w:tcW w:w="0" w:type="auto"/>
          </w:tcPr>
          <w:p w:rsidR="00281A56" w:rsidRPr="009D4707" w:rsidRDefault="00281A56" w:rsidP="009D4707">
            <w:pPr>
              <w:pStyle w:val="12"/>
            </w:pPr>
            <w:r w:rsidRPr="009D4707">
              <w:t>Цей стандарт встановлює розрахунковий метод оцінки річного енергоспоживання при</w:t>
            </w:r>
          </w:p>
          <w:p w:rsidR="008D6296" w:rsidRPr="009D4707" w:rsidRDefault="00281A56" w:rsidP="009D4707">
            <w:pPr>
              <w:pStyle w:val="12"/>
            </w:pPr>
            <w:r w:rsidRPr="009D4707">
              <w:t>опаленні, охолодженні, вентиляції, освітленні та гарячому водопостачанні будівель житлового та громадського призначення, що проектуються або експлуатуються.</w:t>
            </w:r>
          </w:p>
        </w:tc>
      </w:tr>
      <w:tr w:rsidR="00020CD4" w:rsidRPr="009D4707" w:rsidTr="009D4707">
        <w:tc>
          <w:tcPr>
            <w:tcW w:w="0" w:type="auto"/>
          </w:tcPr>
          <w:p w:rsidR="00020CD4" w:rsidRPr="00990F5F" w:rsidRDefault="00704691" w:rsidP="00990F5F">
            <w:pPr>
              <w:pStyle w:val="12"/>
              <w:rPr>
                <w:shd w:val="clear" w:color="auto" w:fill="FFFFFF"/>
              </w:rPr>
            </w:pPr>
            <w:r>
              <w:rPr>
                <w:shd w:val="clear" w:color="auto" w:fill="FFFFFF"/>
                <w:lang w:val="uk-UA"/>
              </w:rPr>
              <w:t>ДСТУ «</w:t>
            </w:r>
            <w:r w:rsidRPr="009D4707">
              <w:rPr>
                <w:shd w:val="clear" w:color="auto" w:fill="FFFFFF"/>
              </w:rPr>
              <w:t>Настанова з виконання термомодернізації житлових будинків</w:t>
            </w:r>
            <w:r>
              <w:rPr>
                <w:shd w:val="clear" w:color="auto" w:fill="FFFFFF"/>
                <w:lang w:val="uk-UA"/>
              </w:rPr>
              <w:t>»</w:t>
            </w:r>
            <w:r w:rsidR="00990F5F" w:rsidRPr="00990F5F">
              <w:rPr>
                <w:shd w:val="clear" w:color="auto" w:fill="FFFFFF"/>
              </w:rPr>
              <w:t xml:space="preserve"> [24]</w:t>
            </w:r>
          </w:p>
        </w:tc>
        <w:tc>
          <w:tcPr>
            <w:tcW w:w="0" w:type="auto"/>
          </w:tcPr>
          <w:p w:rsidR="00020CD4" w:rsidRPr="009D4707" w:rsidRDefault="00001622" w:rsidP="009D4707">
            <w:pPr>
              <w:pStyle w:val="12"/>
            </w:pPr>
            <w:r w:rsidRPr="009D4707">
              <w:t>В</w:t>
            </w:r>
            <w:r w:rsidR="00281A56" w:rsidRPr="009D4707">
              <w:t>становлення переліку та порядку проведення робіт з комплексної термомодернізації житлових будинків</w:t>
            </w:r>
          </w:p>
        </w:tc>
      </w:tr>
      <w:tr w:rsidR="00020CD4" w:rsidRPr="009D4707" w:rsidTr="009D4707">
        <w:tc>
          <w:tcPr>
            <w:tcW w:w="0" w:type="auto"/>
          </w:tcPr>
          <w:p w:rsidR="00020CD4" w:rsidRPr="00990F5F" w:rsidRDefault="00704691" w:rsidP="00990F5F">
            <w:pPr>
              <w:pStyle w:val="12"/>
              <w:rPr>
                <w:shd w:val="clear" w:color="auto" w:fill="FFFFFF"/>
                <w:lang w:val="en-US"/>
              </w:rPr>
            </w:pPr>
            <w:r>
              <w:rPr>
                <w:shd w:val="clear" w:color="auto" w:fill="FFFFFF"/>
                <w:lang w:val="uk-UA"/>
              </w:rPr>
              <w:t>ДСТУ «Будівельна кліматологія»</w:t>
            </w:r>
            <w:r w:rsidR="00990F5F">
              <w:rPr>
                <w:shd w:val="clear" w:color="auto" w:fill="FFFFFF"/>
                <w:lang w:val="en-US"/>
              </w:rPr>
              <w:t xml:space="preserve"> [25]</w:t>
            </w:r>
          </w:p>
        </w:tc>
        <w:tc>
          <w:tcPr>
            <w:tcW w:w="0" w:type="auto"/>
          </w:tcPr>
          <w:p w:rsidR="00020CD4" w:rsidRPr="009D4707" w:rsidRDefault="00001622" w:rsidP="009D4707">
            <w:pPr>
              <w:pStyle w:val="12"/>
            </w:pPr>
            <w:r w:rsidRPr="009D4707">
              <w:t>Установлює кліматичні параметри, що використовують припроектування будинків та споруд, систем опалення, вентиляції, кондиціонування, складання енергетичного паспорта.</w:t>
            </w:r>
          </w:p>
        </w:tc>
      </w:tr>
      <w:tr w:rsidR="00020CD4" w:rsidRPr="009D4707" w:rsidTr="009D4707">
        <w:tc>
          <w:tcPr>
            <w:tcW w:w="0" w:type="auto"/>
          </w:tcPr>
          <w:p w:rsidR="00704691" w:rsidRDefault="00704691" w:rsidP="00704691">
            <w:pPr>
              <w:pStyle w:val="12"/>
              <w:rPr>
                <w:shd w:val="clear" w:color="auto" w:fill="FFFFFF"/>
              </w:rPr>
            </w:pPr>
          </w:p>
          <w:p w:rsidR="00704691" w:rsidRPr="00990F5F" w:rsidRDefault="00704691" w:rsidP="00704691">
            <w:pPr>
              <w:pStyle w:val="12"/>
              <w:rPr>
                <w:shd w:val="clear" w:color="auto" w:fill="FFFFFF"/>
              </w:rPr>
            </w:pPr>
            <w:r>
              <w:rPr>
                <w:shd w:val="clear" w:color="auto" w:fill="FFFFFF"/>
                <w:lang w:val="uk-UA"/>
              </w:rPr>
              <w:t>ДСТУ «</w:t>
            </w:r>
            <w:r w:rsidR="00C75A84" w:rsidRPr="009D4707">
              <w:rPr>
                <w:shd w:val="clear" w:color="auto" w:fill="FFFFFF"/>
              </w:rPr>
              <w:t>Енергозбереження. Системи енергетичного менеджменту. Вимоги та настанови щодо застосування</w:t>
            </w:r>
            <w:r>
              <w:rPr>
                <w:shd w:val="clear" w:color="auto" w:fill="FFFFFF"/>
                <w:lang w:val="uk-UA"/>
              </w:rPr>
              <w:t>»</w:t>
            </w:r>
            <w:r w:rsidR="00990F5F" w:rsidRPr="00990F5F">
              <w:rPr>
                <w:shd w:val="clear" w:color="auto" w:fill="FFFFFF"/>
              </w:rPr>
              <w:t xml:space="preserve"> [26]</w:t>
            </w:r>
          </w:p>
          <w:p w:rsidR="00020CD4" w:rsidRPr="00990F5F" w:rsidRDefault="00020CD4" w:rsidP="009D4707">
            <w:pPr>
              <w:pStyle w:val="12"/>
              <w:rPr>
                <w:shd w:val="clear" w:color="auto" w:fill="FFFFFF"/>
              </w:rPr>
            </w:pPr>
          </w:p>
        </w:tc>
        <w:tc>
          <w:tcPr>
            <w:tcW w:w="0" w:type="auto"/>
          </w:tcPr>
          <w:p w:rsidR="00C75A84" w:rsidRPr="003F23BC" w:rsidRDefault="00C75A84" w:rsidP="009D4707">
            <w:pPr>
              <w:pStyle w:val="12"/>
              <w:rPr>
                <w:lang w:val="en-US"/>
              </w:rPr>
            </w:pPr>
            <w:r w:rsidRPr="009D4707">
              <w:t>Цей</w:t>
            </w:r>
            <w:r w:rsidRPr="003F23BC">
              <w:rPr>
                <w:lang w:val="en-US"/>
              </w:rPr>
              <w:t xml:space="preserve"> </w:t>
            </w:r>
            <w:r w:rsidRPr="009D4707">
              <w:t>стандарт</w:t>
            </w:r>
            <w:r w:rsidRPr="003F23BC">
              <w:rPr>
                <w:lang w:val="en-US"/>
              </w:rPr>
              <w:t xml:space="preserve"> </w:t>
            </w:r>
            <w:r w:rsidRPr="009D4707">
              <w:t>є</w:t>
            </w:r>
            <w:r w:rsidRPr="003F23BC">
              <w:rPr>
                <w:lang w:val="en-US"/>
              </w:rPr>
              <w:t xml:space="preserve"> </w:t>
            </w:r>
            <w:r w:rsidRPr="009D4707">
              <w:t>письмовий</w:t>
            </w:r>
            <w:r w:rsidRPr="003F23BC">
              <w:rPr>
                <w:lang w:val="en-US"/>
              </w:rPr>
              <w:t xml:space="preserve"> </w:t>
            </w:r>
            <w:r w:rsidRPr="009D4707">
              <w:t>переклад</w:t>
            </w:r>
            <w:r w:rsidRPr="003F23BC">
              <w:rPr>
                <w:lang w:val="en-US"/>
              </w:rPr>
              <w:t xml:space="preserve"> ISO 50001:2011(E) «Energy management systems — Requirements with guidance for use». </w:t>
            </w:r>
            <w:r w:rsidRPr="009D4707">
              <w:t>Цей</w:t>
            </w:r>
            <w:r w:rsidRPr="003F23BC">
              <w:rPr>
                <w:lang w:val="en-US"/>
              </w:rPr>
              <w:t xml:space="preserve"> </w:t>
            </w:r>
            <w:r w:rsidRPr="009D4707">
              <w:t>стандарт</w:t>
            </w:r>
            <w:r w:rsidRPr="003F23BC">
              <w:rPr>
                <w:lang w:val="en-US"/>
              </w:rPr>
              <w:t xml:space="preserve"> </w:t>
            </w:r>
            <w:r w:rsidRPr="009D4707">
              <w:t>установлює</w:t>
            </w:r>
            <w:r w:rsidRPr="003F23BC">
              <w:rPr>
                <w:lang w:val="en-US"/>
              </w:rPr>
              <w:t xml:space="preserve"> </w:t>
            </w:r>
            <w:r w:rsidRPr="009D4707">
              <w:t>вимоги</w:t>
            </w:r>
            <w:r w:rsidRPr="003F23BC">
              <w:rPr>
                <w:lang w:val="en-US"/>
              </w:rPr>
              <w:t xml:space="preserve"> </w:t>
            </w:r>
            <w:r w:rsidRPr="009D4707">
              <w:t>щодо</w:t>
            </w:r>
            <w:r w:rsidRPr="003F23BC">
              <w:rPr>
                <w:lang w:val="en-US"/>
              </w:rPr>
              <w:t xml:space="preserve"> </w:t>
            </w:r>
            <w:r w:rsidRPr="009D4707">
              <w:t>розроблення</w:t>
            </w:r>
            <w:r w:rsidRPr="003F23BC">
              <w:rPr>
                <w:lang w:val="en-US"/>
              </w:rPr>
              <w:t xml:space="preserve">, </w:t>
            </w:r>
            <w:r w:rsidRPr="009D4707">
              <w:t>впровадження</w:t>
            </w:r>
            <w:r w:rsidRPr="003F23BC">
              <w:rPr>
                <w:lang w:val="en-US"/>
              </w:rPr>
              <w:t xml:space="preserve">, </w:t>
            </w:r>
            <w:r w:rsidRPr="009D4707">
              <w:t>підтримання</w:t>
            </w:r>
            <w:r w:rsidRPr="003F23BC">
              <w:rPr>
                <w:lang w:val="en-US"/>
              </w:rPr>
              <w:t xml:space="preserve"> </w:t>
            </w:r>
            <w:r w:rsidRPr="009D4707">
              <w:t>в</w:t>
            </w:r>
            <w:r w:rsidRPr="003F23BC">
              <w:rPr>
                <w:lang w:val="en-US"/>
              </w:rPr>
              <w:t xml:space="preserve"> </w:t>
            </w:r>
            <w:r w:rsidRPr="009D4707">
              <w:t>робочому</w:t>
            </w:r>
            <w:r w:rsidRPr="003F23BC">
              <w:rPr>
                <w:lang w:val="en-US"/>
              </w:rPr>
              <w:t xml:space="preserve"> </w:t>
            </w:r>
            <w:r w:rsidRPr="009D4707">
              <w:t>стані</w:t>
            </w:r>
            <w:r w:rsidRPr="003F23BC">
              <w:rPr>
                <w:lang w:val="en-US"/>
              </w:rPr>
              <w:t xml:space="preserve"> </w:t>
            </w:r>
            <w:r w:rsidRPr="009D4707">
              <w:t>та</w:t>
            </w:r>
            <w:r w:rsidRPr="003F23BC">
              <w:rPr>
                <w:lang w:val="en-US"/>
              </w:rPr>
              <w:t xml:space="preserve"> </w:t>
            </w:r>
            <w:r w:rsidRPr="009D4707">
              <w:t>поліпшення</w:t>
            </w:r>
            <w:r w:rsidRPr="003F23BC">
              <w:rPr>
                <w:lang w:val="en-US"/>
              </w:rPr>
              <w:t xml:space="preserve"> </w:t>
            </w:r>
            <w:r w:rsidRPr="009D4707">
              <w:t>системи</w:t>
            </w:r>
            <w:r w:rsidRPr="003F23BC">
              <w:rPr>
                <w:lang w:val="en-US"/>
              </w:rPr>
              <w:t xml:space="preserve"> </w:t>
            </w:r>
            <w:r w:rsidRPr="009D4707">
              <w:t>енергетичного</w:t>
            </w:r>
            <w:r w:rsidRPr="003F23BC">
              <w:rPr>
                <w:lang w:val="en-US"/>
              </w:rPr>
              <w:t xml:space="preserve"> </w:t>
            </w:r>
            <w:r w:rsidRPr="009D4707">
              <w:t>менеджменту</w:t>
            </w:r>
            <w:r w:rsidRPr="003F23BC">
              <w:rPr>
                <w:lang w:val="en-US"/>
              </w:rPr>
              <w:t xml:space="preserve">, </w:t>
            </w:r>
            <w:r w:rsidRPr="009D4707">
              <w:t>що</w:t>
            </w:r>
            <w:r w:rsidRPr="003F23BC">
              <w:rPr>
                <w:lang w:val="en-US"/>
              </w:rPr>
              <w:t xml:space="preserve"> </w:t>
            </w:r>
            <w:r w:rsidRPr="009D4707">
              <w:t>призначена</w:t>
            </w:r>
            <w:r w:rsidRPr="003F23BC">
              <w:rPr>
                <w:lang w:val="en-US"/>
              </w:rPr>
              <w:t xml:space="preserve"> </w:t>
            </w:r>
            <w:r w:rsidRPr="009D4707">
              <w:t>надати</w:t>
            </w:r>
            <w:r w:rsidRPr="003F23BC">
              <w:rPr>
                <w:lang w:val="en-US"/>
              </w:rPr>
              <w:t xml:space="preserve"> </w:t>
            </w:r>
            <w:r w:rsidRPr="009D4707">
              <w:t>організації</w:t>
            </w:r>
            <w:r w:rsidRPr="003F23BC">
              <w:rPr>
                <w:lang w:val="en-US"/>
              </w:rPr>
              <w:t xml:space="preserve"> </w:t>
            </w:r>
            <w:r w:rsidRPr="009D4707">
              <w:t>можливість</w:t>
            </w:r>
            <w:r w:rsidRPr="003F23BC">
              <w:rPr>
                <w:lang w:val="en-US"/>
              </w:rPr>
              <w:t xml:space="preserve"> </w:t>
            </w:r>
            <w:r w:rsidRPr="009D4707">
              <w:t>реалізувати</w:t>
            </w:r>
            <w:r w:rsidRPr="003F23BC">
              <w:rPr>
                <w:lang w:val="en-US"/>
              </w:rPr>
              <w:t xml:space="preserve"> </w:t>
            </w:r>
            <w:r w:rsidRPr="009D4707">
              <w:t>систематизований</w:t>
            </w:r>
            <w:r w:rsidRPr="003F23BC">
              <w:rPr>
                <w:lang w:val="en-US"/>
              </w:rPr>
              <w:t xml:space="preserve"> </w:t>
            </w:r>
            <w:r w:rsidRPr="009D4707">
              <w:t>підхід</w:t>
            </w:r>
            <w:r w:rsidRPr="003F23BC">
              <w:rPr>
                <w:lang w:val="en-US"/>
              </w:rPr>
              <w:t xml:space="preserve"> </w:t>
            </w:r>
            <w:r w:rsidRPr="009D4707">
              <w:t>до</w:t>
            </w:r>
            <w:r w:rsidRPr="003F23BC">
              <w:rPr>
                <w:lang w:val="en-US"/>
              </w:rPr>
              <w:t xml:space="preserve"> </w:t>
            </w:r>
            <w:r w:rsidRPr="009D4707">
              <w:t>досягнення</w:t>
            </w:r>
            <w:r w:rsidRPr="003F23BC">
              <w:rPr>
                <w:lang w:val="en-US"/>
              </w:rPr>
              <w:t xml:space="preserve"> </w:t>
            </w:r>
          </w:p>
          <w:p w:rsidR="00020CD4" w:rsidRPr="009D4707" w:rsidRDefault="00C75A84" w:rsidP="009D4707">
            <w:pPr>
              <w:pStyle w:val="12"/>
            </w:pPr>
            <w:r w:rsidRPr="009D4707">
              <w:t>постійного підвищення рівня енергетичної ефективності, охоплюючи використання та споживання енергії (енергетичних ресурсів).</w:t>
            </w:r>
          </w:p>
        </w:tc>
      </w:tr>
    </w:tbl>
    <w:p w:rsidR="00C42EC0" w:rsidRDefault="009A36CE">
      <w:pPr>
        <w:spacing w:after="200" w:line="276" w:lineRule="auto"/>
        <w:ind w:firstLine="0"/>
        <w:rPr>
          <w:b w:val="0"/>
        </w:rPr>
      </w:pPr>
      <w:r>
        <w:rPr>
          <w:b w:val="0"/>
        </w:rPr>
        <w:t xml:space="preserve"> </w:t>
      </w:r>
    </w:p>
    <w:p w:rsidR="009A36CE" w:rsidRDefault="009A36CE">
      <w:pPr>
        <w:spacing w:after="200" w:line="276" w:lineRule="auto"/>
        <w:ind w:firstLine="0"/>
        <w:rPr>
          <w:b w:val="0"/>
        </w:rPr>
      </w:pPr>
    </w:p>
    <w:p w:rsidR="00DD155E" w:rsidRDefault="00DD155E">
      <w:pPr>
        <w:spacing w:after="200" w:line="276" w:lineRule="auto"/>
        <w:ind w:firstLine="0"/>
        <w:rPr>
          <w:b w:val="0"/>
        </w:rPr>
      </w:pPr>
      <w:r>
        <w:rPr>
          <w:b w:val="0"/>
        </w:rPr>
        <w:br w:type="page"/>
      </w:r>
    </w:p>
    <w:p w:rsidR="00DD155E" w:rsidRDefault="00AC585A" w:rsidP="00AC585A">
      <w:pPr>
        <w:pStyle w:val="ac"/>
        <w:numPr>
          <w:ilvl w:val="1"/>
          <w:numId w:val="4"/>
        </w:numPr>
      </w:pPr>
      <w:r w:rsidRPr="00B7328F">
        <w:lastRenderedPageBreak/>
        <w:t>Моніторинг та аналіз енергоспоживання</w:t>
      </w:r>
    </w:p>
    <w:p w:rsidR="00B7328F" w:rsidRPr="00B7328F" w:rsidRDefault="00B7328F" w:rsidP="00B7328F">
      <w:pPr>
        <w:ind w:left="644" w:firstLine="0"/>
      </w:pPr>
    </w:p>
    <w:p w:rsidR="00AC585A" w:rsidRPr="00990F5F" w:rsidRDefault="00AC585A" w:rsidP="00B7328F">
      <w:pPr>
        <w:ind w:firstLine="567"/>
        <w:jc w:val="both"/>
        <w:rPr>
          <w:b w:val="0"/>
        </w:rPr>
      </w:pPr>
      <w:r w:rsidRPr="00AC585A">
        <w:rPr>
          <w:b w:val="0"/>
        </w:rPr>
        <w:t xml:space="preserve">Моніторинг та аналіз даних є важливим питанням з точки зору організації ефективного використання енергетичних ресурсів, для його вирішення  необхідно збирати детальну інформацію про наступне </w:t>
      </w:r>
      <w:r w:rsidRPr="00990F5F">
        <w:rPr>
          <w:b w:val="0"/>
        </w:rPr>
        <w:t>[</w:t>
      </w:r>
      <w:r w:rsidR="00990F5F" w:rsidRPr="00990F5F">
        <w:rPr>
          <w:b w:val="0"/>
          <w:lang w:val="ru-RU"/>
        </w:rPr>
        <w:t>27</w:t>
      </w:r>
      <w:r w:rsidRPr="00990F5F">
        <w:rPr>
          <w:b w:val="0"/>
        </w:rPr>
        <w:t>]:</w:t>
      </w:r>
    </w:p>
    <w:p w:rsidR="00AC585A" w:rsidRPr="00AC585A" w:rsidRDefault="00AC585A" w:rsidP="00B7328F">
      <w:pPr>
        <w:ind w:firstLine="567"/>
        <w:jc w:val="both"/>
        <w:rPr>
          <w:b w:val="0"/>
        </w:rPr>
      </w:pPr>
      <w:r w:rsidRPr="00AC585A">
        <w:rPr>
          <w:b w:val="0"/>
        </w:rPr>
        <w:t xml:space="preserve">- ресурсо- та енергоспоживання будівель за різні інтервали (година, доба, місяць, рік) за видами ресурсів та потоків; </w:t>
      </w:r>
    </w:p>
    <w:p w:rsidR="00AC585A" w:rsidRPr="00AC585A" w:rsidRDefault="00AC585A" w:rsidP="00B7328F">
      <w:pPr>
        <w:ind w:firstLine="567"/>
        <w:jc w:val="both"/>
        <w:rPr>
          <w:b w:val="0"/>
        </w:rPr>
      </w:pPr>
      <w:r w:rsidRPr="00AC585A">
        <w:rPr>
          <w:b w:val="0"/>
        </w:rPr>
        <w:t>- геометричні розміри будівлі, площі, об’єми її окремих складових (кухня/спальні/коридори/актова зала/допоміжні приміщення/санвузли та ін.);</w:t>
      </w:r>
    </w:p>
    <w:p w:rsidR="00AC585A" w:rsidRPr="00AC585A" w:rsidRDefault="00AC585A" w:rsidP="00B7328F">
      <w:pPr>
        <w:ind w:firstLine="567"/>
        <w:jc w:val="both"/>
        <w:rPr>
          <w:b w:val="0"/>
        </w:rPr>
      </w:pPr>
      <w:r w:rsidRPr="00AC585A">
        <w:rPr>
          <w:b w:val="0"/>
        </w:rPr>
        <w:t>- характеристики, розміри та стан огороджувальних конструкцій будівель з урахуванням орієнтації по сторонах світу;</w:t>
      </w:r>
    </w:p>
    <w:p w:rsidR="00AC585A" w:rsidRPr="00AC585A" w:rsidRDefault="00AC585A" w:rsidP="00B7328F">
      <w:pPr>
        <w:ind w:firstLine="567"/>
        <w:jc w:val="both"/>
        <w:rPr>
          <w:b w:val="0"/>
        </w:rPr>
      </w:pPr>
      <w:r w:rsidRPr="00AC585A">
        <w:rPr>
          <w:b w:val="0"/>
        </w:rPr>
        <w:t>- умови теплопостачання (витрати, тиск, температури енергоносіїв, кількість енергії);</w:t>
      </w:r>
    </w:p>
    <w:p w:rsidR="00AC585A" w:rsidRPr="00AC585A" w:rsidRDefault="00AC585A" w:rsidP="00B7328F">
      <w:pPr>
        <w:ind w:firstLine="567"/>
        <w:jc w:val="both"/>
        <w:rPr>
          <w:b w:val="0"/>
        </w:rPr>
      </w:pPr>
      <w:r w:rsidRPr="00AC585A">
        <w:rPr>
          <w:b w:val="0"/>
        </w:rPr>
        <w:t>- дані щодо погодних умов (температура навколишнього повітря, сонячна радіація, хмарність) за різні інтервали (година, доба, місяць, рік) та умов мікроклімату приміщень( в тому числі їх добові коливання);</w:t>
      </w:r>
    </w:p>
    <w:p w:rsidR="00AC585A" w:rsidRPr="00AC585A" w:rsidRDefault="00AC585A" w:rsidP="00B7328F">
      <w:pPr>
        <w:ind w:firstLine="567"/>
        <w:jc w:val="both"/>
        <w:rPr>
          <w:b w:val="0"/>
        </w:rPr>
      </w:pPr>
      <w:r w:rsidRPr="00AC585A">
        <w:rPr>
          <w:b w:val="0"/>
        </w:rPr>
        <w:t>- інвентаризація обладнання (електрична потужність та тривалість роботи) і визначення величини теплонадходжень від їх використання;</w:t>
      </w:r>
    </w:p>
    <w:p w:rsidR="00AC585A" w:rsidRPr="00AC585A" w:rsidRDefault="00AC585A" w:rsidP="00B7328F">
      <w:pPr>
        <w:ind w:firstLine="567"/>
        <w:jc w:val="both"/>
        <w:rPr>
          <w:b w:val="0"/>
        </w:rPr>
      </w:pPr>
      <w:r w:rsidRPr="00AC585A">
        <w:rPr>
          <w:b w:val="0"/>
        </w:rPr>
        <w:t>- стан джерел теплопостачання, теплопунктів, інженерних комунікацій, в тому числі: довжини та діаметри трубопроводів, стан ізоляції, кількість опалювальних пристроїв, регуляторів та ін., з визначенням кількості труб, обладнання та арматури у аварійному стані або потребує заміни;</w:t>
      </w:r>
    </w:p>
    <w:p w:rsidR="00AC585A" w:rsidRPr="00AC585A" w:rsidRDefault="00AC585A" w:rsidP="00B7328F">
      <w:pPr>
        <w:ind w:firstLine="567"/>
        <w:jc w:val="both"/>
        <w:rPr>
          <w:b w:val="0"/>
        </w:rPr>
      </w:pPr>
      <w:r w:rsidRPr="00AC585A">
        <w:rPr>
          <w:b w:val="0"/>
        </w:rPr>
        <w:t xml:space="preserve">- стан систем вентиляції і основного обладнання, характеристики повітропроводів, аналіз роботи фільтрів і витяжних каналів; </w:t>
      </w:r>
    </w:p>
    <w:p w:rsidR="00AC585A" w:rsidRPr="00AC585A" w:rsidRDefault="00AC585A" w:rsidP="00B7328F">
      <w:pPr>
        <w:ind w:firstLine="567"/>
        <w:jc w:val="both"/>
        <w:rPr>
          <w:b w:val="0"/>
        </w:rPr>
      </w:pPr>
      <w:r w:rsidRPr="00AC585A">
        <w:rPr>
          <w:b w:val="0"/>
        </w:rPr>
        <w:t>- стан мереж електропостачання, трансформаторів на балансі закладу, розподільчих щитків, автоматів, систем освітлення зовнішніх/внутрішніх та ін.;</w:t>
      </w:r>
    </w:p>
    <w:p w:rsidR="00AC585A" w:rsidRPr="00AC585A" w:rsidRDefault="00AC585A" w:rsidP="00B7328F">
      <w:pPr>
        <w:ind w:firstLine="567"/>
        <w:jc w:val="both"/>
        <w:rPr>
          <w:b w:val="0"/>
        </w:rPr>
      </w:pPr>
      <w:r w:rsidRPr="00AC585A">
        <w:rPr>
          <w:b w:val="0"/>
        </w:rPr>
        <w:t xml:space="preserve">- стан систем водопостачання та каналізації, тип, стан і кількість сантехнічного обладнання і вузлів; </w:t>
      </w:r>
    </w:p>
    <w:p w:rsidR="00AC585A" w:rsidRPr="00AC585A" w:rsidRDefault="00AC585A" w:rsidP="00B7328F">
      <w:pPr>
        <w:ind w:firstLine="567"/>
        <w:jc w:val="both"/>
        <w:rPr>
          <w:b w:val="0"/>
        </w:rPr>
      </w:pPr>
      <w:r w:rsidRPr="00AC585A">
        <w:rPr>
          <w:b w:val="0"/>
        </w:rPr>
        <w:t>- інші системи та обладнання будівлі.</w:t>
      </w:r>
    </w:p>
    <w:p w:rsidR="00AC585A" w:rsidRPr="00AC585A" w:rsidRDefault="00AC585A" w:rsidP="00B7328F">
      <w:pPr>
        <w:ind w:firstLine="567"/>
        <w:jc w:val="both"/>
        <w:rPr>
          <w:b w:val="0"/>
        </w:rPr>
      </w:pPr>
      <w:r w:rsidRPr="00AC585A">
        <w:rPr>
          <w:b w:val="0"/>
        </w:rPr>
        <w:lastRenderedPageBreak/>
        <w:t>Отримана інформація дозволяє створити базу даних, за допомогою якої може проводитися моніторинг та аналіз даних, а також виявлення та запобігання виникнення аварійних ситуацій.</w:t>
      </w:r>
    </w:p>
    <w:p w:rsidR="00AC585A" w:rsidRPr="00B7328F" w:rsidRDefault="00AC585A" w:rsidP="00B7328F">
      <w:pPr>
        <w:ind w:firstLine="567"/>
        <w:jc w:val="both"/>
      </w:pPr>
    </w:p>
    <w:p w:rsidR="00F131AC" w:rsidRDefault="00F131AC" w:rsidP="00B7328F">
      <w:pPr>
        <w:pStyle w:val="ac"/>
        <w:numPr>
          <w:ilvl w:val="1"/>
          <w:numId w:val="4"/>
        </w:numPr>
        <w:ind w:left="0" w:firstLine="567"/>
        <w:jc w:val="both"/>
      </w:pPr>
      <w:r w:rsidRPr="00B7328F">
        <w:t xml:space="preserve">Моделювання в </w:t>
      </w:r>
      <w:r w:rsidR="00AC585A" w:rsidRPr="00B7328F">
        <w:t>спеціалізованих програмних продуктах</w:t>
      </w:r>
    </w:p>
    <w:p w:rsidR="00B7328F" w:rsidRPr="00B7328F" w:rsidRDefault="00B7328F" w:rsidP="00B7328F">
      <w:pPr>
        <w:ind w:firstLine="0"/>
        <w:jc w:val="both"/>
      </w:pPr>
    </w:p>
    <w:p w:rsidR="00AC585A" w:rsidRDefault="00AC585A" w:rsidP="00B7328F">
      <w:pPr>
        <w:pStyle w:val="ac"/>
        <w:numPr>
          <w:ilvl w:val="2"/>
          <w:numId w:val="4"/>
        </w:numPr>
        <w:ind w:left="0" w:firstLine="567"/>
        <w:jc w:val="both"/>
      </w:pPr>
      <w:r w:rsidRPr="00B7328F">
        <w:t xml:space="preserve">Огляд </w:t>
      </w:r>
      <w:r w:rsidR="00B7328F" w:rsidRPr="00B7328F">
        <w:t>існуючого програмного забезпечення</w:t>
      </w:r>
    </w:p>
    <w:p w:rsidR="00B7328F" w:rsidRPr="00B7328F" w:rsidRDefault="00B7328F" w:rsidP="00B7328F">
      <w:pPr>
        <w:ind w:firstLine="0"/>
        <w:jc w:val="both"/>
      </w:pPr>
    </w:p>
    <w:p w:rsidR="00AC585A" w:rsidRDefault="002A106E" w:rsidP="00B7328F">
      <w:pPr>
        <w:ind w:firstLine="567"/>
        <w:jc w:val="both"/>
        <w:rPr>
          <w:b w:val="0"/>
        </w:rPr>
      </w:pPr>
      <w:r>
        <w:rPr>
          <w:b w:val="0"/>
        </w:rPr>
        <w:t xml:space="preserve">Для організації ефективного енергоспоживання необхідним є використання спеціалізованого програмного забезпечення. </w:t>
      </w:r>
      <w:r w:rsidR="00DF1192">
        <w:rPr>
          <w:b w:val="0"/>
        </w:rPr>
        <w:t>Основні характеристики</w:t>
      </w:r>
      <w:r>
        <w:rPr>
          <w:b w:val="0"/>
        </w:rPr>
        <w:t xml:space="preserve"> існуючих програмних продуктів наведено у таблиці</w:t>
      </w:r>
      <w:r w:rsidR="00425ECC">
        <w:rPr>
          <w:b w:val="0"/>
        </w:rPr>
        <w:t xml:space="preserve"> 3.2</w:t>
      </w:r>
      <w:r>
        <w:rPr>
          <w:b w:val="0"/>
        </w:rPr>
        <w:t>.</w:t>
      </w:r>
    </w:p>
    <w:p w:rsidR="00B7328F" w:rsidRDefault="00B7328F" w:rsidP="00B7328F">
      <w:pPr>
        <w:ind w:firstLine="567"/>
        <w:jc w:val="both"/>
        <w:rPr>
          <w:b w:val="0"/>
        </w:rPr>
      </w:pPr>
    </w:p>
    <w:p w:rsidR="002A106E" w:rsidRDefault="002A106E" w:rsidP="00B7328F">
      <w:pPr>
        <w:ind w:firstLine="567"/>
        <w:jc w:val="both"/>
        <w:rPr>
          <w:b w:val="0"/>
        </w:rPr>
      </w:pPr>
      <w:r>
        <w:rPr>
          <w:b w:val="0"/>
        </w:rPr>
        <w:t>Таблиця</w:t>
      </w:r>
      <w:r w:rsidR="00425ECC">
        <w:rPr>
          <w:b w:val="0"/>
        </w:rPr>
        <w:t xml:space="preserve"> 3.2</w:t>
      </w:r>
      <w:r>
        <w:rPr>
          <w:b w:val="0"/>
        </w:rPr>
        <w:t xml:space="preserve"> –</w:t>
      </w:r>
      <w:r w:rsidR="00425ECC">
        <w:rPr>
          <w:b w:val="0"/>
        </w:rPr>
        <w:t xml:space="preserve"> Огляд існуючих програмних продуктів</w:t>
      </w:r>
      <w:r>
        <w:rPr>
          <w:b w:val="0"/>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0"/>
        <w:gridCol w:w="2735"/>
        <w:gridCol w:w="2533"/>
        <w:gridCol w:w="2858"/>
      </w:tblGrid>
      <w:tr w:rsidR="00DF1192" w:rsidRPr="00B7328F" w:rsidTr="00B7328F">
        <w:trPr>
          <w:trHeight w:val="397"/>
        </w:trPr>
        <w:tc>
          <w:tcPr>
            <w:tcW w:w="834" w:type="pct"/>
            <w:shd w:val="clear" w:color="auto" w:fill="auto"/>
            <w:vAlign w:val="center"/>
          </w:tcPr>
          <w:p w:rsidR="00DF1192" w:rsidRPr="00B7328F" w:rsidRDefault="00DF1192" w:rsidP="00B7328F">
            <w:pPr>
              <w:tabs>
                <w:tab w:val="left" w:pos="180"/>
                <w:tab w:val="left" w:pos="540"/>
              </w:tabs>
              <w:spacing w:line="240" w:lineRule="auto"/>
              <w:ind w:firstLine="0"/>
              <w:jc w:val="center"/>
              <w:rPr>
                <w:b w:val="0"/>
                <w:sz w:val="24"/>
                <w:szCs w:val="24"/>
              </w:rPr>
            </w:pPr>
            <w:r w:rsidRPr="00B7328F">
              <w:rPr>
                <w:b w:val="0"/>
                <w:sz w:val="24"/>
                <w:szCs w:val="24"/>
              </w:rPr>
              <w:t>Програмний продукт</w:t>
            </w:r>
          </w:p>
        </w:tc>
        <w:tc>
          <w:tcPr>
            <w:tcW w:w="1402" w:type="pct"/>
            <w:vAlign w:val="center"/>
          </w:tcPr>
          <w:p w:rsidR="00DF1192" w:rsidRPr="00B7328F" w:rsidRDefault="00DF1192" w:rsidP="00B7328F">
            <w:pPr>
              <w:tabs>
                <w:tab w:val="left" w:pos="180"/>
                <w:tab w:val="left" w:pos="540"/>
              </w:tabs>
              <w:spacing w:line="240" w:lineRule="auto"/>
              <w:ind w:firstLine="0"/>
              <w:jc w:val="center"/>
              <w:rPr>
                <w:b w:val="0"/>
                <w:sz w:val="24"/>
                <w:szCs w:val="24"/>
              </w:rPr>
            </w:pPr>
            <w:r w:rsidRPr="00B7328F">
              <w:rPr>
                <w:b w:val="0"/>
                <w:sz w:val="24"/>
                <w:szCs w:val="24"/>
              </w:rPr>
              <w:t>Призначення</w:t>
            </w:r>
          </w:p>
        </w:tc>
        <w:tc>
          <w:tcPr>
            <w:tcW w:w="1301" w:type="pct"/>
            <w:shd w:val="clear" w:color="auto" w:fill="auto"/>
            <w:vAlign w:val="center"/>
          </w:tcPr>
          <w:p w:rsidR="00DF1192" w:rsidRPr="00B7328F" w:rsidRDefault="00DF1192" w:rsidP="00B7328F">
            <w:pPr>
              <w:tabs>
                <w:tab w:val="left" w:pos="180"/>
                <w:tab w:val="left" w:pos="540"/>
              </w:tabs>
              <w:spacing w:line="240" w:lineRule="auto"/>
              <w:ind w:firstLine="0"/>
              <w:jc w:val="center"/>
              <w:rPr>
                <w:b w:val="0"/>
                <w:sz w:val="24"/>
                <w:szCs w:val="24"/>
              </w:rPr>
            </w:pPr>
            <w:r w:rsidRPr="00B7328F">
              <w:rPr>
                <w:b w:val="0"/>
                <w:sz w:val="24"/>
                <w:szCs w:val="24"/>
              </w:rPr>
              <w:t>Переваги</w:t>
            </w:r>
          </w:p>
        </w:tc>
        <w:tc>
          <w:tcPr>
            <w:tcW w:w="1463" w:type="pct"/>
            <w:shd w:val="clear" w:color="auto" w:fill="auto"/>
            <w:vAlign w:val="center"/>
          </w:tcPr>
          <w:p w:rsidR="00DF1192" w:rsidRPr="00B7328F" w:rsidRDefault="00DF1192" w:rsidP="00B7328F">
            <w:pPr>
              <w:tabs>
                <w:tab w:val="left" w:pos="180"/>
                <w:tab w:val="left" w:pos="540"/>
              </w:tabs>
              <w:spacing w:line="240" w:lineRule="auto"/>
              <w:ind w:firstLine="0"/>
              <w:jc w:val="center"/>
              <w:rPr>
                <w:b w:val="0"/>
                <w:sz w:val="24"/>
                <w:szCs w:val="24"/>
              </w:rPr>
            </w:pPr>
            <w:r w:rsidRPr="00B7328F">
              <w:rPr>
                <w:b w:val="0"/>
                <w:sz w:val="24"/>
                <w:szCs w:val="24"/>
              </w:rPr>
              <w:t>Недоліки</w:t>
            </w:r>
          </w:p>
        </w:tc>
      </w:tr>
      <w:tr w:rsidR="00DF1192" w:rsidRPr="00B7328F" w:rsidTr="00B7328F">
        <w:trPr>
          <w:trHeight w:val="397"/>
        </w:trPr>
        <w:tc>
          <w:tcPr>
            <w:tcW w:w="834" w:type="pct"/>
            <w:shd w:val="clear" w:color="auto" w:fill="auto"/>
            <w:vAlign w:val="center"/>
          </w:tcPr>
          <w:p w:rsidR="00DF1192" w:rsidRPr="00B7328F" w:rsidRDefault="00DF1192" w:rsidP="00B7328F">
            <w:pPr>
              <w:tabs>
                <w:tab w:val="left" w:pos="180"/>
                <w:tab w:val="left" w:pos="540"/>
              </w:tabs>
              <w:spacing w:line="240" w:lineRule="auto"/>
              <w:ind w:firstLine="0"/>
              <w:jc w:val="center"/>
              <w:rPr>
                <w:b w:val="0"/>
                <w:sz w:val="24"/>
                <w:szCs w:val="24"/>
              </w:rPr>
            </w:pPr>
            <w:r w:rsidRPr="00B7328F">
              <w:rPr>
                <w:b w:val="0"/>
                <w:sz w:val="24"/>
                <w:szCs w:val="24"/>
              </w:rPr>
              <w:t>AutoCAD</w:t>
            </w:r>
          </w:p>
        </w:tc>
        <w:tc>
          <w:tcPr>
            <w:tcW w:w="1402" w:type="pct"/>
            <w:vAlign w:val="center"/>
          </w:tcPr>
          <w:p w:rsidR="00DF1192" w:rsidRPr="00B7328F" w:rsidRDefault="00DF1192" w:rsidP="00B7328F">
            <w:pPr>
              <w:tabs>
                <w:tab w:val="left" w:pos="180"/>
                <w:tab w:val="left" w:pos="540"/>
              </w:tabs>
              <w:spacing w:line="240" w:lineRule="auto"/>
              <w:ind w:firstLine="0"/>
              <w:jc w:val="center"/>
              <w:rPr>
                <w:b w:val="0"/>
                <w:sz w:val="24"/>
                <w:szCs w:val="24"/>
              </w:rPr>
            </w:pPr>
            <w:r w:rsidRPr="00B7328F">
              <w:rPr>
                <w:b w:val="0"/>
                <w:sz w:val="24"/>
                <w:szCs w:val="24"/>
              </w:rPr>
              <w:t>Проектування</w:t>
            </w:r>
          </w:p>
        </w:tc>
        <w:tc>
          <w:tcPr>
            <w:tcW w:w="1301" w:type="pct"/>
            <w:shd w:val="clear" w:color="auto" w:fill="auto"/>
            <w:vAlign w:val="center"/>
          </w:tcPr>
          <w:p w:rsidR="00DF1192" w:rsidRPr="00B7328F" w:rsidRDefault="00DF1192" w:rsidP="00B7328F">
            <w:pPr>
              <w:tabs>
                <w:tab w:val="left" w:pos="180"/>
                <w:tab w:val="left" w:pos="540"/>
              </w:tabs>
              <w:spacing w:line="240" w:lineRule="auto"/>
              <w:ind w:firstLine="0"/>
              <w:jc w:val="center"/>
              <w:rPr>
                <w:b w:val="0"/>
                <w:sz w:val="24"/>
                <w:szCs w:val="24"/>
              </w:rPr>
            </w:pPr>
            <w:r w:rsidRPr="00B7328F">
              <w:rPr>
                <w:b w:val="0"/>
                <w:sz w:val="24"/>
                <w:szCs w:val="24"/>
              </w:rPr>
              <w:t>Швидкість проектування</w:t>
            </w:r>
          </w:p>
        </w:tc>
        <w:tc>
          <w:tcPr>
            <w:tcW w:w="1463" w:type="pct"/>
            <w:shd w:val="clear" w:color="auto" w:fill="auto"/>
            <w:vAlign w:val="center"/>
          </w:tcPr>
          <w:p w:rsidR="00DF1192" w:rsidRPr="00B7328F" w:rsidRDefault="00DF1192" w:rsidP="00B7328F">
            <w:pPr>
              <w:tabs>
                <w:tab w:val="left" w:pos="180"/>
                <w:tab w:val="left" w:pos="540"/>
              </w:tabs>
              <w:spacing w:line="240" w:lineRule="auto"/>
              <w:ind w:firstLine="0"/>
              <w:jc w:val="center"/>
              <w:rPr>
                <w:b w:val="0"/>
                <w:sz w:val="24"/>
                <w:szCs w:val="24"/>
              </w:rPr>
            </w:pPr>
            <w:r w:rsidRPr="00B7328F">
              <w:rPr>
                <w:b w:val="0"/>
                <w:sz w:val="24"/>
                <w:szCs w:val="24"/>
              </w:rPr>
              <w:t>Ресурсоємність</w:t>
            </w:r>
          </w:p>
        </w:tc>
      </w:tr>
      <w:tr w:rsidR="00DF1192" w:rsidRPr="00B7328F" w:rsidTr="00B7328F">
        <w:trPr>
          <w:trHeight w:val="397"/>
        </w:trPr>
        <w:tc>
          <w:tcPr>
            <w:tcW w:w="834" w:type="pct"/>
            <w:shd w:val="clear" w:color="auto" w:fill="auto"/>
            <w:vAlign w:val="center"/>
          </w:tcPr>
          <w:p w:rsidR="00DF1192" w:rsidRPr="00B7328F" w:rsidRDefault="00DF1192" w:rsidP="00B7328F">
            <w:pPr>
              <w:tabs>
                <w:tab w:val="left" w:pos="180"/>
                <w:tab w:val="left" w:pos="540"/>
              </w:tabs>
              <w:spacing w:line="240" w:lineRule="auto"/>
              <w:ind w:firstLine="0"/>
              <w:jc w:val="center"/>
              <w:rPr>
                <w:b w:val="0"/>
                <w:sz w:val="24"/>
                <w:szCs w:val="24"/>
              </w:rPr>
            </w:pPr>
            <w:r w:rsidRPr="00B7328F">
              <w:rPr>
                <w:b w:val="0"/>
                <w:sz w:val="24"/>
                <w:szCs w:val="24"/>
              </w:rPr>
              <w:t>Fluent</w:t>
            </w:r>
          </w:p>
        </w:tc>
        <w:tc>
          <w:tcPr>
            <w:tcW w:w="1402" w:type="pct"/>
            <w:vAlign w:val="center"/>
          </w:tcPr>
          <w:p w:rsidR="00DF1192" w:rsidRPr="00B7328F" w:rsidRDefault="00DF1192" w:rsidP="00B7328F">
            <w:pPr>
              <w:tabs>
                <w:tab w:val="left" w:pos="180"/>
                <w:tab w:val="left" w:pos="540"/>
              </w:tabs>
              <w:spacing w:line="240" w:lineRule="auto"/>
              <w:ind w:firstLine="0"/>
              <w:jc w:val="center"/>
              <w:rPr>
                <w:b w:val="0"/>
                <w:sz w:val="24"/>
                <w:szCs w:val="24"/>
              </w:rPr>
            </w:pPr>
            <w:r w:rsidRPr="00B7328F">
              <w:rPr>
                <w:b w:val="0"/>
                <w:sz w:val="24"/>
                <w:szCs w:val="24"/>
              </w:rPr>
              <w:t>Моделювання процесів теплообміну</w:t>
            </w:r>
          </w:p>
        </w:tc>
        <w:tc>
          <w:tcPr>
            <w:tcW w:w="1301" w:type="pct"/>
            <w:shd w:val="clear" w:color="auto" w:fill="auto"/>
            <w:vAlign w:val="center"/>
          </w:tcPr>
          <w:p w:rsidR="00DF1192" w:rsidRPr="00B7328F" w:rsidRDefault="00DF1192" w:rsidP="00B7328F">
            <w:pPr>
              <w:tabs>
                <w:tab w:val="left" w:pos="180"/>
                <w:tab w:val="left" w:pos="540"/>
              </w:tabs>
              <w:spacing w:line="240" w:lineRule="auto"/>
              <w:ind w:firstLine="0"/>
              <w:jc w:val="center"/>
              <w:rPr>
                <w:b w:val="0"/>
                <w:sz w:val="24"/>
                <w:szCs w:val="24"/>
              </w:rPr>
            </w:pPr>
            <w:r w:rsidRPr="00B7328F">
              <w:rPr>
                <w:b w:val="0"/>
                <w:sz w:val="24"/>
                <w:szCs w:val="24"/>
              </w:rPr>
              <w:t>Точність моделювання</w:t>
            </w:r>
          </w:p>
        </w:tc>
        <w:tc>
          <w:tcPr>
            <w:tcW w:w="1463" w:type="pct"/>
            <w:shd w:val="clear" w:color="auto" w:fill="auto"/>
            <w:vAlign w:val="center"/>
          </w:tcPr>
          <w:p w:rsidR="00DF1192" w:rsidRPr="00B7328F" w:rsidRDefault="00DF1192" w:rsidP="00B7328F">
            <w:pPr>
              <w:tabs>
                <w:tab w:val="left" w:pos="180"/>
                <w:tab w:val="left" w:pos="540"/>
              </w:tabs>
              <w:spacing w:line="240" w:lineRule="auto"/>
              <w:ind w:firstLine="0"/>
              <w:jc w:val="center"/>
              <w:rPr>
                <w:b w:val="0"/>
                <w:sz w:val="24"/>
                <w:szCs w:val="24"/>
              </w:rPr>
            </w:pPr>
            <w:r w:rsidRPr="00B7328F">
              <w:rPr>
                <w:b w:val="0"/>
                <w:sz w:val="24"/>
                <w:szCs w:val="24"/>
              </w:rPr>
              <w:t>Складність інтерфейсу</w:t>
            </w:r>
          </w:p>
        </w:tc>
      </w:tr>
      <w:tr w:rsidR="00DF1192" w:rsidRPr="00B7328F" w:rsidTr="00B7328F">
        <w:trPr>
          <w:trHeight w:val="397"/>
        </w:trPr>
        <w:tc>
          <w:tcPr>
            <w:tcW w:w="834" w:type="pct"/>
            <w:shd w:val="clear" w:color="auto" w:fill="auto"/>
            <w:vAlign w:val="center"/>
          </w:tcPr>
          <w:p w:rsidR="00DF1192" w:rsidRPr="00B7328F" w:rsidRDefault="00DF1192" w:rsidP="00B7328F">
            <w:pPr>
              <w:tabs>
                <w:tab w:val="left" w:pos="180"/>
                <w:tab w:val="left" w:pos="540"/>
              </w:tabs>
              <w:spacing w:line="240" w:lineRule="auto"/>
              <w:ind w:firstLine="0"/>
              <w:jc w:val="center"/>
              <w:rPr>
                <w:b w:val="0"/>
                <w:sz w:val="24"/>
                <w:szCs w:val="24"/>
              </w:rPr>
            </w:pPr>
            <w:r w:rsidRPr="00B7328F">
              <w:rPr>
                <w:b w:val="0"/>
                <w:sz w:val="24"/>
                <w:szCs w:val="24"/>
              </w:rPr>
              <w:t>Therm</w:t>
            </w:r>
          </w:p>
        </w:tc>
        <w:tc>
          <w:tcPr>
            <w:tcW w:w="1402" w:type="pct"/>
            <w:vAlign w:val="center"/>
          </w:tcPr>
          <w:p w:rsidR="00DF1192" w:rsidRPr="00B7328F" w:rsidRDefault="00DF1192" w:rsidP="00B7328F">
            <w:pPr>
              <w:tabs>
                <w:tab w:val="left" w:pos="180"/>
                <w:tab w:val="left" w:pos="540"/>
              </w:tabs>
              <w:spacing w:line="240" w:lineRule="auto"/>
              <w:ind w:firstLine="0"/>
              <w:jc w:val="center"/>
              <w:rPr>
                <w:b w:val="0"/>
                <w:sz w:val="24"/>
                <w:szCs w:val="24"/>
              </w:rPr>
            </w:pPr>
            <w:r w:rsidRPr="00B7328F">
              <w:rPr>
                <w:b w:val="0"/>
                <w:sz w:val="24"/>
                <w:szCs w:val="24"/>
              </w:rPr>
              <w:t>Моделювання процесів теплообміну</w:t>
            </w:r>
          </w:p>
        </w:tc>
        <w:tc>
          <w:tcPr>
            <w:tcW w:w="1301" w:type="pct"/>
            <w:shd w:val="clear" w:color="auto" w:fill="auto"/>
            <w:vAlign w:val="center"/>
          </w:tcPr>
          <w:p w:rsidR="00DF1192" w:rsidRPr="00B7328F" w:rsidRDefault="00DF1192" w:rsidP="00B7328F">
            <w:pPr>
              <w:tabs>
                <w:tab w:val="left" w:pos="180"/>
                <w:tab w:val="left" w:pos="540"/>
              </w:tabs>
              <w:spacing w:line="240" w:lineRule="auto"/>
              <w:ind w:firstLine="0"/>
              <w:jc w:val="center"/>
              <w:rPr>
                <w:b w:val="0"/>
                <w:sz w:val="24"/>
                <w:szCs w:val="24"/>
              </w:rPr>
            </w:pPr>
            <w:r w:rsidRPr="00B7328F">
              <w:rPr>
                <w:b w:val="0"/>
                <w:sz w:val="24"/>
                <w:szCs w:val="24"/>
              </w:rPr>
              <w:t>Точність моделювання</w:t>
            </w:r>
          </w:p>
        </w:tc>
        <w:tc>
          <w:tcPr>
            <w:tcW w:w="1463" w:type="pct"/>
            <w:shd w:val="clear" w:color="auto" w:fill="auto"/>
            <w:vAlign w:val="center"/>
          </w:tcPr>
          <w:p w:rsidR="00DF1192" w:rsidRPr="00B7328F" w:rsidRDefault="00DF1192" w:rsidP="00B7328F">
            <w:pPr>
              <w:tabs>
                <w:tab w:val="left" w:pos="180"/>
                <w:tab w:val="left" w:pos="540"/>
              </w:tabs>
              <w:spacing w:line="240" w:lineRule="auto"/>
              <w:ind w:firstLine="0"/>
              <w:jc w:val="center"/>
              <w:rPr>
                <w:b w:val="0"/>
                <w:sz w:val="24"/>
                <w:szCs w:val="24"/>
              </w:rPr>
            </w:pPr>
            <w:r w:rsidRPr="00B7328F">
              <w:rPr>
                <w:b w:val="0"/>
                <w:sz w:val="24"/>
                <w:szCs w:val="24"/>
              </w:rPr>
              <w:t>Складність інтерфейсу</w:t>
            </w:r>
          </w:p>
        </w:tc>
      </w:tr>
      <w:tr w:rsidR="00DF1192" w:rsidRPr="00B7328F" w:rsidTr="00B7328F">
        <w:trPr>
          <w:trHeight w:val="397"/>
        </w:trPr>
        <w:tc>
          <w:tcPr>
            <w:tcW w:w="834" w:type="pct"/>
            <w:shd w:val="clear" w:color="auto" w:fill="auto"/>
            <w:vAlign w:val="center"/>
          </w:tcPr>
          <w:p w:rsidR="00DF1192" w:rsidRPr="00B7328F" w:rsidRDefault="00DF1192" w:rsidP="00B7328F">
            <w:pPr>
              <w:tabs>
                <w:tab w:val="left" w:pos="180"/>
                <w:tab w:val="left" w:pos="540"/>
              </w:tabs>
              <w:spacing w:line="240" w:lineRule="auto"/>
              <w:ind w:firstLine="0"/>
              <w:jc w:val="center"/>
              <w:rPr>
                <w:b w:val="0"/>
                <w:sz w:val="24"/>
                <w:szCs w:val="24"/>
              </w:rPr>
            </w:pPr>
            <w:r w:rsidRPr="00B7328F">
              <w:rPr>
                <w:b w:val="0"/>
                <w:sz w:val="24"/>
                <w:szCs w:val="24"/>
              </w:rPr>
              <w:t>RETScreen</w:t>
            </w:r>
          </w:p>
        </w:tc>
        <w:tc>
          <w:tcPr>
            <w:tcW w:w="1402" w:type="pct"/>
            <w:vAlign w:val="center"/>
          </w:tcPr>
          <w:p w:rsidR="00DF1192" w:rsidRPr="00B7328F" w:rsidRDefault="00DF1192" w:rsidP="00B7328F">
            <w:pPr>
              <w:tabs>
                <w:tab w:val="left" w:pos="180"/>
                <w:tab w:val="left" w:pos="540"/>
              </w:tabs>
              <w:spacing w:line="240" w:lineRule="auto"/>
              <w:ind w:firstLine="0"/>
              <w:jc w:val="center"/>
              <w:rPr>
                <w:b w:val="0"/>
                <w:sz w:val="24"/>
                <w:szCs w:val="24"/>
              </w:rPr>
            </w:pPr>
            <w:r w:rsidRPr="00B7328F">
              <w:rPr>
                <w:b w:val="0"/>
                <w:sz w:val="24"/>
                <w:szCs w:val="24"/>
              </w:rPr>
              <w:t>Аналіз проектів</w:t>
            </w:r>
          </w:p>
        </w:tc>
        <w:tc>
          <w:tcPr>
            <w:tcW w:w="1301" w:type="pct"/>
            <w:shd w:val="clear" w:color="auto" w:fill="auto"/>
            <w:vAlign w:val="center"/>
          </w:tcPr>
          <w:p w:rsidR="00DF1192" w:rsidRPr="00B7328F" w:rsidRDefault="00DF1192" w:rsidP="00B7328F">
            <w:pPr>
              <w:tabs>
                <w:tab w:val="left" w:pos="180"/>
                <w:tab w:val="left" w:pos="540"/>
              </w:tabs>
              <w:spacing w:line="240" w:lineRule="auto"/>
              <w:ind w:firstLine="0"/>
              <w:jc w:val="center"/>
              <w:rPr>
                <w:b w:val="0"/>
                <w:sz w:val="24"/>
                <w:szCs w:val="24"/>
              </w:rPr>
            </w:pPr>
            <w:r w:rsidRPr="00B7328F">
              <w:rPr>
                <w:b w:val="0"/>
                <w:sz w:val="24"/>
                <w:szCs w:val="24"/>
              </w:rPr>
              <w:t>Економічний аналіз заходів</w:t>
            </w:r>
          </w:p>
        </w:tc>
        <w:tc>
          <w:tcPr>
            <w:tcW w:w="1463" w:type="pct"/>
            <w:shd w:val="clear" w:color="auto" w:fill="auto"/>
            <w:vAlign w:val="center"/>
          </w:tcPr>
          <w:p w:rsidR="00DF1192" w:rsidRPr="00B7328F" w:rsidRDefault="00DF1192" w:rsidP="00B7328F">
            <w:pPr>
              <w:tabs>
                <w:tab w:val="left" w:pos="180"/>
                <w:tab w:val="left" w:pos="540"/>
              </w:tabs>
              <w:spacing w:line="240" w:lineRule="auto"/>
              <w:ind w:firstLine="0"/>
              <w:jc w:val="center"/>
              <w:rPr>
                <w:b w:val="0"/>
                <w:sz w:val="24"/>
                <w:szCs w:val="24"/>
              </w:rPr>
            </w:pPr>
            <w:r w:rsidRPr="00B7328F">
              <w:rPr>
                <w:b w:val="0"/>
                <w:sz w:val="24"/>
                <w:szCs w:val="24"/>
              </w:rPr>
              <w:t>Немає можливості формувати звіт</w:t>
            </w:r>
          </w:p>
        </w:tc>
      </w:tr>
      <w:tr w:rsidR="00DF1192" w:rsidRPr="00B7328F" w:rsidTr="00B7328F">
        <w:trPr>
          <w:trHeight w:val="397"/>
        </w:trPr>
        <w:tc>
          <w:tcPr>
            <w:tcW w:w="834" w:type="pct"/>
            <w:shd w:val="clear" w:color="auto" w:fill="auto"/>
            <w:vAlign w:val="center"/>
          </w:tcPr>
          <w:p w:rsidR="00DF1192" w:rsidRPr="00B7328F" w:rsidRDefault="00DF1192" w:rsidP="00B7328F">
            <w:pPr>
              <w:tabs>
                <w:tab w:val="left" w:pos="180"/>
                <w:tab w:val="left" w:pos="540"/>
              </w:tabs>
              <w:spacing w:line="240" w:lineRule="auto"/>
              <w:ind w:firstLine="0"/>
              <w:jc w:val="center"/>
              <w:rPr>
                <w:b w:val="0"/>
                <w:sz w:val="24"/>
                <w:szCs w:val="24"/>
              </w:rPr>
            </w:pPr>
            <w:r w:rsidRPr="00B7328F">
              <w:rPr>
                <w:b w:val="0"/>
                <w:sz w:val="24"/>
                <w:szCs w:val="24"/>
              </w:rPr>
              <w:t>SOLIDWORKS</w:t>
            </w:r>
          </w:p>
        </w:tc>
        <w:tc>
          <w:tcPr>
            <w:tcW w:w="1402" w:type="pct"/>
            <w:vAlign w:val="center"/>
          </w:tcPr>
          <w:p w:rsidR="00DF1192" w:rsidRPr="00B7328F" w:rsidRDefault="00DF1192" w:rsidP="00B7328F">
            <w:pPr>
              <w:tabs>
                <w:tab w:val="left" w:pos="180"/>
                <w:tab w:val="left" w:pos="540"/>
              </w:tabs>
              <w:spacing w:line="240" w:lineRule="auto"/>
              <w:ind w:firstLine="0"/>
              <w:jc w:val="center"/>
              <w:rPr>
                <w:b w:val="0"/>
                <w:sz w:val="24"/>
                <w:szCs w:val="24"/>
              </w:rPr>
            </w:pPr>
            <w:r w:rsidRPr="00B7328F">
              <w:rPr>
                <w:b w:val="0"/>
                <w:sz w:val="24"/>
                <w:szCs w:val="24"/>
              </w:rPr>
              <w:t>Аналіз проектів</w:t>
            </w:r>
          </w:p>
        </w:tc>
        <w:tc>
          <w:tcPr>
            <w:tcW w:w="1301" w:type="pct"/>
            <w:shd w:val="clear" w:color="auto" w:fill="auto"/>
            <w:vAlign w:val="center"/>
          </w:tcPr>
          <w:p w:rsidR="00DF1192" w:rsidRPr="00B7328F" w:rsidRDefault="00DF1192" w:rsidP="00B7328F">
            <w:pPr>
              <w:tabs>
                <w:tab w:val="left" w:pos="180"/>
                <w:tab w:val="left" w:pos="540"/>
              </w:tabs>
              <w:spacing w:line="240" w:lineRule="auto"/>
              <w:ind w:firstLine="0"/>
              <w:jc w:val="center"/>
              <w:rPr>
                <w:b w:val="0"/>
                <w:sz w:val="24"/>
                <w:szCs w:val="24"/>
              </w:rPr>
            </w:pPr>
            <w:r w:rsidRPr="00B7328F">
              <w:rPr>
                <w:b w:val="0"/>
                <w:sz w:val="24"/>
                <w:szCs w:val="24"/>
              </w:rPr>
              <w:t>Інтерфейс та взаємодія</w:t>
            </w:r>
          </w:p>
        </w:tc>
        <w:tc>
          <w:tcPr>
            <w:tcW w:w="1463" w:type="pct"/>
            <w:shd w:val="clear" w:color="auto" w:fill="auto"/>
            <w:vAlign w:val="center"/>
          </w:tcPr>
          <w:p w:rsidR="00DF1192" w:rsidRPr="00B7328F" w:rsidRDefault="00DF1192" w:rsidP="00B7328F">
            <w:pPr>
              <w:tabs>
                <w:tab w:val="left" w:pos="180"/>
                <w:tab w:val="left" w:pos="540"/>
              </w:tabs>
              <w:spacing w:line="240" w:lineRule="auto"/>
              <w:ind w:firstLine="0"/>
              <w:jc w:val="center"/>
              <w:rPr>
                <w:b w:val="0"/>
                <w:sz w:val="24"/>
                <w:szCs w:val="24"/>
              </w:rPr>
            </w:pPr>
            <w:r w:rsidRPr="00B7328F">
              <w:rPr>
                <w:b w:val="0"/>
                <w:sz w:val="24"/>
                <w:szCs w:val="24"/>
              </w:rPr>
              <w:t>Коротка бібліотека елементів</w:t>
            </w:r>
          </w:p>
        </w:tc>
      </w:tr>
      <w:tr w:rsidR="00DF1192" w:rsidRPr="00B7328F" w:rsidTr="00B7328F">
        <w:trPr>
          <w:trHeight w:val="397"/>
        </w:trPr>
        <w:tc>
          <w:tcPr>
            <w:tcW w:w="834" w:type="pct"/>
            <w:shd w:val="clear" w:color="auto" w:fill="auto"/>
            <w:vAlign w:val="center"/>
          </w:tcPr>
          <w:p w:rsidR="00DF1192" w:rsidRPr="00B7328F" w:rsidRDefault="00DF1192" w:rsidP="00B7328F">
            <w:pPr>
              <w:tabs>
                <w:tab w:val="left" w:pos="180"/>
                <w:tab w:val="left" w:pos="540"/>
              </w:tabs>
              <w:spacing w:line="240" w:lineRule="auto"/>
              <w:ind w:firstLine="0"/>
              <w:jc w:val="center"/>
              <w:rPr>
                <w:b w:val="0"/>
                <w:sz w:val="24"/>
                <w:szCs w:val="24"/>
              </w:rPr>
            </w:pPr>
            <w:r w:rsidRPr="00B7328F">
              <w:rPr>
                <w:b w:val="0"/>
                <w:sz w:val="24"/>
                <w:szCs w:val="24"/>
              </w:rPr>
              <w:t>STATISTICA</w:t>
            </w:r>
          </w:p>
        </w:tc>
        <w:tc>
          <w:tcPr>
            <w:tcW w:w="1402" w:type="pct"/>
            <w:vAlign w:val="center"/>
          </w:tcPr>
          <w:p w:rsidR="00DF1192" w:rsidRPr="00B7328F" w:rsidRDefault="00DF1192" w:rsidP="00B7328F">
            <w:pPr>
              <w:tabs>
                <w:tab w:val="left" w:pos="180"/>
                <w:tab w:val="left" w:pos="540"/>
              </w:tabs>
              <w:spacing w:line="240" w:lineRule="auto"/>
              <w:ind w:firstLine="0"/>
              <w:jc w:val="center"/>
              <w:rPr>
                <w:b w:val="0"/>
                <w:sz w:val="24"/>
                <w:szCs w:val="24"/>
              </w:rPr>
            </w:pPr>
            <w:r w:rsidRPr="00B7328F">
              <w:rPr>
                <w:b w:val="0"/>
                <w:sz w:val="24"/>
                <w:szCs w:val="24"/>
              </w:rPr>
              <w:t>Аналіз проектів</w:t>
            </w:r>
          </w:p>
        </w:tc>
        <w:tc>
          <w:tcPr>
            <w:tcW w:w="1301" w:type="pct"/>
            <w:shd w:val="clear" w:color="auto" w:fill="auto"/>
            <w:vAlign w:val="center"/>
          </w:tcPr>
          <w:p w:rsidR="00DF1192" w:rsidRPr="00B7328F" w:rsidRDefault="00DF1192" w:rsidP="00B7328F">
            <w:pPr>
              <w:tabs>
                <w:tab w:val="left" w:pos="180"/>
                <w:tab w:val="left" w:pos="540"/>
              </w:tabs>
              <w:spacing w:line="240" w:lineRule="auto"/>
              <w:ind w:firstLine="0"/>
              <w:jc w:val="center"/>
              <w:rPr>
                <w:b w:val="0"/>
                <w:sz w:val="24"/>
                <w:szCs w:val="24"/>
              </w:rPr>
            </w:pPr>
            <w:r w:rsidRPr="00B7328F">
              <w:rPr>
                <w:b w:val="0"/>
                <w:sz w:val="24"/>
                <w:szCs w:val="24"/>
              </w:rPr>
              <w:t>Повний набір класичних методів статистичного аналізу</w:t>
            </w:r>
          </w:p>
        </w:tc>
        <w:tc>
          <w:tcPr>
            <w:tcW w:w="1463" w:type="pct"/>
            <w:shd w:val="clear" w:color="auto" w:fill="auto"/>
            <w:vAlign w:val="center"/>
          </w:tcPr>
          <w:p w:rsidR="00DF1192" w:rsidRPr="00B7328F" w:rsidRDefault="00DF1192" w:rsidP="00B7328F">
            <w:pPr>
              <w:tabs>
                <w:tab w:val="left" w:pos="180"/>
                <w:tab w:val="left" w:pos="540"/>
              </w:tabs>
              <w:spacing w:line="240" w:lineRule="auto"/>
              <w:ind w:firstLine="0"/>
              <w:jc w:val="center"/>
              <w:rPr>
                <w:b w:val="0"/>
                <w:sz w:val="24"/>
                <w:szCs w:val="24"/>
              </w:rPr>
            </w:pPr>
            <w:r w:rsidRPr="00B7328F">
              <w:rPr>
                <w:b w:val="0"/>
                <w:sz w:val="24"/>
                <w:szCs w:val="24"/>
              </w:rPr>
              <w:t>Неможливість побудови енергетичних балансів</w:t>
            </w:r>
          </w:p>
        </w:tc>
      </w:tr>
      <w:tr w:rsidR="00DF1192" w:rsidRPr="00B7328F" w:rsidTr="00B7328F">
        <w:trPr>
          <w:trHeight w:val="397"/>
        </w:trPr>
        <w:tc>
          <w:tcPr>
            <w:tcW w:w="834" w:type="pct"/>
            <w:shd w:val="clear" w:color="auto" w:fill="auto"/>
            <w:vAlign w:val="center"/>
          </w:tcPr>
          <w:p w:rsidR="00DF1192" w:rsidRPr="00B7328F" w:rsidRDefault="00DF1192" w:rsidP="00B7328F">
            <w:pPr>
              <w:tabs>
                <w:tab w:val="left" w:pos="180"/>
                <w:tab w:val="left" w:pos="540"/>
              </w:tabs>
              <w:spacing w:line="240" w:lineRule="auto"/>
              <w:ind w:firstLine="0"/>
              <w:jc w:val="center"/>
              <w:rPr>
                <w:b w:val="0"/>
                <w:sz w:val="24"/>
                <w:szCs w:val="24"/>
              </w:rPr>
            </w:pPr>
            <w:r w:rsidRPr="00B7328F">
              <w:rPr>
                <w:b w:val="0"/>
                <w:sz w:val="24"/>
                <w:szCs w:val="24"/>
              </w:rPr>
              <w:t>GoogleSketchUp</w:t>
            </w:r>
          </w:p>
        </w:tc>
        <w:tc>
          <w:tcPr>
            <w:tcW w:w="1402" w:type="pct"/>
            <w:vAlign w:val="center"/>
          </w:tcPr>
          <w:p w:rsidR="00DF1192" w:rsidRPr="00B7328F" w:rsidRDefault="00DF1192" w:rsidP="00B7328F">
            <w:pPr>
              <w:tabs>
                <w:tab w:val="left" w:pos="180"/>
                <w:tab w:val="left" w:pos="540"/>
              </w:tabs>
              <w:spacing w:line="240" w:lineRule="auto"/>
              <w:ind w:firstLine="0"/>
              <w:jc w:val="center"/>
              <w:rPr>
                <w:b w:val="0"/>
                <w:sz w:val="24"/>
                <w:szCs w:val="24"/>
              </w:rPr>
            </w:pPr>
            <w:r w:rsidRPr="00B7328F">
              <w:rPr>
                <w:b w:val="0"/>
                <w:sz w:val="24"/>
                <w:szCs w:val="24"/>
              </w:rPr>
              <w:t>Проектування</w:t>
            </w:r>
          </w:p>
        </w:tc>
        <w:tc>
          <w:tcPr>
            <w:tcW w:w="1301" w:type="pct"/>
            <w:shd w:val="clear" w:color="auto" w:fill="auto"/>
            <w:vAlign w:val="center"/>
          </w:tcPr>
          <w:p w:rsidR="00DF1192" w:rsidRPr="00B7328F" w:rsidRDefault="00DF1192" w:rsidP="00B7328F">
            <w:pPr>
              <w:tabs>
                <w:tab w:val="left" w:pos="180"/>
                <w:tab w:val="left" w:pos="540"/>
              </w:tabs>
              <w:spacing w:line="240" w:lineRule="auto"/>
              <w:ind w:firstLine="0"/>
              <w:jc w:val="center"/>
              <w:rPr>
                <w:b w:val="0"/>
                <w:sz w:val="24"/>
                <w:szCs w:val="24"/>
              </w:rPr>
            </w:pPr>
            <w:r w:rsidRPr="00B7328F">
              <w:rPr>
                <w:b w:val="0"/>
                <w:sz w:val="24"/>
                <w:szCs w:val="24"/>
              </w:rPr>
              <w:t>Простий інтерфейс</w:t>
            </w:r>
          </w:p>
        </w:tc>
        <w:tc>
          <w:tcPr>
            <w:tcW w:w="1463" w:type="pct"/>
            <w:shd w:val="clear" w:color="auto" w:fill="auto"/>
            <w:vAlign w:val="center"/>
          </w:tcPr>
          <w:p w:rsidR="00DF1192" w:rsidRPr="00B7328F" w:rsidRDefault="00DF1192" w:rsidP="00B7328F">
            <w:pPr>
              <w:tabs>
                <w:tab w:val="left" w:pos="180"/>
                <w:tab w:val="left" w:pos="540"/>
              </w:tabs>
              <w:spacing w:line="240" w:lineRule="auto"/>
              <w:ind w:firstLine="0"/>
              <w:jc w:val="center"/>
              <w:rPr>
                <w:b w:val="0"/>
                <w:sz w:val="24"/>
                <w:szCs w:val="24"/>
              </w:rPr>
            </w:pPr>
            <w:r w:rsidRPr="00B7328F">
              <w:rPr>
                <w:b w:val="0"/>
                <w:sz w:val="24"/>
                <w:szCs w:val="24"/>
              </w:rPr>
              <w:t>Нескладні об’єкти, нестабільність</w:t>
            </w:r>
          </w:p>
        </w:tc>
      </w:tr>
      <w:tr w:rsidR="00DF1192" w:rsidRPr="00B7328F" w:rsidTr="00B7328F">
        <w:trPr>
          <w:trHeight w:val="397"/>
        </w:trPr>
        <w:tc>
          <w:tcPr>
            <w:tcW w:w="834" w:type="pct"/>
            <w:shd w:val="clear" w:color="auto" w:fill="auto"/>
            <w:vAlign w:val="center"/>
          </w:tcPr>
          <w:p w:rsidR="00DF1192" w:rsidRPr="00B7328F" w:rsidRDefault="00DF1192" w:rsidP="00B7328F">
            <w:pPr>
              <w:tabs>
                <w:tab w:val="left" w:pos="180"/>
                <w:tab w:val="left" w:pos="540"/>
              </w:tabs>
              <w:spacing w:line="240" w:lineRule="auto"/>
              <w:ind w:firstLine="0"/>
              <w:jc w:val="center"/>
              <w:rPr>
                <w:b w:val="0"/>
                <w:sz w:val="24"/>
                <w:szCs w:val="24"/>
              </w:rPr>
            </w:pPr>
            <w:r w:rsidRPr="00B7328F">
              <w:rPr>
                <w:b w:val="0"/>
                <w:sz w:val="24"/>
                <w:szCs w:val="24"/>
              </w:rPr>
              <w:t>ENSI</w:t>
            </w:r>
          </w:p>
        </w:tc>
        <w:tc>
          <w:tcPr>
            <w:tcW w:w="1402" w:type="pct"/>
            <w:vAlign w:val="center"/>
          </w:tcPr>
          <w:p w:rsidR="00DF1192" w:rsidRPr="00B7328F" w:rsidRDefault="00DF1192" w:rsidP="00B7328F">
            <w:pPr>
              <w:tabs>
                <w:tab w:val="left" w:pos="180"/>
                <w:tab w:val="left" w:pos="540"/>
              </w:tabs>
              <w:spacing w:line="240" w:lineRule="auto"/>
              <w:ind w:firstLine="0"/>
              <w:jc w:val="center"/>
              <w:rPr>
                <w:b w:val="0"/>
                <w:sz w:val="24"/>
                <w:szCs w:val="24"/>
              </w:rPr>
            </w:pPr>
            <w:r w:rsidRPr="00B7328F">
              <w:rPr>
                <w:b w:val="0"/>
                <w:sz w:val="24"/>
                <w:szCs w:val="24"/>
              </w:rPr>
              <w:t>Аналіз проектів</w:t>
            </w:r>
          </w:p>
        </w:tc>
        <w:tc>
          <w:tcPr>
            <w:tcW w:w="1301" w:type="pct"/>
            <w:shd w:val="clear" w:color="auto" w:fill="auto"/>
            <w:vAlign w:val="center"/>
          </w:tcPr>
          <w:p w:rsidR="00DF1192" w:rsidRPr="00B7328F" w:rsidRDefault="00DF1192" w:rsidP="00B7328F">
            <w:pPr>
              <w:tabs>
                <w:tab w:val="left" w:pos="180"/>
                <w:tab w:val="left" w:pos="540"/>
              </w:tabs>
              <w:spacing w:line="240" w:lineRule="auto"/>
              <w:ind w:firstLine="0"/>
              <w:jc w:val="center"/>
              <w:rPr>
                <w:b w:val="0"/>
                <w:sz w:val="24"/>
                <w:szCs w:val="24"/>
              </w:rPr>
            </w:pPr>
            <w:r w:rsidRPr="00B7328F">
              <w:rPr>
                <w:b w:val="0"/>
                <w:sz w:val="24"/>
                <w:szCs w:val="24"/>
              </w:rPr>
              <w:t>Енергетична модель будівлі, взаємовплив заходів, баланси</w:t>
            </w:r>
          </w:p>
        </w:tc>
        <w:tc>
          <w:tcPr>
            <w:tcW w:w="1463" w:type="pct"/>
            <w:shd w:val="clear" w:color="auto" w:fill="auto"/>
            <w:vAlign w:val="center"/>
          </w:tcPr>
          <w:p w:rsidR="00DF1192" w:rsidRPr="00B7328F" w:rsidRDefault="00DF1192" w:rsidP="00B7328F">
            <w:pPr>
              <w:tabs>
                <w:tab w:val="left" w:pos="180"/>
                <w:tab w:val="left" w:pos="540"/>
              </w:tabs>
              <w:spacing w:line="240" w:lineRule="auto"/>
              <w:ind w:firstLine="0"/>
              <w:jc w:val="center"/>
              <w:rPr>
                <w:b w:val="0"/>
                <w:sz w:val="24"/>
                <w:szCs w:val="24"/>
              </w:rPr>
            </w:pPr>
            <w:r w:rsidRPr="00B7328F">
              <w:rPr>
                <w:b w:val="0"/>
                <w:sz w:val="24"/>
                <w:szCs w:val="24"/>
              </w:rPr>
              <w:t>Немає можливості сформулювати повноцінний звіт з енергоаудиту</w:t>
            </w:r>
          </w:p>
        </w:tc>
      </w:tr>
      <w:tr w:rsidR="00DF1192" w:rsidRPr="00B7328F" w:rsidTr="00B7328F">
        <w:trPr>
          <w:trHeight w:val="397"/>
        </w:trPr>
        <w:tc>
          <w:tcPr>
            <w:tcW w:w="834" w:type="pct"/>
            <w:shd w:val="clear" w:color="auto" w:fill="auto"/>
            <w:vAlign w:val="center"/>
          </w:tcPr>
          <w:p w:rsidR="00DF1192" w:rsidRPr="00B7328F" w:rsidRDefault="00DF1192" w:rsidP="00B7328F">
            <w:pPr>
              <w:tabs>
                <w:tab w:val="left" w:pos="180"/>
                <w:tab w:val="left" w:pos="540"/>
              </w:tabs>
              <w:spacing w:line="240" w:lineRule="auto"/>
              <w:ind w:firstLine="0"/>
              <w:jc w:val="center"/>
              <w:rPr>
                <w:b w:val="0"/>
                <w:sz w:val="24"/>
                <w:szCs w:val="24"/>
              </w:rPr>
            </w:pPr>
            <w:r w:rsidRPr="00B7328F">
              <w:rPr>
                <w:b w:val="0"/>
                <w:sz w:val="24"/>
                <w:szCs w:val="24"/>
              </w:rPr>
              <w:t>EnergyPlus</w:t>
            </w:r>
          </w:p>
        </w:tc>
        <w:tc>
          <w:tcPr>
            <w:tcW w:w="1402" w:type="pct"/>
            <w:vAlign w:val="center"/>
          </w:tcPr>
          <w:p w:rsidR="00DF1192" w:rsidRPr="00B7328F" w:rsidRDefault="00B7328F" w:rsidP="00B7328F">
            <w:pPr>
              <w:tabs>
                <w:tab w:val="left" w:pos="180"/>
                <w:tab w:val="left" w:pos="540"/>
              </w:tabs>
              <w:spacing w:line="240" w:lineRule="auto"/>
              <w:ind w:firstLine="0"/>
              <w:jc w:val="center"/>
              <w:rPr>
                <w:b w:val="0"/>
                <w:sz w:val="24"/>
                <w:szCs w:val="24"/>
              </w:rPr>
            </w:pPr>
            <w:r>
              <w:rPr>
                <w:b w:val="0"/>
                <w:sz w:val="24"/>
                <w:szCs w:val="24"/>
              </w:rPr>
              <w:t>Оцінка екологічної ситуації, п</w:t>
            </w:r>
            <w:r w:rsidR="00DF1192" w:rsidRPr="00B7328F">
              <w:rPr>
                <w:b w:val="0"/>
                <w:sz w:val="24"/>
                <w:szCs w:val="24"/>
              </w:rPr>
              <w:t>рогнозування енергоспоживання</w:t>
            </w:r>
          </w:p>
        </w:tc>
        <w:tc>
          <w:tcPr>
            <w:tcW w:w="1301" w:type="pct"/>
            <w:shd w:val="clear" w:color="auto" w:fill="auto"/>
            <w:vAlign w:val="center"/>
          </w:tcPr>
          <w:p w:rsidR="00DF1192" w:rsidRPr="00B7328F" w:rsidRDefault="00DF1192" w:rsidP="00B7328F">
            <w:pPr>
              <w:tabs>
                <w:tab w:val="left" w:pos="180"/>
                <w:tab w:val="left" w:pos="540"/>
              </w:tabs>
              <w:spacing w:line="240" w:lineRule="auto"/>
              <w:ind w:firstLine="0"/>
              <w:jc w:val="center"/>
              <w:rPr>
                <w:b w:val="0"/>
                <w:sz w:val="24"/>
                <w:szCs w:val="24"/>
              </w:rPr>
            </w:pPr>
            <w:r w:rsidRPr="00B7328F">
              <w:rPr>
                <w:b w:val="0"/>
                <w:sz w:val="24"/>
                <w:szCs w:val="24"/>
              </w:rPr>
              <w:t>Висока точність моделювання</w:t>
            </w:r>
          </w:p>
        </w:tc>
        <w:tc>
          <w:tcPr>
            <w:tcW w:w="1463" w:type="pct"/>
            <w:shd w:val="clear" w:color="auto" w:fill="auto"/>
            <w:vAlign w:val="center"/>
          </w:tcPr>
          <w:p w:rsidR="00DF1192" w:rsidRPr="00B7328F" w:rsidRDefault="00DF1192" w:rsidP="00B7328F">
            <w:pPr>
              <w:tabs>
                <w:tab w:val="left" w:pos="180"/>
                <w:tab w:val="left" w:pos="540"/>
              </w:tabs>
              <w:spacing w:line="240" w:lineRule="auto"/>
              <w:ind w:firstLine="0"/>
              <w:jc w:val="center"/>
              <w:rPr>
                <w:b w:val="0"/>
                <w:sz w:val="24"/>
                <w:szCs w:val="24"/>
              </w:rPr>
            </w:pPr>
            <w:r w:rsidRPr="00B7328F">
              <w:rPr>
                <w:b w:val="0"/>
                <w:sz w:val="24"/>
                <w:szCs w:val="24"/>
              </w:rPr>
              <w:t>Складність інтерфейсу</w:t>
            </w:r>
          </w:p>
        </w:tc>
      </w:tr>
      <w:tr w:rsidR="00DF1192" w:rsidRPr="00B7328F" w:rsidTr="00B7328F">
        <w:trPr>
          <w:trHeight w:val="397"/>
        </w:trPr>
        <w:tc>
          <w:tcPr>
            <w:tcW w:w="834" w:type="pct"/>
            <w:shd w:val="clear" w:color="auto" w:fill="auto"/>
            <w:vAlign w:val="center"/>
          </w:tcPr>
          <w:p w:rsidR="00DF1192" w:rsidRPr="00B7328F" w:rsidRDefault="00DF1192" w:rsidP="00B7328F">
            <w:pPr>
              <w:tabs>
                <w:tab w:val="left" w:pos="180"/>
                <w:tab w:val="left" w:pos="540"/>
              </w:tabs>
              <w:spacing w:line="240" w:lineRule="auto"/>
              <w:ind w:firstLine="0"/>
              <w:jc w:val="center"/>
              <w:rPr>
                <w:b w:val="0"/>
                <w:sz w:val="24"/>
                <w:szCs w:val="24"/>
              </w:rPr>
            </w:pPr>
            <w:r w:rsidRPr="00B7328F">
              <w:rPr>
                <w:b w:val="0"/>
                <w:sz w:val="24"/>
                <w:szCs w:val="24"/>
              </w:rPr>
              <w:t>EnergyPlan</w:t>
            </w:r>
          </w:p>
        </w:tc>
        <w:tc>
          <w:tcPr>
            <w:tcW w:w="1402" w:type="pct"/>
            <w:vAlign w:val="center"/>
          </w:tcPr>
          <w:p w:rsidR="00DF1192" w:rsidRPr="00B7328F" w:rsidRDefault="00DF1192" w:rsidP="00B7328F">
            <w:pPr>
              <w:tabs>
                <w:tab w:val="left" w:pos="180"/>
                <w:tab w:val="left" w:pos="540"/>
              </w:tabs>
              <w:spacing w:line="240" w:lineRule="auto"/>
              <w:ind w:firstLine="0"/>
              <w:jc w:val="center"/>
              <w:rPr>
                <w:b w:val="0"/>
                <w:sz w:val="24"/>
                <w:szCs w:val="24"/>
              </w:rPr>
            </w:pPr>
            <w:r w:rsidRPr="00B7328F">
              <w:rPr>
                <w:b w:val="0"/>
                <w:sz w:val="24"/>
                <w:szCs w:val="24"/>
              </w:rPr>
              <w:t>Оцінка еколлогічної ситуації</w:t>
            </w:r>
          </w:p>
        </w:tc>
        <w:tc>
          <w:tcPr>
            <w:tcW w:w="1301" w:type="pct"/>
            <w:shd w:val="clear" w:color="auto" w:fill="auto"/>
            <w:vAlign w:val="center"/>
          </w:tcPr>
          <w:p w:rsidR="00DF1192" w:rsidRPr="00B7328F" w:rsidRDefault="00DF1192" w:rsidP="00B7328F">
            <w:pPr>
              <w:tabs>
                <w:tab w:val="left" w:pos="180"/>
                <w:tab w:val="left" w:pos="540"/>
              </w:tabs>
              <w:spacing w:line="240" w:lineRule="auto"/>
              <w:ind w:firstLine="0"/>
              <w:jc w:val="center"/>
              <w:rPr>
                <w:b w:val="0"/>
                <w:sz w:val="24"/>
                <w:szCs w:val="24"/>
              </w:rPr>
            </w:pPr>
            <w:r w:rsidRPr="00B7328F">
              <w:rPr>
                <w:b w:val="0"/>
                <w:sz w:val="24"/>
                <w:szCs w:val="24"/>
              </w:rPr>
              <w:t>Структурування даних</w:t>
            </w:r>
          </w:p>
        </w:tc>
        <w:tc>
          <w:tcPr>
            <w:tcW w:w="1463" w:type="pct"/>
            <w:shd w:val="clear" w:color="auto" w:fill="auto"/>
            <w:vAlign w:val="center"/>
          </w:tcPr>
          <w:p w:rsidR="00DF1192" w:rsidRPr="00B7328F" w:rsidRDefault="00DF1192" w:rsidP="00B7328F">
            <w:pPr>
              <w:tabs>
                <w:tab w:val="left" w:pos="180"/>
                <w:tab w:val="left" w:pos="540"/>
              </w:tabs>
              <w:spacing w:line="240" w:lineRule="auto"/>
              <w:ind w:firstLine="0"/>
              <w:jc w:val="center"/>
              <w:rPr>
                <w:b w:val="0"/>
                <w:sz w:val="24"/>
                <w:szCs w:val="24"/>
              </w:rPr>
            </w:pPr>
            <w:r w:rsidRPr="00B7328F">
              <w:rPr>
                <w:b w:val="0"/>
                <w:sz w:val="24"/>
                <w:szCs w:val="24"/>
              </w:rPr>
              <w:t>Висока вартість</w:t>
            </w:r>
          </w:p>
        </w:tc>
      </w:tr>
      <w:tr w:rsidR="00DF1192" w:rsidRPr="00B7328F" w:rsidTr="00B7328F">
        <w:trPr>
          <w:trHeight w:val="397"/>
        </w:trPr>
        <w:tc>
          <w:tcPr>
            <w:tcW w:w="834" w:type="pct"/>
            <w:shd w:val="clear" w:color="auto" w:fill="auto"/>
            <w:vAlign w:val="center"/>
          </w:tcPr>
          <w:p w:rsidR="00DF1192" w:rsidRPr="00B7328F" w:rsidRDefault="00DF1192" w:rsidP="00B7328F">
            <w:pPr>
              <w:tabs>
                <w:tab w:val="left" w:pos="180"/>
                <w:tab w:val="left" w:pos="540"/>
              </w:tabs>
              <w:spacing w:line="240" w:lineRule="auto"/>
              <w:ind w:firstLine="0"/>
              <w:jc w:val="center"/>
              <w:rPr>
                <w:b w:val="0"/>
                <w:sz w:val="24"/>
                <w:szCs w:val="24"/>
                <w:lang w:val="en-US"/>
              </w:rPr>
            </w:pPr>
            <w:r w:rsidRPr="00B7328F">
              <w:rPr>
                <w:b w:val="0"/>
                <w:sz w:val="24"/>
                <w:szCs w:val="24"/>
                <w:lang w:val="en-US"/>
              </w:rPr>
              <w:t>DesignBuilder</w:t>
            </w:r>
          </w:p>
        </w:tc>
        <w:tc>
          <w:tcPr>
            <w:tcW w:w="1402" w:type="pct"/>
            <w:vAlign w:val="center"/>
          </w:tcPr>
          <w:p w:rsidR="00DF1192" w:rsidRPr="00B7328F" w:rsidRDefault="00DF1192" w:rsidP="00B7328F">
            <w:pPr>
              <w:tabs>
                <w:tab w:val="left" w:pos="180"/>
                <w:tab w:val="left" w:pos="540"/>
              </w:tabs>
              <w:spacing w:line="240" w:lineRule="auto"/>
              <w:ind w:firstLine="0"/>
              <w:jc w:val="center"/>
              <w:rPr>
                <w:b w:val="0"/>
                <w:sz w:val="24"/>
                <w:szCs w:val="24"/>
              </w:rPr>
            </w:pPr>
            <w:r w:rsidRPr="00B7328F">
              <w:rPr>
                <w:b w:val="0"/>
                <w:sz w:val="24"/>
                <w:szCs w:val="24"/>
              </w:rPr>
              <w:t>Моделювання процесів теплообміну</w:t>
            </w:r>
          </w:p>
        </w:tc>
        <w:tc>
          <w:tcPr>
            <w:tcW w:w="1301" w:type="pct"/>
            <w:shd w:val="clear" w:color="auto" w:fill="auto"/>
            <w:vAlign w:val="center"/>
          </w:tcPr>
          <w:p w:rsidR="00DF1192" w:rsidRPr="00B7328F" w:rsidRDefault="00DF1192" w:rsidP="00B7328F">
            <w:pPr>
              <w:tabs>
                <w:tab w:val="left" w:pos="180"/>
                <w:tab w:val="left" w:pos="540"/>
              </w:tabs>
              <w:spacing w:line="240" w:lineRule="auto"/>
              <w:ind w:firstLine="0"/>
              <w:jc w:val="center"/>
              <w:rPr>
                <w:b w:val="0"/>
                <w:sz w:val="24"/>
                <w:szCs w:val="24"/>
              </w:rPr>
            </w:pPr>
            <w:r w:rsidRPr="00B7328F">
              <w:rPr>
                <w:b w:val="0"/>
                <w:sz w:val="24"/>
                <w:szCs w:val="24"/>
              </w:rPr>
              <w:t>Висока точність моделювання</w:t>
            </w:r>
          </w:p>
        </w:tc>
        <w:tc>
          <w:tcPr>
            <w:tcW w:w="1463" w:type="pct"/>
            <w:shd w:val="clear" w:color="auto" w:fill="auto"/>
            <w:vAlign w:val="center"/>
          </w:tcPr>
          <w:p w:rsidR="00DF1192" w:rsidRPr="00B7328F" w:rsidRDefault="00DF1192" w:rsidP="00B7328F">
            <w:pPr>
              <w:tabs>
                <w:tab w:val="left" w:pos="180"/>
                <w:tab w:val="left" w:pos="540"/>
              </w:tabs>
              <w:spacing w:line="240" w:lineRule="auto"/>
              <w:ind w:firstLine="0"/>
              <w:jc w:val="center"/>
              <w:rPr>
                <w:b w:val="0"/>
                <w:sz w:val="24"/>
                <w:szCs w:val="24"/>
              </w:rPr>
            </w:pPr>
            <w:r w:rsidRPr="00B7328F">
              <w:rPr>
                <w:b w:val="0"/>
                <w:sz w:val="24"/>
                <w:szCs w:val="24"/>
              </w:rPr>
              <w:t>Висока вартість</w:t>
            </w:r>
          </w:p>
        </w:tc>
      </w:tr>
    </w:tbl>
    <w:p w:rsidR="00AC585A" w:rsidRDefault="00DC70B2" w:rsidP="00B7328F">
      <w:pPr>
        <w:pStyle w:val="ac"/>
        <w:numPr>
          <w:ilvl w:val="2"/>
          <w:numId w:val="4"/>
        </w:numPr>
      </w:pPr>
      <w:r w:rsidRPr="00B7328F">
        <w:lastRenderedPageBreak/>
        <w:t>Моделювання в програмному середовищі RETScreen</w:t>
      </w:r>
    </w:p>
    <w:p w:rsidR="00B7328F" w:rsidRPr="00B7328F" w:rsidRDefault="00B7328F" w:rsidP="00B7328F">
      <w:pPr>
        <w:ind w:left="644" w:firstLine="0"/>
      </w:pPr>
    </w:p>
    <w:p w:rsidR="00F131AC" w:rsidRDefault="00F131AC" w:rsidP="00F131AC">
      <w:pPr>
        <w:ind w:firstLine="567"/>
        <w:jc w:val="both"/>
        <w:rPr>
          <w:b w:val="0"/>
        </w:rPr>
      </w:pPr>
      <w:r w:rsidRPr="00F131AC">
        <w:rPr>
          <w:b w:val="0"/>
        </w:rPr>
        <w:t xml:space="preserve">Програмний продукт RETScreen дозволяє комплексно ідентифікувати, оцінювати й оптимізувати технічну й фінансову життєздатність потенційних проектів з підвищення енергоефективності будівель. </w:t>
      </w:r>
    </w:p>
    <w:p w:rsidR="00E76DC7" w:rsidRDefault="00E76DC7" w:rsidP="00F131AC">
      <w:pPr>
        <w:ind w:firstLine="567"/>
        <w:jc w:val="both"/>
        <w:rPr>
          <w:b w:val="0"/>
          <w:lang w:val="ru-RU"/>
        </w:rPr>
      </w:pPr>
      <w:r>
        <w:rPr>
          <w:b w:val="0"/>
          <w:lang w:val="ru-RU"/>
        </w:rPr>
        <w:t>Робочий цикл програми наведено на рисунку</w:t>
      </w:r>
      <w:r w:rsidR="00425ECC">
        <w:rPr>
          <w:b w:val="0"/>
          <w:lang w:val="ru-RU"/>
        </w:rPr>
        <w:t xml:space="preserve"> 3.1</w:t>
      </w:r>
      <w:r>
        <w:rPr>
          <w:b w:val="0"/>
          <w:lang w:val="ru-RU"/>
        </w:rPr>
        <w:t>.</w:t>
      </w:r>
    </w:p>
    <w:p w:rsidR="00E76DC7" w:rsidRPr="00E76DC7" w:rsidRDefault="00E76DC7" w:rsidP="00F131AC">
      <w:pPr>
        <w:ind w:firstLine="567"/>
        <w:jc w:val="both"/>
        <w:rPr>
          <w:b w:val="0"/>
          <w:lang w:val="ru-RU"/>
        </w:rPr>
      </w:pPr>
    </w:p>
    <w:p w:rsidR="00E76DC7" w:rsidRDefault="002F7B6B" w:rsidP="00DE16FC">
      <w:pPr>
        <w:ind w:firstLine="0"/>
        <w:jc w:val="center"/>
        <w:rPr>
          <w:b w:val="0"/>
        </w:rPr>
      </w:pPr>
      <w:r>
        <w:rPr>
          <w:b w:val="0"/>
        </w:rPr>
        <w:pict>
          <v:shape id="_x0000_i1065" type="#_x0000_t75" style="width:323.15pt;height:261.2pt">
            <v:imagedata r:id="rId106" o:title="робочий цикл ретскрін"/>
          </v:shape>
        </w:pict>
      </w:r>
    </w:p>
    <w:p w:rsidR="00E76DC7" w:rsidRDefault="00E76DC7" w:rsidP="00DE16FC">
      <w:pPr>
        <w:ind w:firstLine="0"/>
        <w:jc w:val="center"/>
        <w:rPr>
          <w:b w:val="0"/>
        </w:rPr>
      </w:pPr>
      <w:r w:rsidRPr="008A2AE2">
        <w:rPr>
          <w:b w:val="0"/>
        </w:rPr>
        <w:t>Рисунок</w:t>
      </w:r>
      <w:r w:rsidR="00425ECC">
        <w:rPr>
          <w:b w:val="0"/>
        </w:rPr>
        <w:t xml:space="preserve"> 3.1</w:t>
      </w:r>
      <w:r w:rsidRPr="008A2AE2">
        <w:rPr>
          <w:b w:val="0"/>
        </w:rPr>
        <w:t xml:space="preserve"> – Робочий цикл програми </w:t>
      </w:r>
      <w:r w:rsidRPr="00F131AC">
        <w:rPr>
          <w:b w:val="0"/>
        </w:rPr>
        <w:t>RETScreen</w:t>
      </w:r>
    </w:p>
    <w:p w:rsidR="002F2F27" w:rsidRPr="008A2AE2" w:rsidRDefault="002F2F27" w:rsidP="00DE16FC">
      <w:pPr>
        <w:ind w:firstLine="0"/>
        <w:jc w:val="center"/>
        <w:rPr>
          <w:b w:val="0"/>
        </w:rPr>
      </w:pPr>
    </w:p>
    <w:p w:rsidR="00E76DC7" w:rsidRDefault="00E76DC7" w:rsidP="00F131AC">
      <w:pPr>
        <w:ind w:firstLine="567"/>
        <w:jc w:val="both"/>
        <w:rPr>
          <w:b w:val="0"/>
        </w:rPr>
      </w:pPr>
      <w:r w:rsidRPr="00F131AC">
        <w:rPr>
          <w:b w:val="0"/>
        </w:rPr>
        <w:t>За допомогою програмного продукту RETScreen було проаналізовано базове споживання енергоносіїв (існуючий стан систем та огороджень з урахуванням дотримання умов мікроклімату) та розраховано споживання після впровадження заходів з енергозбереження.</w:t>
      </w:r>
    </w:p>
    <w:p w:rsidR="00F131AC" w:rsidRPr="00F131AC" w:rsidRDefault="00F131AC" w:rsidP="00F131AC">
      <w:pPr>
        <w:ind w:firstLine="567"/>
        <w:jc w:val="both"/>
        <w:rPr>
          <w:b w:val="0"/>
        </w:rPr>
      </w:pPr>
      <w:r w:rsidRPr="00F131AC">
        <w:rPr>
          <w:b w:val="0"/>
        </w:rPr>
        <w:t>Для початку моделювання необхідно задати наступні вихідні дані:</w:t>
      </w:r>
    </w:p>
    <w:p w:rsidR="00F131AC" w:rsidRPr="00F131AC" w:rsidRDefault="00F131AC" w:rsidP="00952E36">
      <w:pPr>
        <w:numPr>
          <w:ilvl w:val="0"/>
          <w:numId w:val="8"/>
        </w:numPr>
        <w:tabs>
          <w:tab w:val="left" w:pos="180"/>
          <w:tab w:val="left" w:pos="540"/>
        </w:tabs>
        <w:ind w:left="0" w:firstLine="567"/>
        <w:jc w:val="both"/>
        <w:rPr>
          <w:b w:val="0"/>
        </w:rPr>
      </w:pPr>
      <w:r w:rsidRPr="00F131AC">
        <w:rPr>
          <w:b w:val="0"/>
        </w:rPr>
        <w:t xml:space="preserve">тип об’єкту; </w:t>
      </w:r>
    </w:p>
    <w:p w:rsidR="00F131AC" w:rsidRPr="00F131AC" w:rsidRDefault="00F131AC" w:rsidP="00952E36">
      <w:pPr>
        <w:numPr>
          <w:ilvl w:val="0"/>
          <w:numId w:val="8"/>
        </w:numPr>
        <w:tabs>
          <w:tab w:val="left" w:pos="180"/>
          <w:tab w:val="left" w:pos="540"/>
        </w:tabs>
        <w:ind w:left="0" w:firstLine="567"/>
        <w:jc w:val="both"/>
        <w:rPr>
          <w:b w:val="0"/>
        </w:rPr>
      </w:pPr>
      <w:r w:rsidRPr="00F131AC">
        <w:rPr>
          <w:b w:val="0"/>
        </w:rPr>
        <w:t>температурний графік;</w:t>
      </w:r>
    </w:p>
    <w:p w:rsidR="00F131AC" w:rsidRPr="00F131AC" w:rsidRDefault="00F131AC" w:rsidP="00952E36">
      <w:pPr>
        <w:numPr>
          <w:ilvl w:val="0"/>
          <w:numId w:val="8"/>
        </w:numPr>
        <w:tabs>
          <w:tab w:val="left" w:pos="180"/>
          <w:tab w:val="left" w:pos="540"/>
        </w:tabs>
        <w:ind w:left="0" w:firstLine="567"/>
        <w:jc w:val="both"/>
        <w:rPr>
          <w:b w:val="0"/>
        </w:rPr>
      </w:pPr>
      <w:r w:rsidRPr="00F131AC">
        <w:rPr>
          <w:b w:val="0"/>
        </w:rPr>
        <w:t>графік присутності;</w:t>
      </w:r>
    </w:p>
    <w:p w:rsidR="00F131AC" w:rsidRPr="00F131AC" w:rsidRDefault="00F131AC" w:rsidP="00952E36">
      <w:pPr>
        <w:numPr>
          <w:ilvl w:val="0"/>
          <w:numId w:val="8"/>
        </w:numPr>
        <w:tabs>
          <w:tab w:val="left" w:pos="180"/>
          <w:tab w:val="left" w:pos="540"/>
        </w:tabs>
        <w:ind w:left="0" w:firstLine="567"/>
        <w:jc w:val="both"/>
        <w:rPr>
          <w:b w:val="0"/>
        </w:rPr>
      </w:pPr>
      <w:r w:rsidRPr="00F131AC">
        <w:rPr>
          <w:b w:val="0"/>
        </w:rPr>
        <w:t>теплотехнічні характеристики огороджувальних конструкцій;</w:t>
      </w:r>
    </w:p>
    <w:p w:rsidR="00F131AC" w:rsidRPr="00F131AC" w:rsidRDefault="00F131AC" w:rsidP="00952E36">
      <w:pPr>
        <w:numPr>
          <w:ilvl w:val="0"/>
          <w:numId w:val="8"/>
        </w:numPr>
        <w:tabs>
          <w:tab w:val="left" w:pos="180"/>
          <w:tab w:val="left" w:pos="540"/>
        </w:tabs>
        <w:ind w:left="0" w:firstLine="567"/>
        <w:jc w:val="both"/>
        <w:rPr>
          <w:b w:val="0"/>
        </w:rPr>
      </w:pPr>
      <w:r w:rsidRPr="00F131AC">
        <w:rPr>
          <w:b w:val="0"/>
        </w:rPr>
        <w:lastRenderedPageBreak/>
        <w:t>джерела енергії та графіки навантажень;</w:t>
      </w:r>
    </w:p>
    <w:p w:rsidR="00F131AC" w:rsidRPr="00DC70B2" w:rsidRDefault="00F131AC" w:rsidP="00952E36">
      <w:pPr>
        <w:numPr>
          <w:ilvl w:val="0"/>
          <w:numId w:val="8"/>
        </w:numPr>
        <w:tabs>
          <w:tab w:val="left" w:pos="180"/>
          <w:tab w:val="left" w:pos="540"/>
        </w:tabs>
        <w:ind w:left="0" w:firstLine="567"/>
        <w:jc w:val="both"/>
        <w:rPr>
          <w:b w:val="0"/>
        </w:rPr>
      </w:pPr>
      <w:r w:rsidRPr="00F131AC">
        <w:rPr>
          <w:b w:val="0"/>
        </w:rPr>
        <w:t>характеристики інженерних систем та енергоносіїв (опалення, охолодження, освітлення, вентиляція, електрообладнання, гаряча вода, рекуперація теплоти).</w:t>
      </w:r>
    </w:p>
    <w:p w:rsidR="00F131AC" w:rsidRDefault="00F131AC" w:rsidP="00F131AC">
      <w:pPr>
        <w:ind w:firstLine="567"/>
        <w:jc w:val="both"/>
        <w:rPr>
          <w:b w:val="0"/>
        </w:rPr>
      </w:pPr>
      <w:r w:rsidRPr="00F131AC">
        <w:rPr>
          <w:b w:val="0"/>
        </w:rPr>
        <w:t xml:space="preserve">Послідовність виконання моделювання наведено на рисунку </w:t>
      </w:r>
      <w:r w:rsidR="00425ECC">
        <w:rPr>
          <w:b w:val="0"/>
        </w:rPr>
        <w:t>3.2</w:t>
      </w:r>
      <w:r w:rsidRPr="00F131AC">
        <w:rPr>
          <w:b w:val="0"/>
        </w:rPr>
        <w:t>.</w:t>
      </w:r>
    </w:p>
    <w:p w:rsidR="00B7328F" w:rsidRPr="00F131AC" w:rsidRDefault="00B7328F" w:rsidP="00F131AC">
      <w:pPr>
        <w:ind w:firstLine="567"/>
        <w:jc w:val="both"/>
        <w:rPr>
          <w:b w:val="0"/>
        </w:rPr>
      </w:pPr>
    </w:p>
    <w:p w:rsidR="00F131AC" w:rsidRPr="00F131AC" w:rsidRDefault="00F131AC" w:rsidP="00B7328F">
      <w:pPr>
        <w:ind w:right="-1" w:firstLine="0"/>
        <w:contextualSpacing/>
        <w:jc w:val="center"/>
        <w:rPr>
          <w:b w:val="0"/>
        </w:rPr>
      </w:pPr>
      <w:r w:rsidRPr="00F131AC">
        <w:rPr>
          <w:b w:val="0"/>
          <w:noProof/>
          <w:lang w:val="ru-RU"/>
        </w:rPr>
        <w:drawing>
          <wp:inline distT="0" distB="0" distL="0" distR="0" wp14:anchorId="3A6EF62A" wp14:editId="4DE66C05">
            <wp:extent cx="5023618" cy="3561907"/>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5036116" cy="3570768"/>
                    </a:xfrm>
                    <a:prstGeom prst="rect">
                      <a:avLst/>
                    </a:prstGeom>
                    <a:noFill/>
                    <a:ln>
                      <a:noFill/>
                    </a:ln>
                  </pic:spPr>
                </pic:pic>
              </a:graphicData>
            </a:graphic>
          </wp:inline>
        </w:drawing>
      </w:r>
    </w:p>
    <w:p w:rsidR="00F131AC" w:rsidRPr="00F131AC" w:rsidRDefault="00F131AC" w:rsidP="00B7328F">
      <w:pPr>
        <w:ind w:right="-1" w:firstLine="0"/>
        <w:contextualSpacing/>
        <w:jc w:val="center"/>
        <w:rPr>
          <w:b w:val="0"/>
        </w:rPr>
      </w:pPr>
      <w:r w:rsidRPr="00F131AC">
        <w:rPr>
          <w:b w:val="0"/>
        </w:rPr>
        <w:t xml:space="preserve">Рисунок </w:t>
      </w:r>
      <w:r w:rsidR="00425ECC">
        <w:rPr>
          <w:b w:val="0"/>
        </w:rPr>
        <w:t>3.2</w:t>
      </w:r>
      <w:r w:rsidRPr="00F131AC">
        <w:rPr>
          <w:b w:val="0"/>
        </w:rPr>
        <w:t xml:space="preserve"> – Вихідні дані та послідовність визначення енергоспоживання</w:t>
      </w:r>
    </w:p>
    <w:p w:rsidR="00DC70B2" w:rsidRDefault="00DC70B2" w:rsidP="00F131AC">
      <w:pPr>
        <w:tabs>
          <w:tab w:val="left" w:pos="180"/>
          <w:tab w:val="left" w:pos="540"/>
        </w:tabs>
        <w:ind w:firstLine="567"/>
        <w:jc w:val="both"/>
        <w:rPr>
          <w:b w:val="0"/>
        </w:rPr>
      </w:pPr>
    </w:p>
    <w:p w:rsidR="00F131AC" w:rsidRPr="00F131AC" w:rsidRDefault="00F131AC" w:rsidP="00F131AC">
      <w:pPr>
        <w:tabs>
          <w:tab w:val="left" w:pos="180"/>
          <w:tab w:val="left" w:pos="540"/>
        </w:tabs>
        <w:ind w:firstLine="567"/>
        <w:jc w:val="both"/>
        <w:rPr>
          <w:b w:val="0"/>
        </w:rPr>
      </w:pPr>
      <w:r w:rsidRPr="00F131AC">
        <w:rPr>
          <w:b w:val="0"/>
        </w:rPr>
        <w:t>Відповідно до вихідних даних, в програмі використовується певна інформація щодо кліматичних умов:</w:t>
      </w:r>
      <w:r w:rsidR="00A153FF">
        <w:rPr>
          <w:b w:val="0"/>
        </w:rPr>
        <w:t xml:space="preserve"> середньомісячні значення параметрів навколишнього середовища (температура, атмосферний тиск, вологість повітря, сонячні теплонадходження, швидкість вітру).</w:t>
      </w:r>
    </w:p>
    <w:p w:rsidR="00F131AC" w:rsidRPr="00F131AC" w:rsidRDefault="00F131AC" w:rsidP="00F131AC">
      <w:pPr>
        <w:ind w:right="-1" w:firstLine="567"/>
        <w:contextualSpacing/>
        <w:jc w:val="both"/>
        <w:rPr>
          <w:b w:val="0"/>
        </w:rPr>
      </w:pPr>
      <w:r w:rsidRPr="00F131AC">
        <w:rPr>
          <w:b w:val="0"/>
        </w:rPr>
        <w:t>В результаті моделювання енерговитрат будівлі в річному розрізі за допомогою програмного продукту RETScreen отримано:</w:t>
      </w:r>
    </w:p>
    <w:p w:rsidR="00F131AC" w:rsidRPr="00F131AC" w:rsidRDefault="00F131AC" w:rsidP="00F131AC">
      <w:pPr>
        <w:ind w:right="-1" w:firstLine="567"/>
        <w:contextualSpacing/>
        <w:jc w:val="both"/>
        <w:rPr>
          <w:b w:val="0"/>
        </w:rPr>
      </w:pPr>
      <w:r w:rsidRPr="00F131AC">
        <w:rPr>
          <w:b w:val="0"/>
        </w:rPr>
        <w:t>- споживання теплової енергії для базового варіа</w:t>
      </w:r>
      <w:r w:rsidR="00A153FF">
        <w:rPr>
          <w:b w:val="0"/>
        </w:rPr>
        <w:t>нту;</w:t>
      </w:r>
      <w:r w:rsidRPr="00F131AC">
        <w:rPr>
          <w:b w:val="0"/>
        </w:rPr>
        <w:t xml:space="preserve"> </w:t>
      </w:r>
    </w:p>
    <w:p w:rsidR="00F131AC" w:rsidRPr="00F131AC" w:rsidRDefault="00F131AC" w:rsidP="00F131AC">
      <w:pPr>
        <w:ind w:right="-1" w:firstLine="567"/>
        <w:contextualSpacing/>
        <w:jc w:val="both"/>
        <w:rPr>
          <w:b w:val="0"/>
        </w:rPr>
      </w:pPr>
      <w:r w:rsidRPr="00F131AC">
        <w:rPr>
          <w:b w:val="0"/>
        </w:rPr>
        <w:t>- споживання теплової енергії після впровадження пакету заходів з енергозбереження (перелік заході</w:t>
      </w:r>
      <w:r w:rsidR="00A153FF">
        <w:rPr>
          <w:b w:val="0"/>
        </w:rPr>
        <w:t>в аналогічний)</w:t>
      </w:r>
      <w:r w:rsidRPr="00F131AC">
        <w:rPr>
          <w:b w:val="0"/>
        </w:rPr>
        <w:t xml:space="preserve">. </w:t>
      </w:r>
    </w:p>
    <w:p w:rsidR="00F131AC" w:rsidRPr="00F131AC" w:rsidRDefault="00F131AC" w:rsidP="00F131AC">
      <w:pPr>
        <w:ind w:right="-1" w:firstLine="567"/>
        <w:contextualSpacing/>
        <w:jc w:val="both"/>
        <w:rPr>
          <w:b w:val="0"/>
        </w:rPr>
      </w:pPr>
      <w:r w:rsidRPr="00F131AC">
        <w:rPr>
          <w:b w:val="0"/>
        </w:rPr>
        <w:lastRenderedPageBreak/>
        <w:t>Під час виконання розрахунків використано деякі спрощення (наприклад, попередньо визначено середньозважене для будівлі значення термічних опорів зовнішніх огороджень, що дозволило врахувати наявність часткового клаптикового утеплення стін та заміни частини вікон; кількість годин роботи електроприладів та освітлення прийнята з урахуванням одночасності</w:t>
      </w:r>
      <w:r w:rsidR="00B7328F">
        <w:rPr>
          <w:b w:val="0"/>
        </w:rPr>
        <w:t xml:space="preserve"> роботи</w:t>
      </w:r>
      <w:r w:rsidRPr="00F131AC">
        <w:rPr>
          <w:b w:val="0"/>
        </w:rPr>
        <w:t>).</w:t>
      </w:r>
    </w:p>
    <w:p w:rsidR="00F131AC" w:rsidRDefault="00F131AC" w:rsidP="00F131AC">
      <w:pPr>
        <w:ind w:right="57" w:firstLine="567"/>
        <w:contextualSpacing/>
        <w:jc w:val="both"/>
        <w:rPr>
          <w:b w:val="0"/>
        </w:rPr>
      </w:pPr>
      <w:r w:rsidRPr="00F131AC">
        <w:rPr>
          <w:b w:val="0"/>
        </w:rPr>
        <w:t>RETScreen дозволяє виконувати фінансовий аналіз з урахуванням капітальних витрат, темпу інфляції, додаткових щорічних витрат на експлуатацію обладнання, вартості енергоресурсів, очікуваної економії у натуральних та грошових одиницях після впровадження заходів з енергозбереження. За результатами моделювання термін окупності комплексного пакету заходів з термомодернізації будівлі становитиме 7,8 років, що для подібн</w:t>
      </w:r>
      <w:r w:rsidR="00674C95">
        <w:rPr>
          <w:b w:val="0"/>
        </w:rPr>
        <w:t xml:space="preserve">их проектів є прийнятним (рисунок </w:t>
      </w:r>
      <w:r w:rsidR="00425ECC">
        <w:rPr>
          <w:b w:val="0"/>
        </w:rPr>
        <w:t>3.3</w:t>
      </w:r>
      <w:r w:rsidRPr="00F131AC">
        <w:rPr>
          <w:b w:val="0"/>
        </w:rPr>
        <w:t>).</w:t>
      </w:r>
    </w:p>
    <w:p w:rsidR="00B7328F" w:rsidRPr="00F131AC" w:rsidRDefault="00B7328F" w:rsidP="00F131AC">
      <w:pPr>
        <w:ind w:right="57" w:firstLine="567"/>
        <w:contextualSpacing/>
        <w:jc w:val="both"/>
        <w:rPr>
          <w:b w:val="0"/>
        </w:rPr>
      </w:pPr>
    </w:p>
    <w:p w:rsidR="00F131AC" w:rsidRPr="00F131AC" w:rsidRDefault="00674C95" w:rsidP="00674C95">
      <w:pPr>
        <w:pStyle w:val="ac"/>
        <w:ind w:left="0" w:firstLine="0"/>
        <w:jc w:val="center"/>
        <w:rPr>
          <w:b w:val="0"/>
        </w:rPr>
      </w:pPr>
      <w:r>
        <w:rPr>
          <w:b w:val="0"/>
          <w:noProof/>
          <w:lang w:val="ru-RU"/>
        </w:rPr>
        <w:drawing>
          <wp:inline distT="0" distB="0" distL="0" distR="0">
            <wp:extent cx="6439252" cy="2519916"/>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6458005" cy="2527255"/>
                    </a:xfrm>
                    <a:prstGeom prst="rect">
                      <a:avLst/>
                    </a:prstGeom>
                    <a:noFill/>
                    <a:ln>
                      <a:noFill/>
                    </a:ln>
                  </pic:spPr>
                </pic:pic>
              </a:graphicData>
            </a:graphic>
          </wp:inline>
        </w:drawing>
      </w:r>
    </w:p>
    <w:p w:rsidR="00F131AC" w:rsidRDefault="00674C95" w:rsidP="00674C95">
      <w:pPr>
        <w:ind w:firstLine="567"/>
        <w:contextualSpacing/>
        <w:jc w:val="center"/>
        <w:rPr>
          <w:b w:val="0"/>
        </w:rPr>
      </w:pPr>
      <w:r>
        <w:rPr>
          <w:b w:val="0"/>
        </w:rPr>
        <w:t xml:space="preserve">Рисунок </w:t>
      </w:r>
      <w:r w:rsidR="00425ECC">
        <w:rPr>
          <w:b w:val="0"/>
        </w:rPr>
        <w:t>3.3</w:t>
      </w:r>
      <w:r w:rsidR="00F131AC" w:rsidRPr="00F131AC">
        <w:rPr>
          <w:b w:val="0"/>
        </w:rPr>
        <w:t xml:space="preserve"> – Робоче вікно програми «Фінансовий аналіз»</w:t>
      </w:r>
    </w:p>
    <w:p w:rsidR="00F131AC" w:rsidRPr="00F131AC" w:rsidRDefault="00F131AC" w:rsidP="00F131AC">
      <w:pPr>
        <w:ind w:firstLine="567"/>
        <w:jc w:val="both"/>
        <w:rPr>
          <w:b w:val="0"/>
        </w:rPr>
      </w:pPr>
    </w:p>
    <w:p w:rsidR="00F131AC" w:rsidRDefault="00F131AC" w:rsidP="00B7328F">
      <w:pPr>
        <w:pStyle w:val="ac"/>
        <w:numPr>
          <w:ilvl w:val="2"/>
          <w:numId w:val="4"/>
        </w:numPr>
        <w:ind w:hanging="797"/>
      </w:pPr>
      <w:r w:rsidRPr="00B7328F">
        <w:t>Моделювання в програмному середовищі DesignBuilder</w:t>
      </w:r>
    </w:p>
    <w:p w:rsidR="00B7328F" w:rsidRPr="00B7328F" w:rsidRDefault="00B7328F" w:rsidP="00B7328F">
      <w:pPr>
        <w:ind w:hanging="797"/>
        <w:rPr>
          <w:b w:val="0"/>
        </w:rPr>
      </w:pPr>
    </w:p>
    <w:p w:rsidR="00F131AC" w:rsidRDefault="00F131AC" w:rsidP="00B7328F">
      <w:pPr>
        <w:ind w:right="-1" w:firstLine="567"/>
        <w:contextualSpacing/>
        <w:jc w:val="both"/>
        <w:rPr>
          <w:b w:val="0"/>
        </w:rPr>
      </w:pPr>
      <w:r w:rsidRPr="00F131AC">
        <w:rPr>
          <w:b w:val="0"/>
        </w:rPr>
        <w:t>У програмному середовищі DesignBuilder було створено 3</w:t>
      </w:r>
      <w:r w:rsidRPr="00F131AC">
        <w:rPr>
          <w:b w:val="0"/>
          <w:lang w:val="en-US"/>
        </w:rPr>
        <w:t>D</w:t>
      </w:r>
      <w:r w:rsidRPr="00F131AC">
        <w:rPr>
          <w:b w:val="0"/>
        </w:rPr>
        <w:t xml:space="preserve"> модел</w:t>
      </w:r>
      <w:r w:rsidR="00674C95">
        <w:rPr>
          <w:b w:val="0"/>
        </w:rPr>
        <w:t xml:space="preserve">ь житлового будинку (рисунок </w:t>
      </w:r>
      <w:r w:rsidR="00425ECC">
        <w:rPr>
          <w:b w:val="0"/>
        </w:rPr>
        <w:t>3.4</w:t>
      </w:r>
      <w:r w:rsidRPr="00F131AC">
        <w:rPr>
          <w:b w:val="0"/>
        </w:rPr>
        <w:t>) з існуючими характеристиками його інженерних систем, огороджувальних конструкцій та умов експлуатації.</w:t>
      </w:r>
    </w:p>
    <w:p w:rsidR="00B7328F" w:rsidRPr="00F131AC" w:rsidRDefault="00B7328F" w:rsidP="00B7328F">
      <w:pPr>
        <w:ind w:right="-1" w:firstLine="567"/>
        <w:contextualSpacing/>
        <w:jc w:val="both"/>
        <w:rPr>
          <w:b w:val="0"/>
        </w:rPr>
      </w:pPr>
    </w:p>
    <w:p w:rsidR="00F131AC" w:rsidRPr="00F131AC" w:rsidRDefault="00F131AC" w:rsidP="00F131AC">
      <w:pPr>
        <w:ind w:right="-1" w:firstLine="567"/>
        <w:contextualSpacing/>
        <w:jc w:val="both"/>
        <w:rPr>
          <w:b w:val="0"/>
        </w:rPr>
      </w:pPr>
    </w:p>
    <w:p w:rsidR="00F131AC" w:rsidRPr="00F131AC" w:rsidRDefault="00F131AC" w:rsidP="00F131AC">
      <w:pPr>
        <w:pStyle w:val="ac"/>
        <w:ind w:left="0" w:firstLine="0"/>
        <w:jc w:val="center"/>
        <w:rPr>
          <w:b w:val="0"/>
          <w:lang w:val="en-US"/>
        </w:rPr>
      </w:pPr>
      <w:r>
        <w:rPr>
          <w:b w:val="0"/>
          <w:noProof/>
          <w:lang w:val="ru-RU"/>
        </w:rPr>
        <w:drawing>
          <wp:inline distT="0" distB="0" distL="0" distR="0">
            <wp:extent cx="4242391" cy="3731858"/>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4248194" cy="3736963"/>
                    </a:xfrm>
                    <a:prstGeom prst="rect">
                      <a:avLst/>
                    </a:prstGeom>
                    <a:noFill/>
                    <a:ln>
                      <a:noFill/>
                    </a:ln>
                  </pic:spPr>
                </pic:pic>
              </a:graphicData>
            </a:graphic>
          </wp:inline>
        </w:drawing>
      </w:r>
    </w:p>
    <w:p w:rsidR="00F131AC" w:rsidRPr="00F131AC" w:rsidRDefault="00F131AC" w:rsidP="00F131AC">
      <w:pPr>
        <w:ind w:right="-1" w:firstLine="567"/>
        <w:contextualSpacing/>
        <w:jc w:val="center"/>
        <w:rPr>
          <w:b w:val="0"/>
        </w:rPr>
      </w:pPr>
      <w:r w:rsidRPr="00F131AC">
        <w:rPr>
          <w:b w:val="0"/>
        </w:rPr>
        <w:t xml:space="preserve">Рисунок </w:t>
      </w:r>
      <w:r w:rsidR="00425ECC">
        <w:rPr>
          <w:b w:val="0"/>
          <w:lang w:val="ru-RU"/>
        </w:rPr>
        <w:t>3.4</w:t>
      </w:r>
      <w:r w:rsidRPr="00F131AC">
        <w:rPr>
          <w:b w:val="0"/>
        </w:rPr>
        <w:sym w:font="Symbol" w:char="F02D"/>
      </w:r>
      <w:r w:rsidRPr="00F131AC">
        <w:rPr>
          <w:b w:val="0"/>
        </w:rPr>
        <w:t xml:space="preserve"> Модель </w:t>
      </w:r>
      <w:r w:rsidR="00B7328F">
        <w:rPr>
          <w:b w:val="0"/>
        </w:rPr>
        <w:t>будівлі</w:t>
      </w:r>
      <w:r w:rsidRPr="00F131AC">
        <w:rPr>
          <w:b w:val="0"/>
        </w:rPr>
        <w:t xml:space="preserve"> у програмному середовищі DesignBuilder</w:t>
      </w:r>
    </w:p>
    <w:p w:rsidR="00F131AC" w:rsidRPr="00F131AC" w:rsidRDefault="00F131AC" w:rsidP="00F131AC">
      <w:pPr>
        <w:ind w:right="-1" w:firstLine="567"/>
        <w:contextualSpacing/>
        <w:jc w:val="center"/>
        <w:rPr>
          <w:b w:val="0"/>
        </w:rPr>
      </w:pPr>
    </w:p>
    <w:p w:rsidR="00F131AC" w:rsidRPr="00F131AC" w:rsidRDefault="00F131AC" w:rsidP="00F131AC">
      <w:pPr>
        <w:ind w:right="-1" w:firstLine="567"/>
        <w:contextualSpacing/>
        <w:jc w:val="both"/>
        <w:rPr>
          <w:b w:val="0"/>
        </w:rPr>
      </w:pPr>
      <w:r w:rsidRPr="00F131AC">
        <w:rPr>
          <w:b w:val="0"/>
        </w:rPr>
        <w:t>В ході моделювання визначено енергоспоживання: фактичне (недотримання нормативних температур та відсутня механічна вентиляція), базове та після впровадження запропонованих енергозберігаючих заходів. Базове енергоспоживання враховує механічну систему вентиляції</w:t>
      </w:r>
      <w:r w:rsidR="00425ECC">
        <w:rPr>
          <w:b w:val="0"/>
        </w:rPr>
        <w:t xml:space="preserve"> (рисунок 3.5)</w:t>
      </w:r>
      <w:r w:rsidRPr="00F131AC">
        <w:rPr>
          <w:b w:val="0"/>
        </w:rPr>
        <w:t xml:space="preserve"> для забезпечення нормативних вимог по мікроклімату (а саме кратності вентиляції) та автоматичне регулювання в системі опалення відповідно до змін з</w:t>
      </w:r>
      <w:r w:rsidR="00B60A7D">
        <w:rPr>
          <w:b w:val="0"/>
        </w:rPr>
        <w:t>овнішніх погодних умов</w:t>
      </w:r>
      <w:r w:rsidR="00990F5F">
        <w:rPr>
          <w:b w:val="0"/>
        </w:rPr>
        <w:t xml:space="preserve"> </w:t>
      </w:r>
      <w:r w:rsidR="00990F5F" w:rsidRPr="00990F5F">
        <w:rPr>
          <w:b w:val="0"/>
        </w:rPr>
        <w:t>[28]</w:t>
      </w:r>
      <w:r w:rsidRPr="00F131AC">
        <w:rPr>
          <w:b w:val="0"/>
        </w:rPr>
        <w:t xml:space="preserve">. </w:t>
      </w:r>
    </w:p>
    <w:p w:rsidR="00F131AC" w:rsidRPr="00B7328F" w:rsidRDefault="00F131AC" w:rsidP="00F131AC">
      <w:pPr>
        <w:ind w:right="-1" w:firstLine="567"/>
        <w:contextualSpacing/>
        <w:jc w:val="both"/>
        <w:rPr>
          <w:b w:val="0"/>
          <w:spacing w:val="-20"/>
        </w:rPr>
      </w:pPr>
      <w:r w:rsidRPr="00F131AC">
        <w:rPr>
          <w:b w:val="0"/>
        </w:rPr>
        <w:t xml:space="preserve">Базове енергоспоживання визначено з використанням стандартної бази даних матеріалів зовнішніх огороджувальних конструкцій та міжнародного кліматичного файлу погоди IWEC (крок дискретизації даних 1 година). Модель дозволяє враховувати графік експлуатації, теплонадходження, характеристики інженерних мереж та більш деталізовані дані огороджень будівлі, наприклад нерівномірне заглиблення цокольного поверху та різний тип вікон по </w:t>
      </w:r>
      <w:r w:rsidRPr="00B7328F">
        <w:rPr>
          <w:b w:val="0"/>
          <w:spacing w:val="-20"/>
        </w:rPr>
        <w:t>фасадам</w:t>
      </w:r>
      <w:r w:rsidR="00990F5F" w:rsidRPr="00B7328F">
        <w:rPr>
          <w:b w:val="0"/>
          <w:spacing w:val="-20"/>
        </w:rPr>
        <w:t xml:space="preserve"> [28]</w:t>
      </w:r>
      <w:r w:rsidRPr="00B7328F">
        <w:rPr>
          <w:b w:val="0"/>
          <w:spacing w:val="-20"/>
        </w:rPr>
        <w:t>.</w:t>
      </w:r>
    </w:p>
    <w:p w:rsidR="00F131AC" w:rsidRPr="00F131AC" w:rsidRDefault="00F131AC" w:rsidP="00B7328F">
      <w:pPr>
        <w:ind w:right="-1" w:firstLine="0"/>
        <w:contextualSpacing/>
        <w:jc w:val="center"/>
        <w:rPr>
          <w:b w:val="0"/>
        </w:rPr>
      </w:pPr>
      <w:r w:rsidRPr="00F131AC">
        <w:rPr>
          <w:b w:val="0"/>
          <w:noProof/>
          <w:lang w:val="ru-RU"/>
        </w:rPr>
        <w:lastRenderedPageBreak/>
        <w:drawing>
          <wp:inline distT="0" distB="0" distL="0" distR="0" wp14:anchorId="1CFF2FF8" wp14:editId="04DFF61E">
            <wp:extent cx="1999965" cy="2923953"/>
            <wp:effectExtent l="0" t="0" r="63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9"/>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2007546" cy="2935037"/>
                    </a:xfrm>
                    <a:prstGeom prst="rect">
                      <a:avLst/>
                    </a:prstGeom>
                    <a:noFill/>
                    <a:ln>
                      <a:noFill/>
                    </a:ln>
                  </pic:spPr>
                </pic:pic>
              </a:graphicData>
            </a:graphic>
          </wp:inline>
        </w:drawing>
      </w:r>
      <w:r w:rsidRPr="00F131AC">
        <w:rPr>
          <w:b w:val="0"/>
          <w:noProof/>
          <w:lang w:val="ru-RU"/>
        </w:rPr>
        <w:drawing>
          <wp:inline distT="0" distB="0" distL="0" distR="0" wp14:anchorId="1EF19925" wp14:editId="358CD56B">
            <wp:extent cx="3694268" cy="2955851"/>
            <wp:effectExtent l="0" t="0" r="190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3763486" cy="3011234"/>
                    </a:xfrm>
                    <a:prstGeom prst="rect">
                      <a:avLst/>
                    </a:prstGeom>
                    <a:noFill/>
                    <a:ln>
                      <a:noFill/>
                    </a:ln>
                  </pic:spPr>
                </pic:pic>
              </a:graphicData>
            </a:graphic>
          </wp:inline>
        </w:drawing>
      </w:r>
    </w:p>
    <w:p w:rsidR="00F131AC" w:rsidRPr="00F131AC" w:rsidRDefault="00F131AC" w:rsidP="00F131AC">
      <w:pPr>
        <w:ind w:right="-1" w:firstLine="567"/>
        <w:contextualSpacing/>
        <w:jc w:val="center"/>
        <w:rPr>
          <w:b w:val="0"/>
        </w:rPr>
      </w:pPr>
      <w:r w:rsidRPr="00F131AC">
        <w:rPr>
          <w:b w:val="0"/>
        </w:rPr>
        <w:t xml:space="preserve">Рисунок </w:t>
      </w:r>
      <w:r w:rsidR="00425ECC">
        <w:rPr>
          <w:b w:val="0"/>
        </w:rPr>
        <w:t>3.5</w:t>
      </w:r>
      <w:r w:rsidRPr="00F131AC">
        <w:rPr>
          <w:b w:val="0"/>
        </w:rPr>
        <w:t xml:space="preserve"> </w:t>
      </w:r>
      <w:r w:rsidRPr="00F131AC">
        <w:rPr>
          <w:b w:val="0"/>
        </w:rPr>
        <w:sym w:font="Symbol" w:char="F02D"/>
      </w:r>
      <w:r w:rsidRPr="00F131AC">
        <w:rPr>
          <w:b w:val="0"/>
        </w:rPr>
        <w:t xml:space="preserve"> Система опалення та вентиляції будівлі, що досліджується: </w:t>
      </w:r>
    </w:p>
    <w:p w:rsidR="00F131AC" w:rsidRDefault="00F131AC" w:rsidP="00F131AC">
      <w:pPr>
        <w:ind w:right="-1" w:firstLine="567"/>
        <w:contextualSpacing/>
        <w:jc w:val="center"/>
        <w:rPr>
          <w:b w:val="0"/>
        </w:rPr>
      </w:pPr>
      <w:r w:rsidRPr="00F131AC">
        <w:rPr>
          <w:b w:val="0"/>
        </w:rPr>
        <w:t xml:space="preserve"> а) фактично б) базовий варіант</w:t>
      </w:r>
    </w:p>
    <w:p w:rsidR="00E76DC7" w:rsidRDefault="00E76DC7" w:rsidP="00F131AC">
      <w:pPr>
        <w:ind w:right="-1" w:firstLine="567"/>
        <w:contextualSpacing/>
        <w:jc w:val="center"/>
        <w:rPr>
          <w:b w:val="0"/>
        </w:rPr>
      </w:pPr>
    </w:p>
    <w:p w:rsidR="00E76DC7" w:rsidRDefault="00992657" w:rsidP="00E76DC7">
      <w:pPr>
        <w:ind w:right="-1" w:firstLine="567"/>
        <w:contextualSpacing/>
        <w:rPr>
          <w:b w:val="0"/>
        </w:rPr>
      </w:pPr>
      <w:r>
        <w:rPr>
          <w:b w:val="0"/>
        </w:rPr>
        <w:t>На рисунку</w:t>
      </w:r>
      <w:r w:rsidR="00425ECC">
        <w:rPr>
          <w:b w:val="0"/>
        </w:rPr>
        <w:t xml:space="preserve"> 3.6 </w:t>
      </w:r>
      <w:r>
        <w:rPr>
          <w:b w:val="0"/>
        </w:rPr>
        <w:t xml:space="preserve"> наведено робоче вікно програми </w:t>
      </w:r>
      <w:r w:rsidRPr="00F131AC">
        <w:rPr>
          <w:b w:val="0"/>
        </w:rPr>
        <w:t>DesignBuilder</w:t>
      </w:r>
      <w:r w:rsidR="00B7328F">
        <w:rPr>
          <w:b w:val="0"/>
        </w:rPr>
        <w:t xml:space="preserve"> .</w:t>
      </w:r>
      <w:r>
        <w:rPr>
          <w:b w:val="0"/>
        </w:rPr>
        <w:t xml:space="preserve">  </w:t>
      </w:r>
    </w:p>
    <w:p w:rsidR="00992657" w:rsidRDefault="00992657" w:rsidP="001C26A9">
      <w:pPr>
        <w:ind w:right="-1" w:firstLine="0"/>
        <w:contextualSpacing/>
        <w:jc w:val="center"/>
        <w:rPr>
          <w:b w:val="0"/>
        </w:rPr>
      </w:pPr>
      <w:r>
        <w:rPr>
          <w:b w:val="0"/>
          <w:noProof/>
          <w:lang w:val="ru-RU"/>
        </w:rPr>
        <w:drawing>
          <wp:inline distT="0" distB="0" distL="0" distR="0">
            <wp:extent cx="6347638" cy="4426468"/>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6368293" cy="4440872"/>
                    </a:xfrm>
                    <a:prstGeom prst="rect">
                      <a:avLst/>
                    </a:prstGeom>
                    <a:noFill/>
                    <a:ln>
                      <a:noFill/>
                    </a:ln>
                  </pic:spPr>
                </pic:pic>
              </a:graphicData>
            </a:graphic>
          </wp:inline>
        </w:drawing>
      </w:r>
    </w:p>
    <w:p w:rsidR="00992657" w:rsidRDefault="00992657" w:rsidP="001C26A9">
      <w:pPr>
        <w:ind w:right="-1" w:firstLine="0"/>
        <w:contextualSpacing/>
        <w:jc w:val="center"/>
        <w:rPr>
          <w:b w:val="0"/>
        </w:rPr>
      </w:pPr>
      <w:r>
        <w:rPr>
          <w:b w:val="0"/>
        </w:rPr>
        <w:t xml:space="preserve">Рисунок </w:t>
      </w:r>
      <w:r w:rsidR="00425ECC">
        <w:rPr>
          <w:b w:val="0"/>
        </w:rPr>
        <w:t xml:space="preserve">3.6 </w:t>
      </w:r>
      <w:r>
        <w:rPr>
          <w:b w:val="0"/>
        </w:rPr>
        <w:t>– Робоче вікно програми</w:t>
      </w:r>
    </w:p>
    <w:p w:rsidR="00992657" w:rsidRDefault="001C26A9" w:rsidP="001C26A9">
      <w:pPr>
        <w:ind w:right="-1" w:firstLine="0"/>
        <w:contextualSpacing/>
        <w:jc w:val="both"/>
        <w:rPr>
          <w:b w:val="0"/>
        </w:rPr>
      </w:pPr>
      <w:r>
        <w:rPr>
          <w:b w:val="0"/>
        </w:rPr>
        <w:lastRenderedPageBreak/>
        <w:t xml:space="preserve">На рисунку </w:t>
      </w:r>
      <w:r w:rsidR="00425ECC">
        <w:rPr>
          <w:b w:val="0"/>
        </w:rPr>
        <w:t xml:space="preserve">3.6 </w:t>
      </w:r>
      <w:r>
        <w:rPr>
          <w:b w:val="0"/>
        </w:rPr>
        <w:t>зображено фактичні розрахункові значення помісячного споживання електроенергії, теплової енергії, зовнішніх температур повітря, температур в квартирах, значення інфільтрації та додаткові теплонадходження.</w:t>
      </w:r>
    </w:p>
    <w:p w:rsidR="00E76DC7" w:rsidRDefault="001C26A9" w:rsidP="00E76DC7">
      <w:pPr>
        <w:ind w:right="-1" w:firstLine="567"/>
        <w:contextualSpacing/>
        <w:rPr>
          <w:b w:val="0"/>
        </w:rPr>
      </w:pPr>
      <w:r>
        <w:rPr>
          <w:b w:val="0"/>
          <w:lang w:val="ru-RU"/>
        </w:rPr>
        <w:t>Загальні р</w:t>
      </w:r>
      <w:r w:rsidR="00E76DC7">
        <w:rPr>
          <w:b w:val="0"/>
          <w:lang w:val="ru-RU"/>
        </w:rPr>
        <w:t xml:space="preserve">езультати розрахунку </w:t>
      </w:r>
      <w:r>
        <w:rPr>
          <w:b w:val="0"/>
          <w:lang w:val="ru-RU"/>
        </w:rPr>
        <w:t xml:space="preserve">споживання теплової енергії </w:t>
      </w:r>
      <w:r w:rsidR="00E76DC7">
        <w:rPr>
          <w:b w:val="0"/>
          <w:lang w:val="ru-RU"/>
        </w:rPr>
        <w:t>зведено в т</w:t>
      </w:r>
      <w:r w:rsidR="00E76DC7">
        <w:rPr>
          <w:b w:val="0"/>
        </w:rPr>
        <w:t>аблицю</w:t>
      </w:r>
      <w:r w:rsidR="00425ECC">
        <w:rPr>
          <w:b w:val="0"/>
        </w:rPr>
        <w:t xml:space="preserve"> 3.3</w:t>
      </w:r>
      <w:r w:rsidR="00E76DC7">
        <w:rPr>
          <w:b w:val="0"/>
        </w:rPr>
        <w:t>.</w:t>
      </w:r>
    </w:p>
    <w:p w:rsidR="001C26A9" w:rsidRDefault="001C26A9" w:rsidP="00E76DC7">
      <w:pPr>
        <w:ind w:right="-1" w:firstLine="567"/>
        <w:contextualSpacing/>
        <w:rPr>
          <w:b w:val="0"/>
        </w:rPr>
      </w:pPr>
    </w:p>
    <w:p w:rsidR="00E76DC7" w:rsidRDefault="00E76DC7" w:rsidP="00E76DC7">
      <w:pPr>
        <w:ind w:right="-1" w:firstLine="567"/>
        <w:contextualSpacing/>
        <w:rPr>
          <w:b w:val="0"/>
        </w:rPr>
      </w:pPr>
      <w:r>
        <w:rPr>
          <w:b w:val="0"/>
        </w:rPr>
        <w:t xml:space="preserve">Таблиця </w:t>
      </w:r>
      <w:r w:rsidR="00425ECC">
        <w:rPr>
          <w:b w:val="0"/>
        </w:rPr>
        <w:t xml:space="preserve">3.3 </w:t>
      </w:r>
      <w:r>
        <w:rPr>
          <w:b w:val="0"/>
        </w:rPr>
        <w:t xml:space="preserve">– </w:t>
      </w:r>
      <w:r w:rsidR="00992657">
        <w:rPr>
          <w:b w:val="0"/>
        </w:rPr>
        <w:t>Споживання теплової енергії, розра</w:t>
      </w:r>
      <w:r>
        <w:rPr>
          <w:b w:val="0"/>
        </w:rPr>
        <w:t xml:space="preserve">ховане в </w:t>
      </w:r>
      <w:r w:rsidRPr="00F131AC">
        <w:rPr>
          <w:b w:val="0"/>
        </w:rPr>
        <w:t>DesignBuilder</w:t>
      </w:r>
    </w:p>
    <w:tbl>
      <w:tblPr>
        <w:tblStyle w:val="ae"/>
        <w:tblW w:w="0" w:type="auto"/>
        <w:tblLook w:val="04A0" w:firstRow="1" w:lastRow="0" w:firstColumn="1" w:lastColumn="0" w:noHBand="0" w:noVBand="1"/>
      </w:tblPr>
      <w:tblGrid>
        <w:gridCol w:w="3284"/>
        <w:gridCol w:w="3285"/>
        <w:gridCol w:w="3285"/>
      </w:tblGrid>
      <w:tr w:rsidR="00992657" w:rsidTr="00992657">
        <w:tc>
          <w:tcPr>
            <w:tcW w:w="3284" w:type="dxa"/>
            <w:vAlign w:val="center"/>
          </w:tcPr>
          <w:p w:rsidR="00992657" w:rsidRDefault="00992657" w:rsidP="00992657">
            <w:pPr>
              <w:ind w:right="-1" w:firstLine="0"/>
              <w:contextualSpacing/>
              <w:jc w:val="center"/>
              <w:rPr>
                <w:b w:val="0"/>
              </w:rPr>
            </w:pPr>
            <w:r>
              <w:rPr>
                <w:b w:val="0"/>
              </w:rPr>
              <w:t>Фактичне</w:t>
            </w:r>
          </w:p>
        </w:tc>
        <w:tc>
          <w:tcPr>
            <w:tcW w:w="3285" w:type="dxa"/>
            <w:vAlign w:val="center"/>
          </w:tcPr>
          <w:p w:rsidR="00992657" w:rsidRDefault="00992657" w:rsidP="00992657">
            <w:pPr>
              <w:ind w:right="-1" w:firstLine="0"/>
              <w:contextualSpacing/>
              <w:jc w:val="center"/>
              <w:rPr>
                <w:b w:val="0"/>
              </w:rPr>
            </w:pPr>
            <w:r>
              <w:rPr>
                <w:b w:val="0"/>
              </w:rPr>
              <w:t>Базове</w:t>
            </w:r>
          </w:p>
        </w:tc>
        <w:tc>
          <w:tcPr>
            <w:tcW w:w="3285" w:type="dxa"/>
            <w:vAlign w:val="center"/>
          </w:tcPr>
          <w:p w:rsidR="00992657" w:rsidRDefault="001031C7" w:rsidP="00992657">
            <w:pPr>
              <w:ind w:right="-1" w:firstLine="0"/>
              <w:contextualSpacing/>
              <w:jc w:val="center"/>
              <w:rPr>
                <w:b w:val="0"/>
              </w:rPr>
            </w:pPr>
            <w:r>
              <w:rPr>
                <w:b w:val="0"/>
              </w:rPr>
              <w:t>Після заходів</w:t>
            </w:r>
          </w:p>
        </w:tc>
      </w:tr>
      <w:tr w:rsidR="00992657" w:rsidTr="00992657">
        <w:tc>
          <w:tcPr>
            <w:tcW w:w="3284" w:type="dxa"/>
            <w:vAlign w:val="center"/>
          </w:tcPr>
          <w:p w:rsidR="00992657" w:rsidRDefault="00992657" w:rsidP="00992657">
            <w:pPr>
              <w:ind w:right="-1" w:firstLine="0"/>
              <w:contextualSpacing/>
              <w:jc w:val="center"/>
              <w:rPr>
                <w:b w:val="0"/>
              </w:rPr>
            </w:pPr>
            <w:r>
              <w:rPr>
                <w:b w:val="0"/>
              </w:rPr>
              <w:t>550 775 кВт∙год/рік</w:t>
            </w:r>
          </w:p>
        </w:tc>
        <w:tc>
          <w:tcPr>
            <w:tcW w:w="3285" w:type="dxa"/>
            <w:vAlign w:val="center"/>
          </w:tcPr>
          <w:p w:rsidR="00992657" w:rsidRDefault="00992657" w:rsidP="00992657">
            <w:pPr>
              <w:ind w:right="-1" w:firstLine="0"/>
              <w:contextualSpacing/>
              <w:jc w:val="center"/>
              <w:rPr>
                <w:b w:val="0"/>
              </w:rPr>
            </w:pPr>
            <w:r>
              <w:rPr>
                <w:b w:val="0"/>
              </w:rPr>
              <w:t>963 856 кВт∙год/рік</w:t>
            </w:r>
          </w:p>
        </w:tc>
        <w:tc>
          <w:tcPr>
            <w:tcW w:w="3285" w:type="dxa"/>
            <w:vAlign w:val="center"/>
          </w:tcPr>
          <w:p w:rsidR="00992657" w:rsidRDefault="00992657" w:rsidP="00992657">
            <w:pPr>
              <w:ind w:right="-1" w:firstLine="0"/>
              <w:contextualSpacing/>
              <w:jc w:val="center"/>
              <w:rPr>
                <w:b w:val="0"/>
              </w:rPr>
            </w:pPr>
            <w:r>
              <w:rPr>
                <w:b w:val="0"/>
              </w:rPr>
              <w:t>281 799 кВт∙год/рік</w:t>
            </w:r>
          </w:p>
        </w:tc>
      </w:tr>
    </w:tbl>
    <w:p w:rsidR="00263D96" w:rsidRDefault="00263D96" w:rsidP="00263D96">
      <w:pPr>
        <w:ind w:right="-1" w:firstLine="0"/>
        <w:contextualSpacing/>
        <w:rPr>
          <w:b w:val="0"/>
        </w:rPr>
      </w:pPr>
    </w:p>
    <w:p w:rsidR="001031C7" w:rsidRDefault="001031C7" w:rsidP="00263D96">
      <w:pPr>
        <w:ind w:right="-1" w:firstLine="0"/>
        <w:contextualSpacing/>
        <w:rPr>
          <w:b w:val="0"/>
        </w:rPr>
      </w:pPr>
    </w:p>
    <w:p w:rsidR="00263D96" w:rsidRDefault="00263D96" w:rsidP="001C26A9">
      <w:pPr>
        <w:pStyle w:val="ac"/>
        <w:numPr>
          <w:ilvl w:val="1"/>
          <w:numId w:val="4"/>
        </w:numPr>
        <w:ind w:left="0" w:right="-1" w:firstLine="567"/>
        <w:jc w:val="both"/>
      </w:pPr>
      <w:r w:rsidRPr="00DA0398">
        <w:t>Розрахунок за національною методикою ДСТУ Б А.2.2-12:2015</w:t>
      </w:r>
    </w:p>
    <w:p w:rsidR="00DA0398" w:rsidRPr="00DA0398" w:rsidRDefault="00DA0398" w:rsidP="001C26A9">
      <w:pPr>
        <w:ind w:right="-1" w:firstLine="567"/>
        <w:jc w:val="both"/>
      </w:pPr>
    </w:p>
    <w:p w:rsidR="00263D96" w:rsidRPr="00263D96" w:rsidRDefault="00263D96" w:rsidP="001C26A9">
      <w:pPr>
        <w:ind w:right="-1" w:firstLine="567"/>
        <w:jc w:val="both"/>
        <w:rPr>
          <w:b w:val="0"/>
        </w:rPr>
      </w:pPr>
      <w:r w:rsidRPr="00263D96">
        <w:rPr>
          <w:b w:val="0"/>
        </w:rPr>
        <w:t>Національний стандарт ДСТУ Б А.2.2-12:2015 встановлює розрахунковий метод оцінки енергоспоживання будівлі. Він включає розрахунок теплопередачі трансмісією та вентиляцією частини будівлі, що опалюється до постійної внутрішньої температури, внутрішні (від обладнання, освітлення, людей) та сонячні теплонадходження, енергопотребу та енергоспоживання на опалення, охолодження та гаряче водопостачання.</w:t>
      </w:r>
    </w:p>
    <w:p w:rsidR="00263D96" w:rsidRPr="00263D96" w:rsidRDefault="00263D96" w:rsidP="001C26A9">
      <w:pPr>
        <w:ind w:right="-1" w:firstLine="567"/>
        <w:jc w:val="both"/>
        <w:rPr>
          <w:b w:val="0"/>
        </w:rPr>
      </w:pPr>
      <w:r w:rsidRPr="00263D96">
        <w:rPr>
          <w:b w:val="0"/>
        </w:rPr>
        <w:t xml:space="preserve"> Даний стандарт дозволяє провести оцінку загального енергоспоживання, оцінку ефекту від можливих заходів з енергозбереження, моніторинг енергетичної ефективності будівлі та її інженерних систем, допомагає при планування заходів з модернізації та дає змогу прогнозувати необхідні у майбутньому енергетичні ресурси, шляхом розрахунку енергоспоживання.</w:t>
      </w:r>
    </w:p>
    <w:p w:rsidR="00263D96" w:rsidRDefault="00263D96" w:rsidP="001C26A9">
      <w:pPr>
        <w:ind w:right="-1" w:firstLine="567"/>
        <w:jc w:val="both"/>
        <w:rPr>
          <w:b w:val="0"/>
        </w:rPr>
      </w:pPr>
      <w:r w:rsidRPr="00263D96">
        <w:rPr>
          <w:b w:val="0"/>
        </w:rPr>
        <w:t>Для розрахунку необхідно мати інформацію про кліматичні дані, характеристики огороджувальних конструкцій будвілі та інженерних мереж та особливості функціонування будівлі.</w:t>
      </w:r>
    </w:p>
    <w:p w:rsidR="00263D96" w:rsidRDefault="00E36759" w:rsidP="001C26A9">
      <w:pPr>
        <w:ind w:right="-1" w:firstLine="567"/>
        <w:jc w:val="both"/>
        <w:rPr>
          <w:b w:val="0"/>
        </w:rPr>
      </w:pPr>
      <w:r>
        <w:rPr>
          <w:b w:val="0"/>
        </w:rPr>
        <w:t xml:space="preserve">Розрахунок проведено відповідно до </w:t>
      </w:r>
      <w:r w:rsidRPr="00E36759">
        <w:rPr>
          <w:b w:val="0"/>
          <w:lang w:val="ru-RU"/>
        </w:rPr>
        <w:t>[</w:t>
      </w:r>
      <w:r w:rsidR="00990F5F" w:rsidRPr="003F23BC">
        <w:rPr>
          <w:b w:val="0"/>
          <w:lang w:val="ru-RU"/>
        </w:rPr>
        <w:t>29</w:t>
      </w:r>
      <w:r w:rsidRPr="008A2AE2">
        <w:rPr>
          <w:b w:val="0"/>
        </w:rPr>
        <w:t>].</w:t>
      </w:r>
    </w:p>
    <w:p w:rsidR="001C26A9" w:rsidRDefault="001C26A9" w:rsidP="001C26A9">
      <w:pPr>
        <w:ind w:right="-1" w:firstLine="567"/>
        <w:jc w:val="both"/>
        <w:rPr>
          <w:b w:val="0"/>
        </w:rPr>
      </w:pPr>
      <w:r>
        <w:rPr>
          <w:b w:val="0"/>
        </w:rPr>
        <w:t xml:space="preserve">В таблиці </w:t>
      </w:r>
      <w:r w:rsidR="00425ECC">
        <w:rPr>
          <w:b w:val="0"/>
        </w:rPr>
        <w:t xml:space="preserve">3.4 </w:t>
      </w:r>
      <w:r>
        <w:rPr>
          <w:b w:val="0"/>
        </w:rPr>
        <w:t>наведені розрахункові кліматичні параметри для м. Києва.</w:t>
      </w:r>
    </w:p>
    <w:p w:rsidR="001C26A9" w:rsidRDefault="001C26A9" w:rsidP="001C26A9">
      <w:pPr>
        <w:ind w:right="-1" w:firstLine="567"/>
        <w:jc w:val="both"/>
        <w:rPr>
          <w:b w:val="0"/>
        </w:rPr>
      </w:pPr>
    </w:p>
    <w:p w:rsidR="00E36759" w:rsidRPr="00E36759" w:rsidRDefault="001C26A9" w:rsidP="001C26A9">
      <w:pPr>
        <w:spacing w:after="120"/>
        <w:ind w:firstLine="567"/>
        <w:jc w:val="both"/>
        <w:rPr>
          <w:rFonts w:eastAsia="Calibri"/>
          <w:b w:val="0"/>
          <w:lang w:eastAsia="en-US"/>
        </w:rPr>
      </w:pPr>
      <w:r>
        <w:rPr>
          <w:rFonts w:eastAsia="Calibri"/>
          <w:b w:val="0"/>
          <w:lang w:eastAsia="en-US"/>
        </w:rPr>
        <w:lastRenderedPageBreak/>
        <w:t>Таблиця</w:t>
      </w:r>
      <w:r w:rsidR="00425ECC">
        <w:rPr>
          <w:rFonts w:eastAsia="Calibri"/>
          <w:b w:val="0"/>
          <w:lang w:eastAsia="en-US"/>
        </w:rPr>
        <w:t xml:space="preserve"> 3.4</w:t>
      </w:r>
      <w:r>
        <w:rPr>
          <w:rFonts w:eastAsia="Calibri"/>
          <w:b w:val="0"/>
          <w:lang w:eastAsia="en-US"/>
        </w:rPr>
        <w:t xml:space="preserve"> – </w:t>
      </w:r>
      <w:r w:rsidR="00E36759" w:rsidRPr="00E36759">
        <w:rPr>
          <w:rFonts w:eastAsia="Calibri"/>
          <w:b w:val="0"/>
          <w:lang w:eastAsia="en-US"/>
        </w:rPr>
        <w:t>Розрахункові кліматичні параметри району будівництва: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0"/>
        <w:gridCol w:w="1701"/>
        <w:gridCol w:w="2273"/>
        <w:gridCol w:w="1802"/>
        <w:gridCol w:w="1878"/>
      </w:tblGrid>
      <w:tr w:rsidR="00E36759" w:rsidRPr="00E36759" w:rsidTr="00E36759">
        <w:trPr>
          <w:trHeight w:val="480"/>
          <w:jc w:val="center"/>
        </w:trPr>
        <w:tc>
          <w:tcPr>
            <w:tcW w:w="1560" w:type="dxa"/>
            <w:vMerge w:val="restart"/>
            <w:vAlign w:val="center"/>
          </w:tcPr>
          <w:p w:rsidR="00E36759" w:rsidRPr="008A2AE2" w:rsidRDefault="00E36759" w:rsidP="00E36759">
            <w:pPr>
              <w:spacing w:line="240" w:lineRule="auto"/>
              <w:ind w:firstLine="0"/>
              <w:jc w:val="center"/>
              <w:rPr>
                <w:b w:val="0"/>
                <w:sz w:val="24"/>
                <w:szCs w:val="24"/>
              </w:rPr>
            </w:pPr>
          </w:p>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Місто</w:t>
            </w:r>
          </w:p>
        </w:tc>
        <w:tc>
          <w:tcPr>
            <w:tcW w:w="7654" w:type="dxa"/>
            <w:gridSpan w:val="4"/>
            <w:vAlign w:val="center"/>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Характеристики опалювального періоду</w:t>
            </w:r>
          </w:p>
        </w:tc>
      </w:tr>
      <w:tr w:rsidR="00E36759" w:rsidRPr="00E36759" w:rsidTr="00E36759">
        <w:trPr>
          <w:trHeight w:val="653"/>
          <w:jc w:val="center"/>
        </w:trPr>
        <w:tc>
          <w:tcPr>
            <w:tcW w:w="1560" w:type="dxa"/>
            <w:vMerge/>
            <w:vAlign w:val="center"/>
          </w:tcPr>
          <w:p w:rsidR="00E36759" w:rsidRPr="00E36759" w:rsidRDefault="00E36759" w:rsidP="00E36759">
            <w:pPr>
              <w:spacing w:line="240" w:lineRule="auto"/>
              <w:ind w:firstLine="0"/>
              <w:jc w:val="center"/>
              <w:rPr>
                <w:b w:val="0"/>
                <w:sz w:val="24"/>
                <w:szCs w:val="24"/>
                <w:lang w:val="ru-RU"/>
              </w:rPr>
            </w:pPr>
          </w:p>
        </w:tc>
        <w:tc>
          <w:tcPr>
            <w:tcW w:w="1701" w:type="dxa"/>
            <w:vAlign w:val="center"/>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тривалість, діб</w:t>
            </w:r>
          </w:p>
          <w:p w:rsidR="00E36759" w:rsidRPr="00E36759" w:rsidRDefault="00E36759" w:rsidP="00E36759">
            <w:pPr>
              <w:spacing w:line="240" w:lineRule="auto"/>
              <w:ind w:firstLine="0"/>
              <w:jc w:val="center"/>
              <w:rPr>
                <w:b w:val="0"/>
                <w:sz w:val="24"/>
                <w:szCs w:val="24"/>
                <w:lang w:val="ru-RU"/>
              </w:rPr>
            </w:pPr>
          </w:p>
        </w:tc>
        <w:tc>
          <w:tcPr>
            <w:tcW w:w="2273" w:type="dxa"/>
            <w:vAlign w:val="center"/>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середня температура, ºС</w:t>
            </w:r>
          </w:p>
        </w:tc>
        <w:tc>
          <w:tcPr>
            <w:tcW w:w="1802" w:type="dxa"/>
            <w:vAlign w:val="center"/>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початок</w:t>
            </w:r>
          </w:p>
        </w:tc>
        <w:tc>
          <w:tcPr>
            <w:tcW w:w="1878" w:type="dxa"/>
            <w:vAlign w:val="center"/>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кінець</w:t>
            </w:r>
          </w:p>
        </w:tc>
      </w:tr>
      <w:tr w:rsidR="00E36759" w:rsidRPr="00E36759" w:rsidTr="00E36759">
        <w:trPr>
          <w:trHeight w:val="571"/>
          <w:jc w:val="center"/>
        </w:trPr>
        <w:tc>
          <w:tcPr>
            <w:tcW w:w="1560" w:type="dxa"/>
            <w:vAlign w:val="center"/>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Київ</w:t>
            </w:r>
          </w:p>
        </w:tc>
        <w:tc>
          <w:tcPr>
            <w:tcW w:w="1701" w:type="dxa"/>
            <w:vAlign w:val="center"/>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176</w:t>
            </w:r>
          </w:p>
        </w:tc>
        <w:tc>
          <w:tcPr>
            <w:tcW w:w="2273" w:type="dxa"/>
            <w:vAlign w:val="center"/>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-0,1</w:t>
            </w:r>
          </w:p>
        </w:tc>
        <w:tc>
          <w:tcPr>
            <w:tcW w:w="1802" w:type="dxa"/>
            <w:vAlign w:val="center"/>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17.Х</w:t>
            </w:r>
          </w:p>
        </w:tc>
        <w:tc>
          <w:tcPr>
            <w:tcW w:w="1878" w:type="dxa"/>
            <w:vAlign w:val="center"/>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11.І</w:t>
            </w:r>
            <w:r w:rsidRPr="00E36759">
              <w:rPr>
                <w:b w:val="0"/>
                <w:sz w:val="24"/>
                <w:szCs w:val="24"/>
                <w:lang w:val="en-US"/>
              </w:rPr>
              <w:t>V</w:t>
            </w:r>
          </w:p>
        </w:tc>
      </w:tr>
    </w:tbl>
    <w:p w:rsidR="00E36759" w:rsidRPr="00E36759" w:rsidRDefault="00E36759" w:rsidP="00E36759">
      <w:pPr>
        <w:spacing w:after="120"/>
        <w:ind w:left="283" w:firstLine="567"/>
        <w:rPr>
          <w:rFonts w:eastAsia="Calibri"/>
          <w:b w:val="0"/>
          <w:lang w:eastAsia="en-US"/>
        </w:rPr>
      </w:pPr>
    </w:p>
    <w:p w:rsidR="00E36759" w:rsidRPr="00E36759" w:rsidRDefault="00E36759" w:rsidP="00E36759">
      <w:pPr>
        <w:autoSpaceDE w:val="0"/>
        <w:autoSpaceDN w:val="0"/>
        <w:adjustRightInd w:val="0"/>
        <w:spacing w:after="200"/>
        <w:ind w:firstLine="567"/>
        <w:rPr>
          <w:rFonts w:eastAsia="Calibri"/>
          <w:lang w:eastAsia="en-US"/>
        </w:rPr>
      </w:pPr>
      <w:r w:rsidRPr="00E36759">
        <w:rPr>
          <w:rFonts w:eastAsia="Calibri"/>
          <w:lang w:eastAsia="en-US"/>
        </w:rPr>
        <w:t>3.4.</w:t>
      </w:r>
      <w:r w:rsidR="00E22E98">
        <w:rPr>
          <w:rFonts w:eastAsia="Calibri"/>
          <w:lang w:eastAsia="en-US"/>
        </w:rPr>
        <w:t>1</w:t>
      </w:r>
      <w:r w:rsidRPr="00E36759">
        <w:rPr>
          <w:rFonts w:eastAsia="Calibri"/>
          <w:lang w:eastAsia="en-US"/>
        </w:rPr>
        <w:t xml:space="preserve"> Теплопередача трансмісією</w:t>
      </w:r>
    </w:p>
    <w:p w:rsidR="00E36759" w:rsidRPr="00E36759" w:rsidRDefault="00E36759" w:rsidP="00E36759">
      <w:pPr>
        <w:autoSpaceDE w:val="0"/>
        <w:autoSpaceDN w:val="0"/>
        <w:adjustRightInd w:val="0"/>
        <w:spacing w:after="200"/>
        <w:ind w:firstLine="567"/>
        <w:rPr>
          <w:rFonts w:eastAsia="Calibri"/>
          <w:b w:val="0"/>
          <w:lang w:eastAsia="en-US"/>
        </w:rPr>
      </w:pPr>
      <w:r w:rsidRPr="00E36759">
        <w:rPr>
          <w:rFonts w:eastAsia="Calibri"/>
          <w:b w:val="0"/>
          <w:lang w:eastAsia="en-US"/>
        </w:rPr>
        <w:t xml:space="preserve">Визначаємо коефіцієнт теплопередачі </w:t>
      </w:r>
      <w:r w:rsidRPr="00E36759">
        <w:rPr>
          <w:rFonts w:eastAsia="Calibri"/>
          <w:b w:val="0"/>
          <w:lang w:val="en-US" w:eastAsia="en-US"/>
        </w:rPr>
        <w:t>U</w:t>
      </w:r>
      <w:r w:rsidRPr="00E36759">
        <w:rPr>
          <w:rFonts w:eastAsia="Calibri"/>
          <w:b w:val="0"/>
          <w:lang w:eastAsia="en-US"/>
        </w:rPr>
        <w:t xml:space="preserve">, </w:t>
      </w:r>
      <w:r w:rsidRPr="00E36759">
        <w:rPr>
          <w:rFonts w:eastAsia="Calibri"/>
          <w:b w:val="0"/>
          <w:position w:val="-24"/>
          <w:lang w:eastAsia="en-US"/>
        </w:rPr>
        <w:object w:dxaOrig="700" w:dyaOrig="620">
          <v:shape id="_x0000_i1066" type="#_x0000_t75" style="width:35.15pt;height:30.15pt" o:ole="">
            <v:imagedata r:id="rId113" o:title=""/>
          </v:shape>
          <o:OLEObject Type="Embed" ProgID="Equation.DSMT4" ShapeID="_x0000_i1066" DrawAspect="Content" ObjectID="_1637934204" r:id="rId114"/>
        </w:object>
      </w:r>
      <w:r w:rsidRPr="00E36759">
        <w:rPr>
          <w:rFonts w:eastAsia="Calibri"/>
          <w:b w:val="0"/>
          <w:lang w:eastAsia="en-US"/>
        </w:rPr>
        <w:t xml:space="preserve">,тобто </w:t>
      </w:r>
      <w:r w:rsidRPr="00E36759">
        <w:rPr>
          <w:rFonts w:eastAsia="Calibri"/>
          <w:b w:val="0"/>
          <w:i/>
          <w:lang w:val="de-AT" w:eastAsia="en-US"/>
        </w:rPr>
        <w:t>U</w:t>
      </w:r>
      <w:r w:rsidRPr="00E36759">
        <w:rPr>
          <w:rFonts w:eastAsia="Calibri"/>
          <w:b w:val="0"/>
          <w:lang w:eastAsia="en-US"/>
        </w:rPr>
        <w:t xml:space="preserve">-фактор , який в свою чергу розраховується за формулою :  </w:t>
      </w:r>
    </w:p>
    <w:p w:rsidR="00E36759" w:rsidRPr="0037405F" w:rsidRDefault="00E36759" w:rsidP="0037405F">
      <w:pPr>
        <w:autoSpaceDE w:val="0"/>
        <w:autoSpaceDN w:val="0"/>
        <w:adjustRightInd w:val="0"/>
        <w:spacing w:after="200"/>
        <w:ind w:firstLine="567"/>
        <w:jc w:val="right"/>
        <w:rPr>
          <w:rFonts w:eastAsia="Calibri"/>
          <w:lang w:eastAsia="en-US"/>
        </w:rPr>
      </w:pPr>
      <w:r w:rsidRPr="00E36759">
        <w:rPr>
          <w:rFonts w:eastAsia="Calibri"/>
          <w:position w:val="-24"/>
          <w:lang w:eastAsia="en-US"/>
        </w:rPr>
        <w:object w:dxaOrig="700" w:dyaOrig="620">
          <v:shape id="_x0000_i1067" type="#_x0000_t75" style="width:45.2pt;height:37.65pt" o:ole="">
            <v:imagedata r:id="rId115" o:title=""/>
          </v:shape>
          <o:OLEObject Type="Embed" ProgID="Equation.DSMT4" ShapeID="_x0000_i1067" DrawAspect="Content" ObjectID="_1637934205" r:id="rId116"/>
        </w:object>
      </w:r>
      <w:r w:rsidRPr="00E36759">
        <w:rPr>
          <w:rFonts w:eastAsia="Calibri"/>
          <w:lang w:eastAsia="en-US"/>
        </w:rPr>
        <w:t xml:space="preserve">,     </w:t>
      </w:r>
      <w:r w:rsidR="0037405F" w:rsidRPr="00E36759">
        <w:rPr>
          <w:rFonts w:eastAsia="Calibri"/>
          <w:position w:val="-24"/>
          <w:lang w:val="en-US" w:eastAsia="en-US"/>
        </w:rPr>
        <w:object w:dxaOrig="760" w:dyaOrig="620">
          <v:shape id="_x0000_i1068" type="#_x0000_t75" style="width:38.5pt;height:30.15pt" o:ole="">
            <v:imagedata r:id="rId117" o:title=""/>
          </v:shape>
          <o:OLEObject Type="Embed" ProgID="Equation.DSMT4" ShapeID="_x0000_i1068" DrawAspect="Content" ObjectID="_1637934206" r:id="rId118"/>
        </w:object>
      </w:r>
      <w:r w:rsidR="0037405F">
        <w:rPr>
          <w:rFonts w:eastAsia="Calibri"/>
          <w:lang w:eastAsia="en-US"/>
        </w:rPr>
        <w:t xml:space="preserve">                                               </w:t>
      </w:r>
      <w:r w:rsidR="0037405F" w:rsidRPr="0037405F">
        <w:rPr>
          <w:rFonts w:eastAsia="Calibri"/>
          <w:b w:val="0"/>
          <w:lang w:eastAsia="en-US"/>
        </w:rPr>
        <w:t>(3.1)</w:t>
      </w:r>
    </w:p>
    <w:p w:rsidR="00E36759" w:rsidRPr="00E36759" w:rsidRDefault="00E36759" w:rsidP="00E36759">
      <w:pPr>
        <w:spacing w:after="200"/>
        <w:ind w:firstLine="567"/>
        <w:jc w:val="both"/>
        <w:outlineLvl w:val="0"/>
        <w:rPr>
          <w:rFonts w:eastAsia="Calibri"/>
          <w:b w:val="0"/>
          <w:color w:val="000000"/>
          <w:lang w:eastAsia="en-US"/>
        </w:rPr>
      </w:pPr>
      <w:r w:rsidRPr="00E36759">
        <w:rPr>
          <w:rFonts w:eastAsia="Calibri"/>
          <w:b w:val="0"/>
          <w:bCs/>
          <w:color w:val="000000"/>
          <w:lang w:eastAsia="en-US"/>
        </w:rPr>
        <w:t xml:space="preserve">Значення загального коефіцієнта теплопередачі трансмісією </w:t>
      </w:r>
      <w:r w:rsidRPr="00E36759">
        <w:rPr>
          <w:rFonts w:eastAsia="Calibri"/>
          <w:b w:val="0"/>
          <w:i/>
          <w:color w:val="000000"/>
          <w:lang w:val="en-US" w:eastAsia="en-US"/>
        </w:rPr>
        <w:t>H</w:t>
      </w:r>
      <w:r w:rsidRPr="00E36759">
        <w:rPr>
          <w:rFonts w:eastAsia="Calibri"/>
          <w:b w:val="0"/>
          <w:color w:val="000000"/>
          <w:vertAlign w:val="subscript"/>
          <w:lang w:val="en-US" w:eastAsia="en-US"/>
        </w:rPr>
        <w:t>tr</w:t>
      </w:r>
      <w:r w:rsidRPr="00E36759">
        <w:rPr>
          <w:rFonts w:eastAsia="Calibri"/>
          <w:b w:val="0"/>
          <w:color w:val="000000"/>
          <w:vertAlign w:val="subscript"/>
          <w:lang w:eastAsia="en-US"/>
        </w:rPr>
        <w:t>,</w:t>
      </w:r>
      <w:r w:rsidRPr="00E36759">
        <w:rPr>
          <w:rFonts w:eastAsia="Calibri"/>
          <w:b w:val="0"/>
          <w:color w:val="000000"/>
          <w:vertAlign w:val="subscript"/>
          <w:lang w:val="en-US" w:eastAsia="en-US"/>
        </w:rPr>
        <w:t>adj</w:t>
      </w:r>
      <w:r w:rsidRPr="00E36759">
        <w:rPr>
          <w:rFonts w:eastAsia="Calibri"/>
          <w:b w:val="0"/>
          <w:color w:val="000000"/>
          <w:lang w:eastAsia="en-US"/>
        </w:rPr>
        <w:t xml:space="preserve">, </w:t>
      </w:r>
      <w:r w:rsidRPr="00E36759">
        <w:rPr>
          <w:rFonts w:eastAsia="Calibri"/>
          <w:b w:val="0"/>
          <w:lang w:eastAsia="en-US"/>
        </w:rPr>
        <w:t xml:space="preserve">Вт/К, </w:t>
      </w:r>
      <w:r w:rsidRPr="00E36759">
        <w:rPr>
          <w:rFonts w:eastAsia="Calibri"/>
          <w:b w:val="0"/>
          <w:color w:val="000000"/>
          <w:lang w:eastAsia="en-US"/>
        </w:rPr>
        <w:t xml:space="preserve"> повинно бути розраховане за формулою:</w:t>
      </w:r>
    </w:p>
    <w:tbl>
      <w:tblPr>
        <w:tblW w:w="11108" w:type="dxa"/>
        <w:tblLook w:val="00A0" w:firstRow="1" w:lastRow="0" w:firstColumn="1" w:lastColumn="0" w:noHBand="0" w:noVBand="0"/>
      </w:tblPr>
      <w:tblGrid>
        <w:gridCol w:w="9889"/>
        <w:gridCol w:w="1219"/>
      </w:tblGrid>
      <w:tr w:rsidR="00E36759" w:rsidRPr="00E36759" w:rsidTr="0037405F">
        <w:trPr>
          <w:trHeight w:val="65"/>
        </w:trPr>
        <w:tc>
          <w:tcPr>
            <w:tcW w:w="9889" w:type="dxa"/>
            <w:vAlign w:val="center"/>
          </w:tcPr>
          <w:p w:rsidR="00E36759" w:rsidRPr="00E36759" w:rsidRDefault="00E36759" w:rsidP="0037405F">
            <w:pPr>
              <w:shd w:val="clear" w:color="auto" w:fill="FFFFFF"/>
              <w:spacing w:after="200"/>
              <w:ind w:firstLine="567"/>
              <w:jc w:val="right"/>
              <w:rPr>
                <w:rFonts w:eastAsia="Calibri"/>
                <w:color w:val="000000"/>
                <w:lang w:eastAsia="en-US"/>
              </w:rPr>
            </w:pPr>
            <w:r w:rsidRPr="00E36759">
              <w:rPr>
                <w:rFonts w:eastAsia="Calibri"/>
                <w:b w:val="0"/>
                <w:i/>
                <w:color w:val="000000"/>
                <w:lang w:val="en-US" w:eastAsia="en-US"/>
              </w:rPr>
              <w:t>H</w:t>
            </w:r>
            <w:r w:rsidRPr="00E36759">
              <w:rPr>
                <w:rFonts w:eastAsia="Calibri"/>
                <w:b w:val="0"/>
                <w:color w:val="000000"/>
                <w:vertAlign w:val="subscript"/>
                <w:lang w:val="en-US" w:eastAsia="en-US"/>
              </w:rPr>
              <w:t>tr</w:t>
            </w:r>
            <w:r w:rsidRPr="00E36759">
              <w:rPr>
                <w:rFonts w:eastAsia="Calibri"/>
                <w:b w:val="0"/>
                <w:color w:val="000000"/>
                <w:vertAlign w:val="subscript"/>
                <w:lang w:eastAsia="en-US"/>
              </w:rPr>
              <w:t>,</w:t>
            </w:r>
            <w:r w:rsidRPr="00E36759">
              <w:rPr>
                <w:rFonts w:eastAsia="Calibri"/>
                <w:b w:val="0"/>
                <w:color w:val="000000"/>
                <w:vertAlign w:val="subscript"/>
                <w:lang w:val="en-US" w:eastAsia="en-US"/>
              </w:rPr>
              <w:t>adj</w:t>
            </w:r>
            <w:r w:rsidRPr="00E36759">
              <w:rPr>
                <w:rFonts w:eastAsia="Calibri"/>
                <w:b w:val="0"/>
                <w:color w:val="000000"/>
                <w:lang w:eastAsia="en-US"/>
              </w:rPr>
              <w:t xml:space="preserve"> = </w:t>
            </w:r>
            <w:r w:rsidRPr="00E36759">
              <w:rPr>
                <w:rFonts w:eastAsia="Calibri"/>
                <w:b w:val="0"/>
                <w:i/>
                <w:color w:val="000000"/>
                <w:lang w:val="en-US" w:eastAsia="en-US"/>
              </w:rPr>
              <w:t>H</w:t>
            </w:r>
            <w:r w:rsidRPr="00E36759">
              <w:rPr>
                <w:rFonts w:eastAsia="Calibri"/>
                <w:b w:val="0"/>
                <w:color w:val="000000"/>
                <w:vertAlign w:val="subscript"/>
                <w:lang w:val="en-US" w:eastAsia="en-US"/>
              </w:rPr>
              <w:t>D</w:t>
            </w:r>
            <w:r w:rsidRPr="00E36759">
              <w:rPr>
                <w:rFonts w:eastAsia="Calibri"/>
                <w:b w:val="0"/>
                <w:color w:val="000000"/>
                <w:lang w:eastAsia="en-US"/>
              </w:rPr>
              <w:t xml:space="preserve"> + </w:t>
            </w:r>
            <w:r w:rsidRPr="00E36759">
              <w:rPr>
                <w:rFonts w:eastAsia="Calibri"/>
                <w:b w:val="0"/>
                <w:i/>
                <w:color w:val="000000"/>
                <w:lang w:val="en-US" w:eastAsia="en-US"/>
              </w:rPr>
              <w:t>H</w:t>
            </w:r>
            <w:r w:rsidRPr="00E36759">
              <w:rPr>
                <w:rFonts w:eastAsia="Calibri"/>
                <w:b w:val="0"/>
                <w:color w:val="000000"/>
                <w:vertAlign w:val="subscript"/>
                <w:lang w:val="en-US" w:eastAsia="en-US"/>
              </w:rPr>
              <w:t>g</w:t>
            </w:r>
            <w:r w:rsidRPr="00E36759">
              <w:rPr>
                <w:rFonts w:eastAsia="Calibri"/>
                <w:b w:val="0"/>
                <w:color w:val="000000"/>
                <w:lang w:eastAsia="en-US"/>
              </w:rPr>
              <w:t xml:space="preserve"> + </w:t>
            </w:r>
            <w:r w:rsidRPr="00E36759">
              <w:rPr>
                <w:rFonts w:eastAsia="Calibri"/>
                <w:b w:val="0"/>
                <w:i/>
                <w:color w:val="000000"/>
                <w:lang w:val="en-US" w:eastAsia="en-US"/>
              </w:rPr>
              <w:t>H</w:t>
            </w:r>
            <w:r w:rsidRPr="00E36759">
              <w:rPr>
                <w:rFonts w:eastAsia="Calibri"/>
                <w:b w:val="0"/>
                <w:color w:val="000000"/>
                <w:vertAlign w:val="subscript"/>
                <w:lang w:val="en-US" w:eastAsia="en-US"/>
              </w:rPr>
              <w:t>U</w:t>
            </w:r>
            <w:r w:rsidRPr="00E36759">
              <w:rPr>
                <w:rFonts w:eastAsia="Calibri"/>
                <w:b w:val="0"/>
                <w:color w:val="000000"/>
                <w:lang w:eastAsia="en-US"/>
              </w:rPr>
              <w:t xml:space="preserve"> + </w:t>
            </w:r>
            <w:r w:rsidRPr="00E36759">
              <w:rPr>
                <w:rFonts w:eastAsia="Calibri"/>
                <w:b w:val="0"/>
                <w:i/>
                <w:color w:val="000000"/>
                <w:lang w:val="en-US" w:eastAsia="en-US"/>
              </w:rPr>
              <w:t>H</w:t>
            </w:r>
            <w:r w:rsidRPr="00E36759">
              <w:rPr>
                <w:rFonts w:eastAsia="Calibri"/>
                <w:b w:val="0"/>
                <w:color w:val="000000"/>
                <w:vertAlign w:val="subscript"/>
                <w:lang w:val="en-US" w:eastAsia="en-US"/>
              </w:rPr>
              <w:t>A</w:t>
            </w:r>
            <w:r w:rsidRPr="00E36759">
              <w:rPr>
                <w:rFonts w:eastAsia="Calibri"/>
                <w:b w:val="0"/>
                <w:color w:val="000000"/>
                <w:lang w:eastAsia="en-US"/>
              </w:rPr>
              <w:t xml:space="preserve"> ,</w:t>
            </w:r>
            <w:r w:rsidR="0037405F">
              <w:rPr>
                <w:rFonts w:eastAsia="Calibri"/>
                <w:b w:val="0"/>
                <w:color w:val="000000"/>
                <w:lang w:eastAsia="en-US"/>
              </w:rPr>
              <w:t xml:space="preserve">                                 (3.2)</w:t>
            </w:r>
            <w:r w:rsidRPr="00E36759">
              <w:rPr>
                <w:rFonts w:eastAsia="Calibri"/>
                <w:b w:val="0"/>
                <w:color w:val="000000"/>
                <w:lang w:eastAsia="en-US"/>
              </w:rPr>
              <w:fldChar w:fldCharType="begin"/>
            </w:r>
            <w:r w:rsidRPr="00E36759">
              <w:rPr>
                <w:rFonts w:eastAsia="Calibri"/>
                <w:b w:val="0"/>
                <w:color w:val="000000"/>
                <w:lang w:eastAsia="en-US"/>
              </w:rPr>
              <w:instrText xml:space="preserve"> QUOTE </w:instrText>
            </w:r>
            <m:oMath>
              <m:sSub>
                <m:sSubPr>
                  <m:ctrlPr>
                    <w:rPr>
                      <w:rFonts w:ascii="Cambria Math" w:eastAsia="Calibri" w:hAnsi="Cambria Math"/>
                      <w:b w:val="0"/>
                      <w:i/>
                      <w:color w:val="000000"/>
                      <w:lang w:val="en-GB" w:eastAsia="en-US"/>
                    </w:rPr>
                  </m:ctrlPr>
                </m:sSubPr>
                <m:e>
                  <m:r>
                    <m:rPr>
                      <m:sty m:val="b"/>
                    </m:rPr>
                    <w:rPr>
                      <w:rFonts w:ascii="Cambria Math" w:eastAsia="Calibri" w:hAnsi="Cambria Math"/>
                      <w:color w:val="000000"/>
                      <w:lang w:val="en-GB" w:eastAsia="en-US"/>
                    </w:rPr>
                    <m:t>H</m:t>
                  </m:r>
                </m:e>
                <m:sub>
                  <m:r>
                    <m:rPr>
                      <m:sty m:val="b"/>
                    </m:rPr>
                    <w:rPr>
                      <w:rFonts w:ascii="Cambria Math" w:eastAsia="Calibri" w:hAnsi="Cambria Math"/>
                      <w:color w:val="000000"/>
                      <w:lang w:val="en-GB" w:eastAsia="en-US"/>
                    </w:rPr>
                    <m:t>tr</m:t>
                  </m:r>
                  <m:r>
                    <m:rPr>
                      <m:sty m:val="b"/>
                    </m:rPr>
                    <w:rPr>
                      <w:rFonts w:ascii="Cambria Math" w:eastAsia="Calibri" w:hAnsi="Cambria Math"/>
                      <w:color w:val="000000"/>
                      <w:lang w:eastAsia="en-US"/>
                    </w:rPr>
                    <m:t>,</m:t>
                  </m:r>
                  <m:r>
                    <m:rPr>
                      <m:sty m:val="b"/>
                    </m:rPr>
                    <w:rPr>
                      <w:rFonts w:ascii="Cambria Math" w:eastAsia="Calibri" w:hAnsi="Cambria Math"/>
                      <w:color w:val="000000"/>
                      <w:lang w:val="en-GB" w:eastAsia="en-US"/>
                    </w:rPr>
                    <m:t>adj</m:t>
                  </m:r>
                </m:sub>
              </m:sSub>
              <m:r>
                <m:rPr>
                  <m:sty m:val="b"/>
                </m:rPr>
                <w:rPr>
                  <w:rFonts w:ascii="Cambria Math" w:eastAsia="Calibri" w:hAnsi="Cambria Math"/>
                  <w:color w:val="000000"/>
                  <w:lang w:eastAsia="en-US"/>
                </w:rPr>
                <m:t>=</m:t>
              </m:r>
              <m:sSub>
                <m:sSubPr>
                  <m:ctrlPr>
                    <w:rPr>
                      <w:rFonts w:ascii="Cambria Math" w:eastAsia="Calibri" w:hAnsi="Cambria Math"/>
                      <w:b w:val="0"/>
                      <w:i/>
                      <w:color w:val="000000"/>
                      <w:lang w:val="en-GB" w:eastAsia="en-US"/>
                    </w:rPr>
                  </m:ctrlPr>
                </m:sSubPr>
                <m:e>
                  <m:r>
                    <m:rPr>
                      <m:sty m:val="b"/>
                    </m:rPr>
                    <w:rPr>
                      <w:rFonts w:ascii="Cambria Math" w:eastAsia="Calibri" w:hAnsi="Cambria Math"/>
                      <w:color w:val="000000"/>
                      <w:lang w:val="en-GB" w:eastAsia="en-US"/>
                    </w:rPr>
                    <m:t>H</m:t>
                  </m:r>
                </m:e>
                <m:sub>
                  <m:r>
                    <m:rPr>
                      <m:sty m:val="b"/>
                    </m:rPr>
                    <w:rPr>
                      <w:rFonts w:ascii="Cambria Math" w:eastAsia="Calibri" w:hAnsi="Cambria Math"/>
                      <w:color w:val="000000"/>
                      <w:lang w:val="en-GB" w:eastAsia="en-US"/>
                    </w:rPr>
                    <m:t>D</m:t>
                  </m:r>
                </m:sub>
              </m:sSub>
              <m:r>
                <m:rPr>
                  <m:sty m:val="b"/>
                </m:rPr>
                <w:rPr>
                  <w:rFonts w:ascii="Cambria Math" w:eastAsia="Calibri" w:hAnsi="Cambria Math"/>
                  <w:color w:val="000000"/>
                  <w:lang w:eastAsia="en-US"/>
                </w:rPr>
                <m:t>+</m:t>
              </m:r>
              <m:sSub>
                <m:sSubPr>
                  <m:ctrlPr>
                    <w:rPr>
                      <w:rFonts w:ascii="Cambria Math" w:eastAsia="Calibri" w:hAnsi="Cambria Math"/>
                      <w:b w:val="0"/>
                      <w:i/>
                      <w:color w:val="000000"/>
                      <w:lang w:val="en-GB" w:eastAsia="en-US"/>
                    </w:rPr>
                  </m:ctrlPr>
                </m:sSubPr>
                <m:e>
                  <m:r>
                    <m:rPr>
                      <m:sty m:val="b"/>
                    </m:rPr>
                    <w:rPr>
                      <w:rFonts w:ascii="Cambria Math" w:eastAsia="Calibri" w:hAnsi="Cambria Math"/>
                      <w:color w:val="000000"/>
                      <w:lang w:val="en-GB" w:eastAsia="en-US"/>
                    </w:rPr>
                    <m:t>H</m:t>
                  </m:r>
                </m:e>
                <m:sub>
                  <m:r>
                    <m:rPr>
                      <m:sty m:val="b"/>
                    </m:rPr>
                    <w:rPr>
                      <w:rFonts w:ascii="Cambria Math" w:eastAsia="Calibri" w:hAnsi="Cambria Math"/>
                      <w:color w:val="000000"/>
                      <w:lang w:val="en-GB" w:eastAsia="en-US"/>
                    </w:rPr>
                    <m:t>g</m:t>
                  </m:r>
                </m:sub>
              </m:sSub>
              <m:r>
                <m:rPr>
                  <m:sty m:val="b"/>
                </m:rPr>
                <w:rPr>
                  <w:rFonts w:ascii="Cambria Math" w:eastAsia="Calibri" w:hAnsi="Cambria Math"/>
                  <w:color w:val="000000"/>
                  <w:lang w:eastAsia="en-US"/>
                </w:rPr>
                <m:t>+</m:t>
              </m:r>
              <m:sSub>
                <m:sSubPr>
                  <m:ctrlPr>
                    <w:rPr>
                      <w:rFonts w:ascii="Cambria Math" w:eastAsia="Calibri" w:hAnsi="Cambria Math"/>
                      <w:b w:val="0"/>
                      <w:i/>
                      <w:color w:val="000000"/>
                      <w:lang w:val="en-GB" w:eastAsia="en-US"/>
                    </w:rPr>
                  </m:ctrlPr>
                </m:sSubPr>
                <m:e>
                  <m:r>
                    <m:rPr>
                      <m:sty m:val="b"/>
                    </m:rPr>
                    <w:rPr>
                      <w:rFonts w:ascii="Cambria Math" w:eastAsia="Calibri" w:hAnsi="Cambria Math"/>
                      <w:color w:val="000000"/>
                      <w:lang w:val="en-GB" w:eastAsia="en-US"/>
                    </w:rPr>
                    <m:t>H</m:t>
                  </m:r>
                </m:e>
                <m:sub>
                  <m:r>
                    <m:rPr>
                      <m:sty m:val="b"/>
                    </m:rPr>
                    <w:rPr>
                      <w:rFonts w:ascii="Cambria Math" w:eastAsia="Calibri" w:hAnsi="Cambria Math"/>
                      <w:color w:val="000000"/>
                      <w:lang w:val="en-GB" w:eastAsia="en-US"/>
                    </w:rPr>
                    <m:t>U</m:t>
                  </m:r>
                </m:sub>
              </m:sSub>
              <m:r>
                <m:rPr>
                  <m:sty m:val="b"/>
                </m:rPr>
                <w:rPr>
                  <w:rFonts w:ascii="Cambria Math" w:eastAsia="Calibri" w:hAnsi="Cambria Math"/>
                  <w:color w:val="000000"/>
                  <w:lang w:eastAsia="en-US"/>
                </w:rPr>
                <m:t>+</m:t>
              </m:r>
              <m:sSub>
                <m:sSubPr>
                  <m:ctrlPr>
                    <w:rPr>
                      <w:rFonts w:ascii="Cambria Math" w:eastAsia="Calibri" w:hAnsi="Cambria Math"/>
                      <w:b w:val="0"/>
                      <w:i/>
                      <w:color w:val="000000"/>
                      <w:lang w:val="en-GB" w:eastAsia="en-US"/>
                    </w:rPr>
                  </m:ctrlPr>
                </m:sSubPr>
                <m:e>
                  <m:r>
                    <m:rPr>
                      <m:sty m:val="b"/>
                    </m:rPr>
                    <w:rPr>
                      <w:rFonts w:ascii="Cambria Math" w:eastAsia="Calibri" w:hAnsi="Cambria Math"/>
                      <w:color w:val="000000"/>
                      <w:lang w:val="en-GB" w:eastAsia="en-US"/>
                    </w:rPr>
                    <m:t>H</m:t>
                  </m:r>
                </m:e>
                <m:sub>
                  <m:r>
                    <m:rPr>
                      <m:sty m:val="b"/>
                    </m:rPr>
                    <w:rPr>
                      <w:rFonts w:ascii="Cambria Math" w:eastAsia="Calibri" w:hAnsi="Cambria Math"/>
                      <w:color w:val="000000"/>
                      <w:lang w:val="en-GB" w:eastAsia="en-US"/>
                    </w:rPr>
                    <m:t>A</m:t>
                  </m:r>
                </m:sub>
              </m:sSub>
            </m:oMath>
            <w:r w:rsidRPr="00E36759">
              <w:rPr>
                <w:rFonts w:eastAsia="Calibri"/>
                <w:b w:val="0"/>
                <w:color w:val="000000"/>
                <w:lang w:eastAsia="en-US"/>
              </w:rPr>
              <w:instrText xml:space="preserve"> </w:instrText>
            </w:r>
            <w:r w:rsidRPr="00E36759">
              <w:rPr>
                <w:rFonts w:eastAsia="Calibri"/>
                <w:b w:val="0"/>
                <w:color w:val="000000"/>
                <w:lang w:eastAsia="en-US"/>
              </w:rPr>
              <w:fldChar w:fldCharType="end"/>
            </w:r>
          </w:p>
        </w:tc>
        <w:tc>
          <w:tcPr>
            <w:tcW w:w="1219" w:type="dxa"/>
            <w:vAlign w:val="center"/>
          </w:tcPr>
          <w:p w:rsidR="00E36759" w:rsidRPr="00E36759" w:rsidRDefault="00E36759" w:rsidP="00E36759">
            <w:pPr>
              <w:shd w:val="clear" w:color="auto" w:fill="FFFFFF"/>
              <w:spacing w:after="200"/>
              <w:ind w:firstLine="567"/>
              <w:jc w:val="right"/>
              <w:rPr>
                <w:rFonts w:eastAsia="Calibri"/>
                <w:b w:val="0"/>
                <w:color w:val="000000"/>
                <w:lang w:eastAsia="en-US"/>
              </w:rPr>
            </w:pPr>
          </w:p>
        </w:tc>
      </w:tr>
    </w:tbl>
    <w:p w:rsidR="00E36759" w:rsidRPr="00E36759" w:rsidRDefault="00E36759" w:rsidP="00E36759">
      <w:pPr>
        <w:spacing w:after="200"/>
        <w:ind w:firstLine="567"/>
        <w:contextualSpacing/>
        <w:jc w:val="both"/>
        <w:rPr>
          <w:rFonts w:eastAsia="Calibri"/>
          <w:b w:val="0"/>
          <w:bCs/>
          <w:color w:val="000000"/>
          <w:lang w:eastAsia="en-US"/>
        </w:rPr>
      </w:pPr>
      <w:r w:rsidRPr="00E36759">
        <w:rPr>
          <w:rFonts w:eastAsia="Calibri"/>
          <w:b w:val="0"/>
          <w:bCs/>
          <w:color w:val="000000"/>
          <w:lang w:eastAsia="en-US"/>
        </w:rPr>
        <w:t xml:space="preserve">де </w:t>
      </w:r>
      <w:r w:rsidRPr="00E36759">
        <w:rPr>
          <w:rFonts w:eastAsia="Calibri"/>
          <w:b w:val="0"/>
          <w:i/>
          <w:color w:val="000000"/>
          <w:lang w:val="en-US" w:eastAsia="en-US"/>
        </w:rPr>
        <w:t>H</w:t>
      </w:r>
      <w:r w:rsidRPr="00E36759">
        <w:rPr>
          <w:rFonts w:eastAsia="Calibri"/>
          <w:b w:val="0"/>
          <w:color w:val="000000"/>
          <w:vertAlign w:val="subscript"/>
          <w:lang w:val="en-US" w:eastAsia="en-US"/>
        </w:rPr>
        <w:t>D</w:t>
      </w:r>
      <w:r w:rsidRPr="00E36759">
        <w:rPr>
          <w:rFonts w:eastAsia="Calibri"/>
          <w:b w:val="0"/>
          <w:color w:val="000000"/>
          <w:vertAlign w:val="subscript"/>
          <w:lang w:eastAsia="en-US"/>
        </w:rPr>
        <w:t xml:space="preserve"> </w:t>
      </w:r>
      <w:r w:rsidRPr="00E36759">
        <w:rPr>
          <w:rFonts w:eastAsia="Calibri"/>
          <w:b w:val="0"/>
          <w:color w:val="000000"/>
          <w:lang w:eastAsia="en-US"/>
        </w:rPr>
        <w:t>–</w:t>
      </w:r>
      <w:r w:rsidRPr="00E36759">
        <w:rPr>
          <w:rFonts w:eastAsia="Calibri"/>
          <w:b w:val="0"/>
          <w:color w:val="000000"/>
          <w:lang w:eastAsia="en-US"/>
        </w:rPr>
        <w:fldChar w:fldCharType="begin"/>
      </w:r>
      <w:r w:rsidRPr="00E36759">
        <w:rPr>
          <w:rFonts w:eastAsia="Calibri"/>
          <w:b w:val="0"/>
          <w:color w:val="000000"/>
          <w:lang w:eastAsia="en-US"/>
        </w:rPr>
        <w:instrText xml:space="preserve"> QUOTE </w:instrText>
      </w:r>
      <m:oMath>
        <m:sSub>
          <m:sSubPr>
            <m:ctrlPr>
              <w:rPr>
                <w:rFonts w:ascii="Cambria Math" w:eastAsia="Calibri" w:hAnsi="Cambria Math"/>
                <w:b w:val="0"/>
                <w:i/>
                <w:color w:val="000000"/>
                <w:lang w:val="en-GB" w:eastAsia="en-US"/>
              </w:rPr>
            </m:ctrlPr>
          </m:sSubPr>
          <m:e>
            <m:r>
              <m:rPr>
                <m:sty m:val="b"/>
              </m:rPr>
              <w:rPr>
                <w:rFonts w:ascii="Cambria Math" w:eastAsia="Calibri" w:hAnsi="Cambria Math"/>
                <w:color w:val="000000"/>
                <w:lang w:val="en-GB" w:eastAsia="en-US"/>
              </w:rPr>
              <m:t>Q</m:t>
            </m:r>
          </m:e>
          <m:sub>
            <m:r>
              <m:rPr>
                <m:sty m:val="b"/>
              </m:rPr>
              <w:rPr>
                <w:rFonts w:ascii="Cambria Math" w:eastAsia="Calibri" w:hAnsi="Cambria Math"/>
                <w:color w:val="000000"/>
                <w:lang w:val="en-GB" w:eastAsia="en-US"/>
              </w:rPr>
              <m:t>tr</m:t>
            </m:r>
          </m:sub>
        </m:sSub>
        <m:r>
          <m:rPr>
            <m:sty m:val="b"/>
          </m:rPr>
          <w:rPr>
            <w:rFonts w:ascii="Cambria Math" w:eastAsia="Calibri" w:hAnsi="Cambria Math"/>
            <w:color w:val="000000"/>
            <w:lang w:eastAsia="en-US"/>
          </w:rPr>
          <m:t>=</m:t>
        </m:r>
        <m:sSub>
          <m:sSubPr>
            <m:ctrlPr>
              <w:rPr>
                <w:rFonts w:ascii="Cambria Math" w:eastAsia="Calibri" w:hAnsi="Cambria Math"/>
                <w:b w:val="0"/>
                <w:i/>
                <w:color w:val="000000"/>
                <w:lang w:val="en-GB" w:eastAsia="en-US"/>
              </w:rPr>
            </m:ctrlPr>
          </m:sSubPr>
          <m:e>
            <m:r>
              <m:rPr>
                <m:sty m:val="b"/>
              </m:rPr>
              <w:rPr>
                <w:rFonts w:ascii="Cambria Math" w:eastAsia="Calibri" w:hAnsi="Cambria Math"/>
                <w:color w:val="000000"/>
                <w:lang w:val="en-GB" w:eastAsia="en-US"/>
              </w:rPr>
              <m:t>H</m:t>
            </m:r>
          </m:e>
          <m:sub>
            <m:r>
              <m:rPr>
                <m:sty m:val="b"/>
              </m:rPr>
              <w:rPr>
                <w:rFonts w:ascii="Cambria Math" w:eastAsia="Calibri" w:hAnsi="Cambria Math"/>
                <w:color w:val="000000"/>
                <w:lang w:val="en-GB" w:eastAsia="en-US"/>
              </w:rPr>
              <m:t>tr</m:t>
            </m:r>
            <m:r>
              <m:rPr>
                <m:sty m:val="b"/>
              </m:rPr>
              <w:rPr>
                <w:rFonts w:ascii="Cambria Math" w:eastAsia="Calibri" w:hAnsi="Cambria Math"/>
                <w:color w:val="000000"/>
                <w:lang w:eastAsia="en-US"/>
              </w:rPr>
              <m:t>,</m:t>
            </m:r>
            <m:r>
              <m:rPr>
                <m:sty m:val="b"/>
              </m:rPr>
              <w:rPr>
                <w:rFonts w:ascii="Cambria Math" w:eastAsia="Calibri" w:hAnsi="Cambria Math"/>
                <w:color w:val="000000"/>
                <w:lang w:val="en-GB" w:eastAsia="en-US"/>
              </w:rPr>
              <m:t>adj</m:t>
            </m:r>
          </m:sub>
        </m:sSub>
        <m:r>
          <m:rPr>
            <m:sty m:val="b"/>
          </m:rPr>
          <w:rPr>
            <w:rFonts w:ascii="Cambria Math" w:eastAsia="Calibri" w:hAnsi="Cambria Math"/>
            <w:color w:val="000000"/>
            <w:lang w:eastAsia="en-US"/>
          </w:rPr>
          <m:t>(</m:t>
        </m:r>
        <m:sSub>
          <m:sSubPr>
            <m:ctrlPr>
              <w:rPr>
                <w:rFonts w:ascii="Cambria Math" w:eastAsia="Calibri" w:hAnsi="Cambria Math"/>
                <w:b w:val="0"/>
                <w:i/>
                <w:color w:val="000000"/>
                <w:lang w:val="en-GB" w:eastAsia="en-US"/>
              </w:rPr>
            </m:ctrlPr>
          </m:sSubPr>
          <m:e>
            <m:r>
              <m:rPr>
                <m:sty m:val="b"/>
              </m:rPr>
              <w:rPr>
                <w:rFonts w:ascii="Cambria Math" w:eastAsia="Calibri" w:hAnsi="Cambria Math"/>
                <w:color w:val="000000"/>
                <w:lang w:val="en-GB" w:eastAsia="en-US"/>
              </w:rPr>
              <m:t>θ</m:t>
            </m:r>
          </m:e>
          <m:sub>
            <m:r>
              <m:rPr>
                <m:sty m:val="b"/>
              </m:rPr>
              <w:rPr>
                <w:rFonts w:ascii="Cambria Math" w:eastAsia="Calibri" w:hAnsi="Cambria Math"/>
                <w:color w:val="000000"/>
                <w:lang w:val="en-GB" w:eastAsia="en-US"/>
              </w:rPr>
              <m:t>int</m:t>
            </m:r>
            <m:r>
              <m:rPr>
                <m:sty m:val="b"/>
              </m:rPr>
              <w:rPr>
                <w:rFonts w:ascii="Cambria Math" w:eastAsia="Calibri" w:hAnsi="Cambria Math"/>
                <w:color w:val="000000"/>
                <w:lang w:eastAsia="en-US"/>
              </w:rPr>
              <m:t>,</m:t>
            </m:r>
            <m:r>
              <m:rPr>
                <m:sty m:val="b"/>
              </m:rPr>
              <w:rPr>
                <w:rFonts w:ascii="Cambria Math" w:eastAsia="Calibri" w:hAnsi="Cambria Math"/>
                <w:color w:val="000000"/>
                <w:lang w:val="en-GB" w:eastAsia="en-US"/>
              </w:rPr>
              <m:t>set</m:t>
            </m:r>
            <m:r>
              <m:rPr>
                <m:sty m:val="b"/>
              </m:rPr>
              <w:rPr>
                <w:rFonts w:ascii="Cambria Math" w:eastAsia="Calibri" w:hAnsi="Cambria Math"/>
                <w:color w:val="000000"/>
                <w:lang w:eastAsia="en-US"/>
              </w:rPr>
              <m:t>,</m:t>
            </m:r>
            <m:r>
              <m:rPr>
                <m:sty m:val="b"/>
              </m:rPr>
              <w:rPr>
                <w:rFonts w:ascii="Cambria Math" w:eastAsia="Calibri" w:hAnsi="Cambria Math"/>
                <w:color w:val="000000"/>
                <w:lang w:val="en-GB" w:eastAsia="en-US"/>
              </w:rPr>
              <m:t>H</m:t>
            </m:r>
          </m:sub>
        </m:sSub>
        <m:r>
          <m:rPr>
            <m:sty m:val="b"/>
          </m:rPr>
          <w:rPr>
            <w:rFonts w:ascii="Cambria Math" w:eastAsia="Calibri" w:hAnsi="Cambria Math"/>
            <w:color w:val="000000"/>
            <w:lang w:eastAsia="en-US"/>
          </w:rPr>
          <m:t>-</m:t>
        </m:r>
        <m:sSub>
          <m:sSubPr>
            <m:ctrlPr>
              <w:rPr>
                <w:rFonts w:ascii="Cambria Math" w:eastAsia="Calibri" w:hAnsi="Cambria Math"/>
                <w:b w:val="0"/>
                <w:i/>
                <w:color w:val="000000"/>
                <w:lang w:val="en-GB" w:eastAsia="en-US"/>
              </w:rPr>
            </m:ctrlPr>
          </m:sSubPr>
          <m:e>
            <m:r>
              <m:rPr>
                <m:sty m:val="b"/>
              </m:rPr>
              <w:rPr>
                <w:rFonts w:ascii="Cambria Math" w:eastAsia="Calibri" w:hAnsi="Cambria Math"/>
                <w:color w:val="000000"/>
                <w:lang w:val="en-GB" w:eastAsia="en-US"/>
              </w:rPr>
              <m:t>θ</m:t>
            </m:r>
          </m:e>
          <m:sub>
            <m:r>
              <m:rPr>
                <m:sty m:val="b"/>
              </m:rPr>
              <w:rPr>
                <w:rFonts w:ascii="Cambria Math" w:eastAsia="Calibri" w:hAnsi="Cambria Math"/>
                <w:color w:val="000000"/>
                <w:lang w:val="en-GB" w:eastAsia="en-US"/>
              </w:rPr>
              <m:t>e</m:t>
            </m:r>
          </m:sub>
        </m:sSub>
        <m:r>
          <m:rPr>
            <m:sty m:val="b"/>
          </m:rPr>
          <w:rPr>
            <w:rFonts w:ascii="Cambria Math" w:eastAsia="Calibri" w:hAnsi="Cambria Math"/>
            <w:color w:val="000000"/>
            <w:lang w:eastAsia="en-US"/>
          </w:rPr>
          <m:t>)</m:t>
        </m:r>
        <m:r>
          <m:rPr>
            <m:sty m:val="b"/>
          </m:rPr>
          <w:rPr>
            <w:rFonts w:ascii="Cambria Math" w:eastAsia="Calibri" w:hAnsi="Cambria Math"/>
            <w:color w:val="000000"/>
            <w:lang w:val="en-GB" w:eastAsia="en-US"/>
          </w:rPr>
          <m:t>t</m:t>
        </m:r>
      </m:oMath>
      <w:r w:rsidRPr="00E36759">
        <w:rPr>
          <w:rFonts w:eastAsia="Calibri"/>
          <w:b w:val="0"/>
          <w:color w:val="000000"/>
          <w:lang w:eastAsia="en-US"/>
        </w:rPr>
        <w:instrText xml:space="preserve"> </w:instrText>
      </w:r>
      <w:r w:rsidRPr="00E36759">
        <w:rPr>
          <w:rFonts w:eastAsia="Calibri"/>
          <w:b w:val="0"/>
          <w:color w:val="000000"/>
          <w:lang w:eastAsia="en-US"/>
        </w:rPr>
        <w:fldChar w:fldCharType="end"/>
      </w:r>
      <w:r w:rsidRPr="00E36759">
        <w:rPr>
          <w:rFonts w:eastAsia="Calibri"/>
          <w:b w:val="0"/>
          <w:color w:val="000000"/>
          <w:lang w:eastAsia="en-US"/>
        </w:rPr>
        <w:t xml:space="preserve"> </w:t>
      </w:r>
      <w:r w:rsidRPr="00E36759">
        <w:rPr>
          <w:rFonts w:eastAsia="Calibri"/>
          <w:b w:val="0"/>
          <w:lang w:eastAsia="en-US"/>
        </w:rPr>
        <w:t>безпосередній узагальнений коефіцієнт теплопередачі трансмісією до зовнішнього середовища, Вт/К;</w:t>
      </w:r>
    </w:p>
    <w:p w:rsidR="00E36759" w:rsidRPr="00E36759" w:rsidRDefault="00E36759" w:rsidP="00E36759">
      <w:pPr>
        <w:tabs>
          <w:tab w:val="left" w:pos="1344"/>
        </w:tabs>
        <w:spacing w:after="200"/>
        <w:ind w:firstLine="567"/>
        <w:contextualSpacing/>
        <w:jc w:val="both"/>
        <w:rPr>
          <w:rFonts w:eastAsia="Calibri"/>
          <w:b w:val="0"/>
          <w:lang w:eastAsia="en-US"/>
        </w:rPr>
      </w:pPr>
      <w:r w:rsidRPr="00E36759">
        <w:rPr>
          <w:rFonts w:eastAsia="Calibri"/>
          <w:b w:val="0"/>
          <w:i/>
          <w:color w:val="000000"/>
          <w:lang w:val="en-US" w:eastAsia="en-US"/>
        </w:rPr>
        <w:t>H</w:t>
      </w:r>
      <w:r w:rsidRPr="00E36759">
        <w:rPr>
          <w:rFonts w:eastAsia="Calibri"/>
          <w:b w:val="0"/>
          <w:color w:val="000000"/>
          <w:vertAlign w:val="subscript"/>
          <w:lang w:val="en-US" w:eastAsia="en-US"/>
        </w:rPr>
        <w:t>g</w:t>
      </w:r>
      <w:r w:rsidRPr="00E36759">
        <w:rPr>
          <w:rFonts w:eastAsia="Calibri"/>
          <w:b w:val="0"/>
          <w:color w:val="000000"/>
          <w:vertAlign w:val="subscript"/>
          <w:lang w:eastAsia="en-US"/>
        </w:rPr>
        <w:t xml:space="preserve"> </w:t>
      </w:r>
      <w:r w:rsidRPr="00E36759">
        <w:rPr>
          <w:rFonts w:eastAsia="Calibri"/>
          <w:b w:val="0"/>
          <w:color w:val="000000"/>
          <w:lang w:eastAsia="en-US"/>
        </w:rPr>
        <w:t>–</w:t>
      </w:r>
      <w:r w:rsidRPr="00E36759">
        <w:rPr>
          <w:rFonts w:eastAsia="Calibri"/>
          <w:b w:val="0"/>
          <w:lang w:eastAsia="en-US"/>
        </w:rPr>
        <w:t xml:space="preserve"> стаціонарний узагальнений коефіцієнт теплопередачі трансмісією до ґрунту, Вт/К;</w:t>
      </w:r>
    </w:p>
    <w:p w:rsidR="00E36759" w:rsidRPr="00E36759" w:rsidRDefault="00E36759" w:rsidP="00E36759">
      <w:pPr>
        <w:tabs>
          <w:tab w:val="left" w:pos="1344"/>
        </w:tabs>
        <w:spacing w:after="200"/>
        <w:ind w:firstLine="567"/>
        <w:contextualSpacing/>
        <w:jc w:val="both"/>
        <w:rPr>
          <w:rFonts w:eastAsia="Calibri"/>
          <w:b w:val="0"/>
          <w:lang w:eastAsia="en-US"/>
        </w:rPr>
      </w:pPr>
      <w:r w:rsidRPr="00E36759">
        <w:rPr>
          <w:rFonts w:eastAsia="Calibri"/>
          <w:b w:val="0"/>
          <w:i/>
          <w:color w:val="000000"/>
          <w:lang w:val="en-US" w:eastAsia="en-US"/>
        </w:rPr>
        <w:t>H</w:t>
      </w:r>
      <w:r w:rsidRPr="00E36759">
        <w:rPr>
          <w:rFonts w:eastAsia="Calibri"/>
          <w:b w:val="0"/>
          <w:color w:val="000000"/>
          <w:vertAlign w:val="subscript"/>
          <w:lang w:val="en-US" w:eastAsia="en-US"/>
        </w:rPr>
        <w:t>U</w:t>
      </w:r>
      <w:r w:rsidRPr="00E36759">
        <w:rPr>
          <w:rFonts w:eastAsia="Calibri"/>
          <w:b w:val="0"/>
          <w:color w:val="000000"/>
          <w:vertAlign w:val="subscript"/>
          <w:lang w:eastAsia="en-US"/>
        </w:rPr>
        <w:t xml:space="preserve"> </w:t>
      </w:r>
      <w:r w:rsidRPr="00E36759">
        <w:rPr>
          <w:rFonts w:eastAsia="Calibri"/>
          <w:b w:val="0"/>
          <w:color w:val="000000"/>
          <w:lang w:eastAsia="en-US"/>
        </w:rPr>
        <w:t xml:space="preserve">– </w:t>
      </w:r>
      <w:r w:rsidRPr="00E36759">
        <w:rPr>
          <w:rFonts w:eastAsia="Calibri"/>
          <w:b w:val="0"/>
          <w:lang w:eastAsia="en-US"/>
        </w:rPr>
        <w:t>узагальнений коефіцієнт теплопередачі трансмісією через некондиціоновані об’єми, Вт/К;</w:t>
      </w:r>
    </w:p>
    <w:p w:rsidR="00E36759" w:rsidRPr="00E36759" w:rsidRDefault="00E36759" w:rsidP="00E36759">
      <w:pPr>
        <w:tabs>
          <w:tab w:val="left" w:pos="1344"/>
        </w:tabs>
        <w:spacing w:after="200"/>
        <w:ind w:firstLine="567"/>
        <w:contextualSpacing/>
        <w:jc w:val="both"/>
        <w:rPr>
          <w:rFonts w:eastAsia="Calibri"/>
          <w:b w:val="0"/>
          <w:lang w:eastAsia="en-US"/>
        </w:rPr>
      </w:pPr>
      <w:r w:rsidRPr="00E36759">
        <w:rPr>
          <w:rFonts w:eastAsia="Calibri"/>
          <w:b w:val="0"/>
          <w:i/>
          <w:color w:val="000000"/>
          <w:lang w:val="en-US" w:eastAsia="en-US"/>
        </w:rPr>
        <w:t>H</w:t>
      </w:r>
      <w:r w:rsidRPr="00E36759">
        <w:rPr>
          <w:rFonts w:eastAsia="Calibri"/>
          <w:b w:val="0"/>
          <w:color w:val="000000"/>
          <w:vertAlign w:val="subscript"/>
          <w:lang w:val="en-US" w:eastAsia="en-US"/>
        </w:rPr>
        <w:t>A</w:t>
      </w:r>
      <w:r w:rsidRPr="00E36759">
        <w:rPr>
          <w:rFonts w:eastAsia="Calibri"/>
          <w:b w:val="0"/>
          <w:color w:val="000000"/>
          <w:vertAlign w:val="subscript"/>
          <w:lang w:eastAsia="en-US"/>
        </w:rPr>
        <w:t xml:space="preserve"> </w:t>
      </w:r>
      <w:r w:rsidRPr="00E36759">
        <w:rPr>
          <w:rFonts w:eastAsia="Calibri"/>
          <w:b w:val="0"/>
          <w:color w:val="000000"/>
          <w:lang w:eastAsia="en-US"/>
        </w:rPr>
        <w:t xml:space="preserve">– </w:t>
      </w:r>
      <w:r w:rsidRPr="00E36759">
        <w:rPr>
          <w:rFonts w:eastAsia="Calibri"/>
          <w:b w:val="0"/>
          <w:lang w:eastAsia="en-US"/>
        </w:rPr>
        <w:t>узагальнений коефіцієнт теплопередачі трансмісією до суміжних будівель, Вт/К.</w:t>
      </w:r>
    </w:p>
    <w:p w:rsidR="00E36759" w:rsidRPr="00E36759" w:rsidRDefault="00E36759" w:rsidP="00E36759">
      <w:pPr>
        <w:spacing w:after="200"/>
        <w:ind w:firstLine="567"/>
        <w:jc w:val="both"/>
        <w:outlineLvl w:val="0"/>
        <w:rPr>
          <w:rFonts w:eastAsia="Calibri"/>
          <w:b w:val="0"/>
          <w:color w:val="000000"/>
          <w:lang w:eastAsia="en-US"/>
        </w:rPr>
      </w:pPr>
      <w:r w:rsidRPr="00E36759">
        <w:rPr>
          <w:rFonts w:eastAsia="Calibri"/>
          <w:b w:val="0"/>
          <w:color w:val="000000"/>
          <w:lang w:eastAsia="en-US"/>
        </w:rPr>
        <w:t xml:space="preserve">В загальному випадку </w:t>
      </w:r>
      <w:r w:rsidRPr="00E36759">
        <w:rPr>
          <w:rFonts w:eastAsia="Calibri"/>
          <w:b w:val="0"/>
          <w:i/>
          <w:color w:val="000000"/>
          <w:lang w:val="en-US" w:eastAsia="en-US"/>
        </w:rPr>
        <w:t>H</w:t>
      </w:r>
      <w:r w:rsidRPr="00E36759">
        <w:rPr>
          <w:rFonts w:eastAsia="Calibri"/>
          <w:b w:val="0"/>
          <w:i/>
          <w:color w:val="000000"/>
          <w:vertAlign w:val="subscript"/>
          <w:lang w:val="en-US" w:eastAsia="en-US"/>
        </w:rPr>
        <w:t>x</w:t>
      </w:r>
      <w:r w:rsidRPr="00E36759">
        <w:rPr>
          <w:rFonts w:eastAsia="Calibri"/>
          <w:b w:val="0"/>
          <w:color w:val="000000"/>
          <w:lang w:eastAsia="en-US"/>
        </w:rPr>
        <w:t xml:space="preserve">, що відображає </w:t>
      </w:r>
      <w:r w:rsidRPr="00E36759">
        <w:rPr>
          <w:rFonts w:eastAsia="Calibri"/>
          <w:b w:val="0"/>
          <w:color w:val="000000"/>
          <w:lang w:eastAsia="en-US"/>
        </w:rPr>
        <w:fldChar w:fldCharType="begin"/>
      </w:r>
      <w:r w:rsidRPr="00E36759">
        <w:rPr>
          <w:rFonts w:eastAsia="Calibri"/>
          <w:b w:val="0"/>
          <w:color w:val="000000"/>
          <w:lang w:eastAsia="en-US"/>
        </w:rPr>
        <w:instrText xml:space="preserve"> QUOTE </w:instrText>
      </w:r>
      <m:oMath>
        <m:sSub>
          <m:sSubPr>
            <m:ctrlPr>
              <w:rPr>
                <w:rFonts w:ascii="Cambria Math" w:eastAsia="Calibri" w:hAnsi="Cambria Math"/>
                <w:b w:val="0"/>
                <w:i/>
                <w:color w:val="000000"/>
                <w:lang w:val="en-GB" w:eastAsia="en-US"/>
              </w:rPr>
            </m:ctrlPr>
          </m:sSubPr>
          <m:e>
            <m:r>
              <m:rPr>
                <m:sty m:val="b"/>
              </m:rPr>
              <w:rPr>
                <w:rFonts w:ascii="Cambria Math" w:eastAsia="Calibri" w:hAnsi="Cambria Math"/>
                <w:color w:val="000000"/>
                <w:lang w:val="en-GB" w:eastAsia="en-US"/>
              </w:rPr>
              <m:t>H</m:t>
            </m:r>
          </m:e>
          <m:sub>
            <m:r>
              <m:rPr>
                <m:sty m:val="b"/>
              </m:rPr>
              <w:rPr>
                <w:rFonts w:ascii="Cambria Math" w:eastAsia="Calibri" w:hAnsi="Cambria Math"/>
                <w:color w:val="000000"/>
                <w:lang w:val="en-GB" w:eastAsia="en-US"/>
              </w:rPr>
              <m:t>D</m:t>
            </m:r>
          </m:sub>
        </m:sSub>
        <m:r>
          <m:rPr>
            <m:sty m:val="b"/>
          </m:rPr>
          <w:rPr>
            <w:rFonts w:ascii="Cambria Math" w:eastAsia="Calibri" w:hAnsi="Cambria Math"/>
            <w:color w:val="000000"/>
            <w:lang w:eastAsia="en-US"/>
          </w:rPr>
          <m:t xml:space="preserve">,  </m:t>
        </m:r>
        <m:sSub>
          <m:sSubPr>
            <m:ctrlPr>
              <w:rPr>
                <w:rFonts w:ascii="Cambria Math" w:eastAsia="Calibri" w:hAnsi="Cambria Math"/>
                <w:b w:val="0"/>
                <w:i/>
                <w:color w:val="000000"/>
                <w:lang w:val="en-GB" w:eastAsia="en-US"/>
              </w:rPr>
            </m:ctrlPr>
          </m:sSubPr>
          <m:e>
            <m:r>
              <m:rPr>
                <m:sty m:val="b"/>
              </m:rPr>
              <w:rPr>
                <w:rFonts w:ascii="Cambria Math" w:eastAsia="Calibri" w:hAnsi="Cambria Math"/>
                <w:color w:val="000000"/>
                <w:lang w:val="en-GB" w:eastAsia="en-US"/>
              </w:rPr>
              <m:t>H</m:t>
            </m:r>
          </m:e>
          <m:sub>
            <m:r>
              <m:rPr>
                <m:sty m:val="b"/>
              </m:rPr>
              <w:rPr>
                <w:rFonts w:ascii="Cambria Math" w:eastAsia="Calibri" w:hAnsi="Cambria Math"/>
                <w:color w:val="000000"/>
                <w:lang w:val="en-GB" w:eastAsia="en-US"/>
              </w:rPr>
              <m:t>g</m:t>
            </m:r>
          </m:sub>
        </m:sSub>
        <m:r>
          <m:rPr>
            <m:sty m:val="b"/>
          </m:rPr>
          <w:rPr>
            <w:rFonts w:ascii="Cambria Math" w:eastAsia="Calibri" w:hAnsi="Cambria Math"/>
            <w:color w:val="000000"/>
            <w:lang w:eastAsia="en-US"/>
          </w:rPr>
          <m:t xml:space="preserve">,  </m:t>
        </m:r>
        <m:sSub>
          <m:sSubPr>
            <m:ctrlPr>
              <w:rPr>
                <w:rFonts w:ascii="Cambria Math" w:eastAsia="Calibri" w:hAnsi="Cambria Math"/>
                <w:b w:val="0"/>
                <w:i/>
                <w:color w:val="000000"/>
                <w:lang w:val="en-GB" w:eastAsia="en-US"/>
              </w:rPr>
            </m:ctrlPr>
          </m:sSubPr>
          <m:e>
            <m:r>
              <m:rPr>
                <m:sty m:val="b"/>
              </m:rPr>
              <w:rPr>
                <w:rFonts w:ascii="Cambria Math" w:eastAsia="Calibri" w:hAnsi="Cambria Math"/>
                <w:color w:val="000000"/>
                <w:lang w:val="en-GB" w:eastAsia="en-US"/>
              </w:rPr>
              <m:t>H</m:t>
            </m:r>
          </m:e>
          <m:sub>
            <m:r>
              <m:rPr>
                <m:sty m:val="b"/>
              </m:rPr>
              <w:rPr>
                <w:rFonts w:ascii="Cambria Math" w:eastAsia="Calibri" w:hAnsi="Cambria Math"/>
                <w:color w:val="000000"/>
                <w:lang w:val="en-GB" w:eastAsia="en-US"/>
              </w:rPr>
              <m:t>U</m:t>
            </m:r>
            <m:r>
              <m:rPr>
                <m:sty m:val="b"/>
              </m:rPr>
              <w:rPr>
                <w:rFonts w:ascii="Cambria Math" w:eastAsia="Calibri" w:hAnsi="Cambria Math"/>
                <w:color w:val="000000"/>
                <w:lang w:eastAsia="en-US"/>
              </w:rPr>
              <m:t>,</m:t>
            </m:r>
          </m:sub>
        </m:sSub>
        <m:r>
          <m:rPr>
            <m:sty m:val="b"/>
          </m:rPr>
          <w:rPr>
            <w:rFonts w:ascii="Cambria Math" w:eastAsia="Calibri" w:hAnsi="Cambria Math"/>
            <w:color w:val="000000"/>
            <w:lang w:eastAsia="en-US"/>
          </w:rPr>
          <m:t xml:space="preserve">   </m:t>
        </m:r>
      </m:oMath>
      <w:r w:rsidRPr="00E36759">
        <w:rPr>
          <w:rFonts w:eastAsia="Calibri"/>
          <w:b w:val="0"/>
          <w:color w:val="000000"/>
          <w:lang w:eastAsia="en-US"/>
        </w:rPr>
        <w:instrText xml:space="preserve"> </w:instrText>
      </w:r>
      <w:r w:rsidRPr="00E36759">
        <w:rPr>
          <w:rFonts w:eastAsia="Calibri"/>
          <w:b w:val="0"/>
          <w:color w:val="000000"/>
          <w:lang w:eastAsia="en-US"/>
        </w:rPr>
        <w:fldChar w:fldCharType="end"/>
      </w:r>
      <w:r w:rsidRPr="00E36759">
        <w:rPr>
          <w:rFonts w:eastAsia="Calibri"/>
          <w:b w:val="0"/>
          <w:i/>
          <w:color w:val="000000"/>
          <w:lang w:val="en-US" w:eastAsia="en-US"/>
        </w:rPr>
        <w:t>H</w:t>
      </w:r>
      <w:r w:rsidRPr="00E36759">
        <w:rPr>
          <w:rFonts w:eastAsia="Calibri"/>
          <w:b w:val="0"/>
          <w:color w:val="000000"/>
          <w:vertAlign w:val="subscript"/>
          <w:lang w:val="en-US" w:eastAsia="en-US"/>
        </w:rPr>
        <w:t>D</w:t>
      </w:r>
      <w:r w:rsidRPr="00E36759">
        <w:rPr>
          <w:rFonts w:eastAsia="Calibri"/>
          <w:b w:val="0"/>
          <w:color w:val="000000"/>
          <w:lang w:eastAsia="en-US"/>
        </w:rPr>
        <w:t>,</w:t>
      </w:r>
      <w:r w:rsidRPr="00E36759">
        <w:rPr>
          <w:rFonts w:eastAsia="Calibri"/>
          <w:b w:val="0"/>
          <w:i/>
          <w:color w:val="000000"/>
          <w:lang w:eastAsia="en-US"/>
        </w:rPr>
        <w:t xml:space="preserve"> </w:t>
      </w:r>
      <w:r w:rsidRPr="00E36759">
        <w:rPr>
          <w:rFonts w:eastAsia="Calibri"/>
          <w:b w:val="0"/>
          <w:i/>
          <w:color w:val="000000"/>
          <w:lang w:val="en-US" w:eastAsia="en-US"/>
        </w:rPr>
        <w:t>H</w:t>
      </w:r>
      <w:r w:rsidRPr="00E36759">
        <w:rPr>
          <w:rFonts w:eastAsia="Calibri"/>
          <w:b w:val="0"/>
          <w:color w:val="000000"/>
          <w:vertAlign w:val="subscript"/>
          <w:lang w:val="en-US" w:eastAsia="en-US"/>
        </w:rPr>
        <w:t>g</w:t>
      </w:r>
      <w:r w:rsidRPr="00E36759">
        <w:rPr>
          <w:rFonts w:eastAsia="Calibri"/>
          <w:b w:val="0"/>
          <w:color w:val="000000"/>
          <w:lang w:eastAsia="en-US"/>
        </w:rPr>
        <w:t>,</w:t>
      </w:r>
      <w:r w:rsidRPr="00E36759">
        <w:rPr>
          <w:rFonts w:eastAsia="Calibri"/>
          <w:b w:val="0"/>
          <w:i/>
          <w:color w:val="000000"/>
          <w:lang w:eastAsia="en-US"/>
        </w:rPr>
        <w:t xml:space="preserve"> </w:t>
      </w:r>
      <w:r w:rsidRPr="00E36759">
        <w:rPr>
          <w:rFonts w:eastAsia="Calibri"/>
          <w:b w:val="0"/>
          <w:i/>
          <w:color w:val="000000"/>
          <w:lang w:val="en-US" w:eastAsia="en-US"/>
        </w:rPr>
        <w:t>H</w:t>
      </w:r>
      <w:r w:rsidRPr="00E36759">
        <w:rPr>
          <w:rFonts w:eastAsia="Calibri"/>
          <w:b w:val="0"/>
          <w:color w:val="000000"/>
          <w:vertAlign w:val="subscript"/>
          <w:lang w:val="en-US" w:eastAsia="en-US"/>
        </w:rPr>
        <w:t>U</w:t>
      </w:r>
      <w:r w:rsidRPr="00E36759">
        <w:rPr>
          <w:rFonts w:eastAsia="Calibri"/>
          <w:b w:val="0"/>
          <w:color w:val="000000"/>
          <w:lang w:eastAsia="en-US"/>
        </w:rPr>
        <w:t xml:space="preserve"> або </w:t>
      </w:r>
      <w:r w:rsidRPr="00E36759">
        <w:rPr>
          <w:rFonts w:eastAsia="Calibri"/>
          <w:b w:val="0"/>
          <w:color w:val="000000"/>
          <w:lang w:eastAsia="en-US"/>
        </w:rPr>
        <w:fldChar w:fldCharType="begin"/>
      </w:r>
      <w:r w:rsidRPr="00E36759">
        <w:rPr>
          <w:rFonts w:eastAsia="Calibri"/>
          <w:b w:val="0"/>
          <w:color w:val="000000"/>
          <w:lang w:eastAsia="en-US"/>
        </w:rPr>
        <w:instrText xml:space="preserve"> QUOTE </w:instrText>
      </w:r>
      <m:oMath>
        <m:sSub>
          <m:sSubPr>
            <m:ctrlPr>
              <w:rPr>
                <w:rFonts w:ascii="Cambria Math" w:eastAsia="Calibri" w:hAnsi="Cambria Math"/>
                <w:b w:val="0"/>
                <w:i/>
                <w:color w:val="000000"/>
                <w:lang w:val="en-GB" w:eastAsia="en-US"/>
              </w:rPr>
            </m:ctrlPr>
          </m:sSubPr>
          <m:e>
            <m:r>
              <m:rPr>
                <m:sty m:val="b"/>
              </m:rPr>
              <w:rPr>
                <w:rFonts w:ascii="Cambria Math" w:eastAsia="Calibri" w:hAnsi="Cambria Math"/>
                <w:color w:val="000000"/>
                <w:lang w:val="en-GB" w:eastAsia="en-US"/>
              </w:rPr>
              <m:t>H</m:t>
            </m:r>
          </m:e>
          <m:sub>
            <m:r>
              <m:rPr>
                <m:sty m:val="b"/>
              </m:rPr>
              <w:rPr>
                <w:rFonts w:ascii="Cambria Math" w:eastAsia="Calibri" w:hAnsi="Cambria Math"/>
                <w:color w:val="000000"/>
                <w:lang w:val="en-GB" w:eastAsia="en-US"/>
              </w:rPr>
              <m:t>A</m:t>
            </m:r>
          </m:sub>
        </m:sSub>
      </m:oMath>
      <w:r w:rsidRPr="00E36759">
        <w:rPr>
          <w:rFonts w:eastAsia="Calibri"/>
          <w:b w:val="0"/>
          <w:color w:val="000000"/>
          <w:lang w:eastAsia="en-US"/>
        </w:rPr>
        <w:instrText xml:space="preserve"> </w:instrText>
      </w:r>
      <w:r w:rsidRPr="00E36759">
        <w:rPr>
          <w:rFonts w:eastAsia="Calibri"/>
          <w:b w:val="0"/>
          <w:color w:val="000000"/>
          <w:lang w:eastAsia="en-US"/>
        </w:rPr>
        <w:fldChar w:fldCharType="separate"/>
      </w:r>
      <w:r w:rsidRPr="00E36759">
        <w:rPr>
          <w:rFonts w:eastAsia="Calibri"/>
          <w:b w:val="0"/>
          <w:i/>
          <w:color w:val="000000"/>
          <w:lang w:val="en-US" w:eastAsia="en-US"/>
        </w:rPr>
        <w:t>H</w:t>
      </w:r>
      <w:r w:rsidRPr="00E36759">
        <w:rPr>
          <w:rFonts w:eastAsia="Calibri"/>
          <w:b w:val="0"/>
          <w:color w:val="000000"/>
          <w:vertAlign w:val="subscript"/>
          <w:lang w:val="en-US" w:eastAsia="en-US"/>
        </w:rPr>
        <w:t>A</w:t>
      </w:r>
      <w:r w:rsidRPr="00E36759">
        <w:rPr>
          <w:rFonts w:eastAsia="Calibri"/>
          <w:b w:val="0"/>
          <w:color w:val="000000"/>
          <w:lang w:eastAsia="en-US"/>
        </w:rPr>
        <w:fldChar w:fldCharType="end"/>
      </w:r>
      <w:r w:rsidRPr="00E36759">
        <w:rPr>
          <w:rFonts w:eastAsia="Calibri"/>
          <w:b w:val="0"/>
          <w:color w:val="000000"/>
          <w:lang w:eastAsia="en-US"/>
        </w:rPr>
        <w:t>, складається з трьох доданків та розраховується за формулою:</w:t>
      </w:r>
    </w:p>
    <w:tbl>
      <w:tblPr>
        <w:tblW w:w="10531" w:type="dxa"/>
        <w:tblLook w:val="00A0" w:firstRow="1" w:lastRow="0" w:firstColumn="1" w:lastColumn="0" w:noHBand="0" w:noVBand="0"/>
      </w:tblPr>
      <w:tblGrid>
        <w:gridCol w:w="9322"/>
        <w:gridCol w:w="1209"/>
      </w:tblGrid>
      <w:tr w:rsidR="00E36759" w:rsidRPr="00E36759" w:rsidTr="00613DC2">
        <w:trPr>
          <w:trHeight w:val="51"/>
        </w:trPr>
        <w:tc>
          <w:tcPr>
            <w:tcW w:w="9322" w:type="dxa"/>
            <w:vAlign w:val="center"/>
          </w:tcPr>
          <w:p w:rsidR="00E36759" w:rsidRPr="00E36759" w:rsidRDefault="003F2AB8" w:rsidP="0037405F">
            <w:pPr>
              <w:shd w:val="clear" w:color="auto" w:fill="FFFFFF"/>
              <w:spacing w:after="200"/>
              <w:ind w:firstLine="0"/>
              <w:jc w:val="right"/>
              <w:rPr>
                <w:rFonts w:eastAsia="Calibri"/>
                <w:color w:val="000000"/>
                <w:lang w:eastAsia="en-US"/>
              </w:rPr>
            </w:pPr>
            <w:r w:rsidRPr="003F2AB8">
              <w:rPr>
                <w:rFonts w:eastAsia="Calibri"/>
                <w:b w:val="0"/>
                <w:bCs/>
                <w:color w:val="000000"/>
                <w:position w:val="-16"/>
                <w:lang w:eastAsia="en-US"/>
              </w:rPr>
              <w:object w:dxaOrig="1939" w:dyaOrig="420">
                <v:shape id="_x0000_i1069" type="#_x0000_t75" style="width:109.65pt;height:23.45pt" o:ole="">
                  <v:imagedata r:id="rId119" o:title=""/>
                </v:shape>
                <o:OLEObject Type="Embed" ProgID="Equation.DSMT4" ShapeID="_x0000_i1069" DrawAspect="Content" ObjectID="_1637934207" r:id="rId120"/>
              </w:object>
            </w:r>
            <w:r w:rsidR="0037405F">
              <w:rPr>
                <w:rFonts w:eastAsia="Calibri"/>
                <w:b w:val="0"/>
                <w:bCs/>
                <w:color w:val="000000"/>
                <w:lang w:eastAsia="en-US"/>
              </w:rPr>
              <w:t>,</w:t>
            </w:r>
            <w:r w:rsidR="00E36759" w:rsidRPr="00E36759">
              <w:rPr>
                <w:rFonts w:eastAsia="Calibri"/>
                <w:b w:val="0"/>
                <w:color w:val="000000"/>
                <w:lang w:eastAsia="en-US"/>
              </w:rPr>
              <w:t xml:space="preserve"> </w:t>
            </w:r>
            <w:r w:rsidR="0037405F">
              <w:rPr>
                <w:rFonts w:eastAsia="Calibri"/>
                <w:b w:val="0"/>
                <w:color w:val="000000"/>
                <w:lang w:eastAsia="en-US"/>
              </w:rPr>
              <w:t xml:space="preserve">                                       (3.3)</w:t>
            </w:r>
            <w:r w:rsidR="00E36759" w:rsidRPr="00E36759">
              <w:rPr>
                <w:rFonts w:eastAsia="Calibri"/>
                <w:b w:val="0"/>
                <w:color w:val="000000"/>
                <w:lang w:eastAsia="en-US"/>
              </w:rPr>
              <w:fldChar w:fldCharType="begin"/>
            </w:r>
            <w:r w:rsidR="00E36759" w:rsidRPr="00E36759">
              <w:rPr>
                <w:rFonts w:eastAsia="Calibri"/>
                <w:b w:val="0"/>
                <w:color w:val="000000"/>
                <w:lang w:eastAsia="en-US"/>
              </w:rPr>
              <w:instrText xml:space="preserve"> QUOTE </w:instrText>
            </w:r>
            <m:oMath>
              <m:sSub>
                <m:sSubPr>
                  <m:ctrlPr>
                    <w:rPr>
                      <w:rFonts w:ascii="Cambria Math" w:eastAsia="Calibri" w:hAnsi="Cambria Math"/>
                      <w:b w:val="0"/>
                      <w:i/>
                      <w:color w:val="000000"/>
                      <w:lang w:val="en-GB" w:eastAsia="en-US"/>
                    </w:rPr>
                  </m:ctrlPr>
                </m:sSubPr>
                <m:e>
                  <m:r>
                    <m:rPr>
                      <m:sty m:val="b"/>
                    </m:rPr>
                    <w:rPr>
                      <w:rFonts w:ascii="Cambria Math" w:eastAsia="Calibri" w:hAnsi="Cambria Math"/>
                      <w:color w:val="000000"/>
                      <w:lang w:val="en-GB" w:eastAsia="en-US"/>
                    </w:rPr>
                    <m:t>H</m:t>
                  </m:r>
                </m:e>
                <m:sub>
                  <m:r>
                    <m:rPr>
                      <m:sty m:val="b"/>
                    </m:rPr>
                    <w:rPr>
                      <w:rFonts w:ascii="Cambria Math" w:eastAsia="Calibri" w:hAnsi="Cambria Math"/>
                      <w:color w:val="000000"/>
                      <w:lang w:val="en-GB" w:eastAsia="en-US"/>
                    </w:rPr>
                    <m:t>tr</m:t>
                  </m:r>
                  <m:r>
                    <m:rPr>
                      <m:sty m:val="b"/>
                    </m:rPr>
                    <w:rPr>
                      <w:rFonts w:ascii="Cambria Math" w:eastAsia="Calibri" w:hAnsi="Cambria Math"/>
                      <w:color w:val="000000"/>
                      <w:lang w:eastAsia="en-US"/>
                    </w:rPr>
                    <m:t>,</m:t>
                  </m:r>
                  <m:r>
                    <m:rPr>
                      <m:sty m:val="b"/>
                    </m:rPr>
                    <w:rPr>
                      <w:rFonts w:ascii="Cambria Math" w:eastAsia="Calibri" w:hAnsi="Cambria Math"/>
                      <w:color w:val="000000"/>
                      <w:lang w:val="en-GB" w:eastAsia="en-US"/>
                    </w:rPr>
                    <m:t>adj</m:t>
                  </m:r>
                </m:sub>
              </m:sSub>
              <m:r>
                <m:rPr>
                  <m:sty m:val="b"/>
                </m:rPr>
                <w:rPr>
                  <w:rFonts w:ascii="Cambria Math" w:eastAsia="Calibri" w:hAnsi="Cambria Math"/>
                  <w:color w:val="000000"/>
                  <w:lang w:eastAsia="en-US"/>
                </w:rPr>
                <m:t>=</m:t>
              </m:r>
              <m:sSub>
                <m:sSubPr>
                  <m:ctrlPr>
                    <w:rPr>
                      <w:rFonts w:ascii="Cambria Math" w:eastAsia="Calibri" w:hAnsi="Cambria Math"/>
                      <w:b w:val="0"/>
                      <w:i/>
                      <w:color w:val="000000"/>
                      <w:lang w:val="en-GB" w:eastAsia="en-US"/>
                    </w:rPr>
                  </m:ctrlPr>
                </m:sSubPr>
                <m:e>
                  <m:r>
                    <m:rPr>
                      <m:sty m:val="b"/>
                    </m:rPr>
                    <w:rPr>
                      <w:rFonts w:ascii="Cambria Math" w:eastAsia="Calibri" w:hAnsi="Cambria Math"/>
                      <w:color w:val="000000"/>
                      <w:lang w:val="en-GB" w:eastAsia="en-US"/>
                    </w:rPr>
                    <m:t>H</m:t>
                  </m:r>
                </m:e>
                <m:sub>
                  <m:r>
                    <m:rPr>
                      <m:sty m:val="b"/>
                    </m:rPr>
                    <w:rPr>
                      <w:rFonts w:ascii="Cambria Math" w:eastAsia="Calibri" w:hAnsi="Cambria Math"/>
                      <w:color w:val="000000"/>
                      <w:lang w:val="en-GB" w:eastAsia="en-US"/>
                    </w:rPr>
                    <m:t>D</m:t>
                  </m:r>
                </m:sub>
              </m:sSub>
              <m:r>
                <m:rPr>
                  <m:sty m:val="b"/>
                </m:rPr>
                <w:rPr>
                  <w:rFonts w:ascii="Cambria Math" w:eastAsia="Calibri" w:hAnsi="Cambria Math"/>
                  <w:color w:val="000000"/>
                  <w:lang w:eastAsia="en-US"/>
                </w:rPr>
                <m:t>+</m:t>
              </m:r>
              <m:sSub>
                <m:sSubPr>
                  <m:ctrlPr>
                    <w:rPr>
                      <w:rFonts w:ascii="Cambria Math" w:eastAsia="Calibri" w:hAnsi="Cambria Math"/>
                      <w:b w:val="0"/>
                      <w:i/>
                      <w:color w:val="000000"/>
                      <w:lang w:val="en-GB" w:eastAsia="en-US"/>
                    </w:rPr>
                  </m:ctrlPr>
                </m:sSubPr>
                <m:e>
                  <m:r>
                    <m:rPr>
                      <m:sty m:val="b"/>
                    </m:rPr>
                    <w:rPr>
                      <w:rFonts w:ascii="Cambria Math" w:eastAsia="Calibri" w:hAnsi="Cambria Math"/>
                      <w:color w:val="000000"/>
                      <w:lang w:val="en-GB" w:eastAsia="en-US"/>
                    </w:rPr>
                    <m:t>H</m:t>
                  </m:r>
                </m:e>
                <m:sub>
                  <m:r>
                    <m:rPr>
                      <m:sty m:val="b"/>
                    </m:rPr>
                    <w:rPr>
                      <w:rFonts w:ascii="Cambria Math" w:eastAsia="Calibri" w:hAnsi="Cambria Math"/>
                      <w:color w:val="000000"/>
                      <w:lang w:val="en-GB" w:eastAsia="en-US"/>
                    </w:rPr>
                    <m:t>g</m:t>
                  </m:r>
                </m:sub>
              </m:sSub>
              <m:r>
                <m:rPr>
                  <m:sty m:val="b"/>
                </m:rPr>
                <w:rPr>
                  <w:rFonts w:ascii="Cambria Math" w:eastAsia="Calibri" w:hAnsi="Cambria Math"/>
                  <w:color w:val="000000"/>
                  <w:lang w:eastAsia="en-US"/>
                </w:rPr>
                <m:t>+</m:t>
              </m:r>
              <m:sSub>
                <m:sSubPr>
                  <m:ctrlPr>
                    <w:rPr>
                      <w:rFonts w:ascii="Cambria Math" w:eastAsia="Calibri" w:hAnsi="Cambria Math"/>
                      <w:b w:val="0"/>
                      <w:i/>
                      <w:color w:val="000000"/>
                      <w:lang w:val="en-GB" w:eastAsia="en-US"/>
                    </w:rPr>
                  </m:ctrlPr>
                </m:sSubPr>
                <m:e>
                  <m:r>
                    <m:rPr>
                      <m:sty m:val="b"/>
                    </m:rPr>
                    <w:rPr>
                      <w:rFonts w:ascii="Cambria Math" w:eastAsia="Calibri" w:hAnsi="Cambria Math"/>
                      <w:color w:val="000000"/>
                      <w:lang w:val="en-GB" w:eastAsia="en-US"/>
                    </w:rPr>
                    <m:t>H</m:t>
                  </m:r>
                </m:e>
                <m:sub>
                  <m:r>
                    <m:rPr>
                      <m:sty m:val="b"/>
                    </m:rPr>
                    <w:rPr>
                      <w:rFonts w:ascii="Cambria Math" w:eastAsia="Calibri" w:hAnsi="Cambria Math"/>
                      <w:color w:val="000000"/>
                      <w:lang w:val="en-GB" w:eastAsia="en-US"/>
                    </w:rPr>
                    <m:t>U</m:t>
                  </m:r>
                </m:sub>
              </m:sSub>
              <m:r>
                <m:rPr>
                  <m:sty m:val="b"/>
                </m:rPr>
                <w:rPr>
                  <w:rFonts w:ascii="Cambria Math" w:eastAsia="Calibri" w:hAnsi="Cambria Math"/>
                  <w:color w:val="000000"/>
                  <w:lang w:eastAsia="en-US"/>
                </w:rPr>
                <m:t>+</m:t>
              </m:r>
              <m:sSub>
                <m:sSubPr>
                  <m:ctrlPr>
                    <w:rPr>
                      <w:rFonts w:ascii="Cambria Math" w:eastAsia="Calibri" w:hAnsi="Cambria Math"/>
                      <w:b w:val="0"/>
                      <w:i/>
                      <w:color w:val="000000"/>
                      <w:lang w:val="en-GB" w:eastAsia="en-US"/>
                    </w:rPr>
                  </m:ctrlPr>
                </m:sSubPr>
                <m:e>
                  <m:r>
                    <m:rPr>
                      <m:sty m:val="b"/>
                    </m:rPr>
                    <w:rPr>
                      <w:rFonts w:ascii="Cambria Math" w:eastAsia="Calibri" w:hAnsi="Cambria Math"/>
                      <w:color w:val="000000"/>
                      <w:lang w:val="en-GB" w:eastAsia="en-US"/>
                    </w:rPr>
                    <m:t>H</m:t>
                  </m:r>
                </m:e>
                <m:sub>
                  <m:r>
                    <m:rPr>
                      <m:sty m:val="b"/>
                    </m:rPr>
                    <w:rPr>
                      <w:rFonts w:ascii="Cambria Math" w:eastAsia="Calibri" w:hAnsi="Cambria Math"/>
                      <w:color w:val="000000"/>
                      <w:lang w:val="en-GB" w:eastAsia="en-US"/>
                    </w:rPr>
                    <m:t>A</m:t>
                  </m:r>
                </m:sub>
              </m:sSub>
            </m:oMath>
            <w:r w:rsidR="00E36759" w:rsidRPr="00E36759">
              <w:rPr>
                <w:rFonts w:eastAsia="Calibri"/>
                <w:b w:val="0"/>
                <w:color w:val="000000"/>
                <w:lang w:eastAsia="en-US"/>
              </w:rPr>
              <w:instrText xml:space="preserve"> </w:instrText>
            </w:r>
            <w:r w:rsidR="00E36759" w:rsidRPr="00E36759">
              <w:rPr>
                <w:rFonts w:eastAsia="Calibri"/>
                <w:b w:val="0"/>
                <w:color w:val="000000"/>
                <w:lang w:eastAsia="en-US"/>
              </w:rPr>
              <w:fldChar w:fldCharType="end"/>
            </w:r>
          </w:p>
        </w:tc>
        <w:tc>
          <w:tcPr>
            <w:tcW w:w="1209" w:type="dxa"/>
            <w:vAlign w:val="center"/>
          </w:tcPr>
          <w:p w:rsidR="00E36759" w:rsidRPr="00E36759" w:rsidRDefault="00E36759" w:rsidP="00E36759">
            <w:pPr>
              <w:shd w:val="clear" w:color="auto" w:fill="FFFFFF"/>
              <w:spacing w:after="200"/>
              <w:ind w:firstLine="567"/>
              <w:jc w:val="right"/>
              <w:rPr>
                <w:rFonts w:eastAsia="Calibri"/>
                <w:b w:val="0"/>
                <w:color w:val="000000"/>
                <w:lang w:eastAsia="en-US"/>
              </w:rPr>
            </w:pPr>
          </w:p>
        </w:tc>
      </w:tr>
    </w:tbl>
    <w:p w:rsidR="00E36759" w:rsidRPr="00E36759" w:rsidRDefault="00E36759" w:rsidP="00E36759">
      <w:pPr>
        <w:spacing w:after="200"/>
        <w:ind w:firstLine="567"/>
        <w:contextualSpacing/>
        <w:jc w:val="both"/>
        <w:rPr>
          <w:rFonts w:eastAsia="Calibri"/>
          <w:b w:val="0"/>
          <w:bCs/>
          <w:color w:val="000000"/>
          <w:lang w:eastAsia="en-US"/>
        </w:rPr>
      </w:pPr>
      <w:r w:rsidRPr="00E36759">
        <w:rPr>
          <w:rFonts w:eastAsia="Calibri"/>
          <w:b w:val="0"/>
          <w:bCs/>
          <w:color w:val="000000"/>
          <w:lang w:eastAsia="en-US"/>
        </w:rPr>
        <w:lastRenderedPageBreak/>
        <w:t xml:space="preserve">де  </w:t>
      </w:r>
      <w:r w:rsidRPr="00E36759">
        <w:rPr>
          <w:rFonts w:eastAsia="Calibri"/>
          <w:b w:val="0"/>
          <w:i/>
          <w:color w:val="000000"/>
          <w:lang w:val="en-US" w:eastAsia="en-US"/>
        </w:rPr>
        <w:t>A</w:t>
      </w:r>
      <w:r w:rsidRPr="00E36759">
        <w:rPr>
          <w:rFonts w:eastAsia="Calibri"/>
          <w:b w:val="0"/>
          <w:i/>
          <w:color w:val="000000"/>
          <w:vertAlign w:val="subscript"/>
          <w:lang w:val="en-US" w:eastAsia="en-US"/>
        </w:rPr>
        <w:t>i</w:t>
      </w:r>
      <w:r w:rsidRPr="00E36759">
        <w:rPr>
          <w:rFonts w:eastAsia="Calibri"/>
          <w:b w:val="0"/>
          <w:i/>
          <w:color w:val="000000"/>
          <w:vertAlign w:val="subscript"/>
          <w:lang w:eastAsia="en-US"/>
        </w:rPr>
        <w:t xml:space="preserve">  </w:t>
      </w:r>
      <w:r w:rsidRPr="00E36759">
        <w:rPr>
          <w:rFonts w:eastAsia="Calibri"/>
          <w:b w:val="0"/>
          <w:color w:val="000000"/>
          <w:lang w:eastAsia="en-US"/>
        </w:rPr>
        <w:t xml:space="preserve">– </w:t>
      </w:r>
      <w:r w:rsidRPr="00E36759">
        <w:rPr>
          <w:rFonts w:eastAsia="Calibri"/>
          <w:b w:val="0"/>
          <w:lang w:eastAsia="en-US"/>
        </w:rPr>
        <w:t xml:space="preserve">площа </w:t>
      </w:r>
      <w:r w:rsidRPr="00E36759">
        <w:rPr>
          <w:rFonts w:eastAsia="Calibri"/>
          <w:b w:val="0"/>
          <w:i/>
          <w:color w:val="000000"/>
          <w:lang w:eastAsia="en-US"/>
        </w:rPr>
        <w:fldChar w:fldCharType="begin"/>
      </w:r>
      <w:r w:rsidRPr="00E36759">
        <w:rPr>
          <w:rFonts w:eastAsia="Calibri"/>
          <w:b w:val="0"/>
          <w:i/>
          <w:color w:val="000000"/>
          <w:lang w:eastAsia="en-US"/>
        </w:rPr>
        <w:instrText xml:space="preserve"> QUOTE </w:instrText>
      </w:r>
      <m:oMath>
        <m:r>
          <m:rPr>
            <m:sty m:val="b"/>
          </m:rPr>
          <w:rPr>
            <w:rFonts w:ascii="Cambria Math" w:eastAsia="Calibri" w:hAnsi="Cambria Math"/>
            <w:color w:val="000000"/>
            <w:lang w:val="en-GB" w:eastAsia="en-US"/>
          </w:rPr>
          <m:t>i</m:t>
        </m:r>
      </m:oMath>
      <w:r w:rsidRPr="00E36759">
        <w:rPr>
          <w:rFonts w:eastAsia="Calibri"/>
          <w:b w:val="0"/>
          <w:i/>
          <w:color w:val="000000"/>
          <w:lang w:eastAsia="en-US"/>
        </w:rPr>
        <w:instrText xml:space="preserve"> </w:instrText>
      </w:r>
      <w:r w:rsidRPr="00E36759">
        <w:rPr>
          <w:rFonts w:eastAsia="Calibri"/>
          <w:b w:val="0"/>
          <w:i/>
          <w:color w:val="000000"/>
          <w:lang w:eastAsia="en-US"/>
        </w:rPr>
        <w:fldChar w:fldCharType="separate"/>
      </w:r>
      <w:r w:rsidRPr="00E36759">
        <w:rPr>
          <w:rFonts w:eastAsia="Calibri"/>
          <w:b w:val="0"/>
          <w:i/>
          <w:lang w:eastAsia="en-US"/>
        </w:rPr>
        <w:t>і</w:t>
      </w:r>
      <w:r w:rsidRPr="00E36759">
        <w:rPr>
          <w:rFonts w:eastAsia="Calibri"/>
          <w:b w:val="0"/>
          <w:i/>
          <w:color w:val="000000"/>
          <w:lang w:eastAsia="en-US"/>
        </w:rPr>
        <w:fldChar w:fldCharType="end"/>
      </w:r>
      <w:r w:rsidRPr="00E36759">
        <w:rPr>
          <w:rFonts w:eastAsia="Calibri"/>
          <w:b w:val="0"/>
          <w:color w:val="000000"/>
          <w:lang w:eastAsia="en-US"/>
        </w:rPr>
        <w:t xml:space="preserve">-го </w:t>
      </w:r>
      <w:r w:rsidRPr="00E36759">
        <w:rPr>
          <w:rFonts w:eastAsia="Calibri"/>
          <w:b w:val="0"/>
          <w:lang w:eastAsia="en-US"/>
        </w:rPr>
        <w:t>елемента</w:t>
      </w:r>
      <w:r w:rsidRPr="00E36759">
        <w:rPr>
          <w:rFonts w:eastAsia="Calibri"/>
          <w:b w:val="0"/>
          <w:color w:val="000000"/>
          <w:lang w:eastAsia="en-US"/>
        </w:rPr>
        <w:t xml:space="preserve"> оболонки будівлі, м</w:t>
      </w:r>
      <w:r w:rsidRPr="00E36759">
        <w:rPr>
          <w:rFonts w:eastAsia="Calibri"/>
          <w:b w:val="0"/>
          <w:color w:val="000000"/>
          <w:vertAlign w:val="superscript"/>
          <w:lang w:eastAsia="en-US"/>
        </w:rPr>
        <w:t>2</w:t>
      </w:r>
      <w:r w:rsidRPr="00E36759">
        <w:rPr>
          <w:rFonts w:eastAsia="Calibri"/>
          <w:b w:val="0"/>
          <w:color w:val="000000"/>
          <w:lang w:eastAsia="en-US"/>
        </w:rPr>
        <w:t>;</w:t>
      </w:r>
    </w:p>
    <w:p w:rsidR="00E36759" w:rsidRPr="00E36759" w:rsidRDefault="00E36759" w:rsidP="00E36759">
      <w:pPr>
        <w:tabs>
          <w:tab w:val="left" w:pos="1344"/>
        </w:tabs>
        <w:spacing w:after="200"/>
        <w:ind w:firstLine="567"/>
        <w:contextualSpacing/>
        <w:jc w:val="both"/>
        <w:rPr>
          <w:rFonts w:eastAsia="Calibri"/>
          <w:b w:val="0"/>
          <w:color w:val="000000"/>
          <w:lang w:eastAsia="en-US"/>
        </w:rPr>
      </w:pPr>
      <w:r w:rsidRPr="00E36759">
        <w:rPr>
          <w:rFonts w:eastAsia="Calibri"/>
          <w:b w:val="0"/>
          <w:lang w:eastAsia="en-US"/>
        </w:rPr>
        <w:fldChar w:fldCharType="begin"/>
      </w:r>
      <w:r w:rsidRPr="00E36759">
        <w:rPr>
          <w:rFonts w:eastAsia="Calibri"/>
          <w:b w:val="0"/>
          <w:lang w:eastAsia="en-US"/>
        </w:rPr>
        <w:instrText xml:space="preserve"> QUOTE </w:instrText>
      </w:r>
      <m:oMath>
        <m:sSub>
          <m:sSubPr>
            <m:ctrlPr>
              <w:rPr>
                <w:rFonts w:ascii="Cambria Math" w:eastAsia="Calibri" w:hAnsi="Cambria Math"/>
                <w:b w:val="0"/>
                <w:i/>
                <w:color w:val="000000"/>
                <w:lang w:val="en-GB" w:eastAsia="en-US"/>
              </w:rPr>
            </m:ctrlPr>
          </m:sSubPr>
          <m:e>
            <m:r>
              <m:rPr>
                <m:sty m:val="b"/>
              </m:rPr>
              <w:rPr>
                <w:rFonts w:ascii="Cambria Math" w:eastAsia="Calibri" w:hAnsi="Cambria Math"/>
                <w:color w:val="000000"/>
                <w:lang w:val="en-GB" w:eastAsia="en-US"/>
              </w:rPr>
              <m:t>U</m:t>
            </m:r>
          </m:e>
          <m:sub>
            <m:r>
              <m:rPr>
                <m:sty m:val="b"/>
              </m:rPr>
              <w:rPr>
                <w:rFonts w:ascii="Cambria Math" w:eastAsia="Calibri" w:hAnsi="Cambria Math"/>
                <w:color w:val="000000"/>
                <w:lang w:val="en-GB" w:eastAsia="en-US"/>
              </w:rPr>
              <m:t>i</m:t>
            </m:r>
          </m:sub>
        </m:sSub>
      </m:oMath>
      <w:r w:rsidRPr="00E36759">
        <w:rPr>
          <w:rFonts w:eastAsia="Calibri"/>
          <w:b w:val="0"/>
          <w:lang w:eastAsia="en-US"/>
        </w:rPr>
        <w:instrText xml:space="preserve"> </w:instrText>
      </w:r>
      <w:r w:rsidRPr="00E36759">
        <w:rPr>
          <w:rFonts w:eastAsia="Calibri"/>
          <w:b w:val="0"/>
          <w:lang w:eastAsia="en-US"/>
        </w:rPr>
        <w:fldChar w:fldCharType="separate"/>
      </w:r>
      <w:r w:rsidRPr="00E36759">
        <w:rPr>
          <w:rFonts w:eastAsia="Calibri"/>
          <w:b w:val="0"/>
          <w:i/>
          <w:color w:val="000000"/>
          <w:lang w:val="en-US" w:eastAsia="en-US"/>
        </w:rPr>
        <w:t>U</w:t>
      </w:r>
      <w:r w:rsidRPr="00E36759">
        <w:rPr>
          <w:rFonts w:eastAsia="Calibri"/>
          <w:b w:val="0"/>
          <w:i/>
          <w:color w:val="000000"/>
          <w:vertAlign w:val="subscript"/>
          <w:lang w:val="en-US" w:eastAsia="en-US"/>
        </w:rPr>
        <w:t>i</w:t>
      </w:r>
      <w:r w:rsidRPr="00E36759">
        <w:rPr>
          <w:rFonts w:eastAsia="Calibri"/>
          <w:b w:val="0"/>
          <w:i/>
          <w:lang w:eastAsia="en-US"/>
        </w:rPr>
        <w:t xml:space="preserve"> </w:t>
      </w:r>
      <w:r w:rsidRPr="00E36759">
        <w:rPr>
          <w:rFonts w:eastAsia="Calibri"/>
          <w:b w:val="0"/>
          <w:lang w:eastAsia="en-US"/>
        </w:rPr>
        <w:fldChar w:fldCharType="end"/>
      </w:r>
      <w:r w:rsidRPr="00E36759">
        <w:rPr>
          <w:rFonts w:eastAsia="Calibri"/>
          <w:b w:val="0"/>
          <w:color w:val="000000"/>
          <w:lang w:eastAsia="en-US"/>
        </w:rPr>
        <w:t>–</w:t>
      </w:r>
      <w:r w:rsidRPr="00E36759">
        <w:rPr>
          <w:rFonts w:eastAsia="Calibri"/>
          <w:b w:val="0"/>
          <w:lang w:eastAsia="en-US"/>
        </w:rPr>
        <w:t xml:space="preserve"> коефіцієнт теплопередачі </w:t>
      </w:r>
      <w:r w:rsidRPr="00E36759">
        <w:rPr>
          <w:rFonts w:eastAsia="Calibri"/>
          <w:b w:val="0"/>
          <w:i/>
          <w:color w:val="000000"/>
          <w:lang w:eastAsia="en-US"/>
        </w:rPr>
        <w:fldChar w:fldCharType="begin"/>
      </w:r>
      <w:r w:rsidRPr="00E36759">
        <w:rPr>
          <w:rFonts w:eastAsia="Calibri"/>
          <w:b w:val="0"/>
          <w:i/>
          <w:color w:val="000000"/>
          <w:lang w:eastAsia="en-US"/>
        </w:rPr>
        <w:instrText xml:space="preserve"> QUOTE </w:instrText>
      </w:r>
      <m:oMath>
        <m:r>
          <m:rPr>
            <m:sty m:val="b"/>
          </m:rPr>
          <w:rPr>
            <w:rFonts w:ascii="Cambria Math" w:eastAsia="Calibri" w:hAnsi="Cambria Math"/>
            <w:color w:val="000000"/>
            <w:lang w:val="en-GB" w:eastAsia="en-US"/>
          </w:rPr>
          <m:t>i</m:t>
        </m:r>
      </m:oMath>
      <w:r w:rsidRPr="00E36759">
        <w:rPr>
          <w:rFonts w:eastAsia="Calibri"/>
          <w:b w:val="0"/>
          <w:i/>
          <w:color w:val="000000"/>
          <w:lang w:eastAsia="en-US"/>
        </w:rPr>
        <w:instrText xml:space="preserve"> </w:instrText>
      </w:r>
      <w:r w:rsidRPr="00E36759">
        <w:rPr>
          <w:rFonts w:eastAsia="Calibri"/>
          <w:b w:val="0"/>
          <w:i/>
          <w:color w:val="000000"/>
          <w:lang w:eastAsia="en-US"/>
        </w:rPr>
        <w:fldChar w:fldCharType="separate"/>
      </w:r>
      <w:r w:rsidRPr="00E36759">
        <w:rPr>
          <w:rFonts w:eastAsia="Calibri"/>
          <w:b w:val="0"/>
          <w:i/>
          <w:lang w:eastAsia="en-US"/>
        </w:rPr>
        <w:t>і</w:t>
      </w:r>
      <w:r w:rsidRPr="00E36759">
        <w:rPr>
          <w:rFonts w:eastAsia="Calibri"/>
          <w:b w:val="0"/>
          <w:i/>
          <w:color w:val="000000"/>
          <w:lang w:eastAsia="en-US"/>
        </w:rPr>
        <w:fldChar w:fldCharType="end"/>
      </w:r>
      <w:r w:rsidRPr="00E36759">
        <w:rPr>
          <w:rFonts w:eastAsia="Calibri"/>
          <w:b w:val="0"/>
          <w:color w:val="000000"/>
          <w:lang w:eastAsia="en-US"/>
        </w:rPr>
        <w:t>-го</w:t>
      </w:r>
      <w:r w:rsidRPr="00E36759">
        <w:rPr>
          <w:rFonts w:eastAsia="Calibri"/>
          <w:b w:val="0"/>
          <w:lang w:eastAsia="en-US"/>
        </w:rPr>
        <w:t xml:space="preserve"> елемента </w:t>
      </w:r>
      <w:r w:rsidRPr="00E36759">
        <w:rPr>
          <w:rFonts w:eastAsia="Calibri"/>
          <w:b w:val="0"/>
          <w:color w:val="000000"/>
          <w:lang w:eastAsia="en-US"/>
        </w:rPr>
        <w:t>оболонки будівлі, Вт/(м</w:t>
      </w:r>
      <w:r w:rsidRPr="00E36759">
        <w:rPr>
          <w:rFonts w:eastAsia="Calibri"/>
          <w:b w:val="0"/>
          <w:color w:val="000000"/>
          <w:vertAlign w:val="superscript"/>
          <w:lang w:eastAsia="en-US"/>
        </w:rPr>
        <w:t>2</w:t>
      </w:r>
      <w:r w:rsidRPr="00E36759">
        <w:rPr>
          <w:rFonts w:eastAsia="Calibri"/>
          <w:b w:val="0"/>
          <w:color w:val="000000"/>
          <w:lang w:eastAsia="en-US"/>
        </w:rPr>
        <w:t xml:space="preserve">·К), що становить </w:t>
      </w:r>
      <w:r w:rsidRPr="00E36759">
        <w:rPr>
          <w:rFonts w:eastAsia="Calibri"/>
          <w:b w:val="0"/>
          <w:lang w:eastAsia="en-US"/>
        </w:rPr>
        <w:fldChar w:fldCharType="begin"/>
      </w:r>
      <w:r w:rsidRPr="00E36759">
        <w:rPr>
          <w:rFonts w:eastAsia="Calibri"/>
          <w:b w:val="0"/>
          <w:lang w:eastAsia="en-US"/>
        </w:rPr>
        <w:instrText xml:space="preserve"> QUOTE </w:instrText>
      </w:r>
      <m:oMath>
        <m:sSub>
          <m:sSubPr>
            <m:ctrlPr>
              <w:rPr>
                <w:rFonts w:ascii="Cambria Math" w:eastAsia="Calibri" w:hAnsi="Cambria Math"/>
                <w:b w:val="0"/>
                <w:i/>
                <w:color w:val="000000"/>
                <w:lang w:val="en-GB" w:eastAsia="en-US"/>
              </w:rPr>
            </m:ctrlPr>
          </m:sSubPr>
          <m:e>
            <m:r>
              <m:rPr>
                <m:sty m:val="b"/>
              </m:rPr>
              <w:rPr>
                <w:rFonts w:ascii="Cambria Math" w:eastAsia="Calibri" w:hAnsi="Cambria Math"/>
                <w:color w:val="000000"/>
                <w:lang w:val="en-GB" w:eastAsia="en-US"/>
              </w:rPr>
              <m:t>U</m:t>
            </m:r>
          </m:e>
          <m:sub>
            <m:r>
              <m:rPr>
                <m:sty m:val="b"/>
              </m:rPr>
              <w:rPr>
                <w:rFonts w:ascii="Cambria Math" w:eastAsia="Calibri" w:hAnsi="Cambria Math"/>
                <w:color w:val="000000"/>
                <w:lang w:val="en-GB" w:eastAsia="en-US"/>
              </w:rPr>
              <m:t>i</m:t>
            </m:r>
          </m:sub>
        </m:sSub>
      </m:oMath>
      <w:r w:rsidRPr="00E36759">
        <w:rPr>
          <w:rFonts w:eastAsia="Calibri"/>
          <w:b w:val="0"/>
          <w:lang w:eastAsia="en-US"/>
        </w:rPr>
        <w:instrText xml:space="preserve"> </w:instrText>
      </w:r>
      <w:r w:rsidRPr="00E36759">
        <w:rPr>
          <w:rFonts w:eastAsia="Calibri"/>
          <w:b w:val="0"/>
          <w:lang w:eastAsia="en-US"/>
        </w:rPr>
        <w:fldChar w:fldCharType="separate"/>
      </w:r>
      <w:r w:rsidRPr="00E36759">
        <w:rPr>
          <w:rFonts w:eastAsia="Calibri"/>
          <w:b w:val="0"/>
          <w:i/>
          <w:color w:val="000000"/>
          <w:lang w:val="en-US" w:eastAsia="en-US"/>
        </w:rPr>
        <w:t>U</w:t>
      </w:r>
      <w:r w:rsidRPr="00E36759">
        <w:rPr>
          <w:rFonts w:eastAsia="Calibri"/>
          <w:b w:val="0"/>
          <w:i/>
          <w:color w:val="000000"/>
          <w:vertAlign w:val="subscript"/>
          <w:lang w:val="en-US" w:eastAsia="en-US"/>
        </w:rPr>
        <w:t>i</w:t>
      </w:r>
      <w:r w:rsidRPr="00E36759">
        <w:rPr>
          <w:rFonts w:eastAsia="Calibri"/>
          <w:b w:val="0"/>
          <w:i/>
          <w:lang w:eastAsia="en-US"/>
        </w:rPr>
        <w:t xml:space="preserve"> </w:t>
      </w:r>
      <w:r w:rsidRPr="00E36759">
        <w:rPr>
          <w:rFonts w:eastAsia="Calibri"/>
          <w:b w:val="0"/>
          <w:lang w:eastAsia="en-US"/>
        </w:rPr>
        <w:fldChar w:fldCharType="end"/>
      </w:r>
      <w:r w:rsidRPr="00E36759">
        <w:rPr>
          <w:rFonts w:eastAsia="Calibri"/>
          <w:b w:val="0"/>
          <w:lang w:eastAsia="en-US"/>
        </w:rPr>
        <w:t>= 1/</w:t>
      </w:r>
      <w:r w:rsidRPr="00E36759">
        <w:rPr>
          <w:rFonts w:eastAsia="Calibri"/>
          <w:b w:val="0"/>
          <w:lang w:eastAsia="en-US"/>
        </w:rPr>
        <w:fldChar w:fldCharType="begin"/>
      </w:r>
      <w:r w:rsidRPr="00E36759">
        <w:rPr>
          <w:rFonts w:eastAsia="Calibri"/>
          <w:b w:val="0"/>
          <w:lang w:eastAsia="en-US"/>
        </w:rPr>
        <w:instrText xml:space="preserve"> QUOTE </w:instrText>
      </w:r>
      <m:oMath>
        <m:sSub>
          <m:sSubPr>
            <m:ctrlPr>
              <w:rPr>
                <w:rFonts w:ascii="Cambria Math" w:eastAsia="Calibri" w:hAnsi="Cambria Math"/>
                <w:b w:val="0"/>
                <w:i/>
                <w:color w:val="000000"/>
                <w:lang w:val="en-GB" w:eastAsia="en-US"/>
              </w:rPr>
            </m:ctrlPr>
          </m:sSubPr>
          <m:e>
            <m:r>
              <m:rPr>
                <m:sty m:val="b"/>
              </m:rPr>
              <w:rPr>
                <w:rFonts w:ascii="Cambria Math" w:eastAsia="Calibri" w:hAnsi="Cambria Math"/>
                <w:color w:val="000000"/>
                <w:lang w:val="en-GB" w:eastAsia="en-US"/>
              </w:rPr>
              <m:t>U</m:t>
            </m:r>
          </m:e>
          <m:sub>
            <m:r>
              <m:rPr>
                <m:sty m:val="b"/>
              </m:rPr>
              <w:rPr>
                <w:rFonts w:ascii="Cambria Math" w:eastAsia="Calibri" w:hAnsi="Cambria Math"/>
                <w:color w:val="000000"/>
                <w:lang w:val="en-GB" w:eastAsia="en-US"/>
              </w:rPr>
              <m:t>i</m:t>
            </m:r>
          </m:sub>
        </m:sSub>
      </m:oMath>
      <w:r w:rsidRPr="00E36759">
        <w:rPr>
          <w:rFonts w:eastAsia="Calibri"/>
          <w:b w:val="0"/>
          <w:lang w:eastAsia="en-US"/>
        </w:rPr>
        <w:instrText xml:space="preserve"> </w:instrText>
      </w:r>
      <w:r w:rsidRPr="00E36759">
        <w:rPr>
          <w:rFonts w:eastAsia="Calibri"/>
          <w:b w:val="0"/>
          <w:lang w:eastAsia="en-US"/>
        </w:rPr>
        <w:fldChar w:fldCharType="separate"/>
      </w:r>
      <w:r w:rsidRPr="00E36759">
        <w:rPr>
          <w:rFonts w:eastAsia="Calibri"/>
          <w:b w:val="0"/>
          <w:i/>
          <w:color w:val="000000"/>
          <w:lang w:val="en-US" w:eastAsia="en-US"/>
        </w:rPr>
        <w:t>R</w:t>
      </w:r>
      <w:r w:rsidRPr="00E36759">
        <w:rPr>
          <w:rFonts w:eastAsia="Calibri"/>
          <w:b w:val="0"/>
          <w:color w:val="000000"/>
          <w:vertAlign w:val="subscript"/>
          <w:lang w:eastAsia="en-US"/>
        </w:rPr>
        <w:t>Σ</w:t>
      </w:r>
      <w:r w:rsidRPr="00E36759">
        <w:rPr>
          <w:rFonts w:eastAsia="Calibri"/>
          <w:b w:val="0"/>
          <w:i/>
          <w:color w:val="000000"/>
          <w:vertAlign w:val="subscript"/>
          <w:lang w:val="en-US" w:eastAsia="en-US"/>
        </w:rPr>
        <w:t>i</w:t>
      </w:r>
      <w:r w:rsidRPr="00E36759">
        <w:rPr>
          <w:rFonts w:eastAsia="Calibri"/>
          <w:b w:val="0"/>
          <w:i/>
          <w:lang w:eastAsia="en-US"/>
        </w:rPr>
        <w:t xml:space="preserve"> </w:t>
      </w:r>
      <w:r w:rsidRPr="00E36759">
        <w:rPr>
          <w:rFonts w:eastAsia="Calibri"/>
          <w:b w:val="0"/>
          <w:lang w:eastAsia="en-US"/>
        </w:rPr>
        <w:fldChar w:fldCharType="end"/>
      </w:r>
      <w:r w:rsidRPr="00E36759">
        <w:rPr>
          <w:rFonts w:eastAsia="Calibri"/>
          <w:b w:val="0"/>
          <w:color w:val="000000"/>
          <w:lang w:eastAsia="en-US"/>
        </w:rPr>
        <w:t>;</w:t>
      </w:r>
    </w:p>
    <w:p w:rsidR="00E36759" w:rsidRPr="00E36759" w:rsidRDefault="00E36759" w:rsidP="00E36759">
      <w:pPr>
        <w:tabs>
          <w:tab w:val="left" w:pos="0"/>
        </w:tabs>
        <w:spacing w:after="200"/>
        <w:ind w:firstLine="567"/>
        <w:jc w:val="both"/>
        <w:rPr>
          <w:rFonts w:eastAsia="Calibri"/>
          <w:b w:val="0"/>
          <w:vertAlign w:val="superscript"/>
          <w:lang w:eastAsia="en-US"/>
        </w:rPr>
      </w:pPr>
      <w:r w:rsidRPr="00E36759">
        <w:rPr>
          <w:rFonts w:eastAsia="Calibri"/>
          <w:b w:val="0"/>
          <w:i/>
          <w:color w:val="000000"/>
          <w:lang w:val="en-US" w:eastAsia="en-US"/>
        </w:rPr>
        <w:t>R</w:t>
      </w:r>
      <w:r w:rsidRPr="00E36759">
        <w:rPr>
          <w:rFonts w:eastAsia="Calibri"/>
          <w:b w:val="0"/>
          <w:color w:val="000000"/>
          <w:vertAlign w:val="subscript"/>
          <w:lang w:eastAsia="en-US"/>
        </w:rPr>
        <w:t>Σ</w:t>
      </w:r>
      <w:r w:rsidRPr="00E36759">
        <w:rPr>
          <w:rFonts w:eastAsia="Calibri"/>
          <w:b w:val="0"/>
          <w:i/>
          <w:color w:val="000000"/>
          <w:vertAlign w:val="subscript"/>
          <w:lang w:val="en-US" w:eastAsia="en-US"/>
        </w:rPr>
        <w:t>i</w:t>
      </w:r>
      <w:r w:rsidRPr="00E36759">
        <w:rPr>
          <w:rFonts w:eastAsia="Calibri"/>
          <w:b w:val="0"/>
          <w:i/>
          <w:color w:val="000000"/>
          <w:vertAlign w:val="subscript"/>
          <w:lang w:eastAsia="en-US"/>
        </w:rPr>
        <w:t xml:space="preserve"> </w:t>
      </w:r>
      <w:r w:rsidRPr="00E36759">
        <w:rPr>
          <w:rFonts w:eastAsia="Calibri"/>
          <w:b w:val="0"/>
          <w:color w:val="000000"/>
          <w:lang w:eastAsia="en-US"/>
        </w:rPr>
        <w:t xml:space="preserve">– </w:t>
      </w:r>
      <w:r w:rsidRPr="00E36759">
        <w:rPr>
          <w:rFonts w:eastAsia="Calibri"/>
          <w:b w:val="0"/>
          <w:lang w:eastAsia="en-US"/>
        </w:rPr>
        <w:t xml:space="preserve">опір теплопередачі </w:t>
      </w:r>
      <w:r w:rsidRPr="00E36759">
        <w:rPr>
          <w:rFonts w:eastAsia="Calibri"/>
          <w:b w:val="0"/>
          <w:i/>
          <w:color w:val="000000"/>
          <w:lang w:eastAsia="en-US"/>
        </w:rPr>
        <w:fldChar w:fldCharType="begin"/>
      </w:r>
      <w:r w:rsidRPr="00E36759">
        <w:rPr>
          <w:rFonts w:eastAsia="Calibri"/>
          <w:b w:val="0"/>
          <w:i/>
          <w:color w:val="000000"/>
          <w:lang w:eastAsia="en-US"/>
        </w:rPr>
        <w:instrText xml:space="preserve"> QUOTE </w:instrText>
      </w:r>
      <m:oMath>
        <m:r>
          <m:rPr>
            <m:sty m:val="b"/>
          </m:rPr>
          <w:rPr>
            <w:rFonts w:ascii="Cambria Math" w:eastAsia="Calibri" w:hAnsi="Cambria Math"/>
            <w:color w:val="000000"/>
            <w:lang w:val="en-GB" w:eastAsia="en-US"/>
          </w:rPr>
          <m:t>i</m:t>
        </m:r>
      </m:oMath>
      <w:r w:rsidRPr="00E36759">
        <w:rPr>
          <w:rFonts w:eastAsia="Calibri"/>
          <w:b w:val="0"/>
          <w:i/>
          <w:color w:val="000000"/>
          <w:lang w:eastAsia="en-US"/>
        </w:rPr>
        <w:instrText xml:space="preserve"> </w:instrText>
      </w:r>
      <w:r w:rsidRPr="00E36759">
        <w:rPr>
          <w:rFonts w:eastAsia="Calibri"/>
          <w:b w:val="0"/>
          <w:i/>
          <w:color w:val="000000"/>
          <w:lang w:eastAsia="en-US"/>
        </w:rPr>
        <w:fldChar w:fldCharType="separate"/>
      </w:r>
      <w:r w:rsidRPr="00E36759">
        <w:rPr>
          <w:rFonts w:eastAsia="Calibri"/>
          <w:b w:val="0"/>
          <w:i/>
          <w:lang w:eastAsia="en-US"/>
        </w:rPr>
        <w:t>і</w:t>
      </w:r>
      <w:r w:rsidRPr="00E36759">
        <w:rPr>
          <w:rFonts w:eastAsia="Calibri"/>
          <w:b w:val="0"/>
          <w:i/>
          <w:color w:val="000000"/>
          <w:lang w:eastAsia="en-US"/>
        </w:rPr>
        <w:fldChar w:fldCharType="end"/>
      </w:r>
      <w:r w:rsidRPr="00E36759">
        <w:rPr>
          <w:rFonts w:eastAsia="Calibri"/>
          <w:b w:val="0"/>
          <w:color w:val="000000"/>
          <w:lang w:eastAsia="en-US"/>
        </w:rPr>
        <w:t>-го</w:t>
      </w:r>
      <w:r w:rsidRPr="00E36759">
        <w:rPr>
          <w:rFonts w:eastAsia="Calibri"/>
          <w:b w:val="0"/>
          <w:lang w:eastAsia="en-US"/>
        </w:rPr>
        <w:t xml:space="preserve"> елемента </w:t>
      </w:r>
      <w:r w:rsidRPr="00E36759">
        <w:rPr>
          <w:rFonts w:eastAsia="Calibri"/>
          <w:b w:val="0"/>
          <w:color w:val="000000"/>
          <w:lang w:eastAsia="en-US"/>
        </w:rPr>
        <w:t>оболонки будівлі, м</w:t>
      </w:r>
      <w:r w:rsidRPr="00E36759">
        <w:rPr>
          <w:rFonts w:eastAsia="Calibri"/>
          <w:b w:val="0"/>
          <w:color w:val="000000"/>
          <w:vertAlign w:val="superscript"/>
          <w:lang w:eastAsia="en-US"/>
        </w:rPr>
        <w:t>2</w:t>
      </w:r>
      <w:r w:rsidRPr="00E36759">
        <w:rPr>
          <w:rFonts w:eastAsia="Calibri"/>
          <w:b w:val="0"/>
          <w:color w:val="000000"/>
          <w:lang w:eastAsia="en-US"/>
        </w:rPr>
        <w:t xml:space="preserve">·К/Вт, що для непрозорих елементів визначають згідно з </w:t>
      </w:r>
      <w:r w:rsidR="00990F5F" w:rsidRPr="00990F5F">
        <w:rPr>
          <w:rFonts w:eastAsia="Calibri"/>
          <w:b w:val="0"/>
          <w:lang w:val="ru-RU" w:eastAsia="en-US"/>
        </w:rPr>
        <w:t>[30]</w:t>
      </w:r>
      <w:r w:rsidRPr="00E36759">
        <w:rPr>
          <w:rFonts w:eastAsia="Calibri"/>
          <w:b w:val="0"/>
          <w:lang w:eastAsia="en-US"/>
        </w:rPr>
        <w:t>;</w:t>
      </w:r>
    </w:p>
    <w:p w:rsidR="00E36759" w:rsidRPr="00E36759" w:rsidRDefault="00E36759" w:rsidP="00425ECC">
      <w:pPr>
        <w:shd w:val="clear" w:color="auto" w:fill="FFFFFF"/>
        <w:tabs>
          <w:tab w:val="left" w:pos="1344"/>
        </w:tabs>
        <w:ind w:firstLine="567"/>
        <w:contextualSpacing/>
        <w:jc w:val="both"/>
        <w:rPr>
          <w:rFonts w:eastAsia="Calibri"/>
          <w:b w:val="0"/>
          <w:lang w:eastAsia="en-US"/>
        </w:rPr>
      </w:pPr>
      <w:r w:rsidRPr="00E36759">
        <w:rPr>
          <w:rFonts w:eastAsia="Calibri"/>
          <w:b w:val="0"/>
          <w:i/>
          <w:color w:val="000000"/>
          <w:lang w:val="en-US" w:eastAsia="en-US"/>
        </w:rPr>
        <w:t>b</w:t>
      </w:r>
      <w:r w:rsidRPr="00E36759">
        <w:rPr>
          <w:rFonts w:eastAsia="Calibri"/>
          <w:b w:val="0"/>
          <w:color w:val="000000"/>
          <w:vertAlign w:val="subscript"/>
          <w:lang w:val="en-US" w:eastAsia="en-US"/>
        </w:rPr>
        <w:t>tr</w:t>
      </w:r>
      <w:r w:rsidRPr="00E36759">
        <w:rPr>
          <w:rFonts w:eastAsia="Calibri"/>
          <w:b w:val="0"/>
          <w:color w:val="000000"/>
          <w:vertAlign w:val="subscript"/>
          <w:lang w:eastAsia="en-US"/>
        </w:rPr>
        <w:t>,</w:t>
      </w:r>
      <w:r w:rsidRPr="00E36759">
        <w:rPr>
          <w:rFonts w:eastAsia="Calibri"/>
          <w:b w:val="0"/>
          <w:i/>
          <w:color w:val="000000"/>
          <w:vertAlign w:val="subscript"/>
          <w:lang w:val="en-US" w:eastAsia="en-US"/>
        </w:rPr>
        <w:t>x</w:t>
      </w:r>
      <w:r w:rsidRPr="00E36759">
        <w:rPr>
          <w:rFonts w:eastAsia="Calibri"/>
          <w:b w:val="0"/>
          <w:color w:val="000000"/>
          <w:vertAlign w:val="subscript"/>
          <w:lang w:eastAsia="en-US"/>
        </w:rPr>
        <w:t xml:space="preserve"> </w:t>
      </w:r>
      <w:r w:rsidRPr="00E36759">
        <w:rPr>
          <w:rFonts w:eastAsia="Calibri"/>
          <w:b w:val="0"/>
          <w:color w:val="000000"/>
          <w:lang w:eastAsia="en-US"/>
        </w:rPr>
        <w:t>–</w:t>
      </w:r>
      <w:r w:rsidRPr="00E36759">
        <w:rPr>
          <w:rFonts w:eastAsia="Calibri"/>
          <w:b w:val="0"/>
          <w:lang w:eastAsia="en-US"/>
        </w:rPr>
        <w:t xml:space="preserve"> поправочний коефіцієнт.</w:t>
      </w:r>
    </w:p>
    <w:p w:rsidR="00E36759" w:rsidRPr="00E36759" w:rsidRDefault="00E36759" w:rsidP="00425ECC">
      <w:pPr>
        <w:ind w:firstLine="567"/>
        <w:contextualSpacing/>
        <w:jc w:val="both"/>
        <w:rPr>
          <w:rFonts w:eastAsia="Calibri"/>
          <w:b w:val="0"/>
          <w:bCs/>
          <w:color w:val="000000"/>
          <w:lang w:eastAsia="en-US"/>
        </w:rPr>
      </w:pPr>
      <w:r w:rsidRPr="00E36759">
        <w:rPr>
          <w:rFonts w:eastAsia="Calibri"/>
          <w:b w:val="0"/>
          <w:bCs/>
          <w:color w:val="000000"/>
          <w:lang w:eastAsia="en-US"/>
        </w:rPr>
        <w:t>Результати р</w:t>
      </w:r>
      <w:r w:rsidR="00425ECC">
        <w:rPr>
          <w:rFonts w:eastAsia="Calibri"/>
          <w:b w:val="0"/>
          <w:bCs/>
          <w:color w:val="000000"/>
          <w:lang w:eastAsia="en-US"/>
        </w:rPr>
        <w:t>озрахунків зв</w:t>
      </w:r>
      <w:r w:rsidR="0037405F">
        <w:rPr>
          <w:rFonts w:eastAsia="Calibri"/>
          <w:b w:val="0"/>
          <w:bCs/>
          <w:color w:val="000000"/>
          <w:lang w:eastAsia="en-US"/>
        </w:rPr>
        <w:t>едено в таблицях 3.5 – 3.7</w:t>
      </w:r>
      <w:r w:rsidRPr="00E36759">
        <w:rPr>
          <w:rFonts w:eastAsia="Calibri"/>
          <w:b w:val="0"/>
          <w:bCs/>
          <w:color w:val="000000"/>
          <w:lang w:eastAsia="en-US"/>
        </w:rPr>
        <w:t>.</w:t>
      </w:r>
    </w:p>
    <w:p w:rsidR="00E36759" w:rsidRPr="00E36759" w:rsidRDefault="00E36759" w:rsidP="001031C7">
      <w:pPr>
        <w:spacing w:line="240" w:lineRule="auto"/>
        <w:ind w:firstLine="567"/>
        <w:rPr>
          <w:rFonts w:eastAsia="Calibri"/>
          <w:b w:val="0"/>
          <w:lang w:eastAsia="en-US"/>
        </w:rPr>
      </w:pPr>
    </w:p>
    <w:p w:rsidR="00E36759" w:rsidRPr="00E36759" w:rsidRDefault="0067039F" w:rsidP="001031C7">
      <w:pPr>
        <w:spacing w:line="240" w:lineRule="auto"/>
        <w:ind w:firstLine="567"/>
        <w:rPr>
          <w:rFonts w:eastAsia="Calibri"/>
          <w:b w:val="0"/>
          <w:lang w:eastAsia="en-US"/>
        </w:rPr>
      </w:pPr>
      <w:r>
        <w:rPr>
          <w:rFonts w:eastAsia="Calibri"/>
          <w:b w:val="0"/>
          <w:lang w:eastAsia="en-US"/>
        </w:rPr>
        <w:t>Таблиця 3.5</w:t>
      </w:r>
      <w:r w:rsidR="00E36759" w:rsidRPr="00E36759">
        <w:rPr>
          <w:rFonts w:eastAsia="Calibri"/>
          <w:b w:val="0"/>
          <w:lang w:eastAsia="en-US"/>
        </w:rPr>
        <w:t xml:space="preserve"> </w:t>
      </w:r>
      <w:r w:rsidR="00E36759" w:rsidRPr="00E36759">
        <w:rPr>
          <w:rFonts w:eastAsia="Calibri"/>
          <w:b w:val="0"/>
          <w:color w:val="000000"/>
          <w:lang w:eastAsia="en-US"/>
        </w:rPr>
        <w:t>– Результати розрахунків</w:t>
      </w:r>
    </w:p>
    <w:tbl>
      <w:tblPr>
        <w:tblStyle w:val="52"/>
        <w:tblpPr w:leftFromText="180" w:rightFromText="180" w:vertAnchor="text" w:horzAnchor="margin" w:tblpXSpec="center" w:tblpY="250"/>
        <w:tblW w:w="0" w:type="auto"/>
        <w:tblLook w:val="04A0" w:firstRow="1" w:lastRow="0" w:firstColumn="1" w:lastColumn="0" w:noHBand="0" w:noVBand="1"/>
      </w:tblPr>
      <w:tblGrid>
        <w:gridCol w:w="505"/>
        <w:gridCol w:w="2299"/>
        <w:gridCol w:w="1773"/>
        <w:gridCol w:w="1649"/>
        <w:gridCol w:w="2258"/>
        <w:gridCol w:w="516"/>
        <w:gridCol w:w="996"/>
      </w:tblGrid>
      <w:tr w:rsidR="00E36759" w:rsidRPr="00E36759" w:rsidTr="00E36759">
        <w:trPr>
          <w:trHeight w:val="870"/>
        </w:trPr>
        <w:tc>
          <w:tcPr>
            <w:tcW w:w="0" w:type="auto"/>
            <w:noWrap/>
            <w:vAlign w:val="center"/>
            <w:hideMark/>
          </w:tcPr>
          <w:p w:rsidR="00E36759" w:rsidRPr="00425ECC" w:rsidRDefault="00E36759" w:rsidP="001031C7">
            <w:pPr>
              <w:spacing w:line="240" w:lineRule="auto"/>
              <w:ind w:firstLine="0"/>
              <w:jc w:val="center"/>
              <w:rPr>
                <w:b w:val="0"/>
                <w:sz w:val="24"/>
                <w:szCs w:val="24"/>
              </w:rPr>
            </w:pPr>
            <w:r w:rsidRPr="00E36759">
              <w:rPr>
                <w:b w:val="0"/>
                <w:sz w:val="24"/>
                <w:szCs w:val="24"/>
              </w:rPr>
              <w:t>№</w:t>
            </w:r>
            <w:r w:rsidRPr="00425ECC">
              <w:rPr>
                <w:b w:val="0"/>
                <w:sz w:val="24"/>
                <w:szCs w:val="24"/>
              </w:rPr>
              <w:t>.</w:t>
            </w:r>
          </w:p>
        </w:tc>
        <w:tc>
          <w:tcPr>
            <w:tcW w:w="0" w:type="auto"/>
            <w:vAlign w:val="center"/>
            <w:hideMark/>
          </w:tcPr>
          <w:p w:rsidR="00E36759" w:rsidRPr="00425ECC" w:rsidRDefault="00E36759" w:rsidP="001031C7">
            <w:pPr>
              <w:spacing w:line="240" w:lineRule="auto"/>
              <w:ind w:firstLine="0"/>
              <w:jc w:val="center"/>
              <w:rPr>
                <w:b w:val="0"/>
                <w:sz w:val="24"/>
                <w:szCs w:val="24"/>
              </w:rPr>
            </w:pPr>
            <w:r w:rsidRPr="00425ECC">
              <w:rPr>
                <w:b w:val="0"/>
                <w:sz w:val="24"/>
                <w:szCs w:val="24"/>
              </w:rPr>
              <w:t>Вид огороджувальної конструкції</w:t>
            </w:r>
          </w:p>
        </w:tc>
        <w:tc>
          <w:tcPr>
            <w:tcW w:w="0" w:type="auto"/>
            <w:noWrap/>
            <w:vAlign w:val="center"/>
            <w:hideMark/>
          </w:tcPr>
          <w:p w:rsidR="00E36759" w:rsidRPr="00425ECC" w:rsidRDefault="00E36759" w:rsidP="001031C7">
            <w:pPr>
              <w:spacing w:line="240" w:lineRule="auto"/>
              <w:ind w:firstLine="0"/>
              <w:jc w:val="center"/>
              <w:rPr>
                <w:b w:val="0"/>
                <w:sz w:val="24"/>
                <w:szCs w:val="24"/>
              </w:rPr>
            </w:pPr>
            <w:r w:rsidRPr="00425ECC">
              <w:rPr>
                <w:b w:val="0"/>
                <w:sz w:val="24"/>
                <w:szCs w:val="24"/>
              </w:rPr>
              <w:t>Площа (</w:t>
            </w:r>
            <w:r w:rsidRPr="00E36759">
              <w:rPr>
                <w:b w:val="0"/>
                <w:sz w:val="24"/>
                <w:szCs w:val="24"/>
                <w:lang w:val="ru-RU"/>
              </w:rPr>
              <w:t>Ai</w:t>
            </w:r>
            <w:r w:rsidRPr="00425ECC">
              <w:rPr>
                <w:b w:val="0"/>
                <w:sz w:val="24"/>
                <w:szCs w:val="24"/>
              </w:rPr>
              <w:t>), м2</w:t>
            </w:r>
          </w:p>
        </w:tc>
        <w:tc>
          <w:tcPr>
            <w:tcW w:w="0" w:type="auto"/>
            <w:vAlign w:val="center"/>
            <w:hideMark/>
          </w:tcPr>
          <w:p w:rsidR="00E36759" w:rsidRPr="00425ECC" w:rsidRDefault="00E36759" w:rsidP="001031C7">
            <w:pPr>
              <w:spacing w:line="240" w:lineRule="auto"/>
              <w:ind w:firstLine="0"/>
              <w:jc w:val="center"/>
              <w:rPr>
                <w:b w:val="0"/>
                <w:sz w:val="24"/>
                <w:szCs w:val="24"/>
              </w:rPr>
            </w:pPr>
            <w:r w:rsidRPr="00425ECC">
              <w:rPr>
                <w:b w:val="0"/>
                <w:sz w:val="24"/>
                <w:szCs w:val="24"/>
              </w:rPr>
              <w:t>Термічний опір (</w:t>
            </w:r>
            <w:r w:rsidRPr="00E36759">
              <w:rPr>
                <w:b w:val="0"/>
                <w:sz w:val="24"/>
                <w:szCs w:val="24"/>
                <w:lang w:val="ru-RU"/>
              </w:rPr>
              <w:t>R</w:t>
            </w:r>
            <w:r w:rsidRPr="00E36759">
              <w:rPr>
                <w:b w:val="0"/>
                <w:sz w:val="24"/>
                <w:szCs w:val="24"/>
                <w:vertAlign w:val="subscript"/>
                <w:lang w:val="ru-RU"/>
              </w:rPr>
              <w:t>Σ</w:t>
            </w:r>
            <w:r w:rsidRPr="00425ECC">
              <w:rPr>
                <w:b w:val="0"/>
                <w:sz w:val="24"/>
                <w:szCs w:val="24"/>
                <w:vertAlign w:val="subscript"/>
              </w:rPr>
              <w:t>)</w:t>
            </w:r>
            <w:r w:rsidRPr="00425ECC">
              <w:rPr>
                <w:b w:val="0"/>
                <w:sz w:val="24"/>
                <w:szCs w:val="24"/>
              </w:rPr>
              <w:t>, м2К/Вт</w:t>
            </w:r>
          </w:p>
        </w:tc>
        <w:tc>
          <w:tcPr>
            <w:tcW w:w="0" w:type="auto"/>
            <w:vAlign w:val="center"/>
            <w:hideMark/>
          </w:tcPr>
          <w:p w:rsidR="00E36759" w:rsidRPr="00425ECC" w:rsidRDefault="00E36759" w:rsidP="001031C7">
            <w:pPr>
              <w:spacing w:line="240" w:lineRule="auto"/>
              <w:ind w:firstLine="0"/>
              <w:jc w:val="center"/>
              <w:rPr>
                <w:b w:val="0"/>
                <w:sz w:val="24"/>
                <w:szCs w:val="24"/>
              </w:rPr>
            </w:pPr>
            <w:r w:rsidRPr="00425ECC">
              <w:rPr>
                <w:b w:val="0"/>
                <w:sz w:val="24"/>
                <w:szCs w:val="24"/>
              </w:rPr>
              <w:t xml:space="preserve">Теплопровідність </w:t>
            </w:r>
            <w:r w:rsidRPr="00E36759">
              <w:rPr>
                <w:b w:val="0"/>
                <w:sz w:val="24"/>
                <w:szCs w:val="24"/>
                <w:lang w:val="ru-RU"/>
              </w:rPr>
              <w:t>U</w:t>
            </w:r>
            <w:r w:rsidRPr="00425ECC">
              <w:rPr>
                <w:b w:val="0"/>
                <w:sz w:val="24"/>
                <w:szCs w:val="24"/>
              </w:rPr>
              <w:t>, Вт/(м2К)</w:t>
            </w:r>
          </w:p>
        </w:tc>
        <w:tc>
          <w:tcPr>
            <w:tcW w:w="0" w:type="auto"/>
            <w:vAlign w:val="center"/>
            <w:hideMark/>
          </w:tcPr>
          <w:p w:rsidR="00E36759" w:rsidRPr="00425ECC" w:rsidRDefault="00E36759" w:rsidP="001031C7">
            <w:pPr>
              <w:spacing w:line="240" w:lineRule="auto"/>
              <w:ind w:firstLine="0"/>
              <w:jc w:val="center"/>
              <w:rPr>
                <w:b w:val="0"/>
                <w:sz w:val="24"/>
                <w:szCs w:val="24"/>
              </w:rPr>
            </w:pPr>
            <w:r w:rsidRPr="00E36759">
              <w:rPr>
                <w:b w:val="0"/>
                <w:sz w:val="24"/>
                <w:szCs w:val="24"/>
                <w:lang w:val="ru-RU"/>
              </w:rPr>
              <w:t>b</w:t>
            </w:r>
            <w:r w:rsidRPr="00E36759">
              <w:rPr>
                <w:b w:val="0"/>
                <w:sz w:val="24"/>
                <w:szCs w:val="24"/>
                <w:vertAlign w:val="subscript"/>
                <w:lang w:val="ru-RU"/>
              </w:rPr>
              <w:t>u</w:t>
            </w:r>
          </w:p>
        </w:tc>
        <w:tc>
          <w:tcPr>
            <w:tcW w:w="0" w:type="auto"/>
            <w:vAlign w:val="center"/>
            <w:hideMark/>
          </w:tcPr>
          <w:p w:rsidR="00E36759" w:rsidRPr="00E36759" w:rsidRDefault="00E36759" w:rsidP="001031C7">
            <w:pPr>
              <w:spacing w:line="240" w:lineRule="auto"/>
              <w:ind w:firstLine="0"/>
              <w:jc w:val="center"/>
              <w:rPr>
                <w:b w:val="0"/>
                <w:sz w:val="24"/>
                <w:szCs w:val="24"/>
                <w:lang w:val="ru-RU"/>
              </w:rPr>
            </w:pPr>
            <w:r w:rsidRPr="00E36759">
              <w:rPr>
                <w:b w:val="0"/>
                <w:sz w:val="24"/>
                <w:szCs w:val="24"/>
                <w:lang w:val="ru-RU"/>
              </w:rPr>
              <w:t>H</w:t>
            </w:r>
            <w:r w:rsidRPr="00E36759">
              <w:rPr>
                <w:b w:val="0"/>
                <w:sz w:val="24"/>
                <w:szCs w:val="24"/>
                <w:vertAlign w:val="subscript"/>
                <w:lang w:val="ru-RU"/>
              </w:rPr>
              <w:t>x</w:t>
            </w:r>
            <w:r w:rsidRPr="00425ECC">
              <w:rPr>
                <w:b w:val="0"/>
                <w:sz w:val="24"/>
                <w:szCs w:val="24"/>
                <w:vertAlign w:val="subscript"/>
              </w:rPr>
              <w:t>,</w:t>
            </w:r>
            <w:r w:rsidRPr="00E36759">
              <w:rPr>
                <w:b w:val="0"/>
                <w:sz w:val="24"/>
                <w:szCs w:val="24"/>
                <w:vertAlign w:val="subscript"/>
                <w:lang w:val="ru-RU"/>
              </w:rPr>
              <w:t>heating</w:t>
            </w:r>
            <w:r w:rsidRPr="00E36759">
              <w:rPr>
                <w:b w:val="0"/>
                <w:sz w:val="24"/>
                <w:szCs w:val="24"/>
                <w:vertAlign w:val="subscript"/>
                <w:lang w:val="ru-RU"/>
              </w:rPr>
              <w:br/>
            </w:r>
            <w:r w:rsidRPr="00E36759">
              <w:rPr>
                <w:b w:val="0"/>
                <w:sz w:val="24"/>
                <w:szCs w:val="24"/>
                <w:lang w:val="ru-RU"/>
              </w:rPr>
              <w:t>Вт/К</w:t>
            </w:r>
          </w:p>
        </w:tc>
      </w:tr>
      <w:tr w:rsidR="00E36759" w:rsidRPr="00E36759" w:rsidTr="00E36759">
        <w:trPr>
          <w:trHeight w:val="330"/>
        </w:trPr>
        <w:tc>
          <w:tcPr>
            <w:tcW w:w="0" w:type="auto"/>
            <w:noWrap/>
            <w:vAlign w:val="center"/>
          </w:tcPr>
          <w:p w:rsidR="00E36759" w:rsidRPr="00E36759" w:rsidRDefault="00E36759" w:rsidP="001031C7">
            <w:pPr>
              <w:spacing w:line="240" w:lineRule="auto"/>
              <w:ind w:firstLine="0"/>
              <w:jc w:val="center"/>
              <w:rPr>
                <w:b w:val="0"/>
                <w:sz w:val="24"/>
                <w:szCs w:val="24"/>
              </w:rPr>
            </w:pPr>
            <w:r w:rsidRPr="00E36759">
              <w:rPr>
                <w:b w:val="0"/>
                <w:sz w:val="24"/>
                <w:szCs w:val="24"/>
              </w:rPr>
              <w:t>1</w:t>
            </w:r>
          </w:p>
        </w:tc>
        <w:tc>
          <w:tcPr>
            <w:tcW w:w="0" w:type="auto"/>
            <w:vAlign w:val="center"/>
            <w:hideMark/>
          </w:tcPr>
          <w:p w:rsidR="00E36759" w:rsidRPr="00E36759" w:rsidRDefault="00E36759" w:rsidP="001031C7">
            <w:pPr>
              <w:spacing w:line="240" w:lineRule="auto"/>
              <w:ind w:firstLine="0"/>
              <w:jc w:val="center"/>
              <w:rPr>
                <w:b w:val="0"/>
                <w:sz w:val="24"/>
                <w:szCs w:val="24"/>
                <w:lang w:val="ru-RU"/>
              </w:rPr>
            </w:pPr>
            <w:r w:rsidRPr="00E36759">
              <w:rPr>
                <w:b w:val="0"/>
                <w:sz w:val="24"/>
                <w:szCs w:val="24"/>
                <w:lang w:val="ru-RU"/>
              </w:rPr>
              <w:t>Зовнішні стіни</w:t>
            </w:r>
          </w:p>
        </w:tc>
        <w:tc>
          <w:tcPr>
            <w:tcW w:w="0" w:type="auto"/>
            <w:noWrap/>
            <w:vAlign w:val="center"/>
            <w:hideMark/>
          </w:tcPr>
          <w:p w:rsidR="00E36759" w:rsidRPr="00E36759" w:rsidRDefault="00E36759" w:rsidP="001031C7">
            <w:pPr>
              <w:spacing w:line="240" w:lineRule="auto"/>
              <w:ind w:firstLine="0"/>
              <w:jc w:val="center"/>
              <w:rPr>
                <w:b w:val="0"/>
                <w:sz w:val="24"/>
                <w:szCs w:val="24"/>
                <w:lang w:val="ru-RU"/>
              </w:rPr>
            </w:pPr>
            <w:r w:rsidRPr="00E36759">
              <w:rPr>
                <w:b w:val="0"/>
                <w:sz w:val="24"/>
                <w:szCs w:val="24"/>
                <w:lang w:val="ru-RU"/>
              </w:rPr>
              <w:t>4190,70</w:t>
            </w:r>
          </w:p>
        </w:tc>
        <w:tc>
          <w:tcPr>
            <w:tcW w:w="0" w:type="auto"/>
            <w:noWrap/>
            <w:vAlign w:val="center"/>
            <w:hideMark/>
          </w:tcPr>
          <w:p w:rsidR="00E36759" w:rsidRPr="00E36759" w:rsidRDefault="00E36759" w:rsidP="001031C7">
            <w:pPr>
              <w:spacing w:line="240" w:lineRule="auto"/>
              <w:ind w:firstLine="0"/>
              <w:jc w:val="center"/>
              <w:rPr>
                <w:b w:val="0"/>
                <w:sz w:val="24"/>
                <w:szCs w:val="24"/>
                <w:lang w:val="ru-RU"/>
              </w:rPr>
            </w:pPr>
            <w:r w:rsidRPr="00E36759">
              <w:rPr>
                <w:b w:val="0"/>
                <w:sz w:val="24"/>
                <w:szCs w:val="24"/>
                <w:lang w:val="ru-RU"/>
              </w:rPr>
              <w:t>0,76</w:t>
            </w:r>
          </w:p>
        </w:tc>
        <w:tc>
          <w:tcPr>
            <w:tcW w:w="0" w:type="auto"/>
            <w:noWrap/>
            <w:vAlign w:val="center"/>
            <w:hideMark/>
          </w:tcPr>
          <w:p w:rsidR="00E36759" w:rsidRPr="00E36759" w:rsidRDefault="00E36759" w:rsidP="001031C7">
            <w:pPr>
              <w:spacing w:line="240" w:lineRule="auto"/>
              <w:ind w:firstLine="0"/>
              <w:jc w:val="center"/>
              <w:rPr>
                <w:b w:val="0"/>
                <w:sz w:val="24"/>
                <w:szCs w:val="24"/>
                <w:lang w:val="ru-RU"/>
              </w:rPr>
            </w:pPr>
            <w:r w:rsidRPr="00E36759">
              <w:rPr>
                <w:b w:val="0"/>
                <w:sz w:val="24"/>
                <w:szCs w:val="24"/>
                <w:lang w:val="ru-RU"/>
              </w:rPr>
              <w:t>1,32</w:t>
            </w:r>
          </w:p>
        </w:tc>
        <w:tc>
          <w:tcPr>
            <w:tcW w:w="0" w:type="auto"/>
            <w:noWrap/>
            <w:vAlign w:val="center"/>
            <w:hideMark/>
          </w:tcPr>
          <w:p w:rsidR="00E36759" w:rsidRPr="00E36759" w:rsidRDefault="00E36759" w:rsidP="001031C7">
            <w:pPr>
              <w:spacing w:line="240" w:lineRule="auto"/>
              <w:ind w:firstLine="0"/>
              <w:jc w:val="center"/>
              <w:rPr>
                <w:b w:val="0"/>
                <w:sz w:val="24"/>
                <w:szCs w:val="24"/>
                <w:lang w:val="ru-RU"/>
              </w:rPr>
            </w:pPr>
            <w:r w:rsidRPr="00E36759">
              <w:rPr>
                <w:b w:val="0"/>
                <w:sz w:val="24"/>
                <w:szCs w:val="24"/>
                <w:lang w:val="ru-RU"/>
              </w:rPr>
              <w:t>1</w:t>
            </w:r>
          </w:p>
        </w:tc>
        <w:tc>
          <w:tcPr>
            <w:tcW w:w="0" w:type="auto"/>
            <w:noWrap/>
            <w:vAlign w:val="center"/>
            <w:hideMark/>
          </w:tcPr>
          <w:p w:rsidR="00E36759" w:rsidRPr="00E36759" w:rsidRDefault="00E36759" w:rsidP="001031C7">
            <w:pPr>
              <w:spacing w:line="240" w:lineRule="auto"/>
              <w:ind w:firstLine="0"/>
              <w:jc w:val="center"/>
              <w:rPr>
                <w:b w:val="0"/>
                <w:sz w:val="24"/>
                <w:szCs w:val="24"/>
                <w:lang w:val="ru-RU"/>
              </w:rPr>
            </w:pPr>
            <w:r w:rsidRPr="00E36759">
              <w:rPr>
                <w:b w:val="0"/>
                <w:sz w:val="24"/>
                <w:szCs w:val="24"/>
                <w:lang w:val="ru-RU"/>
              </w:rPr>
              <w:t>5547,80</w:t>
            </w:r>
          </w:p>
        </w:tc>
      </w:tr>
      <w:tr w:rsidR="00E36759" w:rsidRPr="00E36759" w:rsidTr="00E36759">
        <w:trPr>
          <w:trHeight w:val="255"/>
        </w:trPr>
        <w:tc>
          <w:tcPr>
            <w:tcW w:w="0" w:type="auto"/>
            <w:noWrap/>
            <w:vAlign w:val="center"/>
          </w:tcPr>
          <w:p w:rsidR="00E36759" w:rsidRPr="00E36759" w:rsidRDefault="00E36759" w:rsidP="001031C7">
            <w:pPr>
              <w:spacing w:line="240" w:lineRule="auto"/>
              <w:ind w:firstLine="0"/>
              <w:jc w:val="center"/>
              <w:rPr>
                <w:b w:val="0"/>
                <w:sz w:val="24"/>
                <w:szCs w:val="24"/>
              </w:rPr>
            </w:pPr>
            <w:r w:rsidRPr="00E36759">
              <w:rPr>
                <w:b w:val="0"/>
                <w:sz w:val="24"/>
                <w:szCs w:val="24"/>
              </w:rPr>
              <w:t>2</w:t>
            </w:r>
          </w:p>
        </w:tc>
        <w:tc>
          <w:tcPr>
            <w:tcW w:w="0" w:type="auto"/>
            <w:vAlign w:val="center"/>
            <w:hideMark/>
          </w:tcPr>
          <w:p w:rsidR="00E36759" w:rsidRPr="00E36759" w:rsidRDefault="00E36759" w:rsidP="001031C7">
            <w:pPr>
              <w:spacing w:line="240" w:lineRule="auto"/>
              <w:ind w:firstLine="0"/>
              <w:jc w:val="center"/>
              <w:rPr>
                <w:b w:val="0"/>
                <w:sz w:val="24"/>
                <w:szCs w:val="24"/>
                <w:lang w:val="ru-RU"/>
              </w:rPr>
            </w:pPr>
            <w:r w:rsidRPr="00E36759">
              <w:rPr>
                <w:b w:val="0"/>
                <w:sz w:val="24"/>
                <w:szCs w:val="24"/>
                <w:lang w:val="ru-RU"/>
              </w:rPr>
              <w:t>Горище</w:t>
            </w:r>
          </w:p>
        </w:tc>
        <w:tc>
          <w:tcPr>
            <w:tcW w:w="0" w:type="auto"/>
            <w:noWrap/>
            <w:vAlign w:val="center"/>
            <w:hideMark/>
          </w:tcPr>
          <w:p w:rsidR="00E36759" w:rsidRPr="00E36759" w:rsidRDefault="00E36759" w:rsidP="001031C7">
            <w:pPr>
              <w:spacing w:line="240" w:lineRule="auto"/>
              <w:ind w:firstLine="0"/>
              <w:jc w:val="center"/>
              <w:rPr>
                <w:b w:val="0"/>
                <w:sz w:val="24"/>
                <w:szCs w:val="24"/>
                <w:lang w:val="ru-RU"/>
              </w:rPr>
            </w:pPr>
            <w:r w:rsidRPr="00E36759">
              <w:rPr>
                <w:b w:val="0"/>
                <w:sz w:val="24"/>
                <w:szCs w:val="24"/>
                <w:lang w:val="ru-RU"/>
              </w:rPr>
              <w:t>392</w:t>
            </w:r>
          </w:p>
        </w:tc>
        <w:tc>
          <w:tcPr>
            <w:tcW w:w="0" w:type="auto"/>
            <w:noWrap/>
            <w:vAlign w:val="center"/>
            <w:hideMark/>
          </w:tcPr>
          <w:p w:rsidR="00E36759" w:rsidRPr="00E36759" w:rsidRDefault="00E36759" w:rsidP="001031C7">
            <w:pPr>
              <w:spacing w:line="240" w:lineRule="auto"/>
              <w:ind w:firstLine="0"/>
              <w:jc w:val="center"/>
              <w:rPr>
                <w:b w:val="0"/>
                <w:sz w:val="24"/>
                <w:szCs w:val="24"/>
                <w:lang w:val="ru-RU"/>
              </w:rPr>
            </w:pPr>
            <w:r w:rsidRPr="00E36759">
              <w:rPr>
                <w:b w:val="0"/>
                <w:sz w:val="24"/>
                <w:szCs w:val="24"/>
                <w:lang w:val="ru-RU"/>
              </w:rPr>
              <w:t>0,61</w:t>
            </w:r>
          </w:p>
        </w:tc>
        <w:tc>
          <w:tcPr>
            <w:tcW w:w="0" w:type="auto"/>
            <w:noWrap/>
            <w:vAlign w:val="center"/>
            <w:hideMark/>
          </w:tcPr>
          <w:p w:rsidR="00E36759" w:rsidRPr="00E36759" w:rsidRDefault="00E36759" w:rsidP="001031C7">
            <w:pPr>
              <w:spacing w:line="240" w:lineRule="auto"/>
              <w:ind w:firstLine="0"/>
              <w:jc w:val="center"/>
              <w:rPr>
                <w:b w:val="0"/>
                <w:sz w:val="24"/>
                <w:szCs w:val="24"/>
                <w:lang w:val="ru-RU"/>
              </w:rPr>
            </w:pPr>
            <w:r w:rsidRPr="00E36759">
              <w:rPr>
                <w:b w:val="0"/>
                <w:sz w:val="24"/>
                <w:szCs w:val="24"/>
                <w:lang w:val="ru-RU"/>
              </w:rPr>
              <w:t>1,63</w:t>
            </w:r>
          </w:p>
        </w:tc>
        <w:tc>
          <w:tcPr>
            <w:tcW w:w="0" w:type="auto"/>
            <w:noWrap/>
            <w:vAlign w:val="center"/>
            <w:hideMark/>
          </w:tcPr>
          <w:p w:rsidR="00E36759" w:rsidRPr="00E36759" w:rsidRDefault="00E36759" w:rsidP="001031C7">
            <w:pPr>
              <w:spacing w:line="240" w:lineRule="auto"/>
              <w:ind w:firstLine="0"/>
              <w:jc w:val="center"/>
              <w:rPr>
                <w:b w:val="0"/>
                <w:sz w:val="24"/>
                <w:szCs w:val="24"/>
                <w:lang w:val="ru-RU"/>
              </w:rPr>
            </w:pPr>
            <w:r w:rsidRPr="00E36759">
              <w:rPr>
                <w:b w:val="0"/>
                <w:sz w:val="24"/>
                <w:szCs w:val="24"/>
                <w:lang w:val="ru-RU"/>
              </w:rPr>
              <w:t>0,9</w:t>
            </w:r>
          </w:p>
        </w:tc>
        <w:tc>
          <w:tcPr>
            <w:tcW w:w="0" w:type="auto"/>
            <w:noWrap/>
            <w:vAlign w:val="center"/>
            <w:hideMark/>
          </w:tcPr>
          <w:p w:rsidR="00E36759" w:rsidRPr="00E36759" w:rsidRDefault="00E36759" w:rsidP="001031C7">
            <w:pPr>
              <w:spacing w:line="240" w:lineRule="auto"/>
              <w:ind w:firstLine="0"/>
              <w:jc w:val="center"/>
              <w:rPr>
                <w:b w:val="0"/>
                <w:sz w:val="24"/>
                <w:szCs w:val="24"/>
                <w:lang w:val="ru-RU"/>
              </w:rPr>
            </w:pPr>
            <w:r w:rsidRPr="00E36759">
              <w:rPr>
                <w:b w:val="0"/>
                <w:sz w:val="24"/>
                <w:szCs w:val="24"/>
                <w:lang w:val="ru-RU"/>
              </w:rPr>
              <w:t>575,11</w:t>
            </w:r>
          </w:p>
        </w:tc>
      </w:tr>
      <w:tr w:rsidR="00E36759" w:rsidRPr="00E36759" w:rsidTr="00E36759">
        <w:trPr>
          <w:trHeight w:val="390"/>
        </w:trPr>
        <w:tc>
          <w:tcPr>
            <w:tcW w:w="0" w:type="auto"/>
            <w:noWrap/>
            <w:vAlign w:val="center"/>
          </w:tcPr>
          <w:p w:rsidR="00E36759" w:rsidRPr="00E36759" w:rsidRDefault="00E36759" w:rsidP="001031C7">
            <w:pPr>
              <w:spacing w:line="240" w:lineRule="auto"/>
              <w:ind w:firstLine="0"/>
              <w:jc w:val="center"/>
              <w:rPr>
                <w:b w:val="0"/>
                <w:sz w:val="24"/>
                <w:szCs w:val="24"/>
              </w:rPr>
            </w:pPr>
            <w:r w:rsidRPr="00E36759">
              <w:rPr>
                <w:b w:val="0"/>
                <w:sz w:val="24"/>
                <w:szCs w:val="24"/>
              </w:rPr>
              <w:t>3</w:t>
            </w:r>
          </w:p>
        </w:tc>
        <w:tc>
          <w:tcPr>
            <w:tcW w:w="0" w:type="auto"/>
            <w:vAlign w:val="center"/>
            <w:hideMark/>
          </w:tcPr>
          <w:p w:rsidR="00E36759" w:rsidRPr="00E36759" w:rsidRDefault="00E36759" w:rsidP="001031C7">
            <w:pPr>
              <w:spacing w:line="240" w:lineRule="auto"/>
              <w:ind w:firstLine="0"/>
              <w:jc w:val="center"/>
              <w:rPr>
                <w:b w:val="0"/>
                <w:sz w:val="24"/>
                <w:szCs w:val="24"/>
                <w:lang w:val="ru-RU"/>
              </w:rPr>
            </w:pPr>
            <w:r w:rsidRPr="00E36759">
              <w:rPr>
                <w:b w:val="0"/>
                <w:sz w:val="24"/>
                <w:szCs w:val="24"/>
                <w:lang w:val="ru-RU"/>
              </w:rPr>
              <w:t>Неопалювальний підвал</w:t>
            </w:r>
          </w:p>
        </w:tc>
        <w:tc>
          <w:tcPr>
            <w:tcW w:w="0" w:type="auto"/>
            <w:noWrap/>
            <w:vAlign w:val="center"/>
            <w:hideMark/>
          </w:tcPr>
          <w:p w:rsidR="00E36759" w:rsidRPr="00E36759" w:rsidRDefault="00E36759" w:rsidP="001031C7">
            <w:pPr>
              <w:spacing w:line="240" w:lineRule="auto"/>
              <w:ind w:firstLine="0"/>
              <w:jc w:val="center"/>
              <w:rPr>
                <w:b w:val="0"/>
                <w:sz w:val="24"/>
                <w:szCs w:val="24"/>
                <w:lang w:val="ru-RU"/>
              </w:rPr>
            </w:pPr>
            <w:r w:rsidRPr="00E36759">
              <w:rPr>
                <w:b w:val="0"/>
                <w:sz w:val="24"/>
                <w:szCs w:val="24"/>
                <w:lang w:val="ru-RU"/>
              </w:rPr>
              <w:t>392</w:t>
            </w:r>
          </w:p>
        </w:tc>
        <w:tc>
          <w:tcPr>
            <w:tcW w:w="0" w:type="auto"/>
            <w:noWrap/>
            <w:vAlign w:val="center"/>
            <w:hideMark/>
          </w:tcPr>
          <w:p w:rsidR="00E36759" w:rsidRPr="00E36759" w:rsidRDefault="00E36759" w:rsidP="001031C7">
            <w:pPr>
              <w:spacing w:line="240" w:lineRule="auto"/>
              <w:ind w:firstLine="0"/>
              <w:jc w:val="center"/>
              <w:rPr>
                <w:b w:val="0"/>
                <w:sz w:val="24"/>
                <w:szCs w:val="24"/>
                <w:lang w:val="ru-RU"/>
              </w:rPr>
            </w:pPr>
            <w:r w:rsidRPr="00E36759">
              <w:rPr>
                <w:b w:val="0"/>
                <w:sz w:val="24"/>
                <w:szCs w:val="24"/>
                <w:lang w:val="ru-RU"/>
              </w:rPr>
              <w:t>0,42</w:t>
            </w:r>
          </w:p>
        </w:tc>
        <w:tc>
          <w:tcPr>
            <w:tcW w:w="0" w:type="auto"/>
            <w:noWrap/>
            <w:vAlign w:val="center"/>
            <w:hideMark/>
          </w:tcPr>
          <w:p w:rsidR="00E36759" w:rsidRPr="00E36759" w:rsidRDefault="00E36759" w:rsidP="001031C7">
            <w:pPr>
              <w:spacing w:line="240" w:lineRule="auto"/>
              <w:ind w:firstLine="0"/>
              <w:jc w:val="center"/>
              <w:rPr>
                <w:b w:val="0"/>
                <w:sz w:val="24"/>
                <w:szCs w:val="24"/>
                <w:lang w:val="ru-RU"/>
              </w:rPr>
            </w:pPr>
            <w:r w:rsidRPr="00E36759">
              <w:rPr>
                <w:b w:val="0"/>
                <w:sz w:val="24"/>
                <w:szCs w:val="24"/>
                <w:lang w:val="ru-RU"/>
              </w:rPr>
              <w:t>2,38</w:t>
            </w:r>
          </w:p>
        </w:tc>
        <w:tc>
          <w:tcPr>
            <w:tcW w:w="0" w:type="auto"/>
            <w:noWrap/>
            <w:vAlign w:val="center"/>
            <w:hideMark/>
          </w:tcPr>
          <w:p w:rsidR="00E36759" w:rsidRPr="00E36759" w:rsidRDefault="00E36759" w:rsidP="001031C7">
            <w:pPr>
              <w:spacing w:line="240" w:lineRule="auto"/>
              <w:ind w:firstLine="0"/>
              <w:jc w:val="center"/>
              <w:rPr>
                <w:b w:val="0"/>
                <w:sz w:val="24"/>
                <w:szCs w:val="24"/>
                <w:lang w:val="ru-RU"/>
              </w:rPr>
            </w:pPr>
            <w:r w:rsidRPr="00E36759">
              <w:rPr>
                <w:b w:val="0"/>
                <w:sz w:val="24"/>
                <w:szCs w:val="24"/>
                <w:lang w:val="ru-RU"/>
              </w:rPr>
              <w:t>0,3</w:t>
            </w:r>
          </w:p>
        </w:tc>
        <w:tc>
          <w:tcPr>
            <w:tcW w:w="0" w:type="auto"/>
            <w:noWrap/>
            <w:vAlign w:val="center"/>
            <w:hideMark/>
          </w:tcPr>
          <w:p w:rsidR="00E36759" w:rsidRPr="00E36759" w:rsidRDefault="00E36759" w:rsidP="001031C7">
            <w:pPr>
              <w:spacing w:line="240" w:lineRule="auto"/>
              <w:ind w:firstLine="0"/>
              <w:jc w:val="center"/>
              <w:rPr>
                <w:b w:val="0"/>
                <w:sz w:val="24"/>
                <w:szCs w:val="24"/>
                <w:lang w:val="ru-RU"/>
              </w:rPr>
            </w:pPr>
            <w:r w:rsidRPr="00E36759">
              <w:rPr>
                <w:b w:val="0"/>
                <w:sz w:val="24"/>
                <w:szCs w:val="24"/>
                <w:lang w:val="ru-RU"/>
              </w:rPr>
              <w:t>279,67</w:t>
            </w:r>
          </w:p>
        </w:tc>
      </w:tr>
      <w:tr w:rsidR="00E36759" w:rsidRPr="00E36759" w:rsidTr="00E36759">
        <w:trPr>
          <w:trHeight w:val="270"/>
        </w:trPr>
        <w:tc>
          <w:tcPr>
            <w:tcW w:w="0" w:type="auto"/>
            <w:noWrap/>
            <w:vAlign w:val="center"/>
          </w:tcPr>
          <w:p w:rsidR="00E36759" w:rsidRPr="00E36759" w:rsidRDefault="00E36759" w:rsidP="001031C7">
            <w:pPr>
              <w:spacing w:line="240" w:lineRule="auto"/>
              <w:ind w:firstLine="0"/>
              <w:jc w:val="center"/>
              <w:rPr>
                <w:b w:val="0"/>
                <w:sz w:val="24"/>
                <w:szCs w:val="24"/>
              </w:rPr>
            </w:pPr>
            <w:r w:rsidRPr="00E36759">
              <w:rPr>
                <w:b w:val="0"/>
                <w:sz w:val="24"/>
                <w:szCs w:val="24"/>
              </w:rPr>
              <w:t>4</w:t>
            </w:r>
          </w:p>
        </w:tc>
        <w:tc>
          <w:tcPr>
            <w:tcW w:w="0" w:type="auto"/>
            <w:vAlign w:val="center"/>
            <w:hideMark/>
          </w:tcPr>
          <w:p w:rsidR="00E36759" w:rsidRPr="00E36759" w:rsidRDefault="00E36759" w:rsidP="001031C7">
            <w:pPr>
              <w:spacing w:line="240" w:lineRule="auto"/>
              <w:ind w:firstLine="0"/>
              <w:jc w:val="center"/>
              <w:rPr>
                <w:b w:val="0"/>
                <w:sz w:val="24"/>
                <w:szCs w:val="24"/>
                <w:lang w:val="ru-RU"/>
              </w:rPr>
            </w:pPr>
            <w:r w:rsidRPr="00E36759">
              <w:rPr>
                <w:b w:val="0"/>
                <w:sz w:val="24"/>
                <w:szCs w:val="24"/>
                <w:lang w:val="ru-RU"/>
              </w:rPr>
              <w:t>Світлопрозорі конструкції</w:t>
            </w:r>
          </w:p>
        </w:tc>
        <w:tc>
          <w:tcPr>
            <w:tcW w:w="0" w:type="auto"/>
            <w:noWrap/>
            <w:vAlign w:val="center"/>
            <w:hideMark/>
          </w:tcPr>
          <w:p w:rsidR="00E36759" w:rsidRPr="00E36759" w:rsidRDefault="00E36759" w:rsidP="001031C7">
            <w:pPr>
              <w:spacing w:line="240" w:lineRule="auto"/>
              <w:ind w:firstLine="0"/>
              <w:jc w:val="center"/>
              <w:rPr>
                <w:b w:val="0"/>
                <w:sz w:val="24"/>
                <w:szCs w:val="24"/>
                <w:lang w:val="ru-RU"/>
              </w:rPr>
            </w:pPr>
            <w:r w:rsidRPr="00E36759">
              <w:rPr>
                <w:b w:val="0"/>
                <w:sz w:val="24"/>
                <w:szCs w:val="24"/>
                <w:lang w:val="ru-RU"/>
              </w:rPr>
              <w:t>703,80</w:t>
            </w:r>
          </w:p>
        </w:tc>
        <w:tc>
          <w:tcPr>
            <w:tcW w:w="0" w:type="auto"/>
            <w:noWrap/>
            <w:vAlign w:val="center"/>
            <w:hideMark/>
          </w:tcPr>
          <w:p w:rsidR="00E36759" w:rsidRPr="00E36759" w:rsidRDefault="00E36759" w:rsidP="001031C7">
            <w:pPr>
              <w:spacing w:line="240" w:lineRule="auto"/>
              <w:ind w:firstLine="0"/>
              <w:jc w:val="center"/>
              <w:rPr>
                <w:b w:val="0"/>
                <w:sz w:val="24"/>
                <w:szCs w:val="24"/>
                <w:lang w:val="ru-RU"/>
              </w:rPr>
            </w:pPr>
            <w:r w:rsidRPr="00E36759">
              <w:rPr>
                <w:b w:val="0"/>
                <w:sz w:val="24"/>
                <w:szCs w:val="24"/>
                <w:lang w:val="ru-RU"/>
              </w:rPr>
              <w:t>0,44</w:t>
            </w:r>
          </w:p>
        </w:tc>
        <w:tc>
          <w:tcPr>
            <w:tcW w:w="0" w:type="auto"/>
            <w:noWrap/>
            <w:vAlign w:val="center"/>
            <w:hideMark/>
          </w:tcPr>
          <w:p w:rsidR="00E36759" w:rsidRPr="00E36759" w:rsidRDefault="00E36759" w:rsidP="001031C7">
            <w:pPr>
              <w:spacing w:line="240" w:lineRule="auto"/>
              <w:ind w:firstLine="0"/>
              <w:jc w:val="center"/>
              <w:rPr>
                <w:b w:val="0"/>
                <w:sz w:val="24"/>
                <w:szCs w:val="24"/>
                <w:lang w:val="ru-RU"/>
              </w:rPr>
            </w:pPr>
            <w:r w:rsidRPr="00E36759">
              <w:rPr>
                <w:b w:val="0"/>
                <w:sz w:val="24"/>
                <w:szCs w:val="24"/>
                <w:lang w:val="ru-RU"/>
              </w:rPr>
              <w:t>2,26</w:t>
            </w:r>
          </w:p>
        </w:tc>
        <w:tc>
          <w:tcPr>
            <w:tcW w:w="0" w:type="auto"/>
            <w:noWrap/>
            <w:vAlign w:val="center"/>
            <w:hideMark/>
          </w:tcPr>
          <w:p w:rsidR="00E36759" w:rsidRPr="00E36759" w:rsidRDefault="00E36759" w:rsidP="001031C7">
            <w:pPr>
              <w:spacing w:line="240" w:lineRule="auto"/>
              <w:ind w:firstLine="0"/>
              <w:jc w:val="center"/>
              <w:rPr>
                <w:b w:val="0"/>
                <w:sz w:val="24"/>
                <w:szCs w:val="24"/>
                <w:lang w:val="ru-RU"/>
              </w:rPr>
            </w:pPr>
            <w:r w:rsidRPr="00E36759">
              <w:rPr>
                <w:b w:val="0"/>
                <w:sz w:val="24"/>
                <w:szCs w:val="24"/>
                <w:lang w:val="ru-RU"/>
              </w:rPr>
              <w:t>1</w:t>
            </w:r>
          </w:p>
        </w:tc>
        <w:tc>
          <w:tcPr>
            <w:tcW w:w="0" w:type="auto"/>
            <w:noWrap/>
            <w:vAlign w:val="center"/>
            <w:hideMark/>
          </w:tcPr>
          <w:p w:rsidR="00E36759" w:rsidRPr="00E36759" w:rsidRDefault="00E36759" w:rsidP="001031C7">
            <w:pPr>
              <w:spacing w:line="240" w:lineRule="auto"/>
              <w:ind w:firstLine="0"/>
              <w:jc w:val="center"/>
              <w:rPr>
                <w:b w:val="0"/>
                <w:sz w:val="24"/>
                <w:szCs w:val="24"/>
                <w:lang w:val="ru-RU"/>
              </w:rPr>
            </w:pPr>
            <w:r w:rsidRPr="00E36759">
              <w:rPr>
                <w:b w:val="0"/>
                <w:sz w:val="24"/>
                <w:szCs w:val="24"/>
                <w:lang w:val="ru-RU"/>
              </w:rPr>
              <w:t>1592,73</w:t>
            </w:r>
          </w:p>
        </w:tc>
      </w:tr>
      <w:tr w:rsidR="00E36759" w:rsidRPr="00E36759" w:rsidTr="00E36759">
        <w:trPr>
          <w:trHeight w:val="270"/>
        </w:trPr>
        <w:tc>
          <w:tcPr>
            <w:tcW w:w="0" w:type="auto"/>
            <w:noWrap/>
            <w:vAlign w:val="center"/>
          </w:tcPr>
          <w:p w:rsidR="00E36759" w:rsidRPr="00E36759" w:rsidRDefault="00E36759" w:rsidP="001031C7">
            <w:pPr>
              <w:spacing w:line="240" w:lineRule="auto"/>
              <w:ind w:firstLine="0"/>
              <w:jc w:val="center"/>
              <w:rPr>
                <w:b w:val="0"/>
                <w:sz w:val="24"/>
                <w:szCs w:val="24"/>
              </w:rPr>
            </w:pPr>
            <w:r w:rsidRPr="00E36759">
              <w:rPr>
                <w:b w:val="0"/>
                <w:sz w:val="24"/>
                <w:szCs w:val="24"/>
              </w:rPr>
              <w:t>5</w:t>
            </w:r>
          </w:p>
        </w:tc>
        <w:tc>
          <w:tcPr>
            <w:tcW w:w="0" w:type="auto"/>
            <w:vAlign w:val="center"/>
            <w:hideMark/>
          </w:tcPr>
          <w:p w:rsidR="00E36759" w:rsidRPr="00E36759" w:rsidRDefault="00E36759" w:rsidP="001031C7">
            <w:pPr>
              <w:spacing w:line="240" w:lineRule="auto"/>
              <w:ind w:firstLine="0"/>
              <w:jc w:val="center"/>
              <w:rPr>
                <w:b w:val="0"/>
                <w:sz w:val="24"/>
                <w:szCs w:val="24"/>
                <w:lang w:val="ru-RU"/>
              </w:rPr>
            </w:pPr>
            <w:r w:rsidRPr="00E36759">
              <w:rPr>
                <w:b w:val="0"/>
                <w:sz w:val="24"/>
                <w:szCs w:val="24"/>
                <w:lang w:val="ru-RU"/>
              </w:rPr>
              <w:t>Вхідні двері</w:t>
            </w:r>
          </w:p>
        </w:tc>
        <w:tc>
          <w:tcPr>
            <w:tcW w:w="0" w:type="auto"/>
            <w:noWrap/>
            <w:vAlign w:val="center"/>
            <w:hideMark/>
          </w:tcPr>
          <w:p w:rsidR="00E36759" w:rsidRPr="00E36759" w:rsidRDefault="00E36759" w:rsidP="001031C7">
            <w:pPr>
              <w:spacing w:line="240" w:lineRule="auto"/>
              <w:ind w:firstLine="0"/>
              <w:jc w:val="center"/>
              <w:rPr>
                <w:b w:val="0"/>
                <w:sz w:val="24"/>
                <w:szCs w:val="24"/>
                <w:lang w:val="ru-RU"/>
              </w:rPr>
            </w:pPr>
            <w:r w:rsidRPr="00E36759">
              <w:rPr>
                <w:b w:val="0"/>
                <w:sz w:val="24"/>
                <w:szCs w:val="24"/>
                <w:lang w:val="ru-RU"/>
              </w:rPr>
              <w:t>8,00</w:t>
            </w:r>
          </w:p>
        </w:tc>
        <w:tc>
          <w:tcPr>
            <w:tcW w:w="0" w:type="auto"/>
            <w:noWrap/>
            <w:vAlign w:val="center"/>
            <w:hideMark/>
          </w:tcPr>
          <w:p w:rsidR="00E36759" w:rsidRPr="00E36759" w:rsidRDefault="00E36759" w:rsidP="001031C7">
            <w:pPr>
              <w:spacing w:line="240" w:lineRule="auto"/>
              <w:ind w:firstLine="0"/>
              <w:jc w:val="center"/>
              <w:rPr>
                <w:b w:val="0"/>
                <w:sz w:val="24"/>
                <w:szCs w:val="24"/>
                <w:lang w:val="ru-RU"/>
              </w:rPr>
            </w:pPr>
            <w:r w:rsidRPr="00E36759">
              <w:rPr>
                <w:b w:val="0"/>
                <w:sz w:val="24"/>
                <w:szCs w:val="24"/>
                <w:lang w:val="ru-RU"/>
              </w:rPr>
              <w:t>0,40</w:t>
            </w:r>
          </w:p>
        </w:tc>
        <w:tc>
          <w:tcPr>
            <w:tcW w:w="0" w:type="auto"/>
            <w:noWrap/>
            <w:vAlign w:val="center"/>
            <w:hideMark/>
          </w:tcPr>
          <w:p w:rsidR="00E36759" w:rsidRPr="00E36759" w:rsidRDefault="00E36759" w:rsidP="001031C7">
            <w:pPr>
              <w:spacing w:line="240" w:lineRule="auto"/>
              <w:ind w:firstLine="0"/>
              <w:jc w:val="center"/>
              <w:rPr>
                <w:b w:val="0"/>
                <w:sz w:val="24"/>
                <w:szCs w:val="24"/>
                <w:lang w:val="ru-RU"/>
              </w:rPr>
            </w:pPr>
            <w:r w:rsidRPr="00E36759">
              <w:rPr>
                <w:b w:val="0"/>
                <w:sz w:val="24"/>
                <w:szCs w:val="24"/>
                <w:lang w:val="ru-RU"/>
              </w:rPr>
              <w:t>2,50</w:t>
            </w:r>
          </w:p>
        </w:tc>
        <w:tc>
          <w:tcPr>
            <w:tcW w:w="0" w:type="auto"/>
            <w:noWrap/>
            <w:vAlign w:val="center"/>
            <w:hideMark/>
          </w:tcPr>
          <w:p w:rsidR="00E36759" w:rsidRPr="00E36759" w:rsidRDefault="00E36759" w:rsidP="001031C7">
            <w:pPr>
              <w:spacing w:line="240" w:lineRule="auto"/>
              <w:ind w:firstLine="0"/>
              <w:jc w:val="center"/>
              <w:rPr>
                <w:b w:val="0"/>
                <w:sz w:val="24"/>
                <w:szCs w:val="24"/>
                <w:lang w:val="ru-RU"/>
              </w:rPr>
            </w:pPr>
            <w:r w:rsidRPr="00E36759">
              <w:rPr>
                <w:b w:val="0"/>
                <w:sz w:val="24"/>
                <w:szCs w:val="24"/>
                <w:lang w:val="ru-RU"/>
              </w:rPr>
              <w:t>1</w:t>
            </w:r>
          </w:p>
        </w:tc>
        <w:tc>
          <w:tcPr>
            <w:tcW w:w="0" w:type="auto"/>
            <w:noWrap/>
            <w:vAlign w:val="center"/>
            <w:hideMark/>
          </w:tcPr>
          <w:p w:rsidR="00E36759" w:rsidRPr="00E36759" w:rsidRDefault="00E36759" w:rsidP="001031C7">
            <w:pPr>
              <w:spacing w:line="240" w:lineRule="auto"/>
              <w:ind w:firstLine="0"/>
              <w:jc w:val="center"/>
              <w:rPr>
                <w:b w:val="0"/>
                <w:sz w:val="24"/>
                <w:szCs w:val="24"/>
                <w:lang w:val="ru-RU"/>
              </w:rPr>
            </w:pPr>
            <w:r w:rsidRPr="00E36759">
              <w:rPr>
                <w:b w:val="0"/>
                <w:sz w:val="24"/>
                <w:szCs w:val="24"/>
                <w:lang w:val="ru-RU"/>
              </w:rPr>
              <w:t>20,00</w:t>
            </w:r>
          </w:p>
        </w:tc>
      </w:tr>
      <w:tr w:rsidR="00E36759" w:rsidRPr="00E36759" w:rsidTr="00E36759">
        <w:trPr>
          <w:trHeight w:val="270"/>
        </w:trPr>
        <w:tc>
          <w:tcPr>
            <w:tcW w:w="0" w:type="auto"/>
            <w:gridSpan w:val="6"/>
            <w:noWrap/>
            <w:vAlign w:val="center"/>
          </w:tcPr>
          <w:p w:rsidR="00E36759" w:rsidRPr="00E36759" w:rsidRDefault="00E36759" w:rsidP="001031C7">
            <w:pPr>
              <w:spacing w:line="240" w:lineRule="auto"/>
              <w:ind w:firstLine="0"/>
              <w:jc w:val="center"/>
              <w:rPr>
                <w:b w:val="0"/>
                <w:sz w:val="24"/>
                <w:szCs w:val="24"/>
                <w:lang w:val="ru-RU"/>
              </w:rPr>
            </w:pPr>
            <w:r w:rsidRPr="00E36759">
              <w:rPr>
                <w:b w:val="0"/>
                <w:sz w:val="24"/>
                <w:szCs w:val="24"/>
                <w:lang w:val="ru-RU"/>
              </w:rPr>
              <w:t>∑</w:t>
            </w:r>
          </w:p>
        </w:tc>
        <w:tc>
          <w:tcPr>
            <w:tcW w:w="0" w:type="auto"/>
            <w:noWrap/>
            <w:vAlign w:val="center"/>
            <w:hideMark/>
          </w:tcPr>
          <w:p w:rsidR="00E36759" w:rsidRPr="00E36759" w:rsidRDefault="00E36759" w:rsidP="001031C7">
            <w:pPr>
              <w:spacing w:line="240" w:lineRule="auto"/>
              <w:ind w:firstLine="0"/>
              <w:jc w:val="center"/>
              <w:rPr>
                <w:b w:val="0"/>
                <w:sz w:val="24"/>
                <w:szCs w:val="24"/>
                <w:lang w:val="ru-RU"/>
              </w:rPr>
            </w:pPr>
            <w:r w:rsidRPr="00E36759">
              <w:rPr>
                <w:b w:val="0"/>
                <w:sz w:val="24"/>
                <w:szCs w:val="24"/>
                <w:lang w:val="ru-RU"/>
              </w:rPr>
              <w:t>8015,32</w:t>
            </w:r>
          </w:p>
        </w:tc>
      </w:tr>
    </w:tbl>
    <w:p w:rsidR="00E36759" w:rsidRPr="00E36759" w:rsidRDefault="00E36759" w:rsidP="001031C7">
      <w:pPr>
        <w:spacing w:after="200" w:line="240" w:lineRule="auto"/>
        <w:ind w:firstLine="567"/>
        <w:rPr>
          <w:rFonts w:eastAsia="Calibri"/>
          <w:b w:val="0"/>
          <w:lang w:eastAsia="en-US"/>
        </w:rPr>
      </w:pPr>
    </w:p>
    <w:p w:rsidR="00E36759" w:rsidRPr="00E36759" w:rsidRDefault="0067039F" w:rsidP="00E36759">
      <w:pPr>
        <w:spacing w:after="200"/>
        <w:ind w:firstLine="567"/>
        <w:rPr>
          <w:rFonts w:eastAsia="Calibri"/>
          <w:b w:val="0"/>
          <w:lang w:eastAsia="en-US"/>
        </w:rPr>
      </w:pPr>
      <w:r>
        <w:rPr>
          <w:rFonts w:eastAsia="Calibri"/>
          <w:b w:val="0"/>
          <w:lang w:eastAsia="en-US"/>
        </w:rPr>
        <w:t>Таблиця 3.6</w:t>
      </w:r>
      <w:r w:rsidR="00E36759" w:rsidRPr="00E36759">
        <w:rPr>
          <w:rFonts w:eastAsia="Calibri"/>
          <w:b w:val="0"/>
          <w:lang w:eastAsia="en-US"/>
        </w:rPr>
        <w:t xml:space="preserve"> ‒ Сумарна теплопередача трансмісією для опалення</w:t>
      </w:r>
    </w:p>
    <w:tbl>
      <w:tblPr>
        <w:tblStyle w:val="52"/>
        <w:tblW w:w="0" w:type="auto"/>
        <w:tblLook w:val="04A0" w:firstRow="1" w:lastRow="0" w:firstColumn="1" w:lastColumn="0" w:noHBand="0" w:noVBand="1"/>
      </w:tblPr>
      <w:tblGrid>
        <w:gridCol w:w="1471"/>
        <w:gridCol w:w="773"/>
        <w:gridCol w:w="1965"/>
        <w:gridCol w:w="2291"/>
        <w:gridCol w:w="1491"/>
        <w:gridCol w:w="2005"/>
      </w:tblGrid>
      <w:tr w:rsidR="00E36759" w:rsidRPr="00E36759" w:rsidTr="00E36759">
        <w:trPr>
          <w:trHeight w:val="315"/>
        </w:trPr>
        <w:tc>
          <w:tcPr>
            <w:tcW w:w="0" w:type="auto"/>
            <w:vMerge w:val="restart"/>
            <w:vAlign w:val="center"/>
            <w:hideMark/>
          </w:tcPr>
          <w:p w:rsidR="00E36759" w:rsidRPr="00425ECC" w:rsidRDefault="00E36759" w:rsidP="00E36759">
            <w:pPr>
              <w:spacing w:line="240" w:lineRule="auto"/>
              <w:ind w:firstLine="0"/>
              <w:jc w:val="center"/>
              <w:rPr>
                <w:b w:val="0"/>
                <w:sz w:val="24"/>
                <w:szCs w:val="24"/>
              </w:rPr>
            </w:pPr>
            <w:r w:rsidRPr="00425ECC">
              <w:rPr>
                <w:b w:val="0"/>
                <w:sz w:val="24"/>
                <w:szCs w:val="24"/>
              </w:rPr>
              <w:t>Місяць року</w:t>
            </w:r>
          </w:p>
        </w:tc>
        <w:tc>
          <w:tcPr>
            <w:tcW w:w="0" w:type="auto"/>
            <w:gridSpan w:val="3"/>
            <w:vAlign w:val="center"/>
            <w:hideMark/>
          </w:tcPr>
          <w:p w:rsidR="00E36759" w:rsidRPr="00425ECC" w:rsidRDefault="00E36759" w:rsidP="00E36759">
            <w:pPr>
              <w:spacing w:line="240" w:lineRule="auto"/>
              <w:ind w:firstLine="0"/>
              <w:jc w:val="center"/>
              <w:rPr>
                <w:b w:val="0"/>
                <w:sz w:val="24"/>
                <w:szCs w:val="24"/>
              </w:rPr>
            </w:pPr>
            <w:r w:rsidRPr="00425ECC">
              <w:rPr>
                <w:b w:val="0"/>
                <w:sz w:val="24"/>
                <w:szCs w:val="24"/>
              </w:rPr>
              <w:t>Параметр</w:t>
            </w:r>
          </w:p>
        </w:tc>
        <w:tc>
          <w:tcPr>
            <w:tcW w:w="0" w:type="auto"/>
            <w:vMerge w:val="restart"/>
            <w:vAlign w:val="center"/>
            <w:hideMark/>
          </w:tcPr>
          <w:p w:rsidR="00E36759" w:rsidRPr="00425ECC" w:rsidRDefault="00E36759" w:rsidP="00E36759">
            <w:pPr>
              <w:spacing w:line="240" w:lineRule="auto"/>
              <w:ind w:firstLine="0"/>
              <w:jc w:val="center"/>
              <w:rPr>
                <w:b w:val="0"/>
                <w:i/>
                <w:iCs/>
                <w:sz w:val="24"/>
                <w:szCs w:val="24"/>
              </w:rPr>
            </w:pPr>
            <w:r w:rsidRPr="00E36759">
              <w:rPr>
                <w:b w:val="0"/>
                <w:i/>
                <w:iCs/>
                <w:sz w:val="24"/>
                <w:szCs w:val="24"/>
                <w:lang w:val="ru-RU"/>
              </w:rPr>
              <w:t>Qtr</w:t>
            </w:r>
            <w:r w:rsidRPr="00425ECC">
              <w:rPr>
                <w:b w:val="0"/>
                <w:i/>
                <w:iCs/>
                <w:sz w:val="24"/>
                <w:szCs w:val="24"/>
              </w:rPr>
              <w:t>, кВт</w:t>
            </w:r>
            <w:r w:rsidRPr="00E36759">
              <w:rPr>
                <w:b w:val="0"/>
                <w:i/>
                <w:iCs/>
                <w:sz w:val="24"/>
                <w:szCs w:val="24"/>
                <w:lang w:val="ru-RU"/>
              </w:rPr>
              <w:t>·</w:t>
            </w:r>
            <w:r w:rsidRPr="00425ECC">
              <w:rPr>
                <w:b w:val="0"/>
                <w:i/>
                <w:iCs/>
                <w:sz w:val="24"/>
                <w:szCs w:val="24"/>
              </w:rPr>
              <w:t>год</w:t>
            </w:r>
          </w:p>
        </w:tc>
        <w:tc>
          <w:tcPr>
            <w:tcW w:w="0" w:type="auto"/>
            <w:vMerge w:val="restart"/>
            <w:vAlign w:val="center"/>
            <w:hideMark/>
          </w:tcPr>
          <w:p w:rsidR="00E36759" w:rsidRPr="00425ECC" w:rsidRDefault="00E36759" w:rsidP="00E36759">
            <w:pPr>
              <w:spacing w:line="240" w:lineRule="auto"/>
              <w:ind w:firstLine="0"/>
              <w:jc w:val="center"/>
              <w:rPr>
                <w:b w:val="0"/>
                <w:i/>
                <w:iCs/>
                <w:sz w:val="24"/>
                <w:szCs w:val="24"/>
              </w:rPr>
            </w:pPr>
            <w:r w:rsidRPr="00425ECC">
              <w:rPr>
                <w:b w:val="0"/>
                <w:i/>
                <w:iCs/>
                <w:sz w:val="24"/>
                <w:szCs w:val="24"/>
              </w:rPr>
              <w:t xml:space="preserve">сума </w:t>
            </w:r>
            <w:r w:rsidRPr="00E36759">
              <w:rPr>
                <w:b w:val="0"/>
                <w:i/>
                <w:iCs/>
                <w:sz w:val="24"/>
                <w:szCs w:val="24"/>
                <w:lang w:val="ru-RU"/>
              </w:rPr>
              <w:t>Qtr</w:t>
            </w:r>
            <w:r w:rsidRPr="00425ECC">
              <w:rPr>
                <w:b w:val="0"/>
                <w:i/>
                <w:iCs/>
                <w:sz w:val="24"/>
                <w:szCs w:val="24"/>
              </w:rPr>
              <w:t>, кВт</w:t>
            </w:r>
            <w:r w:rsidRPr="00E36759">
              <w:rPr>
                <w:b w:val="0"/>
                <w:i/>
                <w:iCs/>
                <w:sz w:val="24"/>
                <w:szCs w:val="24"/>
                <w:lang w:val="ru-RU"/>
              </w:rPr>
              <w:t>·</w:t>
            </w:r>
            <w:r w:rsidRPr="00425ECC">
              <w:rPr>
                <w:b w:val="0"/>
                <w:i/>
                <w:iCs/>
                <w:sz w:val="24"/>
                <w:szCs w:val="24"/>
              </w:rPr>
              <w:t>год</w:t>
            </w:r>
          </w:p>
        </w:tc>
      </w:tr>
      <w:tr w:rsidR="00E36759" w:rsidRPr="00E36759" w:rsidTr="00E36759">
        <w:trPr>
          <w:trHeight w:val="705"/>
        </w:trPr>
        <w:tc>
          <w:tcPr>
            <w:tcW w:w="0" w:type="auto"/>
            <w:vMerge/>
            <w:vAlign w:val="center"/>
            <w:hideMark/>
          </w:tcPr>
          <w:p w:rsidR="00E36759" w:rsidRPr="00425ECC" w:rsidRDefault="00E36759" w:rsidP="00E36759">
            <w:pPr>
              <w:spacing w:line="240" w:lineRule="auto"/>
              <w:ind w:firstLine="0"/>
              <w:jc w:val="center"/>
              <w:rPr>
                <w:b w:val="0"/>
                <w:sz w:val="24"/>
                <w:szCs w:val="24"/>
              </w:rPr>
            </w:pPr>
          </w:p>
        </w:tc>
        <w:tc>
          <w:tcPr>
            <w:tcW w:w="0" w:type="auto"/>
            <w:vAlign w:val="center"/>
            <w:hideMark/>
          </w:tcPr>
          <w:p w:rsidR="00E36759" w:rsidRPr="00425ECC" w:rsidRDefault="00E36759" w:rsidP="00E36759">
            <w:pPr>
              <w:spacing w:line="240" w:lineRule="auto"/>
              <w:ind w:firstLine="0"/>
              <w:jc w:val="center"/>
              <w:rPr>
                <w:b w:val="0"/>
                <w:i/>
                <w:iCs/>
                <w:sz w:val="24"/>
                <w:szCs w:val="24"/>
              </w:rPr>
            </w:pPr>
            <w:r w:rsidRPr="00E36759">
              <w:rPr>
                <w:b w:val="0"/>
                <w:i/>
                <w:iCs/>
                <w:sz w:val="24"/>
                <w:szCs w:val="24"/>
                <w:lang w:val="ru-RU"/>
              </w:rPr>
              <w:t>θ</w:t>
            </w:r>
            <w:r w:rsidRPr="00E36759">
              <w:rPr>
                <w:b w:val="0"/>
                <w:sz w:val="24"/>
                <w:szCs w:val="24"/>
                <w:vertAlign w:val="subscript"/>
                <w:lang w:val="ru-RU"/>
              </w:rPr>
              <w:t>e</w:t>
            </w:r>
            <w:r w:rsidRPr="00425ECC">
              <w:rPr>
                <w:b w:val="0"/>
                <w:sz w:val="24"/>
                <w:szCs w:val="24"/>
              </w:rPr>
              <w:t>, °С</w:t>
            </w:r>
          </w:p>
        </w:tc>
        <w:tc>
          <w:tcPr>
            <w:tcW w:w="0" w:type="auto"/>
            <w:vAlign w:val="center"/>
            <w:hideMark/>
          </w:tcPr>
          <w:p w:rsidR="00E36759" w:rsidRPr="00425ECC" w:rsidRDefault="00E36759" w:rsidP="00E36759">
            <w:pPr>
              <w:spacing w:line="240" w:lineRule="auto"/>
              <w:ind w:firstLine="0"/>
              <w:jc w:val="center"/>
              <w:rPr>
                <w:b w:val="0"/>
                <w:i/>
                <w:iCs/>
                <w:sz w:val="24"/>
                <w:szCs w:val="24"/>
              </w:rPr>
            </w:pPr>
            <w:r w:rsidRPr="00425ECC">
              <w:rPr>
                <w:b w:val="0"/>
                <w:i/>
                <w:iCs/>
                <w:sz w:val="24"/>
                <w:szCs w:val="24"/>
              </w:rPr>
              <w:t>Кіль-ть днів в міс</w:t>
            </w:r>
          </w:p>
        </w:tc>
        <w:tc>
          <w:tcPr>
            <w:tcW w:w="0" w:type="auto"/>
            <w:vAlign w:val="center"/>
            <w:hideMark/>
          </w:tcPr>
          <w:p w:rsidR="00E36759" w:rsidRPr="00425ECC" w:rsidRDefault="00E36759" w:rsidP="00E36759">
            <w:pPr>
              <w:spacing w:line="240" w:lineRule="auto"/>
              <w:ind w:firstLine="0"/>
              <w:jc w:val="center"/>
              <w:rPr>
                <w:b w:val="0"/>
                <w:i/>
                <w:iCs/>
                <w:sz w:val="24"/>
                <w:szCs w:val="24"/>
              </w:rPr>
            </w:pPr>
            <w:r w:rsidRPr="00425ECC">
              <w:rPr>
                <w:b w:val="0"/>
                <w:i/>
                <w:iCs/>
                <w:sz w:val="24"/>
                <w:szCs w:val="24"/>
              </w:rPr>
              <w:t xml:space="preserve">Тривалість міс </w:t>
            </w:r>
            <w:r w:rsidRPr="00E36759">
              <w:rPr>
                <w:b w:val="0"/>
                <w:i/>
                <w:iCs/>
                <w:sz w:val="24"/>
                <w:szCs w:val="24"/>
                <w:lang w:val="ru-RU"/>
              </w:rPr>
              <w:t>t</w:t>
            </w:r>
            <w:r w:rsidRPr="00425ECC">
              <w:rPr>
                <w:b w:val="0"/>
                <w:sz w:val="24"/>
                <w:szCs w:val="24"/>
              </w:rPr>
              <w:t>, год</w:t>
            </w:r>
          </w:p>
        </w:tc>
        <w:tc>
          <w:tcPr>
            <w:tcW w:w="0" w:type="auto"/>
            <w:vMerge/>
            <w:vAlign w:val="center"/>
            <w:hideMark/>
          </w:tcPr>
          <w:p w:rsidR="00E36759" w:rsidRPr="00425ECC" w:rsidRDefault="00E36759" w:rsidP="00E36759">
            <w:pPr>
              <w:spacing w:line="240" w:lineRule="auto"/>
              <w:ind w:firstLine="0"/>
              <w:jc w:val="center"/>
              <w:rPr>
                <w:b w:val="0"/>
                <w:i/>
                <w:iCs/>
                <w:sz w:val="24"/>
                <w:szCs w:val="24"/>
              </w:rPr>
            </w:pPr>
          </w:p>
        </w:tc>
        <w:tc>
          <w:tcPr>
            <w:tcW w:w="0" w:type="auto"/>
            <w:vMerge/>
            <w:vAlign w:val="center"/>
            <w:hideMark/>
          </w:tcPr>
          <w:p w:rsidR="00E36759" w:rsidRPr="00425ECC" w:rsidRDefault="00E36759" w:rsidP="00E36759">
            <w:pPr>
              <w:spacing w:line="240" w:lineRule="auto"/>
              <w:ind w:firstLine="0"/>
              <w:jc w:val="center"/>
              <w:rPr>
                <w:b w:val="0"/>
                <w:i/>
                <w:iCs/>
                <w:sz w:val="24"/>
                <w:szCs w:val="24"/>
              </w:rPr>
            </w:pPr>
          </w:p>
        </w:tc>
      </w:tr>
      <w:tr w:rsidR="00E36759" w:rsidRPr="00E36759" w:rsidTr="00E36759">
        <w:trPr>
          <w:trHeight w:val="315"/>
        </w:trPr>
        <w:tc>
          <w:tcPr>
            <w:tcW w:w="0" w:type="auto"/>
            <w:vAlign w:val="center"/>
            <w:hideMark/>
          </w:tcPr>
          <w:p w:rsidR="00E36759" w:rsidRPr="00425ECC" w:rsidRDefault="00E36759" w:rsidP="00E36759">
            <w:pPr>
              <w:spacing w:line="240" w:lineRule="auto"/>
              <w:ind w:firstLine="0"/>
              <w:jc w:val="center"/>
              <w:rPr>
                <w:b w:val="0"/>
                <w:sz w:val="24"/>
                <w:szCs w:val="24"/>
              </w:rPr>
            </w:pPr>
            <w:r w:rsidRPr="00425ECC">
              <w:rPr>
                <w:b w:val="0"/>
                <w:sz w:val="24"/>
                <w:szCs w:val="24"/>
              </w:rPr>
              <w:t>Січень</w:t>
            </w:r>
          </w:p>
        </w:tc>
        <w:tc>
          <w:tcPr>
            <w:tcW w:w="0" w:type="auto"/>
            <w:vAlign w:val="center"/>
            <w:hideMark/>
          </w:tcPr>
          <w:p w:rsidR="00E36759" w:rsidRPr="00425ECC" w:rsidRDefault="00E36759" w:rsidP="00E36759">
            <w:pPr>
              <w:spacing w:line="240" w:lineRule="auto"/>
              <w:ind w:firstLine="0"/>
              <w:jc w:val="center"/>
              <w:rPr>
                <w:b w:val="0"/>
                <w:sz w:val="24"/>
                <w:szCs w:val="24"/>
              </w:rPr>
            </w:pPr>
            <w:r w:rsidRPr="00425ECC">
              <w:rPr>
                <w:b w:val="0"/>
                <w:sz w:val="24"/>
                <w:szCs w:val="24"/>
              </w:rPr>
              <w:t>-4,7</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425ECC">
              <w:rPr>
                <w:b w:val="0"/>
                <w:sz w:val="24"/>
                <w:szCs w:val="24"/>
              </w:rPr>
              <w:t>3</w:t>
            </w:r>
            <w:r w:rsidRPr="00E36759">
              <w:rPr>
                <w:b w:val="0"/>
                <w:sz w:val="24"/>
                <w:szCs w:val="24"/>
                <w:lang w:val="ru-RU"/>
              </w:rPr>
              <w:t>1</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744</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147 296</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147 296</w:t>
            </w:r>
          </w:p>
        </w:tc>
      </w:tr>
      <w:tr w:rsidR="00E36759" w:rsidRPr="00E36759" w:rsidTr="00E36759">
        <w:trPr>
          <w:trHeight w:val="315"/>
        </w:trPr>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Лютий</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-3,6</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28</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672</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127 117</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127 117</w:t>
            </w:r>
          </w:p>
        </w:tc>
      </w:tr>
      <w:tr w:rsidR="00E36759" w:rsidRPr="00E36759" w:rsidTr="00E36759">
        <w:trPr>
          <w:trHeight w:val="315"/>
        </w:trPr>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Березень</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31</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744</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113 305</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113 305</w:t>
            </w:r>
          </w:p>
        </w:tc>
      </w:tr>
      <w:tr w:rsidR="00E36759" w:rsidRPr="00E36759" w:rsidTr="00E36759">
        <w:trPr>
          <w:trHeight w:val="315"/>
        </w:trPr>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Квітень</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9</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240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21 160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21 160</w:t>
            </w:r>
          </w:p>
        </w:tc>
      </w:tr>
      <w:tr w:rsidR="00E36759" w:rsidRPr="00E36759" w:rsidTr="00E36759">
        <w:trPr>
          <w:trHeight w:val="315"/>
        </w:trPr>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Травень</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15,2</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0</w:t>
            </w:r>
          </w:p>
        </w:tc>
      </w:tr>
      <w:tr w:rsidR="00E36759" w:rsidRPr="00E36759" w:rsidTr="00E36759">
        <w:trPr>
          <w:trHeight w:val="315"/>
        </w:trPr>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Червень</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18,3</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0</w:t>
            </w:r>
          </w:p>
        </w:tc>
      </w:tr>
      <w:tr w:rsidR="00E36759" w:rsidRPr="00E36759" w:rsidTr="00E36759">
        <w:trPr>
          <w:trHeight w:val="315"/>
        </w:trPr>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Липень</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19,8</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0</w:t>
            </w:r>
          </w:p>
        </w:tc>
      </w:tr>
      <w:tr w:rsidR="00E36759" w:rsidRPr="00E36759" w:rsidTr="00E36759">
        <w:trPr>
          <w:trHeight w:val="315"/>
        </w:trPr>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Серпень</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19</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0</w:t>
            </w:r>
          </w:p>
        </w:tc>
      </w:tr>
      <w:tr w:rsidR="00E36759" w:rsidRPr="00E36759" w:rsidTr="00E36759">
        <w:trPr>
          <w:trHeight w:val="315"/>
        </w:trPr>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Вересень</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13,9</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0</w:t>
            </w:r>
          </w:p>
        </w:tc>
      </w:tr>
      <w:tr w:rsidR="00E36759" w:rsidRPr="00E36759" w:rsidTr="00E36759">
        <w:trPr>
          <w:trHeight w:val="315"/>
        </w:trPr>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Жовтень</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8,1</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15</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360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34 338</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34 338</w:t>
            </w:r>
          </w:p>
        </w:tc>
      </w:tr>
      <w:tr w:rsidR="00E36759" w:rsidRPr="00E36759" w:rsidTr="00E36759">
        <w:trPr>
          <w:trHeight w:val="315"/>
        </w:trPr>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Листопад</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1,9</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30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720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104 456</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104 456</w:t>
            </w:r>
          </w:p>
        </w:tc>
      </w:tr>
      <w:tr w:rsidR="00E36759" w:rsidRPr="00E36759" w:rsidTr="00E36759">
        <w:trPr>
          <w:trHeight w:val="315"/>
        </w:trPr>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Грудень</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-2,5</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31</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744</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134 176</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134 176</w:t>
            </w:r>
          </w:p>
        </w:tc>
      </w:tr>
      <w:tr w:rsidR="00E36759" w:rsidRPr="00E36759" w:rsidTr="00E36759">
        <w:trPr>
          <w:trHeight w:val="390"/>
        </w:trPr>
        <w:tc>
          <w:tcPr>
            <w:tcW w:w="0" w:type="auto"/>
            <w:gridSpan w:val="4"/>
            <w:noWrap/>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w:t>
            </w:r>
          </w:p>
        </w:tc>
        <w:tc>
          <w:tcPr>
            <w:tcW w:w="0" w:type="auto"/>
            <w:noWrap/>
            <w:vAlign w:val="center"/>
            <w:hideMark/>
          </w:tcPr>
          <w:p w:rsidR="00E36759" w:rsidRPr="00E36759" w:rsidRDefault="00E36759" w:rsidP="00E36759">
            <w:pPr>
              <w:spacing w:line="240" w:lineRule="auto"/>
              <w:ind w:firstLine="0"/>
              <w:jc w:val="center"/>
              <w:rPr>
                <w:b w:val="0"/>
                <w:bCs/>
                <w:sz w:val="24"/>
                <w:szCs w:val="24"/>
                <w:lang w:val="ru-RU"/>
              </w:rPr>
            </w:pPr>
            <w:r w:rsidRPr="00E36759">
              <w:rPr>
                <w:b w:val="0"/>
                <w:bCs/>
                <w:sz w:val="24"/>
                <w:szCs w:val="24"/>
                <w:lang w:val="ru-RU"/>
              </w:rPr>
              <w:t>681 847</w:t>
            </w:r>
          </w:p>
        </w:tc>
        <w:tc>
          <w:tcPr>
            <w:tcW w:w="0" w:type="auto"/>
            <w:noWrap/>
            <w:vAlign w:val="center"/>
            <w:hideMark/>
          </w:tcPr>
          <w:p w:rsidR="00E36759" w:rsidRPr="00E36759" w:rsidRDefault="00E36759" w:rsidP="00E36759">
            <w:pPr>
              <w:spacing w:line="240" w:lineRule="auto"/>
              <w:ind w:firstLine="0"/>
              <w:jc w:val="center"/>
              <w:rPr>
                <w:b w:val="0"/>
                <w:bCs/>
                <w:sz w:val="24"/>
                <w:szCs w:val="24"/>
                <w:lang w:val="ru-RU"/>
              </w:rPr>
            </w:pPr>
            <w:r w:rsidRPr="00E36759">
              <w:rPr>
                <w:b w:val="0"/>
                <w:bCs/>
                <w:sz w:val="24"/>
                <w:szCs w:val="24"/>
                <w:lang w:val="ru-RU"/>
              </w:rPr>
              <w:t>681 847</w:t>
            </w:r>
          </w:p>
        </w:tc>
      </w:tr>
    </w:tbl>
    <w:p w:rsidR="00E36759" w:rsidRPr="00E36759" w:rsidRDefault="0067039F" w:rsidP="00E36759">
      <w:pPr>
        <w:spacing w:after="200"/>
        <w:ind w:firstLine="567"/>
        <w:rPr>
          <w:rFonts w:eastAsia="Calibri"/>
          <w:b w:val="0"/>
          <w:lang w:eastAsia="en-US"/>
        </w:rPr>
      </w:pPr>
      <w:r>
        <w:rPr>
          <w:rFonts w:eastAsia="Calibri"/>
          <w:b w:val="0"/>
          <w:lang w:eastAsia="en-US"/>
        </w:rPr>
        <w:lastRenderedPageBreak/>
        <w:t>Таблиця 3.7</w:t>
      </w:r>
      <w:r w:rsidR="00E36759" w:rsidRPr="00E36759">
        <w:rPr>
          <w:rFonts w:eastAsia="Calibri"/>
          <w:b w:val="0"/>
          <w:lang w:eastAsia="en-US"/>
        </w:rPr>
        <w:t xml:space="preserve"> ‒ Сумарна теплопередача трансмісією для охолодження</w:t>
      </w:r>
    </w:p>
    <w:tbl>
      <w:tblPr>
        <w:tblStyle w:val="52"/>
        <w:tblW w:w="0" w:type="auto"/>
        <w:tblLook w:val="04A0" w:firstRow="1" w:lastRow="0" w:firstColumn="1" w:lastColumn="0" w:noHBand="0" w:noVBand="1"/>
      </w:tblPr>
      <w:tblGrid>
        <w:gridCol w:w="1399"/>
        <w:gridCol w:w="737"/>
        <w:gridCol w:w="1645"/>
        <w:gridCol w:w="2053"/>
        <w:gridCol w:w="2368"/>
        <w:gridCol w:w="1794"/>
      </w:tblGrid>
      <w:tr w:rsidR="00E36759" w:rsidRPr="00E36759" w:rsidTr="00E36759">
        <w:trPr>
          <w:trHeight w:val="420"/>
        </w:trPr>
        <w:tc>
          <w:tcPr>
            <w:tcW w:w="0" w:type="auto"/>
            <w:vMerge w:val="restart"/>
            <w:vAlign w:val="center"/>
            <w:hideMark/>
          </w:tcPr>
          <w:p w:rsidR="00E36759" w:rsidRPr="00425ECC" w:rsidRDefault="00E36759" w:rsidP="00E36759">
            <w:pPr>
              <w:spacing w:line="240" w:lineRule="auto"/>
              <w:ind w:firstLine="0"/>
              <w:jc w:val="center"/>
              <w:rPr>
                <w:b w:val="0"/>
                <w:sz w:val="24"/>
                <w:szCs w:val="24"/>
              </w:rPr>
            </w:pPr>
            <w:r w:rsidRPr="00425ECC">
              <w:rPr>
                <w:b w:val="0"/>
                <w:sz w:val="24"/>
                <w:szCs w:val="24"/>
              </w:rPr>
              <w:t>Місяць року</w:t>
            </w:r>
          </w:p>
        </w:tc>
        <w:tc>
          <w:tcPr>
            <w:tcW w:w="0" w:type="auto"/>
            <w:gridSpan w:val="3"/>
            <w:vAlign w:val="center"/>
            <w:hideMark/>
          </w:tcPr>
          <w:p w:rsidR="00E36759" w:rsidRPr="00425ECC" w:rsidRDefault="00E36759" w:rsidP="00E36759">
            <w:pPr>
              <w:spacing w:line="240" w:lineRule="auto"/>
              <w:ind w:firstLine="0"/>
              <w:jc w:val="center"/>
              <w:rPr>
                <w:b w:val="0"/>
                <w:sz w:val="24"/>
                <w:szCs w:val="24"/>
              </w:rPr>
            </w:pPr>
            <w:r w:rsidRPr="00425ECC">
              <w:rPr>
                <w:b w:val="0"/>
                <w:sz w:val="24"/>
                <w:szCs w:val="24"/>
              </w:rPr>
              <w:t>Параметр</w:t>
            </w:r>
          </w:p>
        </w:tc>
        <w:tc>
          <w:tcPr>
            <w:tcW w:w="0" w:type="auto"/>
            <w:vMerge w:val="restart"/>
            <w:vAlign w:val="center"/>
            <w:hideMark/>
          </w:tcPr>
          <w:p w:rsidR="00E36759" w:rsidRPr="00425ECC" w:rsidRDefault="00E36759" w:rsidP="00E36759">
            <w:pPr>
              <w:spacing w:line="240" w:lineRule="auto"/>
              <w:ind w:firstLine="0"/>
              <w:jc w:val="center"/>
              <w:rPr>
                <w:b w:val="0"/>
                <w:i/>
                <w:iCs/>
                <w:sz w:val="24"/>
                <w:szCs w:val="24"/>
              </w:rPr>
            </w:pPr>
            <w:r w:rsidRPr="00E36759">
              <w:rPr>
                <w:b w:val="0"/>
                <w:i/>
                <w:iCs/>
                <w:sz w:val="24"/>
                <w:szCs w:val="24"/>
                <w:lang w:val="ru-RU"/>
              </w:rPr>
              <w:t>Qtr</w:t>
            </w:r>
            <w:r w:rsidRPr="00425ECC">
              <w:rPr>
                <w:b w:val="0"/>
                <w:i/>
                <w:iCs/>
                <w:sz w:val="24"/>
                <w:szCs w:val="24"/>
              </w:rPr>
              <w:t>, кВт</w:t>
            </w:r>
            <w:r w:rsidRPr="00E36759">
              <w:rPr>
                <w:b w:val="0"/>
                <w:i/>
                <w:iCs/>
                <w:sz w:val="24"/>
                <w:szCs w:val="24"/>
                <w:lang w:val="ru-RU"/>
              </w:rPr>
              <w:t>·</w:t>
            </w:r>
            <w:r w:rsidRPr="00425ECC">
              <w:rPr>
                <w:b w:val="0"/>
                <w:i/>
                <w:iCs/>
                <w:sz w:val="24"/>
                <w:szCs w:val="24"/>
              </w:rPr>
              <w:t>год без скидання</w:t>
            </w:r>
          </w:p>
        </w:tc>
        <w:tc>
          <w:tcPr>
            <w:tcW w:w="0" w:type="auto"/>
            <w:vMerge w:val="restart"/>
            <w:vAlign w:val="center"/>
            <w:hideMark/>
          </w:tcPr>
          <w:p w:rsidR="00E36759" w:rsidRPr="00425ECC" w:rsidRDefault="00E36759" w:rsidP="00E36759">
            <w:pPr>
              <w:spacing w:line="240" w:lineRule="auto"/>
              <w:ind w:firstLine="0"/>
              <w:jc w:val="center"/>
              <w:rPr>
                <w:b w:val="0"/>
                <w:i/>
                <w:iCs/>
                <w:sz w:val="24"/>
                <w:szCs w:val="24"/>
              </w:rPr>
            </w:pPr>
            <w:r w:rsidRPr="00425ECC">
              <w:rPr>
                <w:b w:val="0"/>
                <w:i/>
                <w:iCs/>
                <w:sz w:val="24"/>
                <w:szCs w:val="24"/>
              </w:rPr>
              <w:t xml:space="preserve">сума </w:t>
            </w:r>
            <w:r w:rsidRPr="00E36759">
              <w:rPr>
                <w:b w:val="0"/>
                <w:i/>
                <w:iCs/>
                <w:sz w:val="24"/>
                <w:szCs w:val="24"/>
                <w:lang w:val="ru-RU"/>
              </w:rPr>
              <w:t>Qtr</w:t>
            </w:r>
            <w:r w:rsidRPr="00425ECC">
              <w:rPr>
                <w:b w:val="0"/>
                <w:i/>
                <w:iCs/>
                <w:sz w:val="24"/>
                <w:szCs w:val="24"/>
              </w:rPr>
              <w:t>, кВт</w:t>
            </w:r>
            <w:r w:rsidRPr="00E36759">
              <w:rPr>
                <w:b w:val="0"/>
                <w:i/>
                <w:iCs/>
                <w:sz w:val="24"/>
                <w:szCs w:val="24"/>
                <w:lang w:val="ru-RU"/>
              </w:rPr>
              <w:t>·</w:t>
            </w:r>
            <w:r w:rsidRPr="00425ECC">
              <w:rPr>
                <w:b w:val="0"/>
                <w:i/>
                <w:iCs/>
                <w:sz w:val="24"/>
                <w:szCs w:val="24"/>
              </w:rPr>
              <w:t>год</w:t>
            </w:r>
          </w:p>
        </w:tc>
      </w:tr>
      <w:tr w:rsidR="00E36759" w:rsidRPr="00E36759" w:rsidTr="00E36759">
        <w:trPr>
          <w:trHeight w:val="630"/>
        </w:trPr>
        <w:tc>
          <w:tcPr>
            <w:tcW w:w="0" w:type="auto"/>
            <w:vMerge/>
            <w:vAlign w:val="center"/>
            <w:hideMark/>
          </w:tcPr>
          <w:p w:rsidR="00E36759" w:rsidRPr="00425ECC" w:rsidRDefault="00E36759" w:rsidP="00E36759">
            <w:pPr>
              <w:spacing w:line="240" w:lineRule="auto"/>
              <w:ind w:firstLine="0"/>
              <w:jc w:val="center"/>
              <w:rPr>
                <w:b w:val="0"/>
                <w:sz w:val="24"/>
                <w:szCs w:val="24"/>
              </w:rPr>
            </w:pPr>
          </w:p>
        </w:tc>
        <w:tc>
          <w:tcPr>
            <w:tcW w:w="0" w:type="auto"/>
            <w:vAlign w:val="center"/>
            <w:hideMark/>
          </w:tcPr>
          <w:p w:rsidR="00E36759" w:rsidRPr="00425ECC" w:rsidRDefault="00E36759" w:rsidP="00E36759">
            <w:pPr>
              <w:spacing w:line="240" w:lineRule="auto"/>
              <w:ind w:firstLine="0"/>
              <w:jc w:val="center"/>
              <w:rPr>
                <w:b w:val="0"/>
                <w:i/>
                <w:iCs/>
                <w:sz w:val="24"/>
                <w:szCs w:val="24"/>
              </w:rPr>
            </w:pPr>
            <w:r w:rsidRPr="00E36759">
              <w:rPr>
                <w:b w:val="0"/>
                <w:i/>
                <w:iCs/>
                <w:sz w:val="24"/>
                <w:szCs w:val="24"/>
                <w:lang w:val="ru-RU"/>
              </w:rPr>
              <w:t>θ</w:t>
            </w:r>
            <w:r w:rsidRPr="00E36759">
              <w:rPr>
                <w:b w:val="0"/>
                <w:sz w:val="24"/>
                <w:szCs w:val="24"/>
                <w:vertAlign w:val="subscript"/>
                <w:lang w:val="ru-RU"/>
              </w:rPr>
              <w:t>e</w:t>
            </w:r>
            <w:r w:rsidRPr="00425ECC">
              <w:rPr>
                <w:b w:val="0"/>
                <w:sz w:val="24"/>
                <w:szCs w:val="24"/>
              </w:rPr>
              <w:t>, °С</w:t>
            </w:r>
          </w:p>
        </w:tc>
        <w:tc>
          <w:tcPr>
            <w:tcW w:w="0" w:type="auto"/>
            <w:vAlign w:val="center"/>
            <w:hideMark/>
          </w:tcPr>
          <w:p w:rsidR="00E36759" w:rsidRPr="00425ECC" w:rsidRDefault="00E36759" w:rsidP="00E36759">
            <w:pPr>
              <w:spacing w:line="240" w:lineRule="auto"/>
              <w:ind w:firstLine="0"/>
              <w:jc w:val="center"/>
              <w:rPr>
                <w:b w:val="0"/>
                <w:i/>
                <w:iCs/>
                <w:sz w:val="24"/>
                <w:szCs w:val="24"/>
              </w:rPr>
            </w:pPr>
            <w:r w:rsidRPr="00425ECC">
              <w:rPr>
                <w:b w:val="0"/>
                <w:i/>
                <w:iCs/>
                <w:sz w:val="24"/>
                <w:szCs w:val="24"/>
              </w:rPr>
              <w:t>Кіль-ть днів в міс</w:t>
            </w:r>
          </w:p>
        </w:tc>
        <w:tc>
          <w:tcPr>
            <w:tcW w:w="0" w:type="auto"/>
            <w:vAlign w:val="center"/>
            <w:hideMark/>
          </w:tcPr>
          <w:p w:rsidR="00E36759" w:rsidRPr="00425ECC" w:rsidRDefault="00E36759" w:rsidP="00E36759">
            <w:pPr>
              <w:spacing w:line="240" w:lineRule="auto"/>
              <w:ind w:firstLine="0"/>
              <w:jc w:val="center"/>
              <w:rPr>
                <w:b w:val="0"/>
                <w:i/>
                <w:iCs/>
                <w:sz w:val="24"/>
                <w:szCs w:val="24"/>
              </w:rPr>
            </w:pPr>
            <w:r w:rsidRPr="00425ECC">
              <w:rPr>
                <w:b w:val="0"/>
                <w:i/>
                <w:iCs/>
                <w:sz w:val="24"/>
                <w:szCs w:val="24"/>
              </w:rPr>
              <w:t xml:space="preserve">Тривалість міс </w:t>
            </w:r>
            <w:r w:rsidRPr="00E36759">
              <w:rPr>
                <w:b w:val="0"/>
                <w:i/>
                <w:iCs/>
                <w:sz w:val="24"/>
                <w:szCs w:val="24"/>
                <w:lang w:val="ru-RU"/>
              </w:rPr>
              <w:t>t</w:t>
            </w:r>
            <w:r w:rsidRPr="00425ECC">
              <w:rPr>
                <w:b w:val="0"/>
                <w:sz w:val="24"/>
                <w:szCs w:val="24"/>
              </w:rPr>
              <w:t>, год</w:t>
            </w:r>
          </w:p>
        </w:tc>
        <w:tc>
          <w:tcPr>
            <w:tcW w:w="0" w:type="auto"/>
            <w:vMerge/>
            <w:vAlign w:val="center"/>
            <w:hideMark/>
          </w:tcPr>
          <w:p w:rsidR="00E36759" w:rsidRPr="00425ECC" w:rsidRDefault="00E36759" w:rsidP="00E36759">
            <w:pPr>
              <w:spacing w:line="240" w:lineRule="auto"/>
              <w:ind w:firstLine="0"/>
              <w:jc w:val="center"/>
              <w:rPr>
                <w:b w:val="0"/>
                <w:i/>
                <w:iCs/>
                <w:sz w:val="24"/>
                <w:szCs w:val="24"/>
              </w:rPr>
            </w:pPr>
          </w:p>
        </w:tc>
        <w:tc>
          <w:tcPr>
            <w:tcW w:w="0" w:type="auto"/>
            <w:vMerge/>
            <w:vAlign w:val="center"/>
            <w:hideMark/>
          </w:tcPr>
          <w:p w:rsidR="00E36759" w:rsidRPr="00425ECC" w:rsidRDefault="00E36759" w:rsidP="00E36759">
            <w:pPr>
              <w:spacing w:line="240" w:lineRule="auto"/>
              <w:ind w:firstLine="0"/>
              <w:jc w:val="center"/>
              <w:rPr>
                <w:b w:val="0"/>
                <w:i/>
                <w:iCs/>
                <w:sz w:val="24"/>
                <w:szCs w:val="24"/>
              </w:rPr>
            </w:pPr>
          </w:p>
        </w:tc>
      </w:tr>
      <w:tr w:rsidR="00E36759" w:rsidRPr="00E36759" w:rsidTr="00E36759">
        <w:trPr>
          <w:trHeight w:val="315"/>
        </w:trPr>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Січень</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-4,7</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31</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744</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169 940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169 940</w:t>
            </w:r>
          </w:p>
        </w:tc>
      </w:tr>
      <w:tr w:rsidR="00E36759" w:rsidRPr="00E36759" w:rsidTr="00E36759">
        <w:trPr>
          <w:trHeight w:val="315"/>
        </w:trPr>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Лютий</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-3,6</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28</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672</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147 995</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147 995</w:t>
            </w:r>
          </w:p>
        </w:tc>
      </w:tr>
      <w:tr w:rsidR="00E36759" w:rsidRPr="00E36759" w:rsidTr="00E36759">
        <w:trPr>
          <w:trHeight w:val="315"/>
        </w:trPr>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Березень</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31</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744</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138 388</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138 388</w:t>
            </w:r>
          </w:p>
        </w:tc>
      </w:tr>
      <w:tr w:rsidR="00E36759" w:rsidRPr="00E36759" w:rsidTr="00E36759">
        <w:trPr>
          <w:trHeight w:val="315"/>
        </w:trPr>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Квітень</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9</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30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720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91 068</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91 068</w:t>
            </w:r>
          </w:p>
        </w:tc>
      </w:tr>
      <w:tr w:rsidR="00E36759" w:rsidRPr="00E36759" w:rsidTr="00E36759">
        <w:trPr>
          <w:trHeight w:val="315"/>
        </w:trPr>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Травень</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15,2</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31</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744</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59 784</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59 784</w:t>
            </w:r>
          </w:p>
        </w:tc>
      </w:tr>
      <w:tr w:rsidR="00E36759" w:rsidRPr="00E36759" w:rsidTr="00E36759">
        <w:trPr>
          <w:trHeight w:val="315"/>
        </w:trPr>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Червень</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18,3</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30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720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41 249</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41 249</w:t>
            </w:r>
          </w:p>
        </w:tc>
      </w:tr>
      <w:tr w:rsidR="00E36759" w:rsidRPr="00E36759" w:rsidTr="00E36759">
        <w:trPr>
          <w:trHeight w:val="315"/>
        </w:trPr>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Липень</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19,8</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31</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744</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34 320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34 320</w:t>
            </w:r>
          </w:p>
        </w:tc>
      </w:tr>
      <w:tr w:rsidR="00E36759" w:rsidRPr="00E36759" w:rsidTr="00E36759">
        <w:trPr>
          <w:trHeight w:val="315"/>
        </w:trPr>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Серпень</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19</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31</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744</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38 749</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38 749</w:t>
            </w:r>
          </w:p>
        </w:tc>
      </w:tr>
      <w:tr w:rsidR="00E36759" w:rsidRPr="00E36759" w:rsidTr="00E36759">
        <w:trPr>
          <w:trHeight w:val="315"/>
        </w:trPr>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Вересень</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13,9</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30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720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64 819</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64 819</w:t>
            </w:r>
          </w:p>
        </w:tc>
      </w:tr>
      <w:tr w:rsidR="00E36759" w:rsidRPr="00E36759" w:rsidTr="00E36759">
        <w:trPr>
          <w:trHeight w:val="315"/>
        </w:trPr>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Жовтень</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8,1</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31</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744</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99 086</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99 086</w:t>
            </w:r>
          </w:p>
        </w:tc>
      </w:tr>
      <w:tr w:rsidR="00E36759" w:rsidRPr="00E36759" w:rsidTr="00E36759">
        <w:trPr>
          <w:trHeight w:val="315"/>
        </w:trPr>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Листопад</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1,9</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30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720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129 102</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129 102</w:t>
            </w:r>
          </w:p>
        </w:tc>
      </w:tr>
      <w:tr w:rsidR="00E36759" w:rsidRPr="00E36759" w:rsidTr="00E36759">
        <w:trPr>
          <w:trHeight w:val="315"/>
        </w:trPr>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Грудень</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-2,5</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31</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744</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157 762</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157 762</w:t>
            </w:r>
          </w:p>
        </w:tc>
      </w:tr>
      <w:tr w:rsidR="00E36759" w:rsidRPr="00E36759" w:rsidTr="00E36759">
        <w:trPr>
          <w:trHeight w:val="390"/>
        </w:trPr>
        <w:tc>
          <w:tcPr>
            <w:tcW w:w="0" w:type="auto"/>
            <w:gridSpan w:val="4"/>
            <w:noWrap/>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w:t>
            </w:r>
          </w:p>
        </w:tc>
        <w:tc>
          <w:tcPr>
            <w:tcW w:w="0" w:type="auto"/>
            <w:noWrap/>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1 172 261</w:t>
            </w:r>
          </w:p>
        </w:tc>
        <w:tc>
          <w:tcPr>
            <w:tcW w:w="0" w:type="auto"/>
            <w:noWrap/>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1 172 261</w:t>
            </w:r>
          </w:p>
        </w:tc>
      </w:tr>
    </w:tbl>
    <w:p w:rsidR="00E36759" w:rsidRPr="00E36759" w:rsidRDefault="00E36759" w:rsidP="00E36759">
      <w:pPr>
        <w:spacing w:after="200"/>
        <w:ind w:firstLine="567"/>
        <w:jc w:val="center"/>
        <w:rPr>
          <w:rFonts w:eastAsia="Calibri"/>
          <w:bCs/>
          <w:caps/>
          <w:lang w:val="en-US" w:eastAsia="en-US"/>
        </w:rPr>
      </w:pPr>
    </w:p>
    <w:p w:rsidR="00E36759" w:rsidRDefault="00E22E98" w:rsidP="00E36759">
      <w:pPr>
        <w:spacing w:after="200"/>
        <w:ind w:firstLine="567"/>
        <w:jc w:val="both"/>
        <w:rPr>
          <w:rFonts w:eastAsia="Calibri"/>
          <w:bCs/>
          <w:color w:val="000000"/>
          <w:lang w:eastAsia="en-US"/>
        </w:rPr>
      </w:pPr>
      <w:r>
        <w:rPr>
          <w:rFonts w:eastAsia="Calibri"/>
          <w:bCs/>
          <w:color w:val="000000"/>
          <w:lang w:eastAsia="en-US"/>
        </w:rPr>
        <w:t>3.4.2</w:t>
      </w:r>
      <w:r w:rsidR="00E36759">
        <w:rPr>
          <w:rFonts w:eastAsia="Calibri"/>
          <w:bCs/>
          <w:color w:val="000000"/>
          <w:lang w:eastAsia="en-US"/>
        </w:rPr>
        <w:t xml:space="preserve"> Теплопередача вентиляцією</w:t>
      </w:r>
    </w:p>
    <w:p w:rsidR="00E36759" w:rsidRPr="00E36759" w:rsidRDefault="00E36759" w:rsidP="00425ECC">
      <w:pPr>
        <w:ind w:firstLine="567"/>
        <w:jc w:val="both"/>
        <w:rPr>
          <w:rFonts w:eastAsia="Calibri"/>
          <w:b w:val="0"/>
          <w:color w:val="000000"/>
          <w:lang w:eastAsia="en-US"/>
        </w:rPr>
      </w:pPr>
      <w:r w:rsidRPr="00E36759">
        <w:rPr>
          <w:rFonts w:eastAsia="Calibri"/>
          <w:b w:val="0"/>
          <w:bCs/>
          <w:color w:val="000000"/>
          <w:lang w:eastAsia="en-US"/>
        </w:rPr>
        <w:t xml:space="preserve">Сумарну теплопередачу вентиляцією </w:t>
      </w:r>
      <w:r w:rsidRPr="00E36759">
        <w:rPr>
          <w:rFonts w:eastAsia="Calibri"/>
          <w:b w:val="0"/>
          <w:bCs/>
          <w:i/>
          <w:color w:val="000000"/>
          <w:lang w:val="en-US" w:eastAsia="en-US"/>
        </w:rPr>
        <w:t>Q</w:t>
      </w:r>
      <w:r w:rsidRPr="00E36759">
        <w:rPr>
          <w:rFonts w:eastAsia="Calibri"/>
          <w:b w:val="0"/>
          <w:bCs/>
          <w:color w:val="000000"/>
          <w:vertAlign w:val="subscript"/>
          <w:lang w:val="en-US" w:eastAsia="en-US"/>
        </w:rPr>
        <w:t>ve</w:t>
      </w:r>
      <w:r w:rsidRPr="00E36759">
        <w:rPr>
          <w:rFonts w:eastAsia="Calibri"/>
          <w:b w:val="0"/>
          <w:color w:val="000000"/>
          <w:lang w:eastAsia="en-US"/>
        </w:rPr>
        <w:t xml:space="preserve">, </w:t>
      </w:r>
      <w:r w:rsidRPr="00E36759">
        <w:rPr>
          <w:rFonts w:eastAsia="Calibri"/>
          <w:b w:val="0"/>
          <w:lang w:eastAsia="en-US"/>
        </w:rPr>
        <w:t>Вт·год</w:t>
      </w:r>
      <w:r w:rsidRPr="00E36759">
        <w:rPr>
          <w:rFonts w:eastAsia="Calibri"/>
          <w:b w:val="0"/>
          <w:color w:val="000000"/>
          <w:lang w:eastAsia="en-US"/>
        </w:rPr>
        <w:t>,</w:t>
      </w:r>
      <w:r w:rsidR="00E35DFB">
        <w:rPr>
          <w:rFonts w:eastAsia="Calibri"/>
          <w:b w:val="0"/>
          <w:color w:val="000000"/>
          <w:lang w:eastAsia="en-US"/>
        </w:rPr>
        <w:t xml:space="preserve"> розраховують для кожного місяця</w:t>
      </w:r>
      <w:r w:rsidRPr="00E36759">
        <w:rPr>
          <w:rFonts w:eastAsia="Calibri"/>
          <w:b w:val="0"/>
          <w:color w:val="000000"/>
          <w:lang w:eastAsia="en-US"/>
        </w:rPr>
        <w:t xml:space="preserve"> та для кожної зони за формулами:</w:t>
      </w:r>
    </w:p>
    <w:p w:rsidR="00E36759" w:rsidRPr="00E36759" w:rsidRDefault="00E36759" w:rsidP="0037405F">
      <w:pPr>
        <w:spacing w:after="200"/>
        <w:ind w:firstLine="567"/>
        <w:jc w:val="right"/>
        <w:rPr>
          <w:rFonts w:eastAsia="Calibri"/>
          <w:b w:val="0"/>
          <w:lang w:eastAsia="en-US"/>
        </w:rPr>
      </w:pPr>
      <w:r w:rsidRPr="00E36759">
        <w:rPr>
          <w:rFonts w:eastAsia="Calibri"/>
          <w:b w:val="0"/>
          <w:bCs/>
          <w:i/>
          <w:color w:val="000000"/>
          <w:lang w:val="fr-FR" w:eastAsia="en-US"/>
        </w:rPr>
        <w:t>Q</w:t>
      </w:r>
      <w:r w:rsidRPr="00E36759">
        <w:rPr>
          <w:rFonts w:eastAsia="Calibri"/>
          <w:b w:val="0"/>
          <w:bCs/>
          <w:color w:val="000000"/>
          <w:vertAlign w:val="subscript"/>
          <w:lang w:val="fr-FR" w:eastAsia="en-US"/>
        </w:rPr>
        <w:t>ve</w:t>
      </w:r>
      <w:r w:rsidRPr="00E36759">
        <w:rPr>
          <w:rFonts w:eastAsia="Calibri"/>
          <w:b w:val="0"/>
          <w:i/>
          <w:color w:val="000000"/>
          <w:lang w:eastAsia="en-US"/>
        </w:rPr>
        <w:t xml:space="preserve"> = </w:t>
      </w:r>
      <w:r w:rsidRPr="00E36759">
        <w:rPr>
          <w:rFonts w:eastAsia="Calibri"/>
          <w:b w:val="0"/>
          <w:i/>
          <w:color w:val="000000"/>
          <w:lang w:val="fr-FR" w:eastAsia="en-US"/>
        </w:rPr>
        <w:t>H</w:t>
      </w:r>
      <w:r w:rsidRPr="00E36759">
        <w:rPr>
          <w:rFonts w:eastAsia="Calibri"/>
          <w:b w:val="0"/>
          <w:color w:val="000000"/>
          <w:vertAlign w:val="subscript"/>
          <w:lang w:val="fr-FR" w:eastAsia="en-US"/>
        </w:rPr>
        <w:t>ve</w:t>
      </w:r>
      <w:r w:rsidRPr="00E36759">
        <w:rPr>
          <w:rFonts w:eastAsia="Calibri"/>
          <w:b w:val="0"/>
          <w:i/>
          <w:color w:val="000000"/>
          <w:lang w:eastAsia="en-US"/>
        </w:rPr>
        <w:t xml:space="preserve"> </w:t>
      </w:r>
      <w:r w:rsidRPr="00E36759">
        <w:rPr>
          <w:rFonts w:eastAsia="Calibri"/>
          <w:b w:val="0"/>
          <w:color w:val="000000"/>
          <w:lang w:eastAsia="en-US"/>
        </w:rPr>
        <w:t>(</w:t>
      </w:r>
      <w:r w:rsidRPr="00E36759">
        <w:rPr>
          <w:rFonts w:eastAsia="Calibri"/>
          <w:b w:val="0"/>
          <w:color w:val="000000"/>
          <w:lang w:val="en-US" w:eastAsia="en-US"/>
        </w:rPr>
        <w:t>θ</w:t>
      </w:r>
      <w:r w:rsidRPr="00E36759">
        <w:rPr>
          <w:rFonts w:eastAsia="Calibri"/>
          <w:b w:val="0"/>
          <w:color w:val="000000"/>
          <w:vertAlign w:val="subscript"/>
          <w:lang w:val="fr-FR" w:eastAsia="en-US"/>
        </w:rPr>
        <w:t>int</w:t>
      </w:r>
      <w:r w:rsidRPr="00E36759">
        <w:rPr>
          <w:rFonts w:eastAsia="Calibri"/>
          <w:b w:val="0"/>
          <w:i/>
          <w:color w:val="000000"/>
          <w:lang w:eastAsia="en-US"/>
        </w:rPr>
        <w:t xml:space="preserve"> ‒ </w:t>
      </w:r>
      <w:r w:rsidRPr="00E36759">
        <w:rPr>
          <w:rFonts w:eastAsia="Calibri"/>
          <w:b w:val="0"/>
          <w:color w:val="000000"/>
          <w:lang w:val="en-US" w:eastAsia="en-US"/>
        </w:rPr>
        <w:t>θ</w:t>
      </w:r>
      <w:r w:rsidRPr="00E36759">
        <w:rPr>
          <w:rFonts w:eastAsia="Calibri"/>
          <w:b w:val="0"/>
          <w:color w:val="000000"/>
          <w:vertAlign w:val="subscript"/>
          <w:lang w:val="fr-FR" w:eastAsia="en-US"/>
        </w:rPr>
        <w:t>e</w:t>
      </w:r>
      <w:r w:rsidRPr="00E36759">
        <w:rPr>
          <w:rFonts w:eastAsia="Calibri"/>
          <w:b w:val="0"/>
          <w:color w:val="000000"/>
          <w:lang w:eastAsia="en-US"/>
        </w:rPr>
        <w:t xml:space="preserve">) </w:t>
      </w:r>
      <w:r w:rsidRPr="00E36759">
        <w:rPr>
          <w:rFonts w:eastAsia="Calibri"/>
          <w:b w:val="0"/>
          <w:i/>
          <w:color w:val="000000"/>
          <w:lang w:val="fr-FR" w:eastAsia="en-US"/>
        </w:rPr>
        <w:t>t</w:t>
      </w:r>
      <w:r w:rsidRPr="00E36759">
        <w:rPr>
          <w:rFonts w:eastAsia="Calibri"/>
          <w:b w:val="0"/>
          <w:color w:val="000000"/>
          <w:lang w:eastAsia="en-US"/>
        </w:rPr>
        <w:t xml:space="preserve"> ,</w:t>
      </w:r>
      <w:r w:rsidR="0037405F">
        <w:rPr>
          <w:rFonts w:eastAsia="Calibri"/>
          <w:b w:val="0"/>
          <w:color w:val="000000"/>
          <w:lang w:eastAsia="en-US"/>
        </w:rPr>
        <w:t xml:space="preserve">                                       (3.4)</w:t>
      </w:r>
    </w:p>
    <w:p w:rsidR="00E36759" w:rsidRPr="00E36759" w:rsidRDefault="00E35DFB" w:rsidP="00425ECC">
      <w:pPr>
        <w:ind w:firstLine="567"/>
        <w:jc w:val="both"/>
        <w:rPr>
          <w:rFonts w:eastAsia="Calibri"/>
          <w:b w:val="0"/>
          <w:lang w:eastAsia="en-US"/>
        </w:rPr>
      </w:pPr>
      <w:r>
        <w:rPr>
          <w:rFonts w:eastAsia="Calibri"/>
          <w:b w:val="0"/>
          <w:lang w:eastAsia="en-US"/>
        </w:rPr>
        <w:t xml:space="preserve">де </w:t>
      </w:r>
      <w:r w:rsidR="00E36759" w:rsidRPr="00E36759">
        <w:rPr>
          <w:rFonts w:eastAsia="Calibri"/>
          <w:b w:val="0"/>
          <w:lang w:eastAsia="en-US"/>
        </w:rPr>
        <w:t xml:space="preserve"> θ</w:t>
      </w:r>
      <w:r w:rsidR="00E36759" w:rsidRPr="00E36759">
        <w:rPr>
          <w:rFonts w:eastAsia="Calibri"/>
          <w:b w:val="0"/>
          <w:vertAlign w:val="subscript"/>
          <w:lang w:val="en-US" w:eastAsia="en-US"/>
        </w:rPr>
        <w:t>int</w:t>
      </w:r>
      <w:r w:rsidR="00E36759" w:rsidRPr="00E36759">
        <w:rPr>
          <w:rFonts w:eastAsia="Calibri"/>
          <w:b w:val="0"/>
          <w:lang w:eastAsia="en-US"/>
        </w:rPr>
        <w:t xml:space="preserve"> = 20 </w:t>
      </w:r>
      <w:r w:rsidR="00E36759" w:rsidRPr="00E36759">
        <w:rPr>
          <w:rFonts w:eastAsia="Calibri"/>
          <w:b w:val="0"/>
          <w:vertAlign w:val="superscript"/>
          <w:lang w:eastAsia="en-US"/>
        </w:rPr>
        <w:t>о</w:t>
      </w:r>
      <w:r w:rsidR="00E36759" w:rsidRPr="00E36759">
        <w:rPr>
          <w:rFonts w:eastAsia="Calibri"/>
          <w:b w:val="0"/>
          <w:lang w:val="en-US" w:eastAsia="en-US"/>
        </w:rPr>
        <w:t>C</w:t>
      </w:r>
      <w:r w:rsidR="00E36759" w:rsidRPr="00E36759">
        <w:rPr>
          <w:rFonts w:eastAsia="Calibri"/>
          <w:b w:val="0"/>
          <w:lang w:eastAsia="en-US"/>
        </w:rPr>
        <w:t xml:space="preserve"> – температура внутрішнього повітря для періоду опалення, θ</w:t>
      </w:r>
      <w:r w:rsidR="00E36759" w:rsidRPr="00E36759">
        <w:rPr>
          <w:rFonts w:eastAsia="Calibri"/>
          <w:b w:val="0"/>
          <w:vertAlign w:val="subscript"/>
          <w:lang w:val="en-US" w:eastAsia="en-US"/>
        </w:rPr>
        <w:t>int</w:t>
      </w:r>
      <w:r w:rsidR="00E36759" w:rsidRPr="00E36759">
        <w:rPr>
          <w:rFonts w:eastAsia="Calibri"/>
          <w:b w:val="0"/>
          <w:lang w:eastAsia="en-US"/>
        </w:rPr>
        <w:t xml:space="preserve"> = 26</w:t>
      </w:r>
      <w:r w:rsidR="00E36759" w:rsidRPr="00E36759">
        <w:rPr>
          <w:rFonts w:eastAsia="Calibri"/>
          <w:b w:val="0"/>
          <w:vertAlign w:val="superscript"/>
          <w:lang w:eastAsia="en-US"/>
        </w:rPr>
        <w:t>о</w:t>
      </w:r>
      <w:r w:rsidR="00E36759" w:rsidRPr="00E36759">
        <w:rPr>
          <w:rFonts w:eastAsia="Calibri"/>
          <w:b w:val="0"/>
          <w:lang w:val="en-US" w:eastAsia="en-US"/>
        </w:rPr>
        <w:t>C</w:t>
      </w:r>
      <w:r w:rsidR="00E36759" w:rsidRPr="00E36759">
        <w:rPr>
          <w:rFonts w:eastAsia="Calibri"/>
          <w:b w:val="0"/>
          <w:lang w:eastAsia="en-US"/>
        </w:rPr>
        <w:t xml:space="preserve"> – для періоду охолодження;</w:t>
      </w:r>
    </w:p>
    <w:p w:rsidR="00E36759" w:rsidRPr="00E36759" w:rsidRDefault="00E36759" w:rsidP="00425ECC">
      <w:pPr>
        <w:tabs>
          <w:tab w:val="left" w:pos="1344"/>
        </w:tabs>
        <w:ind w:firstLine="567"/>
        <w:contextualSpacing/>
        <w:jc w:val="both"/>
        <w:rPr>
          <w:rFonts w:eastAsia="Calibri"/>
          <w:b w:val="0"/>
          <w:lang w:eastAsia="en-US"/>
        </w:rPr>
      </w:pPr>
      <w:r w:rsidRPr="00E36759">
        <w:rPr>
          <w:rFonts w:eastAsia="Calibri"/>
          <w:b w:val="0"/>
          <w:i/>
          <w:color w:val="000000"/>
          <w:lang w:val="en-US" w:eastAsia="en-US"/>
        </w:rPr>
        <w:t>θ</w:t>
      </w:r>
      <w:r w:rsidRPr="00E36759">
        <w:rPr>
          <w:rFonts w:eastAsia="Calibri"/>
          <w:b w:val="0"/>
          <w:color w:val="000000"/>
          <w:vertAlign w:val="subscript"/>
          <w:lang w:val="en-US" w:eastAsia="en-US"/>
        </w:rPr>
        <w:t>e</w:t>
      </w:r>
      <w:r w:rsidRPr="00E36759">
        <w:rPr>
          <w:rFonts w:eastAsia="Calibri"/>
          <w:b w:val="0"/>
          <w:color w:val="000000"/>
          <w:vertAlign w:val="subscript"/>
          <w:lang w:eastAsia="en-US"/>
        </w:rPr>
        <w:t xml:space="preserve"> </w:t>
      </w:r>
      <w:r w:rsidRPr="00E36759">
        <w:rPr>
          <w:rFonts w:eastAsia="Calibri"/>
          <w:b w:val="0"/>
          <w:color w:val="000000"/>
          <w:lang w:eastAsia="en-US"/>
        </w:rPr>
        <w:t xml:space="preserve">– середньомісячна </w:t>
      </w:r>
      <w:r w:rsidRPr="00E36759">
        <w:rPr>
          <w:rFonts w:eastAsia="Calibri"/>
          <w:b w:val="0"/>
          <w:lang w:eastAsia="en-US"/>
        </w:rPr>
        <w:t xml:space="preserve">температура зовнішнього середовища, °С, </w:t>
      </w:r>
    </w:p>
    <w:p w:rsidR="00E36759" w:rsidRPr="00E36759" w:rsidRDefault="00E36759" w:rsidP="00425ECC">
      <w:pPr>
        <w:tabs>
          <w:tab w:val="left" w:pos="1344"/>
        </w:tabs>
        <w:ind w:firstLine="567"/>
        <w:contextualSpacing/>
        <w:jc w:val="both"/>
        <w:rPr>
          <w:rFonts w:eastAsia="Calibri"/>
          <w:b w:val="0"/>
          <w:lang w:eastAsia="en-US"/>
        </w:rPr>
      </w:pPr>
      <w:r w:rsidRPr="00E36759">
        <w:rPr>
          <w:rFonts w:eastAsia="Calibri"/>
          <w:b w:val="0"/>
          <w:i/>
          <w:color w:val="000000"/>
          <w:lang w:val="en-US" w:eastAsia="en-US"/>
        </w:rPr>
        <w:t>t</w:t>
      </w:r>
      <w:r w:rsidRPr="00E36759">
        <w:rPr>
          <w:rFonts w:eastAsia="Calibri"/>
          <w:b w:val="0"/>
          <w:i/>
          <w:color w:val="000000"/>
          <w:lang w:eastAsia="en-US"/>
        </w:rPr>
        <w:t xml:space="preserve"> </w:t>
      </w:r>
      <w:r w:rsidRPr="00E36759">
        <w:rPr>
          <w:rFonts w:eastAsia="Calibri"/>
          <w:b w:val="0"/>
          <w:color w:val="000000"/>
          <w:lang w:eastAsia="en-US"/>
        </w:rPr>
        <w:t>–</w:t>
      </w:r>
      <w:r w:rsidRPr="00E36759">
        <w:rPr>
          <w:rFonts w:eastAsia="Calibri"/>
          <w:b w:val="0"/>
          <w:color w:val="000000"/>
          <w:lang w:eastAsia="en-US"/>
        </w:rPr>
        <w:fldChar w:fldCharType="begin"/>
      </w:r>
      <w:r w:rsidRPr="00E36759">
        <w:rPr>
          <w:rFonts w:eastAsia="Calibri"/>
          <w:b w:val="0"/>
          <w:color w:val="000000"/>
          <w:lang w:eastAsia="en-US"/>
        </w:rPr>
        <w:instrText xml:space="preserve"> QUOTE </w:instrText>
      </w:r>
      <m:oMath>
        <m:sSub>
          <m:sSubPr>
            <m:ctrlPr>
              <w:rPr>
                <w:rFonts w:ascii="Cambria Math" w:eastAsia="Calibri" w:hAnsi="Cambria Math"/>
                <w:b w:val="0"/>
                <w:i/>
                <w:color w:val="000000"/>
                <w:lang w:val="en-GB" w:eastAsia="en-US"/>
              </w:rPr>
            </m:ctrlPr>
          </m:sSubPr>
          <m:e>
            <m:r>
              <m:rPr>
                <m:sty m:val="b"/>
              </m:rPr>
              <w:rPr>
                <w:rFonts w:ascii="Cambria Math" w:eastAsia="Calibri" w:hAnsi="Cambria Math"/>
                <w:color w:val="000000"/>
                <w:lang w:val="en-GB" w:eastAsia="en-US"/>
              </w:rPr>
              <m:t>Q</m:t>
            </m:r>
          </m:e>
          <m:sub>
            <m:r>
              <m:rPr>
                <m:sty m:val="b"/>
              </m:rPr>
              <w:rPr>
                <w:rFonts w:ascii="Cambria Math" w:eastAsia="Calibri" w:hAnsi="Cambria Math"/>
                <w:color w:val="000000"/>
                <w:lang w:val="en-GB" w:eastAsia="en-US"/>
              </w:rPr>
              <m:t>tr</m:t>
            </m:r>
          </m:sub>
        </m:sSub>
        <m:r>
          <m:rPr>
            <m:sty m:val="b"/>
          </m:rPr>
          <w:rPr>
            <w:rFonts w:ascii="Cambria Math" w:eastAsia="Calibri" w:hAnsi="Cambria Math"/>
            <w:color w:val="000000"/>
            <w:lang w:eastAsia="en-US"/>
          </w:rPr>
          <m:t>=</m:t>
        </m:r>
        <m:sSub>
          <m:sSubPr>
            <m:ctrlPr>
              <w:rPr>
                <w:rFonts w:ascii="Cambria Math" w:eastAsia="Calibri" w:hAnsi="Cambria Math"/>
                <w:b w:val="0"/>
                <w:i/>
                <w:color w:val="000000"/>
                <w:lang w:val="en-GB" w:eastAsia="en-US"/>
              </w:rPr>
            </m:ctrlPr>
          </m:sSubPr>
          <m:e>
            <m:r>
              <m:rPr>
                <m:sty m:val="b"/>
              </m:rPr>
              <w:rPr>
                <w:rFonts w:ascii="Cambria Math" w:eastAsia="Calibri" w:hAnsi="Cambria Math"/>
                <w:color w:val="000000"/>
                <w:lang w:val="en-GB" w:eastAsia="en-US"/>
              </w:rPr>
              <m:t>H</m:t>
            </m:r>
          </m:e>
          <m:sub>
            <m:r>
              <m:rPr>
                <m:sty m:val="b"/>
              </m:rPr>
              <w:rPr>
                <w:rFonts w:ascii="Cambria Math" w:eastAsia="Calibri" w:hAnsi="Cambria Math"/>
                <w:color w:val="000000"/>
                <w:lang w:val="en-GB" w:eastAsia="en-US"/>
              </w:rPr>
              <m:t>tr</m:t>
            </m:r>
            <m:r>
              <m:rPr>
                <m:sty m:val="b"/>
              </m:rPr>
              <w:rPr>
                <w:rFonts w:ascii="Cambria Math" w:eastAsia="Calibri" w:hAnsi="Cambria Math"/>
                <w:color w:val="000000"/>
                <w:lang w:eastAsia="en-US"/>
              </w:rPr>
              <m:t>,</m:t>
            </m:r>
            <m:r>
              <m:rPr>
                <m:sty m:val="b"/>
              </m:rPr>
              <w:rPr>
                <w:rFonts w:ascii="Cambria Math" w:eastAsia="Calibri" w:hAnsi="Cambria Math"/>
                <w:color w:val="000000"/>
                <w:lang w:val="en-GB" w:eastAsia="en-US"/>
              </w:rPr>
              <m:t>adj</m:t>
            </m:r>
          </m:sub>
        </m:sSub>
        <m:r>
          <m:rPr>
            <m:sty m:val="b"/>
          </m:rPr>
          <w:rPr>
            <w:rFonts w:ascii="Cambria Math" w:eastAsia="Calibri" w:hAnsi="Cambria Math"/>
            <w:color w:val="000000"/>
            <w:lang w:eastAsia="en-US"/>
          </w:rPr>
          <m:t>(</m:t>
        </m:r>
        <m:sSub>
          <m:sSubPr>
            <m:ctrlPr>
              <w:rPr>
                <w:rFonts w:ascii="Cambria Math" w:eastAsia="Calibri" w:hAnsi="Cambria Math"/>
                <w:b w:val="0"/>
                <w:i/>
                <w:color w:val="000000"/>
                <w:lang w:val="en-GB" w:eastAsia="en-US"/>
              </w:rPr>
            </m:ctrlPr>
          </m:sSubPr>
          <m:e>
            <m:r>
              <m:rPr>
                <m:sty m:val="b"/>
              </m:rPr>
              <w:rPr>
                <w:rFonts w:ascii="Cambria Math" w:eastAsia="Calibri" w:hAnsi="Cambria Math"/>
                <w:color w:val="000000"/>
                <w:lang w:val="en-GB" w:eastAsia="en-US"/>
              </w:rPr>
              <m:t>θ</m:t>
            </m:r>
          </m:e>
          <m:sub>
            <m:r>
              <m:rPr>
                <m:sty m:val="b"/>
              </m:rPr>
              <w:rPr>
                <w:rFonts w:ascii="Cambria Math" w:eastAsia="Calibri" w:hAnsi="Cambria Math"/>
                <w:color w:val="000000"/>
                <w:lang w:val="en-GB" w:eastAsia="en-US"/>
              </w:rPr>
              <m:t>int</m:t>
            </m:r>
            <m:r>
              <m:rPr>
                <m:sty m:val="b"/>
              </m:rPr>
              <w:rPr>
                <w:rFonts w:ascii="Cambria Math" w:eastAsia="Calibri" w:hAnsi="Cambria Math"/>
                <w:color w:val="000000"/>
                <w:lang w:eastAsia="en-US"/>
              </w:rPr>
              <m:t>,</m:t>
            </m:r>
            <m:r>
              <m:rPr>
                <m:sty m:val="b"/>
              </m:rPr>
              <w:rPr>
                <w:rFonts w:ascii="Cambria Math" w:eastAsia="Calibri" w:hAnsi="Cambria Math"/>
                <w:color w:val="000000"/>
                <w:lang w:val="en-GB" w:eastAsia="en-US"/>
              </w:rPr>
              <m:t>set</m:t>
            </m:r>
            <m:r>
              <m:rPr>
                <m:sty m:val="b"/>
              </m:rPr>
              <w:rPr>
                <w:rFonts w:ascii="Cambria Math" w:eastAsia="Calibri" w:hAnsi="Cambria Math"/>
                <w:color w:val="000000"/>
                <w:lang w:eastAsia="en-US"/>
              </w:rPr>
              <m:t>,</m:t>
            </m:r>
            <m:r>
              <m:rPr>
                <m:sty m:val="b"/>
              </m:rPr>
              <w:rPr>
                <w:rFonts w:ascii="Cambria Math" w:eastAsia="Calibri" w:hAnsi="Cambria Math"/>
                <w:color w:val="000000"/>
                <w:lang w:val="en-GB" w:eastAsia="en-US"/>
              </w:rPr>
              <m:t>H</m:t>
            </m:r>
          </m:sub>
        </m:sSub>
        <m:r>
          <m:rPr>
            <m:sty m:val="b"/>
          </m:rPr>
          <w:rPr>
            <w:rFonts w:ascii="Cambria Math" w:eastAsia="Calibri" w:hAnsi="Cambria Math"/>
            <w:color w:val="000000"/>
            <w:lang w:eastAsia="en-US"/>
          </w:rPr>
          <m:t>-</m:t>
        </m:r>
        <m:sSub>
          <m:sSubPr>
            <m:ctrlPr>
              <w:rPr>
                <w:rFonts w:ascii="Cambria Math" w:eastAsia="Calibri" w:hAnsi="Cambria Math"/>
                <w:b w:val="0"/>
                <w:i/>
                <w:color w:val="000000"/>
                <w:lang w:val="en-GB" w:eastAsia="en-US"/>
              </w:rPr>
            </m:ctrlPr>
          </m:sSubPr>
          <m:e>
            <m:r>
              <m:rPr>
                <m:sty m:val="b"/>
              </m:rPr>
              <w:rPr>
                <w:rFonts w:ascii="Cambria Math" w:eastAsia="Calibri" w:hAnsi="Cambria Math"/>
                <w:color w:val="000000"/>
                <w:lang w:val="en-GB" w:eastAsia="en-US"/>
              </w:rPr>
              <m:t>θ</m:t>
            </m:r>
          </m:e>
          <m:sub>
            <m:r>
              <m:rPr>
                <m:sty m:val="b"/>
              </m:rPr>
              <w:rPr>
                <w:rFonts w:ascii="Cambria Math" w:eastAsia="Calibri" w:hAnsi="Cambria Math"/>
                <w:color w:val="000000"/>
                <w:lang w:val="en-GB" w:eastAsia="en-US"/>
              </w:rPr>
              <m:t>e</m:t>
            </m:r>
          </m:sub>
        </m:sSub>
        <m:r>
          <m:rPr>
            <m:sty m:val="b"/>
          </m:rPr>
          <w:rPr>
            <w:rFonts w:ascii="Cambria Math" w:eastAsia="Calibri" w:hAnsi="Cambria Math"/>
            <w:color w:val="000000"/>
            <w:lang w:eastAsia="en-US"/>
          </w:rPr>
          <m:t>)</m:t>
        </m:r>
        <m:r>
          <m:rPr>
            <m:sty m:val="b"/>
          </m:rPr>
          <w:rPr>
            <w:rFonts w:ascii="Cambria Math" w:eastAsia="Calibri" w:hAnsi="Cambria Math"/>
            <w:color w:val="000000"/>
            <w:lang w:val="en-GB" w:eastAsia="en-US"/>
          </w:rPr>
          <m:t>t</m:t>
        </m:r>
      </m:oMath>
      <w:r w:rsidRPr="00E36759">
        <w:rPr>
          <w:rFonts w:eastAsia="Calibri"/>
          <w:b w:val="0"/>
          <w:color w:val="000000"/>
          <w:lang w:eastAsia="en-US"/>
        </w:rPr>
        <w:instrText xml:space="preserve"> </w:instrText>
      </w:r>
      <w:r w:rsidRPr="00E36759">
        <w:rPr>
          <w:rFonts w:eastAsia="Calibri"/>
          <w:b w:val="0"/>
          <w:color w:val="000000"/>
          <w:lang w:eastAsia="en-US"/>
        </w:rPr>
        <w:fldChar w:fldCharType="end"/>
      </w:r>
      <w:r w:rsidRPr="00E36759">
        <w:rPr>
          <w:rFonts w:eastAsia="Calibri"/>
          <w:b w:val="0"/>
          <w:lang w:eastAsia="en-US"/>
        </w:rPr>
        <w:t xml:space="preserve"> тривалість місяця для якого проводиться розрахунок, год,</w:t>
      </w:r>
    </w:p>
    <w:p w:rsidR="00E36759" w:rsidRPr="00E36759" w:rsidRDefault="00E36759" w:rsidP="00425ECC">
      <w:pPr>
        <w:ind w:firstLine="567"/>
        <w:jc w:val="both"/>
        <w:rPr>
          <w:rFonts w:eastAsia="Calibri"/>
          <w:b w:val="0"/>
          <w:bCs/>
          <w:color w:val="000000"/>
          <w:lang w:eastAsia="en-US"/>
        </w:rPr>
      </w:pPr>
      <w:r w:rsidRPr="00E36759">
        <w:rPr>
          <w:rFonts w:eastAsia="Calibri"/>
          <w:b w:val="0"/>
          <w:bCs/>
          <w:color w:val="000000"/>
          <w:lang w:eastAsia="en-US"/>
        </w:rPr>
        <w:t>Узагальнені коефіцієнти теплопередачі вентиляцією</w:t>
      </w:r>
      <w:r>
        <w:rPr>
          <w:rFonts w:eastAsia="Calibri"/>
          <w:b w:val="0"/>
          <w:bCs/>
          <w:color w:val="000000"/>
          <w:lang w:eastAsia="en-US"/>
        </w:rPr>
        <w:t>:</w:t>
      </w:r>
    </w:p>
    <w:p w:rsidR="00E36759" w:rsidRPr="00E36759" w:rsidRDefault="00E36759" w:rsidP="00425ECC">
      <w:pPr>
        <w:tabs>
          <w:tab w:val="left" w:pos="1344"/>
        </w:tabs>
        <w:ind w:firstLine="567"/>
        <w:jc w:val="both"/>
        <w:rPr>
          <w:rFonts w:eastAsia="Calibri"/>
          <w:b w:val="0"/>
          <w:lang w:eastAsia="en-US"/>
        </w:rPr>
      </w:pPr>
      <w:r w:rsidRPr="00E36759">
        <w:rPr>
          <w:rFonts w:eastAsia="Calibri"/>
          <w:b w:val="0"/>
          <w:bCs/>
          <w:color w:val="000000"/>
          <w:lang w:eastAsia="en-US"/>
        </w:rPr>
        <w:t xml:space="preserve">Значення загального коефіцієнта теплопередачі вентиляцією </w:t>
      </w:r>
      <w:r w:rsidRPr="00E36759">
        <w:rPr>
          <w:rFonts w:eastAsia="Calibri"/>
          <w:b w:val="0"/>
          <w:i/>
          <w:color w:val="000000"/>
          <w:lang w:val="en-US" w:eastAsia="en-US"/>
        </w:rPr>
        <w:t>H</w:t>
      </w:r>
      <w:r w:rsidRPr="00E36759">
        <w:rPr>
          <w:rFonts w:eastAsia="Calibri"/>
          <w:b w:val="0"/>
          <w:color w:val="000000"/>
          <w:vertAlign w:val="subscript"/>
          <w:lang w:val="en-US" w:eastAsia="en-US"/>
        </w:rPr>
        <w:t>ve</w:t>
      </w:r>
      <w:r w:rsidRPr="00E36759">
        <w:rPr>
          <w:rFonts w:eastAsia="Calibri"/>
          <w:b w:val="0"/>
          <w:color w:val="000000"/>
          <w:vertAlign w:val="subscript"/>
          <w:lang w:eastAsia="en-US"/>
        </w:rPr>
        <w:t>,</w:t>
      </w:r>
      <w:r w:rsidRPr="00E36759">
        <w:rPr>
          <w:rFonts w:eastAsia="Calibri"/>
          <w:b w:val="0"/>
          <w:color w:val="000000"/>
          <w:vertAlign w:val="subscript"/>
          <w:lang w:val="en-US" w:eastAsia="en-US"/>
        </w:rPr>
        <w:t>adj</w:t>
      </w:r>
      <w:r w:rsidRPr="00E36759">
        <w:rPr>
          <w:rFonts w:eastAsia="Calibri"/>
          <w:b w:val="0"/>
          <w:color w:val="000000"/>
          <w:lang w:eastAsia="en-US"/>
        </w:rPr>
        <w:t xml:space="preserve">, </w:t>
      </w:r>
      <w:r w:rsidRPr="00E36759">
        <w:rPr>
          <w:rFonts w:eastAsia="Calibri"/>
          <w:b w:val="0"/>
          <w:lang w:eastAsia="en-US"/>
        </w:rPr>
        <w:t>Вт/К</w:t>
      </w:r>
      <w:r w:rsidRPr="00E36759">
        <w:rPr>
          <w:rFonts w:eastAsia="Calibri"/>
          <w:b w:val="0"/>
          <w:color w:val="000000"/>
          <w:lang w:eastAsia="en-US"/>
        </w:rPr>
        <w:t>, розраховують за формулою:</w:t>
      </w:r>
    </w:p>
    <w:tbl>
      <w:tblPr>
        <w:tblW w:w="11081" w:type="dxa"/>
        <w:tblLook w:val="00A0" w:firstRow="1" w:lastRow="0" w:firstColumn="1" w:lastColumn="0" w:noHBand="0" w:noVBand="0"/>
      </w:tblPr>
      <w:tblGrid>
        <w:gridCol w:w="9889"/>
        <w:gridCol w:w="1192"/>
      </w:tblGrid>
      <w:tr w:rsidR="00E36759" w:rsidRPr="00E36759" w:rsidTr="0037405F">
        <w:trPr>
          <w:trHeight w:val="50"/>
        </w:trPr>
        <w:tc>
          <w:tcPr>
            <w:tcW w:w="9889" w:type="dxa"/>
            <w:vAlign w:val="center"/>
          </w:tcPr>
          <w:p w:rsidR="00E36759" w:rsidRPr="00E36759" w:rsidRDefault="00E36759" w:rsidP="0037405F">
            <w:pPr>
              <w:shd w:val="clear" w:color="auto" w:fill="FFFFFF"/>
              <w:spacing w:after="200"/>
              <w:ind w:firstLine="567"/>
              <w:jc w:val="right"/>
              <w:rPr>
                <w:rFonts w:eastAsia="Calibri"/>
                <w:color w:val="000000"/>
                <w:lang w:eastAsia="en-US"/>
              </w:rPr>
            </w:pPr>
            <w:r w:rsidRPr="00E36759">
              <w:rPr>
                <w:rFonts w:eastAsia="Calibri"/>
                <w:bCs/>
                <w:color w:val="000000"/>
                <w:lang w:eastAsia="en-US"/>
              </w:rPr>
              <w:br w:type="page"/>
            </w:r>
            <w:r w:rsidRPr="00E36759">
              <w:rPr>
                <w:rFonts w:eastAsia="Calibri"/>
                <w:b w:val="0"/>
                <w:position w:val="-18"/>
                <w:lang w:eastAsia="en-US"/>
              </w:rPr>
              <w:object w:dxaOrig="2920" w:dyaOrig="480">
                <v:shape id="_x0000_i1070" type="#_x0000_t75" style="width:159.05pt;height:27.65pt" o:ole="">
                  <v:imagedata r:id="rId121" o:title=""/>
                </v:shape>
                <o:OLEObject Type="Embed" ProgID="Equation.DSMT4" ShapeID="_x0000_i1070" DrawAspect="Content" ObjectID="_1637934208" r:id="rId122"/>
              </w:object>
            </w:r>
            <w:r w:rsidR="0037405F">
              <w:rPr>
                <w:rFonts w:eastAsia="Calibri"/>
                <w:b w:val="0"/>
                <w:lang w:eastAsia="en-US"/>
              </w:rPr>
              <w:t xml:space="preserve">                                    (3.5)</w:t>
            </w:r>
            <w:r w:rsidRPr="00E36759">
              <w:rPr>
                <w:rFonts w:eastAsia="Calibri"/>
                <w:b w:val="0"/>
                <w:color w:val="000000"/>
                <w:lang w:eastAsia="en-US"/>
              </w:rPr>
              <w:fldChar w:fldCharType="begin"/>
            </w:r>
            <w:r w:rsidRPr="00E36759">
              <w:rPr>
                <w:rFonts w:eastAsia="Calibri"/>
                <w:b w:val="0"/>
                <w:color w:val="000000"/>
                <w:lang w:eastAsia="en-US"/>
              </w:rPr>
              <w:instrText xml:space="preserve"> QUOTE </w:instrText>
            </w:r>
            <m:oMath>
              <m:sSub>
                <m:sSubPr>
                  <m:ctrlPr>
                    <w:rPr>
                      <w:rFonts w:ascii="Cambria Math" w:eastAsia="Calibri" w:hAnsi="Cambria Math"/>
                      <w:b w:val="0"/>
                      <w:i/>
                      <w:color w:val="000000"/>
                      <w:lang w:val="en-GB" w:eastAsia="en-US"/>
                    </w:rPr>
                  </m:ctrlPr>
                </m:sSubPr>
                <m:e>
                  <m:r>
                    <m:rPr>
                      <m:sty m:val="b"/>
                    </m:rPr>
                    <w:rPr>
                      <w:rFonts w:ascii="Cambria Math" w:eastAsia="Calibri" w:hAnsi="Cambria Math"/>
                      <w:color w:val="000000"/>
                      <w:lang w:val="en-GB" w:eastAsia="en-US"/>
                    </w:rPr>
                    <m:t>H</m:t>
                  </m:r>
                </m:e>
                <m:sub>
                  <m:r>
                    <m:rPr>
                      <m:sty m:val="b"/>
                    </m:rPr>
                    <w:rPr>
                      <w:rFonts w:ascii="Cambria Math" w:eastAsia="Calibri" w:hAnsi="Cambria Math"/>
                      <w:color w:val="000000"/>
                      <w:lang w:val="en-GB" w:eastAsia="en-US"/>
                    </w:rPr>
                    <m:t>tr</m:t>
                  </m:r>
                  <m:r>
                    <m:rPr>
                      <m:sty m:val="b"/>
                    </m:rPr>
                    <w:rPr>
                      <w:rFonts w:ascii="Cambria Math" w:eastAsia="Calibri" w:hAnsi="Cambria Math"/>
                      <w:color w:val="000000"/>
                      <w:lang w:eastAsia="en-US"/>
                    </w:rPr>
                    <m:t>,</m:t>
                  </m:r>
                  <m:r>
                    <m:rPr>
                      <m:sty m:val="b"/>
                    </m:rPr>
                    <w:rPr>
                      <w:rFonts w:ascii="Cambria Math" w:eastAsia="Calibri" w:hAnsi="Cambria Math"/>
                      <w:color w:val="000000"/>
                      <w:lang w:val="en-GB" w:eastAsia="en-US"/>
                    </w:rPr>
                    <m:t>adj</m:t>
                  </m:r>
                </m:sub>
              </m:sSub>
              <m:r>
                <m:rPr>
                  <m:sty m:val="b"/>
                </m:rPr>
                <w:rPr>
                  <w:rFonts w:ascii="Cambria Math" w:eastAsia="Calibri" w:hAnsi="Cambria Math"/>
                  <w:color w:val="000000"/>
                  <w:lang w:eastAsia="en-US"/>
                </w:rPr>
                <m:t>=</m:t>
              </m:r>
              <m:sSub>
                <m:sSubPr>
                  <m:ctrlPr>
                    <w:rPr>
                      <w:rFonts w:ascii="Cambria Math" w:eastAsia="Calibri" w:hAnsi="Cambria Math"/>
                      <w:b w:val="0"/>
                      <w:i/>
                      <w:color w:val="000000"/>
                      <w:lang w:val="en-GB" w:eastAsia="en-US"/>
                    </w:rPr>
                  </m:ctrlPr>
                </m:sSubPr>
                <m:e>
                  <m:r>
                    <m:rPr>
                      <m:sty m:val="b"/>
                    </m:rPr>
                    <w:rPr>
                      <w:rFonts w:ascii="Cambria Math" w:eastAsia="Calibri" w:hAnsi="Cambria Math"/>
                      <w:color w:val="000000"/>
                      <w:lang w:val="en-GB" w:eastAsia="en-US"/>
                    </w:rPr>
                    <m:t>H</m:t>
                  </m:r>
                </m:e>
                <m:sub>
                  <m:r>
                    <m:rPr>
                      <m:sty m:val="b"/>
                    </m:rPr>
                    <w:rPr>
                      <w:rFonts w:ascii="Cambria Math" w:eastAsia="Calibri" w:hAnsi="Cambria Math"/>
                      <w:color w:val="000000"/>
                      <w:lang w:val="en-GB" w:eastAsia="en-US"/>
                    </w:rPr>
                    <m:t>D</m:t>
                  </m:r>
                </m:sub>
              </m:sSub>
              <m:r>
                <m:rPr>
                  <m:sty m:val="b"/>
                </m:rPr>
                <w:rPr>
                  <w:rFonts w:ascii="Cambria Math" w:eastAsia="Calibri" w:hAnsi="Cambria Math"/>
                  <w:color w:val="000000"/>
                  <w:lang w:eastAsia="en-US"/>
                </w:rPr>
                <m:t>+</m:t>
              </m:r>
              <m:sSub>
                <m:sSubPr>
                  <m:ctrlPr>
                    <w:rPr>
                      <w:rFonts w:ascii="Cambria Math" w:eastAsia="Calibri" w:hAnsi="Cambria Math"/>
                      <w:b w:val="0"/>
                      <w:i/>
                      <w:color w:val="000000"/>
                      <w:lang w:val="en-GB" w:eastAsia="en-US"/>
                    </w:rPr>
                  </m:ctrlPr>
                </m:sSubPr>
                <m:e>
                  <m:r>
                    <m:rPr>
                      <m:sty m:val="b"/>
                    </m:rPr>
                    <w:rPr>
                      <w:rFonts w:ascii="Cambria Math" w:eastAsia="Calibri" w:hAnsi="Cambria Math"/>
                      <w:color w:val="000000"/>
                      <w:lang w:val="en-GB" w:eastAsia="en-US"/>
                    </w:rPr>
                    <m:t>H</m:t>
                  </m:r>
                </m:e>
                <m:sub>
                  <m:r>
                    <m:rPr>
                      <m:sty m:val="b"/>
                    </m:rPr>
                    <w:rPr>
                      <w:rFonts w:ascii="Cambria Math" w:eastAsia="Calibri" w:hAnsi="Cambria Math"/>
                      <w:color w:val="000000"/>
                      <w:lang w:val="en-GB" w:eastAsia="en-US"/>
                    </w:rPr>
                    <m:t>g</m:t>
                  </m:r>
                </m:sub>
              </m:sSub>
              <m:r>
                <m:rPr>
                  <m:sty m:val="b"/>
                </m:rPr>
                <w:rPr>
                  <w:rFonts w:ascii="Cambria Math" w:eastAsia="Calibri" w:hAnsi="Cambria Math"/>
                  <w:color w:val="000000"/>
                  <w:lang w:eastAsia="en-US"/>
                </w:rPr>
                <m:t>+</m:t>
              </m:r>
              <m:sSub>
                <m:sSubPr>
                  <m:ctrlPr>
                    <w:rPr>
                      <w:rFonts w:ascii="Cambria Math" w:eastAsia="Calibri" w:hAnsi="Cambria Math"/>
                      <w:b w:val="0"/>
                      <w:i/>
                      <w:color w:val="000000"/>
                      <w:lang w:val="en-GB" w:eastAsia="en-US"/>
                    </w:rPr>
                  </m:ctrlPr>
                </m:sSubPr>
                <m:e>
                  <m:r>
                    <m:rPr>
                      <m:sty m:val="b"/>
                    </m:rPr>
                    <w:rPr>
                      <w:rFonts w:ascii="Cambria Math" w:eastAsia="Calibri" w:hAnsi="Cambria Math"/>
                      <w:color w:val="000000"/>
                      <w:lang w:val="en-GB" w:eastAsia="en-US"/>
                    </w:rPr>
                    <m:t>H</m:t>
                  </m:r>
                </m:e>
                <m:sub>
                  <m:r>
                    <m:rPr>
                      <m:sty m:val="b"/>
                    </m:rPr>
                    <w:rPr>
                      <w:rFonts w:ascii="Cambria Math" w:eastAsia="Calibri" w:hAnsi="Cambria Math"/>
                      <w:color w:val="000000"/>
                      <w:lang w:val="en-GB" w:eastAsia="en-US"/>
                    </w:rPr>
                    <m:t>U</m:t>
                  </m:r>
                </m:sub>
              </m:sSub>
              <m:r>
                <m:rPr>
                  <m:sty m:val="b"/>
                </m:rPr>
                <w:rPr>
                  <w:rFonts w:ascii="Cambria Math" w:eastAsia="Calibri" w:hAnsi="Cambria Math"/>
                  <w:color w:val="000000"/>
                  <w:lang w:eastAsia="en-US"/>
                </w:rPr>
                <m:t>+</m:t>
              </m:r>
              <m:sSub>
                <m:sSubPr>
                  <m:ctrlPr>
                    <w:rPr>
                      <w:rFonts w:ascii="Cambria Math" w:eastAsia="Calibri" w:hAnsi="Cambria Math"/>
                      <w:b w:val="0"/>
                      <w:i/>
                      <w:color w:val="000000"/>
                      <w:lang w:val="en-GB" w:eastAsia="en-US"/>
                    </w:rPr>
                  </m:ctrlPr>
                </m:sSubPr>
                <m:e>
                  <m:r>
                    <m:rPr>
                      <m:sty m:val="b"/>
                    </m:rPr>
                    <w:rPr>
                      <w:rFonts w:ascii="Cambria Math" w:eastAsia="Calibri" w:hAnsi="Cambria Math"/>
                      <w:color w:val="000000"/>
                      <w:lang w:val="en-GB" w:eastAsia="en-US"/>
                    </w:rPr>
                    <m:t>H</m:t>
                  </m:r>
                </m:e>
                <m:sub>
                  <m:r>
                    <m:rPr>
                      <m:sty m:val="b"/>
                    </m:rPr>
                    <w:rPr>
                      <w:rFonts w:ascii="Cambria Math" w:eastAsia="Calibri" w:hAnsi="Cambria Math"/>
                      <w:color w:val="000000"/>
                      <w:lang w:val="en-GB" w:eastAsia="en-US"/>
                    </w:rPr>
                    <m:t>A</m:t>
                  </m:r>
                </m:sub>
              </m:sSub>
            </m:oMath>
            <w:r w:rsidRPr="00E36759">
              <w:rPr>
                <w:rFonts w:eastAsia="Calibri"/>
                <w:b w:val="0"/>
                <w:color w:val="000000"/>
                <w:lang w:eastAsia="en-US"/>
              </w:rPr>
              <w:instrText xml:space="preserve"> </w:instrText>
            </w:r>
            <w:r w:rsidRPr="00E36759">
              <w:rPr>
                <w:rFonts w:eastAsia="Calibri"/>
                <w:b w:val="0"/>
                <w:color w:val="000000"/>
                <w:lang w:eastAsia="en-US"/>
              </w:rPr>
              <w:fldChar w:fldCharType="end"/>
            </w:r>
          </w:p>
        </w:tc>
        <w:tc>
          <w:tcPr>
            <w:tcW w:w="1192" w:type="dxa"/>
            <w:vAlign w:val="center"/>
          </w:tcPr>
          <w:p w:rsidR="00E36759" w:rsidRPr="00E36759" w:rsidRDefault="00E36759" w:rsidP="00E36759">
            <w:pPr>
              <w:shd w:val="clear" w:color="auto" w:fill="FFFFFF"/>
              <w:spacing w:after="200"/>
              <w:ind w:firstLine="567"/>
              <w:jc w:val="right"/>
              <w:rPr>
                <w:rFonts w:eastAsia="Calibri"/>
                <w:b w:val="0"/>
                <w:color w:val="000000"/>
                <w:lang w:eastAsia="en-US"/>
              </w:rPr>
            </w:pPr>
          </w:p>
        </w:tc>
      </w:tr>
    </w:tbl>
    <w:p w:rsidR="00E36759" w:rsidRPr="00E36759" w:rsidRDefault="00E36759" w:rsidP="00425ECC">
      <w:pPr>
        <w:ind w:firstLine="567"/>
        <w:jc w:val="both"/>
        <w:rPr>
          <w:rFonts w:eastAsia="Calibri"/>
          <w:b w:val="0"/>
          <w:bCs/>
          <w:color w:val="000000"/>
          <w:lang w:eastAsia="en-US"/>
        </w:rPr>
      </w:pPr>
      <w:r w:rsidRPr="00E36759">
        <w:rPr>
          <w:rFonts w:eastAsia="Calibri"/>
          <w:b w:val="0"/>
          <w:bCs/>
          <w:color w:val="000000"/>
          <w:lang w:eastAsia="en-US"/>
        </w:rPr>
        <w:t xml:space="preserve">де </w:t>
      </w:r>
      <w:r w:rsidRPr="00E36759">
        <w:rPr>
          <w:rFonts w:eastAsia="Calibri"/>
          <w:b w:val="0"/>
          <w:position w:val="-12"/>
          <w:lang w:eastAsia="en-US"/>
        </w:rPr>
        <w:object w:dxaOrig="480" w:dyaOrig="360">
          <v:shape id="_x0000_i1071" type="#_x0000_t75" style="width:30.15pt;height:22.6pt" o:ole="">
            <v:imagedata r:id="rId123" o:title=""/>
          </v:shape>
          <o:OLEObject Type="Embed" ProgID="Equation.DSMT4" ShapeID="_x0000_i1071" DrawAspect="Content" ObjectID="_1637934209" r:id="rId124"/>
        </w:object>
      </w:r>
      <w:r w:rsidRPr="00E36759">
        <w:rPr>
          <w:rFonts w:eastAsia="Calibri"/>
          <w:b w:val="0"/>
          <w:i/>
          <w:lang w:eastAsia="en-US"/>
        </w:rPr>
        <w:t xml:space="preserve"> </w:t>
      </w:r>
      <w:r w:rsidRPr="00E36759">
        <w:rPr>
          <w:rFonts w:eastAsia="Calibri"/>
          <w:b w:val="0"/>
          <w:color w:val="000000"/>
          <w:lang w:eastAsia="en-US"/>
        </w:rPr>
        <w:t xml:space="preserve">– </w:t>
      </w:r>
      <w:r w:rsidRPr="00E36759">
        <w:rPr>
          <w:rFonts w:eastAsia="Calibri"/>
          <w:b w:val="0"/>
          <w:iCs/>
          <w:lang w:eastAsia="en-US"/>
        </w:rPr>
        <w:t xml:space="preserve">теплоємність повітря одиниці об’єму, дорівнює </w:t>
      </w:r>
      <w:r w:rsidRPr="00E36759">
        <w:rPr>
          <w:rFonts w:eastAsia="Calibri"/>
          <w:b w:val="0"/>
          <w:lang w:eastAsia="en-US"/>
        </w:rPr>
        <w:t>0,33 Вт·год/(м</w:t>
      </w:r>
      <w:r w:rsidRPr="00E36759">
        <w:rPr>
          <w:rFonts w:eastAsia="Calibri"/>
          <w:b w:val="0"/>
          <w:vertAlign w:val="superscript"/>
          <w:lang w:eastAsia="en-US"/>
        </w:rPr>
        <w:t>3</w:t>
      </w:r>
      <w:r w:rsidRPr="00E36759">
        <w:rPr>
          <w:rFonts w:eastAsia="Calibri"/>
          <w:b w:val="0"/>
          <w:lang w:eastAsia="en-US"/>
        </w:rPr>
        <w:t>·</w:t>
      </w:r>
      <w:r w:rsidRPr="00E36759">
        <w:rPr>
          <w:rFonts w:eastAsia="Calibri"/>
          <w:b w:val="0"/>
          <w:lang w:val="en-GB" w:eastAsia="en-US"/>
        </w:rPr>
        <w:t>K</w:t>
      </w:r>
      <w:r w:rsidRPr="00E36759">
        <w:rPr>
          <w:rFonts w:eastAsia="Calibri"/>
          <w:b w:val="0"/>
          <w:lang w:eastAsia="en-US"/>
        </w:rPr>
        <w:t>);</w:t>
      </w:r>
    </w:p>
    <w:p w:rsidR="00E36759" w:rsidRPr="00E36759" w:rsidRDefault="00E36759" w:rsidP="00425ECC">
      <w:pPr>
        <w:tabs>
          <w:tab w:val="left" w:pos="1344"/>
        </w:tabs>
        <w:ind w:firstLine="567"/>
        <w:jc w:val="both"/>
        <w:rPr>
          <w:rFonts w:eastAsia="Calibri"/>
          <w:b w:val="0"/>
          <w:color w:val="000000"/>
          <w:lang w:eastAsia="en-US"/>
        </w:rPr>
      </w:pPr>
      <w:r w:rsidRPr="00E36759">
        <w:rPr>
          <w:rFonts w:eastAsia="Calibri"/>
          <w:b w:val="0"/>
          <w:position w:val="-14"/>
          <w:lang w:eastAsia="en-US"/>
        </w:rPr>
        <w:object w:dxaOrig="660" w:dyaOrig="380">
          <v:shape id="_x0000_i1072" type="#_x0000_t75" style="width:45.2pt;height:23.45pt" o:ole="">
            <v:imagedata r:id="rId125" o:title=""/>
          </v:shape>
          <o:OLEObject Type="Embed" ProgID="Equation.DSMT4" ShapeID="_x0000_i1072" DrawAspect="Content" ObjectID="_1637934210" r:id="rId126"/>
        </w:object>
      </w:r>
      <w:r w:rsidRPr="00E36759">
        <w:rPr>
          <w:rFonts w:eastAsia="Calibri"/>
          <w:b w:val="0"/>
          <w:color w:val="000000"/>
          <w:lang w:eastAsia="en-US"/>
        </w:rPr>
        <w:t xml:space="preserve">– </w:t>
      </w:r>
      <w:r w:rsidRPr="00E36759">
        <w:rPr>
          <w:rFonts w:eastAsia="Calibri"/>
          <w:b w:val="0"/>
          <w:lang w:eastAsia="en-US"/>
        </w:rPr>
        <w:t xml:space="preserve">усереднена за часом витрата повітря від </w:t>
      </w:r>
      <w:r w:rsidRPr="00E36759">
        <w:rPr>
          <w:rFonts w:eastAsia="Calibri"/>
          <w:b w:val="0"/>
          <w:i/>
          <w:lang w:val="en-US" w:eastAsia="en-US"/>
        </w:rPr>
        <w:t>k</w:t>
      </w:r>
      <w:r w:rsidRPr="00E36759">
        <w:rPr>
          <w:rFonts w:eastAsia="Calibri"/>
          <w:b w:val="0"/>
          <w:lang w:eastAsia="en-US"/>
        </w:rPr>
        <w:t>-го елемента</w:t>
      </w:r>
      <w:r w:rsidRPr="00E36759">
        <w:rPr>
          <w:rFonts w:eastAsia="Calibri"/>
          <w:b w:val="0"/>
          <w:color w:val="000000"/>
          <w:lang w:eastAsia="en-US"/>
        </w:rPr>
        <w:t>, м</w:t>
      </w:r>
      <w:r w:rsidRPr="00E36759">
        <w:rPr>
          <w:rFonts w:eastAsia="Calibri"/>
          <w:b w:val="0"/>
          <w:color w:val="000000"/>
          <w:vertAlign w:val="superscript"/>
          <w:lang w:eastAsia="en-US"/>
        </w:rPr>
        <w:t>3</w:t>
      </w:r>
      <w:r w:rsidRPr="00E36759">
        <w:rPr>
          <w:rFonts w:eastAsia="Calibri"/>
          <w:b w:val="0"/>
          <w:color w:val="000000"/>
          <w:lang w:eastAsia="en-US"/>
        </w:rPr>
        <w:t>/год;</w:t>
      </w:r>
    </w:p>
    <w:p w:rsidR="00E36759" w:rsidRPr="00E36759" w:rsidRDefault="00E36759" w:rsidP="00425ECC">
      <w:pPr>
        <w:tabs>
          <w:tab w:val="left" w:pos="1344"/>
        </w:tabs>
        <w:ind w:firstLine="567"/>
        <w:jc w:val="both"/>
        <w:rPr>
          <w:rFonts w:eastAsia="Calibri"/>
          <w:b w:val="0"/>
          <w:color w:val="000000"/>
          <w:lang w:eastAsia="en-US"/>
        </w:rPr>
      </w:pPr>
      <w:r w:rsidRPr="00E36759">
        <w:rPr>
          <w:rFonts w:eastAsia="Calibri"/>
          <w:b w:val="0"/>
          <w:i/>
          <w:color w:val="000000"/>
          <w:lang w:val="en-US" w:eastAsia="en-US"/>
        </w:rPr>
        <w:t>b</w:t>
      </w:r>
      <w:r w:rsidRPr="00E36759">
        <w:rPr>
          <w:rFonts w:eastAsia="Calibri"/>
          <w:b w:val="0"/>
          <w:color w:val="000000"/>
          <w:vertAlign w:val="subscript"/>
          <w:lang w:val="en-US" w:eastAsia="en-US"/>
        </w:rPr>
        <w:t>ve</w:t>
      </w:r>
      <w:r w:rsidRPr="00E36759">
        <w:rPr>
          <w:rFonts w:eastAsia="Calibri"/>
          <w:b w:val="0"/>
          <w:color w:val="000000"/>
          <w:vertAlign w:val="subscript"/>
          <w:lang w:eastAsia="en-US"/>
        </w:rPr>
        <w:t>,</w:t>
      </w:r>
      <w:r w:rsidRPr="00E36759">
        <w:rPr>
          <w:rFonts w:eastAsia="Calibri"/>
          <w:b w:val="0"/>
          <w:i/>
          <w:color w:val="000000"/>
          <w:vertAlign w:val="subscript"/>
          <w:lang w:val="en-US" w:eastAsia="en-US"/>
        </w:rPr>
        <w:t>k</w:t>
      </w:r>
      <w:r w:rsidRPr="00E36759">
        <w:rPr>
          <w:rFonts w:eastAsia="Calibri"/>
          <w:b w:val="0"/>
          <w:lang w:eastAsia="en-US"/>
        </w:rPr>
        <w:t xml:space="preserve"> </w:t>
      </w:r>
      <w:r w:rsidRPr="00E36759">
        <w:rPr>
          <w:rFonts w:eastAsia="Calibri"/>
          <w:b w:val="0"/>
          <w:color w:val="000000"/>
          <w:lang w:eastAsia="en-US"/>
        </w:rPr>
        <w:t xml:space="preserve">– </w:t>
      </w:r>
      <w:r w:rsidRPr="00E36759">
        <w:rPr>
          <w:rFonts w:eastAsia="Calibri"/>
          <w:b w:val="0"/>
          <w:lang w:eastAsia="en-US"/>
        </w:rPr>
        <w:t xml:space="preserve">температурний поправочний коефіцієнт для </w:t>
      </w:r>
      <w:r w:rsidRPr="00E36759">
        <w:rPr>
          <w:rFonts w:eastAsia="Calibri"/>
          <w:b w:val="0"/>
          <w:i/>
          <w:lang w:val="en-US" w:eastAsia="en-US"/>
        </w:rPr>
        <w:t>k</w:t>
      </w:r>
      <w:r w:rsidRPr="00E36759">
        <w:rPr>
          <w:rFonts w:eastAsia="Calibri"/>
          <w:b w:val="0"/>
          <w:lang w:eastAsia="en-US"/>
        </w:rPr>
        <w:t>-го елемента повітряного потоку</w:t>
      </w:r>
      <w:r w:rsidRPr="00E36759">
        <w:rPr>
          <w:rFonts w:eastAsia="Calibri"/>
          <w:b w:val="0"/>
          <w:color w:val="000000"/>
          <w:lang w:eastAsia="en-US"/>
        </w:rPr>
        <w:fldChar w:fldCharType="begin"/>
      </w:r>
      <w:r w:rsidRPr="00E36759">
        <w:rPr>
          <w:rFonts w:eastAsia="Calibri"/>
          <w:b w:val="0"/>
          <w:color w:val="000000"/>
          <w:lang w:eastAsia="en-US"/>
        </w:rPr>
        <w:instrText xml:space="preserve"> QUOTE </w:instrText>
      </w:r>
      <m:oMath>
        <m:r>
          <m:rPr>
            <m:sty m:val="b"/>
          </m:rPr>
          <w:rPr>
            <w:rFonts w:ascii="Cambria Math" w:eastAsia="Calibri" w:hAnsi="Cambria Math"/>
            <w:color w:val="000000"/>
            <w:lang w:val="en-GB" w:eastAsia="en-US"/>
          </w:rPr>
          <m:t>k</m:t>
        </m:r>
      </m:oMath>
      <w:r w:rsidRPr="00E36759">
        <w:rPr>
          <w:rFonts w:eastAsia="Calibri"/>
          <w:b w:val="0"/>
          <w:color w:val="000000"/>
          <w:lang w:eastAsia="en-US"/>
        </w:rPr>
        <w:instrText xml:space="preserve"> </w:instrText>
      </w:r>
      <w:r w:rsidRPr="00E36759">
        <w:rPr>
          <w:rFonts w:eastAsia="Calibri"/>
          <w:b w:val="0"/>
          <w:color w:val="000000"/>
          <w:lang w:eastAsia="en-US"/>
        </w:rPr>
        <w:fldChar w:fldCharType="end"/>
      </w:r>
      <w:r w:rsidRPr="00E36759">
        <w:rPr>
          <w:rFonts w:eastAsia="Calibri"/>
          <w:b w:val="0"/>
          <w:color w:val="000000"/>
          <w:lang w:eastAsia="en-US"/>
        </w:rPr>
        <w:t xml:space="preserve">, зі значенням </w:t>
      </w:r>
      <w:r w:rsidRPr="00E36759">
        <w:rPr>
          <w:rFonts w:eastAsia="Calibri"/>
          <w:b w:val="0"/>
          <w:i/>
          <w:color w:val="000000"/>
          <w:lang w:val="en-US" w:eastAsia="en-US"/>
        </w:rPr>
        <w:t>b</w:t>
      </w:r>
      <w:r w:rsidRPr="00E36759">
        <w:rPr>
          <w:rFonts w:eastAsia="Calibri"/>
          <w:b w:val="0"/>
          <w:color w:val="000000"/>
          <w:vertAlign w:val="subscript"/>
          <w:lang w:val="en-US" w:eastAsia="en-US"/>
        </w:rPr>
        <w:t>ve</w:t>
      </w:r>
      <w:r w:rsidRPr="00E36759">
        <w:rPr>
          <w:rFonts w:eastAsia="Calibri"/>
          <w:b w:val="0"/>
          <w:color w:val="000000"/>
          <w:vertAlign w:val="subscript"/>
          <w:lang w:eastAsia="en-US"/>
        </w:rPr>
        <w:t>,</w:t>
      </w:r>
      <w:r w:rsidRPr="00E36759">
        <w:rPr>
          <w:rFonts w:eastAsia="Calibri"/>
          <w:b w:val="0"/>
          <w:i/>
          <w:color w:val="000000"/>
          <w:vertAlign w:val="subscript"/>
          <w:lang w:val="en-US" w:eastAsia="en-US"/>
        </w:rPr>
        <w:t>k</w:t>
      </w:r>
      <w:r w:rsidRPr="00E36759">
        <w:rPr>
          <w:rFonts w:eastAsia="Calibri"/>
          <w:b w:val="0"/>
          <w:i/>
          <w:color w:val="000000"/>
          <w:lang w:val="en-US" w:eastAsia="en-US"/>
        </w:rPr>
        <w:t> </w:t>
      </w:r>
      <w:r w:rsidRPr="00E36759">
        <w:rPr>
          <w:rFonts w:eastAsia="Calibri"/>
          <w:b w:val="0"/>
          <w:color w:val="000000"/>
          <w:lang w:eastAsia="en-US"/>
        </w:rPr>
        <w:t>≠</w:t>
      </w:r>
      <w:r w:rsidRPr="00E36759">
        <w:rPr>
          <w:rFonts w:eastAsia="Calibri"/>
          <w:b w:val="0"/>
          <w:color w:val="000000"/>
          <w:lang w:val="en-US" w:eastAsia="en-US"/>
        </w:rPr>
        <w:t> </w:t>
      </w:r>
      <w:r w:rsidRPr="00E36759">
        <w:rPr>
          <w:rFonts w:eastAsia="Calibri"/>
          <w:b w:val="0"/>
          <w:color w:val="000000"/>
          <w:lang w:eastAsia="en-US"/>
        </w:rPr>
        <w:t>1</w:t>
      </w:r>
      <w:r w:rsidRPr="00E36759">
        <w:rPr>
          <w:rFonts w:eastAsia="Calibri"/>
          <w:b w:val="0"/>
          <w:lang w:eastAsia="en-US"/>
        </w:rPr>
        <w:t xml:space="preserve">, якщо </w:t>
      </w:r>
      <w:r w:rsidRPr="00E36759">
        <w:rPr>
          <w:rFonts w:eastAsia="Calibri"/>
          <w:b w:val="0"/>
          <w:bCs/>
          <w:color w:val="000000"/>
          <w:lang w:eastAsia="en-US"/>
        </w:rPr>
        <w:t>температура припливного повітря</w:t>
      </w:r>
      <w:r w:rsidRPr="00E36759">
        <w:rPr>
          <w:rFonts w:eastAsia="Calibri"/>
          <w:b w:val="0"/>
          <w:lang w:eastAsia="en-US"/>
        </w:rPr>
        <w:t xml:space="preserve"> </w:t>
      </w:r>
      <w:r w:rsidRPr="00E36759">
        <w:rPr>
          <w:rFonts w:eastAsia="Calibri"/>
          <w:b w:val="0"/>
          <w:i/>
          <w:color w:val="000000"/>
          <w:lang w:val="en-US" w:eastAsia="en-US"/>
        </w:rPr>
        <w:t>θ</w:t>
      </w:r>
      <w:r w:rsidRPr="00E36759">
        <w:rPr>
          <w:rFonts w:eastAsia="Calibri"/>
          <w:b w:val="0"/>
          <w:color w:val="000000"/>
          <w:vertAlign w:val="subscript"/>
          <w:lang w:val="en-US" w:eastAsia="en-US"/>
        </w:rPr>
        <w:t>sup</w:t>
      </w:r>
      <w:r w:rsidRPr="00E36759">
        <w:rPr>
          <w:rFonts w:eastAsia="Calibri"/>
          <w:b w:val="0"/>
          <w:color w:val="000000"/>
          <w:vertAlign w:val="subscript"/>
          <w:lang w:eastAsia="en-US"/>
        </w:rPr>
        <w:t>,</w:t>
      </w:r>
      <w:r w:rsidRPr="00E36759">
        <w:rPr>
          <w:rFonts w:eastAsia="Calibri"/>
          <w:b w:val="0"/>
          <w:i/>
          <w:color w:val="000000"/>
          <w:vertAlign w:val="subscript"/>
          <w:lang w:val="en-US" w:eastAsia="en-US"/>
        </w:rPr>
        <w:t>k</w:t>
      </w:r>
      <w:r w:rsidRPr="00E36759">
        <w:rPr>
          <w:rFonts w:eastAsia="Calibri"/>
          <w:b w:val="0"/>
          <w:color w:val="000000"/>
          <w:lang w:eastAsia="en-US"/>
        </w:rPr>
        <w:fldChar w:fldCharType="begin"/>
      </w:r>
      <w:r w:rsidRPr="00E36759">
        <w:rPr>
          <w:rFonts w:eastAsia="Calibri"/>
          <w:b w:val="0"/>
          <w:color w:val="000000"/>
          <w:lang w:eastAsia="en-US"/>
        </w:rPr>
        <w:instrText xml:space="preserve"> QUOTE </w:instrText>
      </w:r>
      <m:oMath>
        <m:sSub>
          <m:sSubPr>
            <m:ctrlPr>
              <w:rPr>
                <w:rFonts w:ascii="Cambria Math" w:eastAsia="Calibri" w:hAnsi="Cambria Math"/>
                <w:b w:val="0"/>
                <w:i/>
                <w:color w:val="000000"/>
                <w:lang w:val="en-GB" w:eastAsia="en-US"/>
              </w:rPr>
            </m:ctrlPr>
          </m:sSubPr>
          <m:e>
            <m:r>
              <m:rPr>
                <m:sty m:val="b"/>
              </m:rPr>
              <w:rPr>
                <w:rFonts w:ascii="Cambria Math" w:eastAsia="Calibri" w:hAnsi="Cambria Math"/>
                <w:color w:val="000000"/>
                <w:lang w:val="en-GB" w:eastAsia="en-US"/>
              </w:rPr>
              <m:t>θ</m:t>
            </m:r>
          </m:e>
          <m:sub>
            <m:r>
              <m:rPr>
                <m:sty m:val="b"/>
              </m:rPr>
              <w:rPr>
                <w:rFonts w:ascii="Cambria Math" w:eastAsia="Calibri" w:hAnsi="Cambria Math"/>
                <w:color w:val="000000"/>
                <w:lang w:val="en-GB" w:eastAsia="en-US"/>
              </w:rPr>
              <m:t>sup</m:t>
            </m:r>
            <m:r>
              <m:rPr>
                <m:sty m:val="b"/>
              </m:rPr>
              <w:rPr>
                <w:rFonts w:ascii="Cambria Math" w:eastAsia="Calibri" w:hAnsi="Cambria Math"/>
                <w:color w:val="000000"/>
                <w:lang w:eastAsia="en-US"/>
              </w:rPr>
              <m:t>,</m:t>
            </m:r>
            <m:r>
              <m:rPr>
                <m:sty m:val="b"/>
              </m:rPr>
              <w:rPr>
                <w:rFonts w:ascii="Cambria Math" w:eastAsia="Calibri" w:hAnsi="Cambria Math"/>
                <w:color w:val="000000"/>
                <w:lang w:val="en-GB" w:eastAsia="en-US"/>
              </w:rPr>
              <m:t>k</m:t>
            </m:r>
          </m:sub>
        </m:sSub>
      </m:oMath>
      <w:r w:rsidRPr="00E36759">
        <w:rPr>
          <w:rFonts w:eastAsia="Calibri"/>
          <w:b w:val="0"/>
          <w:color w:val="000000"/>
          <w:lang w:eastAsia="en-US"/>
        </w:rPr>
        <w:instrText xml:space="preserve"> </w:instrText>
      </w:r>
      <w:r w:rsidRPr="00E36759">
        <w:rPr>
          <w:rFonts w:eastAsia="Calibri"/>
          <w:b w:val="0"/>
          <w:color w:val="000000"/>
          <w:lang w:eastAsia="en-US"/>
        </w:rPr>
        <w:fldChar w:fldCharType="end"/>
      </w:r>
      <w:r w:rsidRPr="00E36759">
        <w:rPr>
          <w:rFonts w:eastAsia="Calibri"/>
          <w:b w:val="0"/>
          <w:color w:val="000000"/>
          <w:lang w:eastAsia="en-US"/>
        </w:rPr>
        <w:t xml:space="preserve"> не дорівнює температурі зовнішнього середовища, як у випадку попереднього нагріву, попереднього охолодження чи утилізації теплоти; </w:t>
      </w:r>
    </w:p>
    <w:p w:rsidR="00E36759" w:rsidRPr="00E36759" w:rsidRDefault="00E36759" w:rsidP="00425ECC">
      <w:pPr>
        <w:tabs>
          <w:tab w:val="left" w:pos="1344"/>
        </w:tabs>
        <w:ind w:firstLine="567"/>
        <w:jc w:val="both"/>
        <w:rPr>
          <w:rFonts w:eastAsia="Calibri"/>
          <w:b w:val="0"/>
          <w:lang w:eastAsia="en-US"/>
        </w:rPr>
      </w:pPr>
      <w:r w:rsidRPr="00E36759">
        <w:rPr>
          <w:rFonts w:eastAsia="Calibri"/>
          <w:b w:val="0"/>
          <w:i/>
          <w:color w:val="000000"/>
          <w:lang w:eastAsia="en-US"/>
        </w:rPr>
        <w:t>k</w:t>
      </w:r>
      <w:r w:rsidRPr="00E36759">
        <w:rPr>
          <w:rFonts w:eastAsia="Calibri"/>
          <w:b w:val="0"/>
          <w:lang w:eastAsia="en-US"/>
        </w:rPr>
        <w:t xml:space="preserve"> </w:t>
      </w:r>
      <w:r w:rsidRPr="00E36759">
        <w:rPr>
          <w:rFonts w:eastAsia="Calibri"/>
          <w:b w:val="0"/>
          <w:color w:val="000000"/>
          <w:lang w:eastAsia="en-US"/>
        </w:rPr>
        <w:t xml:space="preserve">– </w:t>
      </w:r>
      <w:r w:rsidRPr="00E36759">
        <w:rPr>
          <w:rFonts w:eastAsia="Calibri"/>
          <w:b w:val="0"/>
          <w:lang w:eastAsia="en-US"/>
        </w:rPr>
        <w:t>представляє кожен із відповідних елементів повітряного потоку, таких як інфільтрація, природна вентиляція, механічна вентиляція тощо</w:t>
      </w:r>
      <w:r w:rsidRPr="00E36759">
        <w:rPr>
          <w:rFonts w:eastAsia="Calibri"/>
          <w:b w:val="0"/>
          <w:color w:val="000000"/>
          <w:lang w:eastAsia="en-US"/>
        </w:rPr>
        <w:t>.</w:t>
      </w:r>
    </w:p>
    <w:p w:rsidR="00E36759" w:rsidRPr="00E36759" w:rsidRDefault="00E36759" w:rsidP="00425ECC">
      <w:pPr>
        <w:ind w:firstLine="567"/>
        <w:contextualSpacing/>
        <w:jc w:val="both"/>
        <w:rPr>
          <w:rFonts w:eastAsia="Calibri"/>
          <w:bCs/>
          <w:color w:val="000000"/>
          <w:lang w:eastAsia="en-US"/>
        </w:rPr>
      </w:pPr>
      <w:r w:rsidRPr="00E36759">
        <w:rPr>
          <w:rFonts w:eastAsia="Calibri"/>
          <w:b w:val="0"/>
          <w:lang w:eastAsia="en-US"/>
        </w:rPr>
        <w:t xml:space="preserve">Усереднену за часом витрату повітря </w:t>
      </w:r>
      <w:r w:rsidRPr="00E36759">
        <w:rPr>
          <w:rFonts w:eastAsia="Calibri"/>
          <w:b w:val="0"/>
          <w:i/>
          <w:lang w:val="en-US" w:eastAsia="en-US"/>
        </w:rPr>
        <w:t>k</w:t>
      </w:r>
      <w:r w:rsidRPr="00E36759">
        <w:rPr>
          <w:rFonts w:eastAsia="Calibri"/>
          <w:b w:val="0"/>
          <w:lang w:eastAsia="en-US"/>
        </w:rPr>
        <w:t>-го елемента повітряного потоку</w:t>
      </w:r>
      <w:r w:rsidRPr="00E36759">
        <w:rPr>
          <w:rFonts w:eastAsia="Calibri"/>
          <w:b w:val="0"/>
          <w:color w:val="000000"/>
          <w:lang w:eastAsia="en-US"/>
        </w:rPr>
        <w:t xml:space="preserve"> </w:t>
      </w:r>
      <w:r w:rsidRPr="00E36759">
        <w:rPr>
          <w:rFonts w:eastAsia="Calibri"/>
          <w:b w:val="0"/>
          <w:position w:val="-14"/>
          <w:lang w:eastAsia="en-US"/>
        </w:rPr>
        <w:object w:dxaOrig="660" w:dyaOrig="380">
          <v:shape id="_x0000_i1073" type="#_x0000_t75" style="width:45.2pt;height:23.45pt" o:ole="">
            <v:imagedata r:id="rId125" o:title=""/>
          </v:shape>
          <o:OLEObject Type="Embed" ProgID="Equation.DSMT4" ShapeID="_x0000_i1073" DrawAspect="Content" ObjectID="_1637934211" r:id="rId127"/>
        </w:object>
      </w:r>
      <w:r w:rsidRPr="00E36759">
        <w:rPr>
          <w:rFonts w:eastAsia="Calibri"/>
          <w:b w:val="0"/>
          <w:color w:val="000000"/>
          <w:lang w:eastAsia="en-US"/>
        </w:rPr>
        <w:t>, м</w:t>
      </w:r>
      <w:r w:rsidRPr="00E36759">
        <w:rPr>
          <w:rFonts w:eastAsia="Calibri"/>
          <w:b w:val="0"/>
          <w:color w:val="000000"/>
          <w:vertAlign w:val="superscript"/>
          <w:lang w:eastAsia="en-US"/>
        </w:rPr>
        <w:t>3</w:t>
      </w:r>
      <w:r w:rsidRPr="00E36759">
        <w:rPr>
          <w:rFonts w:eastAsia="Calibri"/>
          <w:b w:val="0"/>
          <w:color w:val="000000"/>
          <w:lang w:eastAsia="en-US"/>
        </w:rPr>
        <w:t>/год, розраховують за формулою:</w:t>
      </w:r>
    </w:p>
    <w:tbl>
      <w:tblPr>
        <w:tblW w:w="11112" w:type="dxa"/>
        <w:tblLook w:val="00A0" w:firstRow="1" w:lastRow="0" w:firstColumn="1" w:lastColumn="0" w:noHBand="0" w:noVBand="0"/>
      </w:tblPr>
      <w:tblGrid>
        <w:gridCol w:w="9889"/>
        <w:gridCol w:w="1223"/>
      </w:tblGrid>
      <w:tr w:rsidR="00E36759" w:rsidRPr="00E36759" w:rsidTr="0037405F">
        <w:trPr>
          <w:trHeight w:val="52"/>
        </w:trPr>
        <w:tc>
          <w:tcPr>
            <w:tcW w:w="9889" w:type="dxa"/>
            <w:vAlign w:val="center"/>
          </w:tcPr>
          <w:p w:rsidR="00E36759" w:rsidRPr="00E36759" w:rsidRDefault="00E36759" w:rsidP="0037405F">
            <w:pPr>
              <w:shd w:val="clear" w:color="auto" w:fill="FFFFFF"/>
              <w:spacing w:after="200"/>
              <w:ind w:firstLine="567"/>
              <w:jc w:val="right"/>
              <w:rPr>
                <w:rFonts w:eastAsia="Calibri"/>
                <w:color w:val="000000"/>
                <w:lang w:eastAsia="en-US"/>
              </w:rPr>
            </w:pPr>
            <w:r w:rsidRPr="00E36759">
              <w:rPr>
                <w:rFonts w:eastAsia="Calibri"/>
                <w:bCs/>
                <w:color w:val="000000"/>
                <w:lang w:eastAsia="en-US"/>
              </w:rPr>
              <w:br w:type="page"/>
            </w:r>
            <w:r w:rsidRPr="00E36759">
              <w:rPr>
                <w:rFonts w:eastAsia="Calibri"/>
                <w:bCs/>
                <w:color w:val="000000"/>
                <w:lang w:eastAsia="en-US"/>
              </w:rPr>
              <w:br w:type="page"/>
            </w:r>
            <w:r w:rsidRPr="00E36759">
              <w:rPr>
                <w:rFonts w:eastAsia="Calibri"/>
                <w:bCs/>
                <w:color w:val="000000"/>
                <w:lang w:eastAsia="en-US"/>
              </w:rPr>
              <w:br w:type="page"/>
            </w:r>
            <w:r w:rsidR="0037405F" w:rsidRPr="00E36759">
              <w:rPr>
                <w:rFonts w:eastAsia="Calibri"/>
                <w:b w:val="0"/>
                <w:i/>
                <w:lang w:val="de-DE" w:eastAsia="en-US"/>
              </w:rPr>
              <w:t>Q</w:t>
            </w:r>
            <w:r w:rsidRPr="00E36759">
              <w:rPr>
                <w:rFonts w:eastAsia="Calibri"/>
                <w:b w:val="0"/>
                <w:i/>
                <w:vertAlign w:val="subscript"/>
                <w:lang w:val="de-DE" w:eastAsia="en-US"/>
              </w:rPr>
              <w:t>ve,inf,mn</w:t>
            </w:r>
            <w:r w:rsidRPr="00E36759">
              <w:rPr>
                <w:rFonts w:eastAsia="Calibri"/>
                <w:b w:val="0"/>
                <w:i/>
                <w:lang w:val="de-DE" w:eastAsia="en-US"/>
              </w:rPr>
              <w:t xml:space="preserve"> </w:t>
            </w:r>
            <w:r w:rsidRPr="00E36759">
              <w:rPr>
                <w:rFonts w:eastAsia="Calibri"/>
                <w:b w:val="0"/>
                <w:lang w:val="de-DE" w:eastAsia="nb-NO"/>
              </w:rPr>
              <w:t xml:space="preserve">= </w:t>
            </w:r>
            <w:r w:rsidRPr="00E36759">
              <w:rPr>
                <w:rFonts w:eastAsia="Calibri"/>
                <w:b w:val="0"/>
                <w:i/>
                <w:lang w:val="de-DE" w:eastAsia="nb-NO"/>
              </w:rPr>
              <w:t>n</w:t>
            </w:r>
            <w:r w:rsidRPr="00E36759">
              <w:rPr>
                <w:rFonts w:eastAsia="Calibri"/>
                <w:b w:val="0"/>
                <w:vertAlign w:val="subscript"/>
                <w:lang w:val="de-DE" w:eastAsia="nb-NO"/>
              </w:rPr>
              <w:t>inf</w:t>
            </w:r>
            <w:r w:rsidRPr="00E36759">
              <w:rPr>
                <w:rFonts w:eastAsia="Calibri"/>
                <w:b w:val="0"/>
                <w:vertAlign w:val="subscript"/>
                <w:lang w:eastAsia="nb-NO"/>
              </w:rPr>
              <w:t>,</w:t>
            </w:r>
            <w:r w:rsidRPr="00E36759">
              <w:rPr>
                <w:rFonts w:eastAsia="Calibri"/>
                <w:b w:val="0"/>
                <w:vertAlign w:val="subscript"/>
                <w:lang w:val="de-DE" w:eastAsia="nb-NO"/>
              </w:rPr>
              <w:t xml:space="preserve">mn </w:t>
            </w:r>
            <w:r w:rsidRPr="00E36759">
              <w:rPr>
                <w:rFonts w:eastAsia="Calibri"/>
                <w:b w:val="0"/>
                <w:i/>
                <w:lang w:val="de-DE" w:eastAsia="nb-NO"/>
              </w:rPr>
              <w:t>V</w:t>
            </w:r>
            <w:r w:rsidRPr="00E36759">
              <w:rPr>
                <w:rFonts w:eastAsia="Calibri"/>
                <w:b w:val="0"/>
                <w:color w:val="000000"/>
                <w:lang w:eastAsia="en-US"/>
              </w:rPr>
              <w:t xml:space="preserve"> ,</w:t>
            </w:r>
            <w:r w:rsidR="0037405F">
              <w:rPr>
                <w:rFonts w:eastAsia="Calibri"/>
                <w:b w:val="0"/>
                <w:color w:val="000000"/>
                <w:lang w:eastAsia="en-US"/>
              </w:rPr>
              <w:t xml:space="preserve">                                         (3.6)</w:t>
            </w:r>
            <w:r w:rsidRPr="00E36759">
              <w:rPr>
                <w:rFonts w:eastAsia="Calibri"/>
                <w:b w:val="0"/>
                <w:color w:val="000000"/>
                <w:lang w:eastAsia="en-US"/>
              </w:rPr>
              <w:fldChar w:fldCharType="begin"/>
            </w:r>
            <w:r w:rsidRPr="00E36759">
              <w:rPr>
                <w:rFonts w:eastAsia="Calibri"/>
                <w:b w:val="0"/>
                <w:color w:val="000000"/>
                <w:lang w:eastAsia="en-US"/>
              </w:rPr>
              <w:instrText xml:space="preserve"> QUOTE </w:instrText>
            </w:r>
            <m:oMath>
              <m:sSub>
                <m:sSubPr>
                  <m:ctrlPr>
                    <w:rPr>
                      <w:rFonts w:ascii="Cambria Math" w:eastAsia="Calibri" w:hAnsi="Cambria Math"/>
                      <w:b w:val="0"/>
                      <w:i/>
                      <w:color w:val="000000"/>
                      <w:lang w:val="en-GB" w:eastAsia="en-US"/>
                    </w:rPr>
                  </m:ctrlPr>
                </m:sSubPr>
                <m:e>
                  <m:r>
                    <m:rPr>
                      <m:sty m:val="b"/>
                    </m:rPr>
                    <w:rPr>
                      <w:rFonts w:ascii="Cambria Math" w:eastAsia="Calibri" w:hAnsi="Cambria Math"/>
                      <w:color w:val="000000"/>
                      <w:lang w:val="de-DE" w:eastAsia="en-US"/>
                    </w:rPr>
                    <m:t>H</m:t>
                  </m:r>
                </m:e>
                <m:sub>
                  <m:r>
                    <m:rPr>
                      <m:sty m:val="b"/>
                    </m:rPr>
                    <w:rPr>
                      <w:rFonts w:ascii="Cambria Math" w:eastAsia="Calibri" w:hAnsi="Cambria Math"/>
                      <w:color w:val="000000"/>
                      <w:lang w:val="de-DE" w:eastAsia="en-US"/>
                    </w:rPr>
                    <m:t>tr</m:t>
                  </m:r>
                  <m:r>
                    <m:rPr>
                      <m:sty m:val="b"/>
                    </m:rPr>
                    <w:rPr>
                      <w:rFonts w:ascii="Cambria Math" w:eastAsia="Calibri" w:hAnsi="Cambria Math"/>
                      <w:color w:val="000000"/>
                      <w:lang w:eastAsia="en-US"/>
                    </w:rPr>
                    <m:t>,</m:t>
                  </m:r>
                  <m:r>
                    <m:rPr>
                      <m:sty m:val="b"/>
                    </m:rPr>
                    <w:rPr>
                      <w:rFonts w:ascii="Cambria Math" w:eastAsia="Calibri" w:hAnsi="Cambria Math"/>
                      <w:color w:val="000000"/>
                      <w:lang w:val="de-DE" w:eastAsia="en-US"/>
                    </w:rPr>
                    <m:t>adj</m:t>
                  </m:r>
                </m:sub>
              </m:sSub>
              <m:r>
                <m:rPr>
                  <m:sty m:val="b"/>
                </m:rPr>
                <w:rPr>
                  <w:rFonts w:ascii="Cambria Math" w:eastAsia="Calibri" w:hAnsi="Cambria Math"/>
                  <w:color w:val="000000"/>
                  <w:lang w:eastAsia="en-US"/>
                </w:rPr>
                <m:t>=</m:t>
              </m:r>
              <m:sSub>
                <m:sSubPr>
                  <m:ctrlPr>
                    <w:rPr>
                      <w:rFonts w:ascii="Cambria Math" w:eastAsia="Calibri" w:hAnsi="Cambria Math"/>
                      <w:b w:val="0"/>
                      <w:i/>
                      <w:color w:val="000000"/>
                      <w:lang w:val="en-GB" w:eastAsia="en-US"/>
                    </w:rPr>
                  </m:ctrlPr>
                </m:sSubPr>
                <m:e>
                  <m:r>
                    <m:rPr>
                      <m:sty m:val="b"/>
                    </m:rPr>
                    <w:rPr>
                      <w:rFonts w:ascii="Cambria Math" w:eastAsia="Calibri" w:hAnsi="Cambria Math"/>
                      <w:color w:val="000000"/>
                      <w:lang w:val="de-DE" w:eastAsia="en-US"/>
                    </w:rPr>
                    <m:t>H</m:t>
                  </m:r>
                </m:e>
                <m:sub>
                  <m:r>
                    <m:rPr>
                      <m:sty m:val="b"/>
                    </m:rPr>
                    <w:rPr>
                      <w:rFonts w:ascii="Cambria Math" w:eastAsia="Calibri" w:hAnsi="Cambria Math"/>
                      <w:color w:val="000000"/>
                      <w:lang w:val="de-DE" w:eastAsia="en-US"/>
                    </w:rPr>
                    <m:t>D</m:t>
                  </m:r>
                </m:sub>
              </m:sSub>
              <m:r>
                <m:rPr>
                  <m:sty m:val="b"/>
                </m:rPr>
                <w:rPr>
                  <w:rFonts w:ascii="Cambria Math" w:eastAsia="Calibri" w:hAnsi="Cambria Math"/>
                  <w:color w:val="000000"/>
                  <w:lang w:eastAsia="en-US"/>
                </w:rPr>
                <m:t>+</m:t>
              </m:r>
              <m:sSub>
                <m:sSubPr>
                  <m:ctrlPr>
                    <w:rPr>
                      <w:rFonts w:ascii="Cambria Math" w:eastAsia="Calibri" w:hAnsi="Cambria Math"/>
                      <w:b w:val="0"/>
                      <w:i/>
                      <w:color w:val="000000"/>
                      <w:lang w:val="en-GB" w:eastAsia="en-US"/>
                    </w:rPr>
                  </m:ctrlPr>
                </m:sSubPr>
                <m:e>
                  <m:r>
                    <m:rPr>
                      <m:sty m:val="b"/>
                    </m:rPr>
                    <w:rPr>
                      <w:rFonts w:ascii="Cambria Math" w:eastAsia="Calibri" w:hAnsi="Cambria Math"/>
                      <w:color w:val="000000"/>
                      <w:lang w:val="de-DE" w:eastAsia="en-US"/>
                    </w:rPr>
                    <m:t>H</m:t>
                  </m:r>
                </m:e>
                <m:sub>
                  <m:r>
                    <m:rPr>
                      <m:sty m:val="b"/>
                    </m:rPr>
                    <w:rPr>
                      <w:rFonts w:ascii="Cambria Math" w:eastAsia="Calibri" w:hAnsi="Cambria Math"/>
                      <w:color w:val="000000"/>
                      <w:lang w:val="de-DE" w:eastAsia="en-US"/>
                    </w:rPr>
                    <m:t>g</m:t>
                  </m:r>
                </m:sub>
              </m:sSub>
              <m:r>
                <m:rPr>
                  <m:sty m:val="b"/>
                </m:rPr>
                <w:rPr>
                  <w:rFonts w:ascii="Cambria Math" w:eastAsia="Calibri" w:hAnsi="Cambria Math"/>
                  <w:color w:val="000000"/>
                  <w:lang w:eastAsia="en-US"/>
                </w:rPr>
                <m:t>+</m:t>
              </m:r>
              <m:sSub>
                <m:sSubPr>
                  <m:ctrlPr>
                    <w:rPr>
                      <w:rFonts w:ascii="Cambria Math" w:eastAsia="Calibri" w:hAnsi="Cambria Math"/>
                      <w:b w:val="0"/>
                      <w:i/>
                      <w:color w:val="000000"/>
                      <w:lang w:val="en-GB" w:eastAsia="en-US"/>
                    </w:rPr>
                  </m:ctrlPr>
                </m:sSubPr>
                <m:e>
                  <m:r>
                    <m:rPr>
                      <m:sty m:val="b"/>
                    </m:rPr>
                    <w:rPr>
                      <w:rFonts w:ascii="Cambria Math" w:eastAsia="Calibri" w:hAnsi="Cambria Math"/>
                      <w:color w:val="000000"/>
                      <w:lang w:val="de-DE" w:eastAsia="en-US"/>
                    </w:rPr>
                    <m:t>H</m:t>
                  </m:r>
                </m:e>
                <m:sub>
                  <m:r>
                    <m:rPr>
                      <m:sty m:val="b"/>
                    </m:rPr>
                    <w:rPr>
                      <w:rFonts w:ascii="Cambria Math" w:eastAsia="Calibri" w:hAnsi="Cambria Math"/>
                      <w:color w:val="000000"/>
                      <w:lang w:val="de-DE" w:eastAsia="en-US"/>
                    </w:rPr>
                    <m:t>U</m:t>
                  </m:r>
                </m:sub>
              </m:sSub>
              <m:r>
                <m:rPr>
                  <m:sty m:val="b"/>
                </m:rPr>
                <w:rPr>
                  <w:rFonts w:ascii="Cambria Math" w:eastAsia="Calibri" w:hAnsi="Cambria Math"/>
                  <w:color w:val="000000"/>
                  <w:lang w:eastAsia="en-US"/>
                </w:rPr>
                <m:t>+</m:t>
              </m:r>
              <m:sSub>
                <m:sSubPr>
                  <m:ctrlPr>
                    <w:rPr>
                      <w:rFonts w:ascii="Cambria Math" w:eastAsia="Calibri" w:hAnsi="Cambria Math"/>
                      <w:b w:val="0"/>
                      <w:i/>
                      <w:color w:val="000000"/>
                      <w:lang w:val="en-GB" w:eastAsia="en-US"/>
                    </w:rPr>
                  </m:ctrlPr>
                </m:sSubPr>
                <m:e>
                  <m:r>
                    <m:rPr>
                      <m:sty m:val="b"/>
                    </m:rPr>
                    <w:rPr>
                      <w:rFonts w:ascii="Cambria Math" w:eastAsia="Calibri" w:hAnsi="Cambria Math"/>
                      <w:color w:val="000000"/>
                      <w:lang w:val="de-DE" w:eastAsia="en-US"/>
                    </w:rPr>
                    <m:t>H</m:t>
                  </m:r>
                </m:e>
                <m:sub>
                  <m:r>
                    <m:rPr>
                      <m:sty m:val="b"/>
                    </m:rPr>
                    <w:rPr>
                      <w:rFonts w:ascii="Cambria Math" w:eastAsia="Calibri" w:hAnsi="Cambria Math"/>
                      <w:color w:val="000000"/>
                      <w:lang w:val="de-DE" w:eastAsia="en-US"/>
                    </w:rPr>
                    <m:t>A</m:t>
                  </m:r>
                </m:sub>
              </m:sSub>
            </m:oMath>
            <w:r w:rsidRPr="00E36759">
              <w:rPr>
                <w:rFonts w:eastAsia="Calibri"/>
                <w:b w:val="0"/>
                <w:color w:val="000000"/>
                <w:lang w:eastAsia="en-US"/>
              </w:rPr>
              <w:instrText xml:space="preserve"> </w:instrText>
            </w:r>
            <w:r w:rsidRPr="00E36759">
              <w:rPr>
                <w:rFonts w:eastAsia="Calibri"/>
                <w:b w:val="0"/>
                <w:color w:val="000000"/>
                <w:lang w:eastAsia="en-US"/>
              </w:rPr>
              <w:fldChar w:fldCharType="end"/>
            </w:r>
          </w:p>
        </w:tc>
        <w:tc>
          <w:tcPr>
            <w:tcW w:w="1223" w:type="dxa"/>
            <w:vAlign w:val="center"/>
          </w:tcPr>
          <w:p w:rsidR="00E36759" w:rsidRPr="00E36759" w:rsidRDefault="00E36759" w:rsidP="00E36759">
            <w:pPr>
              <w:shd w:val="clear" w:color="auto" w:fill="FFFFFF"/>
              <w:spacing w:after="200"/>
              <w:ind w:firstLine="567"/>
              <w:jc w:val="right"/>
              <w:rPr>
                <w:rFonts w:eastAsia="Calibri"/>
                <w:b w:val="0"/>
                <w:color w:val="000000"/>
                <w:lang w:eastAsia="en-US"/>
              </w:rPr>
            </w:pPr>
          </w:p>
        </w:tc>
      </w:tr>
    </w:tbl>
    <w:p w:rsidR="00E36759" w:rsidRPr="00E36759" w:rsidRDefault="00E36759" w:rsidP="00425ECC">
      <w:pPr>
        <w:ind w:firstLine="567"/>
        <w:contextualSpacing/>
        <w:jc w:val="both"/>
        <w:rPr>
          <w:rFonts w:eastAsia="Calibri"/>
          <w:b w:val="0"/>
          <w:bCs/>
          <w:color w:val="000000"/>
          <w:lang w:eastAsia="en-US"/>
        </w:rPr>
      </w:pPr>
      <w:r w:rsidRPr="00E36759">
        <w:rPr>
          <w:rFonts w:eastAsia="Calibri"/>
          <w:b w:val="0"/>
          <w:bCs/>
          <w:color w:val="000000"/>
          <w:lang w:eastAsia="en-US"/>
        </w:rPr>
        <w:t xml:space="preserve">де </w:t>
      </w:r>
      <w:r w:rsidRPr="00E36759">
        <w:rPr>
          <w:rFonts w:eastAsia="Calibri"/>
          <w:b w:val="0"/>
          <w:i/>
          <w:lang w:val="de-DE" w:eastAsia="nb-NO"/>
        </w:rPr>
        <w:t>n</w:t>
      </w:r>
      <w:r w:rsidRPr="00E36759">
        <w:rPr>
          <w:rFonts w:eastAsia="Calibri"/>
          <w:b w:val="0"/>
          <w:vertAlign w:val="subscript"/>
          <w:lang w:val="de-DE" w:eastAsia="nb-NO"/>
        </w:rPr>
        <w:t>inf</w:t>
      </w:r>
      <w:r w:rsidRPr="00E36759">
        <w:rPr>
          <w:rFonts w:eastAsia="Calibri"/>
          <w:b w:val="0"/>
          <w:vertAlign w:val="subscript"/>
          <w:lang w:eastAsia="nb-NO"/>
        </w:rPr>
        <w:t>,</w:t>
      </w:r>
      <w:r w:rsidRPr="00E36759">
        <w:rPr>
          <w:rFonts w:eastAsia="Calibri"/>
          <w:b w:val="0"/>
          <w:vertAlign w:val="subscript"/>
          <w:lang w:val="en-US" w:eastAsia="nb-NO"/>
        </w:rPr>
        <w:t>mn</w:t>
      </w:r>
      <w:r w:rsidRPr="00E36759">
        <w:rPr>
          <w:rFonts w:eastAsia="Calibri"/>
          <w:b w:val="0"/>
          <w:bCs/>
          <w:color w:val="000000"/>
          <w:lang w:eastAsia="en-US"/>
        </w:rPr>
        <w:t xml:space="preserve"> </w:t>
      </w:r>
      <w:r w:rsidRPr="00E36759">
        <w:rPr>
          <w:rFonts w:eastAsia="Calibri"/>
          <w:b w:val="0"/>
          <w:color w:val="000000"/>
          <w:lang w:eastAsia="en-US"/>
        </w:rPr>
        <w:t xml:space="preserve">– </w:t>
      </w:r>
      <w:r w:rsidRPr="00E36759">
        <w:rPr>
          <w:rFonts w:eastAsia="Calibri"/>
          <w:b w:val="0"/>
          <w:lang w:eastAsia="en-US"/>
        </w:rPr>
        <w:t>кратність повітрообміну за рахунок інфільтрації, враховуючи вплив механічної вентиляції, год</w:t>
      </w:r>
      <w:r w:rsidRPr="00E36759">
        <w:rPr>
          <w:rFonts w:eastAsia="Calibri"/>
          <w:b w:val="0"/>
          <w:vertAlign w:val="superscript"/>
          <w:lang w:eastAsia="en-US"/>
        </w:rPr>
        <w:t>-1</w:t>
      </w:r>
      <w:r w:rsidRPr="00E36759">
        <w:rPr>
          <w:rFonts w:eastAsia="Calibri"/>
          <w:b w:val="0"/>
          <w:lang w:eastAsia="en-US"/>
        </w:rPr>
        <w:t>;</w:t>
      </w:r>
    </w:p>
    <w:p w:rsidR="00E36759" w:rsidRPr="00E36759" w:rsidRDefault="00E36759" w:rsidP="00425ECC">
      <w:pPr>
        <w:ind w:firstLine="567"/>
        <w:contextualSpacing/>
        <w:rPr>
          <w:rFonts w:eastAsia="Calibri"/>
          <w:b w:val="0"/>
          <w:lang w:eastAsia="en-US"/>
        </w:rPr>
      </w:pPr>
      <w:r w:rsidRPr="00E36759">
        <w:rPr>
          <w:rFonts w:eastAsia="Calibri"/>
          <w:b w:val="0"/>
          <w:i/>
          <w:lang w:val="de-DE" w:eastAsia="nb-NO"/>
        </w:rPr>
        <w:t>V</w:t>
      </w:r>
      <w:r w:rsidRPr="00E36759">
        <w:rPr>
          <w:rFonts w:eastAsia="Calibri"/>
          <w:b w:val="0"/>
          <w:lang w:eastAsia="en-US"/>
        </w:rPr>
        <w:t xml:space="preserve"> </w:t>
      </w:r>
      <w:r w:rsidRPr="00E36759">
        <w:rPr>
          <w:rFonts w:eastAsia="Calibri"/>
          <w:b w:val="0"/>
          <w:color w:val="000000"/>
          <w:lang w:eastAsia="en-US"/>
        </w:rPr>
        <w:t>– кондиціонований об’єм зони/будівлі</w:t>
      </w:r>
      <w:r w:rsidRPr="00E36759">
        <w:rPr>
          <w:rFonts w:eastAsia="Calibri"/>
          <w:b w:val="0"/>
          <w:lang w:eastAsia="en-US"/>
        </w:rPr>
        <w:t>, м</w:t>
      </w:r>
      <w:r w:rsidRPr="00E36759">
        <w:rPr>
          <w:rFonts w:eastAsia="Calibri"/>
          <w:b w:val="0"/>
          <w:vertAlign w:val="superscript"/>
          <w:lang w:eastAsia="en-US"/>
        </w:rPr>
        <w:t>3</w:t>
      </w:r>
      <w:r w:rsidRPr="00E36759">
        <w:rPr>
          <w:rFonts w:eastAsia="Calibri"/>
          <w:b w:val="0"/>
          <w:lang w:eastAsia="en-US"/>
        </w:rPr>
        <w:t>;</w:t>
      </w:r>
    </w:p>
    <w:p w:rsidR="00E36759" w:rsidRDefault="0037405F" w:rsidP="00425ECC">
      <w:pPr>
        <w:ind w:firstLine="567"/>
        <w:rPr>
          <w:rFonts w:eastAsia="Calibri"/>
          <w:b w:val="0"/>
          <w:lang w:eastAsia="en-US"/>
        </w:rPr>
      </w:pPr>
      <w:r>
        <w:rPr>
          <w:rFonts w:eastAsia="Calibri"/>
          <w:b w:val="0"/>
          <w:lang w:eastAsia="en-US"/>
        </w:rPr>
        <w:t>Розрахунки зведемо в таблицю 3.8</w:t>
      </w:r>
      <w:r w:rsidR="00E36759" w:rsidRPr="00E36759">
        <w:rPr>
          <w:rFonts w:eastAsia="Calibri"/>
          <w:b w:val="0"/>
          <w:lang w:eastAsia="en-US"/>
        </w:rPr>
        <w:t>.</w:t>
      </w:r>
    </w:p>
    <w:p w:rsidR="00425ECC" w:rsidRPr="00E36759" w:rsidRDefault="00425ECC" w:rsidP="001031C7">
      <w:pPr>
        <w:spacing w:line="240" w:lineRule="auto"/>
        <w:ind w:firstLine="567"/>
        <w:rPr>
          <w:rFonts w:eastAsia="Calibri"/>
          <w:b w:val="0"/>
          <w:lang w:eastAsia="en-US"/>
        </w:rPr>
      </w:pPr>
    </w:p>
    <w:p w:rsidR="00E36759" w:rsidRDefault="0067039F" w:rsidP="001031C7">
      <w:pPr>
        <w:ind w:firstLine="567"/>
        <w:rPr>
          <w:rFonts w:eastAsia="Calibri"/>
          <w:b w:val="0"/>
          <w:lang w:eastAsia="en-US"/>
        </w:rPr>
      </w:pPr>
      <w:r>
        <w:rPr>
          <w:rFonts w:eastAsia="Calibri"/>
          <w:b w:val="0"/>
          <w:lang w:eastAsia="en-US"/>
        </w:rPr>
        <w:t>Таблиця 3.8</w:t>
      </w:r>
      <w:r w:rsidR="00E36759" w:rsidRPr="00E36759">
        <w:rPr>
          <w:rFonts w:eastAsia="Calibri"/>
          <w:b w:val="0"/>
          <w:lang w:eastAsia="en-US"/>
        </w:rPr>
        <w:t xml:space="preserve"> ‒ Сумарна теплопередача вентиляцією для опалення</w:t>
      </w:r>
      <w:r w:rsidR="007331A5">
        <w:rPr>
          <w:rFonts w:eastAsia="Calibri"/>
          <w:b w:val="0"/>
          <w:lang w:eastAsia="en-US"/>
        </w:rPr>
        <w:t xml:space="preserve"> та охолодження</w:t>
      </w:r>
    </w:p>
    <w:p w:rsidR="00E35DFB" w:rsidRPr="00E36759" w:rsidRDefault="00E35DFB" w:rsidP="001031C7">
      <w:pPr>
        <w:spacing w:line="240" w:lineRule="auto"/>
        <w:ind w:firstLine="567"/>
        <w:rPr>
          <w:rFonts w:eastAsia="Calibri"/>
          <w:b w:val="0"/>
          <w:lang w:eastAsia="en-US"/>
        </w:rPr>
      </w:pPr>
    </w:p>
    <w:tbl>
      <w:tblPr>
        <w:tblStyle w:val="52"/>
        <w:tblW w:w="10031" w:type="dxa"/>
        <w:tblLook w:val="04A0" w:firstRow="1" w:lastRow="0" w:firstColumn="1" w:lastColumn="0" w:noHBand="0" w:noVBand="1"/>
      </w:tblPr>
      <w:tblGrid>
        <w:gridCol w:w="1488"/>
        <w:gridCol w:w="781"/>
        <w:gridCol w:w="2041"/>
        <w:gridCol w:w="2348"/>
        <w:gridCol w:w="1715"/>
        <w:gridCol w:w="1658"/>
      </w:tblGrid>
      <w:tr w:rsidR="007331A5" w:rsidRPr="00E36759" w:rsidTr="007331A5">
        <w:trPr>
          <w:trHeight w:val="315"/>
        </w:trPr>
        <w:tc>
          <w:tcPr>
            <w:tcW w:w="0" w:type="auto"/>
            <w:vMerge w:val="restart"/>
            <w:vAlign w:val="center"/>
            <w:hideMark/>
          </w:tcPr>
          <w:p w:rsidR="007331A5" w:rsidRPr="00425ECC" w:rsidRDefault="007331A5" w:rsidP="00E36759">
            <w:pPr>
              <w:spacing w:line="240" w:lineRule="auto"/>
              <w:ind w:firstLine="0"/>
              <w:jc w:val="center"/>
              <w:rPr>
                <w:b w:val="0"/>
                <w:sz w:val="24"/>
                <w:szCs w:val="24"/>
              </w:rPr>
            </w:pPr>
            <w:r w:rsidRPr="00425ECC">
              <w:rPr>
                <w:b w:val="0"/>
                <w:sz w:val="24"/>
                <w:szCs w:val="24"/>
              </w:rPr>
              <w:t>Місяць року</w:t>
            </w:r>
          </w:p>
        </w:tc>
        <w:tc>
          <w:tcPr>
            <w:tcW w:w="0" w:type="auto"/>
            <w:gridSpan w:val="3"/>
            <w:vAlign w:val="center"/>
            <w:hideMark/>
          </w:tcPr>
          <w:p w:rsidR="007331A5" w:rsidRPr="00425ECC" w:rsidRDefault="007331A5" w:rsidP="00E36759">
            <w:pPr>
              <w:spacing w:line="240" w:lineRule="auto"/>
              <w:ind w:firstLine="0"/>
              <w:jc w:val="center"/>
              <w:rPr>
                <w:b w:val="0"/>
                <w:sz w:val="24"/>
                <w:szCs w:val="24"/>
              </w:rPr>
            </w:pPr>
            <w:r w:rsidRPr="00425ECC">
              <w:rPr>
                <w:b w:val="0"/>
                <w:sz w:val="24"/>
                <w:szCs w:val="24"/>
              </w:rPr>
              <w:t>Параметр</w:t>
            </w:r>
          </w:p>
        </w:tc>
        <w:tc>
          <w:tcPr>
            <w:tcW w:w="0" w:type="auto"/>
            <w:vMerge w:val="restart"/>
            <w:vAlign w:val="center"/>
            <w:hideMark/>
          </w:tcPr>
          <w:p w:rsidR="007331A5" w:rsidRPr="00425ECC" w:rsidRDefault="007331A5" w:rsidP="007331A5">
            <w:pPr>
              <w:spacing w:line="240" w:lineRule="auto"/>
              <w:ind w:firstLine="0"/>
              <w:jc w:val="center"/>
              <w:rPr>
                <w:b w:val="0"/>
                <w:i/>
                <w:iCs/>
                <w:sz w:val="24"/>
                <w:szCs w:val="24"/>
              </w:rPr>
            </w:pPr>
            <w:r w:rsidRPr="007331A5">
              <w:rPr>
                <w:b w:val="0"/>
                <w:i/>
                <w:iCs/>
                <w:sz w:val="24"/>
                <w:szCs w:val="24"/>
                <w:lang w:val="ru-RU"/>
              </w:rPr>
              <w:t>Q</w:t>
            </w:r>
            <w:r w:rsidRPr="0067039F">
              <w:rPr>
                <w:b w:val="0"/>
                <w:i/>
                <w:sz w:val="24"/>
                <w:szCs w:val="24"/>
                <w:vertAlign w:val="subscript"/>
              </w:rPr>
              <w:t>Н,</w:t>
            </w:r>
            <w:r w:rsidRPr="007331A5">
              <w:rPr>
                <w:b w:val="0"/>
                <w:i/>
                <w:sz w:val="24"/>
                <w:szCs w:val="24"/>
                <w:vertAlign w:val="subscript"/>
                <w:lang w:val="ru-RU"/>
              </w:rPr>
              <w:t>ve</w:t>
            </w:r>
            <w:r w:rsidRPr="0067039F">
              <w:rPr>
                <w:b w:val="0"/>
                <w:sz w:val="24"/>
                <w:szCs w:val="24"/>
              </w:rPr>
              <w:t>,</w:t>
            </w:r>
            <w:r w:rsidRPr="00425ECC">
              <w:rPr>
                <w:b w:val="0"/>
                <w:i/>
                <w:iCs/>
                <w:sz w:val="24"/>
                <w:szCs w:val="24"/>
              </w:rPr>
              <w:t>, кВт</w:t>
            </w:r>
            <w:r w:rsidRPr="00E36759">
              <w:rPr>
                <w:b w:val="0"/>
                <w:i/>
                <w:iCs/>
                <w:sz w:val="24"/>
                <w:szCs w:val="24"/>
                <w:lang w:val="ru-RU"/>
              </w:rPr>
              <w:t>·</w:t>
            </w:r>
            <w:r w:rsidRPr="00425ECC">
              <w:rPr>
                <w:b w:val="0"/>
                <w:i/>
                <w:iCs/>
                <w:sz w:val="24"/>
                <w:szCs w:val="24"/>
              </w:rPr>
              <w:t>год</w:t>
            </w:r>
          </w:p>
        </w:tc>
        <w:tc>
          <w:tcPr>
            <w:tcW w:w="1658" w:type="dxa"/>
            <w:vMerge w:val="restart"/>
            <w:vAlign w:val="center"/>
          </w:tcPr>
          <w:p w:rsidR="007331A5" w:rsidRPr="0067039F" w:rsidRDefault="007331A5" w:rsidP="007331A5">
            <w:pPr>
              <w:spacing w:line="240" w:lineRule="auto"/>
              <w:ind w:hanging="149"/>
              <w:jc w:val="center"/>
              <w:rPr>
                <w:b w:val="0"/>
                <w:i/>
                <w:iCs/>
                <w:sz w:val="24"/>
                <w:szCs w:val="24"/>
              </w:rPr>
            </w:pPr>
            <w:r w:rsidRPr="00E36759">
              <w:rPr>
                <w:b w:val="0"/>
                <w:i/>
                <w:iCs/>
                <w:sz w:val="24"/>
                <w:szCs w:val="24"/>
                <w:lang w:val="ru-RU"/>
              </w:rPr>
              <w:t>Q</w:t>
            </w:r>
            <w:r w:rsidRPr="0067039F">
              <w:rPr>
                <w:b w:val="0"/>
                <w:sz w:val="24"/>
                <w:szCs w:val="24"/>
                <w:vertAlign w:val="subscript"/>
              </w:rPr>
              <w:t>С,</w:t>
            </w:r>
            <w:r w:rsidRPr="00E36759">
              <w:rPr>
                <w:b w:val="0"/>
                <w:sz w:val="24"/>
                <w:szCs w:val="24"/>
                <w:vertAlign w:val="subscript"/>
                <w:lang w:val="ru-RU"/>
              </w:rPr>
              <w:t>ve</w:t>
            </w:r>
            <w:r w:rsidRPr="0067039F">
              <w:rPr>
                <w:b w:val="0"/>
                <w:sz w:val="24"/>
                <w:szCs w:val="24"/>
              </w:rPr>
              <w:t xml:space="preserve">, </w:t>
            </w:r>
            <w:r w:rsidRPr="0067039F">
              <w:rPr>
                <w:b w:val="0"/>
                <w:i/>
                <w:sz w:val="24"/>
                <w:szCs w:val="24"/>
              </w:rPr>
              <w:t>кВт</w:t>
            </w:r>
            <w:r w:rsidRPr="007331A5">
              <w:rPr>
                <w:b w:val="0"/>
                <w:i/>
                <w:sz w:val="24"/>
                <w:szCs w:val="24"/>
                <w:lang w:val="ru-RU"/>
              </w:rPr>
              <w:t>·</w:t>
            </w:r>
            <w:r w:rsidRPr="0067039F">
              <w:rPr>
                <w:b w:val="0"/>
                <w:i/>
                <w:sz w:val="24"/>
                <w:szCs w:val="24"/>
              </w:rPr>
              <w:t>год</w:t>
            </w:r>
          </w:p>
        </w:tc>
      </w:tr>
      <w:tr w:rsidR="007331A5" w:rsidRPr="00E36759" w:rsidTr="007331A5">
        <w:trPr>
          <w:trHeight w:val="705"/>
        </w:trPr>
        <w:tc>
          <w:tcPr>
            <w:tcW w:w="0" w:type="auto"/>
            <w:vMerge/>
            <w:vAlign w:val="center"/>
            <w:hideMark/>
          </w:tcPr>
          <w:p w:rsidR="007331A5" w:rsidRPr="00425ECC" w:rsidRDefault="007331A5" w:rsidP="00E35DFB">
            <w:pPr>
              <w:spacing w:line="240" w:lineRule="auto"/>
              <w:ind w:firstLine="0"/>
              <w:jc w:val="center"/>
              <w:rPr>
                <w:b w:val="0"/>
                <w:sz w:val="24"/>
                <w:szCs w:val="24"/>
              </w:rPr>
            </w:pPr>
          </w:p>
        </w:tc>
        <w:tc>
          <w:tcPr>
            <w:tcW w:w="0" w:type="auto"/>
            <w:vAlign w:val="center"/>
            <w:hideMark/>
          </w:tcPr>
          <w:p w:rsidR="007331A5" w:rsidRPr="00425ECC" w:rsidRDefault="007331A5" w:rsidP="00E35DFB">
            <w:pPr>
              <w:spacing w:line="240" w:lineRule="auto"/>
              <w:ind w:firstLine="0"/>
              <w:jc w:val="center"/>
              <w:rPr>
                <w:b w:val="0"/>
                <w:i/>
                <w:iCs/>
                <w:sz w:val="24"/>
                <w:szCs w:val="24"/>
              </w:rPr>
            </w:pPr>
            <w:r w:rsidRPr="00E36759">
              <w:rPr>
                <w:b w:val="0"/>
                <w:i/>
                <w:iCs/>
                <w:sz w:val="24"/>
                <w:szCs w:val="24"/>
                <w:lang w:val="ru-RU"/>
              </w:rPr>
              <w:t>θ</w:t>
            </w:r>
            <w:r w:rsidRPr="00E36759">
              <w:rPr>
                <w:b w:val="0"/>
                <w:sz w:val="24"/>
                <w:szCs w:val="24"/>
                <w:vertAlign w:val="subscript"/>
                <w:lang w:val="ru-RU"/>
              </w:rPr>
              <w:t>e</w:t>
            </w:r>
            <w:r w:rsidRPr="00425ECC">
              <w:rPr>
                <w:b w:val="0"/>
                <w:sz w:val="24"/>
                <w:szCs w:val="24"/>
              </w:rPr>
              <w:t>, °С</w:t>
            </w:r>
          </w:p>
        </w:tc>
        <w:tc>
          <w:tcPr>
            <w:tcW w:w="0" w:type="auto"/>
            <w:vAlign w:val="center"/>
            <w:hideMark/>
          </w:tcPr>
          <w:p w:rsidR="007331A5" w:rsidRPr="00425ECC" w:rsidRDefault="007331A5" w:rsidP="00E35DFB">
            <w:pPr>
              <w:spacing w:line="240" w:lineRule="auto"/>
              <w:ind w:firstLine="0"/>
              <w:jc w:val="center"/>
              <w:rPr>
                <w:b w:val="0"/>
                <w:i/>
                <w:iCs/>
                <w:sz w:val="24"/>
                <w:szCs w:val="24"/>
              </w:rPr>
            </w:pPr>
            <w:r w:rsidRPr="00425ECC">
              <w:rPr>
                <w:b w:val="0"/>
                <w:i/>
                <w:iCs/>
                <w:sz w:val="24"/>
                <w:szCs w:val="24"/>
              </w:rPr>
              <w:t>Кіль-ть днів в міс</w:t>
            </w:r>
          </w:p>
        </w:tc>
        <w:tc>
          <w:tcPr>
            <w:tcW w:w="0" w:type="auto"/>
            <w:vAlign w:val="center"/>
            <w:hideMark/>
          </w:tcPr>
          <w:p w:rsidR="007331A5" w:rsidRPr="00425ECC" w:rsidRDefault="007331A5" w:rsidP="00E35DFB">
            <w:pPr>
              <w:spacing w:line="240" w:lineRule="auto"/>
              <w:ind w:firstLine="0"/>
              <w:jc w:val="center"/>
              <w:rPr>
                <w:b w:val="0"/>
                <w:i/>
                <w:iCs/>
                <w:sz w:val="24"/>
                <w:szCs w:val="24"/>
              </w:rPr>
            </w:pPr>
            <w:r w:rsidRPr="00425ECC">
              <w:rPr>
                <w:b w:val="0"/>
                <w:i/>
                <w:iCs/>
                <w:sz w:val="24"/>
                <w:szCs w:val="24"/>
              </w:rPr>
              <w:t xml:space="preserve">Тривалість міс </w:t>
            </w:r>
            <w:r w:rsidRPr="00E36759">
              <w:rPr>
                <w:b w:val="0"/>
                <w:i/>
                <w:iCs/>
                <w:sz w:val="24"/>
                <w:szCs w:val="24"/>
                <w:lang w:val="ru-RU"/>
              </w:rPr>
              <w:t>t</w:t>
            </w:r>
            <w:r w:rsidRPr="00425ECC">
              <w:rPr>
                <w:b w:val="0"/>
                <w:sz w:val="24"/>
                <w:szCs w:val="24"/>
              </w:rPr>
              <w:t>, год</w:t>
            </w:r>
          </w:p>
        </w:tc>
        <w:tc>
          <w:tcPr>
            <w:tcW w:w="0" w:type="auto"/>
            <w:vMerge/>
            <w:vAlign w:val="center"/>
            <w:hideMark/>
          </w:tcPr>
          <w:p w:rsidR="007331A5" w:rsidRPr="00425ECC" w:rsidRDefault="007331A5" w:rsidP="00E35DFB">
            <w:pPr>
              <w:spacing w:line="240" w:lineRule="auto"/>
              <w:ind w:firstLine="0"/>
              <w:jc w:val="center"/>
              <w:rPr>
                <w:b w:val="0"/>
                <w:i/>
                <w:iCs/>
                <w:sz w:val="24"/>
                <w:szCs w:val="24"/>
              </w:rPr>
            </w:pPr>
          </w:p>
        </w:tc>
        <w:tc>
          <w:tcPr>
            <w:tcW w:w="1658" w:type="dxa"/>
            <w:vMerge/>
            <w:vAlign w:val="center"/>
          </w:tcPr>
          <w:p w:rsidR="007331A5" w:rsidRPr="0067039F" w:rsidRDefault="007331A5" w:rsidP="00E35DFB">
            <w:pPr>
              <w:spacing w:line="240" w:lineRule="auto"/>
              <w:ind w:firstLine="0"/>
              <w:jc w:val="center"/>
              <w:rPr>
                <w:b w:val="0"/>
                <w:i/>
                <w:iCs/>
                <w:sz w:val="24"/>
                <w:szCs w:val="24"/>
              </w:rPr>
            </w:pPr>
          </w:p>
        </w:tc>
      </w:tr>
      <w:tr w:rsidR="007331A5" w:rsidRPr="00E36759" w:rsidTr="007331A5">
        <w:trPr>
          <w:trHeight w:val="315"/>
        </w:trPr>
        <w:tc>
          <w:tcPr>
            <w:tcW w:w="0" w:type="auto"/>
            <w:vAlign w:val="center"/>
            <w:hideMark/>
          </w:tcPr>
          <w:p w:rsidR="007331A5" w:rsidRPr="00425ECC" w:rsidRDefault="007331A5" w:rsidP="007331A5">
            <w:pPr>
              <w:spacing w:line="240" w:lineRule="auto"/>
              <w:ind w:firstLine="0"/>
              <w:jc w:val="center"/>
              <w:rPr>
                <w:b w:val="0"/>
                <w:sz w:val="24"/>
                <w:szCs w:val="24"/>
              </w:rPr>
            </w:pPr>
            <w:r w:rsidRPr="00425ECC">
              <w:rPr>
                <w:b w:val="0"/>
                <w:sz w:val="24"/>
                <w:szCs w:val="24"/>
              </w:rPr>
              <w:t>Січень</w:t>
            </w:r>
          </w:p>
        </w:tc>
        <w:tc>
          <w:tcPr>
            <w:tcW w:w="0" w:type="auto"/>
            <w:vAlign w:val="center"/>
            <w:hideMark/>
          </w:tcPr>
          <w:p w:rsidR="007331A5" w:rsidRPr="00425ECC" w:rsidRDefault="007331A5" w:rsidP="007331A5">
            <w:pPr>
              <w:spacing w:line="240" w:lineRule="auto"/>
              <w:ind w:firstLine="0"/>
              <w:jc w:val="center"/>
              <w:rPr>
                <w:b w:val="0"/>
                <w:sz w:val="24"/>
                <w:szCs w:val="24"/>
              </w:rPr>
            </w:pPr>
            <w:r w:rsidRPr="00425ECC">
              <w:rPr>
                <w:b w:val="0"/>
                <w:sz w:val="24"/>
                <w:szCs w:val="24"/>
              </w:rPr>
              <w:t>-4,7</w:t>
            </w:r>
          </w:p>
        </w:tc>
        <w:tc>
          <w:tcPr>
            <w:tcW w:w="0" w:type="auto"/>
            <w:vAlign w:val="center"/>
            <w:hideMark/>
          </w:tcPr>
          <w:p w:rsidR="007331A5" w:rsidRPr="00E36759" w:rsidRDefault="007331A5" w:rsidP="007331A5">
            <w:pPr>
              <w:spacing w:line="240" w:lineRule="auto"/>
              <w:ind w:firstLine="0"/>
              <w:jc w:val="center"/>
              <w:rPr>
                <w:b w:val="0"/>
                <w:sz w:val="24"/>
                <w:szCs w:val="24"/>
                <w:lang w:val="ru-RU"/>
              </w:rPr>
            </w:pPr>
            <w:r w:rsidRPr="00E36759">
              <w:rPr>
                <w:b w:val="0"/>
                <w:sz w:val="24"/>
                <w:szCs w:val="24"/>
                <w:lang w:val="ru-RU"/>
              </w:rPr>
              <w:t>31</w:t>
            </w:r>
          </w:p>
        </w:tc>
        <w:tc>
          <w:tcPr>
            <w:tcW w:w="0" w:type="auto"/>
            <w:vAlign w:val="center"/>
            <w:hideMark/>
          </w:tcPr>
          <w:p w:rsidR="007331A5" w:rsidRPr="00E36759" w:rsidRDefault="007331A5" w:rsidP="007331A5">
            <w:pPr>
              <w:spacing w:line="240" w:lineRule="auto"/>
              <w:ind w:firstLine="0"/>
              <w:jc w:val="center"/>
              <w:rPr>
                <w:b w:val="0"/>
                <w:sz w:val="24"/>
                <w:szCs w:val="24"/>
                <w:lang w:val="ru-RU"/>
              </w:rPr>
            </w:pPr>
            <w:r w:rsidRPr="00E36759">
              <w:rPr>
                <w:b w:val="0"/>
                <w:sz w:val="24"/>
                <w:szCs w:val="24"/>
                <w:lang w:val="ru-RU"/>
              </w:rPr>
              <w:t>744</w:t>
            </w:r>
          </w:p>
        </w:tc>
        <w:tc>
          <w:tcPr>
            <w:tcW w:w="0" w:type="auto"/>
            <w:vAlign w:val="center"/>
            <w:hideMark/>
          </w:tcPr>
          <w:p w:rsidR="007331A5" w:rsidRPr="00E36759" w:rsidRDefault="007331A5" w:rsidP="007331A5">
            <w:pPr>
              <w:spacing w:line="240" w:lineRule="auto"/>
              <w:ind w:firstLine="0"/>
              <w:jc w:val="center"/>
              <w:rPr>
                <w:b w:val="0"/>
                <w:sz w:val="24"/>
                <w:szCs w:val="24"/>
                <w:lang w:val="ru-RU"/>
              </w:rPr>
            </w:pPr>
            <w:r w:rsidRPr="00E36759">
              <w:rPr>
                <w:b w:val="0"/>
                <w:sz w:val="24"/>
                <w:szCs w:val="24"/>
                <w:lang w:val="ru-RU"/>
              </w:rPr>
              <w:t>45205</w:t>
            </w:r>
          </w:p>
        </w:tc>
        <w:tc>
          <w:tcPr>
            <w:tcW w:w="1658" w:type="dxa"/>
            <w:vAlign w:val="center"/>
          </w:tcPr>
          <w:p w:rsidR="007331A5" w:rsidRPr="00E36759" w:rsidRDefault="007331A5" w:rsidP="007331A5">
            <w:pPr>
              <w:spacing w:line="240" w:lineRule="auto"/>
              <w:ind w:firstLine="0"/>
              <w:jc w:val="center"/>
              <w:rPr>
                <w:b w:val="0"/>
                <w:sz w:val="24"/>
                <w:szCs w:val="24"/>
                <w:lang w:val="ru-RU"/>
              </w:rPr>
            </w:pPr>
            <w:r w:rsidRPr="00E36759">
              <w:rPr>
                <w:b w:val="0"/>
                <w:sz w:val="24"/>
                <w:szCs w:val="24"/>
                <w:lang w:val="ru-RU"/>
              </w:rPr>
              <w:t>87140</w:t>
            </w:r>
          </w:p>
        </w:tc>
      </w:tr>
      <w:tr w:rsidR="007331A5" w:rsidRPr="00E36759" w:rsidTr="007331A5">
        <w:trPr>
          <w:trHeight w:val="315"/>
        </w:trPr>
        <w:tc>
          <w:tcPr>
            <w:tcW w:w="0" w:type="auto"/>
            <w:vAlign w:val="center"/>
            <w:hideMark/>
          </w:tcPr>
          <w:p w:rsidR="007331A5" w:rsidRPr="00E36759" w:rsidRDefault="007331A5" w:rsidP="007331A5">
            <w:pPr>
              <w:spacing w:line="240" w:lineRule="auto"/>
              <w:ind w:firstLine="0"/>
              <w:jc w:val="center"/>
              <w:rPr>
                <w:b w:val="0"/>
                <w:sz w:val="24"/>
                <w:szCs w:val="24"/>
                <w:lang w:val="ru-RU"/>
              </w:rPr>
            </w:pPr>
            <w:r w:rsidRPr="00E36759">
              <w:rPr>
                <w:b w:val="0"/>
                <w:sz w:val="24"/>
                <w:szCs w:val="24"/>
                <w:lang w:val="ru-RU"/>
              </w:rPr>
              <w:t>Лютий</w:t>
            </w:r>
          </w:p>
        </w:tc>
        <w:tc>
          <w:tcPr>
            <w:tcW w:w="0" w:type="auto"/>
            <w:vAlign w:val="center"/>
            <w:hideMark/>
          </w:tcPr>
          <w:p w:rsidR="007331A5" w:rsidRPr="00E36759" w:rsidRDefault="007331A5" w:rsidP="007331A5">
            <w:pPr>
              <w:spacing w:line="240" w:lineRule="auto"/>
              <w:ind w:firstLine="0"/>
              <w:jc w:val="center"/>
              <w:rPr>
                <w:b w:val="0"/>
                <w:sz w:val="24"/>
                <w:szCs w:val="24"/>
                <w:lang w:val="ru-RU"/>
              </w:rPr>
            </w:pPr>
            <w:r w:rsidRPr="00E36759">
              <w:rPr>
                <w:b w:val="0"/>
                <w:sz w:val="24"/>
                <w:szCs w:val="24"/>
                <w:lang w:val="ru-RU"/>
              </w:rPr>
              <w:t>-3,6</w:t>
            </w:r>
          </w:p>
        </w:tc>
        <w:tc>
          <w:tcPr>
            <w:tcW w:w="0" w:type="auto"/>
            <w:vAlign w:val="center"/>
            <w:hideMark/>
          </w:tcPr>
          <w:p w:rsidR="007331A5" w:rsidRPr="00E36759" w:rsidRDefault="007331A5" w:rsidP="007331A5">
            <w:pPr>
              <w:spacing w:line="240" w:lineRule="auto"/>
              <w:ind w:firstLine="0"/>
              <w:jc w:val="center"/>
              <w:rPr>
                <w:b w:val="0"/>
                <w:sz w:val="24"/>
                <w:szCs w:val="24"/>
                <w:lang w:val="ru-RU"/>
              </w:rPr>
            </w:pPr>
            <w:r w:rsidRPr="00E36759">
              <w:rPr>
                <w:b w:val="0"/>
                <w:sz w:val="24"/>
                <w:szCs w:val="24"/>
                <w:lang w:val="ru-RU"/>
              </w:rPr>
              <w:t>28</w:t>
            </w:r>
          </w:p>
        </w:tc>
        <w:tc>
          <w:tcPr>
            <w:tcW w:w="0" w:type="auto"/>
            <w:vAlign w:val="center"/>
            <w:hideMark/>
          </w:tcPr>
          <w:p w:rsidR="007331A5" w:rsidRPr="00E36759" w:rsidRDefault="007331A5" w:rsidP="007331A5">
            <w:pPr>
              <w:spacing w:line="240" w:lineRule="auto"/>
              <w:ind w:firstLine="0"/>
              <w:jc w:val="center"/>
              <w:rPr>
                <w:b w:val="0"/>
                <w:sz w:val="24"/>
                <w:szCs w:val="24"/>
                <w:lang w:val="ru-RU"/>
              </w:rPr>
            </w:pPr>
            <w:r w:rsidRPr="00E36759">
              <w:rPr>
                <w:b w:val="0"/>
                <w:sz w:val="24"/>
                <w:szCs w:val="24"/>
                <w:lang w:val="ru-RU"/>
              </w:rPr>
              <w:t>672</w:t>
            </w:r>
          </w:p>
        </w:tc>
        <w:tc>
          <w:tcPr>
            <w:tcW w:w="0" w:type="auto"/>
            <w:vAlign w:val="center"/>
            <w:hideMark/>
          </w:tcPr>
          <w:p w:rsidR="007331A5" w:rsidRPr="00E36759" w:rsidRDefault="007331A5" w:rsidP="007331A5">
            <w:pPr>
              <w:spacing w:line="240" w:lineRule="auto"/>
              <w:ind w:firstLine="0"/>
              <w:jc w:val="center"/>
              <w:rPr>
                <w:b w:val="0"/>
                <w:sz w:val="24"/>
                <w:szCs w:val="24"/>
                <w:lang w:val="ru-RU"/>
              </w:rPr>
            </w:pPr>
            <w:r w:rsidRPr="00E36759">
              <w:rPr>
                <w:b w:val="0"/>
                <w:sz w:val="24"/>
                <w:szCs w:val="24"/>
                <w:lang w:val="ru-RU"/>
              </w:rPr>
              <w:t>39012</w:t>
            </w:r>
          </w:p>
        </w:tc>
        <w:tc>
          <w:tcPr>
            <w:tcW w:w="1658" w:type="dxa"/>
            <w:vAlign w:val="center"/>
          </w:tcPr>
          <w:p w:rsidR="007331A5" w:rsidRPr="00E36759" w:rsidRDefault="007331A5" w:rsidP="007331A5">
            <w:pPr>
              <w:spacing w:line="240" w:lineRule="auto"/>
              <w:ind w:firstLine="0"/>
              <w:jc w:val="center"/>
              <w:rPr>
                <w:b w:val="0"/>
                <w:sz w:val="24"/>
                <w:szCs w:val="24"/>
                <w:lang w:val="ru-RU"/>
              </w:rPr>
            </w:pPr>
            <w:r w:rsidRPr="00E36759">
              <w:rPr>
                <w:b w:val="0"/>
                <w:sz w:val="24"/>
                <w:szCs w:val="24"/>
                <w:lang w:val="ru-RU"/>
              </w:rPr>
              <w:t>75880</w:t>
            </w:r>
          </w:p>
        </w:tc>
      </w:tr>
      <w:tr w:rsidR="007331A5" w:rsidRPr="00E36759" w:rsidTr="007331A5">
        <w:trPr>
          <w:trHeight w:val="315"/>
        </w:trPr>
        <w:tc>
          <w:tcPr>
            <w:tcW w:w="0" w:type="auto"/>
            <w:vAlign w:val="center"/>
            <w:hideMark/>
          </w:tcPr>
          <w:p w:rsidR="007331A5" w:rsidRPr="00E36759" w:rsidRDefault="007331A5" w:rsidP="007331A5">
            <w:pPr>
              <w:spacing w:line="240" w:lineRule="auto"/>
              <w:ind w:firstLine="0"/>
              <w:jc w:val="center"/>
              <w:rPr>
                <w:b w:val="0"/>
                <w:sz w:val="24"/>
                <w:szCs w:val="24"/>
                <w:lang w:val="ru-RU"/>
              </w:rPr>
            </w:pPr>
            <w:r w:rsidRPr="00E36759">
              <w:rPr>
                <w:b w:val="0"/>
                <w:sz w:val="24"/>
                <w:szCs w:val="24"/>
                <w:lang w:val="ru-RU"/>
              </w:rPr>
              <w:t>Березень</w:t>
            </w:r>
          </w:p>
        </w:tc>
        <w:tc>
          <w:tcPr>
            <w:tcW w:w="0" w:type="auto"/>
            <w:vAlign w:val="center"/>
            <w:hideMark/>
          </w:tcPr>
          <w:p w:rsidR="007331A5" w:rsidRPr="00E36759" w:rsidRDefault="007331A5" w:rsidP="007331A5">
            <w:pPr>
              <w:spacing w:line="240" w:lineRule="auto"/>
              <w:ind w:firstLine="0"/>
              <w:jc w:val="center"/>
              <w:rPr>
                <w:b w:val="0"/>
                <w:sz w:val="24"/>
                <w:szCs w:val="24"/>
                <w:lang w:val="ru-RU"/>
              </w:rPr>
            </w:pPr>
            <w:r w:rsidRPr="00E36759">
              <w:rPr>
                <w:b w:val="0"/>
                <w:sz w:val="24"/>
                <w:szCs w:val="24"/>
                <w:lang w:val="ru-RU"/>
              </w:rPr>
              <w:t>1</w:t>
            </w:r>
          </w:p>
        </w:tc>
        <w:tc>
          <w:tcPr>
            <w:tcW w:w="0" w:type="auto"/>
            <w:vAlign w:val="center"/>
            <w:hideMark/>
          </w:tcPr>
          <w:p w:rsidR="007331A5" w:rsidRPr="00E36759" w:rsidRDefault="007331A5" w:rsidP="007331A5">
            <w:pPr>
              <w:spacing w:line="240" w:lineRule="auto"/>
              <w:ind w:firstLine="0"/>
              <w:jc w:val="center"/>
              <w:rPr>
                <w:b w:val="0"/>
                <w:sz w:val="24"/>
                <w:szCs w:val="24"/>
                <w:lang w:val="ru-RU"/>
              </w:rPr>
            </w:pPr>
            <w:r w:rsidRPr="00E36759">
              <w:rPr>
                <w:b w:val="0"/>
                <w:sz w:val="24"/>
                <w:szCs w:val="24"/>
                <w:lang w:val="ru-RU"/>
              </w:rPr>
              <w:t>31</w:t>
            </w:r>
          </w:p>
        </w:tc>
        <w:tc>
          <w:tcPr>
            <w:tcW w:w="0" w:type="auto"/>
            <w:vAlign w:val="center"/>
            <w:hideMark/>
          </w:tcPr>
          <w:p w:rsidR="007331A5" w:rsidRPr="00E36759" w:rsidRDefault="007331A5" w:rsidP="007331A5">
            <w:pPr>
              <w:spacing w:line="240" w:lineRule="auto"/>
              <w:ind w:firstLine="0"/>
              <w:jc w:val="center"/>
              <w:rPr>
                <w:b w:val="0"/>
                <w:sz w:val="24"/>
                <w:szCs w:val="24"/>
                <w:lang w:val="ru-RU"/>
              </w:rPr>
            </w:pPr>
            <w:r w:rsidRPr="00E36759">
              <w:rPr>
                <w:b w:val="0"/>
                <w:sz w:val="24"/>
                <w:szCs w:val="24"/>
                <w:lang w:val="ru-RU"/>
              </w:rPr>
              <w:t>744</w:t>
            </w:r>
          </w:p>
        </w:tc>
        <w:tc>
          <w:tcPr>
            <w:tcW w:w="0" w:type="auto"/>
            <w:vAlign w:val="center"/>
            <w:hideMark/>
          </w:tcPr>
          <w:p w:rsidR="007331A5" w:rsidRPr="00E36759" w:rsidRDefault="007331A5" w:rsidP="007331A5">
            <w:pPr>
              <w:spacing w:line="240" w:lineRule="auto"/>
              <w:ind w:firstLine="0"/>
              <w:jc w:val="center"/>
              <w:rPr>
                <w:b w:val="0"/>
                <w:sz w:val="24"/>
                <w:szCs w:val="24"/>
                <w:lang w:val="ru-RU"/>
              </w:rPr>
            </w:pPr>
            <w:r w:rsidRPr="00E36759">
              <w:rPr>
                <w:b w:val="0"/>
                <w:sz w:val="24"/>
                <w:szCs w:val="24"/>
                <w:lang w:val="ru-RU"/>
              </w:rPr>
              <w:t>34773</w:t>
            </w:r>
          </w:p>
        </w:tc>
        <w:tc>
          <w:tcPr>
            <w:tcW w:w="1658" w:type="dxa"/>
            <w:vAlign w:val="center"/>
          </w:tcPr>
          <w:p w:rsidR="007331A5" w:rsidRPr="00E36759" w:rsidRDefault="007331A5" w:rsidP="007331A5">
            <w:pPr>
              <w:spacing w:line="240" w:lineRule="auto"/>
              <w:ind w:firstLine="0"/>
              <w:jc w:val="center"/>
              <w:rPr>
                <w:b w:val="0"/>
                <w:sz w:val="24"/>
                <w:szCs w:val="24"/>
                <w:lang w:val="ru-RU"/>
              </w:rPr>
            </w:pPr>
            <w:r w:rsidRPr="00E36759">
              <w:rPr>
                <w:b w:val="0"/>
                <w:sz w:val="24"/>
                <w:szCs w:val="24"/>
                <w:lang w:val="ru-RU"/>
              </w:rPr>
              <w:t>67196</w:t>
            </w:r>
          </w:p>
        </w:tc>
      </w:tr>
      <w:tr w:rsidR="007331A5" w:rsidRPr="00E36759" w:rsidTr="007331A5">
        <w:trPr>
          <w:trHeight w:val="315"/>
        </w:trPr>
        <w:tc>
          <w:tcPr>
            <w:tcW w:w="0" w:type="auto"/>
            <w:vAlign w:val="center"/>
            <w:hideMark/>
          </w:tcPr>
          <w:p w:rsidR="007331A5" w:rsidRPr="00E36759" w:rsidRDefault="007331A5" w:rsidP="007331A5">
            <w:pPr>
              <w:spacing w:line="240" w:lineRule="auto"/>
              <w:ind w:firstLine="0"/>
              <w:jc w:val="center"/>
              <w:rPr>
                <w:b w:val="0"/>
                <w:sz w:val="24"/>
                <w:szCs w:val="24"/>
                <w:lang w:val="ru-RU"/>
              </w:rPr>
            </w:pPr>
            <w:r w:rsidRPr="00E36759">
              <w:rPr>
                <w:b w:val="0"/>
                <w:sz w:val="24"/>
                <w:szCs w:val="24"/>
                <w:lang w:val="ru-RU"/>
              </w:rPr>
              <w:t>Квітень</w:t>
            </w:r>
          </w:p>
        </w:tc>
        <w:tc>
          <w:tcPr>
            <w:tcW w:w="0" w:type="auto"/>
            <w:vAlign w:val="center"/>
            <w:hideMark/>
          </w:tcPr>
          <w:p w:rsidR="007331A5" w:rsidRPr="00E36759" w:rsidRDefault="007331A5" w:rsidP="007331A5">
            <w:pPr>
              <w:spacing w:line="240" w:lineRule="auto"/>
              <w:ind w:firstLine="0"/>
              <w:jc w:val="center"/>
              <w:rPr>
                <w:b w:val="0"/>
                <w:sz w:val="24"/>
                <w:szCs w:val="24"/>
                <w:lang w:val="ru-RU"/>
              </w:rPr>
            </w:pPr>
            <w:r w:rsidRPr="00E36759">
              <w:rPr>
                <w:b w:val="0"/>
                <w:sz w:val="24"/>
                <w:szCs w:val="24"/>
                <w:lang w:val="ru-RU"/>
              </w:rPr>
              <w:t>9</w:t>
            </w:r>
          </w:p>
        </w:tc>
        <w:tc>
          <w:tcPr>
            <w:tcW w:w="0" w:type="auto"/>
            <w:vAlign w:val="center"/>
            <w:hideMark/>
          </w:tcPr>
          <w:p w:rsidR="007331A5" w:rsidRPr="00E36759" w:rsidRDefault="007331A5" w:rsidP="007331A5">
            <w:pPr>
              <w:spacing w:line="240" w:lineRule="auto"/>
              <w:ind w:firstLine="0"/>
              <w:jc w:val="center"/>
              <w:rPr>
                <w:b w:val="0"/>
                <w:sz w:val="24"/>
                <w:szCs w:val="24"/>
                <w:lang w:val="ru-RU"/>
              </w:rPr>
            </w:pPr>
            <w:r w:rsidRPr="00E36759">
              <w:rPr>
                <w:b w:val="0"/>
                <w:sz w:val="24"/>
                <w:szCs w:val="24"/>
                <w:lang w:val="ru-RU"/>
              </w:rPr>
              <w:t>30</w:t>
            </w:r>
          </w:p>
        </w:tc>
        <w:tc>
          <w:tcPr>
            <w:tcW w:w="0" w:type="auto"/>
            <w:vAlign w:val="center"/>
            <w:hideMark/>
          </w:tcPr>
          <w:p w:rsidR="007331A5" w:rsidRPr="00E36759" w:rsidRDefault="007331A5" w:rsidP="007331A5">
            <w:pPr>
              <w:spacing w:line="240" w:lineRule="auto"/>
              <w:ind w:firstLine="0"/>
              <w:jc w:val="center"/>
              <w:rPr>
                <w:b w:val="0"/>
                <w:sz w:val="24"/>
                <w:szCs w:val="24"/>
                <w:lang w:val="ru-RU"/>
              </w:rPr>
            </w:pPr>
            <w:r w:rsidRPr="00E36759">
              <w:rPr>
                <w:b w:val="0"/>
                <w:sz w:val="24"/>
                <w:szCs w:val="24"/>
                <w:lang w:val="ru-RU"/>
              </w:rPr>
              <w:t>720</w:t>
            </w:r>
          </w:p>
        </w:tc>
        <w:tc>
          <w:tcPr>
            <w:tcW w:w="0" w:type="auto"/>
            <w:vAlign w:val="center"/>
            <w:hideMark/>
          </w:tcPr>
          <w:p w:rsidR="007331A5" w:rsidRPr="00E36759" w:rsidRDefault="007331A5" w:rsidP="007331A5">
            <w:pPr>
              <w:spacing w:line="240" w:lineRule="auto"/>
              <w:ind w:firstLine="0"/>
              <w:jc w:val="center"/>
              <w:rPr>
                <w:b w:val="0"/>
                <w:sz w:val="24"/>
                <w:szCs w:val="24"/>
                <w:lang w:val="ru-RU"/>
              </w:rPr>
            </w:pPr>
            <w:r w:rsidRPr="00E36759">
              <w:rPr>
                <w:b w:val="0"/>
                <w:sz w:val="24"/>
                <w:szCs w:val="24"/>
                <w:lang w:val="ru-RU"/>
              </w:rPr>
              <w:t>6494</w:t>
            </w:r>
          </w:p>
        </w:tc>
        <w:tc>
          <w:tcPr>
            <w:tcW w:w="1658" w:type="dxa"/>
            <w:vAlign w:val="center"/>
          </w:tcPr>
          <w:p w:rsidR="007331A5" w:rsidRPr="00E36759" w:rsidRDefault="007331A5" w:rsidP="007331A5">
            <w:pPr>
              <w:spacing w:line="240" w:lineRule="auto"/>
              <w:ind w:firstLine="0"/>
              <w:jc w:val="center"/>
              <w:rPr>
                <w:b w:val="0"/>
                <w:sz w:val="24"/>
                <w:szCs w:val="24"/>
                <w:lang w:val="ru-RU"/>
              </w:rPr>
            </w:pPr>
            <w:r w:rsidRPr="00E36759">
              <w:rPr>
                <w:b w:val="0"/>
                <w:sz w:val="24"/>
                <w:szCs w:val="24"/>
                <w:lang w:val="ru-RU"/>
              </w:rPr>
              <w:t>41322</w:t>
            </w:r>
          </w:p>
        </w:tc>
      </w:tr>
      <w:tr w:rsidR="007331A5" w:rsidRPr="00E36759" w:rsidTr="007331A5">
        <w:trPr>
          <w:trHeight w:val="315"/>
        </w:trPr>
        <w:tc>
          <w:tcPr>
            <w:tcW w:w="0" w:type="auto"/>
            <w:vAlign w:val="center"/>
            <w:hideMark/>
          </w:tcPr>
          <w:p w:rsidR="007331A5" w:rsidRPr="00E36759" w:rsidRDefault="007331A5" w:rsidP="007331A5">
            <w:pPr>
              <w:spacing w:line="240" w:lineRule="auto"/>
              <w:ind w:firstLine="0"/>
              <w:jc w:val="center"/>
              <w:rPr>
                <w:b w:val="0"/>
                <w:sz w:val="24"/>
                <w:szCs w:val="24"/>
                <w:lang w:val="ru-RU"/>
              </w:rPr>
            </w:pPr>
            <w:r w:rsidRPr="00E36759">
              <w:rPr>
                <w:b w:val="0"/>
                <w:sz w:val="24"/>
                <w:szCs w:val="24"/>
                <w:lang w:val="ru-RU"/>
              </w:rPr>
              <w:t>Травень</w:t>
            </w:r>
          </w:p>
        </w:tc>
        <w:tc>
          <w:tcPr>
            <w:tcW w:w="0" w:type="auto"/>
            <w:vAlign w:val="center"/>
            <w:hideMark/>
          </w:tcPr>
          <w:p w:rsidR="007331A5" w:rsidRPr="00E36759" w:rsidRDefault="007331A5" w:rsidP="007331A5">
            <w:pPr>
              <w:spacing w:line="240" w:lineRule="auto"/>
              <w:ind w:firstLine="0"/>
              <w:jc w:val="center"/>
              <w:rPr>
                <w:b w:val="0"/>
                <w:sz w:val="24"/>
                <w:szCs w:val="24"/>
                <w:lang w:val="ru-RU"/>
              </w:rPr>
            </w:pPr>
            <w:r w:rsidRPr="00E36759">
              <w:rPr>
                <w:b w:val="0"/>
                <w:sz w:val="24"/>
                <w:szCs w:val="24"/>
                <w:lang w:val="ru-RU"/>
              </w:rPr>
              <w:t>15,2</w:t>
            </w:r>
          </w:p>
        </w:tc>
        <w:tc>
          <w:tcPr>
            <w:tcW w:w="0" w:type="auto"/>
            <w:vAlign w:val="center"/>
            <w:hideMark/>
          </w:tcPr>
          <w:p w:rsidR="007331A5" w:rsidRPr="00E36759" w:rsidRDefault="007331A5" w:rsidP="007331A5">
            <w:pPr>
              <w:spacing w:line="240" w:lineRule="auto"/>
              <w:ind w:firstLine="0"/>
              <w:jc w:val="center"/>
              <w:rPr>
                <w:b w:val="0"/>
                <w:sz w:val="24"/>
                <w:szCs w:val="24"/>
                <w:lang w:val="ru-RU"/>
              </w:rPr>
            </w:pPr>
            <w:r w:rsidRPr="00E36759">
              <w:rPr>
                <w:b w:val="0"/>
                <w:sz w:val="24"/>
                <w:szCs w:val="24"/>
                <w:lang w:val="ru-RU"/>
              </w:rPr>
              <w:t>31</w:t>
            </w:r>
          </w:p>
        </w:tc>
        <w:tc>
          <w:tcPr>
            <w:tcW w:w="0" w:type="auto"/>
            <w:vAlign w:val="center"/>
            <w:hideMark/>
          </w:tcPr>
          <w:p w:rsidR="007331A5" w:rsidRPr="00E36759" w:rsidRDefault="007331A5" w:rsidP="007331A5">
            <w:pPr>
              <w:spacing w:line="240" w:lineRule="auto"/>
              <w:ind w:firstLine="0"/>
              <w:jc w:val="center"/>
              <w:rPr>
                <w:b w:val="0"/>
                <w:sz w:val="24"/>
                <w:szCs w:val="24"/>
                <w:lang w:val="ru-RU"/>
              </w:rPr>
            </w:pPr>
            <w:r w:rsidRPr="00E36759">
              <w:rPr>
                <w:b w:val="0"/>
                <w:sz w:val="24"/>
                <w:szCs w:val="24"/>
                <w:lang w:val="ru-RU"/>
              </w:rPr>
              <w:t>744</w:t>
            </w:r>
          </w:p>
        </w:tc>
        <w:tc>
          <w:tcPr>
            <w:tcW w:w="0" w:type="auto"/>
            <w:vAlign w:val="center"/>
            <w:hideMark/>
          </w:tcPr>
          <w:p w:rsidR="007331A5" w:rsidRPr="00E36759" w:rsidRDefault="007331A5" w:rsidP="007331A5">
            <w:pPr>
              <w:spacing w:line="240" w:lineRule="auto"/>
              <w:ind w:firstLine="0"/>
              <w:jc w:val="center"/>
              <w:rPr>
                <w:b w:val="0"/>
                <w:sz w:val="24"/>
                <w:szCs w:val="24"/>
                <w:lang w:val="ru-RU"/>
              </w:rPr>
            </w:pPr>
            <w:r w:rsidRPr="00E36759">
              <w:rPr>
                <w:b w:val="0"/>
                <w:sz w:val="24"/>
                <w:szCs w:val="24"/>
                <w:lang w:val="ru-RU"/>
              </w:rPr>
              <w:t>0</w:t>
            </w:r>
          </w:p>
        </w:tc>
        <w:tc>
          <w:tcPr>
            <w:tcW w:w="1658" w:type="dxa"/>
            <w:vAlign w:val="center"/>
          </w:tcPr>
          <w:p w:rsidR="007331A5" w:rsidRPr="00E36759" w:rsidRDefault="007331A5" w:rsidP="007331A5">
            <w:pPr>
              <w:spacing w:line="240" w:lineRule="auto"/>
              <w:ind w:firstLine="0"/>
              <w:jc w:val="center"/>
              <w:rPr>
                <w:b w:val="0"/>
                <w:sz w:val="24"/>
                <w:szCs w:val="24"/>
                <w:lang w:val="ru-RU"/>
              </w:rPr>
            </w:pPr>
            <w:r w:rsidRPr="00E36759">
              <w:rPr>
                <w:b w:val="0"/>
                <w:sz w:val="24"/>
                <w:szCs w:val="24"/>
                <w:lang w:val="ru-RU"/>
              </w:rPr>
              <w:t>24823</w:t>
            </w:r>
          </w:p>
        </w:tc>
      </w:tr>
      <w:tr w:rsidR="007331A5" w:rsidRPr="00E36759" w:rsidTr="007331A5">
        <w:trPr>
          <w:trHeight w:val="315"/>
        </w:trPr>
        <w:tc>
          <w:tcPr>
            <w:tcW w:w="0" w:type="auto"/>
            <w:vAlign w:val="center"/>
            <w:hideMark/>
          </w:tcPr>
          <w:p w:rsidR="007331A5" w:rsidRPr="00E36759" w:rsidRDefault="007331A5" w:rsidP="007331A5">
            <w:pPr>
              <w:spacing w:line="240" w:lineRule="auto"/>
              <w:ind w:firstLine="0"/>
              <w:jc w:val="center"/>
              <w:rPr>
                <w:b w:val="0"/>
                <w:sz w:val="24"/>
                <w:szCs w:val="24"/>
                <w:lang w:val="ru-RU"/>
              </w:rPr>
            </w:pPr>
            <w:r w:rsidRPr="00E36759">
              <w:rPr>
                <w:b w:val="0"/>
                <w:sz w:val="24"/>
                <w:szCs w:val="24"/>
                <w:lang w:val="ru-RU"/>
              </w:rPr>
              <w:t>Червень</w:t>
            </w:r>
          </w:p>
        </w:tc>
        <w:tc>
          <w:tcPr>
            <w:tcW w:w="0" w:type="auto"/>
            <w:vAlign w:val="center"/>
            <w:hideMark/>
          </w:tcPr>
          <w:p w:rsidR="007331A5" w:rsidRPr="00E36759" w:rsidRDefault="007331A5" w:rsidP="007331A5">
            <w:pPr>
              <w:spacing w:line="240" w:lineRule="auto"/>
              <w:ind w:firstLine="0"/>
              <w:jc w:val="center"/>
              <w:rPr>
                <w:b w:val="0"/>
                <w:sz w:val="24"/>
                <w:szCs w:val="24"/>
                <w:lang w:val="ru-RU"/>
              </w:rPr>
            </w:pPr>
            <w:r w:rsidRPr="00E36759">
              <w:rPr>
                <w:b w:val="0"/>
                <w:sz w:val="24"/>
                <w:szCs w:val="24"/>
                <w:lang w:val="ru-RU"/>
              </w:rPr>
              <w:t>18,3</w:t>
            </w:r>
          </w:p>
        </w:tc>
        <w:tc>
          <w:tcPr>
            <w:tcW w:w="0" w:type="auto"/>
            <w:vAlign w:val="center"/>
            <w:hideMark/>
          </w:tcPr>
          <w:p w:rsidR="007331A5" w:rsidRPr="00E36759" w:rsidRDefault="007331A5" w:rsidP="007331A5">
            <w:pPr>
              <w:spacing w:line="240" w:lineRule="auto"/>
              <w:ind w:firstLine="0"/>
              <w:jc w:val="center"/>
              <w:rPr>
                <w:b w:val="0"/>
                <w:sz w:val="24"/>
                <w:szCs w:val="24"/>
                <w:lang w:val="ru-RU"/>
              </w:rPr>
            </w:pPr>
            <w:r w:rsidRPr="00E36759">
              <w:rPr>
                <w:b w:val="0"/>
                <w:sz w:val="24"/>
                <w:szCs w:val="24"/>
                <w:lang w:val="ru-RU"/>
              </w:rPr>
              <w:t>30</w:t>
            </w:r>
          </w:p>
        </w:tc>
        <w:tc>
          <w:tcPr>
            <w:tcW w:w="0" w:type="auto"/>
            <w:vAlign w:val="center"/>
            <w:hideMark/>
          </w:tcPr>
          <w:p w:rsidR="007331A5" w:rsidRPr="00E36759" w:rsidRDefault="007331A5" w:rsidP="007331A5">
            <w:pPr>
              <w:spacing w:line="240" w:lineRule="auto"/>
              <w:ind w:firstLine="0"/>
              <w:jc w:val="center"/>
              <w:rPr>
                <w:b w:val="0"/>
                <w:sz w:val="24"/>
                <w:szCs w:val="24"/>
                <w:lang w:val="ru-RU"/>
              </w:rPr>
            </w:pPr>
            <w:r w:rsidRPr="00E36759">
              <w:rPr>
                <w:b w:val="0"/>
                <w:sz w:val="24"/>
                <w:szCs w:val="24"/>
                <w:lang w:val="ru-RU"/>
              </w:rPr>
              <w:t>720</w:t>
            </w:r>
          </w:p>
        </w:tc>
        <w:tc>
          <w:tcPr>
            <w:tcW w:w="0" w:type="auto"/>
            <w:vAlign w:val="center"/>
            <w:hideMark/>
          </w:tcPr>
          <w:p w:rsidR="007331A5" w:rsidRPr="00E36759" w:rsidRDefault="007331A5" w:rsidP="007331A5">
            <w:pPr>
              <w:spacing w:line="240" w:lineRule="auto"/>
              <w:ind w:firstLine="0"/>
              <w:jc w:val="center"/>
              <w:rPr>
                <w:b w:val="0"/>
                <w:sz w:val="24"/>
                <w:szCs w:val="24"/>
                <w:lang w:val="ru-RU"/>
              </w:rPr>
            </w:pPr>
            <w:r w:rsidRPr="00E36759">
              <w:rPr>
                <w:b w:val="0"/>
                <w:sz w:val="24"/>
                <w:szCs w:val="24"/>
                <w:lang w:val="ru-RU"/>
              </w:rPr>
              <w:t>0</w:t>
            </w:r>
          </w:p>
        </w:tc>
        <w:tc>
          <w:tcPr>
            <w:tcW w:w="1658" w:type="dxa"/>
            <w:vAlign w:val="center"/>
          </w:tcPr>
          <w:p w:rsidR="007331A5" w:rsidRPr="00E36759" w:rsidRDefault="007331A5" w:rsidP="007331A5">
            <w:pPr>
              <w:spacing w:line="240" w:lineRule="auto"/>
              <w:ind w:firstLine="0"/>
              <w:jc w:val="center"/>
              <w:rPr>
                <w:b w:val="0"/>
                <w:sz w:val="24"/>
                <w:szCs w:val="24"/>
                <w:lang w:val="ru-RU"/>
              </w:rPr>
            </w:pPr>
            <w:r w:rsidRPr="00E36759">
              <w:rPr>
                <w:b w:val="0"/>
                <w:sz w:val="24"/>
                <w:szCs w:val="24"/>
                <w:lang w:val="ru-RU"/>
              </w:rPr>
              <w:t>16440</w:t>
            </w:r>
          </w:p>
        </w:tc>
      </w:tr>
      <w:tr w:rsidR="007331A5" w:rsidRPr="00E36759" w:rsidTr="007331A5">
        <w:trPr>
          <w:trHeight w:val="315"/>
        </w:trPr>
        <w:tc>
          <w:tcPr>
            <w:tcW w:w="0" w:type="auto"/>
            <w:vAlign w:val="center"/>
            <w:hideMark/>
          </w:tcPr>
          <w:p w:rsidR="007331A5" w:rsidRPr="00E36759" w:rsidRDefault="007331A5" w:rsidP="007331A5">
            <w:pPr>
              <w:spacing w:line="240" w:lineRule="auto"/>
              <w:ind w:firstLine="0"/>
              <w:jc w:val="center"/>
              <w:rPr>
                <w:b w:val="0"/>
                <w:sz w:val="24"/>
                <w:szCs w:val="24"/>
                <w:lang w:val="ru-RU"/>
              </w:rPr>
            </w:pPr>
            <w:r w:rsidRPr="00E36759">
              <w:rPr>
                <w:b w:val="0"/>
                <w:sz w:val="24"/>
                <w:szCs w:val="24"/>
                <w:lang w:val="ru-RU"/>
              </w:rPr>
              <w:t>Липень</w:t>
            </w:r>
          </w:p>
        </w:tc>
        <w:tc>
          <w:tcPr>
            <w:tcW w:w="0" w:type="auto"/>
            <w:vAlign w:val="center"/>
            <w:hideMark/>
          </w:tcPr>
          <w:p w:rsidR="007331A5" w:rsidRPr="00E36759" w:rsidRDefault="007331A5" w:rsidP="007331A5">
            <w:pPr>
              <w:spacing w:line="240" w:lineRule="auto"/>
              <w:ind w:firstLine="0"/>
              <w:jc w:val="center"/>
              <w:rPr>
                <w:b w:val="0"/>
                <w:sz w:val="24"/>
                <w:szCs w:val="24"/>
                <w:lang w:val="ru-RU"/>
              </w:rPr>
            </w:pPr>
            <w:r w:rsidRPr="00E36759">
              <w:rPr>
                <w:b w:val="0"/>
                <w:sz w:val="24"/>
                <w:szCs w:val="24"/>
                <w:lang w:val="ru-RU"/>
              </w:rPr>
              <w:t>19,8</w:t>
            </w:r>
          </w:p>
        </w:tc>
        <w:tc>
          <w:tcPr>
            <w:tcW w:w="0" w:type="auto"/>
            <w:vAlign w:val="center"/>
            <w:hideMark/>
          </w:tcPr>
          <w:p w:rsidR="007331A5" w:rsidRPr="00E36759" w:rsidRDefault="007331A5" w:rsidP="007331A5">
            <w:pPr>
              <w:spacing w:line="240" w:lineRule="auto"/>
              <w:ind w:firstLine="0"/>
              <w:jc w:val="center"/>
              <w:rPr>
                <w:b w:val="0"/>
                <w:sz w:val="24"/>
                <w:szCs w:val="24"/>
                <w:lang w:val="ru-RU"/>
              </w:rPr>
            </w:pPr>
            <w:r w:rsidRPr="00E36759">
              <w:rPr>
                <w:b w:val="0"/>
                <w:sz w:val="24"/>
                <w:szCs w:val="24"/>
                <w:lang w:val="ru-RU"/>
              </w:rPr>
              <w:t>31</w:t>
            </w:r>
          </w:p>
        </w:tc>
        <w:tc>
          <w:tcPr>
            <w:tcW w:w="0" w:type="auto"/>
            <w:vAlign w:val="center"/>
            <w:hideMark/>
          </w:tcPr>
          <w:p w:rsidR="007331A5" w:rsidRPr="00E36759" w:rsidRDefault="007331A5" w:rsidP="007331A5">
            <w:pPr>
              <w:spacing w:line="240" w:lineRule="auto"/>
              <w:ind w:firstLine="0"/>
              <w:jc w:val="center"/>
              <w:rPr>
                <w:b w:val="0"/>
                <w:sz w:val="24"/>
                <w:szCs w:val="24"/>
                <w:lang w:val="ru-RU"/>
              </w:rPr>
            </w:pPr>
            <w:r w:rsidRPr="00E36759">
              <w:rPr>
                <w:b w:val="0"/>
                <w:sz w:val="24"/>
                <w:szCs w:val="24"/>
                <w:lang w:val="ru-RU"/>
              </w:rPr>
              <w:t>744</w:t>
            </w:r>
          </w:p>
        </w:tc>
        <w:tc>
          <w:tcPr>
            <w:tcW w:w="0" w:type="auto"/>
            <w:vAlign w:val="center"/>
            <w:hideMark/>
          </w:tcPr>
          <w:p w:rsidR="007331A5" w:rsidRPr="00E36759" w:rsidRDefault="007331A5" w:rsidP="007331A5">
            <w:pPr>
              <w:spacing w:line="240" w:lineRule="auto"/>
              <w:ind w:firstLine="0"/>
              <w:jc w:val="center"/>
              <w:rPr>
                <w:b w:val="0"/>
                <w:sz w:val="24"/>
                <w:szCs w:val="24"/>
                <w:lang w:val="ru-RU"/>
              </w:rPr>
            </w:pPr>
            <w:r w:rsidRPr="00E36759">
              <w:rPr>
                <w:b w:val="0"/>
                <w:sz w:val="24"/>
                <w:szCs w:val="24"/>
                <w:lang w:val="ru-RU"/>
              </w:rPr>
              <w:t>0</w:t>
            </w:r>
          </w:p>
        </w:tc>
        <w:tc>
          <w:tcPr>
            <w:tcW w:w="1658" w:type="dxa"/>
            <w:vAlign w:val="center"/>
          </w:tcPr>
          <w:p w:rsidR="007331A5" w:rsidRPr="00E36759" w:rsidRDefault="007331A5" w:rsidP="007331A5">
            <w:pPr>
              <w:spacing w:line="240" w:lineRule="auto"/>
              <w:ind w:firstLine="0"/>
              <w:jc w:val="center"/>
              <w:rPr>
                <w:b w:val="0"/>
                <w:sz w:val="24"/>
                <w:szCs w:val="24"/>
                <w:lang w:val="ru-RU"/>
              </w:rPr>
            </w:pPr>
            <w:r w:rsidRPr="00E36759">
              <w:rPr>
                <w:b w:val="0"/>
                <w:sz w:val="24"/>
                <w:szCs w:val="24"/>
                <w:lang w:val="ru-RU"/>
              </w:rPr>
              <w:t>12962</w:t>
            </w:r>
          </w:p>
        </w:tc>
      </w:tr>
      <w:tr w:rsidR="007331A5" w:rsidRPr="00E36759" w:rsidTr="007331A5">
        <w:trPr>
          <w:trHeight w:val="315"/>
        </w:trPr>
        <w:tc>
          <w:tcPr>
            <w:tcW w:w="0" w:type="auto"/>
            <w:vAlign w:val="center"/>
            <w:hideMark/>
          </w:tcPr>
          <w:p w:rsidR="007331A5" w:rsidRPr="00E36759" w:rsidRDefault="007331A5" w:rsidP="007331A5">
            <w:pPr>
              <w:spacing w:line="240" w:lineRule="auto"/>
              <w:ind w:firstLine="0"/>
              <w:jc w:val="center"/>
              <w:rPr>
                <w:b w:val="0"/>
                <w:sz w:val="24"/>
                <w:szCs w:val="24"/>
                <w:lang w:val="ru-RU"/>
              </w:rPr>
            </w:pPr>
            <w:r w:rsidRPr="00E36759">
              <w:rPr>
                <w:b w:val="0"/>
                <w:sz w:val="24"/>
                <w:szCs w:val="24"/>
                <w:lang w:val="ru-RU"/>
              </w:rPr>
              <w:t>Серпень</w:t>
            </w:r>
          </w:p>
        </w:tc>
        <w:tc>
          <w:tcPr>
            <w:tcW w:w="0" w:type="auto"/>
            <w:vAlign w:val="center"/>
            <w:hideMark/>
          </w:tcPr>
          <w:p w:rsidR="007331A5" w:rsidRPr="00E36759" w:rsidRDefault="007331A5" w:rsidP="007331A5">
            <w:pPr>
              <w:spacing w:line="240" w:lineRule="auto"/>
              <w:ind w:firstLine="0"/>
              <w:jc w:val="center"/>
              <w:rPr>
                <w:b w:val="0"/>
                <w:sz w:val="24"/>
                <w:szCs w:val="24"/>
                <w:lang w:val="ru-RU"/>
              </w:rPr>
            </w:pPr>
            <w:r w:rsidRPr="00E36759">
              <w:rPr>
                <w:b w:val="0"/>
                <w:sz w:val="24"/>
                <w:szCs w:val="24"/>
                <w:lang w:val="ru-RU"/>
              </w:rPr>
              <w:t>19</w:t>
            </w:r>
          </w:p>
        </w:tc>
        <w:tc>
          <w:tcPr>
            <w:tcW w:w="0" w:type="auto"/>
            <w:vAlign w:val="center"/>
            <w:hideMark/>
          </w:tcPr>
          <w:p w:rsidR="007331A5" w:rsidRPr="00E36759" w:rsidRDefault="007331A5" w:rsidP="007331A5">
            <w:pPr>
              <w:spacing w:line="240" w:lineRule="auto"/>
              <w:ind w:firstLine="0"/>
              <w:jc w:val="center"/>
              <w:rPr>
                <w:b w:val="0"/>
                <w:sz w:val="24"/>
                <w:szCs w:val="24"/>
                <w:lang w:val="ru-RU"/>
              </w:rPr>
            </w:pPr>
            <w:r w:rsidRPr="00E36759">
              <w:rPr>
                <w:b w:val="0"/>
                <w:sz w:val="24"/>
                <w:szCs w:val="24"/>
                <w:lang w:val="ru-RU"/>
              </w:rPr>
              <w:t>31</w:t>
            </w:r>
          </w:p>
        </w:tc>
        <w:tc>
          <w:tcPr>
            <w:tcW w:w="0" w:type="auto"/>
            <w:vAlign w:val="center"/>
            <w:hideMark/>
          </w:tcPr>
          <w:p w:rsidR="007331A5" w:rsidRPr="00E36759" w:rsidRDefault="007331A5" w:rsidP="007331A5">
            <w:pPr>
              <w:spacing w:line="240" w:lineRule="auto"/>
              <w:ind w:firstLine="0"/>
              <w:jc w:val="center"/>
              <w:rPr>
                <w:b w:val="0"/>
                <w:sz w:val="24"/>
                <w:szCs w:val="24"/>
                <w:lang w:val="ru-RU"/>
              </w:rPr>
            </w:pPr>
            <w:r w:rsidRPr="00E36759">
              <w:rPr>
                <w:b w:val="0"/>
                <w:sz w:val="24"/>
                <w:szCs w:val="24"/>
                <w:lang w:val="ru-RU"/>
              </w:rPr>
              <w:t>744</w:t>
            </w:r>
          </w:p>
        </w:tc>
        <w:tc>
          <w:tcPr>
            <w:tcW w:w="0" w:type="auto"/>
            <w:vAlign w:val="center"/>
            <w:hideMark/>
          </w:tcPr>
          <w:p w:rsidR="007331A5" w:rsidRPr="00E36759" w:rsidRDefault="007331A5" w:rsidP="007331A5">
            <w:pPr>
              <w:spacing w:line="240" w:lineRule="auto"/>
              <w:ind w:firstLine="0"/>
              <w:jc w:val="center"/>
              <w:rPr>
                <w:b w:val="0"/>
                <w:sz w:val="24"/>
                <w:szCs w:val="24"/>
                <w:lang w:val="ru-RU"/>
              </w:rPr>
            </w:pPr>
            <w:r w:rsidRPr="00E36759">
              <w:rPr>
                <w:b w:val="0"/>
                <w:sz w:val="24"/>
                <w:szCs w:val="24"/>
                <w:lang w:val="ru-RU"/>
              </w:rPr>
              <w:t>0</w:t>
            </w:r>
          </w:p>
        </w:tc>
        <w:tc>
          <w:tcPr>
            <w:tcW w:w="1658" w:type="dxa"/>
            <w:vAlign w:val="center"/>
          </w:tcPr>
          <w:p w:rsidR="007331A5" w:rsidRPr="00E36759" w:rsidRDefault="007331A5" w:rsidP="007331A5">
            <w:pPr>
              <w:spacing w:line="240" w:lineRule="auto"/>
              <w:ind w:firstLine="0"/>
              <w:jc w:val="center"/>
              <w:rPr>
                <w:b w:val="0"/>
                <w:sz w:val="24"/>
                <w:szCs w:val="24"/>
                <w:lang w:val="ru-RU"/>
              </w:rPr>
            </w:pPr>
            <w:r w:rsidRPr="00E36759">
              <w:rPr>
                <w:b w:val="0"/>
                <w:sz w:val="24"/>
                <w:szCs w:val="24"/>
                <w:lang w:val="ru-RU"/>
              </w:rPr>
              <w:t>15444</w:t>
            </w:r>
          </w:p>
        </w:tc>
      </w:tr>
      <w:tr w:rsidR="007331A5" w:rsidRPr="00E36759" w:rsidTr="007331A5">
        <w:trPr>
          <w:trHeight w:val="315"/>
        </w:trPr>
        <w:tc>
          <w:tcPr>
            <w:tcW w:w="0" w:type="auto"/>
            <w:vAlign w:val="center"/>
            <w:hideMark/>
          </w:tcPr>
          <w:p w:rsidR="007331A5" w:rsidRPr="00E36759" w:rsidRDefault="007331A5" w:rsidP="007331A5">
            <w:pPr>
              <w:spacing w:line="240" w:lineRule="auto"/>
              <w:ind w:firstLine="0"/>
              <w:jc w:val="center"/>
              <w:rPr>
                <w:b w:val="0"/>
                <w:sz w:val="24"/>
                <w:szCs w:val="24"/>
                <w:lang w:val="ru-RU"/>
              </w:rPr>
            </w:pPr>
            <w:r w:rsidRPr="00E36759">
              <w:rPr>
                <w:b w:val="0"/>
                <w:sz w:val="24"/>
                <w:szCs w:val="24"/>
                <w:lang w:val="ru-RU"/>
              </w:rPr>
              <w:t>Вересень</w:t>
            </w:r>
          </w:p>
        </w:tc>
        <w:tc>
          <w:tcPr>
            <w:tcW w:w="0" w:type="auto"/>
            <w:vAlign w:val="center"/>
            <w:hideMark/>
          </w:tcPr>
          <w:p w:rsidR="007331A5" w:rsidRPr="00E36759" w:rsidRDefault="007331A5" w:rsidP="007331A5">
            <w:pPr>
              <w:spacing w:line="240" w:lineRule="auto"/>
              <w:ind w:firstLine="0"/>
              <w:jc w:val="center"/>
              <w:rPr>
                <w:b w:val="0"/>
                <w:sz w:val="24"/>
                <w:szCs w:val="24"/>
                <w:lang w:val="ru-RU"/>
              </w:rPr>
            </w:pPr>
            <w:r w:rsidRPr="00E36759">
              <w:rPr>
                <w:b w:val="0"/>
                <w:sz w:val="24"/>
                <w:szCs w:val="24"/>
                <w:lang w:val="ru-RU"/>
              </w:rPr>
              <w:t>13,9</w:t>
            </w:r>
          </w:p>
        </w:tc>
        <w:tc>
          <w:tcPr>
            <w:tcW w:w="0" w:type="auto"/>
            <w:vAlign w:val="center"/>
            <w:hideMark/>
          </w:tcPr>
          <w:p w:rsidR="007331A5" w:rsidRPr="00E36759" w:rsidRDefault="007331A5" w:rsidP="007331A5">
            <w:pPr>
              <w:spacing w:line="240" w:lineRule="auto"/>
              <w:ind w:firstLine="0"/>
              <w:jc w:val="center"/>
              <w:rPr>
                <w:b w:val="0"/>
                <w:sz w:val="24"/>
                <w:szCs w:val="24"/>
                <w:lang w:val="ru-RU"/>
              </w:rPr>
            </w:pPr>
            <w:r w:rsidRPr="00E36759">
              <w:rPr>
                <w:b w:val="0"/>
                <w:sz w:val="24"/>
                <w:szCs w:val="24"/>
                <w:lang w:val="ru-RU"/>
              </w:rPr>
              <w:t>30</w:t>
            </w:r>
          </w:p>
        </w:tc>
        <w:tc>
          <w:tcPr>
            <w:tcW w:w="0" w:type="auto"/>
            <w:vAlign w:val="center"/>
            <w:hideMark/>
          </w:tcPr>
          <w:p w:rsidR="007331A5" w:rsidRPr="00E36759" w:rsidRDefault="007331A5" w:rsidP="007331A5">
            <w:pPr>
              <w:spacing w:line="240" w:lineRule="auto"/>
              <w:ind w:firstLine="0"/>
              <w:jc w:val="center"/>
              <w:rPr>
                <w:b w:val="0"/>
                <w:sz w:val="24"/>
                <w:szCs w:val="24"/>
                <w:lang w:val="ru-RU"/>
              </w:rPr>
            </w:pPr>
            <w:r w:rsidRPr="00E36759">
              <w:rPr>
                <w:b w:val="0"/>
                <w:sz w:val="24"/>
                <w:szCs w:val="24"/>
                <w:lang w:val="ru-RU"/>
              </w:rPr>
              <w:t>720</w:t>
            </w:r>
          </w:p>
        </w:tc>
        <w:tc>
          <w:tcPr>
            <w:tcW w:w="0" w:type="auto"/>
            <w:vAlign w:val="center"/>
            <w:hideMark/>
          </w:tcPr>
          <w:p w:rsidR="007331A5" w:rsidRPr="00E36759" w:rsidRDefault="007331A5" w:rsidP="007331A5">
            <w:pPr>
              <w:spacing w:line="240" w:lineRule="auto"/>
              <w:ind w:firstLine="0"/>
              <w:jc w:val="center"/>
              <w:rPr>
                <w:b w:val="0"/>
                <w:sz w:val="24"/>
                <w:szCs w:val="24"/>
                <w:lang w:val="ru-RU"/>
              </w:rPr>
            </w:pPr>
            <w:r w:rsidRPr="00E36759">
              <w:rPr>
                <w:b w:val="0"/>
                <w:sz w:val="24"/>
                <w:szCs w:val="24"/>
                <w:lang w:val="ru-RU"/>
              </w:rPr>
              <w:t>0</w:t>
            </w:r>
          </w:p>
        </w:tc>
        <w:tc>
          <w:tcPr>
            <w:tcW w:w="1658" w:type="dxa"/>
            <w:vAlign w:val="center"/>
          </w:tcPr>
          <w:p w:rsidR="007331A5" w:rsidRPr="00E36759" w:rsidRDefault="007331A5" w:rsidP="007331A5">
            <w:pPr>
              <w:spacing w:line="240" w:lineRule="auto"/>
              <w:ind w:firstLine="0"/>
              <w:jc w:val="center"/>
              <w:rPr>
                <w:b w:val="0"/>
                <w:sz w:val="24"/>
                <w:szCs w:val="24"/>
                <w:lang w:val="ru-RU"/>
              </w:rPr>
            </w:pPr>
            <w:r w:rsidRPr="00E36759">
              <w:rPr>
                <w:b w:val="0"/>
                <w:sz w:val="24"/>
                <w:szCs w:val="24"/>
                <w:lang w:val="ru-RU"/>
              </w:rPr>
              <w:t>27837</w:t>
            </w:r>
          </w:p>
        </w:tc>
      </w:tr>
      <w:tr w:rsidR="007331A5" w:rsidRPr="00E36759" w:rsidTr="007331A5">
        <w:trPr>
          <w:trHeight w:val="315"/>
        </w:trPr>
        <w:tc>
          <w:tcPr>
            <w:tcW w:w="0" w:type="auto"/>
            <w:vAlign w:val="center"/>
            <w:hideMark/>
          </w:tcPr>
          <w:p w:rsidR="007331A5" w:rsidRPr="00E36759" w:rsidRDefault="007331A5" w:rsidP="007331A5">
            <w:pPr>
              <w:spacing w:line="240" w:lineRule="auto"/>
              <w:ind w:firstLine="0"/>
              <w:jc w:val="center"/>
              <w:rPr>
                <w:b w:val="0"/>
                <w:sz w:val="24"/>
                <w:szCs w:val="24"/>
                <w:lang w:val="ru-RU"/>
              </w:rPr>
            </w:pPr>
            <w:r w:rsidRPr="00E36759">
              <w:rPr>
                <w:b w:val="0"/>
                <w:sz w:val="24"/>
                <w:szCs w:val="24"/>
                <w:lang w:val="ru-RU"/>
              </w:rPr>
              <w:t>Жовтень</w:t>
            </w:r>
          </w:p>
        </w:tc>
        <w:tc>
          <w:tcPr>
            <w:tcW w:w="0" w:type="auto"/>
            <w:vAlign w:val="center"/>
            <w:hideMark/>
          </w:tcPr>
          <w:p w:rsidR="007331A5" w:rsidRPr="00E36759" w:rsidRDefault="007331A5" w:rsidP="007331A5">
            <w:pPr>
              <w:spacing w:line="240" w:lineRule="auto"/>
              <w:ind w:firstLine="0"/>
              <w:jc w:val="center"/>
              <w:rPr>
                <w:b w:val="0"/>
                <w:sz w:val="24"/>
                <w:szCs w:val="24"/>
                <w:lang w:val="ru-RU"/>
              </w:rPr>
            </w:pPr>
            <w:r w:rsidRPr="00E36759">
              <w:rPr>
                <w:b w:val="0"/>
                <w:sz w:val="24"/>
                <w:szCs w:val="24"/>
                <w:lang w:val="ru-RU"/>
              </w:rPr>
              <w:t>8,1</w:t>
            </w:r>
          </w:p>
        </w:tc>
        <w:tc>
          <w:tcPr>
            <w:tcW w:w="0" w:type="auto"/>
            <w:vAlign w:val="center"/>
            <w:hideMark/>
          </w:tcPr>
          <w:p w:rsidR="007331A5" w:rsidRPr="00E36759" w:rsidRDefault="007331A5" w:rsidP="007331A5">
            <w:pPr>
              <w:spacing w:line="240" w:lineRule="auto"/>
              <w:ind w:firstLine="0"/>
              <w:jc w:val="center"/>
              <w:rPr>
                <w:b w:val="0"/>
                <w:sz w:val="24"/>
                <w:szCs w:val="24"/>
                <w:lang w:val="ru-RU"/>
              </w:rPr>
            </w:pPr>
            <w:r w:rsidRPr="00E36759">
              <w:rPr>
                <w:b w:val="0"/>
                <w:sz w:val="24"/>
                <w:szCs w:val="24"/>
                <w:lang w:val="ru-RU"/>
              </w:rPr>
              <w:t>31</w:t>
            </w:r>
          </w:p>
        </w:tc>
        <w:tc>
          <w:tcPr>
            <w:tcW w:w="0" w:type="auto"/>
            <w:vAlign w:val="center"/>
            <w:hideMark/>
          </w:tcPr>
          <w:p w:rsidR="007331A5" w:rsidRPr="00E36759" w:rsidRDefault="007331A5" w:rsidP="007331A5">
            <w:pPr>
              <w:spacing w:line="240" w:lineRule="auto"/>
              <w:ind w:firstLine="0"/>
              <w:jc w:val="center"/>
              <w:rPr>
                <w:b w:val="0"/>
                <w:sz w:val="24"/>
                <w:szCs w:val="24"/>
                <w:lang w:val="ru-RU"/>
              </w:rPr>
            </w:pPr>
            <w:r w:rsidRPr="00E36759">
              <w:rPr>
                <w:b w:val="0"/>
                <w:sz w:val="24"/>
                <w:szCs w:val="24"/>
                <w:lang w:val="ru-RU"/>
              </w:rPr>
              <w:t>744</w:t>
            </w:r>
          </w:p>
        </w:tc>
        <w:tc>
          <w:tcPr>
            <w:tcW w:w="0" w:type="auto"/>
            <w:vAlign w:val="center"/>
            <w:hideMark/>
          </w:tcPr>
          <w:p w:rsidR="007331A5" w:rsidRPr="00E36759" w:rsidRDefault="007331A5" w:rsidP="007331A5">
            <w:pPr>
              <w:spacing w:line="240" w:lineRule="auto"/>
              <w:ind w:firstLine="0"/>
              <w:jc w:val="center"/>
              <w:rPr>
                <w:b w:val="0"/>
                <w:sz w:val="24"/>
                <w:szCs w:val="24"/>
                <w:lang w:val="ru-RU"/>
              </w:rPr>
            </w:pPr>
            <w:r w:rsidRPr="00E36759">
              <w:rPr>
                <w:b w:val="0"/>
                <w:sz w:val="24"/>
                <w:szCs w:val="24"/>
                <w:lang w:val="ru-RU"/>
              </w:rPr>
              <w:t>10538</w:t>
            </w:r>
          </w:p>
        </w:tc>
        <w:tc>
          <w:tcPr>
            <w:tcW w:w="1658" w:type="dxa"/>
            <w:vAlign w:val="center"/>
          </w:tcPr>
          <w:p w:rsidR="007331A5" w:rsidRPr="00E36759" w:rsidRDefault="007331A5" w:rsidP="007331A5">
            <w:pPr>
              <w:spacing w:line="240" w:lineRule="auto"/>
              <w:ind w:firstLine="0"/>
              <w:jc w:val="center"/>
              <w:rPr>
                <w:b w:val="0"/>
                <w:sz w:val="24"/>
                <w:szCs w:val="24"/>
                <w:lang w:val="ru-RU"/>
              </w:rPr>
            </w:pPr>
            <w:r w:rsidRPr="00E36759">
              <w:rPr>
                <w:b w:val="0"/>
                <w:sz w:val="24"/>
                <w:szCs w:val="24"/>
                <w:lang w:val="ru-RU"/>
              </w:rPr>
              <w:t>44976</w:t>
            </w:r>
          </w:p>
        </w:tc>
      </w:tr>
      <w:tr w:rsidR="007331A5" w:rsidRPr="00E36759" w:rsidTr="007331A5">
        <w:trPr>
          <w:trHeight w:val="315"/>
        </w:trPr>
        <w:tc>
          <w:tcPr>
            <w:tcW w:w="0" w:type="auto"/>
            <w:vAlign w:val="center"/>
            <w:hideMark/>
          </w:tcPr>
          <w:p w:rsidR="007331A5" w:rsidRPr="00E36759" w:rsidRDefault="007331A5" w:rsidP="007331A5">
            <w:pPr>
              <w:spacing w:line="240" w:lineRule="auto"/>
              <w:ind w:firstLine="0"/>
              <w:jc w:val="center"/>
              <w:rPr>
                <w:b w:val="0"/>
                <w:sz w:val="24"/>
                <w:szCs w:val="24"/>
                <w:lang w:val="ru-RU"/>
              </w:rPr>
            </w:pPr>
            <w:r w:rsidRPr="00E36759">
              <w:rPr>
                <w:b w:val="0"/>
                <w:sz w:val="24"/>
                <w:szCs w:val="24"/>
                <w:lang w:val="ru-RU"/>
              </w:rPr>
              <w:t>Листопад</w:t>
            </w:r>
          </w:p>
        </w:tc>
        <w:tc>
          <w:tcPr>
            <w:tcW w:w="0" w:type="auto"/>
            <w:vAlign w:val="center"/>
            <w:hideMark/>
          </w:tcPr>
          <w:p w:rsidR="007331A5" w:rsidRPr="00E36759" w:rsidRDefault="007331A5" w:rsidP="007331A5">
            <w:pPr>
              <w:spacing w:line="240" w:lineRule="auto"/>
              <w:ind w:firstLine="0"/>
              <w:jc w:val="center"/>
              <w:rPr>
                <w:b w:val="0"/>
                <w:sz w:val="24"/>
                <w:szCs w:val="24"/>
                <w:lang w:val="ru-RU"/>
              </w:rPr>
            </w:pPr>
            <w:r w:rsidRPr="00E36759">
              <w:rPr>
                <w:b w:val="0"/>
                <w:sz w:val="24"/>
                <w:szCs w:val="24"/>
                <w:lang w:val="ru-RU"/>
              </w:rPr>
              <w:t>1,9</w:t>
            </w:r>
          </w:p>
        </w:tc>
        <w:tc>
          <w:tcPr>
            <w:tcW w:w="0" w:type="auto"/>
            <w:vAlign w:val="center"/>
            <w:hideMark/>
          </w:tcPr>
          <w:p w:rsidR="007331A5" w:rsidRPr="00E36759" w:rsidRDefault="007331A5" w:rsidP="007331A5">
            <w:pPr>
              <w:spacing w:line="240" w:lineRule="auto"/>
              <w:ind w:firstLine="0"/>
              <w:jc w:val="center"/>
              <w:rPr>
                <w:b w:val="0"/>
                <w:sz w:val="24"/>
                <w:szCs w:val="24"/>
                <w:lang w:val="ru-RU"/>
              </w:rPr>
            </w:pPr>
            <w:r w:rsidRPr="00E36759">
              <w:rPr>
                <w:b w:val="0"/>
                <w:sz w:val="24"/>
                <w:szCs w:val="24"/>
                <w:lang w:val="ru-RU"/>
              </w:rPr>
              <w:t>30</w:t>
            </w:r>
          </w:p>
        </w:tc>
        <w:tc>
          <w:tcPr>
            <w:tcW w:w="0" w:type="auto"/>
            <w:vAlign w:val="center"/>
            <w:hideMark/>
          </w:tcPr>
          <w:p w:rsidR="007331A5" w:rsidRPr="00E36759" w:rsidRDefault="007331A5" w:rsidP="007331A5">
            <w:pPr>
              <w:spacing w:line="240" w:lineRule="auto"/>
              <w:ind w:firstLine="0"/>
              <w:jc w:val="center"/>
              <w:rPr>
                <w:b w:val="0"/>
                <w:sz w:val="24"/>
                <w:szCs w:val="24"/>
                <w:lang w:val="ru-RU"/>
              </w:rPr>
            </w:pPr>
            <w:r w:rsidRPr="00E36759">
              <w:rPr>
                <w:b w:val="0"/>
                <w:sz w:val="24"/>
                <w:szCs w:val="24"/>
                <w:lang w:val="ru-RU"/>
              </w:rPr>
              <w:t>720</w:t>
            </w:r>
          </w:p>
        </w:tc>
        <w:tc>
          <w:tcPr>
            <w:tcW w:w="0" w:type="auto"/>
            <w:vAlign w:val="center"/>
            <w:hideMark/>
          </w:tcPr>
          <w:p w:rsidR="007331A5" w:rsidRPr="00E36759" w:rsidRDefault="007331A5" w:rsidP="007331A5">
            <w:pPr>
              <w:spacing w:line="240" w:lineRule="auto"/>
              <w:ind w:firstLine="0"/>
              <w:jc w:val="center"/>
              <w:rPr>
                <w:b w:val="0"/>
                <w:sz w:val="24"/>
                <w:szCs w:val="24"/>
                <w:lang w:val="ru-RU"/>
              </w:rPr>
            </w:pPr>
            <w:r w:rsidRPr="00E36759">
              <w:rPr>
                <w:b w:val="0"/>
                <w:sz w:val="24"/>
                <w:szCs w:val="24"/>
                <w:lang w:val="ru-RU"/>
              </w:rPr>
              <w:t>32057</w:t>
            </w:r>
          </w:p>
        </w:tc>
        <w:tc>
          <w:tcPr>
            <w:tcW w:w="1658" w:type="dxa"/>
            <w:vAlign w:val="center"/>
          </w:tcPr>
          <w:p w:rsidR="007331A5" w:rsidRPr="00E36759" w:rsidRDefault="007331A5" w:rsidP="007331A5">
            <w:pPr>
              <w:spacing w:line="240" w:lineRule="auto"/>
              <w:ind w:firstLine="0"/>
              <w:jc w:val="center"/>
              <w:rPr>
                <w:b w:val="0"/>
                <w:sz w:val="24"/>
                <w:szCs w:val="24"/>
                <w:lang w:val="ru-RU"/>
              </w:rPr>
            </w:pPr>
            <w:r w:rsidRPr="00E36759">
              <w:rPr>
                <w:b w:val="0"/>
                <w:sz w:val="24"/>
                <w:szCs w:val="24"/>
                <w:lang w:val="ru-RU"/>
              </w:rPr>
              <w:t>62687</w:t>
            </w:r>
          </w:p>
        </w:tc>
      </w:tr>
      <w:tr w:rsidR="007331A5" w:rsidRPr="00E36759" w:rsidTr="007331A5">
        <w:trPr>
          <w:trHeight w:val="315"/>
        </w:trPr>
        <w:tc>
          <w:tcPr>
            <w:tcW w:w="0" w:type="auto"/>
            <w:vAlign w:val="center"/>
            <w:hideMark/>
          </w:tcPr>
          <w:p w:rsidR="007331A5" w:rsidRPr="00E36759" w:rsidRDefault="007331A5" w:rsidP="007331A5">
            <w:pPr>
              <w:spacing w:line="240" w:lineRule="auto"/>
              <w:ind w:firstLine="0"/>
              <w:jc w:val="center"/>
              <w:rPr>
                <w:b w:val="0"/>
                <w:sz w:val="24"/>
                <w:szCs w:val="24"/>
                <w:lang w:val="ru-RU"/>
              </w:rPr>
            </w:pPr>
            <w:r w:rsidRPr="00E36759">
              <w:rPr>
                <w:b w:val="0"/>
                <w:sz w:val="24"/>
                <w:szCs w:val="24"/>
                <w:lang w:val="ru-RU"/>
              </w:rPr>
              <w:t>Грудень</w:t>
            </w:r>
          </w:p>
        </w:tc>
        <w:tc>
          <w:tcPr>
            <w:tcW w:w="0" w:type="auto"/>
            <w:vAlign w:val="center"/>
            <w:hideMark/>
          </w:tcPr>
          <w:p w:rsidR="007331A5" w:rsidRPr="00E36759" w:rsidRDefault="007331A5" w:rsidP="007331A5">
            <w:pPr>
              <w:spacing w:line="240" w:lineRule="auto"/>
              <w:ind w:firstLine="0"/>
              <w:jc w:val="center"/>
              <w:rPr>
                <w:b w:val="0"/>
                <w:sz w:val="24"/>
                <w:szCs w:val="24"/>
                <w:lang w:val="ru-RU"/>
              </w:rPr>
            </w:pPr>
            <w:r w:rsidRPr="00E36759">
              <w:rPr>
                <w:b w:val="0"/>
                <w:sz w:val="24"/>
                <w:szCs w:val="24"/>
                <w:lang w:val="ru-RU"/>
              </w:rPr>
              <w:t>-2,5</w:t>
            </w:r>
          </w:p>
        </w:tc>
        <w:tc>
          <w:tcPr>
            <w:tcW w:w="0" w:type="auto"/>
            <w:vAlign w:val="center"/>
            <w:hideMark/>
          </w:tcPr>
          <w:p w:rsidR="007331A5" w:rsidRPr="00E36759" w:rsidRDefault="007331A5" w:rsidP="007331A5">
            <w:pPr>
              <w:spacing w:line="240" w:lineRule="auto"/>
              <w:ind w:firstLine="0"/>
              <w:jc w:val="center"/>
              <w:rPr>
                <w:b w:val="0"/>
                <w:sz w:val="24"/>
                <w:szCs w:val="24"/>
                <w:lang w:val="ru-RU"/>
              </w:rPr>
            </w:pPr>
            <w:r w:rsidRPr="00E36759">
              <w:rPr>
                <w:b w:val="0"/>
                <w:sz w:val="24"/>
                <w:szCs w:val="24"/>
                <w:lang w:val="ru-RU"/>
              </w:rPr>
              <w:t>31</w:t>
            </w:r>
          </w:p>
        </w:tc>
        <w:tc>
          <w:tcPr>
            <w:tcW w:w="0" w:type="auto"/>
            <w:vAlign w:val="center"/>
            <w:hideMark/>
          </w:tcPr>
          <w:p w:rsidR="007331A5" w:rsidRPr="00E36759" w:rsidRDefault="007331A5" w:rsidP="007331A5">
            <w:pPr>
              <w:spacing w:line="240" w:lineRule="auto"/>
              <w:ind w:firstLine="0"/>
              <w:jc w:val="center"/>
              <w:rPr>
                <w:b w:val="0"/>
                <w:sz w:val="24"/>
                <w:szCs w:val="24"/>
                <w:lang w:val="ru-RU"/>
              </w:rPr>
            </w:pPr>
            <w:r w:rsidRPr="00E36759">
              <w:rPr>
                <w:b w:val="0"/>
                <w:sz w:val="24"/>
                <w:szCs w:val="24"/>
                <w:lang w:val="ru-RU"/>
              </w:rPr>
              <w:t>744</w:t>
            </w:r>
          </w:p>
        </w:tc>
        <w:tc>
          <w:tcPr>
            <w:tcW w:w="0" w:type="auto"/>
            <w:vAlign w:val="center"/>
            <w:hideMark/>
          </w:tcPr>
          <w:p w:rsidR="007331A5" w:rsidRPr="00E36759" w:rsidRDefault="007331A5" w:rsidP="007331A5">
            <w:pPr>
              <w:spacing w:line="240" w:lineRule="auto"/>
              <w:ind w:firstLine="0"/>
              <w:jc w:val="center"/>
              <w:rPr>
                <w:b w:val="0"/>
                <w:sz w:val="24"/>
                <w:szCs w:val="24"/>
                <w:lang w:val="ru-RU"/>
              </w:rPr>
            </w:pPr>
            <w:r w:rsidRPr="00E36759">
              <w:rPr>
                <w:b w:val="0"/>
                <w:sz w:val="24"/>
                <w:szCs w:val="24"/>
                <w:lang w:val="ru-RU"/>
              </w:rPr>
              <w:t>41178</w:t>
            </w:r>
          </w:p>
        </w:tc>
        <w:tc>
          <w:tcPr>
            <w:tcW w:w="1658" w:type="dxa"/>
            <w:vAlign w:val="center"/>
          </w:tcPr>
          <w:p w:rsidR="007331A5" w:rsidRPr="00E36759" w:rsidRDefault="007331A5" w:rsidP="007331A5">
            <w:pPr>
              <w:spacing w:line="240" w:lineRule="auto"/>
              <w:ind w:firstLine="0"/>
              <w:jc w:val="center"/>
              <w:rPr>
                <w:b w:val="0"/>
                <w:sz w:val="24"/>
                <w:szCs w:val="24"/>
                <w:lang w:val="ru-RU"/>
              </w:rPr>
            </w:pPr>
            <w:r w:rsidRPr="00E36759">
              <w:rPr>
                <w:b w:val="0"/>
                <w:sz w:val="24"/>
                <w:szCs w:val="24"/>
                <w:lang w:val="ru-RU"/>
              </w:rPr>
              <w:t>79496</w:t>
            </w:r>
          </w:p>
        </w:tc>
      </w:tr>
      <w:tr w:rsidR="007331A5" w:rsidRPr="00E36759" w:rsidTr="001031C7">
        <w:trPr>
          <w:trHeight w:val="390"/>
        </w:trPr>
        <w:tc>
          <w:tcPr>
            <w:tcW w:w="0" w:type="auto"/>
            <w:gridSpan w:val="4"/>
            <w:noWrap/>
            <w:vAlign w:val="center"/>
            <w:hideMark/>
          </w:tcPr>
          <w:p w:rsidR="007331A5" w:rsidRPr="00E36759" w:rsidRDefault="007331A5" w:rsidP="00E35DFB">
            <w:pPr>
              <w:spacing w:line="240" w:lineRule="auto"/>
              <w:ind w:firstLine="0"/>
              <w:jc w:val="center"/>
              <w:rPr>
                <w:b w:val="0"/>
                <w:sz w:val="24"/>
                <w:szCs w:val="24"/>
                <w:lang w:val="ru-RU"/>
              </w:rPr>
            </w:pPr>
            <w:r>
              <w:rPr>
                <w:b w:val="0"/>
                <w:sz w:val="24"/>
                <w:szCs w:val="24"/>
                <w:lang w:val="ru-RU"/>
              </w:rPr>
              <w:t xml:space="preserve">Всього, </w:t>
            </w:r>
            <w:r w:rsidRPr="007331A5">
              <w:rPr>
                <w:b w:val="0"/>
                <w:iCs/>
                <w:sz w:val="24"/>
                <w:szCs w:val="24"/>
              </w:rPr>
              <w:t>кВт</w:t>
            </w:r>
            <w:r w:rsidRPr="007331A5">
              <w:rPr>
                <w:b w:val="0"/>
                <w:iCs/>
                <w:sz w:val="24"/>
                <w:szCs w:val="24"/>
                <w:lang w:val="ru-RU"/>
              </w:rPr>
              <w:t>·</w:t>
            </w:r>
            <w:r w:rsidRPr="007331A5">
              <w:rPr>
                <w:b w:val="0"/>
                <w:iCs/>
                <w:sz w:val="24"/>
                <w:szCs w:val="24"/>
              </w:rPr>
              <w:t>год</w:t>
            </w:r>
          </w:p>
        </w:tc>
        <w:tc>
          <w:tcPr>
            <w:tcW w:w="0" w:type="auto"/>
            <w:noWrap/>
            <w:vAlign w:val="center"/>
            <w:hideMark/>
          </w:tcPr>
          <w:p w:rsidR="007331A5" w:rsidRPr="00E36759" w:rsidRDefault="007331A5" w:rsidP="00E35DFB">
            <w:pPr>
              <w:spacing w:line="240" w:lineRule="auto"/>
              <w:ind w:firstLine="0"/>
              <w:jc w:val="center"/>
              <w:rPr>
                <w:b w:val="0"/>
                <w:bCs/>
                <w:sz w:val="24"/>
                <w:szCs w:val="24"/>
                <w:lang w:val="ru-RU"/>
              </w:rPr>
            </w:pPr>
            <w:r w:rsidRPr="00E36759">
              <w:rPr>
                <w:b w:val="0"/>
                <w:bCs/>
                <w:sz w:val="24"/>
                <w:szCs w:val="24"/>
                <w:lang w:val="ru-RU"/>
              </w:rPr>
              <w:t>209 256</w:t>
            </w:r>
          </w:p>
        </w:tc>
        <w:tc>
          <w:tcPr>
            <w:tcW w:w="1658" w:type="dxa"/>
            <w:vAlign w:val="center"/>
          </w:tcPr>
          <w:p w:rsidR="007331A5" w:rsidRPr="00E36759" w:rsidRDefault="007331A5" w:rsidP="00E35DFB">
            <w:pPr>
              <w:spacing w:line="240" w:lineRule="auto"/>
              <w:ind w:firstLine="0"/>
              <w:jc w:val="center"/>
              <w:rPr>
                <w:b w:val="0"/>
                <w:bCs/>
                <w:sz w:val="24"/>
                <w:szCs w:val="24"/>
                <w:lang w:val="ru-RU"/>
              </w:rPr>
            </w:pPr>
            <w:r w:rsidRPr="00E36759">
              <w:rPr>
                <w:b w:val="0"/>
                <w:bCs/>
                <w:sz w:val="24"/>
                <w:szCs w:val="24"/>
                <w:lang w:val="ru-RU"/>
              </w:rPr>
              <w:t>556 204</w:t>
            </w:r>
          </w:p>
        </w:tc>
      </w:tr>
    </w:tbl>
    <w:p w:rsidR="00E36759" w:rsidRDefault="00E22E98" w:rsidP="00425ECC">
      <w:pPr>
        <w:ind w:firstLine="567"/>
        <w:rPr>
          <w:rFonts w:eastAsia="Calibri"/>
          <w:lang w:eastAsia="en-US"/>
        </w:rPr>
      </w:pPr>
      <w:r>
        <w:rPr>
          <w:rFonts w:eastAsia="Calibri"/>
          <w:lang w:eastAsia="en-US"/>
        </w:rPr>
        <w:lastRenderedPageBreak/>
        <w:t>3.4.3</w:t>
      </w:r>
      <w:r w:rsidR="00E36759">
        <w:rPr>
          <w:rFonts w:eastAsia="Calibri"/>
          <w:lang w:eastAsia="en-US"/>
        </w:rPr>
        <w:t xml:space="preserve"> Сонячні теплонадходження</w:t>
      </w:r>
    </w:p>
    <w:p w:rsidR="00425ECC" w:rsidRDefault="00425ECC" w:rsidP="00425ECC">
      <w:pPr>
        <w:ind w:firstLine="567"/>
        <w:rPr>
          <w:rFonts w:eastAsia="Calibri"/>
          <w:lang w:eastAsia="en-US"/>
        </w:rPr>
      </w:pPr>
    </w:p>
    <w:p w:rsidR="00E36759" w:rsidRPr="00E36759" w:rsidRDefault="00E36759" w:rsidP="00425ECC">
      <w:pPr>
        <w:ind w:firstLine="567"/>
        <w:jc w:val="both"/>
        <w:rPr>
          <w:rFonts w:eastAsia="Calibri"/>
          <w:b w:val="0"/>
          <w:lang w:eastAsia="en-US"/>
        </w:rPr>
      </w:pPr>
      <w:r w:rsidRPr="00E36759">
        <w:rPr>
          <w:rFonts w:eastAsia="Calibri"/>
          <w:b w:val="0"/>
          <w:lang w:eastAsia="en-US"/>
        </w:rPr>
        <w:t xml:space="preserve">Загальні сонячні теплонадходження </w:t>
      </w:r>
      <w:r>
        <w:rPr>
          <w:rFonts w:eastAsia="Calibri"/>
          <w:b w:val="0"/>
          <w:lang w:eastAsia="en-US"/>
        </w:rPr>
        <w:t>:</w:t>
      </w:r>
    </w:p>
    <w:p w:rsidR="00E36759" w:rsidRPr="00E36759" w:rsidRDefault="00E36759" w:rsidP="00425ECC">
      <w:pPr>
        <w:ind w:firstLine="567"/>
        <w:jc w:val="both"/>
        <w:rPr>
          <w:rFonts w:eastAsia="Calibri"/>
          <w:b w:val="0"/>
          <w:lang w:eastAsia="en-US"/>
        </w:rPr>
      </w:pPr>
      <w:r w:rsidRPr="00E36759">
        <w:rPr>
          <w:rFonts w:eastAsia="Calibri"/>
          <w:b w:val="0"/>
          <w:lang w:eastAsia="en-US"/>
        </w:rPr>
        <w:t>Вважаємо, що на об’єкті відсутнє зовнішнє затінення.</w:t>
      </w:r>
    </w:p>
    <w:p w:rsidR="00E36759" w:rsidRPr="00E36759" w:rsidRDefault="00E36759" w:rsidP="00425ECC">
      <w:pPr>
        <w:ind w:right="-3" w:firstLine="567"/>
        <w:contextualSpacing/>
        <w:jc w:val="both"/>
        <w:rPr>
          <w:rFonts w:eastAsia="Calibri"/>
          <w:b w:val="0"/>
          <w:color w:val="000000"/>
          <w:lang w:eastAsia="en-US"/>
        </w:rPr>
      </w:pPr>
      <w:r w:rsidRPr="00E36759">
        <w:rPr>
          <w:rFonts w:eastAsia="Calibri"/>
          <w:b w:val="0"/>
          <w:color w:val="000000"/>
          <w:lang w:eastAsia="en-US"/>
        </w:rPr>
        <w:t>Теплонадходження від сонця розрахуємо за формулою:</w:t>
      </w:r>
    </w:p>
    <w:p w:rsidR="00E36759" w:rsidRPr="00E36759" w:rsidRDefault="00E36759" w:rsidP="0037405F">
      <w:pPr>
        <w:spacing w:after="200"/>
        <w:ind w:right="-3" w:firstLine="567"/>
        <w:contextualSpacing/>
        <w:jc w:val="right"/>
        <w:rPr>
          <w:rFonts w:eastAsia="Calibri"/>
          <w:b w:val="0"/>
          <w:lang w:eastAsia="en-US"/>
        </w:rPr>
      </w:pPr>
      <w:r w:rsidRPr="00E36759">
        <w:rPr>
          <w:rFonts w:eastAsia="Calibri"/>
          <w:b w:val="0"/>
          <w:position w:val="-38"/>
          <w:lang w:eastAsia="en-US"/>
        </w:rPr>
        <w:object w:dxaOrig="2720" w:dyaOrig="700">
          <v:shape id="_x0000_i1074" type="#_x0000_t75" style="width:131.45pt;height:34.35pt" o:ole="">
            <v:imagedata r:id="rId128" o:title=""/>
          </v:shape>
          <o:OLEObject Type="Embed" ProgID="Equation.DSMT4" ShapeID="_x0000_i1074" DrawAspect="Content" ObjectID="_1637934212" r:id="rId129"/>
        </w:object>
      </w:r>
      <w:r w:rsidR="0037405F">
        <w:rPr>
          <w:rFonts w:eastAsia="Calibri"/>
          <w:b w:val="0"/>
          <w:lang w:eastAsia="en-US"/>
        </w:rPr>
        <w:t xml:space="preserve">                                     (3.7)</w:t>
      </w:r>
    </w:p>
    <w:p w:rsidR="00E36759" w:rsidRPr="00E36759" w:rsidRDefault="00E36759" w:rsidP="00425ECC">
      <w:pPr>
        <w:ind w:firstLine="567"/>
        <w:jc w:val="both"/>
        <w:rPr>
          <w:rFonts w:eastAsia="Calibri"/>
          <w:b w:val="0"/>
          <w:lang w:eastAsia="en-US"/>
        </w:rPr>
      </w:pPr>
      <w:r w:rsidRPr="00E36759">
        <w:rPr>
          <w:rFonts w:eastAsia="Calibri"/>
          <w:b w:val="0"/>
          <w:lang w:eastAsia="en-US"/>
        </w:rPr>
        <w:t xml:space="preserve">де </w:t>
      </w:r>
      <w:r w:rsidRPr="00E36759">
        <w:rPr>
          <w:rFonts w:eastAsia="Calibri"/>
          <w:b w:val="0"/>
          <w:position w:val="-16"/>
          <w:lang w:eastAsia="en-US"/>
        </w:rPr>
        <w:object w:dxaOrig="999" w:dyaOrig="440">
          <v:shape id="_x0000_i1075" type="#_x0000_t75" style="width:50.25pt;height:21.75pt" o:ole="">
            <v:imagedata r:id="rId130" o:title=""/>
          </v:shape>
          <o:OLEObject Type="Embed" ProgID="Equation.DSMT4" ShapeID="_x0000_i1075" DrawAspect="Content" ObjectID="_1637934213" r:id="rId131"/>
        </w:object>
      </w:r>
      <w:r w:rsidRPr="00E36759">
        <w:rPr>
          <w:rFonts w:eastAsia="Calibri"/>
          <w:b w:val="0"/>
          <w:lang w:eastAsia="en-US"/>
        </w:rPr>
        <w:t xml:space="preserve"> </w:t>
      </w:r>
      <w:r w:rsidRPr="00E36759">
        <w:rPr>
          <w:rFonts w:eastAsia="Calibri"/>
          <w:b w:val="0"/>
          <w:lang w:eastAsia="en-US"/>
        </w:rPr>
        <w:sym w:font="Symbol" w:char="F02D"/>
      </w:r>
      <w:r w:rsidRPr="00E36759">
        <w:rPr>
          <w:rFonts w:eastAsia="Calibri"/>
          <w:b w:val="0"/>
          <w:lang w:eastAsia="en-US"/>
        </w:rPr>
        <w:t xml:space="preserve"> усереднений за часом тепловий потік від </w:t>
      </w:r>
      <w:r w:rsidRPr="00E36759">
        <w:rPr>
          <w:rFonts w:eastAsia="Calibri"/>
          <w:b w:val="0"/>
          <w:i/>
          <w:lang w:val="en-US" w:eastAsia="en-US"/>
        </w:rPr>
        <w:t>k</w:t>
      </w:r>
      <w:r w:rsidRPr="00E36759">
        <w:rPr>
          <w:rFonts w:eastAsia="Calibri"/>
          <w:b w:val="0"/>
          <w:lang w:eastAsia="en-US"/>
        </w:rPr>
        <w:t>-го джерела сонячного випромінювання, Вт;</w:t>
      </w:r>
    </w:p>
    <w:p w:rsidR="00E36759" w:rsidRPr="00E36759" w:rsidRDefault="00E36759" w:rsidP="00425ECC">
      <w:pPr>
        <w:ind w:firstLine="567"/>
        <w:rPr>
          <w:rFonts w:eastAsia="Calibri"/>
          <w:b w:val="0"/>
          <w:lang w:eastAsia="en-US"/>
        </w:rPr>
      </w:pPr>
      <w:r w:rsidRPr="00E36759">
        <w:rPr>
          <w:rFonts w:eastAsia="Calibri"/>
          <w:b w:val="0"/>
          <w:i/>
          <w:lang w:val="en-US" w:eastAsia="en-US"/>
        </w:rPr>
        <w:t>t</w:t>
      </w:r>
      <w:r w:rsidRPr="00E36759">
        <w:rPr>
          <w:rFonts w:eastAsia="Calibri"/>
          <w:b w:val="0"/>
          <w:lang w:eastAsia="en-US"/>
        </w:rPr>
        <w:t xml:space="preserve"> </w:t>
      </w:r>
      <w:r w:rsidRPr="00E36759">
        <w:rPr>
          <w:rFonts w:eastAsia="Calibri"/>
          <w:b w:val="0"/>
          <w:lang w:eastAsia="en-US"/>
        </w:rPr>
        <w:sym w:font="Symbol" w:char="F02D"/>
      </w:r>
      <w:r w:rsidRPr="00E36759">
        <w:rPr>
          <w:rFonts w:eastAsia="Calibri"/>
          <w:b w:val="0"/>
          <w:lang w:eastAsia="en-US"/>
        </w:rPr>
        <w:t xml:space="preserve"> тривалість місяця, що розглядається.</w:t>
      </w:r>
    </w:p>
    <w:p w:rsidR="00E36759" w:rsidRPr="00E36759" w:rsidRDefault="00E36759" w:rsidP="00425ECC">
      <w:pPr>
        <w:ind w:firstLine="567"/>
        <w:rPr>
          <w:rFonts w:eastAsia="Calibri"/>
          <w:b w:val="0"/>
          <w:lang w:eastAsia="en-US"/>
        </w:rPr>
      </w:pPr>
      <w:r w:rsidRPr="00E36759">
        <w:rPr>
          <w:rFonts w:eastAsia="Calibri"/>
          <w:b w:val="0"/>
          <w:lang w:eastAsia="en-US"/>
        </w:rPr>
        <w:t xml:space="preserve"> Сонячні теплонадходження через елементи будівлі</w:t>
      </w:r>
      <w:r>
        <w:rPr>
          <w:rFonts w:eastAsia="Calibri"/>
          <w:b w:val="0"/>
          <w:lang w:eastAsia="en-US"/>
        </w:rPr>
        <w:t>:</w:t>
      </w:r>
    </w:p>
    <w:p w:rsidR="00E36759" w:rsidRPr="00E36759" w:rsidRDefault="00E36759" w:rsidP="00425ECC">
      <w:pPr>
        <w:ind w:firstLine="567"/>
        <w:rPr>
          <w:rFonts w:eastAsia="Calibri"/>
          <w:b w:val="0"/>
          <w:lang w:eastAsia="en-US"/>
        </w:rPr>
      </w:pPr>
      <w:r w:rsidRPr="00E36759">
        <w:rPr>
          <w:rFonts w:eastAsia="Calibri"/>
          <w:b w:val="0"/>
          <w:lang w:eastAsia="en-US"/>
        </w:rPr>
        <w:t xml:space="preserve">Сонячні теплонадходження через </w:t>
      </w:r>
      <w:r w:rsidRPr="00E36759">
        <w:rPr>
          <w:rFonts w:eastAsia="Calibri"/>
          <w:b w:val="0"/>
          <w:i/>
          <w:lang w:val="en-US" w:eastAsia="en-US"/>
        </w:rPr>
        <w:t>k</w:t>
      </w:r>
      <w:r w:rsidRPr="00E36759">
        <w:rPr>
          <w:rFonts w:eastAsia="Calibri"/>
          <w:b w:val="0"/>
          <w:lang w:eastAsia="en-US"/>
        </w:rPr>
        <w:t xml:space="preserve">-ий елемент будівлі </w:t>
      </w:r>
      <w:r w:rsidRPr="00E36759">
        <w:rPr>
          <w:rFonts w:eastAsia="Calibri"/>
          <w:b w:val="0"/>
          <w:position w:val="-16"/>
          <w:lang w:eastAsia="en-US"/>
        </w:rPr>
        <w:object w:dxaOrig="700" w:dyaOrig="440">
          <v:shape id="_x0000_i1076" type="#_x0000_t75" style="width:35.15pt;height:21.75pt" o:ole="">
            <v:imagedata r:id="rId132" o:title=""/>
          </v:shape>
          <o:OLEObject Type="Embed" ProgID="Equation.DSMT4" ShapeID="_x0000_i1076" DrawAspect="Content" ObjectID="_1637934214" r:id="rId133"/>
        </w:object>
      </w:r>
      <w:r w:rsidRPr="00E36759">
        <w:rPr>
          <w:rFonts w:eastAsia="Calibri"/>
          <w:b w:val="0"/>
          <w:lang w:eastAsia="en-US"/>
        </w:rPr>
        <w:t>визначаються за формулою:</w:t>
      </w:r>
    </w:p>
    <w:p w:rsidR="00E36759" w:rsidRPr="00E36759" w:rsidRDefault="00E36759" w:rsidP="0037405F">
      <w:pPr>
        <w:spacing w:after="200"/>
        <w:ind w:firstLine="567"/>
        <w:jc w:val="right"/>
        <w:rPr>
          <w:rFonts w:eastAsia="Calibri"/>
          <w:b w:val="0"/>
          <w:lang w:eastAsia="en-US"/>
        </w:rPr>
      </w:pPr>
      <w:r w:rsidRPr="00E36759">
        <w:rPr>
          <w:rFonts w:eastAsia="Calibri"/>
          <w:b w:val="0"/>
          <w:position w:val="-16"/>
          <w:lang w:eastAsia="en-US"/>
        </w:rPr>
        <w:object w:dxaOrig="4260" w:dyaOrig="440">
          <v:shape id="_x0000_i1077" type="#_x0000_t75" style="width:211.8pt;height:21.75pt" o:ole="">
            <v:imagedata r:id="rId134" o:title=""/>
          </v:shape>
          <o:OLEObject Type="Embed" ProgID="Equation.DSMT4" ShapeID="_x0000_i1077" DrawAspect="Content" ObjectID="_1637934215" r:id="rId135"/>
        </w:object>
      </w:r>
      <w:r w:rsidR="0037405F">
        <w:rPr>
          <w:rFonts w:eastAsia="Calibri"/>
          <w:b w:val="0"/>
          <w:lang w:eastAsia="en-US"/>
        </w:rPr>
        <w:t xml:space="preserve">                        (3.8)</w:t>
      </w:r>
    </w:p>
    <w:p w:rsidR="00E36759" w:rsidRPr="00E36759" w:rsidRDefault="00E36759" w:rsidP="00425ECC">
      <w:pPr>
        <w:ind w:firstLine="567"/>
        <w:jc w:val="both"/>
        <w:rPr>
          <w:rFonts w:eastAsia="Calibri"/>
          <w:b w:val="0"/>
          <w:lang w:eastAsia="en-US"/>
        </w:rPr>
      </w:pPr>
      <w:r w:rsidRPr="00E36759">
        <w:rPr>
          <w:rFonts w:eastAsia="Calibri"/>
          <w:b w:val="0"/>
          <w:lang w:eastAsia="en-US"/>
        </w:rPr>
        <w:t xml:space="preserve">де </w:t>
      </w:r>
      <w:r w:rsidRPr="00E36759">
        <w:rPr>
          <w:rFonts w:eastAsia="Calibri"/>
          <w:b w:val="0"/>
          <w:position w:val="-16"/>
          <w:lang w:eastAsia="en-US"/>
        </w:rPr>
        <w:object w:dxaOrig="859" w:dyaOrig="440">
          <v:shape id="_x0000_i1078" type="#_x0000_t75" style="width:44.35pt;height:21.75pt" o:ole="">
            <v:imagedata r:id="rId136" o:title=""/>
          </v:shape>
          <o:OLEObject Type="Embed" ProgID="Equation.DSMT4" ShapeID="_x0000_i1078" DrawAspect="Content" ObjectID="_1637934216" r:id="rId137"/>
        </w:object>
      </w:r>
      <w:r w:rsidRPr="00E36759">
        <w:rPr>
          <w:rFonts w:eastAsia="Calibri"/>
          <w:b w:val="0"/>
          <w:lang w:eastAsia="en-US"/>
        </w:rPr>
        <w:t xml:space="preserve"> </w:t>
      </w:r>
      <w:r w:rsidRPr="00E36759">
        <w:rPr>
          <w:rFonts w:eastAsia="Calibri"/>
          <w:b w:val="0"/>
          <w:lang w:eastAsia="en-US"/>
        </w:rPr>
        <w:sym w:font="Symbol" w:char="F02D"/>
      </w:r>
      <w:r w:rsidRPr="00E36759">
        <w:rPr>
          <w:rFonts w:eastAsia="Calibri"/>
          <w:b w:val="0"/>
          <w:lang w:eastAsia="en-US"/>
        </w:rPr>
        <w:t xml:space="preserve"> понижувальний коефіцієнт затінення перешкодами для еквівалентної площі інсоляції </w:t>
      </w:r>
      <w:r w:rsidRPr="00E36759">
        <w:rPr>
          <w:rFonts w:eastAsia="Calibri"/>
          <w:b w:val="0"/>
          <w:i/>
          <w:lang w:val="en-US" w:eastAsia="en-US"/>
        </w:rPr>
        <w:t>k</w:t>
      </w:r>
      <w:r w:rsidRPr="00E36759">
        <w:rPr>
          <w:rFonts w:eastAsia="Calibri"/>
          <w:b w:val="0"/>
          <w:lang w:eastAsia="en-US"/>
        </w:rPr>
        <w:t xml:space="preserve">-ої поверхні, приймаємо </w:t>
      </w:r>
      <w:r w:rsidRPr="00E36759">
        <w:rPr>
          <w:rFonts w:eastAsia="Calibri"/>
          <w:b w:val="0"/>
          <w:position w:val="-16"/>
          <w:lang w:eastAsia="en-US"/>
        </w:rPr>
        <w:object w:dxaOrig="1280" w:dyaOrig="440">
          <v:shape id="_x0000_i1079" type="#_x0000_t75" style="width:64.45pt;height:21.75pt" o:ole="">
            <v:imagedata r:id="rId138" o:title=""/>
          </v:shape>
          <o:OLEObject Type="Embed" ProgID="Equation.DSMT4" ShapeID="_x0000_i1079" DrawAspect="Content" ObjectID="_1637934217" r:id="rId139"/>
        </w:object>
      </w:r>
      <w:r w:rsidRPr="00E36759">
        <w:rPr>
          <w:rFonts w:eastAsia="Calibri"/>
          <w:b w:val="0"/>
          <w:lang w:eastAsia="en-US"/>
        </w:rPr>
        <w:t xml:space="preserve"> ;</w:t>
      </w:r>
    </w:p>
    <w:p w:rsidR="00E36759" w:rsidRPr="00E36759" w:rsidRDefault="00E36759" w:rsidP="00425ECC">
      <w:pPr>
        <w:ind w:firstLine="567"/>
        <w:jc w:val="both"/>
        <w:rPr>
          <w:rFonts w:eastAsia="Calibri"/>
          <w:b w:val="0"/>
          <w:lang w:eastAsia="en-US"/>
        </w:rPr>
      </w:pPr>
      <w:r w:rsidRPr="00E36759">
        <w:rPr>
          <w:rFonts w:eastAsia="Calibri"/>
          <w:b w:val="0"/>
          <w:lang w:eastAsia="en-US"/>
        </w:rPr>
        <w:t xml:space="preserve"> </w:t>
      </w:r>
      <w:r w:rsidRPr="00E36759">
        <w:rPr>
          <w:rFonts w:eastAsia="Calibri"/>
          <w:b w:val="0"/>
          <w:position w:val="-16"/>
          <w:lang w:eastAsia="en-US"/>
        </w:rPr>
        <w:object w:dxaOrig="660" w:dyaOrig="440">
          <v:shape id="_x0000_i1080" type="#_x0000_t75" style="width:34.35pt;height:21.75pt" o:ole="">
            <v:imagedata r:id="rId140" o:title=""/>
          </v:shape>
          <o:OLEObject Type="Embed" ProgID="Equation.DSMT4" ShapeID="_x0000_i1080" DrawAspect="Content" ObjectID="_1637934218" r:id="rId141"/>
        </w:object>
      </w:r>
      <w:r w:rsidRPr="00E36759">
        <w:rPr>
          <w:rFonts w:eastAsia="Calibri"/>
          <w:b w:val="0"/>
          <w:lang w:eastAsia="en-US"/>
        </w:rPr>
        <w:sym w:font="Symbol" w:char="F02D"/>
      </w:r>
      <w:r w:rsidRPr="00E36759">
        <w:rPr>
          <w:rFonts w:eastAsia="Calibri"/>
          <w:b w:val="0"/>
          <w:lang w:eastAsia="en-US"/>
        </w:rPr>
        <w:t xml:space="preserve"> еквівалентна площа інсоляції </w:t>
      </w:r>
      <w:r w:rsidRPr="00E36759">
        <w:rPr>
          <w:rFonts w:eastAsia="Calibri"/>
          <w:b w:val="0"/>
          <w:i/>
          <w:lang w:val="en-US" w:eastAsia="en-US"/>
        </w:rPr>
        <w:t>k</w:t>
      </w:r>
      <w:r w:rsidRPr="00E36759">
        <w:rPr>
          <w:rFonts w:eastAsia="Calibri"/>
          <w:b w:val="0"/>
          <w:lang w:eastAsia="en-US"/>
        </w:rPr>
        <w:t>-ої поверхні з даною орієнтацією та кутом нахилу у визначеній зоні чи об’ємі, м</w:t>
      </w:r>
      <w:r w:rsidRPr="00E36759">
        <w:rPr>
          <w:rFonts w:eastAsia="Calibri"/>
          <w:b w:val="0"/>
          <w:vertAlign w:val="superscript"/>
          <w:lang w:eastAsia="en-US"/>
        </w:rPr>
        <w:t>2</w:t>
      </w:r>
      <w:r w:rsidRPr="00E36759">
        <w:rPr>
          <w:rFonts w:eastAsia="Calibri"/>
          <w:b w:val="0"/>
          <w:lang w:eastAsia="en-US"/>
        </w:rPr>
        <w:t>;</w:t>
      </w:r>
    </w:p>
    <w:p w:rsidR="00E36759" w:rsidRPr="00E36759" w:rsidRDefault="00E36759" w:rsidP="00425ECC">
      <w:pPr>
        <w:ind w:firstLine="567"/>
        <w:jc w:val="both"/>
        <w:rPr>
          <w:rFonts w:eastAsia="Calibri"/>
          <w:b w:val="0"/>
          <w:lang w:eastAsia="en-US"/>
        </w:rPr>
      </w:pPr>
      <w:r w:rsidRPr="00E36759">
        <w:rPr>
          <w:rFonts w:eastAsia="Calibri"/>
          <w:b w:val="0"/>
          <w:position w:val="-16"/>
          <w:lang w:eastAsia="en-US"/>
        </w:rPr>
        <w:object w:dxaOrig="620" w:dyaOrig="440">
          <v:shape id="_x0000_i1081" type="#_x0000_t75" style="width:30.15pt;height:21.75pt" o:ole="">
            <v:imagedata r:id="rId142" o:title=""/>
          </v:shape>
          <o:OLEObject Type="Embed" ProgID="Equation.DSMT4" ShapeID="_x0000_i1081" DrawAspect="Content" ObjectID="_1637934219" r:id="rId143"/>
        </w:object>
      </w:r>
      <w:r w:rsidRPr="00E36759">
        <w:rPr>
          <w:rFonts w:eastAsia="Calibri"/>
          <w:b w:val="0"/>
          <w:lang w:eastAsia="en-US"/>
        </w:rPr>
        <w:t xml:space="preserve"> </w:t>
      </w:r>
      <w:r w:rsidRPr="00E36759">
        <w:rPr>
          <w:rFonts w:eastAsia="Calibri"/>
          <w:b w:val="0"/>
          <w:lang w:eastAsia="en-US"/>
        </w:rPr>
        <w:sym w:font="Symbol" w:char="F02D"/>
      </w:r>
      <w:r w:rsidRPr="00E36759">
        <w:rPr>
          <w:rFonts w:eastAsia="Calibri"/>
          <w:b w:val="0"/>
          <w:lang w:eastAsia="en-US"/>
        </w:rPr>
        <w:t xml:space="preserve"> сонячна радіація, значення енергетичної освітленості сприймаючої площі </w:t>
      </w:r>
      <w:r w:rsidRPr="00E36759">
        <w:rPr>
          <w:rFonts w:eastAsia="Calibri"/>
          <w:b w:val="0"/>
          <w:i/>
          <w:lang w:val="en-US" w:eastAsia="en-US"/>
        </w:rPr>
        <w:t>k</w:t>
      </w:r>
      <w:r w:rsidRPr="00E36759">
        <w:rPr>
          <w:rFonts w:eastAsia="Calibri"/>
          <w:b w:val="0"/>
          <w:lang w:eastAsia="en-US"/>
        </w:rPr>
        <w:t>-ої поверхні з даною орієнтацією та кутом нахилу за середніх умов хмарності, Вт/м</w:t>
      </w:r>
      <w:r w:rsidRPr="00E36759">
        <w:rPr>
          <w:rFonts w:eastAsia="Calibri"/>
          <w:b w:val="0"/>
          <w:vertAlign w:val="superscript"/>
          <w:lang w:eastAsia="en-US"/>
        </w:rPr>
        <w:t>2</w:t>
      </w:r>
      <w:r w:rsidRPr="00E36759">
        <w:rPr>
          <w:rFonts w:eastAsia="Calibri"/>
          <w:b w:val="0"/>
          <w:lang w:eastAsia="en-US"/>
        </w:rPr>
        <w:t xml:space="preserve">, для орієнтації на південь у січні </w:t>
      </w:r>
      <w:r w:rsidRPr="00E36759">
        <w:rPr>
          <w:rFonts w:eastAsia="Calibri"/>
          <w:b w:val="0"/>
          <w:position w:val="-14"/>
          <w:lang w:eastAsia="en-US"/>
        </w:rPr>
        <w:object w:dxaOrig="1080" w:dyaOrig="420">
          <v:shape id="_x0000_i1082" type="#_x0000_t75" style="width:55.25pt;height:20.1pt" o:ole="">
            <v:imagedata r:id="rId144" o:title=""/>
          </v:shape>
          <o:OLEObject Type="Embed" ProgID="Equation.DSMT4" ShapeID="_x0000_i1082" DrawAspect="Content" ObjectID="_1637934220" r:id="rId145"/>
        </w:object>
      </w:r>
      <w:r w:rsidRPr="00E36759">
        <w:rPr>
          <w:rFonts w:eastAsia="Calibri"/>
          <w:b w:val="0"/>
          <w:lang w:eastAsia="en-US"/>
        </w:rPr>
        <w:t xml:space="preserve"> Вт/м</w:t>
      </w:r>
      <w:r w:rsidRPr="00E36759">
        <w:rPr>
          <w:rFonts w:eastAsia="Calibri"/>
          <w:b w:val="0"/>
          <w:vertAlign w:val="superscript"/>
          <w:lang w:eastAsia="en-US"/>
        </w:rPr>
        <w:t>2</w:t>
      </w:r>
      <w:r w:rsidRPr="00E36759">
        <w:rPr>
          <w:rFonts w:eastAsia="Calibri"/>
          <w:b w:val="0"/>
          <w:lang w:eastAsia="en-US"/>
        </w:rPr>
        <w:t>;</w:t>
      </w:r>
    </w:p>
    <w:p w:rsidR="00E36759" w:rsidRPr="00E36759" w:rsidRDefault="00E36759" w:rsidP="00425ECC">
      <w:pPr>
        <w:ind w:firstLine="567"/>
        <w:jc w:val="both"/>
        <w:rPr>
          <w:rFonts w:eastAsia="Calibri"/>
          <w:b w:val="0"/>
          <w:lang w:eastAsia="en-US"/>
        </w:rPr>
      </w:pPr>
      <w:r w:rsidRPr="00E36759">
        <w:rPr>
          <w:rFonts w:eastAsia="Calibri"/>
          <w:b w:val="0"/>
          <w:position w:val="-16"/>
          <w:lang w:eastAsia="en-US"/>
        </w:rPr>
        <w:object w:dxaOrig="480" w:dyaOrig="440">
          <v:shape id="_x0000_i1083" type="#_x0000_t75" style="width:23.75pt;height:21.75pt" o:ole="">
            <v:imagedata r:id="rId146" o:title=""/>
          </v:shape>
          <o:OLEObject Type="Embed" ProgID="Equation.DSMT4" ShapeID="_x0000_i1083" DrawAspect="Content" ObjectID="_1637934221" r:id="rId147"/>
        </w:object>
      </w:r>
      <w:r w:rsidRPr="00E36759">
        <w:rPr>
          <w:rFonts w:eastAsia="Calibri"/>
          <w:b w:val="0"/>
          <w:lang w:eastAsia="en-US"/>
        </w:rPr>
        <w:t xml:space="preserve"> </w:t>
      </w:r>
      <w:r w:rsidRPr="00E36759">
        <w:rPr>
          <w:rFonts w:eastAsia="Calibri"/>
          <w:b w:val="0"/>
          <w:lang w:eastAsia="en-US"/>
        </w:rPr>
        <w:sym w:font="Symbol" w:char="F02D"/>
      </w:r>
      <w:r w:rsidRPr="00E36759">
        <w:rPr>
          <w:rFonts w:eastAsia="Calibri"/>
          <w:b w:val="0"/>
          <w:lang w:eastAsia="en-US"/>
        </w:rPr>
        <w:t xml:space="preserve"> коефіцієнт форми між елементом будівлі та небосхилом, який приймаємо </w:t>
      </w:r>
      <w:r w:rsidRPr="00E36759">
        <w:rPr>
          <w:rFonts w:eastAsia="Calibri"/>
          <w:b w:val="0"/>
          <w:position w:val="-16"/>
          <w:lang w:eastAsia="en-US"/>
        </w:rPr>
        <w:object w:dxaOrig="1200" w:dyaOrig="440">
          <v:shape id="_x0000_i1084" type="#_x0000_t75" style="width:59.75pt;height:21.75pt" o:ole="">
            <v:imagedata r:id="rId148" o:title=""/>
          </v:shape>
          <o:OLEObject Type="Embed" ProgID="Equation.DSMT4" ShapeID="_x0000_i1084" DrawAspect="Content" ObjectID="_1637934222" r:id="rId149"/>
        </w:object>
      </w:r>
      <w:r w:rsidRPr="00E36759">
        <w:rPr>
          <w:rFonts w:eastAsia="Calibri"/>
          <w:b w:val="0"/>
          <w:lang w:eastAsia="en-US"/>
        </w:rPr>
        <w:t xml:space="preserve"> для незатіненої вертикальної стіни;</w:t>
      </w:r>
    </w:p>
    <w:p w:rsidR="00E36759" w:rsidRPr="00E36759" w:rsidRDefault="00E36759" w:rsidP="00425ECC">
      <w:pPr>
        <w:ind w:firstLine="567"/>
        <w:jc w:val="both"/>
        <w:rPr>
          <w:rFonts w:eastAsia="Calibri"/>
          <w:b w:val="0"/>
          <w:lang w:eastAsia="en-US"/>
        </w:rPr>
      </w:pPr>
      <w:r w:rsidRPr="00E36759">
        <w:rPr>
          <w:rFonts w:eastAsia="Calibri"/>
          <w:b w:val="0"/>
          <w:position w:val="-16"/>
          <w:lang w:eastAsia="en-US"/>
        </w:rPr>
        <w:object w:dxaOrig="540" w:dyaOrig="440">
          <v:shape id="_x0000_i1085" type="#_x0000_t75" style="width:26.5pt;height:21.75pt" o:ole="">
            <v:imagedata r:id="rId150" o:title=""/>
          </v:shape>
          <o:OLEObject Type="Embed" ProgID="Equation.DSMT4" ShapeID="_x0000_i1085" DrawAspect="Content" ObjectID="_1637934223" r:id="rId151"/>
        </w:object>
      </w:r>
      <w:r w:rsidRPr="00E36759">
        <w:rPr>
          <w:rFonts w:eastAsia="Calibri"/>
          <w:b w:val="0"/>
          <w:lang w:eastAsia="en-US"/>
        </w:rPr>
        <w:t xml:space="preserve"> </w:t>
      </w:r>
      <w:r w:rsidRPr="00E36759">
        <w:rPr>
          <w:rFonts w:eastAsia="Calibri"/>
          <w:b w:val="0"/>
          <w:lang w:eastAsia="en-US"/>
        </w:rPr>
        <w:sym w:font="Symbol" w:char="F02D"/>
      </w:r>
      <w:r w:rsidRPr="00E36759">
        <w:rPr>
          <w:rFonts w:eastAsia="Calibri"/>
          <w:b w:val="0"/>
          <w:lang w:eastAsia="en-US"/>
        </w:rPr>
        <w:t xml:space="preserve"> додатковий тепловий потік внаслідок теплового випромінювання в атмосферу від </w:t>
      </w:r>
      <w:r w:rsidRPr="00E36759">
        <w:rPr>
          <w:rFonts w:eastAsia="Calibri"/>
          <w:b w:val="0"/>
          <w:i/>
          <w:lang w:val="en-US" w:eastAsia="en-US"/>
        </w:rPr>
        <w:t>k</w:t>
      </w:r>
      <w:r w:rsidRPr="00E36759">
        <w:rPr>
          <w:rFonts w:eastAsia="Calibri"/>
          <w:b w:val="0"/>
          <w:lang w:eastAsia="en-US"/>
        </w:rPr>
        <w:t>-го елемента будівлі, Вт.</w:t>
      </w:r>
    </w:p>
    <w:p w:rsidR="00E36759" w:rsidRPr="00E36759" w:rsidRDefault="00E36759" w:rsidP="00425ECC">
      <w:pPr>
        <w:ind w:firstLine="567"/>
        <w:jc w:val="both"/>
        <w:rPr>
          <w:rFonts w:eastAsia="Calibri"/>
          <w:b w:val="0"/>
          <w:lang w:eastAsia="en-US"/>
        </w:rPr>
      </w:pPr>
      <w:r w:rsidRPr="00E36759">
        <w:rPr>
          <w:rFonts w:eastAsia="Calibri"/>
          <w:b w:val="0"/>
          <w:lang w:eastAsia="en-US"/>
        </w:rPr>
        <w:lastRenderedPageBreak/>
        <w:t>Еквівалентні площі інсоляцій та додаткові теплові потоки внаслідок теплового випромінювання в атмосферу</w:t>
      </w:r>
      <w:r w:rsidRPr="00E36759">
        <w:rPr>
          <w:rFonts w:eastAsia="Calibri"/>
          <w:b w:val="0"/>
          <w:color w:val="000000"/>
          <w:lang w:eastAsia="en-US"/>
        </w:rPr>
        <w:t xml:space="preserve"> розраховуються окремо для кожного місяця та для кожної з орієнтацій на сторони світу</w:t>
      </w:r>
      <w:r w:rsidRPr="00E36759">
        <w:rPr>
          <w:rFonts w:eastAsia="Calibri"/>
          <w:b w:val="0"/>
          <w:lang w:eastAsia="en-US"/>
        </w:rPr>
        <w:t xml:space="preserve">. </w:t>
      </w:r>
    </w:p>
    <w:p w:rsidR="00E36759" w:rsidRPr="00E36759" w:rsidRDefault="00E36759" w:rsidP="00425ECC">
      <w:pPr>
        <w:ind w:firstLine="567"/>
        <w:rPr>
          <w:rFonts w:eastAsia="Calibri"/>
          <w:b w:val="0"/>
          <w:lang w:eastAsia="en-US"/>
        </w:rPr>
      </w:pPr>
      <w:r w:rsidRPr="00E36759">
        <w:rPr>
          <w:rFonts w:eastAsia="Calibri"/>
          <w:b w:val="0"/>
          <w:lang w:eastAsia="en-US"/>
        </w:rPr>
        <w:t>Еквівалентна площа непрозорих елементів будівлі:</w:t>
      </w:r>
    </w:p>
    <w:p w:rsidR="00E36759" w:rsidRPr="00E36759" w:rsidRDefault="00E36759" w:rsidP="0037405F">
      <w:pPr>
        <w:spacing w:after="200"/>
        <w:ind w:firstLine="567"/>
        <w:jc w:val="right"/>
        <w:rPr>
          <w:rFonts w:eastAsia="Calibri"/>
          <w:b w:val="0"/>
          <w:position w:val="-16"/>
          <w:lang w:eastAsia="en-US"/>
        </w:rPr>
      </w:pPr>
      <w:r w:rsidRPr="00E36759">
        <w:rPr>
          <w:rFonts w:eastAsia="Calibri"/>
          <w:b w:val="0"/>
          <w:position w:val="-16"/>
          <w:lang w:eastAsia="en-US"/>
        </w:rPr>
        <w:object w:dxaOrig="3000" w:dyaOrig="440">
          <v:shape id="_x0000_i1086" type="#_x0000_t75" style="width:150.8pt;height:21.75pt" o:ole="">
            <v:imagedata r:id="rId152" o:title=""/>
          </v:shape>
          <o:OLEObject Type="Embed" ProgID="Equation.DSMT4" ShapeID="_x0000_i1086" DrawAspect="Content" ObjectID="_1637934224" r:id="rId153"/>
        </w:object>
      </w:r>
      <w:r w:rsidR="0037405F">
        <w:rPr>
          <w:rFonts w:eastAsia="Calibri"/>
          <w:b w:val="0"/>
          <w:lang w:eastAsia="en-US"/>
        </w:rPr>
        <w:t xml:space="preserve">                                    (3.9)</w:t>
      </w:r>
    </w:p>
    <w:p w:rsidR="00E36759" w:rsidRPr="00E36759" w:rsidRDefault="00E36759" w:rsidP="00425ECC">
      <w:pPr>
        <w:ind w:firstLine="567"/>
        <w:jc w:val="both"/>
        <w:rPr>
          <w:rFonts w:eastAsia="Calibri"/>
          <w:b w:val="0"/>
          <w:lang w:eastAsia="en-US"/>
        </w:rPr>
      </w:pPr>
      <w:r w:rsidRPr="00E36759">
        <w:rPr>
          <w:rFonts w:eastAsia="Calibri"/>
          <w:b w:val="0"/>
          <w:lang w:eastAsia="en-US"/>
        </w:rPr>
        <w:t xml:space="preserve">де </w:t>
      </w:r>
      <w:r w:rsidRPr="00E36759">
        <w:rPr>
          <w:rFonts w:eastAsia="Calibri"/>
          <w:b w:val="0"/>
          <w:position w:val="-16"/>
          <w:lang w:eastAsia="en-US"/>
        </w:rPr>
        <w:object w:dxaOrig="480" w:dyaOrig="440">
          <v:shape id="_x0000_i1087" type="#_x0000_t75" style="width:23.75pt;height:21.75pt" o:ole="">
            <v:imagedata r:id="rId154" o:title=""/>
          </v:shape>
          <o:OLEObject Type="Embed" ProgID="Equation.DSMT4" ShapeID="_x0000_i1087" DrawAspect="Content" ObjectID="_1637934225" r:id="rId155"/>
        </w:object>
      </w:r>
      <w:r w:rsidRPr="00E36759">
        <w:rPr>
          <w:rFonts w:eastAsia="Calibri"/>
          <w:b w:val="0"/>
          <w:lang w:eastAsia="en-US"/>
        </w:rPr>
        <w:t xml:space="preserve"> </w:t>
      </w:r>
      <w:r w:rsidRPr="00E36759">
        <w:rPr>
          <w:rFonts w:eastAsia="Calibri"/>
          <w:b w:val="0"/>
          <w:lang w:eastAsia="en-US"/>
        </w:rPr>
        <w:sym w:font="Symbol" w:char="F02D"/>
      </w:r>
      <w:r w:rsidRPr="00E36759">
        <w:rPr>
          <w:rFonts w:eastAsia="Calibri"/>
          <w:b w:val="0"/>
          <w:lang w:eastAsia="en-US"/>
        </w:rPr>
        <w:t xml:space="preserve"> безрозмірний коефіцієнт поглинання сонячної радіації непрозорою частиною;</w:t>
      </w:r>
    </w:p>
    <w:p w:rsidR="00E36759" w:rsidRPr="00E36759" w:rsidRDefault="00E36759" w:rsidP="00425ECC">
      <w:pPr>
        <w:ind w:firstLine="567"/>
        <w:jc w:val="both"/>
        <w:rPr>
          <w:rFonts w:eastAsia="Calibri"/>
          <w:b w:val="0"/>
          <w:lang w:eastAsia="en-US"/>
        </w:rPr>
      </w:pPr>
      <w:r w:rsidRPr="00E36759">
        <w:rPr>
          <w:rFonts w:eastAsia="Calibri"/>
          <w:b w:val="0"/>
          <w:position w:val="-14"/>
          <w:lang w:eastAsia="en-US"/>
        </w:rPr>
        <w:object w:dxaOrig="440" w:dyaOrig="420">
          <v:shape id="_x0000_i1088" type="#_x0000_t75" style="width:21.75pt;height:20.4pt" o:ole="">
            <v:imagedata r:id="rId156" o:title=""/>
          </v:shape>
          <o:OLEObject Type="Embed" ProgID="Equation.DSMT4" ShapeID="_x0000_i1088" DrawAspect="Content" ObjectID="_1637934226" r:id="rId157"/>
        </w:object>
      </w:r>
      <w:r w:rsidRPr="00E36759">
        <w:rPr>
          <w:rFonts w:eastAsia="Calibri"/>
          <w:b w:val="0"/>
          <w:lang w:eastAsia="en-US"/>
        </w:rPr>
        <w:t xml:space="preserve"> </w:t>
      </w:r>
      <w:r w:rsidRPr="00E36759">
        <w:rPr>
          <w:rFonts w:eastAsia="Calibri"/>
          <w:b w:val="0"/>
          <w:lang w:eastAsia="en-US"/>
        </w:rPr>
        <w:sym w:font="Symbol" w:char="F02D"/>
      </w:r>
      <w:r w:rsidRPr="00E36759">
        <w:rPr>
          <w:rFonts w:eastAsia="Calibri"/>
          <w:b w:val="0"/>
          <w:lang w:eastAsia="en-US"/>
        </w:rPr>
        <w:t xml:space="preserve"> тепловий зовнішній поверхневий опір непрозорої частини, м</w:t>
      </w:r>
      <w:r w:rsidRPr="00E36759">
        <w:rPr>
          <w:rFonts w:eastAsia="Calibri"/>
          <w:b w:val="0"/>
          <w:vertAlign w:val="superscript"/>
          <w:lang w:eastAsia="en-US"/>
        </w:rPr>
        <w:t>2</w:t>
      </w:r>
      <w:r w:rsidRPr="00E36759">
        <w:rPr>
          <w:rFonts w:eastAsia="Calibri"/>
          <w:b w:val="0"/>
          <w:lang w:eastAsia="en-US"/>
        </w:rPr>
        <w:t xml:space="preserve">∙К/Вт, </w:t>
      </w:r>
    </w:p>
    <w:p w:rsidR="00E36759" w:rsidRPr="00E36759" w:rsidRDefault="00E36759" w:rsidP="00425ECC">
      <w:pPr>
        <w:ind w:firstLine="567"/>
        <w:jc w:val="both"/>
        <w:rPr>
          <w:rFonts w:eastAsia="Calibri"/>
          <w:b w:val="0"/>
          <w:lang w:eastAsia="en-US"/>
        </w:rPr>
      </w:pPr>
      <w:r w:rsidRPr="00E36759">
        <w:rPr>
          <w:rFonts w:eastAsia="Calibri"/>
          <w:b w:val="0"/>
          <w:position w:val="-14"/>
          <w:lang w:eastAsia="en-US"/>
        </w:rPr>
        <w:object w:dxaOrig="380" w:dyaOrig="420">
          <v:shape id="_x0000_i1089" type="#_x0000_t75" style="width:20.4pt;height:20.4pt" o:ole="">
            <v:imagedata r:id="rId158" o:title=""/>
          </v:shape>
          <o:OLEObject Type="Embed" ProgID="Equation.DSMT4" ShapeID="_x0000_i1089" DrawAspect="Content" ObjectID="_1637934227" r:id="rId159"/>
        </w:object>
      </w:r>
      <w:r w:rsidRPr="00E36759">
        <w:rPr>
          <w:rFonts w:eastAsia="Calibri"/>
          <w:b w:val="0"/>
          <w:lang w:eastAsia="en-US"/>
        </w:rPr>
        <w:t xml:space="preserve"> </w:t>
      </w:r>
      <w:r w:rsidRPr="00E36759">
        <w:rPr>
          <w:rFonts w:eastAsia="Calibri"/>
          <w:b w:val="0"/>
          <w:lang w:eastAsia="en-US"/>
        </w:rPr>
        <w:sym w:font="Symbol" w:char="F02D"/>
      </w:r>
      <w:r w:rsidRPr="00E36759">
        <w:rPr>
          <w:rFonts w:eastAsia="Calibri"/>
          <w:b w:val="0"/>
          <w:lang w:eastAsia="en-US"/>
        </w:rPr>
        <w:t xml:space="preserve"> коефіцієнт теплопередачі непрозорої частини, для міста Києва </w:t>
      </w:r>
      <w:r w:rsidRPr="00E36759">
        <w:rPr>
          <w:rFonts w:eastAsia="Calibri"/>
          <w:b w:val="0"/>
          <w:position w:val="-14"/>
          <w:lang w:eastAsia="en-US"/>
        </w:rPr>
        <w:object w:dxaOrig="1380" w:dyaOrig="420">
          <v:shape id="_x0000_i1090" type="#_x0000_t75" style="width:69.3pt;height:20.4pt" o:ole="">
            <v:imagedata r:id="rId160" o:title=""/>
          </v:shape>
          <o:OLEObject Type="Embed" ProgID="Equation.DSMT4" ShapeID="_x0000_i1090" DrawAspect="Content" ObjectID="_1637934228" r:id="rId161"/>
        </w:object>
      </w:r>
      <w:r w:rsidRPr="00E36759">
        <w:rPr>
          <w:rFonts w:eastAsia="Calibri"/>
          <w:b w:val="0"/>
          <w:lang w:eastAsia="en-US"/>
        </w:rPr>
        <w:t xml:space="preserve"> Вт/(м</w:t>
      </w:r>
      <w:r w:rsidRPr="00E36759">
        <w:rPr>
          <w:rFonts w:eastAsia="Calibri"/>
          <w:b w:val="0"/>
          <w:vertAlign w:val="superscript"/>
          <w:lang w:eastAsia="en-US"/>
        </w:rPr>
        <w:t>2</w:t>
      </w:r>
      <w:r w:rsidRPr="00E36759">
        <w:rPr>
          <w:rFonts w:eastAsia="Calibri"/>
          <w:b w:val="0"/>
          <w:lang w:eastAsia="en-US"/>
        </w:rPr>
        <w:t>∙К);</w:t>
      </w:r>
    </w:p>
    <w:p w:rsidR="00E36759" w:rsidRPr="00E36759" w:rsidRDefault="00E36759" w:rsidP="00425ECC">
      <w:pPr>
        <w:ind w:firstLine="567"/>
        <w:jc w:val="both"/>
        <w:rPr>
          <w:rFonts w:eastAsia="Calibri"/>
          <w:b w:val="0"/>
          <w:lang w:eastAsia="en-US"/>
        </w:rPr>
      </w:pPr>
      <w:r w:rsidRPr="00E36759">
        <w:rPr>
          <w:rFonts w:eastAsia="Calibri"/>
          <w:b w:val="0"/>
          <w:position w:val="-14"/>
          <w:lang w:eastAsia="en-US"/>
        </w:rPr>
        <w:object w:dxaOrig="360" w:dyaOrig="420">
          <v:shape id="_x0000_i1091" type="#_x0000_t75" style="width:19pt;height:20.4pt" o:ole="">
            <v:imagedata r:id="rId162" o:title=""/>
          </v:shape>
          <o:OLEObject Type="Embed" ProgID="Equation.DSMT4" ShapeID="_x0000_i1091" DrawAspect="Content" ObjectID="_1637934229" r:id="rId163"/>
        </w:object>
      </w:r>
      <w:r w:rsidRPr="00E36759">
        <w:rPr>
          <w:rFonts w:eastAsia="Calibri"/>
          <w:b w:val="0"/>
          <w:lang w:eastAsia="en-US"/>
        </w:rPr>
        <w:t xml:space="preserve"> </w:t>
      </w:r>
      <w:r w:rsidRPr="00E36759">
        <w:rPr>
          <w:rFonts w:eastAsia="Calibri"/>
          <w:b w:val="0"/>
          <w:lang w:eastAsia="en-US"/>
        </w:rPr>
        <w:sym w:font="Symbol" w:char="F02D"/>
      </w:r>
      <w:r w:rsidRPr="00E36759">
        <w:rPr>
          <w:rFonts w:eastAsia="Calibri"/>
          <w:b w:val="0"/>
          <w:lang w:eastAsia="en-US"/>
        </w:rPr>
        <w:t xml:space="preserve"> площа непрозорої частини.</w:t>
      </w:r>
    </w:p>
    <w:p w:rsidR="00E36759" w:rsidRPr="00E36759" w:rsidRDefault="00E36759" w:rsidP="00425ECC">
      <w:pPr>
        <w:ind w:firstLine="567"/>
        <w:jc w:val="both"/>
        <w:rPr>
          <w:rFonts w:eastAsia="Calibri"/>
          <w:b w:val="0"/>
          <w:lang w:eastAsia="en-US"/>
        </w:rPr>
      </w:pPr>
      <w:r w:rsidRPr="00E36759">
        <w:rPr>
          <w:rFonts w:eastAsia="Calibri"/>
          <w:b w:val="0"/>
          <w:lang w:eastAsia="en-US"/>
        </w:rPr>
        <w:t>Еквівалентна площа засклених елементів будівлі:</w:t>
      </w:r>
    </w:p>
    <w:p w:rsidR="00E36759" w:rsidRPr="00E36759" w:rsidRDefault="0037405F" w:rsidP="0037405F">
      <w:pPr>
        <w:spacing w:after="200"/>
        <w:ind w:firstLine="567"/>
        <w:jc w:val="right"/>
        <w:rPr>
          <w:rFonts w:eastAsia="Calibri"/>
          <w:b w:val="0"/>
          <w:lang w:eastAsia="en-US"/>
        </w:rPr>
      </w:pPr>
      <w:r>
        <w:rPr>
          <w:rFonts w:eastAsia="Calibri"/>
          <w:b w:val="0"/>
          <w:lang w:eastAsia="en-US"/>
        </w:rPr>
        <w:t xml:space="preserve"> </w:t>
      </w:r>
      <w:r w:rsidR="00E36759" w:rsidRPr="00E36759">
        <w:rPr>
          <w:rFonts w:eastAsia="Calibri"/>
          <w:b w:val="0"/>
          <w:position w:val="-18"/>
          <w:lang w:eastAsia="en-US"/>
        </w:rPr>
        <w:object w:dxaOrig="3720" w:dyaOrig="460">
          <v:shape id="_x0000_i1092" type="#_x0000_t75" style="width:186.1pt;height:23.75pt" o:ole="">
            <v:imagedata r:id="rId164" o:title=""/>
          </v:shape>
          <o:OLEObject Type="Embed" ProgID="Equation.DSMT4" ShapeID="_x0000_i1092" DrawAspect="Content" ObjectID="_1637934230" r:id="rId165"/>
        </w:object>
      </w:r>
      <w:r>
        <w:rPr>
          <w:rFonts w:eastAsia="Calibri"/>
          <w:b w:val="0"/>
          <w:lang w:eastAsia="en-US"/>
        </w:rPr>
        <w:t xml:space="preserve">                             (3.10)</w:t>
      </w:r>
    </w:p>
    <w:p w:rsidR="00E36759" w:rsidRPr="00E36759" w:rsidRDefault="00E36759" w:rsidP="00425ECC">
      <w:pPr>
        <w:ind w:firstLine="567"/>
        <w:jc w:val="both"/>
        <w:rPr>
          <w:rFonts w:eastAsia="Calibri"/>
          <w:b w:val="0"/>
          <w:lang w:eastAsia="en-US"/>
        </w:rPr>
      </w:pPr>
      <w:r w:rsidRPr="00E36759">
        <w:rPr>
          <w:rFonts w:eastAsia="Calibri"/>
          <w:b w:val="0"/>
          <w:lang w:eastAsia="en-US"/>
        </w:rPr>
        <w:t xml:space="preserve">де </w:t>
      </w:r>
      <w:r w:rsidRPr="00E36759">
        <w:rPr>
          <w:rFonts w:eastAsia="Calibri"/>
          <w:b w:val="0"/>
          <w:position w:val="-18"/>
          <w:lang w:eastAsia="en-US"/>
        </w:rPr>
        <w:object w:dxaOrig="660" w:dyaOrig="460">
          <v:shape id="_x0000_i1093" type="#_x0000_t75" style="width:34.65pt;height:23.75pt" o:ole="">
            <v:imagedata r:id="rId166" o:title=""/>
          </v:shape>
          <o:OLEObject Type="Embed" ProgID="Equation.DSMT4" ShapeID="_x0000_i1093" DrawAspect="Content" ObjectID="_1637934231" r:id="rId167"/>
        </w:object>
      </w:r>
      <w:r w:rsidRPr="00E36759">
        <w:rPr>
          <w:rFonts w:eastAsia="Calibri"/>
          <w:b w:val="0"/>
          <w:lang w:eastAsia="en-US"/>
        </w:rPr>
        <w:t xml:space="preserve"> </w:t>
      </w:r>
      <w:r w:rsidRPr="00E36759">
        <w:rPr>
          <w:rFonts w:eastAsia="Calibri"/>
          <w:b w:val="0"/>
          <w:lang w:eastAsia="en-US"/>
        </w:rPr>
        <w:sym w:font="Symbol" w:char="F02D"/>
      </w:r>
      <w:r w:rsidRPr="00E36759">
        <w:rPr>
          <w:rFonts w:eastAsia="Calibri"/>
          <w:b w:val="0"/>
          <w:lang w:eastAsia="en-US"/>
        </w:rPr>
        <w:t xml:space="preserve"> понижувальний коефіцієнт затінення для рухомих засобів, приймаємо </w:t>
      </w:r>
      <w:r w:rsidRPr="00E36759">
        <w:rPr>
          <w:rFonts w:eastAsia="Calibri"/>
          <w:b w:val="0"/>
          <w:position w:val="-18"/>
          <w:lang w:eastAsia="en-US"/>
        </w:rPr>
        <w:object w:dxaOrig="660" w:dyaOrig="460">
          <v:shape id="_x0000_i1094" type="#_x0000_t75" style="width:34.65pt;height:23.75pt" o:ole="">
            <v:imagedata r:id="rId166" o:title=""/>
          </v:shape>
          <o:OLEObject Type="Embed" ProgID="Equation.DSMT4" ShapeID="_x0000_i1094" DrawAspect="Content" ObjectID="_1637934232" r:id="rId168"/>
        </w:object>
      </w:r>
      <w:r w:rsidRPr="00E36759">
        <w:rPr>
          <w:rFonts w:eastAsia="Calibri"/>
          <w:b w:val="0"/>
          <w:lang w:eastAsia="en-US"/>
        </w:rPr>
        <w:t>=1;</w:t>
      </w:r>
    </w:p>
    <w:p w:rsidR="00E36759" w:rsidRPr="00E36759" w:rsidRDefault="00E36759" w:rsidP="00425ECC">
      <w:pPr>
        <w:ind w:firstLine="567"/>
        <w:jc w:val="both"/>
        <w:rPr>
          <w:rFonts w:eastAsia="Calibri"/>
          <w:b w:val="0"/>
          <w:lang w:eastAsia="en-US"/>
        </w:rPr>
      </w:pPr>
      <w:r w:rsidRPr="00E36759">
        <w:rPr>
          <w:rFonts w:eastAsia="Calibri"/>
          <w:b w:val="0"/>
          <w:position w:val="-18"/>
          <w:lang w:eastAsia="en-US"/>
        </w:rPr>
        <w:object w:dxaOrig="440" w:dyaOrig="460">
          <v:shape id="_x0000_i1095" type="#_x0000_t75" style="width:21.75pt;height:23.75pt" o:ole="">
            <v:imagedata r:id="rId169" o:title=""/>
          </v:shape>
          <o:OLEObject Type="Embed" ProgID="Equation.DSMT4" ShapeID="_x0000_i1095" DrawAspect="Content" ObjectID="_1637934233" r:id="rId170"/>
        </w:object>
      </w:r>
      <w:r w:rsidRPr="00E36759">
        <w:rPr>
          <w:rFonts w:eastAsia="Calibri"/>
          <w:b w:val="0"/>
          <w:lang w:eastAsia="en-US"/>
        </w:rPr>
        <w:t xml:space="preserve"> </w:t>
      </w:r>
      <w:r w:rsidRPr="00E36759">
        <w:rPr>
          <w:rFonts w:eastAsia="Calibri"/>
          <w:b w:val="0"/>
          <w:lang w:eastAsia="en-US"/>
        </w:rPr>
        <w:sym w:font="Symbol" w:char="F02D"/>
      </w:r>
      <w:r w:rsidRPr="00E36759">
        <w:rPr>
          <w:rFonts w:eastAsia="Calibri"/>
          <w:b w:val="0"/>
          <w:lang w:eastAsia="en-US"/>
        </w:rPr>
        <w:t xml:space="preserve"> загальний коефіцієнт пропускання сонячної енергії світлопрозорої частини елемента, </w:t>
      </w:r>
      <w:r w:rsidRPr="00E36759">
        <w:rPr>
          <w:rFonts w:eastAsia="Calibri"/>
          <w:b w:val="0"/>
          <w:position w:val="-18"/>
          <w:lang w:eastAsia="en-US"/>
        </w:rPr>
        <w:object w:dxaOrig="1600" w:dyaOrig="460">
          <v:shape id="_x0000_i1096" type="#_x0000_t75" style="width:80.15pt;height:23.75pt" o:ole="">
            <v:imagedata r:id="rId171" o:title=""/>
          </v:shape>
          <o:OLEObject Type="Embed" ProgID="Equation.DSMT4" ShapeID="_x0000_i1096" DrawAspect="Content" ObjectID="_1637934234" r:id="rId172"/>
        </w:object>
      </w:r>
      <w:r w:rsidRPr="00E36759">
        <w:rPr>
          <w:rFonts w:eastAsia="Calibri"/>
          <w:b w:val="0"/>
          <w:lang w:eastAsia="en-US"/>
        </w:rPr>
        <w:t xml:space="preserve">, </w:t>
      </w:r>
      <w:r w:rsidRPr="00E36759">
        <w:rPr>
          <w:rFonts w:eastAsia="Calibri"/>
          <w:b w:val="0"/>
          <w:position w:val="-14"/>
          <w:lang w:eastAsia="en-US"/>
        </w:rPr>
        <w:object w:dxaOrig="360" w:dyaOrig="420">
          <v:shape id="_x0000_i1097" type="#_x0000_t75" style="width:19pt;height:20.4pt" o:ole="">
            <v:imagedata r:id="rId173" o:title=""/>
          </v:shape>
          <o:OLEObject Type="Embed" ProgID="Equation.DSMT4" ShapeID="_x0000_i1097" DrawAspect="Content" ObjectID="_1637934235" r:id="rId174"/>
        </w:object>
      </w:r>
      <w:r w:rsidRPr="00E36759">
        <w:rPr>
          <w:rFonts w:eastAsia="Calibri"/>
          <w:b w:val="0"/>
          <w:lang w:eastAsia="en-US"/>
        </w:rPr>
        <w:sym w:font="Symbol" w:char="F02D"/>
      </w:r>
      <w:r w:rsidRPr="00E36759">
        <w:rPr>
          <w:rFonts w:eastAsia="Calibri"/>
          <w:b w:val="0"/>
          <w:lang w:eastAsia="en-US"/>
        </w:rPr>
        <w:t xml:space="preserve"> коефіцієнт пропускання сонячної радіації;</w:t>
      </w:r>
    </w:p>
    <w:p w:rsidR="00E36759" w:rsidRPr="00E36759" w:rsidRDefault="00E36759" w:rsidP="00425ECC">
      <w:pPr>
        <w:ind w:firstLine="567"/>
        <w:jc w:val="both"/>
        <w:rPr>
          <w:rFonts w:eastAsia="Calibri"/>
          <w:b w:val="0"/>
          <w:lang w:eastAsia="en-US"/>
        </w:rPr>
      </w:pPr>
      <w:r w:rsidRPr="00E36759">
        <w:rPr>
          <w:rFonts w:eastAsia="Calibri"/>
          <w:b w:val="0"/>
          <w:position w:val="-12"/>
          <w:lang w:eastAsia="en-US"/>
        </w:rPr>
        <w:object w:dxaOrig="400" w:dyaOrig="400">
          <v:shape id="_x0000_i1098" type="#_x0000_t75" style="width:20.4pt;height:20.4pt" o:ole="">
            <v:imagedata r:id="rId175" o:title=""/>
          </v:shape>
          <o:OLEObject Type="Embed" ProgID="Equation.DSMT4" ShapeID="_x0000_i1098" DrawAspect="Content" ObjectID="_1637934236" r:id="rId176"/>
        </w:object>
      </w:r>
      <w:r w:rsidRPr="00E36759">
        <w:rPr>
          <w:rFonts w:eastAsia="Calibri"/>
          <w:b w:val="0"/>
          <w:lang w:eastAsia="en-US"/>
        </w:rPr>
        <w:t xml:space="preserve"> </w:t>
      </w:r>
      <w:r w:rsidRPr="00E36759">
        <w:rPr>
          <w:rFonts w:eastAsia="Calibri"/>
          <w:b w:val="0"/>
          <w:lang w:eastAsia="en-US"/>
        </w:rPr>
        <w:sym w:font="Symbol" w:char="F02D"/>
      </w:r>
      <w:r w:rsidRPr="00E36759">
        <w:rPr>
          <w:rFonts w:eastAsia="Calibri"/>
          <w:b w:val="0"/>
          <w:lang w:eastAsia="en-US"/>
        </w:rPr>
        <w:t xml:space="preserve"> частка площі обрамлення, відношення площі обрамлення до площі заскленого елемента, для вікон приймаємо </w:t>
      </w:r>
      <w:r w:rsidRPr="00E36759">
        <w:rPr>
          <w:rFonts w:eastAsia="Calibri"/>
          <w:b w:val="0"/>
          <w:position w:val="-12"/>
          <w:lang w:eastAsia="en-US"/>
        </w:rPr>
        <w:object w:dxaOrig="400" w:dyaOrig="400">
          <v:shape id="_x0000_i1099" type="#_x0000_t75" style="width:20.4pt;height:20.4pt" o:ole="">
            <v:imagedata r:id="rId175" o:title=""/>
          </v:shape>
          <o:OLEObject Type="Embed" ProgID="Equation.DSMT4" ShapeID="_x0000_i1099" DrawAspect="Content" ObjectID="_1637934237" r:id="rId177"/>
        </w:object>
      </w:r>
      <w:r w:rsidRPr="00E36759">
        <w:rPr>
          <w:rFonts w:eastAsia="Calibri"/>
          <w:b w:val="0"/>
          <w:lang w:eastAsia="en-US"/>
        </w:rPr>
        <w:t>=0,3;</w:t>
      </w:r>
    </w:p>
    <w:p w:rsidR="00E36759" w:rsidRPr="00E36759" w:rsidRDefault="00E36759" w:rsidP="00425ECC">
      <w:pPr>
        <w:ind w:firstLine="567"/>
        <w:jc w:val="both"/>
        <w:rPr>
          <w:rFonts w:eastAsia="Calibri"/>
          <w:b w:val="0"/>
          <w:lang w:eastAsia="en-US"/>
        </w:rPr>
      </w:pPr>
      <w:r w:rsidRPr="00E36759">
        <w:rPr>
          <w:rFonts w:eastAsia="Calibri"/>
          <w:b w:val="0"/>
          <w:position w:val="-18"/>
          <w:lang w:eastAsia="en-US"/>
        </w:rPr>
        <w:object w:dxaOrig="560" w:dyaOrig="460">
          <v:shape id="_x0000_i1100" type="#_x0000_t75" style="width:27.85pt;height:23.75pt" o:ole="">
            <v:imagedata r:id="rId178" o:title=""/>
          </v:shape>
          <o:OLEObject Type="Embed" ProgID="Equation.DSMT4" ShapeID="_x0000_i1100" DrawAspect="Content" ObjectID="_1637934238" r:id="rId179"/>
        </w:object>
      </w:r>
      <w:r w:rsidRPr="00E36759">
        <w:rPr>
          <w:rFonts w:eastAsia="Calibri"/>
          <w:b w:val="0"/>
          <w:lang w:eastAsia="en-US"/>
        </w:rPr>
        <w:t xml:space="preserve"> </w:t>
      </w:r>
      <w:r w:rsidRPr="00E36759">
        <w:rPr>
          <w:rFonts w:eastAsia="Calibri"/>
          <w:b w:val="0"/>
          <w:lang w:eastAsia="en-US"/>
        </w:rPr>
        <w:sym w:font="Symbol" w:char="F02D"/>
      </w:r>
      <w:r w:rsidRPr="00E36759">
        <w:rPr>
          <w:rFonts w:eastAsia="Calibri"/>
          <w:b w:val="0"/>
          <w:lang w:eastAsia="en-US"/>
        </w:rPr>
        <w:t xml:space="preserve"> загальна площа засклених елементів.</w:t>
      </w:r>
    </w:p>
    <w:p w:rsidR="00E36759" w:rsidRPr="00E36759" w:rsidRDefault="00E36759" w:rsidP="00425ECC">
      <w:pPr>
        <w:ind w:firstLine="567"/>
        <w:jc w:val="both"/>
        <w:rPr>
          <w:rFonts w:eastAsia="Calibri"/>
          <w:b w:val="0"/>
          <w:lang w:eastAsia="en-US"/>
        </w:rPr>
      </w:pPr>
      <w:r w:rsidRPr="00E36759">
        <w:rPr>
          <w:rFonts w:eastAsia="Calibri"/>
          <w:b w:val="0"/>
          <w:lang w:eastAsia="en-US"/>
        </w:rPr>
        <w:t>Додатковий тепловий потік за рахунок теплового випромінювання в атмосферу для відповідного елементу оболонки, Вт:</w:t>
      </w:r>
    </w:p>
    <w:p w:rsidR="00E36759" w:rsidRPr="00E36759" w:rsidRDefault="00E36759" w:rsidP="0037405F">
      <w:pPr>
        <w:spacing w:after="200"/>
        <w:ind w:firstLine="567"/>
        <w:jc w:val="right"/>
        <w:rPr>
          <w:rFonts w:eastAsia="Calibri"/>
          <w:b w:val="0"/>
          <w:lang w:eastAsia="en-US"/>
        </w:rPr>
      </w:pPr>
      <w:r w:rsidRPr="00E36759">
        <w:rPr>
          <w:rFonts w:eastAsia="Calibri"/>
          <w:b w:val="0"/>
          <w:position w:val="-14"/>
          <w:lang w:eastAsia="en-US"/>
        </w:rPr>
        <w:object w:dxaOrig="3140" w:dyaOrig="420">
          <v:shape id="_x0000_i1101" type="#_x0000_t75" style="width:156.25pt;height:20.4pt" o:ole="">
            <v:imagedata r:id="rId180" o:title=""/>
          </v:shape>
          <o:OLEObject Type="Embed" ProgID="Equation.DSMT4" ShapeID="_x0000_i1101" DrawAspect="Content" ObjectID="_1637934239" r:id="rId181"/>
        </w:object>
      </w:r>
      <w:r w:rsidR="0037405F">
        <w:rPr>
          <w:rFonts w:eastAsia="Calibri"/>
          <w:b w:val="0"/>
          <w:lang w:eastAsia="en-US"/>
        </w:rPr>
        <w:t xml:space="preserve">                               (3.11)</w:t>
      </w:r>
    </w:p>
    <w:p w:rsidR="00E36759" w:rsidRPr="00E36759" w:rsidRDefault="00E36759" w:rsidP="00425ECC">
      <w:pPr>
        <w:ind w:firstLine="567"/>
        <w:jc w:val="both"/>
        <w:rPr>
          <w:rFonts w:eastAsia="Calibri"/>
          <w:b w:val="0"/>
          <w:lang w:eastAsia="en-US"/>
        </w:rPr>
      </w:pPr>
      <w:r w:rsidRPr="00E36759">
        <w:rPr>
          <w:rFonts w:eastAsia="Calibri"/>
          <w:b w:val="0"/>
          <w:lang w:eastAsia="en-US"/>
        </w:rPr>
        <w:t xml:space="preserve">де </w:t>
      </w:r>
      <w:r w:rsidRPr="00E36759">
        <w:rPr>
          <w:rFonts w:eastAsia="Calibri"/>
          <w:b w:val="0"/>
          <w:position w:val="-14"/>
          <w:lang w:eastAsia="en-US"/>
        </w:rPr>
        <w:object w:dxaOrig="440" w:dyaOrig="420">
          <v:shape id="_x0000_i1102" type="#_x0000_t75" style="width:21.75pt;height:20.4pt" o:ole="">
            <v:imagedata r:id="rId182" o:title=""/>
          </v:shape>
          <o:OLEObject Type="Embed" ProgID="Equation.DSMT4" ShapeID="_x0000_i1102" DrawAspect="Content" ObjectID="_1637934240" r:id="rId183"/>
        </w:object>
      </w:r>
      <w:r w:rsidRPr="00E36759">
        <w:rPr>
          <w:rFonts w:eastAsia="Calibri"/>
          <w:b w:val="0"/>
          <w:lang w:eastAsia="en-US"/>
        </w:rPr>
        <w:t xml:space="preserve"> </w:t>
      </w:r>
      <w:r w:rsidRPr="00E36759">
        <w:rPr>
          <w:rFonts w:eastAsia="Calibri"/>
          <w:b w:val="0"/>
          <w:lang w:eastAsia="en-US"/>
        </w:rPr>
        <w:sym w:font="Symbol" w:char="F02D"/>
      </w:r>
      <w:r w:rsidRPr="00E36759">
        <w:rPr>
          <w:rFonts w:eastAsia="Calibri"/>
          <w:b w:val="0"/>
          <w:lang w:eastAsia="en-US"/>
        </w:rPr>
        <w:t xml:space="preserve"> тепловий зовнішній поверхневий опір непрозорої частини, м</w:t>
      </w:r>
      <w:r w:rsidRPr="00E36759">
        <w:rPr>
          <w:rFonts w:eastAsia="Calibri"/>
          <w:b w:val="0"/>
          <w:vertAlign w:val="superscript"/>
          <w:lang w:eastAsia="en-US"/>
        </w:rPr>
        <w:t>2</w:t>
      </w:r>
      <w:r w:rsidRPr="00E36759">
        <w:rPr>
          <w:rFonts w:eastAsia="Calibri"/>
          <w:b w:val="0"/>
          <w:lang w:eastAsia="en-US"/>
        </w:rPr>
        <w:t>∙К/Вт;</w:t>
      </w:r>
    </w:p>
    <w:p w:rsidR="00E36759" w:rsidRPr="00E36759" w:rsidRDefault="00E36759" w:rsidP="00425ECC">
      <w:pPr>
        <w:ind w:firstLine="567"/>
        <w:jc w:val="both"/>
        <w:rPr>
          <w:rFonts w:eastAsia="Calibri"/>
          <w:b w:val="0"/>
          <w:lang w:eastAsia="en-US"/>
        </w:rPr>
      </w:pPr>
      <w:r w:rsidRPr="00E36759">
        <w:rPr>
          <w:rFonts w:eastAsia="Calibri"/>
          <w:b w:val="0"/>
          <w:position w:val="-14"/>
          <w:lang w:eastAsia="en-US"/>
        </w:rPr>
        <w:object w:dxaOrig="380" w:dyaOrig="420">
          <v:shape id="_x0000_i1103" type="#_x0000_t75" style="width:20.4pt;height:20.4pt" o:ole="">
            <v:imagedata r:id="rId158" o:title=""/>
          </v:shape>
          <o:OLEObject Type="Embed" ProgID="Equation.DSMT4" ShapeID="_x0000_i1103" DrawAspect="Content" ObjectID="_1637934241" r:id="rId184"/>
        </w:object>
      </w:r>
      <w:r w:rsidRPr="00E36759">
        <w:rPr>
          <w:rFonts w:eastAsia="Calibri"/>
          <w:b w:val="0"/>
          <w:lang w:eastAsia="en-US"/>
        </w:rPr>
        <w:t xml:space="preserve"> </w:t>
      </w:r>
      <w:r w:rsidRPr="00E36759">
        <w:rPr>
          <w:rFonts w:eastAsia="Calibri"/>
          <w:b w:val="0"/>
          <w:lang w:eastAsia="en-US"/>
        </w:rPr>
        <w:sym w:font="Symbol" w:char="F02D"/>
      </w:r>
      <w:r w:rsidRPr="00E36759">
        <w:rPr>
          <w:rFonts w:eastAsia="Calibri"/>
          <w:b w:val="0"/>
          <w:lang w:eastAsia="en-US"/>
        </w:rPr>
        <w:t xml:space="preserve"> коефіцієнт теплопередачі непрозорої частини, для міста Києва </w:t>
      </w:r>
      <w:r w:rsidRPr="00E36759">
        <w:rPr>
          <w:rFonts w:eastAsia="Calibri"/>
          <w:b w:val="0"/>
          <w:position w:val="-14"/>
          <w:lang w:eastAsia="en-US"/>
        </w:rPr>
        <w:object w:dxaOrig="1380" w:dyaOrig="420">
          <v:shape id="_x0000_i1104" type="#_x0000_t75" style="width:69.3pt;height:20.4pt" o:ole="">
            <v:imagedata r:id="rId185" o:title=""/>
          </v:shape>
          <o:OLEObject Type="Embed" ProgID="Equation.DSMT4" ShapeID="_x0000_i1104" DrawAspect="Content" ObjectID="_1637934242" r:id="rId186"/>
        </w:object>
      </w:r>
      <w:r w:rsidRPr="00E36759">
        <w:rPr>
          <w:rFonts w:eastAsia="Calibri"/>
          <w:b w:val="0"/>
          <w:lang w:eastAsia="en-US"/>
        </w:rPr>
        <w:t xml:space="preserve"> Вт/(м</w:t>
      </w:r>
      <w:r w:rsidRPr="00E36759">
        <w:rPr>
          <w:rFonts w:eastAsia="Calibri"/>
          <w:b w:val="0"/>
          <w:vertAlign w:val="superscript"/>
          <w:lang w:eastAsia="en-US"/>
        </w:rPr>
        <w:t>2</w:t>
      </w:r>
      <w:r w:rsidRPr="00E36759">
        <w:rPr>
          <w:rFonts w:eastAsia="Calibri"/>
          <w:b w:val="0"/>
          <w:lang w:eastAsia="en-US"/>
        </w:rPr>
        <w:t>∙К);</w:t>
      </w:r>
    </w:p>
    <w:p w:rsidR="00E36759" w:rsidRPr="00E36759" w:rsidRDefault="00E36759" w:rsidP="00425ECC">
      <w:pPr>
        <w:ind w:firstLine="567"/>
        <w:jc w:val="both"/>
        <w:rPr>
          <w:rFonts w:eastAsia="Calibri"/>
          <w:b w:val="0"/>
          <w:lang w:eastAsia="en-US"/>
        </w:rPr>
      </w:pPr>
      <w:r w:rsidRPr="00E36759">
        <w:rPr>
          <w:rFonts w:eastAsia="Calibri"/>
          <w:b w:val="0"/>
          <w:position w:val="-14"/>
          <w:lang w:eastAsia="en-US"/>
        </w:rPr>
        <w:object w:dxaOrig="360" w:dyaOrig="420">
          <v:shape id="_x0000_i1105" type="#_x0000_t75" style="width:19pt;height:20.4pt" o:ole="">
            <v:imagedata r:id="rId162" o:title=""/>
          </v:shape>
          <o:OLEObject Type="Embed" ProgID="Equation.DSMT4" ShapeID="_x0000_i1105" DrawAspect="Content" ObjectID="_1637934243" r:id="rId187"/>
        </w:object>
      </w:r>
      <w:r w:rsidRPr="00E36759">
        <w:rPr>
          <w:rFonts w:eastAsia="Calibri"/>
          <w:b w:val="0"/>
          <w:lang w:eastAsia="en-US"/>
        </w:rPr>
        <w:t xml:space="preserve"> </w:t>
      </w:r>
      <w:r w:rsidRPr="00E36759">
        <w:rPr>
          <w:rFonts w:eastAsia="Calibri"/>
          <w:b w:val="0"/>
          <w:lang w:eastAsia="en-US"/>
        </w:rPr>
        <w:sym w:font="Symbol" w:char="F02D"/>
      </w:r>
      <w:r w:rsidRPr="00E36759">
        <w:rPr>
          <w:rFonts w:eastAsia="Calibri"/>
          <w:b w:val="0"/>
          <w:lang w:eastAsia="en-US"/>
        </w:rPr>
        <w:t xml:space="preserve"> площа непрозорої частини, м</w:t>
      </w:r>
      <w:r w:rsidRPr="00E36759">
        <w:rPr>
          <w:rFonts w:eastAsia="Calibri"/>
          <w:b w:val="0"/>
          <w:vertAlign w:val="superscript"/>
          <w:lang w:eastAsia="en-US"/>
        </w:rPr>
        <w:t>2</w:t>
      </w:r>
      <w:r w:rsidRPr="00E36759">
        <w:rPr>
          <w:rFonts w:eastAsia="Calibri"/>
          <w:b w:val="0"/>
          <w:lang w:eastAsia="en-US"/>
        </w:rPr>
        <w:t>;</w:t>
      </w:r>
    </w:p>
    <w:p w:rsidR="00E36759" w:rsidRPr="00613DC2" w:rsidRDefault="00E36759" w:rsidP="00425ECC">
      <w:pPr>
        <w:ind w:firstLine="567"/>
        <w:jc w:val="both"/>
        <w:rPr>
          <w:rFonts w:eastAsia="Calibri"/>
          <w:b w:val="0"/>
          <w:spacing w:val="-20"/>
          <w:lang w:eastAsia="en-US"/>
        </w:rPr>
      </w:pPr>
      <w:r w:rsidRPr="00613DC2">
        <w:rPr>
          <w:rFonts w:eastAsia="Calibri"/>
          <w:b w:val="0"/>
          <w:spacing w:val="-20"/>
          <w:position w:val="-12"/>
          <w:lang w:eastAsia="en-US"/>
        </w:rPr>
        <w:object w:dxaOrig="300" w:dyaOrig="400">
          <v:shape id="_x0000_i1106" type="#_x0000_t75" style="width:14.95pt;height:20.4pt" o:ole="">
            <v:imagedata r:id="rId188" o:title=""/>
          </v:shape>
          <o:OLEObject Type="Embed" ProgID="Equation.DSMT4" ShapeID="_x0000_i1106" DrawAspect="Content" ObjectID="_1637934244" r:id="rId189"/>
        </w:object>
      </w:r>
      <w:r w:rsidRPr="00613DC2">
        <w:rPr>
          <w:rFonts w:eastAsia="Calibri"/>
          <w:b w:val="0"/>
          <w:spacing w:val="-20"/>
          <w:lang w:eastAsia="en-US"/>
        </w:rPr>
        <w:t xml:space="preserve"> </w:t>
      </w:r>
      <w:r w:rsidRPr="00613DC2">
        <w:rPr>
          <w:rFonts w:eastAsia="Calibri"/>
          <w:b w:val="0"/>
          <w:spacing w:val="-20"/>
          <w:lang w:eastAsia="en-US"/>
        </w:rPr>
        <w:sym w:font="Symbol" w:char="F02D"/>
      </w:r>
      <w:r w:rsidRPr="00613DC2">
        <w:rPr>
          <w:rFonts w:eastAsia="Calibri"/>
          <w:b w:val="0"/>
          <w:spacing w:val="-20"/>
          <w:lang w:eastAsia="en-US"/>
        </w:rPr>
        <w:t xml:space="preserve"> коефіцієнт теплопередачі випромінюванням зовнішньої поверхні, Вт/(м</w:t>
      </w:r>
      <w:r w:rsidRPr="00613DC2">
        <w:rPr>
          <w:rFonts w:eastAsia="Calibri"/>
          <w:b w:val="0"/>
          <w:spacing w:val="-20"/>
          <w:vertAlign w:val="superscript"/>
          <w:lang w:eastAsia="en-US"/>
        </w:rPr>
        <w:t>2</w:t>
      </w:r>
      <w:r w:rsidRPr="00613DC2">
        <w:rPr>
          <w:rFonts w:eastAsia="Calibri"/>
          <w:b w:val="0"/>
          <w:spacing w:val="-20"/>
          <w:lang w:eastAsia="en-US"/>
        </w:rPr>
        <w:t>∙К);</w:t>
      </w:r>
    </w:p>
    <w:p w:rsidR="00E36759" w:rsidRPr="00E36759" w:rsidRDefault="00E36759" w:rsidP="00425ECC">
      <w:pPr>
        <w:ind w:firstLine="567"/>
        <w:jc w:val="both"/>
        <w:rPr>
          <w:rFonts w:eastAsia="Calibri"/>
          <w:b w:val="0"/>
          <w:lang w:eastAsia="en-US"/>
        </w:rPr>
      </w:pPr>
      <w:r w:rsidRPr="00E36759">
        <w:rPr>
          <w:rFonts w:eastAsia="Calibri"/>
          <w:b w:val="0"/>
          <w:position w:val="-14"/>
          <w:lang w:eastAsia="en-US"/>
        </w:rPr>
        <w:object w:dxaOrig="600" w:dyaOrig="420">
          <v:shape id="_x0000_i1107" type="#_x0000_t75" style="width:29.9pt;height:20.4pt" o:ole="">
            <v:imagedata r:id="rId190" o:title=""/>
          </v:shape>
          <o:OLEObject Type="Embed" ProgID="Equation.DSMT4" ShapeID="_x0000_i1107" DrawAspect="Content" ObjectID="_1637934245" r:id="rId191"/>
        </w:object>
      </w:r>
      <w:r w:rsidRPr="00E36759">
        <w:rPr>
          <w:rFonts w:eastAsia="Calibri"/>
          <w:b w:val="0"/>
          <w:lang w:eastAsia="en-US"/>
        </w:rPr>
        <w:t xml:space="preserve"> </w:t>
      </w:r>
      <w:r w:rsidRPr="00E36759">
        <w:rPr>
          <w:rFonts w:eastAsia="Calibri"/>
          <w:b w:val="0"/>
          <w:lang w:eastAsia="en-US"/>
        </w:rPr>
        <w:sym w:font="Symbol" w:char="F02D"/>
      </w:r>
      <w:r w:rsidRPr="00E36759">
        <w:rPr>
          <w:rFonts w:eastAsia="Calibri"/>
          <w:b w:val="0"/>
          <w:lang w:eastAsia="en-US"/>
        </w:rPr>
        <w:t xml:space="preserve"> середня різниця між температурою зовнішнього повітря та уявною температурою атмосфери.</w:t>
      </w:r>
    </w:p>
    <w:p w:rsidR="00E36759" w:rsidRPr="00E36759" w:rsidRDefault="00E36759" w:rsidP="00425ECC">
      <w:pPr>
        <w:ind w:firstLine="567"/>
        <w:jc w:val="both"/>
        <w:rPr>
          <w:rFonts w:eastAsia="Calibri"/>
          <w:b w:val="0"/>
          <w:lang w:eastAsia="en-US"/>
        </w:rPr>
      </w:pPr>
      <w:r w:rsidRPr="00E36759">
        <w:rPr>
          <w:rFonts w:eastAsia="Calibri"/>
          <w:b w:val="0"/>
          <w:lang w:eastAsia="en-US"/>
        </w:rPr>
        <w:t>Коефіцієнт теплопередачі випромінюванням зовнішньої поверхні:</w:t>
      </w:r>
    </w:p>
    <w:p w:rsidR="00E36759" w:rsidRPr="00E36759" w:rsidRDefault="00E36759" w:rsidP="0037405F">
      <w:pPr>
        <w:spacing w:after="200"/>
        <w:ind w:firstLine="567"/>
        <w:jc w:val="right"/>
        <w:rPr>
          <w:rFonts w:eastAsia="Calibri"/>
          <w:b w:val="0"/>
          <w:lang w:eastAsia="en-US"/>
        </w:rPr>
      </w:pPr>
      <w:r w:rsidRPr="00E36759">
        <w:rPr>
          <w:rFonts w:eastAsia="Calibri"/>
          <w:b w:val="0"/>
          <w:position w:val="-12"/>
          <w:lang w:eastAsia="en-US"/>
        </w:rPr>
        <w:object w:dxaOrig="1080" w:dyaOrig="400">
          <v:shape id="_x0000_i1108" type="#_x0000_t75" style="width:53pt;height:20.4pt" o:ole="">
            <v:imagedata r:id="rId192" o:title=""/>
          </v:shape>
          <o:OLEObject Type="Embed" ProgID="Equation.DSMT4" ShapeID="_x0000_i1108" DrawAspect="Content" ObjectID="_1637934246" r:id="rId193"/>
        </w:object>
      </w:r>
      <w:r w:rsidR="0037405F">
        <w:rPr>
          <w:rFonts w:eastAsia="Calibri"/>
          <w:b w:val="0"/>
          <w:lang w:eastAsia="en-US"/>
        </w:rPr>
        <w:t xml:space="preserve">                                                  (3.12)</w:t>
      </w:r>
    </w:p>
    <w:p w:rsidR="00E36759" w:rsidRPr="002F2F27" w:rsidRDefault="00E36759" w:rsidP="00425ECC">
      <w:pPr>
        <w:ind w:firstLine="567"/>
        <w:jc w:val="both"/>
        <w:rPr>
          <w:rFonts w:eastAsia="Calibri"/>
          <w:b w:val="0"/>
          <w:lang w:eastAsia="en-US"/>
        </w:rPr>
      </w:pPr>
      <w:r w:rsidRPr="00613DC2">
        <w:rPr>
          <w:rFonts w:eastAsia="Calibri"/>
          <w:b w:val="0"/>
          <w:spacing w:val="-20"/>
          <w:position w:val="-6"/>
          <w:lang w:eastAsia="en-US"/>
        </w:rPr>
        <w:object w:dxaOrig="200" w:dyaOrig="240">
          <v:shape id="_x0000_i1109" type="#_x0000_t75" style="width:9.5pt;height:12.25pt" o:ole="">
            <v:imagedata r:id="rId194" o:title=""/>
          </v:shape>
          <o:OLEObject Type="Embed" ProgID="Equation.DSMT4" ShapeID="_x0000_i1109" DrawAspect="Content" ObjectID="_1637934247" r:id="rId195"/>
        </w:object>
      </w:r>
      <w:r w:rsidRPr="00613DC2">
        <w:rPr>
          <w:rFonts w:eastAsia="Calibri"/>
          <w:b w:val="0"/>
          <w:spacing w:val="-20"/>
          <w:lang w:eastAsia="en-US"/>
        </w:rPr>
        <w:t xml:space="preserve"> </w:t>
      </w:r>
      <w:r w:rsidRPr="00613DC2">
        <w:rPr>
          <w:rFonts w:eastAsia="Calibri"/>
          <w:b w:val="0"/>
          <w:spacing w:val="-20"/>
          <w:lang w:eastAsia="en-US"/>
        </w:rPr>
        <w:sym w:font="Symbol" w:char="F02D"/>
      </w:r>
      <w:r w:rsidRPr="00613DC2">
        <w:rPr>
          <w:rFonts w:eastAsia="Calibri"/>
          <w:b w:val="0"/>
          <w:spacing w:val="-20"/>
          <w:lang w:eastAsia="en-US"/>
        </w:rPr>
        <w:t xml:space="preserve"> </w:t>
      </w:r>
      <w:r w:rsidRPr="002F2F27">
        <w:rPr>
          <w:rFonts w:eastAsia="Calibri"/>
          <w:b w:val="0"/>
          <w:lang w:eastAsia="en-US"/>
        </w:rPr>
        <w:t>коефіцієнт теплового випромінювання зовнішньою поверхнею огородження.</w:t>
      </w:r>
    </w:p>
    <w:p w:rsidR="00E36759" w:rsidRDefault="00E36759" w:rsidP="00425ECC">
      <w:pPr>
        <w:ind w:firstLine="567"/>
        <w:rPr>
          <w:rFonts w:eastAsia="Calibri"/>
          <w:b w:val="0"/>
          <w:lang w:eastAsia="en-US"/>
        </w:rPr>
      </w:pPr>
      <w:r w:rsidRPr="00E36759">
        <w:rPr>
          <w:rFonts w:eastAsia="Calibri"/>
          <w:b w:val="0"/>
          <w:lang w:eastAsia="en-US"/>
        </w:rPr>
        <w:t>Результати р</w:t>
      </w:r>
      <w:r w:rsidR="00613DC2">
        <w:rPr>
          <w:rFonts w:eastAsia="Calibri"/>
          <w:b w:val="0"/>
          <w:lang w:eastAsia="en-US"/>
        </w:rPr>
        <w:t>озрах</w:t>
      </w:r>
      <w:r w:rsidR="0037405F">
        <w:rPr>
          <w:rFonts w:eastAsia="Calibri"/>
          <w:b w:val="0"/>
          <w:lang w:eastAsia="en-US"/>
        </w:rPr>
        <w:t>унків зведено у таблиці 3.9 та 3.10</w:t>
      </w:r>
      <w:r w:rsidRPr="00E36759">
        <w:rPr>
          <w:rFonts w:eastAsia="Calibri"/>
          <w:b w:val="0"/>
          <w:lang w:eastAsia="en-US"/>
        </w:rPr>
        <w:t>.</w:t>
      </w:r>
    </w:p>
    <w:p w:rsidR="00425ECC" w:rsidRPr="00E36759" w:rsidRDefault="00425ECC" w:rsidP="00425ECC">
      <w:pPr>
        <w:ind w:firstLine="567"/>
        <w:rPr>
          <w:rFonts w:eastAsia="Calibri"/>
          <w:b w:val="0"/>
          <w:lang w:eastAsia="en-US"/>
        </w:rPr>
      </w:pPr>
    </w:p>
    <w:p w:rsidR="00E36759" w:rsidRPr="001031C7" w:rsidRDefault="00E36759" w:rsidP="00425ECC">
      <w:pPr>
        <w:ind w:firstLine="567"/>
        <w:rPr>
          <w:rFonts w:eastAsia="Calibri"/>
          <w:b w:val="0"/>
          <w:spacing w:val="-6"/>
          <w:lang w:eastAsia="en-US"/>
        </w:rPr>
      </w:pPr>
      <w:r w:rsidRPr="001031C7">
        <w:rPr>
          <w:rFonts w:eastAsia="Calibri"/>
          <w:b w:val="0"/>
          <w:spacing w:val="-6"/>
          <w:lang w:eastAsia="en-US"/>
        </w:rPr>
        <w:t>Таблиця 3.</w:t>
      </w:r>
      <w:r w:rsidR="0067039F" w:rsidRPr="001031C7">
        <w:rPr>
          <w:rFonts w:eastAsia="Calibri"/>
          <w:b w:val="0"/>
          <w:spacing w:val="-6"/>
          <w:lang w:eastAsia="en-US"/>
        </w:rPr>
        <w:t>9</w:t>
      </w:r>
      <w:r w:rsidRPr="001031C7">
        <w:rPr>
          <w:rFonts w:eastAsia="Calibri"/>
          <w:b w:val="0"/>
          <w:spacing w:val="-6"/>
          <w:lang w:eastAsia="en-US"/>
        </w:rPr>
        <w:t xml:space="preserve"> ‒ Результати розрахунків теплонадходжень від сонячної радіації</w:t>
      </w:r>
    </w:p>
    <w:tbl>
      <w:tblPr>
        <w:tblStyle w:val="52"/>
        <w:tblpPr w:leftFromText="180" w:rightFromText="180" w:vertAnchor="text" w:horzAnchor="margin" w:tblpXSpec="center" w:tblpY="214"/>
        <w:tblW w:w="0" w:type="auto"/>
        <w:tblLook w:val="04A0" w:firstRow="1" w:lastRow="0" w:firstColumn="1" w:lastColumn="0" w:noHBand="0" w:noVBand="1"/>
      </w:tblPr>
      <w:tblGrid>
        <w:gridCol w:w="1488"/>
        <w:gridCol w:w="747"/>
        <w:gridCol w:w="746"/>
        <w:gridCol w:w="746"/>
        <w:gridCol w:w="746"/>
        <w:gridCol w:w="636"/>
        <w:gridCol w:w="636"/>
        <w:gridCol w:w="636"/>
        <w:gridCol w:w="636"/>
      </w:tblGrid>
      <w:tr w:rsidR="00E36759" w:rsidRPr="00E36759" w:rsidTr="00E36759">
        <w:trPr>
          <w:trHeight w:val="315"/>
        </w:trPr>
        <w:tc>
          <w:tcPr>
            <w:tcW w:w="0" w:type="auto"/>
            <w:vMerge w:val="restart"/>
            <w:vAlign w:val="center"/>
            <w:hideMark/>
          </w:tcPr>
          <w:p w:rsidR="00E36759" w:rsidRPr="0067039F" w:rsidRDefault="00E36759" w:rsidP="00E36759">
            <w:pPr>
              <w:spacing w:line="240" w:lineRule="auto"/>
              <w:ind w:firstLine="0"/>
              <w:jc w:val="center"/>
              <w:rPr>
                <w:b w:val="0"/>
                <w:sz w:val="24"/>
                <w:szCs w:val="24"/>
              </w:rPr>
            </w:pPr>
            <w:r w:rsidRPr="0067039F">
              <w:rPr>
                <w:b w:val="0"/>
                <w:sz w:val="24"/>
                <w:szCs w:val="24"/>
              </w:rPr>
              <w:t>Місяць року</w:t>
            </w:r>
          </w:p>
        </w:tc>
        <w:tc>
          <w:tcPr>
            <w:tcW w:w="0" w:type="auto"/>
            <w:gridSpan w:val="8"/>
            <w:vAlign w:val="center"/>
            <w:hideMark/>
          </w:tcPr>
          <w:p w:rsidR="00E36759" w:rsidRPr="0067039F" w:rsidRDefault="00E36759" w:rsidP="00E36759">
            <w:pPr>
              <w:spacing w:line="240" w:lineRule="auto"/>
              <w:ind w:firstLine="0"/>
              <w:jc w:val="center"/>
              <w:rPr>
                <w:b w:val="0"/>
                <w:sz w:val="24"/>
                <w:szCs w:val="24"/>
              </w:rPr>
            </w:pPr>
            <w:r w:rsidRPr="0067039F">
              <w:rPr>
                <w:b w:val="0"/>
                <w:sz w:val="24"/>
                <w:szCs w:val="24"/>
              </w:rPr>
              <w:t>Параметр</w:t>
            </w:r>
          </w:p>
        </w:tc>
      </w:tr>
      <w:tr w:rsidR="00E36759" w:rsidRPr="00E36759" w:rsidTr="00E36759">
        <w:trPr>
          <w:trHeight w:val="345"/>
        </w:trPr>
        <w:tc>
          <w:tcPr>
            <w:tcW w:w="0" w:type="auto"/>
            <w:vMerge/>
            <w:vAlign w:val="center"/>
            <w:hideMark/>
          </w:tcPr>
          <w:p w:rsidR="00E36759" w:rsidRPr="0067039F" w:rsidRDefault="00E36759" w:rsidP="00E36759">
            <w:pPr>
              <w:spacing w:line="240" w:lineRule="auto"/>
              <w:ind w:firstLine="0"/>
              <w:jc w:val="center"/>
              <w:rPr>
                <w:b w:val="0"/>
                <w:sz w:val="24"/>
                <w:szCs w:val="24"/>
              </w:rPr>
            </w:pPr>
          </w:p>
        </w:tc>
        <w:tc>
          <w:tcPr>
            <w:tcW w:w="0" w:type="auto"/>
            <w:gridSpan w:val="4"/>
            <w:noWrap/>
            <w:vAlign w:val="center"/>
            <w:hideMark/>
          </w:tcPr>
          <w:p w:rsidR="00E36759" w:rsidRPr="0067039F" w:rsidRDefault="00E36759" w:rsidP="00E36759">
            <w:pPr>
              <w:spacing w:line="240" w:lineRule="auto"/>
              <w:ind w:firstLine="0"/>
              <w:jc w:val="center"/>
              <w:rPr>
                <w:b w:val="0"/>
                <w:sz w:val="24"/>
                <w:szCs w:val="24"/>
              </w:rPr>
            </w:pPr>
            <w:r w:rsidRPr="0067039F">
              <w:rPr>
                <w:b w:val="0"/>
                <w:sz w:val="24"/>
                <w:szCs w:val="24"/>
              </w:rPr>
              <w:t xml:space="preserve">Коефіцієнт затінення </w:t>
            </w:r>
            <w:r w:rsidRPr="00E36759">
              <w:rPr>
                <w:b w:val="0"/>
                <w:i/>
                <w:iCs/>
                <w:sz w:val="24"/>
                <w:szCs w:val="24"/>
                <w:lang w:val="ru-RU"/>
              </w:rPr>
              <w:t>f</w:t>
            </w:r>
            <w:r w:rsidRPr="00E36759">
              <w:rPr>
                <w:b w:val="0"/>
                <w:sz w:val="24"/>
                <w:szCs w:val="24"/>
                <w:vertAlign w:val="subscript"/>
                <w:lang w:val="ru-RU"/>
              </w:rPr>
              <w:t>sh</w:t>
            </w:r>
            <w:r w:rsidRPr="0067039F">
              <w:rPr>
                <w:b w:val="0"/>
                <w:sz w:val="24"/>
                <w:szCs w:val="24"/>
                <w:vertAlign w:val="subscript"/>
              </w:rPr>
              <w:t>,</w:t>
            </w:r>
            <w:r w:rsidRPr="00E36759">
              <w:rPr>
                <w:b w:val="0"/>
                <w:sz w:val="24"/>
                <w:szCs w:val="24"/>
                <w:vertAlign w:val="subscript"/>
                <w:lang w:val="ru-RU"/>
              </w:rPr>
              <w:t>with</w:t>
            </w:r>
          </w:p>
        </w:tc>
        <w:tc>
          <w:tcPr>
            <w:tcW w:w="0" w:type="auto"/>
            <w:gridSpan w:val="4"/>
            <w:vAlign w:val="center"/>
            <w:hideMark/>
          </w:tcPr>
          <w:p w:rsidR="00E36759" w:rsidRPr="0067039F" w:rsidRDefault="00E36759" w:rsidP="00E36759">
            <w:pPr>
              <w:spacing w:line="240" w:lineRule="auto"/>
              <w:ind w:firstLine="0"/>
              <w:jc w:val="center"/>
              <w:rPr>
                <w:b w:val="0"/>
                <w:bCs/>
                <w:sz w:val="24"/>
                <w:szCs w:val="24"/>
              </w:rPr>
            </w:pPr>
            <w:r w:rsidRPr="00E36759">
              <w:rPr>
                <w:b w:val="0"/>
                <w:bCs/>
                <w:sz w:val="24"/>
                <w:szCs w:val="24"/>
                <w:lang w:val="ru-RU"/>
              </w:rPr>
              <w:t>F</w:t>
            </w:r>
            <w:r w:rsidRPr="00E36759">
              <w:rPr>
                <w:b w:val="0"/>
                <w:bCs/>
                <w:sz w:val="24"/>
                <w:szCs w:val="24"/>
                <w:vertAlign w:val="subscript"/>
                <w:lang w:val="ru-RU"/>
              </w:rPr>
              <w:t>sh</w:t>
            </w:r>
            <w:r w:rsidRPr="0067039F">
              <w:rPr>
                <w:b w:val="0"/>
                <w:bCs/>
                <w:sz w:val="24"/>
                <w:szCs w:val="24"/>
                <w:vertAlign w:val="subscript"/>
              </w:rPr>
              <w:t>.</w:t>
            </w:r>
            <w:r w:rsidRPr="00E36759">
              <w:rPr>
                <w:b w:val="0"/>
                <w:bCs/>
                <w:sz w:val="24"/>
                <w:szCs w:val="24"/>
                <w:vertAlign w:val="subscript"/>
                <w:lang w:val="ru-RU"/>
              </w:rPr>
              <w:t>gl</w:t>
            </w:r>
          </w:p>
        </w:tc>
      </w:tr>
      <w:tr w:rsidR="00E36759" w:rsidRPr="00E36759" w:rsidTr="00E36759">
        <w:trPr>
          <w:trHeight w:val="315"/>
        </w:trPr>
        <w:tc>
          <w:tcPr>
            <w:tcW w:w="0" w:type="auto"/>
            <w:vMerge/>
            <w:vAlign w:val="center"/>
            <w:hideMark/>
          </w:tcPr>
          <w:p w:rsidR="00E36759" w:rsidRPr="0067039F" w:rsidRDefault="00E36759" w:rsidP="00E36759">
            <w:pPr>
              <w:spacing w:line="240" w:lineRule="auto"/>
              <w:ind w:firstLine="0"/>
              <w:jc w:val="center"/>
              <w:rPr>
                <w:b w:val="0"/>
                <w:sz w:val="24"/>
                <w:szCs w:val="24"/>
              </w:rPr>
            </w:pPr>
          </w:p>
        </w:tc>
        <w:tc>
          <w:tcPr>
            <w:tcW w:w="0" w:type="auto"/>
            <w:vAlign w:val="center"/>
            <w:hideMark/>
          </w:tcPr>
          <w:p w:rsidR="00E36759" w:rsidRPr="0067039F" w:rsidRDefault="00E36759" w:rsidP="00E36759">
            <w:pPr>
              <w:spacing w:line="240" w:lineRule="auto"/>
              <w:ind w:firstLine="0"/>
              <w:jc w:val="center"/>
              <w:rPr>
                <w:b w:val="0"/>
                <w:sz w:val="24"/>
                <w:szCs w:val="24"/>
              </w:rPr>
            </w:pPr>
            <w:r w:rsidRPr="0067039F">
              <w:rPr>
                <w:b w:val="0"/>
                <w:sz w:val="24"/>
                <w:szCs w:val="24"/>
              </w:rPr>
              <w:t>Пн</w:t>
            </w:r>
          </w:p>
        </w:tc>
        <w:tc>
          <w:tcPr>
            <w:tcW w:w="0" w:type="auto"/>
            <w:vAlign w:val="center"/>
            <w:hideMark/>
          </w:tcPr>
          <w:p w:rsidR="00E36759" w:rsidRPr="0067039F" w:rsidRDefault="00E36759" w:rsidP="00E36759">
            <w:pPr>
              <w:spacing w:line="240" w:lineRule="auto"/>
              <w:ind w:firstLine="0"/>
              <w:jc w:val="center"/>
              <w:rPr>
                <w:b w:val="0"/>
                <w:sz w:val="24"/>
                <w:szCs w:val="24"/>
              </w:rPr>
            </w:pPr>
            <w:r w:rsidRPr="0067039F">
              <w:rPr>
                <w:b w:val="0"/>
                <w:sz w:val="24"/>
                <w:szCs w:val="24"/>
              </w:rPr>
              <w:t>Сх</w:t>
            </w:r>
          </w:p>
        </w:tc>
        <w:tc>
          <w:tcPr>
            <w:tcW w:w="0" w:type="auto"/>
            <w:vAlign w:val="center"/>
            <w:hideMark/>
          </w:tcPr>
          <w:p w:rsidR="00E36759" w:rsidRPr="0067039F" w:rsidRDefault="00E36759" w:rsidP="00E36759">
            <w:pPr>
              <w:spacing w:line="240" w:lineRule="auto"/>
              <w:ind w:firstLine="0"/>
              <w:jc w:val="center"/>
              <w:rPr>
                <w:b w:val="0"/>
                <w:sz w:val="24"/>
                <w:szCs w:val="24"/>
              </w:rPr>
            </w:pPr>
            <w:r w:rsidRPr="0067039F">
              <w:rPr>
                <w:b w:val="0"/>
                <w:sz w:val="24"/>
                <w:szCs w:val="24"/>
              </w:rPr>
              <w:t>Пд</w:t>
            </w:r>
          </w:p>
        </w:tc>
        <w:tc>
          <w:tcPr>
            <w:tcW w:w="0" w:type="auto"/>
            <w:vAlign w:val="center"/>
            <w:hideMark/>
          </w:tcPr>
          <w:p w:rsidR="00E36759" w:rsidRPr="0067039F" w:rsidRDefault="00E36759" w:rsidP="00E36759">
            <w:pPr>
              <w:spacing w:line="240" w:lineRule="auto"/>
              <w:ind w:firstLine="0"/>
              <w:jc w:val="center"/>
              <w:rPr>
                <w:b w:val="0"/>
                <w:sz w:val="24"/>
                <w:szCs w:val="24"/>
              </w:rPr>
            </w:pPr>
            <w:r w:rsidRPr="0067039F">
              <w:rPr>
                <w:b w:val="0"/>
                <w:sz w:val="24"/>
                <w:szCs w:val="24"/>
              </w:rPr>
              <w:t>З</w:t>
            </w:r>
          </w:p>
        </w:tc>
        <w:tc>
          <w:tcPr>
            <w:tcW w:w="0" w:type="auto"/>
            <w:vAlign w:val="center"/>
            <w:hideMark/>
          </w:tcPr>
          <w:p w:rsidR="00E36759" w:rsidRPr="0067039F" w:rsidRDefault="00E36759" w:rsidP="00E36759">
            <w:pPr>
              <w:spacing w:line="240" w:lineRule="auto"/>
              <w:ind w:firstLine="0"/>
              <w:jc w:val="center"/>
              <w:rPr>
                <w:b w:val="0"/>
                <w:sz w:val="24"/>
                <w:szCs w:val="24"/>
              </w:rPr>
            </w:pPr>
            <w:r w:rsidRPr="0067039F">
              <w:rPr>
                <w:b w:val="0"/>
                <w:sz w:val="24"/>
                <w:szCs w:val="24"/>
              </w:rPr>
              <w:t>Пн</w:t>
            </w:r>
          </w:p>
        </w:tc>
        <w:tc>
          <w:tcPr>
            <w:tcW w:w="0" w:type="auto"/>
            <w:vAlign w:val="center"/>
            <w:hideMark/>
          </w:tcPr>
          <w:p w:rsidR="00E36759" w:rsidRPr="0067039F" w:rsidRDefault="00E36759" w:rsidP="00E36759">
            <w:pPr>
              <w:spacing w:line="240" w:lineRule="auto"/>
              <w:ind w:firstLine="0"/>
              <w:jc w:val="center"/>
              <w:rPr>
                <w:b w:val="0"/>
                <w:sz w:val="24"/>
                <w:szCs w:val="24"/>
              </w:rPr>
            </w:pPr>
            <w:r w:rsidRPr="0067039F">
              <w:rPr>
                <w:b w:val="0"/>
                <w:sz w:val="24"/>
                <w:szCs w:val="24"/>
              </w:rPr>
              <w:t>Сх</w:t>
            </w:r>
          </w:p>
        </w:tc>
        <w:tc>
          <w:tcPr>
            <w:tcW w:w="0" w:type="auto"/>
            <w:vAlign w:val="center"/>
            <w:hideMark/>
          </w:tcPr>
          <w:p w:rsidR="00E36759" w:rsidRPr="0067039F" w:rsidRDefault="00E36759" w:rsidP="00E36759">
            <w:pPr>
              <w:spacing w:line="240" w:lineRule="auto"/>
              <w:ind w:firstLine="0"/>
              <w:jc w:val="center"/>
              <w:rPr>
                <w:b w:val="0"/>
                <w:sz w:val="24"/>
                <w:szCs w:val="24"/>
              </w:rPr>
            </w:pPr>
            <w:r w:rsidRPr="0067039F">
              <w:rPr>
                <w:b w:val="0"/>
                <w:sz w:val="24"/>
                <w:szCs w:val="24"/>
              </w:rPr>
              <w:t>Пд</w:t>
            </w:r>
          </w:p>
        </w:tc>
        <w:tc>
          <w:tcPr>
            <w:tcW w:w="0" w:type="auto"/>
            <w:vAlign w:val="center"/>
            <w:hideMark/>
          </w:tcPr>
          <w:p w:rsidR="00E36759" w:rsidRPr="0067039F" w:rsidRDefault="00E36759" w:rsidP="00E36759">
            <w:pPr>
              <w:spacing w:line="240" w:lineRule="auto"/>
              <w:ind w:firstLine="0"/>
              <w:jc w:val="center"/>
              <w:rPr>
                <w:b w:val="0"/>
                <w:sz w:val="24"/>
                <w:szCs w:val="24"/>
              </w:rPr>
            </w:pPr>
            <w:r w:rsidRPr="0067039F">
              <w:rPr>
                <w:b w:val="0"/>
                <w:sz w:val="24"/>
                <w:szCs w:val="24"/>
              </w:rPr>
              <w:t>З</w:t>
            </w:r>
          </w:p>
        </w:tc>
      </w:tr>
      <w:tr w:rsidR="00E36759" w:rsidRPr="00E36759" w:rsidTr="00E36759">
        <w:trPr>
          <w:trHeight w:val="315"/>
        </w:trPr>
        <w:tc>
          <w:tcPr>
            <w:tcW w:w="0" w:type="auto"/>
            <w:vAlign w:val="center"/>
            <w:hideMark/>
          </w:tcPr>
          <w:p w:rsidR="00E36759" w:rsidRPr="0067039F" w:rsidRDefault="00E36759" w:rsidP="00E36759">
            <w:pPr>
              <w:spacing w:line="240" w:lineRule="auto"/>
              <w:ind w:firstLine="0"/>
              <w:jc w:val="center"/>
              <w:rPr>
                <w:b w:val="0"/>
                <w:sz w:val="24"/>
                <w:szCs w:val="24"/>
              </w:rPr>
            </w:pPr>
            <w:r w:rsidRPr="0067039F">
              <w:rPr>
                <w:b w:val="0"/>
                <w:sz w:val="24"/>
                <w:szCs w:val="24"/>
              </w:rPr>
              <w:t>Січень</w:t>
            </w:r>
          </w:p>
        </w:tc>
        <w:tc>
          <w:tcPr>
            <w:tcW w:w="0" w:type="auto"/>
            <w:vAlign w:val="center"/>
            <w:hideMark/>
          </w:tcPr>
          <w:p w:rsidR="00E36759" w:rsidRPr="0067039F" w:rsidRDefault="00E36759" w:rsidP="00E36759">
            <w:pPr>
              <w:spacing w:line="240" w:lineRule="auto"/>
              <w:ind w:firstLine="0"/>
              <w:jc w:val="center"/>
              <w:rPr>
                <w:b w:val="0"/>
                <w:sz w:val="24"/>
                <w:szCs w:val="24"/>
              </w:rPr>
            </w:pPr>
            <w:r w:rsidRPr="0067039F">
              <w:rPr>
                <w:b w:val="0"/>
                <w:sz w:val="24"/>
                <w:szCs w:val="24"/>
              </w:rPr>
              <w:t>0</w:t>
            </w:r>
          </w:p>
        </w:tc>
        <w:tc>
          <w:tcPr>
            <w:tcW w:w="0" w:type="auto"/>
            <w:vAlign w:val="center"/>
            <w:hideMark/>
          </w:tcPr>
          <w:p w:rsidR="00E36759" w:rsidRPr="0067039F" w:rsidRDefault="00E36759" w:rsidP="00E36759">
            <w:pPr>
              <w:spacing w:line="240" w:lineRule="auto"/>
              <w:ind w:firstLine="0"/>
              <w:jc w:val="center"/>
              <w:rPr>
                <w:b w:val="0"/>
                <w:sz w:val="24"/>
                <w:szCs w:val="24"/>
              </w:rPr>
            </w:pPr>
            <w:r w:rsidRPr="0067039F">
              <w:rPr>
                <w:b w:val="0"/>
                <w:sz w:val="24"/>
                <w:szCs w:val="24"/>
              </w:rPr>
              <w:t>0</w:t>
            </w:r>
          </w:p>
        </w:tc>
        <w:tc>
          <w:tcPr>
            <w:tcW w:w="0" w:type="auto"/>
            <w:vAlign w:val="center"/>
            <w:hideMark/>
          </w:tcPr>
          <w:p w:rsidR="00E36759" w:rsidRPr="0067039F" w:rsidRDefault="00E36759" w:rsidP="00E36759">
            <w:pPr>
              <w:spacing w:line="240" w:lineRule="auto"/>
              <w:ind w:firstLine="0"/>
              <w:jc w:val="center"/>
              <w:rPr>
                <w:b w:val="0"/>
                <w:sz w:val="24"/>
                <w:szCs w:val="24"/>
              </w:rPr>
            </w:pPr>
            <w:r w:rsidRPr="0067039F">
              <w:rPr>
                <w:b w:val="0"/>
                <w:sz w:val="24"/>
                <w:szCs w:val="24"/>
              </w:rPr>
              <w:t>0</w:t>
            </w:r>
          </w:p>
        </w:tc>
        <w:tc>
          <w:tcPr>
            <w:tcW w:w="0" w:type="auto"/>
            <w:vAlign w:val="center"/>
            <w:hideMark/>
          </w:tcPr>
          <w:p w:rsidR="00E36759" w:rsidRPr="0067039F" w:rsidRDefault="00E36759" w:rsidP="00E36759">
            <w:pPr>
              <w:spacing w:line="240" w:lineRule="auto"/>
              <w:ind w:firstLine="0"/>
              <w:jc w:val="center"/>
              <w:rPr>
                <w:b w:val="0"/>
                <w:sz w:val="24"/>
                <w:szCs w:val="24"/>
              </w:rPr>
            </w:pPr>
            <w:r w:rsidRPr="0067039F">
              <w:rPr>
                <w:b w:val="0"/>
                <w:sz w:val="24"/>
                <w:szCs w:val="24"/>
              </w:rPr>
              <w:t>0</w:t>
            </w:r>
          </w:p>
        </w:tc>
        <w:tc>
          <w:tcPr>
            <w:tcW w:w="0" w:type="auto"/>
            <w:vAlign w:val="center"/>
            <w:hideMark/>
          </w:tcPr>
          <w:p w:rsidR="00E36759" w:rsidRPr="0067039F" w:rsidRDefault="00E36759" w:rsidP="00E36759">
            <w:pPr>
              <w:spacing w:line="240" w:lineRule="auto"/>
              <w:ind w:firstLine="0"/>
              <w:jc w:val="center"/>
              <w:rPr>
                <w:b w:val="0"/>
                <w:bCs/>
                <w:sz w:val="24"/>
                <w:szCs w:val="24"/>
              </w:rPr>
            </w:pPr>
            <w:r w:rsidRPr="0067039F">
              <w:rPr>
                <w:b w:val="0"/>
                <w:bCs/>
                <w:sz w:val="24"/>
                <w:szCs w:val="24"/>
              </w:rPr>
              <w:t>1</w:t>
            </w:r>
          </w:p>
        </w:tc>
        <w:tc>
          <w:tcPr>
            <w:tcW w:w="0" w:type="auto"/>
            <w:vAlign w:val="center"/>
            <w:hideMark/>
          </w:tcPr>
          <w:p w:rsidR="00E36759" w:rsidRPr="0067039F" w:rsidRDefault="00E36759" w:rsidP="00E36759">
            <w:pPr>
              <w:spacing w:line="240" w:lineRule="auto"/>
              <w:ind w:firstLine="0"/>
              <w:jc w:val="center"/>
              <w:rPr>
                <w:b w:val="0"/>
                <w:bCs/>
                <w:sz w:val="24"/>
                <w:szCs w:val="24"/>
              </w:rPr>
            </w:pPr>
            <w:r w:rsidRPr="0067039F">
              <w:rPr>
                <w:b w:val="0"/>
                <w:bCs/>
                <w:sz w:val="24"/>
                <w:szCs w:val="24"/>
              </w:rPr>
              <w:t>1</w:t>
            </w:r>
          </w:p>
        </w:tc>
        <w:tc>
          <w:tcPr>
            <w:tcW w:w="0" w:type="auto"/>
            <w:vAlign w:val="center"/>
            <w:hideMark/>
          </w:tcPr>
          <w:p w:rsidR="00E36759" w:rsidRPr="0067039F" w:rsidRDefault="00E36759" w:rsidP="00E36759">
            <w:pPr>
              <w:spacing w:line="240" w:lineRule="auto"/>
              <w:ind w:firstLine="0"/>
              <w:jc w:val="center"/>
              <w:rPr>
                <w:b w:val="0"/>
                <w:bCs/>
                <w:sz w:val="24"/>
                <w:szCs w:val="24"/>
              </w:rPr>
            </w:pPr>
            <w:r w:rsidRPr="0067039F">
              <w:rPr>
                <w:b w:val="0"/>
                <w:bCs/>
                <w:sz w:val="24"/>
                <w:szCs w:val="24"/>
              </w:rPr>
              <w:t>1</w:t>
            </w:r>
          </w:p>
        </w:tc>
        <w:tc>
          <w:tcPr>
            <w:tcW w:w="0" w:type="auto"/>
            <w:vAlign w:val="center"/>
            <w:hideMark/>
          </w:tcPr>
          <w:p w:rsidR="00E36759" w:rsidRPr="0067039F" w:rsidRDefault="00E36759" w:rsidP="00E36759">
            <w:pPr>
              <w:spacing w:line="240" w:lineRule="auto"/>
              <w:ind w:firstLine="0"/>
              <w:jc w:val="center"/>
              <w:rPr>
                <w:b w:val="0"/>
                <w:bCs/>
                <w:sz w:val="24"/>
                <w:szCs w:val="24"/>
              </w:rPr>
            </w:pPr>
            <w:r w:rsidRPr="0067039F">
              <w:rPr>
                <w:b w:val="0"/>
                <w:bCs/>
                <w:sz w:val="24"/>
                <w:szCs w:val="24"/>
              </w:rPr>
              <w:t>1</w:t>
            </w:r>
          </w:p>
        </w:tc>
      </w:tr>
      <w:tr w:rsidR="00E36759" w:rsidRPr="00E36759" w:rsidTr="00E36759">
        <w:trPr>
          <w:trHeight w:val="315"/>
        </w:trPr>
        <w:tc>
          <w:tcPr>
            <w:tcW w:w="0" w:type="auto"/>
            <w:vAlign w:val="center"/>
            <w:hideMark/>
          </w:tcPr>
          <w:p w:rsidR="00E36759" w:rsidRPr="0067039F" w:rsidRDefault="00E36759" w:rsidP="00E36759">
            <w:pPr>
              <w:spacing w:line="240" w:lineRule="auto"/>
              <w:ind w:firstLine="0"/>
              <w:jc w:val="center"/>
              <w:rPr>
                <w:b w:val="0"/>
                <w:sz w:val="24"/>
                <w:szCs w:val="24"/>
              </w:rPr>
            </w:pPr>
            <w:r w:rsidRPr="0067039F">
              <w:rPr>
                <w:b w:val="0"/>
                <w:sz w:val="24"/>
                <w:szCs w:val="24"/>
              </w:rPr>
              <w:t>Лютий</w:t>
            </w:r>
          </w:p>
        </w:tc>
        <w:tc>
          <w:tcPr>
            <w:tcW w:w="0" w:type="auto"/>
            <w:vAlign w:val="center"/>
            <w:hideMark/>
          </w:tcPr>
          <w:p w:rsidR="00E36759" w:rsidRPr="0067039F" w:rsidRDefault="00E36759" w:rsidP="00E36759">
            <w:pPr>
              <w:spacing w:line="240" w:lineRule="auto"/>
              <w:ind w:firstLine="0"/>
              <w:jc w:val="center"/>
              <w:rPr>
                <w:b w:val="0"/>
                <w:sz w:val="24"/>
                <w:szCs w:val="24"/>
              </w:rPr>
            </w:pPr>
            <w:r w:rsidRPr="0067039F">
              <w:rPr>
                <w:b w:val="0"/>
                <w:sz w:val="24"/>
                <w:szCs w:val="24"/>
              </w:rPr>
              <w:t>0</w:t>
            </w:r>
          </w:p>
        </w:tc>
        <w:tc>
          <w:tcPr>
            <w:tcW w:w="0" w:type="auto"/>
            <w:vAlign w:val="center"/>
            <w:hideMark/>
          </w:tcPr>
          <w:p w:rsidR="00E36759" w:rsidRPr="0067039F" w:rsidRDefault="00E36759" w:rsidP="00E36759">
            <w:pPr>
              <w:spacing w:line="240" w:lineRule="auto"/>
              <w:ind w:firstLine="0"/>
              <w:jc w:val="center"/>
              <w:rPr>
                <w:b w:val="0"/>
                <w:sz w:val="24"/>
                <w:szCs w:val="24"/>
              </w:rPr>
            </w:pPr>
            <w:r w:rsidRPr="0067039F">
              <w:rPr>
                <w:b w:val="0"/>
                <w:sz w:val="24"/>
                <w:szCs w:val="24"/>
              </w:rPr>
              <w:t>0</w:t>
            </w:r>
          </w:p>
        </w:tc>
        <w:tc>
          <w:tcPr>
            <w:tcW w:w="0" w:type="auto"/>
            <w:vAlign w:val="center"/>
            <w:hideMark/>
          </w:tcPr>
          <w:p w:rsidR="00E36759" w:rsidRPr="0067039F" w:rsidRDefault="00E36759" w:rsidP="00E36759">
            <w:pPr>
              <w:spacing w:line="240" w:lineRule="auto"/>
              <w:ind w:firstLine="0"/>
              <w:jc w:val="center"/>
              <w:rPr>
                <w:b w:val="0"/>
                <w:sz w:val="24"/>
                <w:szCs w:val="24"/>
              </w:rPr>
            </w:pPr>
            <w:r w:rsidRPr="0067039F">
              <w:rPr>
                <w:b w:val="0"/>
                <w:sz w:val="24"/>
                <w:szCs w:val="24"/>
              </w:rPr>
              <w:t>0</w:t>
            </w:r>
          </w:p>
        </w:tc>
        <w:tc>
          <w:tcPr>
            <w:tcW w:w="0" w:type="auto"/>
            <w:vAlign w:val="center"/>
            <w:hideMark/>
          </w:tcPr>
          <w:p w:rsidR="00E36759" w:rsidRPr="0067039F" w:rsidRDefault="00E36759" w:rsidP="00E36759">
            <w:pPr>
              <w:spacing w:line="240" w:lineRule="auto"/>
              <w:ind w:firstLine="0"/>
              <w:jc w:val="center"/>
              <w:rPr>
                <w:b w:val="0"/>
                <w:sz w:val="24"/>
                <w:szCs w:val="24"/>
              </w:rPr>
            </w:pPr>
            <w:r w:rsidRPr="0067039F">
              <w:rPr>
                <w:b w:val="0"/>
                <w:sz w:val="24"/>
                <w:szCs w:val="24"/>
              </w:rPr>
              <w:t>0</w:t>
            </w:r>
          </w:p>
        </w:tc>
        <w:tc>
          <w:tcPr>
            <w:tcW w:w="0" w:type="auto"/>
            <w:vAlign w:val="center"/>
            <w:hideMark/>
          </w:tcPr>
          <w:p w:rsidR="00E36759" w:rsidRPr="0067039F" w:rsidRDefault="00E36759" w:rsidP="00E36759">
            <w:pPr>
              <w:spacing w:line="240" w:lineRule="auto"/>
              <w:ind w:firstLine="0"/>
              <w:jc w:val="center"/>
              <w:rPr>
                <w:b w:val="0"/>
                <w:bCs/>
                <w:sz w:val="24"/>
                <w:szCs w:val="24"/>
              </w:rPr>
            </w:pPr>
            <w:r w:rsidRPr="0067039F">
              <w:rPr>
                <w:b w:val="0"/>
                <w:bCs/>
                <w:sz w:val="24"/>
                <w:szCs w:val="24"/>
              </w:rPr>
              <w:t>1</w:t>
            </w:r>
          </w:p>
        </w:tc>
        <w:tc>
          <w:tcPr>
            <w:tcW w:w="0" w:type="auto"/>
            <w:vAlign w:val="center"/>
            <w:hideMark/>
          </w:tcPr>
          <w:p w:rsidR="00E36759" w:rsidRPr="0067039F" w:rsidRDefault="00E36759" w:rsidP="00E36759">
            <w:pPr>
              <w:spacing w:line="240" w:lineRule="auto"/>
              <w:ind w:firstLine="0"/>
              <w:jc w:val="center"/>
              <w:rPr>
                <w:b w:val="0"/>
                <w:bCs/>
                <w:sz w:val="24"/>
                <w:szCs w:val="24"/>
              </w:rPr>
            </w:pPr>
            <w:r w:rsidRPr="0067039F">
              <w:rPr>
                <w:b w:val="0"/>
                <w:bCs/>
                <w:sz w:val="24"/>
                <w:szCs w:val="24"/>
              </w:rPr>
              <w:t>1</w:t>
            </w:r>
          </w:p>
        </w:tc>
        <w:tc>
          <w:tcPr>
            <w:tcW w:w="0" w:type="auto"/>
            <w:vAlign w:val="center"/>
            <w:hideMark/>
          </w:tcPr>
          <w:p w:rsidR="00E36759" w:rsidRPr="0067039F" w:rsidRDefault="00E36759" w:rsidP="00E36759">
            <w:pPr>
              <w:spacing w:line="240" w:lineRule="auto"/>
              <w:ind w:firstLine="0"/>
              <w:jc w:val="center"/>
              <w:rPr>
                <w:b w:val="0"/>
                <w:bCs/>
                <w:sz w:val="24"/>
                <w:szCs w:val="24"/>
              </w:rPr>
            </w:pPr>
            <w:r w:rsidRPr="0067039F">
              <w:rPr>
                <w:b w:val="0"/>
                <w:bCs/>
                <w:sz w:val="24"/>
                <w:szCs w:val="24"/>
              </w:rPr>
              <w:t>1</w:t>
            </w:r>
          </w:p>
        </w:tc>
        <w:tc>
          <w:tcPr>
            <w:tcW w:w="0" w:type="auto"/>
            <w:vAlign w:val="center"/>
            <w:hideMark/>
          </w:tcPr>
          <w:p w:rsidR="00E36759" w:rsidRPr="00E36759" w:rsidRDefault="00E36759" w:rsidP="00E36759">
            <w:pPr>
              <w:spacing w:line="240" w:lineRule="auto"/>
              <w:ind w:firstLine="0"/>
              <w:jc w:val="center"/>
              <w:rPr>
                <w:b w:val="0"/>
                <w:bCs/>
                <w:sz w:val="24"/>
                <w:szCs w:val="24"/>
                <w:lang w:val="ru-RU"/>
              </w:rPr>
            </w:pPr>
            <w:r w:rsidRPr="00E36759">
              <w:rPr>
                <w:b w:val="0"/>
                <w:bCs/>
                <w:sz w:val="24"/>
                <w:szCs w:val="24"/>
                <w:lang w:val="ru-RU"/>
              </w:rPr>
              <w:t>1</w:t>
            </w:r>
          </w:p>
        </w:tc>
      </w:tr>
      <w:tr w:rsidR="00E36759" w:rsidRPr="00E36759" w:rsidTr="00E36759">
        <w:trPr>
          <w:trHeight w:val="315"/>
        </w:trPr>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Березень</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0</w:t>
            </w:r>
          </w:p>
        </w:tc>
        <w:tc>
          <w:tcPr>
            <w:tcW w:w="0" w:type="auto"/>
            <w:vAlign w:val="center"/>
            <w:hideMark/>
          </w:tcPr>
          <w:p w:rsidR="00E36759" w:rsidRPr="00E36759" w:rsidRDefault="00E36759" w:rsidP="00E36759">
            <w:pPr>
              <w:spacing w:line="240" w:lineRule="auto"/>
              <w:ind w:firstLine="0"/>
              <w:jc w:val="center"/>
              <w:rPr>
                <w:b w:val="0"/>
                <w:bCs/>
                <w:sz w:val="24"/>
                <w:szCs w:val="24"/>
                <w:lang w:val="ru-RU"/>
              </w:rPr>
            </w:pPr>
            <w:r w:rsidRPr="00E36759">
              <w:rPr>
                <w:b w:val="0"/>
                <w:bCs/>
                <w:sz w:val="24"/>
                <w:szCs w:val="24"/>
                <w:lang w:val="ru-RU"/>
              </w:rPr>
              <w:t>1</w:t>
            </w:r>
          </w:p>
        </w:tc>
        <w:tc>
          <w:tcPr>
            <w:tcW w:w="0" w:type="auto"/>
            <w:vAlign w:val="center"/>
            <w:hideMark/>
          </w:tcPr>
          <w:p w:rsidR="00E36759" w:rsidRPr="00E36759" w:rsidRDefault="00E36759" w:rsidP="00E36759">
            <w:pPr>
              <w:spacing w:line="240" w:lineRule="auto"/>
              <w:ind w:firstLine="0"/>
              <w:jc w:val="center"/>
              <w:rPr>
                <w:b w:val="0"/>
                <w:bCs/>
                <w:sz w:val="24"/>
                <w:szCs w:val="24"/>
                <w:lang w:val="ru-RU"/>
              </w:rPr>
            </w:pPr>
            <w:r w:rsidRPr="00E36759">
              <w:rPr>
                <w:b w:val="0"/>
                <w:bCs/>
                <w:sz w:val="24"/>
                <w:szCs w:val="24"/>
                <w:lang w:val="ru-RU"/>
              </w:rPr>
              <w:t>1</w:t>
            </w:r>
          </w:p>
        </w:tc>
        <w:tc>
          <w:tcPr>
            <w:tcW w:w="0" w:type="auto"/>
            <w:vAlign w:val="center"/>
            <w:hideMark/>
          </w:tcPr>
          <w:p w:rsidR="00E36759" w:rsidRPr="00E36759" w:rsidRDefault="00E36759" w:rsidP="00E36759">
            <w:pPr>
              <w:spacing w:line="240" w:lineRule="auto"/>
              <w:ind w:firstLine="0"/>
              <w:jc w:val="center"/>
              <w:rPr>
                <w:b w:val="0"/>
                <w:bCs/>
                <w:sz w:val="24"/>
                <w:szCs w:val="24"/>
                <w:lang w:val="ru-RU"/>
              </w:rPr>
            </w:pPr>
            <w:r w:rsidRPr="00E36759">
              <w:rPr>
                <w:b w:val="0"/>
                <w:bCs/>
                <w:sz w:val="24"/>
                <w:szCs w:val="24"/>
                <w:lang w:val="ru-RU"/>
              </w:rPr>
              <w:t>1</w:t>
            </w:r>
          </w:p>
        </w:tc>
        <w:tc>
          <w:tcPr>
            <w:tcW w:w="0" w:type="auto"/>
            <w:vAlign w:val="center"/>
            <w:hideMark/>
          </w:tcPr>
          <w:p w:rsidR="00E36759" w:rsidRPr="00E36759" w:rsidRDefault="00E36759" w:rsidP="00E36759">
            <w:pPr>
              <w:spacing w:line="240" w:lineRule="auto"/>
              <w:ind w:firstLine="0"/>
              <w:jc w:val="center"/>
              <w:rPr>
                <w:b w:val="0"/>
                <w:bCs/>
                <w:sz w:val="24"/>
                <w:szCs w:val="24"/>
                <w:lang w:val="ru-RU"/>
              </w:rPr>
            </w:pPr>
            <w:r w:rsidRPr="00E36759">
              <w:rPr>
                <w:b w:val="0"/>
                <w:bCs/>
                <w:sz w:val="24"/>
                <w:szCs w:val="24"/>
                <w:lang w:val="ru-RU"/>
              </w:rPr>
              <w:t>1</w:t>
            </w:r>
          </w:p>
        </w:tc>
      </w:tr>
      <w:tr w:rsidR="00E36759" w:rsidRPr="00E36759" w:rsidTr="00E36759">
        <w:trPr>
          <w:trHeight w:val="315"/>
        </w:trPr>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Квітень</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0</w:t>
            </w:r>
          </w:p>
        </w:tc>
        <w:tc>
          <w:tcPr>
            <w:tcW w:w="0" w:type="auto"/>
            <w:vAlign w:val="center"/>
            <w:hideMark/>
          </w:tcPr>
          <w:p w:rsidR="00E36759" w:rsidRPr="00E36759" w:rsidRDefault="00E36759" w:rsidP="00E36759">
            <w:pPr>
              <w:spacing w:line="240" w:lineRule="auto"/>
              <w:ind w:firstLine="0"/>
              <w:jc w:val="center"/>
              <w:rPr>
                <w:b w:val="0"/>
                <w:bCs/>
                <w:sz w:val="24"/>
                <w:szCs w:val="24"/>
                <w:lang w:val="ru-RU"/>
              </w:rPr>
            </w:pPr>
            <w:r w:rsidRPr="00E36759">
              <w:rPr>
                <w:b w:val="0"/>
                <w:bCs/>
                <w:sz w:val="24"/>
                <w:szCs w:val="24"/>
                <w:lang w:val="ru-RU"/>
              </w:rPr>
              <w:t>1</w:t>
            </w:r>
          </w:p>
        </w:tc>
        <w:tc>
          <w:tcPr>
            <w:tcW w:w="0" w:type="auto"/>
            <w:vAlign w:val="center"/>
            <w:hideMark/>
          </w:tcPr>
          <w:p w:rsidR="00E36759" w:rsidRPr="00E36759" w:rsidRDefault="00E36759" w:rsidP="00E36759">
            <w:pPr>
              <w:spacing w:line="240" w:lineRule="auto"/>
              <w:ind w:firstLine="0"/>
              <w:jc w:val="center"/>
              <w:rPr>
                <w:b w:val="0"/>
                <w:bCs/>
                <w:sz w:val="24"/>
                <w:szCs w:val="24"/>
                <w:lang w:val="ru-RU"/>
              </w:rPr>
            </w:pPr>
            <w:r w:rsidRPr="00E36759">
              <w:rPr>
                <w:b w:val="0"/>
                <w:bCs/>
                <w:sz w:val="24"/>
                <w:szCs w:val="24"/>
                <w:lang w:val="ru-RU"/>
              </w:rPr>
              <w:t>1</w:t>
            </w:r>
          </w:p>
        </w:tc>
        <w:tc>
          <w:tcPr>
            <w:tcW w:w="0" w:type="auto"/>
            <w:vAlign w:val="center"/>
            <w:hideMark/>
          </w:tcPr>
          <w:p w:rsidR="00E36759" w:rsidRPr="00E36759" w:rsidRDefault="00E36759" w:rsidP="00E36759">
            <w:pPr>
              <w:spacing w:line="240" w:lineRule="auto"/>
              <w:ind w:firstLine="0"/>
              <w:jc w:val="center"/>
              <w:rPr>
                <w:b w:val="0"/>
                <w:bCs/>
                <w:sz w:val="24"/>
                <w:szCs w:val="24"/>
                <w:lang w:val="ru-RU"/>
              </w:rPr>
            </w:pPr>
            <w:r w:rsidRPr="00E36759">
              <w:rPr>
                <w:b w:val="0"/>
                <w:bCs/>
                <w:sz w:val="24"/>
                <w:szCs w:val="24"/>
                <w:lang w:val="ru-RU"/>
              </w:rPr>
              <w:t>1</w:t>
            </w:r>
          </w:p>
        </w:tc>
        <w:tc>
          <w:tcPr>
            <w:tcW w:w="0" w:type="auto"/>
            <w:vAlign w:val="center"/>
            <w:hideMark/>
          </w:tcPr>
          <w:p w:rsidR="00E36759" w:rsidRPr="00E36759" w:rsidRDefault="00E36759" w:rsidP="00E36759">
            <w:pPr>
              <w:spacing w:line="240" w:lineRule="auto"/>
              <w:ind w:firstLine="0"/>
              <w:jc w:val="center"/>
              <w:rPr>
                <w:b w:val="0"/>
                <w:bCs/>
                <w:sz w:val="24"/>
                <w:szCs w:val="24"/>
                <w:lang w:val="ru-RU"/>
              </w:rPr>
            </w:pPr>
            <w:r w:rsidRPr="00E36759">
              <w:rPr>
                <w:b w:val="0"/>
                <w:bCs/>
                <w:sz w:val="24"/>
                <w:szCs w:val="24"/>
                <w:lang w:val="ru-RU"/>
              </w:rPr>
              <w:t>1</w:t>
            </w:r>
          </w:p>
        </w:tc>
      </w:tr>
      <w:tr w:rsidR="00E36759" w:rsidRPr="00E36759" w:rsidTr="00E36759">
        <w:trPr>
          <w:trHeight w:val="315"/>
        </w:trPr>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Травень</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0</w:t>
            </w:r>
          </w:p>
        </w:tc>
        <w:tc>
          <w:tcPr>
            <w:tcW w:w="0" w:type="auto"/>
            <w:vAlign w:val="center"/>
            <w:hideMark/>
          </w:tcPr>
          <w:p w:rsidR="00E36759" w:rsidRPr="00E36759" w:rsidRDefault="00E36759" w:rsidP="00E36759">
            <w:pPr>
              <w:spacing w:line="240" w:lineRule="auto"/>
              <w:ind w:firstLine="0"/>
              <w:jc w:val="center"/>
              <w:rPr>
                <w:b w:val="0"/>
                <w:bCs/>
                <w:sz w:val="24"/>
                <w:szCs w:val="24"/>
                <w:lang w:val="ru-RU"/>
              </w:rPr>
            </w:pPr>
            <w:r w:rsidRPr="00E36759">
              <w:rPr>
                <w:b w:val="0"/>
                <w:bCs/>
                <w:sz w:val="24"/>
                <w:szCs w:val="24"/>
                <w:lang w:val="ru-RU"/>
              </w:rPr>
              <w:t>1</w:t>
            </w:r>
          </w:p>
        </w:tc>
        <w:tc>
          <w:tcPr>
            <w:tcW w:w="0" w:type="auto"/>
            <w:vAlign w:val="center"/>
            <w:hideMark/>
          </w:tcPr>
          <w:p w:rsidR="00E36759" w:rsidRPr="00E36759" w:rsidRDefault="00E36759" w:rsidP="00E36759">
            <w:pPr>
              <w:spacing w:line="240" w:lineRule="auto"/>
              <w:ind w:firstLine="0"/>
              <w:jc w:val="center"/>
              <w:rPr>
                <w:b w:val="0"/>
                <w:bCs/>
                <w:sz w:val="24"/>
                <w:szCs w:val="24"/>
                <w:lang w:val="ru-RU"/>
              </w:rPr>
            </w:pPr>
            <w:r w:rsidRPr="00E36759">
              <w:rPr>
                <w:b w:val="0"/>
                <w:bCs/>
                <w:sz w:val="24"/>
                <w:szCs w:val="24"/>
                <w:lang w:val="ru-RU"/>
              </w:rPr>
              <w:t>1</w:t>
            </w:r>
          </w:p>
        </w:tc>
        <w:tc>
          <w:tcPr>
            <w:tcW w:w="0" w:type="auto"/>
            <w:vAlign w:val="center"/>
            <w:hideMark/>
          </w:tcPr>
          <w:p w:rsidR="00E36759" w:rsidRPr="00E36759" w:rsidRDefault="00E36759" w:rsidP="00E36759">
            <w:pPr>
              <w:spacing w:line="240" w:lineRule="auto"/>
              <w:ind w:firstLine="0"/>
              <w:jc w:val="center"/>
              <w:rPr>
                <w:b w:val="0"/>
                <w:bCs/>
                <w:sz w:val="24"/>
                <w:szCs w:val="24"/>
                <w:lang w:val="ru-RU"/>
              </w:rPr>
            </w:pPr>
            <w:r w:rsidRPr="00E36759">
              <w:rPr>
                <w:b w:val="0"/>
                <w:bCs/>
                <w:sz w:val="24"/>
                <w:szCs w:val="24"/>
                <w:lang w:val="ru-RU"/>
              </w:rPr>
              <w:t>1</w:t>
            </w:r>
          </w:p>
        </w:tc>
        <w:tc>
          <w:tcPr>
            <w:tcW w:w="0" w:type="auto"/>
            <w:vAlign w:val="center"/>
            <w:hideMark/>
          </w:tcPr>
          <w:p w:rsidR="00E36759" w:rsidRPr="00E36759" w:rsidRDefault="00E36759" w:rsidP="00E36759">
            <w:pPr>
              <w:spacing w:line="240" w:lineRule="auto"/>
              <w:ind w:firstLine="0"/>
              <w:jc w:val="center"/>
              <w:rPr>
                <w:b w:val="0"/>
                <w:bCs/>
                <w:sz w:val="24"/>
                <w:szCs w:val="24"/>
                <w:lang w:val="ru-RU"/>
              </w:rPr>
            </w:pPr>
            <w:r w:rsidRPr="00E36759">
              <w:rPr>
                <w:b w:val="0"/>
                <w:bCs/>
                <w:sz w:val="24"/>
                <w:szCs w:val="24"/>
                <w:lang w:val="ru-RU"/>
              </w:rPr>
              <w:t>1</w:t>
            </w:r>
          </w:p>
        </w:tc>
      </w:tr>
      <w:tr w:rsidR="00E36759" w:rsidRPr="00E36759" w:rsidTr="00E36759">
        <w:trPr>
          <w:trHeight w:val="315"/>
        </w:trPr>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Червень</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0,09</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0,02</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0,27</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0,48</w:t>
            </w:r>
          </w:p>
        </w:tc>
        <w:tc>
          <w:tcPr>
            <w:tcW w:w="0" w:type="auto"/>
            <w:vAlign w:val="center"/>
            <w:hideMark/>
          </w:tcPr>
          <w:p w:rsidR="00E36759" w:rsidRPr="00E36759" w:rsidRDefault="00E36759" w:rsidP="00E36759">
            <w:pPr>
              <w:spacing w:line="240" w:lineRule="auto"/>
              <w:ind w:firstLine="0"/>
              <w:jc w:val="center"/>
              <w:rPr>
                <w:b w:val="0"/>
                <w:bCs/>
                <w:sz w:val="24"/>
                <w:szCs w:val="24"/>
                <w:lang w:val="ru-RU"/>
              </w:rPr>
            </w:pPr>
            <w:r w:rsidRPr="00E36759">
              <w:rPr>
                <w:b w:val="0"/>
                <w:bCs/>
                <w:sz w:val="24"/>
                <w:szCs w:val="24"/>
                <w:lang w:val="ru-RU"/>
              </w:rPr>
              <w:t>0,91</w:t>
            </w:r>
          </w:p>
        </w:tc>
        <w:tc>
          <w:tcPr>
            <w:tcW w:w="0" w:type="auto"/>
            <w:vAlign w:val="center"/>
            <w:hideMark/>
          </w:tcPr>
          <w:p w:rsidR="00E36759" w:rsidRPr="00E36759" w:rsidRDefault="00E36759" w:rsidP="00E36759">
            <w:pPr>
              <w:spacing w:line="240" w:lineRule="auto"/>
              <w:ind w:firstLine="0"/>
              <w:jc w:val="center"/>
              <w:rPr>
                <w:b w:val="0"/>
                <w:bCs/>
                <w:sz w:val="24"/>
                <w:szCs w:val="24"/>
                <w:lang w:val="ru-RU"/>
              </w:rPr>
            </w:pPr>
            <w:r w:rsidRPr="00E36759">
              <w:rPr>
                <w:b w:val="0"/>
                <w:bCs/>
                <w:sz w:val="24"/>
                <w:szCs w:val="24"/>
                <w:lang w:val="ru-RU"/>
              </w:rPr>
              <w:t>0,98</w:t>
            </w:r>
          </w:p>
        </w:tc>
        <w:tc>
          <w:tcPr>
            <w:tcW w:w="0" w:type="auto"/>
            <w:vAlign w:val="center"/>
            <w:hideMark/>
          </w:tcPr>
          <w:p w:rsidR="00E36759" w:rsidRPr="00E36759" w:rsidRDefault="00E36759" w:rsidP="00E36759">
            <w:pPr>
              <w:spacing w:line="240" w:lineRule="auto"/>
              <w:ind w:firstLine="0"/>
              <w:jc w:val="center"/>
              <w:rPr>
                <w:b w:val="0"/>
                <w:bCs/>
                <w:sz w:val="24"/>
                <w:szCs w:val="24"/>
                <w:lang w:val="ru-RU"/>
              </w:rPr>
            </w:pPr>
            <w:r w:rsidRPr="00E36759">
              <w:rPr>
                <w:b w:val="0"/>
                <w:bCs/>
                <w:sz w:val="24"/>
                <w:szCs w:val="24"/>
                <w:lang w:val="ru-RU"/>
              </w:rPr>
              <w:t>0,73</w:t>
            </w:r>
          </w:p>
        </w:tc>
        <w:tc>
          <w:tcPr>
            <w:tcW w:w="0" w:type="auto"/>
            <w:vAlign w:val="center"/>
            <w:hideMark/>
          </w:tcPr>
          <w:p w:rsidR="00E36759" w:rsidRPr="00E36759" w:rsidRDefault="00E36759" w:rsidP="00E36759">
            <w:pPr>
              <w:spacing w:line="240" w:lineRule="auto"/>
              <w:ind w:firstLine="0"/>
              <w:jc w:val="center"/>
              <w:rPr>
                <w:b w:val="0"/>
                <w:bCs/>
                <w:sz w:val="24"/>
                <w:szCs w:val="24"/>
                <w:lang w:val="ru-RU"/>
              </w:rPr>
            </w:pPr>
            <w:r w:rsidRPr="00E36759">
              <w:rPr>
                <w:b w:val="0"/>
                <w:bCs/>
                <w:sz w:val="24"/>
                <w:szCs w:val="24"/>
                <w:lang w:val="ru-RU"/>
              </w:rPr>
              <w:t>0,52</w:t>
            </w:r>
          </w:p>
        </w:tc>
      </w:tr>
      <w:tr w:rsidR="00E36759" w:rsidRPr="00E36759" w:rsidTr="00E36759">
        <w:trPr>
          <w:trHeight w:val="315"/>
        </w:trPr>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Липень</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0,08</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0,07</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0,37</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0,49</w:t>
            </w:r>
          </w:p>
        </w:tc>
        <w:tc>
          <w:tcPr>
            <w:tcW w:w="0" w:type="auto"/>
            <w:vAlign w:val="center"/>
            <w:hideMark/>
          </w:tcPr>
          <w:p w:rsidR="00E36759" w:rsidRPr="00E36759" w:rsidRDefault="00E36759" w:rsidP="00E36759">
            <w:pPr>
              <w:spacing w:line="240" w:lineRule="auto"/>
              <w:ind w:firstLine="0"/>
              <w:jc w:val="center"/>
              <w:rPr>
                <w:b w:val="0"/>
                <w:bCs/>
                <w:sz w:val="24"/>
                <w:szCs w:val="24"/>
                <w:lang w:val="ru-RU"/>
              </w:rPr>
            </w:pPr>
            <w:r w:rsidRPr="00E36759">
              <w:rPr>
                <w:b w:val="0"/>
                <w:bCs/>
                <w:sz w:val="24"/>
                <w:szCs w:val="24"/>
                <w:lang w:val="ru-RU"/>
              </w:rPr>
              <w:t>0,92</w:t>
            </w:r>
          </w:p>
        </w:tc>
        <w:tc>
          <w:tcPr>
            <w:tcW w:w="0" w:type="auto"/>
            <w:vAlign w:val="center"/>
            <w:hideMark/>
          </w:tcPr>
          <w:p w:rsidR="00E36759" w:rsidRPr="00E36759" w:rsidRDefault="00E36759" w:rsidP="00E36759">
            <w:pPr>
              <w:spacing w:line="240" w:lineRule="auto"/>
              <w:ind w:firstLine="0"/>
              <w:jc w:val="center"/>
              <w:rPr>
                <w:b w:val="0"/>
                <w:bCs/>
                <w:sz w:val="24"/>
                <w:szCs w:val="24"/>
                <w:lang w:val="ru-RU"/>
              </w:rPr>
            </w:pPr>
            <w:r w:rsidRPr="00E36759">
              <w:rPr>
                <w:b w:val="0"/>
                <w:bCs/>
                <w:sz w:val="24"/>
                <w:szCs w:val="24"/>
                <w:lang w:val="ru-RU"/>
              </w:rPr>
              <w:t>0,93</w:t>
            </w:r>
          </w:p>
        </w:tc>
        <w:tc>
          <w:tcPr>
            <w:tcW w:w="0" w:type="auto"/>
            <w:vAlign w:val="center"/>
            <w:hideMark/>
          </w:tcPr>
          <w:p w:rsidR="00E36759" w:rsidRPr="00E36759" w:rsidRDefault="00E36759" w:rsidP="00E36759">
            <w:pPr>
              <w:spacing w:line="240" w:lineRule="auto"/>
              <w:ind w:firstLine="0"/>
              <w:jc w:val="center"/>
              <w:rPr>
                <w:b w:val="0"/>
                <w:bCs/>
                <w:sz w:val="24"/>
                <w:szCs w:val="24"/>
                <w:lang w:val="ru-RU"/>
              </w:rPr>
            </w:pPr>
            <w:r w:rsidRPr="00E36759">
              <w:rPr>
                <w:b w:val="0"/>
                <w:bCs/>
                <w:sz w:val="24"/>
                <w:szCs w:val="24"/>
                <w:lang w:val="ru-RU"/>
              </w:rPr>
              <w:t>0,63</w:t>
            </w:r>
          </w:p>
        </w:tc>
        <w:tc>
          <w:tcPr>
            <w:tcW w:w="0" w:type="auto"/>
            <w:vAlign w:val="center"/>
            <w:hideMark/>
          </w:tcPr>
          <w:p w:rsidR="00E36759" w:rsidRPr="00E36759" w:rsidRDefault="00E36759" w:rsidP="00E36759">
            <w:pPr>
              <w:spacing w:line="240" w:lineRule="auto"/>
              <w:ind w:firstLine="0"/>
              <w:jc w:val="center"/>
              <w:rPr>
                <w:b w:val="0"/>
                <w:bCs/>
                <w:sz w:val="24"/>
                <w:szCs w:val="24"/>
                <w:lang w:val="ru-RU"/>
              </w:rPr>
            </w:pPr>
            <w:r w:rsidRPr="00E36759">
              <w:rPr>
                <w:b w:val="0"/>
                <w:bCs/>
                <w:sz w:val="24"/>
                <w:szCs w:val="24"/>
                <w:lang w:val="ru-RU"/>
              </w:rPr>
              <w:t>0,51</w:t>
            </w:r>
          </w:p>
        </w:tc>
      </w:tr>
      <w:tr w:rsidR="00E36759" w:rsidRPr="00E36759" w:rsidTr="00E36759">
        <w:trPr>
          <w:trHeight w:val="315"/>
        </w:trPr>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Серпень</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0,04</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0,08</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0,36</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0,52</w:t>
            </w:r>
          </w:p>
        </w:tc>
        <w:tc>
          <w:tcPr>
            <w:tcW w:w="0" w:type="auto"/>
            <w:vAlign w:val="center"/>
            <w:hideMark/>
          </w:tcPr>
          <w:p w:rsidR="00E36759" w:rsidRPr="00E36759" w:rsidRDefault="00E36759" w:rsidP="00E36759">
            <w:pPr>
              <w:spacing w:line="240" w:lineRule="auto"/>
              <w:ind w:firstLine="0"/>
              <w:jc w:val="center"/>
              <w:rPr>
                <w:b w:val="0"/>
                <w:bCs/>
                <w:sz w:val="24"/>
                <w:szCs w:val="24"/>
                <w:lang w:val="ru-RU"/>
              </w:rPr>
            </w:pPr>
            <w:r w:rsidRPr="00E36759">
              <w:rPr>
                <w:b w:val="0"/>
                <w:bCs/>
                <w:sz w:val="24"/>
                <w:szCs w:val="24"/>
                <w:lang w:val="ru-RU"/>
              </w:rPr>
              <w:t>0,96</w:t>
            </w:r>
          </w:p>
        </w:tc>
        <w:tc>
          <w:tcPr>
            <w:tcW w:w="0" w:type="auto"/>
            <w:vAlign w:val="center"/>
            <w:hideMark/>
          </w:tcPr>
          <w:p w:rsidR="00E36759" w:rsidRPr="00E36759" w:rsidRDefault="00E36759" w:rsidP="00E36759">
            <w:pPr>
              <w:spacing w:line="240" w:lineRule="auto"/>
              <w:ind w:firstLine="0"/>
              <w:jc w:val="center"/>
              <w:rPr>
                <w:b w:val="0"/>
                <w:bCs/>
                <w:sz w:val="24"/>
                <w:szCs w:val="24"/>
                <w:lang w:val="ru-RU"/>
              </w:rPr>
            </w:pPr>
            <w:r w:rsidRPr="00E36759">
              <w:rPr>
                <w:b w:val="0"/>
                <w:bCs/>
                <w:sz w:val="24"/>
                <w:szCs w:val="24"/>
                <w:lang w:val="ru-RU"/>
              </w:rPr>
              <w:t>0,92</w:t>
            </w:r>
          </w:p>
        </w:tc>
        <w:tc>
          <w:tcPr>
            <w:tcW w:w="0" w:type="auto"/>
            <w:vAlign w:val="center"/>
            <w:hideMark/>
          </w:tcPr>
          <w:p w:rsidR="00E36759" w:rsidRPr="00E36759" w:rsidRDefault="00E36759" w:rsidP="00E36759">
            <w:pPr>
              <w:spacing w:line="240" w:lineRule="auto"/>
              <w:ind w:firstLine="0"/>
              <w:jc w:val="center"/>
              <w:rPr>
                <w:b w:val="0"/>
                <w:bCs/>
                <w:sz w:val="24"/>
                <w:szCs w:val="24"/>
                <w:lang w:val="ru-RU"/>
              </w:rPr>
            </w:pPr>
            <w:r w:rsidRPr="00E36759">
              <w:rPr>
                <w:b w:val="0"/>
                <w:bCs/>
                <w:sz w:val="24"/>
                <w:szCs w:val="24"/>
                <w:lang w:val="ru-RU"/>
              </w:rPr>
              <w:t>0,64</w:t>
            </w:r>
          </w:p>
        </w:tc>
        <w:tc>
          <w:tcPr>
            <w:tcW w:w="0" w:type="auto"/>
            <w:vAlign w:val="center"/>
            <w:hideMark/>
          </w:tcPr>
          <w:p w:rsidR="00E36759" w:rsidRPr="00E36759" w:rsidRDefault="00E36759" w:rsidP="00E36759">
            <w:pPr>
              <w:spacing w:line="240" w:lineRule="auto"/>
              <w:ind w:firstLine="0"/>
              <w:jc w:val="center"/>
              <w:rPr>
                <w:b w:val="0"/>
                <w:bCs/>
                <w:sz w:val="24"/>
                <w:szCs w:val="24"/>
                <w:lang w:val="ru-RU"/>
              </w:rPr>
            </w:pPr>
            <w:r w:rsidRPr="00E36759">
              <w:rPr>
                <w:b w:val="0"/>
                <w:bCs/>
                <w:sz w:val="24"/>
                <w:szCs w:val="24"/>
                <w:lang w:val="ru-RU"/>
              </w:rPr>
              <w:t>0,48</w:t>
            </w:r>
          </w:p>
        </w:tc>
      </w:tr>
      <w:tr w:rsidR="00E36759" w:rsidRPr="00E36759" w:rsidTr="00E36759">
        <w:trPr>
          <w:trHeight w:val="315"/>
        </w:trPr>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Вересень</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0</w:t>
            </w:r>
          </w:p>
        </w:tc>
        <w:tc>
          <w:tcPr>
            <w:tcW w:w="0" w:type="auto"/>
            <w:vAlign w:val="center"/>
            <w:hideMark/>
          </w:tcPr>
          <w:p w:rsidR="00E36759" w:rsidRPr="00E36759" w:rsidRDefault="00E36759" w:rsidP="00E36759">
            <w:pPr>
              <w:spacing w:line="240" w:lineRule="auto"/>
              <w:ind w:firstLine="0"/>
              <w:jc w:val="center"/>
              <w:rPr>
                <w:b w:val="0"/>
                <w:bCs/>
                <w:sz w:val="24"/>
                <w:szCs w:val="24"/>
                <w:lang w:val="ru-RU"/>
              </w:rPr>
            </w:pPr>
            <w:r w:rsidRPr="00E36759">
              <w:rPr>
                <w:b w:val="0"/>
                <w:bCs/>
                <w:sz w:val="24"/>
                <w:szCs w:val="24"/>
                <w:lang w:val="ru-RU"/>
              </w:rPr>
              <w:t>1</w:t>
            </w:r>
          </w:p>
        </w:tc>
        <w:tc>
          <w:tcPr>
            <w:tcW w:w="0" w:type="auto"/>
            <w:vAlign w:val="center"/>
            <w:hideMark/>
          </w:tcPr>
          <w:p w:rsidR="00E36759" w:rsidRPr="00E36759" w:rsidRDefault="00E36759" w:rsidP="00E36759">
            <w:pPr>
              <w:spacing w:line="240" w:lineRule="auto"/>
              <w:ind w:firstLine="0"/>
              <w:jc w:val="center"/>
              <w:rPr>
                <w:b w:val="0"/>
                <w:bCs/>
                <w:sz w:val="24"/>
                <w:szCs w:val="24"/>
                <w:lang w:val="ru-RU"/>
              </w:rPr>
            </w:pPr>
            <w:r w:rsidRPr="00E36759">
              <w:rPr>
                <w:b w:val="0"/>
                <w:bCs/>
                <w:sz w:val="24"/>
                <w:szCs w:val="24"/>
                <w:lang w:val="ru-RU"/>
              </w:rPr>
              <w:t>1</w:t>
            </w:r>
          </w:p>
        </w:tc>
        <w:tc>
          <w:tcPr>
            <w:tcW w:w="0" w:type="auto"/>
            <w:vAlign w:val="center"/>
            <w:hideMark/>
          </w:tcPr>
          <w:p w:rsidR="00E36759" w:rsidRPr="00E36759" w:rsidRDefault="00E36759" w:rsidP="00E36759">
            <w:pPr>
              <w:spacing w:line="240" w:lineRule="auto"/>
              <w:ind w:firstLine="0"/>
              <w:jc w:val="center"/>
              <w:rPr>
                <w:b w:val="0"/>
                <w:bCs/>
                <w:sz w:val="24"/>
                <w:szCs w:val="24"/>
                <w:lang w:val="ru-RU"/>
              </w:rPr>
            </w:pPr>
            <w:r w:rsidRPr="00E36759">
              <w:rPr>
                <w:b w:val="0"/>
                <w:bCs/>
                <w:sz w:val="24"/>
                <w:szCs w:val="24"/>
                <w:lang w:val="ru-RU"/>
              </w:rPr>
              <w:t>1</w:t>
            </w:r>
          </w:p>
        </w:tc>
        <w:tc>
          <w:tcPr>
            <w:tcW w:w="0" w:type="auto"/>
            <w:vAlign w:val="center"/>
            <w:hideMark/>
          </w:tcPr>
          <w:p w:rsidR="00E36759" w:rsidRPr="00E36759" w:rsidRDefault="00E36759" w:rsidP="00E36759">
            <w:pPr>
              <w:spacing w:line="240" w:lineRule="auto"/>
              <w:ind w:firstLine="0"/>
              <w:jc w:val="center"/>
              <w:rPr>
                <w:b w:val="0"/>
                <w:bCs/>
                <w:sz w:val="24"/>
                <w:szCs w:val="24"/>
                <w:lang w:val="ru-RU"/>
              </w:rPr>
            </w:pPr>
            <w:r w:rsidRPr="00E36759">
              <w:rPr>
                <w:b w:val="0"/>
                <w:bCs/>
                <w:sz w:val="24"/>
                <w:szCs w:val="24"/>
                <w:lang w:val="ru-RU"/>
              </w:rPr>
              <w:t>1</w:t>
            </w:r>
          </w:p>
        </w:tc>
      </w:tr>
      <w:tr w:rsidR="00E36759" w:rsidRPr="00E36759" w:rsidTr="00E36759">
        <w:trPr>
          <w:trHeight w:val="315"/>
        </w:trPr>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Жовтень</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0</w:t>
            </w:r>
          </w:p>
        </w:tc>
        <w:tc>
          <w:tcPr>
            <w:tcW w:w="0" w:type="auto"/>
            <w:vAlign w:val="center"/>
            <w:hideMark/>
          </w:tcPr>
          <w:p w:rsidR="00E36759" w:rsidRPr="00E36759" w:rsidRDefault="00E36759" w:rsidP="00E36759">
            <w:pPr>
              <w:spacing w:line="240" w:lineRule="auto"/>
              <w:ind w:firstLine="0"/>
              <w:jc w:val="center"/>
              <w:rPr>
                <w:b w:val="0"/>
                <w:bCs/>
                <w:sz w:val="24"/>
                <w:szCs w:val="24"/>
                <w:lang w:val="ru-RU"/>
              </w:rPr>
            </w:pPr>
            <w:r w:rsidRPr="00E36759">
              <w:rPr>
                <w:b w:val="0"/>
                <w:bCs/>
                <w:sz w:val="24"/>
                <w:szCs w:val="24"/>
                <w:lang w:val="ru-RU"/>
              </w:rPr>
              <w:t>1</w:t>
            </w:r>
          </w:p>
        </w:tc>
        <w:tc>
          <w:tcPr>
            <w:tcW w:w="0" w:type="auto"/>
            <w:vAlign w:val="center"/>
            <w:hideMark/>
          </w:tcPr>
          <w:p w:rsidR="00E36759" w:rsidRPr="00E36759" w:rsidRDefault="00E36759" w:rsidP="00E36759">
            <w:pPr>
              <w:spacing w:line="240" w:lineRule="auto"/>
              <w:ind w:firstLine="0"/>
              <w:jc w:val="center"/>
              <w:rPr>
                <w:b w:val="0"/>
                <w:bCs/>
                <w:sz w:val="24"/>
                <w:szCs w:val="24"/>
                <w:lang w:val="ru-RU"/>
              </w:rPr>
            </w:pPr>
            <w:r w:rsidRPr="00E36759">
              <w:rPr>
                <w:b w:val="0"/>
                <w:bCs/>
                <w:sz w:val="24"/>
                <w:szCs w:val="24"/>
                <w:lang w:val="ru-RU"/>
              </w:rPr>
              <w:t>1</w:t>
            </w:r>
          </w:p>
        </w:tc>
        <w:tc>
          <w:tcPr>
            <w:tcW w:w="0" w:type="auto"/>
            <w:vAlign w:val="center"/>
            <w:hideMark/>
          </w:tcPr>
          <w:p w:rsidR="00E36759" w:rsidRPr="00E36759" w:rsidRDefault="00E36759" w:rsidP="00E36759">
            <w:pPr>
              <w:spacing w:line="240" w:lineRule="auto"/>
              <w:ind w:firstLine="0"/>
              <w:jc w:val="center"/>
              <w:rPr>
                <w:b w:val="0"/>
                <w:bCs/>
                <w:sz w:val="24"/>
                <w:szCs w:val="24"/>
                <w:lang w:val="ru-RU"/>
              </w:rPr>
            </w:pPr>
            <w:r w:rsidRPr="00E36759">
              <w:rPr>
                <w:b w:val="0"/>
                <w:bCs/>
                <w:sz w:val="24"/>
                <w:szCs w:val="24"/>
                <w:lang w:val="ru-RU"/>
              </w:rPr>
              <w:t>1</w:t>
            </w:r>
          </w:p>
        </w:tc>
        <w:tc>
          <w:tcPr>
            <w:tcW w:w="0" w:type="auto"/>
            <w:vAlign w:val="center"/>
            <w:hideMark/>
          </w:tcPr>
          <w:p w:rsidR="00E36759" w:rsidRPr="00E36759" w:rsidRDefault="00E36759" w:rsidP="00E36759">
            <w:pPr>
              <w:spacing w:line="240" w:lineRule="auto"/>
              <w:ind w:firstLine="0"/>
              <w:jc w:val="center"/>
              <w:rPr>
                <w:b w:val="0"/>
                <w:bCs/>
                <w:sz w:val="24"/>
                <w:szCs w:val="24"/>
                <w:lang w:val="ru-RU"/>
              </w:rPr>
            </w:pPr>
            <w:r w:rsidRPr="00E36759">
              <w:rPr>
                <w:b w:val="0"/>
                <w:bCs/>
                <w:sz w:val="24"/>
                <w:szCs w:val="24"/>
                <w:lang w:val="ru-RU"/>
              </w:rPr>
              <w:t>1</w:t>
            </w:r>
          </w:p>
        </w:tc>
      </w:tr>
      <w:tr w:rsidR="00E36759" w:rsidRPr="00E36759" w:rsidTr="00E36759">
        <w:trPr>
          <w:trHeight w:val="315"/>
        </w:trPr>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Листопад</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0</w:t>
            </w:r>
          </w:p>
        </w:tc>
        <w:tc>
          <w:tcPr>
            <w:tcW w:w="0" w:type="auto"/>
            <w:vAlign w:val="center"/>
            <w:hideMark/>
          </w:tcPr>
          <w:p w:rsidR="00E36759" w:rsidRPr="00E36759" w:rsidRDefault="00E36759" w:rsidP="00E36759">
            <w:pPr>
              <w:spacing w:line="240" w:lineRule="auto"/>
              <w:ind w:firstLine="0"/>
              <w:jc w:val="center"/>
              <w:rPr>
                <w:b w:val="0"/>
                <w:bCs/>
                <w:sz w:val="24"/>
                <w:szCs w:val="24"/>
                <w:lang w:val="ru-RU"/>
              </w:rPr>
            </w:pPr>
            <w:r w:rsidRPr="00E36759">
              <w:rPr>
                <w:b w:val="0"/>
                <w:bCs/>
                <w:sz w:val="24"/>
                <w:szCs w:val="24"/>
                <w:lang w:val="ru-RU"/>
              </w:rPr>
              <w:t>1</w:t>
            </w:r>
          </w:p>
        </w:tc>
        <w:tc>
          <w:tcPr>
            <w:tcW w:w="0" w:type="auto"/>
            <w:vAlign w:val="center"/>
            <w:hideMark/>
          </w:tcPr>
          <w:p w:rsidR="00E36759" w:rsidRPr="00E36759" w:rsidRDefault="00E36759" w:rsidP="00E36759">
            <w:pPr>
              <w:spacing w:line="240" w:lineRule="auto"/>
              <w:ind w:firstLine="0"/>
              <w:jc w:val="center"/>
              <w:rPr>
                <w:b w:val="0"/>
                <w:bCs/>
                <w:sz w:val="24"/>
                <w:szCs w:val="24"/>
                <w:lang w:val="ru-RU"/>
              </w:rPr>
            </w:pPr>
            <w:r w:rsidRPr="00E36759">
              <w:rPr>
                <w:b w:val="0"/>
                <w:bCs/>
                <w:sz w:val="24"/>
                <w:szCs w:val="24"/>
                <w:lang w:val="ru-RU"/>
              </w:rPr>
              <w:t>1</w:t>
            </w:r>
          </w:p>
        </w:tc>
        <w:tc>
          <w:tcPr>
            <w:tcW w:w="0" w:type="auto"/>
            <w:vAlign w:val="center"/>
            <w:hideMark/>
          </w:tcPr>
          <w:p w:rsidR="00E36759" w:rsidRPr="00E36759" w:rsidRDefault="00E36759" w:rsidP="00E36759">
            <w:pPr>
              <w:spacing w:line="240" w:lineRule="auto"/>
              <w:ind w:firstLine="0"/>
              <w:jc w:val="center"/>
              <w:rPr>
                <w:b w:val="0"/>
                <w:bCs/>
                <w:sz w:val="24"/>
                <w:szCs w:val="24"/>
                <w:lang w:val="ru-RU"/>
              </w:rPr>
            </w:pPr>
            <w:r w:rsidRPr="00E36759">
              <w:rPr>
                <w:b w:val="0"/>
                <w:bCs/>
                <w:sz w:val="24"/>
                <w:szCs w:val="24"/>
                <w:lang w:val="ru-RU"/>
              </w:rPr>
              <w:t>1</w:t>
            </w:r>
          </w:p>
        </w:tc>
        <w:tc>
          <w:tcPr>
            <w:tcW w:w="0" w:type="auto"/>
            <w:vAlign w:val="center"/>
            <w:hideMark/>
          </w:tcPr>
          <w:p w:rsidR="00E36759" w:rsidRPr="00E36759" w:rsidRDefault="00E36759" w:rsidP="00E36759">
            <w:pPr>
              <w:spacing w:line="240" w:lineRule="auto"/>
              <w:ind w:firstLine="0"/>
              <w:jc w:val="center"/>
              <w:rPr>
                <w:b w:val="0"/>
                <w:bCs/>
                <w:sz w:val="24"/>
                <w:szCs w:val="24"/>
                <w:lang w:val="ru-RU"/>
              </w:rPr>
            </w:pPr>
            <w:r w:rsidRPr="00E36759">
              <w:rPr>
                <w:b w:val="0"/>
                <w:bCs/>
                <w:sz w:val="24"/>
                <w:szCs w:val="24"/>
                <w:lang w:val="ru-RU"/>
              </w:rPr>
              <w:t>1</w:t>
            </w:r>
          </w:p>
        </w:tc>
      </w:tr>
      <w:tr w:rsidR="00E36759" w:rsidRPr="00E36759" w:rsidTr="00E36759">
        <w:trPr>
          <w:trHeight w:val="64"/>
        </w:trPr>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Грудень</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0</w:t>
            </w:r>
          </w:p>
        </w:tc>
        <w:tc>
          <w:tcPr>
            <w:tcW w:w="0" w:type="auto"/>
            <w:vAlign w:val="center"/>
            <w:hideMark/>
          </w:tcPr>
          <w:p w:rsidR="00E36759" w:rsidRPr="00E36759" w:rsidRDefault="00E36759" w:rsidP="00E36759">
            <w:pPr>
              <w:spacing w:line="240" w:lineRule="auto"/>
              <w:ind w:firstLine="0"/>
              <w:jc w:val="center"/>
              <w:rPr>
                <w:b w:val="0"/>
                <w:bCs/>
                <w:sz w:val="24"/>
                <w:szCs w:val="24"/>
                <w:lang w:val="ru-RU"/>
              </w:rPr>
            </w:pPr>
            <w:r w:rsidRPr="00E36759">
              <w:rPr>
                <w:b w:val="0"/>
                <w:bCs/>
                <w:sz w:val="24"/>
                <w:szCs w:val="24"/>
                <w:lang w:val="ru-RU"/>
              </w:rPr>
              <w:t>1</w:t>
            </w:r>
          </w:p>
        </w:tc>
        <w:tc>
          <w:tcPr>
            <w:tcW w:w="0" w:type="auto"/>
            <w:vAlign w:val="center"/>
            <w:hideMark/>
          </w:tcPr>
          <w:p w:rsidR="00E36759" w:rsidRPr="00E36759" w:rsidRDefault="00E36759" w:rsidP="00E36759">
            <w:pPr>
              <w:spacing w:line="240" w:lineRule="auto"/>
              <w:ind w:firstLine="0"/>
              <w:jc w:val="center"/>
              <w:rPr>
                <w:b w:val="0"/>
                <w:bCs/>
                <w:sz w:val="24"/>
                <w:szCs w:val="24"/>
                <w:lang w:val="ru-RU"/>
              </w:rPr>
            </w:pPr>
            <w:r w:rsidRPr="00E36759">
              <w:rPr>
                <w:b w:val="0"/>
                <w:bCs/>
                <w:sz w:val="24"/>
                <w:szCs w:val="24"/>
                <w:lang w:val="ru-RU"/>
              </w:rPr>
              <w:t>1</w:t>
            </w:r>
          </w:p>
        </w:tc>
        <w:tc>
          <w:tcPr>
            <w:tcW w:w="0" w:type="auto"/>
            <w:vAlign w:val="center"/>
            <w:hideMark/>
          </w:tcPr>
          <w:p w:rsidR="00E36759" w:rsidRPr="00E36759" w:rsidRDefault="00E36759" w:rsidP="00E36759">
            <w:pPr>
              <w:spacing w:line="240" w:lineRule="auto"/>
              <w:ind w:firstLine="0"/>
              <w:jc w:val="center"/>
              <w:rPr>
                <w:b w:val="0"/>
                <w:bCs/>
                <w:sz w:val="24"/>
                <w:szCs w:val="24"/>
                <w:lang w:val="ru-RU"/>
              </w:rPr>
            </w:pPr>
            <w:r w:rsidRPr="00E36759">
              <w:rPr>
                <w:b w:val="0"/>
                <w:bCs/>
                <w:sz w:val="24"/>
                <w:szCs w:val="24"/>
                <w:lang w:val="ru-RU"/>
              </w:rPr>
              <w:t>1</w:t>
            </w:r>
          </w:p>
        </w:tc>
        <w:tc>
          <w:tcPr>
            <w:tcW w:w="0" w:type="auto"/>
            <w:vAlign w:val="center"/>
            <w:hideMark/>
          </w:tcPr>
          <w:p w:rsidR="00E36759" w:rsidRPr="00E36759" w:rsidRDefault="00E36759" w:rsidP="00E36759">
            <w:pPr>
              <w:spacing w:line="240" w:lineRule="auto"/>
              <w:ind w:firstLine="0"/>
              <w:jc w:val="center"/>
              <w:rPr>
                <w:b w:val="0"/>
                <w:bCs/>
                <w:sz w:val="24"/>
                <w:szCs w:val="24"/>
                <w:lang w:val="ru-RU"/>
              </w:rPr>
            </w:pPr>
            <w:r w:rsidRPr="00E36759">
              <w:rPr>
                <w:b w:val="0"/>
                <w:bCs/>
                <w:sz w:val="24"/>
                <w:szCs w:val="24"/>
                <w:lang w:val="ru-RU"/>
              </w:rPr>
              <w:t>1</w:t>
            </w:r>
          </w:p>
        </w:tc>
      </w:tr>
    </w:tbl>
    <w:p w:rsidR="00E36759" w:rsidRPr="00E36759" w:rsidRDefault="00E36759" w:rsidP="00E36759">
      <w:pPr>
        <w:spacing w:after="200"/>
        <w:ind w:firstLine="567"/>
        <w:rPr>
          <w:rFonts w:eastAsia="Calibri"/>
          <w:b w:val="0"/>
          <w:lang w:eastAsia="en-US"/>
        </w:rPr>
      </w:pPr>
    </w:p>
    <w:p w:rsidR="00E36759" w:rsidRPr="00E36759" w:rsidRDefault="00E36759" w:rsidP="00E36759">
      <w:pPr>
        <w:spacing w:after="200"/>
        <w:ind w:firstLine="567"/>
        <w:rPr>
          <w:rFonts w:eastAsia="Calibri"/>
          <w:b w:val="0"/>
          <w:lang w:eastAsia="en-US"/>
        </w:rPr>
      </w:pPr>
    </w:p>
    <w:p w:rsidR="00E36759" w:rsidRPr="00E36759" w:rsidRDefault="00E36759" w:rsidP="00E36759">
      <w:pPr>
        <w:spacing w:after="200"/>
        <w:ind w:firstLine="567"/>
        <w:rPr>
          <w:rFonts w:eastAsia="Calibri"/>
          <w:b w:val="0"/>
          <w:lang w:eastAsia="en-US"/>
        </w:rPr>
      </w:pPr>
    </w:p>
    <w:p w:rsidR="001031C7" w:rsidRDefault="001031C7" w:rsidP="00E36759">
      <w:pPr>
        <w:spacing w:after="200"/>
        <w:ind w:firstLine="567"/>
        <w:rPr>
          <w:rFonts w:eastAsia="Calibri"/>
          <w:b w:val="0"/>
          <w:lang w:eastAsia="en-US"/>
        </w:rPr>
      </w:pPr>
    </w:p>
    <w:p w:rsidR="001031C7" w:rsidRDefault="001031C7" w:rsidP="00E36759">
      <w:pPr>
        <w:spacing w:after="200"/>
        <w:ind w:firstLine="567"/>
        <w:rPr>
          <w:rFonts w:eastAsia="Calibri"/>
          <w:b w:val="0"/>
          <w:lang w:eastAsia="en-US"/>
        </w:rPr>
      </w:pPr>
    </w:p>
    <w:p w:rsidR="001031C7" w:rsidRDefault="001031C7" w:rsidP="00E36759">
      <w:pPr>
        <w:spacing w:after="200"/>
        <w:ind w:firstLine="567"/>
        <w:rPr>
          <w:rFonts w:eastAsia="Calibri"/>
          <w:b w:val="0"/>
          <w:lang w:eastAsia="en-US"/>
        </w:rPr>
      </w:pPr>
    </w:p>
    <w:p w:rsidR="001031C7" w:rsidRDefault="001031C7" w:rsidP="00E36759">
      <w:pPr>
        <w:spacing w:after="200"/>
        <w:ind w:firstLine="567"/>
        <w:rPr>
          <w:rFonts w:eastAsia="Calibri"/>
          <w:b w:val="0"/>
          <w:lang w:eastAsia="en-US"/>
        </w:rPr>
      </w:pPr>
    </w:p>
    <w:p w:rsidR="001031C7" w:rsidRDefault="001031C7" w:rsidP="00E36759">
      <w:pPr>
        <w:spacing w:after="200"/>
        <w:ind w:firstLine="567"/>
        <w:rPr>
          <w:rFonts w:eastAsia="Calibri"/>
          <w:b w:val="0"/>
          <w:lang w:eastAsia="en-US"/>
        </w:rPr>
      </w:pPr>
    </w:p>
    <w:p w:rsidR="001031C7" w:rsidRDefault="001031C7" w:rsidP="00E36759">
      <w:pPr>
        <w:spacing w:after="200"/>
        <w:ind w:firstLine="567"/>
        <w:rPr>
          <w:rFonts w:eastAsia="Calibri"/>
          <w:b w:val="0"/>
          <w:lang w:eastAsia="en-US"/>
        </w:rPr>
      </w:pPr>
    </w:p>
    <w:p w:rsidR="001031C7" w:rsidRDefault="001031C7" w:rsidP="00E36759">
      <w:pPr>
        <w:spacing w:after="200"/>
        <w:ind w:firstLine="567"/>
        <w:rPr>
          <w:rFonts w:eastAsia="Calibri"/>
          <w:b w:val="0"/>
          <w:lang w:eastAsia="en-US"/>
        </w:rPr>
      </w:pPr>
    </w:p>
    <w:p w:rsidR="001031C7" w:rsidRDefault="001031C7" w:rsidP="00E36759">
      <w:pPr>
        <w:spacing w:after="200"/>
        <w:ind w:firstLine="567"/>
        <w:rPr>
          <w:rFonts w:eastAsia="Calibri"/>
          <w:b w:val="0"/>
          <w:lang w:eastAsia="en-US"/>
        </w:rPr>
      </w:pPr>
    </w:p>
    <w:p w:rsidR="00E36759" w:rsidRPr="00E36759" w:rsidRDefault="00E36759" w:rsidP="00A21CCA">
      <w:pPr>
        <w:spacing w:after="200" w:line="240" w:lineRule="auto"/>
        <w:ind w:firstLine="567"/>
        <w:rPr>
          <w:rFonts w:eastAsia="Calibri"/>
          <w:b w:val="0"/>
          <w:lang w:eastAsia="en-US"/>
        </w:rPr>
      </w:pPr>
      <w:r w:rsidRPr="00E36759">
        <w:rPr>
          <w:rFonts w:eastAsia="Calibri"/>
          <w:b w:val="0"/>
          <w:lang w:eastAsia="en-US"/>
        </w:rPr>
        <w:lastRenderedPageBreak/>
        <w:t>Табли</w:t>
      </w:r>
      <w:r w:rsidR="0067039F">
        <w:rPr>
          <w:rFonts w:eastAsia="Calibri"/>
          <w:b w:val="0"/>
          <w:lang w:eastAsia="en-US"/>
        </w:rPr>
        <w:t>ця 3.</w:t>
      </w:r>
      <w:r w:rsidR="00613DC2">
        <w:rPr>
          <w:rFonts w:eastAsia="Calibri"/>
          <w:b w:val="0"/>
          <w:lang w:eastAsia="en-US"/>
        </w:rPr>
        <w:t>1</w:t>
      </w:r>
      <w:r w:rsidR="0067039F">
        <w:rPr>
          <w:rFonts w:eastAsia="Calibri"/>
          <w:b w:val="0"/>
          <w:lang w:eastAsia="en-US"/>
        </w:rPr>
        <w:t>0</w:t>
      </w:r>
      <w:r w:rsidRPr="00E36759">
        <w:rPr>
          <w:rFonts w:eastAsia="Calibri"/>
          <w:b w:val="0"/>
          <w:lang w:eastAsia="en-US"/>
        </w:rPr>
        <w:t xml:space="preserve"> ‒ Елементи сонячних теплонадходжень Аsol, м2</w:t>
      </w:r>
    </w:p>
    <w:tbl>
      <w:tblPr>
        <w:tblStyle w:val="52"/>
        <w:tblW w:w="10632" w:type="dxa"/>
        <w:tblInd w:w="-176" w:type="dxa"/>
        <w:tblLook w:val="04A0" w:firstRow="1" w:lastRow="0" w:firstColumn="1" w:lastColumn="0" w:noHBand="0" w:noVBand="1"/>
      </w:tblPr>
      <w:tblGrid>
        <w:gridCol w:w="1196"/>
        <w:gridCol w:w="636"/>
        <w:gridCol w:w="876"/>
        <w:gridCol w:w="756"/>
        <w:gridCol w:w="876"/>
        <w:gridCol w:w="636"/>
        <w:gridCol w:w="636"/>
        <w:gridCol w:w="636"/>
        <w:gridCol w:w="636"/>
        <w:gridCol w:w="607"/>
        <w:gridCol w:w="1481"/>
        <w:gridCol w:w="792"/>
        <w:gridCol w:w="868"/>
      </w:tblGrid>
      <w:tr w:rsidR="00E36759" w:rsidRPr="00E36759" w:rsidTr="00425ECC">
        <w:trPr>
          <w:trHeight w:val="315"/>
        </w:trPr>
        <w:tc>
          <w:tcPr>
            <w:tcW w:w="0" w:type="auto"/>
            <w:vMerge w:val="restart"/>
            <w:vAlign w:val="center"/>
            <w:hideMark/>
          </w:tcPr>
          <w:p w:rsidR="00E36759" w:rsidRPr="00613DC2" w:rsidRDefault="00E36759" w:rsidP="00A21CCA">
            <w:pPr>
              <w:spacing w:line="240" w:lineRule="auto"/>
              <w:ind w:firstLine="0"/>
              <w:jc w:val="center"/>
              <w:rPr>
                <w:b w:val="0"/>
                <w:sz w:val="24"/>
                <w:szCs w:val="24"/>
              </w:rPr>
            </w:pPr>
            <w:r w:rsidRPr="00613DC2">
              <w:rPr>
                <w:b w:val="0"/>
                <w:sz w:val="24"/>
                <w:szCs w:val="24"/>
              </w:rPr>
              <w:t>Місяць року</w:t>
            </w:r>
          </w:p>
        </w:tc>
        <w:tc>
          <w:tcPr>
            <w:tcW w:w="9436" w:type="dxa"/>
            <w:gridSpan w:val="12"/>
            <w:vAlign w:val="center"/>
            <w:hideMark/>
          </w:tcPr>
          <w:p w:rsidR="00E36759" w:rsidRPr="00613DC2" w:rsidRDefault="00E36759" w:rsidP="00A21CCA">
            <w:pPr>
              <w:spacing w:line="240" w:lineRule="auto"/>
              <w:ind w:firstLine="0"/>
              <w:jc w:val="center"/>
              <w:rPr>
                <w:b w:val="0"/>
                <w:sz w:val="24"/>
                <w:szCs w:val="24"/>
              </w:rPr>
            </w:pPr>
            <w:r w:rsidRPr="00613DC2">
              <w:rPr>
                <w:b w:val="0"/>
                <w:sz w:val="24"/>
                <w:szCs w:val="24"/>
              </w:rPr>
              <w:t>Параметр</w:t>
            </w:r>
          </w:p>
        </w:tc>
      </w:tr>
      <w:tr w:rsidR="00E36759" w:rsidRPr="00E36759" w:rsidTr="00425ECC">
        <w:trPr>
          <w:trHeight w:val="390"/>
        </w:trPr>
        <w:tc>
          <w:tcPr>
            <w:tcW w:w="0" w:type="auto"/>
            <w:vMerge/>
            <w:vAlign w:val="center"/>
            <w:hideMark/>
          </w:tcPr>
          <w:p w:rsidR="00E36759" w:rsidRPr="00613DC2" w:rsidRDefault="00E36759" w:rsidP="00E36759">
            <w:pPr>
              <w:spacing w:line="240" w:lineRule="auto"/>
              <w:ind w:firstLine="0"/>
              <w:jc w:val="center"/>
              <w:rPr>
                <w:b w:val="0"/>
                <w:sz w:val="24"/>
                <w:szCs w:val="24"/>
              </w:rPr>
            </w:pPr>
          </w:p>
        </w:tc>
        <w:tc>
          <w:tcPr>
            <w:tcW w:w="0" w:type="auto"/>
            <w:gridSpan w:val="4"/>
            <w:vAlign w:val="center"/>
            <w:hideMark/>
          </w:tcPr>
          <w:p w:rsidR="00E36759" w:rsidRPr="00613DC2" w:rsidRDefault="00E36759" w:rsidP="00E36759">
            <w:pPr>
              <w:spacing w:line="240" w:lineRule="auto"/>
              <w:ind w:firstLine="0"/>
              <w:jc w:val="center"/>
              <w:rPr>
                <w:b w:val="0"/>
                <w:i/>
                <w:iCs/>
                <w:sz w:val="24"/>
                <w:szCs w:val="24"/>
              </w:rPr>
            </w:pPr>
            <w:r w:rsidRPr="00613DC2">
              <w:rPr>
                <w:b w:val="0"/>
                <w:i/>
                <w:iCs/>
                <w:sz w:val="24"/>
                <w:szCs w:val="24"/>
              </w:rPr>
              <w:t>А</w:t>
            </w:r>
            <w:r w:rsidRPr="00E36759">
              <w:rPr>
                <w:b w:val="0"/>
                <w:sz w:val="24"/>
                <w:szCs w:val="24"/>
                <w:vertAlign w:val="subscript"/>
                <w:lang w:val="ru-RU"/>
              </w:rPr>
              <w:t>w</w:t>
            </w:r>
            <w:r w:rsidRPr="00613DC2">
              <w:rPr>
                <w:b w:val="0"/>
                <w:sz w:val="24"/>
                <w:szCs w:val="24"/>
              </w:rPr>
              <w:t>·</w:t>
            </w:r>
            <w:r w:rsidRPr="00E36759">
              <w:rPr>
                <w:b w:val="0"/>
                <w:i/>
                <w:iCs/>
                <w:sz w:val="24"/>
                <w:szCs w:val="24"/>
                <w:lang w:val="ru-RU"/>
              </w:rPr>
              <w:t>F</w:t>
            </w:r>
            <w:r w:rsidRPr="00E36759">
              <w:rPr>
                <w:b w:val="0"/>
                <w:sz w:val="24"/>
                <w:szCs w:val="24"/>
                <w:vertAlign w:val="subscript"/>
                <w:lang w:val="ru-RU"/>
              </w:rPr>
              <w:t>sh</w:t>
            </w:r>
            <w:r w:rsidRPr="00613DC2">
              <w:rPr>
                <w:b w:val="0"/>
                <w:sz w:val="24"/>
                <w:szCs w:val="24"/>
              </w:rPr>
              <w:t>, м</w:t>
            </w:r>
            <w:r w:rsidRPr="00613DC2">
              <w:rPr>
                <w:b w:val="0"/>
                <w:sz w:val="24"/>
                <w:szCs w:val="24"/>
                <w:vertAlign w:val="superscript"/>
              </w:rPr>
              <w:t>2</w:t>
            </w:r>
          </w:p>
        </w:tc>
        <w:tc>
          <w:tcPr>
            <w:tcW w:w="0" w:type="auto"/>
            <w:gridSpan w:val="5"/>
            <w:vAlign w:val="center"/>
            <w:hideMark/>
          </w:tcPr>
          <w:p w:rsidR="00E36759" w:rsidRPr="00613DC2" w:rsidRDefault="00E36759" w:rsidP="00E36759">
            <w:pPr>
              <w:spacing w:line="240" w:lineRule="auto"/>
              <w:ind w:firstLine="0"/>
              <w:jc w:val="center"/>
              <w:rPr>
                <w:b w:val="0"/>
                <w:i/>
                <w:iCs/>
                <w:sz w:val="24"/>
                <w:szCs w:val="24"/>
              </w:rPr>
            </w:pPr>
            <w:r w:rsidRPr="00613DC2">
              <w:rPr>
                <w:b w:val="0"/>
                <w:i/>
                <w:iCs/>
                <w:sz w:val="24"/>
                <w:szCs w:val="24"/>
              </w:rPr>
              <w:t>А</w:t>
            </w:r>
            <w:r w:rsidRPr="00E36759">
              <w:rPr>
                <w:b w:val="0"/>
                <w:sz w:val="24"/>
                <w:szCs w:val="24"/>
                <w:vertAlign w:val="subscript"/>
                <w:lang w:val="ru-RU"/>
              </w:rPr>
              <w:t>sol</w:t>
            </w:r>
            <w:r w:rsidRPr="00613DC2">
              <w:rPr>
                <w:b w:val="0"/>
                <w:sz w:val="24"/>
                <w:szCs w:val="24"/>
              </w:rPr>
              <w:t>, м</w:t>
            </w:r>
            <w:r w:rsidRPr="00613DC2">
              <w:rPr>
                <w:b w:val="0"/>
                <w:sz w:val="24"/>
                <w:szCs w:val="24"/>
                <w:vertAlign w:val="superscript"/>
              </w:rPr>
              <w:t>2</w:t>
            </w:r>
          </w:p>
        </w:tc>
        <w:tc>
          <w:tcPr>
            <w:tcW w:w="0" w:type="auto"/>
            <w:vAlign w:val="center"/>
            <w:hideMark/>
          </w:tcPr>
          <w:p w:rsidR="00E36759" w:rsidRPr="00613DC2" w:rsidRDefault="00E36759" w:rsidP="00E36759">
            <w:pPr>
              <w:spacing w:line="240" w:lineRule="auto"/>
              <w:ind w:firstLine="0"/>
              <w:jc w:val="center"/>
              <w:rPr>
                <w:b w:val="0"/>
                <w:i/>
                <w:iCs/>
                <w:sz w:val="24"/>
                <w:szCs w:val="24"/>
              </w:rPr>
            </w:pPr>
            <w:r w:rsidRPr="00613DC2">
              <w:rPr>
                <w:b w:val="0"/>
                <w:i/>
                <w:iCs/>
                <w:sz w:val="24"/>
                <w:szCs w:val="24"/>
              </w:rPr>
              <w:t>А</w:t>
            </w:r>
            <w:r w:rsidRPr="00E36759">
              <w:rPr>
                <w:b w:val="0"/>
                <w:sz w:val="24"/>
                <w:szCs w:val="24"/>
                <w:vertAlign w:val="subscript"/>
                <w:lang w:val="en-US"/>
              </w:rPr>
              <w:t>sol</w:t>
            </w:r>
            <w:r w:rsidRPr="00613DC2">
              <w:rPr>
                <w:b w:val="0"/>
                <w:sz w:val="24"/>
                <w:szCs w:val="24"/>
                <w:vertAlign w:val="subscript"/>
              </w:rPr>
              <w:t>,</w:t>
            </w:r>
            <w:r w:rsidRPr="00E36759">
              <w:rPr>
                <w:b w:val="0"/>
                <w:sz w:val="24"/>
                <w:szCs w:val="24"/>
                <w:vertAlign w:val="subscript"/>
                <w:lang w:val="en-US"/>
              </w:rPr>
              <w:t>w</w:t>
            </w:r>
            <w:r w:rsidRPr="00613DC2">
              <w:rPr>
                <w:b w:val="0"/>
                <w:sz w:val="24"/>
                <w:szCs w:val="24"/>
              </w:rPr>
              <w:t>·</w:t>
            </w:r>
            <w:r w:rsidRPr="00E36759">
              <w:rPr>
                <w:b w:val="0"/>
                <w:i/>
                <w:iCs/>
                <w:sz w:val="24"/>
                <w:szCs w:val="24"/>
                <w:lang w:val="en-US"/>
              </w:rPr>
              <w:t>F</w:t>
            </w:r>
            <w:r w:rsidRPr="00E36759">
              <w:rPr>
                <w:b w:val="0"/>
                <w:sz w:val="24"/>
                <w:szCs w:val="24"/>
                <w:vertAlign w:val="subscript"/>
                <w:lang w:val="en-US"/>
              </w:rPr>
              <w:t>sh</w:t>
            </w:r>
            <w:r w:rsidRPr="00613DC2">
              <w:rPr>
                <w:b w:val="0"/>
                <w:sz w:val="24"/>
                <w:szCs w:val="24"/>
              </w:rPr>
              <w:t>·</w:t>
            </w:r>
            <w:r w:rsidRPr="00E36759">
              <w:rPr>
                <w:b w:val="0"/>
                <w:i/>
                <w:iCs/>
                <w:sz w:val="24"/>
                <w:szCs w:val="24"/>
                <w:lang w:val="en-US"/>
              </w:rPr>
              <w:t>I</w:t>
            </w:r>
            <w:r w:rsidRPr="00E36759">
              <w:rPr>
                <w:b w:val="0"/>
                <w:sz w:val="24"/>
                <w:szCs w:val="24"/>
                <w:vertAlign w:val="subscript"/>
                <w:lang w:val="en-US"/>
              </w:rPr>
              <w:t>sol</w:t>
            </w:r>
            <w:r w:rsidRPr="00613DC2">
              <w:rPr>
                <w:b w:val="0"/>
                <w:sz w:val="24"/>
                <w:szCs w:val="24"/>
              </w:rPr>
              <w:t>, Вт</w:t>
            </w:r>
          </w:p>
        </w:tc>
        <w:tc>
          <w:tcPr>
            <w:tcW w:w="0" w:type="auto"/>
            <w:vAlign w:val="center"/>
            <w:hideMark/>
          </w:tcPr>
          <w:p w:rsidR="00E36759" w:rsidRPr="00613DC2" w:rsidRDefault="00E36759" w:rsidP="00E36759">
            <w:pPr>
              <w:spacing w:line="240" w:lineRule="auto"/>
              <w:ind w:firstLine="0"/>
              <w:jc w:val="center"/>
              <w:rPr>
                <w:b w:val="0"/>
                <w:i/>
                <w:iCs/>
                <w:sz w:val="24"/>
                <w:szCs w:val="24"/>
              </w:rPr>
            </w:pPr>
            <w:r w:rsidRPr="00E36759">
              <w:rPr>
                <w:b w:val="0"/>
                <w:i/>
                <w:iCs/>
                <w:sz w:val="24"/>
                <w:szCs w:val="24"/>
                <w:lang w:val="ru-RU"/>
              </w:rPr>
              <w:t>Φ</w:t>
            </w:r>
            <w:r w:rsidRPr="00E36759">
              <w:rPr>
                <w:b w:val="0"/>
                <w:sz w:val="24"/>
                <w:szCs w:val="24"/>
                <w:vertAlign w:val="subscript"/>
                <w:lang w:val="ru-RU"/>
              </w:rPr>
              <w:t>r</w:t>
            </w:r>
            <w:r w:rsidRPr="00613DC2">
              <w:rPr>
                <w:b w:val="0"/>
                <w:sz w:val="24"/>
                <w:szCs w:val="24"/>
              </w:rPr>
              <w:t>·</w:t>
            </w:r>
            <w:r w:rsidRPr="00E36759">
              <w:rPr>
                <w:b w:val="0"/>
                <w:i/>
                <w:iCs/>
                <w:sz w:val="24"/>
                <w:szCs w:val="24"/>
                <w:lang w:val="ru-RU"/>
              </w:rPr>
              <w:t>F</w:t>
            </w:r>
            <w:r w:rsidRPr="00E36759">
              <w:rPr>
                <w:b w:val="0"/>
                <w:sz w:val="24"/>
                <w:szCs w:val="24"/>
                <w:vertAlign w:val="subscript"/>
                <w:lang w:val="ru-RU"/>
              </w:rPr>
              <w:t>r</w:t>
            </w:r>
            <w:r w:rsidRPr="00613DC2">
              <w:rPr>
                <w:b w:val="0"/>
                <w:sz w:val="24"/>
                <w:szCs w:val="24"/>
              </w:rPr>
              <w:t>, Вт</w:t>
            </w:r>
          </w:p>
        </w:tc>
        <w:tc>
          <w:tcPr>
            <w:tcW w:w="868" w:type="dxa"/>
            <w:vAlign w:val="center"/>
            <w:hideMark/>
          </w:tcPr>
          <w:p w:rsidR="00E36759" w:rsidRPr="00613DC2" w:rsidRDefault="00E36759" w:rsidP="00E36759">
            <w:pPr>
              <w:spacing w:line="240" w:lineRule="auto"/>
              <w:ind w:firstLine="0"/>
              <w:jc w:val="center"/>
              <w:rPr>
                <w:b w:val="0"/>
                <w:i/>
                <w:iCs/>
                <w:sz w:val="24"/>
                <w:szCs w:val="24"/>
              </w:rPr>
            </w:pPr>
            <w:r w:rsidRPr="00E36759">
              <w:rPr>
                <w:b w:val="0"/>
                <w:i/>
                <w:iCs/>
                <w:sz w:val="24"/>
                <w:szCs w:val="24"/>
                <w:lang w:val="ru-RU"/>
              </w:rPr>
              <w:t>Φ</w:t>
            </w:r>
            <w:r w:rsidRPr="00E36759">
              <w:rPr>
                <w:b w:val="0"/>
                <w:sz w:val="24"/>
                <w:szCs w:val="24"/>
                <w:vertAlign w:val="subscript"/>
                <w:lang w:val="ru-RU"/>
              </w:rPr>
              <w:t>sol</w:t>
            </w:r>
            <w:r w:rsidRPr="00613DC2">
              <w:rPr>
                <w:b w:val="0"/>
                <w:sz w:val="24"/>
                <w:szCs w:val="24"/>
              </w:rPr>
              <w:t>, Вт</w:t>
            </w:r>
          </w:p>
        </w:tc>
      </w:tr>
      <w:tr w:rsidR="00E36759" w:rsidRPr="00E36759" w:rsidTr="00425ECC">
        <w:trPr>
          <w:trHeight w:val="315"/>
        </w:trPr>
        <w:tc>
          <w:tcPr>
            <w:tcW w:w="0" w:type="auto"/>
            <w:vMerge/>
            <w:vAlign w:val="center"/>
            <w:hideMark/>
          </w:tcPr>
          <w:p w:rsidR="00E36759" w:rsidRPr="00613DC2" w:rsidRDefault="00E36759" w:rsidP="00E36759">
            <w:pPr>
              <w:spacing w:line="240" w:lineRule="auto"/>
              <w:ind w:firstLine="0"/>
              <w:jc w:val="center"/>
              <w:rPr>
                <w:b w:val="0"/>
                <w:sz w:val="24"/>
                <w:szCs w:val="24"/>
              </w:rPr>
            </w:pPr>
          </w:p>
        </w:tc>
        <w:tc>
          <w:tcPr>
            <w:tcW w:w="0" w:type="auto"/>
            <w:vAlign w:val="center"/>
            <w:hideMark/>
          </w:tcPr>
          <w:p w:rsidR="00E36759" w:rsidRPr="00613DC2" w:rsidRDefault="00E36759" w:rsidP="00E36759">
            <w:pPr>
              <w:spacing w:line="240" w:lineRule="auto"/>
              <w:ind w:firstLine="0"/>
              <w:jc w:val="center"/>
              <w:rPr>
                <w:b w:val="0"/>
                <w:sz w:val="24"/>
                <w:szCs w:val="24"/>
              </w:rPr>
            </w:pPr>
            <w:r w:rsidRPr="00613DC2">
              <w:rPr>
                <w:b w:val="0"/>
                <w:sz w:val="24"/>
                <w:szCs w:val="24"/>
              </w:rPr>
              <w:t>Пн</w:t>
            </w:r>
          </w:p>
        </w:tc>
        <w:tc>
          <w:tcPr>
            <w:tcW w:w="0" w:type="auto"/>
            <w:vAlign w:val="center"/>
            <w:hideMark/>
          </w:tcPr>
          <w:p w:rsidR="00E36759" w:rsidRPr="00613DC2" w:rsidRDefault="00E36759" w:rsidP="00E36759">
            <w:pPr>
              <w:spacing w:line="240" w:lineRule="auto"/>
              <w:ind w:firstLine="0"/>
              <w:jc w:val="center"/>
              <w:rPr>
                <w:b w:val="0"/>
                <w:sz w:val="24"/>
                <w:szCs w:val="24"/>
              </w:rPr>
            </w:pPr>
            <w:r w:rsidRPr="00613DC2">
              <w:rPr>
                <w:b w:val="0"/>
                <w:sz w:val="24"/>
                <w:szCs w:val="24"/>
              </w:rPr>
              <w:t>Сх</w:t>
            </w:r>
          </w:p>
        </w:tc>
        <w:tc>
          <w:tcPr>
            <w:tcW w:w="0" w:type="auto"/>
            <w:vAlign w:val="center"/>
            <w:hideMark/>
          </w:tcPr>
          <w:p w:rsidR="00E36759" w:rsidRPr="00613DC2" w:rsidRDefault="00E36759" w:rsidP="00E36759">
            <w:pPr>
              <w:spacing w:line="240" w:lineRule="auto"/>
              <w:ind w:firstLine="0"/>
              <w:jc w:val="center"/>
              <w:rPr>
                <w:b w:val="0"/>
                <w:sz w:val="24"/>
                <w:szCs w:val="24"/>
              </w:rPr>
            </w:pPr>
            <w:r w:rsidRPr="00613DC2">
              <w:rPr>
                <w:b w:val="0"/>
                <w:sz w:val="24"/>
                <w:szCs w:val="24"/>
              </w:rPr>
              <w:t>Пд</w:t>
            </w:r>
          </w:p>
        </w:tc>
        <w:tc>
          <w:tcPr>
            <w:tcW w:w="0" w:type="auto"/>
            <w:vAlign w:val="center"/>
            <w:hideMark/>
          </w:tcPr>
          <w:p w:rsidR="00E36759" w:rsidRPr="00613DC2" w:rsidRDefault="00E36759" w:rsidP="00E36759">
            <w:pPr>
              <w:spacing w:line="240" w:lineRule="auto"/>
              <w:ind w:firstLine="0"/>
              <w:jc w:val="center"/>
              <w:rPr>
                <w:b w:val="0"/>
                <w:sz w:val="24"/>
                <w:szCs w:val="24"/>
              </w:rPr>
            </w:pPr>
            <w:r w:rsidRPr="00613DC2">
              <w:rPr>
                <w:b w:val="0"/>
                <w:sz w:val="24"/>
                <w:szCs w:val="24"/>
              </w:rPr>
              <w:t>З</w:t>
            </w:r>
          </w:p>
        </w:tc>
        <w:tc>
          <w:tcPr>
            <w:tcW w:w="0" w:type="auto"/>
            <w:vAlign w:val="center"/>
            <w:hideMark/>
          </w:tcPr>
          <w:p w:rsidR="00E36759" w:rsidRPr="00613DC2" w:rsidRDefault="00E36759" w:rsidP="00E36759">
            <w:pPr>
              <w:spacing w:line="240" w:lineRule="auto"/>
              <w:ind w:firstLine="0"/>
              <w:jc w:val="center"/>
              <w:rPr>
                <w:b w:val="0"/>
                <w:sz w:val="24"/>
                <w:szCs w:val="24"/>
              </w:rPr>
            </w:pPr>
            <w:r w:rsidRPr="00613DC2">
              <w:rPr>
                <w:b w:val="0"/>
                <w:sz w:val="24"/>
                <w:szCs w:val="24"/>
              </w:rPr>
              <w:t>Пн</w:t>
            </w:r>
          </w:p>
        </w:tc>
        <w:tc>
          <w:tcPr>
            <w:tcW w:w="0" w:type="auto"/>
            <w:vAlign w:val="center"/>
            <w:hideMark/>
          </w:tcPr>
          <w:p w:rsidR="00E36759" w:rsidRPr="00613DC2" w:rsidRDefault="00E36759" w:rsidP="00E36759">
            <w:pPr>
              <w:spacing w:line="240" w:lineRule="auto"/>
              <w:ind w:firstLine="0"/>
              <w:jc w:val="center"/>
              <w:rPr>
                <w:b w:val="0"/>
                <w:sz w:val="24"/>
                <w:szCs w:val="24"/>
              </w:rPr>
            </w:pPr>
            <w:r w:rsidRPr="00613DC2">
              <w:rPr>
                <w:b w:val="0"/>
                <w:sz w:val="24"/>
                <w:szCs w:val="24"/>
              </w:rPr>
              <w:t>Сх</w:t>
            </w:r>
          </w:p>
        </w:tc>
        <w:tc>
          <w:tcPr>
            <w:tcW w:w="0" w:type="auto"/>
            <w:vAlign w:val="center"/>
            <w:hideMark/>
          </w:tcPr>
          <w:p w:rsidR="00E36759" w:rsidRPr="00613DC2" w:rsidRDefault="00E36759" w:rsidP="00E36759">
            <w:pPr>
              <w:spacing w:line="240" w:lineRule="auto"/>
              <w:ind w:firstLine="0"/>
              <w:jc w:val="center"/>
              <w:rPr>
                <w:b w:val="0"/>
                <w:sz w:val="24"/>
                <w:szCs w:val="24"/>
              </w:rPr>
            </w:pPr>
            <w:r w:rsidRPr="00613DC2">
              <w:rPr>
                <w:b w:val="0"/>
                <w:sz w:val="24"/>
                <w:szCs w:val="24"/>
              </w:rPr>
              <w:t>Пд</w:t>
            </w:r>
          </w:p>
        </w:tc>
        <w:tc>
          <w:tcPr>
            <w:tcW w:w="0" w:type="auto"/>
            <w:vAlign w:val="center"/>
            <w:hideMark/>
          </w:tcPr>
          <w:p w:rsidR="00E36759" w:rsidRPr="00613DC2" w:rsidRDefault="00E36759" w:rsidP="00E36759">
            <w:pPr>
              <w:spacing w:line="240" w:lineRule="auto"/>
              <w:ind w:firstLine="0"/>
              <w:jc w:val="center"/>
              <w:rPr>
                <w:b w:val="0"/>
                <w:sz w:val="24"/>
                <w:szCs w:val="24"/>
              </w:rPr>
            </w:pPr>
            <w:r w:rsidRPr="00613DC2">
              <w:rPr>
                <w:b w:val="0"/>
                <w:sz w:val="24"/>
                <w:szCs w:val="24"/>
              </w:rPr>
              <w:t>З</w:t>
            </w:r>
          </w:p>
        </w:tc>
        <w:tc>
          <w:tcPr>
            <w:tcW w:w="0" w:type="auto"/>
            <w:vAlign w:val="center"/>
            <w:hideMark/>
          </w:tcPr>
          <w:p w:rsidR="00E36759" w:rsidRPr="00613DC2" w:rsidRDefault="00E36759" w:rsidP="00E36759">
            <w:pPr>
              <w:spacing w:line="240" w:lineRule="auto"/>
              <w:ind w:firstLine="0"/>
              <w:jc w:val="center"/>
              <w:rPr>
                <w:b w:val="0"/>
                <w:sz w:val="24"/>
                <w:szCs w:val="24"/>
              </w:rPr>
            </w:pPr>
            <w:r w:rsidRPr="00613DC2">
              <w:rPr>
                <w:b w:val="0"/>
                <w:sz w:val="24"/>
                <w:szCs w:val="24"/>
              </w:rPr>
              <w:t>Дах</w:t>
            </w:r>
          </w:p>
        </w:tc>
        <w:tc>
          <w:tcPr>
            <w:tcW w:w="0" w:type="auto"/>
            <w:vAlign w:val="center"/>
            <w:hideMark/>
          </w:tcPr>
          <w:p w:rsidR="00E36759" w:rsidRPr="00613DC2" w:rsidRDefault="00E36759" w:rsidP="00E36759">
            <w:pPr>
              <w:spacing w:line="240" w:lineRule="auto"/>
              <w:ind w:firstLine="0"/>
              <w:jc w:val="center"/>
              <w:rPr>
                <w:b w:val="0"/>
                <w:i/>
                <w:iCs/>
                <w:sz w:val="24"/>
                <w:szCs w:val="24"/>
              </w:rPr>
            </w:pPr>
          </w:p>
        </w:tc>
        <w:tc>
          <w:tcPr>
            <w:tcW w:w="0" w:type="auto"/>
            <w:vAlign w:val="center"/>
            <w:hideMark/>
          </w:tcPr>
          <w:p w:rsidR="00E36759" w:rsidRPr="00613DC2" w:rsidRDefault="00E36759" w:rsidP="00E36759">
            <w:pPr>
              <w:spacing w:line="240" w:lineRule="auto"/>
              <w:ind w:firstLine="0"/>
              <w:jc w:val="center"/>
              <w:rPr>
                <w:b w:val="0"/>
                <w:i/>
                <w:iCs/>
                <w:sz w:val="24"/>
                <w:szCs w:val="24"/>
              </w:rPr>
            </w:pPr>
          </w:p>
        </w:tc>
        <w:tc>
          <w:tcPr>
            <w:tcW w:w="868" w:type="dxa"/>
            <w:vAlign w:val="center"/>
            <w:hideMark/>
          </w:tcPr>
          <w:p w:rsidR="00E36759" w:rsidRPr="00613DC2" w:rsidRDefault="00E36759" w:rsidP="00E36759">
            <w:pPr>
              <w:spacing w:line="240" w:lineRule="auto"/>
              <w:ind w:firstLine="0"/>
              <w:jc w:val="center"/>
              <w:rPr>
                <w:b w:val="0"/>
                <w:i/>
                <w:iCs/>
                <w:sz w:val="24"/>
                <w:szCs w:val="24"/>
              </w:rPr>
            </w:pPr>
          </w:p>
        </w:tc>
      </w:tr>
      <w:tr w:rsidR="00E36759" w:rsidRPr="00E36759" w:rsidTr="00425ECC">
        <w:trPr>
          <w:trHeight w:val="315"/>
        </w:trPr>
        <w:tc>
          <w:tcPr>
            <w:tcW w:w="0" w:type="auto"/>
            <w:vAlign w:val="center"/>
            <w:hideMark/>
          </w:tcPr>
          <w:p w:rsidR="00E36759" w:rsidRPr="00613DC2" w:rsidRDefault="00E36759" w:rsidP="00E36759">
            <w:pPr>
              <w:spacing w:line="240" w:lineRule="auto"/>
              <w:ind w:firstLine="0"/>
              <w:jc w:val="center"/>
              <w:rPr>
                <w:b w:val="0"/>
                <w:sz w:val="24"/>
                <w:szCs w:val="24"/>
              </w:rPr>
            </w:pPr>
            <w:r w:rsidRPr="00613DC2">
              <w:rPr>
                <w:b w:val="0"/>
                <w:sz w:val="24"/>
                <w:szCs w:val="24"/>
              </w:rPr>
              <w:t>Січень</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613DC2">
              <w:rPr>
                <w:b w:val="0"/>
                <w:sz w:val="24"/>
                <w:szCs w:val="24"/>
              </w:rPr>
              <w:t>3,</w:t>
            </w:r>
            <w:r w:rsidRPr="00E36759">
              <w:rPr>
                <w:b w:val="0"/>
                <w:sz w:val="24"/>
                <w:szCs w:val="24"/>
                <w:lang w:val="ru-RU"/>
              </w:rPr>
              <w:t>41</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102,41</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64,86</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143,38</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25,3</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18,2</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13,2</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16,7</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10361</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7461</w:t>
            </w:r>
          </w:p>
        </w:tc>
        <w:tc>
          <w:tcPr>
            <w:tcW w:w="868" w:type="dxa"/>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2900</w:t>
            </w:r>
          </w:p>
        </w:tc>
      </w:tr>
      <w:tr w:rsidR="00E36759" w:rsidRPr="00E36759" w:rsidTr="00425ECC">
        <w:trPr>
          <w:trHeight w:val="315"/>
        </w:trPr>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Лютий</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3,41</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102,41</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64,86</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143,38</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25,3</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18,2</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13,2</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16,7</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16634</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7461</w:t>
            </w:r>
          </w:p>
        </w:tc>
        <w:tc>
          <w:tcPr>
            <w:tcW w:w="868" w:type="dxa"/>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9173</w:t>
            </w:r>
          </w:p>
        </w:tc>
      </w:tr>
      <w:tr w:rsidR="00E36759" w:rsidRPr="00E36759" w:rsidTr="00425ECC">
        <w:trPr>
          <w:trHeight w:val="315"/>
        </w:trPr>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Березень</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3,41</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102,41</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64,86</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143,38</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25,3</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18,2</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13,2</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16,7</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24886</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7461</w:t>
            </w:r>
          </w:p>
        </w:tc>
        <w:tc>
          <w:tcPr>
            <w:tcW w:w="868" w:type="dxa"/>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17425</w:t>
            </w:r>
          </w:p>
        </w:tc>
      </w:tr>
      <w:tr w:rsidR="00E36759" w:rsidRPr="00E36759" w:rsidTr="00425ECC">
        <w:trPr>
          <w:trHeight w:val="315"/>
        </w:trPr>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Квітень</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3,41</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102,41</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64,86</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143,38</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25,3</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18,2</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13,2</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16,7</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29416</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7461</w:t>
            </w:r>
          </w:p>
        </w:tc>
        <w:tc>
          <w:tcPr>
            <w:tcW w:w="868" w:type="dxa"/>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21955</w:t>
            </w:r>
          </w:p>
        </w:tc>
      </w:tr>
      <w:tr w:rsidR="00E36759" w:rsidRPr="00E36759" w:rsidTr="00425ECC">
        <w:trPr>
          <w:trHeight w:val="315"/>
        </w:trPr>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Травень</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3,41</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102,41</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64,86</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143,38</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25,3</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18,2</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13,2</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16,7</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38085</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7461</w:t>
            </w:r>
          </w:p>
        </w:tc>
        <w:tc>
          <w:tcPr>
            <w:tcW w:w="868" w:type="dxa"/>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30623</w:t>
            </w:r>
          </w:p>
        </w:tc>
      </w:tr>
      <w:tr w:rsidR="00E36759" w:rsidRPr="00E36759" w:rsidTr="00425ECC">
        <w:trPr>
          <w:trHeight w:val="315"/>
        </w:trPr>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Червень</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3,11</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100,37</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47,35</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74,56</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25,3</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18,2</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13,2</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16,7</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30676</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7461</w:t>
            </w:r>
          </w:p>
        </w:tc>
        <w:tc>
          <w:tcPr>
            <w:tcW w:w="868" w:type="dxa"/>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23215</w:t>
            </w:r>
          </w:p>
        </w:tc>
      </w:tr>
      <w:tr w:rsidR="00E36759" w:rsidRPr="00E36759" w:rsidTr="00425ECC">
        <w:trPr>
          <w:trHeight w:val="315"/>
        </w:trPr>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Липень</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3,14</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95,25</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40,86</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73,12</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25,3</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18,2</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13,2</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16,7</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28836</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7461</w:t>
            </w:r>
          </w:p>
        </w:tc>
        <w:tc>
          <w:tcPr>
            <w:tcW w:w="868" w:type="dxa"/>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21375</w:t>
            </w:r>
          </w:p>
        </w:tc>
      </w:tr>
      <w:tr w:rsidR="00E36759" w:rsidRPr="00E36759" w:rsidTr="00425ECC">
        <w:trPr>
          <w:trHeight w:val="315"/>
        </w:trPr>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Серпень</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3,28</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94,22</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41,51</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68,82</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25,3</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18,2</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13,2</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16,7</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25185</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7461</w:t>
            </w:r>
          </w:p>
        </w:tc>
        <w:tc>
          <w:tcPr>
            <w:tcW w:w="868" w:type="dxa"/>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17723</w:t>
            </w:r>
          </w:p>
        </w:tc>
      </w:tr>
      <w:tr w:rsidR="00E36759" w:rsidRPr="00E36759" w:rsidTr="00425ECC">
        <w:trPr>
          <w:trHeight w:val="315"/>
        </w:trPr>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Вересень</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3,41</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102,41</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64,86</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143,38</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25,3</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18,2</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13,2</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16,7</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27926</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7461</w:t>
            </w:r>
          </w:p>
        </w:tc>
        <w:tc>
          <w:tcPr>
            <w:tcW w:w="868" w:type="dxa"/>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20465</w:t>
            </w:r>
          </w:p>
        </w:tc>
      </w:tr>
      <w:tr w:rsidR="00E36759" w:rsidRPr="00E36759" w:rsidTr="00425ECC">
        <w:trPr>
          <w:trHeight w:val="315"/>
        </w:trPr>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Жовтень</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3,41</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102,41</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64,86</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143,38</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25,3</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18,2</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13,2</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16,7</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16973</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7461</w:t>
            </w:r>
          </w:p>
        </w:tc>
        <w:tc>
          <w:tcPr>
            <w:tcW w:w="868" w:type="dxa"/>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9512</w:t>
            </w:r>
          </w:p>
        </w:tc>
      </w:tr>
      <w:tr w:rsidR="00E36759" w:rsidRPr="00E36759" w:rsidTr="00425ECC">
        <w:trPr>
          <w:trHeight w:val="315"/>
        </w:trPr>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Листопад</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3,41</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102,41</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64,86</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143,38</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25,3</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18,2</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13,2</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16,7</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8161</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7461</w:t>
            </w:r>
          </w:p>
        </w:tc>
        <w:tc>
          <w:tcPr>
            <w:tcW w:w="868" w:type="dxa"/>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700</w:t>
            </w:r>
          </w:p>
        </w:tc>
      </w:tr>
      <w:tr w:rsidR="00E36759" w:rsidRPr="00E36759" w:rsidTr="00425ECC">
        <w:trPr>
          <w:trHeight w:val="315"/>
        </w:trPr>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Грудень</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3,4</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102,4</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64,9</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143,4</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25,3</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18,2</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13,2</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16,7</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7101</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7461</w:t>
            </w:r>
          </w:p>
        </w:tc>
        <w:tc>
          <w:tcPr>
            <w:tcW w:w="868" w:type="dxa"/>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-360</w:t>
            </w:r>
          </w:p>
        </w:tc>
      </w:tr>
    </w:tbl>
    <w:p w:rsidR="00E36759" w:rsidRPr="00E36759" w:rsidRDefault="00E36759" w:rsidP="00E36759">
      <w:pPr>
        <w:spacing w:after="200"/>
        <w:ind w:firstLine="567"/>
        <w:rPr>
          <w:rFonts w:eastAsia="Calibri"/>
          <w:b w:val="0"/>
          <w:lang w:eastAsia="en-US"/>
        </w:rPr>
      </w:pPr>
    </w:p>
    <w:p w:rsidR="00E36759" w:rsidRDefault="00E36759" w:rsidP="00E36759">
      <w:pPr>
        <w:spacing w:after="200"/>
        <w:ind w:right="-3" w:firstLine="567"/>
        <w:contextualSpacing/>
        <w:jc w:val="both"/>
        <w:outlineLvl w:val="0"/>
        <w:rPr>
          <w:rFonts w:eastAsia="Calibri"/>
          <w:color w:val="000000"/>
          <w:lang w:eastAsia="en-US"/>
        </w:rPr>
      </w:pPr>
    </w:p>
    <w:p w:rsidR="00E36759" w:rsidRDefault="00E22E98" w:rsidP="00425ECC">
      <w:pPr>
        <w:ind w:right="-3" w:firstLine="567"/>
        <w:contextualSpacing/>
        <w:jc w:val="both"/>
        <w:outlineLvl w:val="0"/>
        <w:rPr>
          <w:rFonts w:eastAsia="Calibri"/>
          <w:color w:val="000000"/>
          <w:lang w:eastAsia="en-US"/>
        </w:rPr>
      </w:pPr>
      <w:r>
        <w:rPr>
          <w:rFonts w:eastAsia="Calibri"/>
          <w:color w:val="000000"/>
          <w:lang w:eastAsia="en-US"/>
        </w:rPr>
        <w:t>3.4.4</w:t>
      </w:r>
      <w:r w:rsidR="00E36759" w:rsidRPr="00E36759">
        <w:rPr>
          <w:rFonts w:eastAsia="Calibri"/>
          <w:color w:val="000000"/>
          <w:lang w:eastAsia="en-US"/>
        </w:rPr>
        <w:t xml:space="preserve"> Внутрішні теплонадходження</w:t>
      </w:r>
    </w:p>
    <w:p w:rsidR="00425ECC" w:rsidRPr="00E36759" w:rsidRDefault="00425ECC" w:rsidP="00425ECC">
      <w:pPr>
        <w:ind w:right="-3" w:firstLine="567"/>
        <w:contextualSpacing/>
        <w:jc w:val="both"/>
        <w:outlineLvl w:val="0"/>
        <w:rPr>
          <w:rFonts w:eastAsia="Calibri"/>
          <w:color w:val="000000"/>
          <w:lang w:eastAsia="en-US"/>
        </w:rPr>
      </w:pPr>
    </w:p>
    <w:p w:rsidR="00E36759" w:rsidRPr="001031C7" w:rsidRDefault="00E36759" w:rsidP="00A21CCA">
      <w:pPr>
        <w:ind w:right="-3" w:firstLine="567"/>
        <w:contextualSpacing/>
        <w:jc w:val="both"/>
        <w:outlineLvl w:val="0"/>
        <w:rPr>
          <w:rFonts w:eastAsia="Calibri"/>
          <w:b w:val="0"/>
          <w:color w:val="000000"/>
          <w:lang w:eastAsia="en-US"/>
        </w:rPr>
      </w:pPr>
      <w:r w:rsidRPr="001031C7">
        <w:rPr>
          <w:rFonts w:eastAsia="Calibri"/>
          <w:b w:val="0"/>
          <w:color w:val="000000"/>
          <w:lang w:eastAsia="en-US"/>
        </w:rPr>
        <w:t>До внутрішніх теплонадходжень відносять</w:t>
      </w:r>
      <w:r w:rsidR="00A21CCA">
        <w:rPr>
          <w:rFonts w:eastAsia="Calibri"/>
          <w:b w:val="0"/>
          <w:color w:val="000000"/>
          <w:lang w:eastAsia="en-US"/>
        </w:rPr>
        <w:t xml:space="preserve"> теплонадходження від людей, освітлення та обладнання.</w:t>
      </w:r>
    </w:p>
    <w:p w:rsidR="00E36759" w:rsidRPr="00E36759" w:rsidRDefault="00E36759" w:rsidP="001031C7">
      <w:pPr>
        <w:ind w:right="-3" w:firstLine="567"/>
        <w:contextualSpacing/>
        <w:jc w:val="both"/>
        <w:outlineLvl w:val="0"/>
        <w:rPr>
          <w:rFonts w:eastAsia="Calibri"/>
          <w:b w:val="0"/>
          <w:color w:val="000000"/>
          <w:lang w:eastAsia="en-US"/>
        </w:rPr>
      </w:pPr>
      <w:r w:rsidRPr="001031C7">
        <w:rPr>
          <w:rFonts w:eastAsia="Calibri"/>
          <w:b w:val="0"/>
          <w:color w:val="000000"/>
          <w:lang w:eastAsia="en-US"/>
        </w:rPr>
        <w:t>Тепл</w:t>
      </w:r>
      <w:r w:rsidRPr="00E36759">
        <w:rPr>
          <w:rFonts w:eastAsia="Calibri"/>
          <w:b w:val="0"/>
          <w:color w:val="000000"/>
          <w:lang w:eastAsia="en-US"/>
        </w:rPr>
        <w:t xml:space="preserve">онадходження від внутрішніх теплових джерел у зоні будівлі, що розглядається </w:t>
      </w:r>
      <w:r w:rsidRPr="00E36759">
        <w:rPr>
          <w:rFonts w:eastAsia="Calibri"/>
          <w:b w:val="0"/>
          <w:color w:val="000000"/>
          <w:lang w:val="en-US" w:eastAsia="en-US"/>
        </w:rPr>
        <w:t>Q</w:t>
      </w:r>
      <w:r w:rsidRPr="00E36759">
        <w:rPr>
          <w:rFonts w:eastAsia="Calibri"/>
          <w:b w:val="0"/>
          <w:color w:val="000000"/>
          <w:vertAlign w:val="subscript"/>
          <w:lang w:eastAsia="en-US"/>
        </w:rPr>
        <w:t>внутр</w:t>
      </w:r>
      <w:r w:rsidRPr="00E36759">
        <w:rPr>
          <w:rFonts w:eastAsia="Calibri"/>
          <w:b w:val="0"/>
          <w:color w:val="000000"/>
          <w:lang w:eastAsia="en-US"/>
        </w:rPr>
        <w:t>, Вт розраховують за формулою:</w:t>
      </w:r>
    </w:p>
    <w:p w:rsidR="00E36759" w:rsidRPr="00E36759" w:rsidRDefault="00E36759" w:rsidP="0037405F">
      <w:pPr>
        <w:spacing w:after="200"/>
        <w:ind w:right="-3" w:firstLine="567"/>
        <w:contextualSpacing/>
        <w:jc w:val="right"/>
        <w:outlineLvl w:val="0"/>
        <w:rPr>
          <w:rFonts w:eastAsia="Calibri"/>
          <w:b w:val="0"/>
          <w:lang w:eastAsia="en-US"/>
        </w:rPr>
      </w:pPr>
      <w:r w:rsidRPr="00E36759">
        <w:rPr>
          <w:rFonts w:eastAsia="Calibri"/>
          <w:b w:val="0"/>
          <w:position w:val="-14"/>
          <w:lang w:eastAsia="en-US"/>
        </w:rPr>
        <w:object w:dxaOrig="2120" w:dyaOrig="400">
          <v:shape id="_x0000_i1110" type="#_x0000_t75" style="width:121.6pt;height:23.75pt" o:ole="">
            <v:imagedata r:id="rId196" o:title=""/>
          </v:shape>
          <o:OLEObject Type="Embed" ProgID="Equation.DSMT4" ShapeID="_x0000_i1110" DrawAspect="Content" ObjectID="_1637934248" r:id="rId197"/>
        </w:object>
      </w:r>
      <w:r w:rsidR="0037405F">
        <w:rPr>
          <w:rFonts w:eastAsia="Calibri"/>
          <w:b w:val="0"/>
          <w:lang w:eastAsia="en-US"/>
        </w:rPr>
        <w:t xml:space="preserve">                                      (3.13)</w:t>
      </w:r>
    </w:p>
    <w:p w:rsidR="00E36759" w:rsidRPr="001031C7" w:rsidRDefault="00E36759" w:rsidP="00425ECC">
      <w:pPr>
        <w:ind w:right="-3" w:firstLine="567"/>
        <w:contextualSpacing/>
        <w:jc w:val="both"/>
        <w:outlineLvl w:val="0"/>
        <w:rPr>
          <w:rFonts w:eastAsia="Calibri"/>
          <w:b w:val="0"/>
          <w:spacing w:val="-6"/>
          <w:lang w:eastAsia="en-US"/>
        </w:rPr>
      </w:pPr>
      <w:r w:rsidRPr="001031C7">
        <w:rPr>
          <w:rFonts w:eastAsia="Calibri"/>
          <w:b w:val="0"/>
          <w:spacing w:val="-6"/>
          <w:lang w:eastAsia="en-US"/>
        </w:rPr>
        <w:t xml:space="preserve">де </w:t>
      </w:r>
      <w:r w:rsidRPr="001031C7">
        <w:rPr>
          <w:rFonts w:eastAsia="Calibri"/>
          <w:b w:val="0"/>
          <w:spacing w:val="-6"/>
          <w:position w:val="-14"/>
          <w:lang w:eastAsia="en-US"/>
        </w:rPr>
        <w:object w:dxaOrig="680" w:dyaOrig="380">
          <v:shape id="_x0000_i1111" type="#_x0000_t75" style="width:44.15pt;height:24.45pt" o:ole="">
            <v:imagedata r:id="rId198" o:title=""/>
          </v:shape>
          <o:OLEObject Type="Embed" ProgID="Equation.DSMT4" ShapeID="_x0000_i1111" DrawAspect="Content" ObjectID="_1637934249" r:id="rId199"/>
        </w:object>
      </w:r>
      <w:r w:rsidRPr="001031C7">
        <w:rPr>
          <w:rFonts w:eastAsia="Calibri"/>
          <w:b w:val="0"/>
          <w:spacing w:val="-6"/>
          <w:lang w:eastAsia="en-US"/>
        </w:rPr>
        <w:t xml:space="preserve"> – усереднений за часом тепловий потік від k-го джерела, Вт/м</w:t>
      </w:r>
      <w:r w:rsidRPr="001031C7">
        <w:rPr>
          <w:rFonts w:eastAsia="Calibri"/>
          <w:b w:val="0"/>
          <w:spacing w:val="-6"/>
          <w:vertAlign w:val="superscript"/>
          <w:lang w:eastAsia="en-US"/>
        </w:rPr>
        <w:t>2</w:t>
      </w:r>
      <w:r w:rsidRPr="001031C7">
        <w:rPr>
          <w:rFonts w:eastAsia="Calibri"/>
          <w:b w:val="0"/>
          <w:spacing w:val="-6"/>
          <w:lang w:eastAsia="en-US"/>
        </w:rPr>
        <w:t xml:space="preserve">; </w:t>
      </w:r>
    </w:p>
    <w:p w:rsidR="00E36759" w:rsidRPr="00E36759" w:rsidRDefault="00E36759" w:rsidP="00425ECC">
      <w:pPr>
        <w:ind w:right="-3" w:firstLine="567"/>
        <w:contextualSpacing/>
        <w:jc w:val="both"/>
        <w:outlineLvl w:val="0"/>
        <w:rPr>
          <w:rFonts w:eastAsia="Calibri"/>
          <w:b w:val="0"/>
          <w:lang w:eastAsia="en-US"/>
        </w:rPr>
      </w:pPr>
      <w:r w:rsidRPr="00E36759">
        <w:rPr>
          <w:rFonts w:eastAsia="Calibri"/>
          <w:b w:val="0"/>
          <w:lang w:val="en-US" w:eastAsia="en-US"/>
        </w:rPr>
        <w:t>F</w:t>
      </w:r>
      <w:r w:rsidRPr="00E36759">
        <w:rPr>
          <w:rFonts w:eastAsia="Calibri"/>
          <w:b w:val="0"/>
          <w:lang w:eastAsia="en-US"/>
        </w:rPr>
        <w:t xml:space="preserve"> – кондиціонована площа зони будівлі, м</w:t>
      </w:r>
      <w:r w:rsidRPr="00E36759">
        <w:rPr>
          <w:rFonts w:eastAsia="Calibri"/>
          <w:b w:val="0"/>
          <w:vertAlign w:val="superscript"/>
          <w:lang w:eastAsia="en-US"/>
        </w:rPr>
        <w:t>2</w:t>
      </w:r>
      <w:r w:rsidR="00425ECC">
        <w:rPr>
          <w:rFonts w:eastAsia="Calibri"/>
          <w:b w:val="0"/>
          <w:lang w:eastAsia="en-US"/>
        </w:rPr>
        <w:t>.</w:t>
      </w:r>
    </w:p>
    <w:p w:rsidR="00E36759" w:rsidRPr="00E36759" w:rsidRDefault="00E36759" w:rsidP="00425ECC">
      <w:pPr>
        <w:ind w:right="-3" w:firstLine="567"/>
        <w:contextualSpacing/>
        <w:jc w:val="both"/>
        <w:outlineLvl w:val="0"/>
        <w:rPr>
          <w:rFonts w:eastAsia="Calibri"/>
          <w:b w:val="0"/>
          <w:lang w:eastAsia="en-US"/>
        </w:rPr>
      </w:pPr>
      <w:r w:rsidRPr="00E36759">
        <w:rPr>
          <w:rFonts w:eastAsia="Calibri"/>
          <w:b w:val="0"/>
          <w:lang w:eastAsia="en-US"/>
        </w:rPr>
        <w:t>Теплові потоки від внутрішніх джерел:</w:t>
      </w:r>
    </w:p>
    <w:p w:rsidR="00E36759" w:rsidRPr="00E36759" w:rsidRDefault="00E36759" w:rsidP="00425ECC">
      <w:pPr>
        <w:ind w:right="-3" w:firstLine="567"/>
        <w:contextualSpacing/>
        <w:jc w:val="both"/>
        <w:outlineLvl w:val="0"/>
        <w:rPr>
          <w:rFonts w:eastAsia="Calibri"/>
          <w:b w:val="0"/>
          <w:lang w:eastAsia="en-US"/>
        </w:rPr>
      </w:pPr>
      <w:r w:rsidRPr="00E36759">
        <w:rPr>
          <w:rFonts w:eastAsia="Calibri"/>
          <w:b w:val="0"/>
          <w:lang w:eastAsia="en-US"/>
        </w:rPr>
        <w:t xml:space="preserve">Метаболічна теплота </w:t>
      </w:r>
      <w:r w:rsidRPr="00E36759">
        <w:rPr>
          <w:rFonts w:eastAsia="Calibri"/>
          <w:b w:val="0"/>
          <w:position w:val="-14"/>
          <w:lang w:eastAsia="en-US"/>
        </w:rPr>
        <w:object w:dxaOrig="2380" w:dyaOrig="400">
          <v:shape id="_x0000_i1112" type="#_x0000_t75" style="width:152.85pt;height:24.45pt" o:ole="">
            <v:imagedata r:id="rId200" o:title=""/>
          </v:shape>
          <o:OLEObject Type="Embed" ProgID="Equation.DSMT4" ShapeID="_x0000_i1112" DrawAspect="Content" ObjectID="_1637934250" r:id="rId201"/>
        </w:object>
      </w:r>
    </w:p>
    <w:p w:rsidR="00E36759" w:rsidRPr="00E36759" w:rsidRDefault="00E36759" w:rsidP="00425ECC">
      <w:pPr>
        <w:ind w:right="-3" w:firstLine="567"/>
        <w:contextualSpacing/>
        <w:jc w:val="both"/>
        <w:outlineLvl w:val="0"/>
        <w:rPr>
          <w:rFonts w:eastAsia="Calibri"/>
          <w:b w:val="0"/>
          <w:lang w:eastAsia="en-US"/>
        </w:rPr>
      </w:pPr>
      <w:r w:rsidRPr="00E36759">
        <w:rPr>
          <w:rFonts w:eastAsia="Calibri"/>
          <w:b w:val="0"/>
          <w:lang w:eastAsia="en-US"/>
        </w:rPr>
        <w:t xml:space="preserve">Освітлення </w:t>
      </w:r>
      <w:r w:rsidRPr="00E36759">
        <w:rPr>
          <w:rFonts w:eastAsia="Calibri"/>
          <w:b w:val="0"/>
          <w:position w:val="-14"/>
          <w:lang w:eastAsia="en-US"/>
        </w:rPr>
        <w:object w:dxaOrig="2420" w:dyaOrig="400">
          <v:shape id="_x0000_i1113" type="#_x0000_t75" style="width:156.9pt;height:24.45pt" o:ole="">
            <v:imagedata r:id="rId202" o:title=""/>
          </v:shape>
          <o:OLEObject Type="Embed" ProgID="Equation.DSMT4" ShapeID="_x0000_i1113" DrawAspect="Content" ObjectID="_1637934251" r:id="rId203"/>
        </w:object>
      </w:r>
    </w:p>
    <w:p w:rsidR="00E36759" w:rsidRPr="00E36759" w:rsidRDefault="00E36759" w:rsidP="00E36759">
      <w:pPr>
        <w:spacing w:after="200"/>
        <w:ind w:right="-3" w:firstLine="567"/>
        <w:contextualSpacing/>
        <w:outlineLvl w:val="0"/>
        <w:rPr>
          <w:rFonts w:eastAsia="Calibri"/>
          <w:b w:val="0"/>
          <w:lang w:eastAsia="en-US"/>
        </w:rPr>
      </w:pPr>
      <w:r w:rsidRPr="00E36759">
        <w:rPr>
          <w:rFonts w:eastAsia="Calibri"/>
          <w:b w:val="0"/>
          <w:lang w:eastAsia="en-US"/>
        </w:rPr>
        <w:t xml:space="preserve">Обладнання </w:t>
      </w:r>
      <w:r w:rsidRPr="00E36759">
        <w:rPr>
          <w:rFonts w:eastAsia="Calibri"/>
          <w:b w:val="0"/>
          <w:position w:val="-14"/>
          <w:lang w:eastAsia="en-US"/>
        </w:rPr>
        <w:object w:dxaOrig="2439" w:dyaOrig="400">
          <v:shape id="_x0000_i1114" type="#_x0000_t75" style="width:158.25pt;height:24.45pt" o:ole="">
            <v:imagedata r:id="rId204" o:title=""/>
          </v:shape>
          <o:OLEObject Type="Embed" ProgID="Equation.DSMT4" ShapeID="_x0000_i1114" DrawAspect="Content" ObjectID="_1637934252" r:id="rId205"/>
        </w:object>
      </w:r>
    </w:p>
    <w:p w:rsidR="002F2F27" w:rsidRDefault="00E36759" w:rsidP="00A21CCA">
      <w:pPr>
        <w:spacing w:after="200"/>
        <w:ind w:firstLine="567"/>
        <w:rPr>
          <w:rFonts w:eastAsia="Calibri"/>
          <w:b w:val="0"/>
          <w:lang w:eastAsia="en-US"/>
        </w:rPr>
      </w:pPr>
      <w:r w:rsidRPr="00E36759">
        <w:rPr>
          <w:rFonts w:eastAsia="Calibri"/>
          <w:b w:val="0"/>
          <w:lang w:eastAsia="en-US"/>
        </w:rPr>
        <w:t>Результати розрахунку зведемо у таблицю 3.</w:t>
      </w:r>
      <w:r w:rsidR="0037405F">
        <w:rPr>
          <w:rFonts w:eastAsia="Calibri"/>
          <w:b w:val="0"/>
          <w:lang w:eastAsia="en-US"/>
        </w:rPr>
        <w:t>11</w:t>
      </w:r>
      <w:r w:rsidRPr="00E36759">
        <w:rPr>
          <w:rFonts w:eastAsia="Calibri"/>
          <w:b w:val="0"/>
          <w:lang w:eastAsia="en-US"/>
        </w:rPr>
        <w:t>.</w:t>
      </w:r>
    </w:p>
    <w:p w:rsidR="002F2F27" w:rsidRPr="00E36759" w:rsidRDefault="002F2F27" w:rsidP="00E36759">
      <w:pPr>
        <w:spacing w:after="200"/>
        <w:ind w:firstLine="567"/>
        <w:rPr>
          <w:rFonts w:eastAsia="Calibri"/>
          <w:b w:val="0"/>
          <w:lang w:eastAsia="en-US"/>
        </w:rPr>
        <w:sectPr w:rsidR="002F2F27" w:rsidRPr="00E36759" w:rsidSect="00E36759">
          <w:pgSz w:w="11906" w:h="16838"/>
          <w:pgMar w:top="993" w:right="850" w:bottom="1276" w:left="1276" w:header="708" w:footer="708" w:gutter="0"/>
          <w:cols w:space="708"/>
          <w:docGrid w:linePitch="360"/>
        </w:sectPr>
      </w:pPr>
    </w:p>
    <w:p w:rsidR="00E36759" w:rsidRPr="00E36759" w:rsidRDefault="0067039F" w:rsidP="00E36759">
      <w:pPr>
        <w:spacing w:after="200"/>
        <w:ind w:firstLine="567"/>
        <w:rPr>
          <w:rFonts w:eastAsia="Calibri"/>
          <w:b w:val="0"/>
          <w:lang w:eastAsia="en-US"/>
        </w:rPr>
      </w:pPr>
      <w:r>
        <w:rPr>
          <w:rFonts w:eastAsia="Calibri"/>
          <w:b w:val="0"/>
          <w:lang w:eastAsia="en-US"/>
        </w:rPr>
        <w:lastRenderedPageBreak/>
        <w:t>Таблиця 3.11</w:t>
      </w:r>
      <w:r w:rsidR="00E36759" w:rsidRPr="00E36759">
        <w:rPr>
          <w:rFonts w:eastAsia="Calibri"/>
          <w:b w:val="0"/>
          <w:lang w:eastAsia="en-US"/>
        </w:rPr>
        <w:t xml:space="preserve"> ‒ Кліматичні дані та характеристики внутрішніх і сонячних теплонадходжень</w:t>
      </w:r>
    </w:p>
    <w:tbl>
      <w:tblPr>
        <w:tblStyle w:val="52"/>
        <w:tblW w:w="14066" w:type="dxa"/>
        <w:jc w:val="center"/>
        <w:tblLook w:val="04A0" w:firstRow="1" w:lastRow="0" w:firstColumn="1" w:lastColumn="0" w:noHBand="0" w:noVBand="1"/>
      </w:tblPr>
      <w:tblGrid>
        <w:gridCol w:w="1196"/>
        <w:gridCol w:w="636"/>
        <w:gridCol w:w="736"/>
        <w:gridCol w:w="791"/>
        <w:gridCol w:w="995"/>
        <w:gridCol w:w="820"/>
        <w:gridCol w:w="876"/>
        <w:gridCol w:w="876"/>
        <w:gridCol w:w="876"/>
        <w:gridCol w:w="876"/>
        <w:gridCol w:w="1005"/>
        <w:gridCol w:w="1241"/>
        <w:gridCol w:w="1348"/>
        <w:gridCol w:w="1794"/>
      </w:tblGrid>
      <w:tr w:rsidR="00E36759" w:rsidRPr="00E36759" w:rsidTr="00E36759">
        <w:trPr>
          <w:trHeight w:val="1410"/>
          <w:jc w:val="center"/>
        </w:trPr>
        <w:tc>
          <w:tcPr>
            <w:tcW w:w="0" w:type="auto"/>
            <w:vAlign w:val="center"/>
            <w:hideMark/>
          </w:tcPr>
          <w:p w:rsidR="00E36759" w:rsidRPr="00613DC2" w:rsidRDefault="00E36759" w:rsidP="00E36759">
            <w:pPr>
              <w:spacing w:line="240" w:lineRule="auto"/>
              <w:ind w:firstLine="0"/>
              <w:jc w:val="center"/>
              <w:rPr>
                <w:b w:val="0"/>
                <w:sz w:val="24"/>
                <w:szCs w:val="24"/>
              </w:rPr>
            </w:pPr>
            <w:r w:rsidRPr="00613DC2">
              <w:rPr>
                <w:b w:val="0"/>
                <w:sz w:val="24"/>
                <w:szCs w:val="24"/>
              </w:rPr>
              <w:t>Місяць року</w:t>
            </w:r>
          </w:p>
        </w:tc>
        <w:tc>
          <w:tcPr>
            <w:tcW w:w="0" w:type="auto"/>
            <w:vAlign w:val="center"/>
            <w:hideMark/>
          </w:tcPr>
          <w:p w:rsidR="00E36759" w:rsidRPr="00613DC2" w:rsidRDefault="00E36759" w:rsidP="00E36759">
            <w:pPr>
              <w:spacing w:line="240" w:lineRule="auto"/>
              <w:ind w:firstLine="0"/>
              <w:jc w:val="center"/>
              <w:rPr>
                <w:b w:val="0"/>
                <w:i/>
                <w:iCs/>
                <w:sz w:val="24"/>
                <w:szCs w:val="24"/>
              </w:rPr>
            </w:pPr>
            <w:r w:rsidRPr="00E36759">
              <w:rPr>
                <w:b w:val="0"/>
                <w:i/>
                <w:iCs/>
                <w:sz w:val="24"/>
                <w:szCs w:val="24"/>
                <w:lang w:val="ru-RU"/>
              </w:rPr>
              <w:t>θ</w:t>
            </w:r>
            <w:r w:rsidRPr="00E36759">
              <w:rPr>
                <w:b w:val="0"/>
                <w:sz w:val="24"/>
                <w:szCs w:val="24"/>
                <w:vertAlign w:val="subscript"/>
                <w:lang w:val="ru-RU"/>
              </w:rPr>
              <w:t>e</w:t>
            </w:r>
            <w:r w:rsidRPr="00613DC2">
              <w:rPr>
                <w:b w:val="0"/>
                <w:sz w:val="24"/>
                <w:szCs w:val="24"/>
              </w:rPr>
              <w:t>, °С</w:t>
            </w:r>
          </w:p>
        </w:tc>
        <w:tc>
          <w:tcPr>
            <w:tcW w:w="0" w:type="auto"/>
            <w:vAlign w:val="center"/>
            <w:hideMark/>
          </w:tcPr>
          <w:p w:rsidR="00E36759" w:rsidRPr="00613DC2" w:rsidRDefault="00E36759" w:rsidP="00E36759">
            <w:pPr>
              <w:spacing w:line="240" w:lineRule="auto"/>
              <w:ind w:firstLine="0"/>
              <w:jc w:val="center"/>
              <w:rPr>
                <w:b w:val="0"/>
                <w:i/>
                <w:iCs/>
                <w:sz w:val="24"/>
                <w:szCs w:val="24"/>
              </w:rPr>
            </w:pPr>
            <w:r w:rsidRPr="00613DC2">
              <w:rPr>
                <w:b w:val="0"/>
                <w:i/>
                <w:iCs/>
                <w:sz w:val="24"/>
                <w:szCs w:val="24"/>
              </w:rPr>
              <w:t>Кіль-ть днів в міс</w:t>
            </w:r>
          </w:p>
        </w:tc>
        <w:tc>
          <w:tcPr>
            <w:tcW w:w="0" w:type="auto"/>
            <w:vAlign w:val="center"/>
            <w:hideMark/>
          </w:tcPr>
          <w:p w:rsidR="00E36759" w:rsidRPr="00613DC2" w:rsidRDefault="00E36759" w:rsidP="00E36759">
            <w:pPr>
              <w:spacing w:line="240" w:lineRule="auto"/>
              <w:ind w:firstLine="0"/>
              <w:jc w:val="center"/>
              <w:rPr>
                <w:b w:val="0"/>
                <w:i/>
                <w:iCs/>
                <w:sz w:val="24"/>
                <w:szCs w:val="24"/>
              </w:rPr>
            </w:pPr>
            <w:r w:rsidRPr="00613DC2">
              <w:rPr>
                <w:b w:val="0"/>
                <w:i/>
                <w:iCs/>
                <w:sz w:val="24"/>
                <w:szCs w:val="24"/>
              </w:rPr>
              <w:t>Кіл-ть годин в міс</w:t>
            </w:r>
          </w:p>
        </w:tc>
        <w:tc>
          <w:tcPr>
            <w:tcW w:w="0" w:type="auto"/>
            <w:vAlign w:val="center"/>
            <w:hideMark/>
          </w:tcPr>
          <w:p w:rsidR="00E36759" w:rsidRPr="00613DC2" w:rsidRDefault="00E36759" w:rsidP="00E36759">
            <w:pPr>
              <w:spacing w:line="240" w:lineRule="auto"/>
              <w:ind w:firstLine="0"/>
              <w:jc w:val="center"/>
              <w:rPr>
                <w:b w:val="0"/>
                <w:i/>
                <w:iCs/>
                <w:sz w:val="24"/>
                <w:szCs w:val="24"/>
              </w:rPr>
            </w:pPr>
            <w:r w:rsidRPr="00613DC2">
              <w:rPr>
                <w:b w:val="0"/>
                <w:i/>
                <w:iCs/>
                <w:sz w:val="24"/>
                <w:szCs w:val="24"/>
              </w:rPr>
              <w:t xml:space="preserve">Період роботи закладу </w:t>
            </w:r>
            <w:r w:rsidRPr="00E36759">
              <w:rPr>
                <w:b w:val="0"/>
                <w:i/>
                <w:iCs/>
                <w:sz w:val="24"/>
                <w:szCs w:val="24"/>
                <w:lang w:val="ru-RU"/>
              </w:rPr>
              <w:t>t</w:t>
            </w:r>
            <w:r w:rsidRPr="00613DC2">
              <w:rPr>
                <w:b w:val="0"/>
                <w:sz w:val="24"/>
                <w:szCs w:val="24"/>
              </w:rPr>
              <w:t>, год</w:t>
            </w:r>
          </w:p>
        </w:tc>
        <w:tc>
          <w:tcPr>
            <w:tcW w:w="0" w:type="auto"/>
            <w:vAlign w:val="center"/>
            <w:hideMark/>
          </w:tcPr>
          <w:p w:rsidR="00E36759" w:rsidRPr="00613DC2" w:rsidRDefault="00E36759" w:rsidP="00E36759">
            <w:pPr>
              <w:spacing w:line="240" w:lineRule="auto"/>
              <w:ind w:firstLine="0"/>
              <w:jc w:val="center"/>
              <w:rPr>
                <w:b w:val="0"/>
                <w:sz w:val="24"/>
                <w:szCs w:val="24"/>
              </w:rPr>
            </w:pPr>
            <w:r w:rsidRPr="00E36759">
              <w:rPr>
                <w:b w:val="0"/>
                <w:sz w:val="24"/>
                <w:szCs w:val="24"/>
                <w:lang w:val="ru-RU"/>
              </w:rPr>
              <w:t>I</w:t>
            </w:r>
            <w:r w:rsidR="0037405F" w:rsidRPr="00613DC2">
              <w:rPr>
                <w:b w:val="0"/>
                <w:sz w:val="24"/>
                <w:szCs w:val="24"/>
              </w:rPr>
              <w:t>п</w:t>
            </w:r>
            <w:r w:rsidRPr="00613DC2">
              <w:rPr>
                <w:b w:val="0"/>
                <w:sz w:val="24"/>
                <w:szCs w:val="24"/>
              </w:rPr>
              <w:t>н,</w:t>
            </w:r>
            <w:r w:rsidRPr="00613DC2">
              <w:rPr>
                <w:b w:val="0"/>
                <w:sz w:val="24"/>
                <w:szCs w:val="24"/>
              </w:rPr>
              <w:br/>
              <w:t>Вт/м2</w:t>
            </w:r>
          </w:p>
        </w:tc>
        <w:tc>
          <w:tcPr>
            <w:tcW w:w="0" w:type="auto"/>
            <w:vAlign w:val="center"/>
            <w:hideMark/>
          </w:tcPr>
          <w:p w:rsidR="00E36759" w:rsidRPr="00613DC2" w:rsidRDefault="00E36759" w:rsidP="00E36759">
            <w:pPr>
              <w:spacing w:line="240" w:lineRule="auto"/>
              <w:ind w:firstLine="0"/>
              <w:jc w:val="center"/>
              <w:rPr>
                <w:b w:val="0"/>
                <w:sz w:val="24"/>
                <w:szCs w:val="24"/>
              </w:rPr>
            </w:pPr>
            <w:r w:rsidRPr="00E36759">
              <w:rPr>
                <w:b w:val="0"/>
                <w:sz w:val="24"/>
                <w:szCs w:val="24"/>
                <w:lang w:val="ru-RU"/>
              </w:rPr>
              <w:t>I</w:t>
            </w:r>
            <w:r w:rsidR="0037405F" w:rsidRPr="00613DC2">
              <w:rPr>
                <w:b w:val="0"/>
                <w:sz w:val="24"/>
                <w:szCs w:val="24"/>
              </w:rPr>
              <w:t>с</w:t>
            </w:r>
            <w:r w:rsidRPr="00613DC2">
              <w:rPr>
                <w:b w:val="0"/>
                <w:sz w:val="24"/>
                <w:szCs w:val="24"/>
              </w:rPr>
              <w:t>х,</w:t>
            </w:r>
            <w:r w:rsidRPr="00613DC2">
              <w:rPr>
                <w:b w:val="0"/>
                <w:sz w:val="24"/>
                <w:szCs w:val="24"/>
              </w:rPr>
              <w:br/>
              <w:t>Вт/м2</w:t>
            </w:r>
          </w:p>
        </w:tc>
        <w:tc>
          <w:tcPr>
            <w:tcW w:w="0" w:type="auto"/>
            <w:vAlign w:val="center"/>
            <w:hideMark/>
          </w:tcPr>
          <w:p w:rsidR="00E36759" w:rsidRPr="00613DC2" w:rsidRDefault="00E36759" w:rsidP="00E36759">
            <w:pPr>
              <w:spacing w:line="240" w:lineRule="auto"/>
              <w:ind w:firstLine="0"/>
              <w:jc w:val="center"/>
              <w:rPr>
                <w:b w:val="0"/>
                <w:sz w:val="24"/>
                <w:szCs w:val="24"/>
              </w:rPr>
            </w:pPr>
            <w:r w:rsidRPr="00E36759">
              <w:rPr>
                <w:b w:val="0"/>
                <w:sz w:val="24"/>
                <w:szCs w:val="24"/>
                <w:lang w:val="ru-RU"/>
              </w:rPr>
              <w:t>I</w:t>
            </w:r>
            <w:r w:rsidR="0037405F" w:rsidRPr="00613DC2">
              <w:rPr>
                <w:b w:val="0"/>
                <w:sz w:val="24"/>
                <w:szCs w:val="24"/>
              </w:rPr>
              <w:t>п</w:t>
            </w:r>
            <w:r w:rsidRPr="00613DC2">
              <w:rPr>
                <w:b w:val="0"/>
                <w:sz w:val="24"/>
                <w:szCs w:val="24"/>
              </w:rPr>
              <w:t>д,</w:t>
            </w:r>
            <w:r w:rsidRPr="00613DC2">
              <w:rPr>
                <w:b w:val="0"/>
                <w:sz w:val="24"/>
                <w:szCs w:val="24"/>
              </w:rPr>
              <w:br/>
              <w:t>Вт/м2</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I</w:t>
            </w:r>
            <w:r w:rsidR="0037405F" w:rsidRPr="00E36759">
              <w:rPr>
                <w:b w:val="0"/>
                <w:sz w:val="24"/>
                <w:szCs w:val="24"/>
                <w:lang w:val="ru-RU"/>
              </w:rPr>
              <w:t>з</w:t>
            </w:r>
            <w:r w:rsidRPr="00E36759">
              <w:rPr>
                <w:b w:val="0"/>
                <w:sz w:val="24"/>
                <w:szCs w:val="24"/>
                <w:lang w:val="ru-RU"/>
              </w:rPr>
              <w:t>х,</w:t>
            </w:r>
            <w:r w:rsidRPr="00E36759">
              <w:rPr>
                <w:b w:val="0"/>
                <w:sz w:val="24"/>
                <w:szCs w:val="24"/>
                <w:lang w:val="ru-RU"/>
              </w:rPr>
              <w:br/>
              <w:t>Вт/м2</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I</w:t>
            </w:r>
            <w:r w:rsidR="0037405F" w:rsidRPr="00E36759">
              <w:rPr>
                <w:b w:val="0"/>
                <w:sz w:val="24"/>
                <w:szCs w:val="24"/>
                <w:lang w:val="ru-RU"/>
              </w:rPr>
              <w:t>г</w:t>
            </w:r>
            <w:r w:rsidRPr="00E36759">
              <w:rPr>
                <w:b w:val="0"/>
                <w:sz w:val="24"/>
                <w:szCs w:val="24"/>
                <w:lang w:val="ru-RU"/>
              </w:rPr>
              <w:t>ор, Вт/м</w:t>
            </w:r>
            <w:r w:rsidRPr="00E36759">
              <w:rPr>
                <w:b w:val="0"/>
                <w:sz w:val="24"/>
                <w:szCs w:val="24"/>
                <w:vertAlign w:val="superscript"/>
                <w:lang w:val="ru-RU"/>
              </w:rPr>
              <w:t>2</w:t>
            </w:r>
          </w:p>
        </w:tc>
        <w:tc>
          <w:tcPr>
            <w:tcW w:w="0" w:type="auto"/>
            <w:vAlign w:val="center"/>
            <w:hideMark/>
          </w:tcPr>
          <w:p w:rsidR="00E36759" w:rsidRPr="00E36759" w:rsidRDefault="00E36759" w:rsidP="00E36759">
            <w:pPr>
              <w:spacing w:line="240" w:lineRule="auto"/>
              <w:ind w:firstLine="0"/>
              <w:jc w:val="center"/>
              <w:rPr>
                <w:b w:val="0"/>
                <w:i/>
                <w:iCs/>
                <w:sz w:val="24"/>
                <w:szCs w:val="24"/>
                <w:lang w:val="ru-RU"/>
              </w:rPr>
            </w:pPr>
            <w:r w:rsidRPr="00E36759">
              <w:rPr>
                <w:b w:val="0"/>
                <w:i/>
                <w:iCs/>
                <w:sz w:val="24"/>
                <w:szCs w:val="24"/>
                <w:lang w:val="ru-RU"/>
              </w:rPr>
              <w:t>Q</w:t>
            </w:r>
            <w:r w:rsidRPr="00E36759">
              <w:rPr>
                <w:b w:val="0"/>
                <w:sz w:val="24"/>
                <w:szCs w:val="24"/>
                <w:vertAlign w:val="subscript"/>
                <w:lang w:val="ru-RU"/>
              </w:rPr>
              <w:t>sol</w:t>
            </w:r>
            <w:r w:rsidRPr="00E36759">
              <w:rPr>
                <w:b w:val="0"/>
                <w:sz w:val="24"/>
                <w:szCs w:val="24"/>
                <w:lang w:val="ru-RU"/>
              </w:rPr>
              <w:t>, кВт·год</w:t>
            </w:r>
          </w:p>
        </w:tc>
        <w:tc>
          <w:tcPr>
            <w:tcW w:w="1241" w:type="dxa"/>
            <w:vAlign w:val="center"/>
            <w:hideMark/>
          </w:tcPr>
          <w:p w:rsidR="00E36759" w:rsidRPr="00E36759" w:rsidRDefault="00E36759" w:rsidP="00E36759">
            <w:pPr>
              <w:spacing w:line="240" w:lineRule="auto"/>
              <w:ind w:firstLine="0"/>
              <w:jc w:val="center"/>
              <w:rPr>
                <w:b w:val="0"/>
                <w:i/>
                <w:iCs/>
                <w:sz w:val="24"/>
                <w:szCs w:val="24"/>
                <w:lang w:val="ru-RU"/>
              </w:rPr>
            </w:pPr>
            <w:r w:rsidRPr="00E36759">
              <w:rPr>
                <w:b w:val="0"/>
                <w:i/>
                <w:iCs/>
                <w:sz w:val="24"/>
                <w:szCs w:val="24"/>
                <w:lang w:val="ru-RU"/>
              </w:rPr>
              <w:t>Тепловий потік від людейQ</w:t>
            </w:r>
            <w:r w:rsidRPr="00E36759">
              <w:rPr>
                <w:b w:val="0"/>
                <w:sz w:val="24"/>
                <w:szCs w:val="24"/>
                <w:vertAlign w:val="subscript"/>
                <w:lang w:val="ru-RU"/>
              </w:rPr>
              <w:t>int</w:t>
            </w:r>
            <w:r w:rsidRPr="00E36759">
              <w:rPr>
                <w:b w:val="0"/>
                <w:sz w:val="24"/>
                <w:szCs w:val="24"/>
                <w:lang w:val="ru-RU"/>
              </w:rPr>
              <w:t>, кВт·год</w:t>
            </w:r>
          </w:p>
        </w:tc>
        <w:tc>
          <w:tcPr>
            <w:tcW w:w="1348" w:type="dxa"/>
            <w:vAlign w:val="center"/>
            <w:hideMark/>
          </w:tcPr>
          <w:p w:rsidR="00E36759" w:rsidRPr="00E36759" w:rsidRDefault="00E36759" w:rsidP="00E36759">
            <w:pPr>
              <w:spacing w:line="240" w:lineRule="auto"/>
              <w:ind w:firstLine="0"/>
              <w:jc w:val="center"/>
              <w:rPr>
                <w:b w:val="0"/>
                <w:i/>
                <w:iCs/>
                <w:sz w:val="24"/>
                <w:szCs w:val="24"/>
                <w:lang w:val="ru-RU"/>
              </w:rPr>
            </w:pPr>
            <w:r w:rsidRPr="00E36759">
              <w:rPr>
                <w:b w:val="0"/>
                <w:i/>
                <w:iCs/>
                <w:sz w:val="24"/>
                <w:szCs w:val="24"/>
                <w:lang w:val="ru-RU"/>
              </w:rPr>
              <w:t>Тепловий потік від освітлення Q</w:t>
            </w:r>
            <w:r w:rsidRPr="00E36759">
              <w:rPr>
                <w:b w:val="0"/>
                <w:sz w:val="24"/>
                <w:szCs w:val="24"/>
                <w:vertAlign w:val="subscript"/>
                <w:lang w:val="ru-RU"/>
              </w:rPr>
              <w:t>int</w:t>
            </w:r>
            <w:r w:rsidRPr="00E36759">
              <w:rPr>
                <w:b w:val="0"/>
                <w:sz w:val="24"/>
                <w:szCs w:val="24"/>
                <w:lang w:val="ru-RU"/>
              </w:rPr>
              <w:t>, кВт·год</w:t>
            </w:r>
          </w:p>
        </w:tc>
        <w:tc>
          <w:tcPr>
            <w:tcW w:w="1794" w:type="dxa"/>
            <w:vAlign w:val="center"/>
            <w:hideMark/>
          </w:tcPr>
          <w:p w:rsidR="00E36759" w:rsidRPr="00E36759" w:rsidRDefault="00E36759" w:rsidP="00E36759">
            <w:pPr>
              <w:spacing w:line="240" w:lineRule="auto"/>
              <w:ind w:firstLine="0"/>
              <w:jc w:val="center"/>
              <w:rPr>
                <w:b w:val="0"/>
                <w:i/>
                <w:iCs/>
                <w:sz w:val="24"/>
                <w:szCs w:val="24"/>
                <w:lang w:val="ru-RU"/>
              </w:rPr>
            </w:pPr>
            <w:r w:rsidRPr="00E36759">
              <w:rPr>
                <w:b w:val="0"/>
                <w:i/>
                <w:iCs/>
                <w:sz w:val="24"/>
                <w:szCs w:val="24"/>
                <w:lang w:val="ru-RU"/>
              </w:rPr>
              <w:t>Тепловий потік від обладнанняQ</w:t>
            </w:r>
            <w:r w:rsidRPr="00E36759">
              <w:rPr>
                <w:b w:val="0"/>
                <w:sz w:val="24"/>
                <w:szCs w:val="24"/>
                <w:vertAlign w:val="subscript"/>
                <w:lang w:val="ru-RU"/>
              </w:rPr>
              <w:t>int</w:t>
            </w:r>
            <w:r w:rsidRPr="00E36759">
              <w:rPr>
                <w:b w:val="0"/>
                <w:sz w:val="24"/>
                <w:szCs w:val="24"/>
                <w:lang w:val="ru-RU"/>
              </w:rPr>
              <w:t>, кВт·год</w:t>
            </w:r>
          </w:p>
        </w:tc>
      </w:tr>
      <w:tr w:rsidR="00E36759" w:rsidRPr="00E36759" w:rsidTr="00E36759">
        <w:trPr>
          <w:trHeight w:val="315"/>
          <w:jc w:val="center"/>
        </w:trPr>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Січень</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-4,7</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31</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744</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744</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13,00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21,00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50,00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22,00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32,00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2157</w:t>
            </w:r>
          </w:p>
        </w:tc>
        <w:tc>
          <w:tcPr>
            <w:tcW w:w="1241" w:type="dxa"/>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7 923</w:t>
            </w:r>
          </w:p>
        </w:tc>
        <w:tc>
          <w:tcPr>
            <w:tcW w:w="1348" w:type="dxa"/>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1 126</w:t>
            </w:r>
          </w:p>
        </w:tc>
        <w:tc>
          <w:tcPr>
            <w:tcW w:w="1794" w:type="dxa"/>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286</w:t>
            </w:r>
          </w:p>
        </w:tc>
      </w:tr>
      <w:tr w:rsidR="00E36759" w:rsidRPr="00E36759" w:rsidTr="00E36759">
        <w:trPr>
          <w:trHeight w:val="315"/>
          <w:jc w:val="center"/>
        </w:trPr>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Лютий</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-3,6</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28</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672</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672</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24,00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36,00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70,00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38,00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59,00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6164</w:t>
            </w:r>
          </w:p>
        </w:tc>
        <w:tc>
          <w:tcPr>
            <w:tcW w:w="1241" w:type="dxa"/>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7 156</w:t>
            </w:r>
          </w:p>
        </w:tc>
        <w:tc>
          <w:tcPr>
            <w:tcW w:w="1348" w:type="dxa"/>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1 017</w:t>
            </w:r>
          </w:p>
        </w:tc>
        <w:tc>
          <w:tcPr>
            <w:tcW w:w="1794" w:type="dxa"/>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258</w:t>
            </w:r>
          </w:p>
        </w:tc>
      </w:tr>
      <w:tr w:rsidR="00E36759" w:rsidRPr="00E36759" w:rsidTr="00E36759">
        <w:trPr>
          <w:trHeight w:val="315"/>
          <w:jc w:val="center"/>
        </w:trPr>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Березень</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31</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744</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744</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35,00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58,00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90,00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61,00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101,00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12964</w:t>
            </w:r>
          </w:p>
        </w:tc>
        <w:tc>
          <w:tcPr>
            <w:tcW w:w="1241" w:type="dxa"/>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7 923</w:t>
            </w:r>
          </w:p>
        </w:tc>
        <w:tc>
          <w:tcPr>
            <w:tcW w:w="1348" w:type="dxa"/>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1 126</w:t>
            </w:r>
          </w:p>
        </w:tc>
        <w:tc>
          <w:tcPr>
            <w:tcW w:w="1794" w:type="dxa"/>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286</w:t>
            </w:r>
          </w:p>
        </w:tc>
      </w:tr>
      <w:tr w:rsidR="00E36759" w:rsidRPr="00E36759" w:rsidTr="00E36759">
        <w:trPr>
          <w:trHeight w:val="315"/>
          <w:jc w:val="center"/>
        </w:trPr>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Квітень</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9</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30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720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720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39,00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77,00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92,00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73,00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149,00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15807</w:t>
            </w:r>
          </w:p>
        </w:tc>
        <w:tc>
          <w:tcPr>
            <w:tcW w:w="1241" w:type="dxa"/>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7 667</w:t>
            </w:r>
          </w:p>
        </w:tc>
        <w:tc>
          <w:tcPr>
            <w:tcW w:w="1348" w:type="dxa"/>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1 090</w:t>
            </w:r>
          </w:p>
        </w:tc>
        <w:tc>
          <w:tcPr>
            <w:tcW w:w="1794" w:type="dxa"/>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276</w:t>
            </w:r>
          </w:p>
        </w:tc>
      </w:tr>
      <w:tr w:rsidR="00E36759" w:rsidRPr="00E36759" w:rsidTr="00E36759">
        <w:trPr>
          <w:trHeight w:val="315"/>
          <w:jc w:val="center"/>
        </w:trPr>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Травень</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15,2</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31</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744</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744</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56,00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104,00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101,00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99,00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211,00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22784</w:t>
            </w:r>
          </w:p>
        </w:tc>
        <w:tc>
          <w:tcPr>
            <w:tcW w:w="1241" w:type="dxa"/>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7 923</w:t>
            </w:r>
          </w:p>
        </w:tc>
        <w:tc>
          <w:tcPr>
            <w:tcW w:w="1348" w:type="dxa"/>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1 126</w:t>
            </w:r>
          </w:p>
        </w:tc>
        <w:tc>
          <w:tcPr>
            <w:tcW w:w="1794" w:type="dxa"/>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286</w:t>
            </w:r>
          </w:p>
        </w:tc>
      </w:tr>
      <w:tr w:rsidR="00E36759" w:rsidRPr="00E36759" w:rsidTr="00E36759">
        <w:trPr>
          <w:trHeight w:val="315"/>
          <w:jc w:val="center"/>
        </w:trPr>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Червень</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18,3</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30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720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720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67,00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111,00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96,00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105,00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228,00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16715</w:t>
            </w:r>
          </w:p>
        </w:tc>
        <w:tc>
          <w:tcPr>
            <w:tcW w:w="1241" w:type="dxa"/>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7 667</w:t>
            </w:r>
          </w:p>
        </w:tc>
        <w:tc>
          <w:tcPr>
            <w:tcW w:w="1348" w:type="dxa"/>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1 090</w:t>
            </w:r>
          </w:p>
        </w:tc>
        <w:tc>
          <w:tcPr>
            <w:tcW w:w="1794" w:type="dxa"/>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276</w:t>
            </w:r>
          </w:p>
        </w:tc>
      </w:tr>
      <w:tr w:rsidR="00E36759" w:rsidRPr="00E36759" w:rsidTr="00E36759">
        <w:trPr>
          <w:trHeight w:val="315"/>
          <w:jc w:val="center"/>
        </w:trPr>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Липень</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19,8</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31</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744</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744</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61,00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108,00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98,00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104,00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220,00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15903</w:t>
            </w:r>
          </w:p>
        </w:tc>
        <w:tc>
          <w:tcPr>
            <w:tcW w:w="1241" w:type="dxa"/>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7 923</w:t>
            </w:r>
          </w:p>
        </w:tc>
        <w:tc>
          <w:tcPr>
            <w:tcW w:w="1348" w:type="dxa"/>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1 126</w:t>
            </w:r>
          </w:p>
        </w:tc>
        <w:tc>
          <w:tcPr>
            <w:tcW w:w="1794" w:type="dxa"/>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286</w:t>
            </w:r>
          </w:p>
        </w:tc>
      </w:tr>
      <w:tr w:rsidR="00E36759" w:rsidRPr="00E36759" w:rsidTr="00E36759">
        <w:trPr>
          <w:trHeight w:val="315"/>
          <w:jc w:val="center"/>
        </w:trPr>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Серпень</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19</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31</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744</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744</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40,00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93,00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106,00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89,00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185,00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13186</w:t>
            </w:r>
          </w:p>
        </w:tc>
        <w:tc>
          <w:tcPr>
            <w:tcW w:w="1241" w:type="dxa"/>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7 923</w:t>
            </w:r>
          </w:p>
        </w:tc>
        <w:tc>
          <w:tcPr>
            <w:tcW w:w="1348" w:type="dxa"/>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1 126</w:t>
            </w:r>
          </w:p>
        </w:tc>
        <w:tc>
          <w:tcPr>
            <w:tcW w:w="1794" w:type="dxa"/>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286</w:t>
            </w:r>
          </w:p>
        </w:tc>
      </w:tr>
      <w:tr w:rsidR="00E36759" w:rsidRPr="00E36759" w:rsidTr="00E36759">
        <w:trPr>
          <w:trHeight w:val="315"/>
          <w:jc w:val="center"/>
        </w:trPr>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Вересень</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13,9</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30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720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720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29,00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70,00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102,00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66,00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130,00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14735</w:t>
            </w:r>
          </w:p>
        </w:tc>
        <w:tc>
          <w:tcPr>
            <w:tcW w:w="1241" w:type="dxa"/>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7 667</w:t>
            </w:r>
          </w:p>
        </w:tc>
        <w:tc>
          <w:tcPr>
            <w:tcW w:w="1348" w:type="dxa"/>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1 090</w:t>
            </w:r>
          </w:p>
        </w:tc>
        <w:tc>
          <w:tcPr>
            <w:tcW w:w="1794" w:type="dxa"/>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276</w:t>
            </w:r>
          </w:p>
        </w:tc>
      </w:tr>
      <w:tr w:rsidR="00E36759" w:rsidRPr="00E36759" w:rsidTr="00E36759">
        <w:trPr>
          <w:trHeight w:val="315"/>
          <w:jc w:val="center"/>
        </w:trPr>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Жовтень</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8,1</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31</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744</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744</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19,00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38,00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75,00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37,00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71,00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7077</w:t>
            </w:r>
          </w:p>
        </w:tc>
        <w:tc>
          <w:tcPr>
            <w:tcW w:w="1241" w:type="dxa"/>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7 923</w:t>
            </w:r>
          </w:p>
        </w:tc>
        <w:tc>
          <w:tcPr>
            <w:tcW w:w="1348" w:type="dxa"/>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1 126</w:t>
            </w:r>
          </w:p>
        </w:tc>
        <w:tc>
          <w:tcPr>
            <w:tcW w:w="1794" w:type="dxa"/>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286</w:t>
            </w:r>
          </w:p>
        </w:tc>
      </w:tr>
      <w:tr w:rsidR="00E36759" w:rsidRPr="00E36759" w:rsidTr="00E36759">
        <w:trPr>
          <w:trHeight w:val="315"/>
          <w:jc w:val="center"/>
        </w:trPr>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Листопад</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1,9</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30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720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720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11,00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17,00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39,00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17,00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31,00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504</w:t>
            </w:r>
          </w:p>
        </w:tc>
        <w:tc>
          <w:tcPr>
            <w:tcW w:w="1241" w:type="dxa"/>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7 667</w:t>
            </w:r>
          </w:p>
        </w:tc>
        <w:tc>
          <w:tcPr>
            <w:tcW w:w="1348" w:type="dxa"/>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1 090</w:t>
            </w:r>
          </w:p>
        </w:tc>
        <w:tc>
          <w:tcPr>
            <w:tcW w:w="1794" w:type="dxa"/>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276</w:t>
            </w:r>
          </w:p>
        </w:tc>
      </w:tr>
      <w:tr w:rsidR="00E36759" w:rsidRPr="00E36759" w:rsidTr="00E36759">
        <w:trPr>
          <w:trHeight w:val="315"/>
          <w:jc w:val="center"/>
        </w:trPr>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Грудень</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-2,5</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31</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744</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744</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9,00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14,00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35,00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15,00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22,00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-268</w:t>
            </w:r>
          </w:p>
        </w:tc>
        <w:tc>
          <w:tcPr>
            <w:tcW w:w="1241" w:type="dxa"/>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7 923</w:t>
            </w:r>
          </w:p>
        </w:tc>
        <w:tc>
          <w:tcPr>
            <w:tcW w:w="1348" w:type="dxa"/>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1 126</w:t>
            </w:r>
          </w:p>
        </w:tc>
        <w:tc>
          <w:tcPr>
            <w:tcW w:w="1794" w:type="dxa"/>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286</w:t>
            </w:r>
          </w:p>
        </w:tc>
      </w:tr>
      <w:tr w:rsidR="00E36759" w:rsidRPr="00E36759" w:rsidTr="00E36759">
        <w:trPr>
          <w:trHeight w:val="255"/>
          <w:jc w:val="center"/>
        </w:trPr>
        <w:tc>
          <w:tcPr>
            <w:tcW w:w="8678" w:type="dxa"/>
            <w:gridSpan w:val="10"/>
            <w:noWrap/>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w:t>
            </w:r>
          </w:p>
        </w:tc>
        <w:tc>
          <w:tcPr>
            <w:tcW w:w="1005" w:type="dxa"/>
            <w:noWrap/>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127 728</w:t>
            </w:r>
          </w:p>
        </w:tc>
        <w:tc>
          <w:tcPr>
            <w:tcW w:w="1241" w:type="dxa"/>
            <w:noWrap/>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93 283</w:t>
            </w:r>
          </w:p>
        </w:tc>
        <w:tc>
          <w:tcPr>
            <w:tcW w:w="1348" w:type="dxa"/>
            <w:noWrap/>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13 256</w:t>
            </w:r>
          </w:p>
        </w:tc>
        <w:tc>
          <w:tcPr>
            <w:tcW w:w="1794" w:type="dxa"/>
            <w:noWrap/>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3 363</w:t>
            </w:r>
          </w:p>
        </w:tc>
      </w:tr>
    </w:tbl>
    <w:p w:rsidR="00E36759" w:rsidRPr="00E36759" w:rsidRDefault="00E36759" w:rsidP="00E36759">
      <w:pPr>
        <w:spacing w:after="200"/>
        <w:ind w:firstLine="567"/>
        <w:rPr>
          <w:rFonts w:eastAsia="Calibri"/>
          <w:b w:val="0"/>
          <w:lang w:eastAsia="en-US"/>
        </w:rPr>
        <w:sectPr w:rsidR="00E36759" w:rsidRPr="00E36759" w:rsidSect="00E36759">
          <w:pgSz w:w="16838" w:h="11906" w:orient="landscape"/>
          <w:pgMar w:top="993" w:right="1134" w:bottom="1276" w:left="1276" w:header="708" w:footer="708" w:gutter="0"/>
          <w:cols w:space="708"/>
          <w:docGrid w:linePitch="360"/>
        </w:sectPr>
      </w:pPr>
    </w:p>
    <w:p w:rsidR="00E36759" w:rsidRPr="007331A5" w:rsidRDefault="00E22E98" w:rsidP="008E7C46">
      <w:pPr>
        <w:ind w:firstLine="567"/>
        <w:rPr>
          <w:rFonts w:eastAsia="Calibri"/>
          <w:lang w:eastAsia="en-US"/>
        </w:rPr>
      </w:pPr>
      <w:r>
        <w:rPr>
          <w:rFonts w:eastAsia="Calibri"/>
          <w:lang w:eastAsia="en-US"/>
        </w:rPr>
        <w:lastRenderedPageBreak/>
        <w:t>3.4.5</w:t>
      </w:r>
      <w:r w:rsidR="00E36759" w:rsidRPr="00E36759">
        <w:rPr>
          <w:rFonts w:eastAsia="Calibri"/>
          <w:lang w:eastAsia="en-US"/>
        </w:rPr>
        <w:t xml:space="preserve"> Енергопотреба на опалення, охолодження</w:t>
      </w:r>
      <w:r>
        <w:rPr>
          <w:rFonts w:eastAsia="Calibri"/>
          <w:lang w:eastAsia="en-US"/>
        </w:rPr>
        <w:t>, ГВП (до заходів)</w:t>
      </w:r>
    </w:p>
    <w:p w:rsidR="008E7C46" w:rsidRPr="00E36759" w:rsidRDefault="008E7C46" w:rsidP="008E7C46">
      <w:pPr>
        <w:ind w:firstLine="567"/>
        <w:rPr>
          <w:rFonts w:eastAsia="Calibri"/>
          <w:lang w:eastAsia="en-US"/>
        </w:rPr>
      </w:pPr>
    </w:p>
    <w:p w:rsidR="00E36759" w:rsidRPr="00E36759" w:rsidRDefault="00E36759" w:rsidP="008E7C46">
      <w:pPr>
        <w:ind w:firstLine="567"/>
        <w:rPr>
          <w:rFonts w:eastAsia="Calibri"/>
          <w:b w:val="0"/>
          <w:lang w:eastAsia="en-US"/>
        </w:rPr>
      </w:pPr>
      <w:r w:rsidRPr="00E36759">
        <w:rPr>
          <w:rFonts w:eastAsia="Calibri"/>
          <w:b w:val="0"/>
          <w:lang w:eastAsia="en-US"/>
        </w:rPr>
        <w:t>Для кожного місяця енергопотребу для опалення, , Вт·год, за умови постійного опалення, розраховують за формулою:</w:t>
      </w:r>
    </w:p>
    <w:p w:rsidR="00E36759" w:rsidRPr="0037405F" w:rsidRDefault="0037405F" w:rsidP="0037405F">
      <w:pPr>
        <w:spacing w:after="200"/>
        <w:ind w:firstLine="567"/>
        <w:jc w:val="right"/>
        <w:rPr>
          <w:rFonts w:eastAsia="Calibri"/>
          <w:b w:val="0"/>
          <w:color w:val="000000"/>
          <w:lang w:eastAsia="en-US"/>
        </w:rPr>
      </w:pPr>
      <w:r w:rsidRPr="00A21CCA">
        <w:rPr>
          <w:rFonts w:eastAsia="Calibri"/>
          <w:b w:val="0"/>
          <w:color w:val="000000"/>
          <w:position w:val="-14"/>
          <w:lang w:val="en-US" w:eastAsia="en-US"/>
        </w:rPr>
        <w:object w:dxaOrig="2360" w:dyaOrig="380">
          <v:shape id="_x0000_i1115" type="#_x0000_t75" style="width:147.35pt;height:22.6pt" o:ole="">
            <v:imagedata r:id="rId206" o:title=""/>
          </v:shape>
          <o:OLEObject Type="Embed" ProgID="Equation.DSMT4" ShapeID="_x0000_i1115" DrawAspect="Content" ObjectID="_1637934253" r:id="rId207"/>
        </w:object>
      </w:r>
      <w:r>
        <w:rPr>
          <w:rFonts w:eastAsia="Calibri"/>
          <w:b w:val="0"/>
          <w:color w:val="000000"/>
          <w:lang w:eastAsia="en-US"/>
        </w:rPr>
        <w:t xml:space="preserve">                                    (3.14)</w:t>
      </w:r>
    </w:p>
    <w:p w:rsidR="00E36759" w:rsidRPr="00E36759" w:rsidRDefault="00E36759" w:rsidP="008E7C46">
      <w:pPr>
        <w:ind w:firstLine="567"/>
        <w:rPr>
          <w:rFonts w:eastAsia="Calibri"/>
          <w:b w:val="0"/>
          <w:color w:val="000000"/>
          <w:lang w:eastAsia="en-US"/>
        </w:rPr>
      </w:pPr>
      <w:r w:rsidRPr="00E36759">
        <w:rPr>
          <w:rFonts w:eastAsia="Calibri"/>
          <w:b w:val="0"/>
          <w:color w:val="000000"/>
          <w:lang w:eastAsia="en-US"/>
        </w:rPr>
        <w:t xml:space="preserve">де </w:t>
      </w:r>
      <w:r w:rsidRPr="00E36759">
        <w:rPr>
          <w:rFonts w:eastAsia="Calibri"/>
          <w:b w:val="0"/>
          <w:color w:val="000000"/>
          <w:position w:val="-14"/>
          <w:lang w:val="en-US" w:eastAsia="en-US"/>
        </w:rPr>
        <w:object w:dxaOrig="480" w:dyaOrig="380">
          <v:shape id="_x0000_i1116" type="#_x0000_t75" style="width:30.15pt;height:22.6pt" o:ole="">
            <v:imagedata r:id="rId208" o:title=""/>
          </v:shape>
          <o:OLEObject Type="Embed" ProgID="Equation.DSMT4" ShapeID="_x0000_i1116" DrawAspect="Content" ObjectID="_1637934254" r:id="rId209"/>
        </w:object>
      </w:r>
      <w:r w:rsidRPr="00E36759">
        <w:rPr>
          <w:rFonts w:eastAsia="Calibri"/>
          <w:b w:val="0"/>
          <w:color w:val="000000"/>
          <w:lang w:eastAsia="en-US"/>
        </w:rPr>
        <w:t>― сумарна теплопередача в режимі опалення, Вт</w:t>
      </w:r>
      <w:r w:rsidRPr="00E36759">
        <w:rPr>
          <w:rFonts w:eastAsia="Calibri"/>
          <w:b w:val="0"/>
          <w:color w:val="000000"/>
          <w:lang w:val="en-US" w:eastAsia="en-US"/>
        </w:rPr>
        <w:t>·</w:t>
      </w:r>
      <w:r w:rsidRPr="00E36759">
        <w:rPr>
          <w:rFonts w:eastAsia="Calibri"/>
          <w:b w:val="0"/>
          <w:color w:val="000000"/>
          <w:lang w:eastAsia="en-US"/>
        </w:rPr>
        <w:t>год,</w:t>
      </w:r>
    </w:p>
    <w:p w:rsidR="00E36759" w:rsidRPr="00E36759" w:rsidRDefault="00E36759" w:rsidP="008E7C46">
      <w:pPr>
        <w:ind w:firstLine="567"/>
        <w:rPr>
          <w:rFonts w:eastAsia="Calibri"/>
          <w:b w:val="0"/>
          <w:color w:val="000000"/>
          <w:lang w:eastAsia="en-US"/>
        </w:rPr>
      </w:pPr>
      <w:r w:rsidRPr="00E36759">
        <w:rPr>
          <w:rFonts w:eastAsia="Calibri"/>
          <w:b w:val="0"/>
          <w:color w:val="000000"/>
          <w:position w:val="-14"/>
          <w:lang w:val="en-US" w:eastAsia="en-US"/>
        </w:rPr>
        <w:object w:dxaOrig="520" w:dyaOrig="380">
          <v:shape id="_x0000_i1117" type="#_x0000_t75" style="width:32.65pt;height:22.6pt" o:ole="">
            <v:imagedata r:id="rId210" o:title=""/>
          </v:shape>
          <o:OLEObject Type="Embed" ProgID="Equation.DSMT4" ShapeID="_x0000_i1117" DrawAspect="Content" ObjectID="_1637934255" r:id="rId211"/>
        </w:object>
      </w:r>
      <w:r w:rsidRPr="00E36759">
        <w:rPr>
          <w:rFonts w:eastAsia="Calibri"/>
          <w:b w:val="0"/>
          <w:color w:val="000000"/>
          <w:lang w:eastAsia="en-US"/>
        </w:rPr>
        <w:t>‒ сумарні теплонадходження в режимі опалення, Вт</w:t>
      </w:r>
      <w:r w:rsidRPr="00E36759">
        <w:rPr>
          <w:rFonts w:eastAsia="Calibri"/>
          <w:b w:val="0"/>
          <w:color w:val="000000"/>
          <w:lang w:val="en-US" w:eastAsia="en-US"/>
        </w:rPr>
        <w:t>·</w:t>
      </w:r>
      <w:r w:rsidRPr="00E36759">
        <w:rPr>
          <w:rFonts w:eastAsia="Calibri"/>
          <w:b w:val="0"/>
          <w:color w:val="000000"/>
          <w:lang w:eastAsia="en-US"/>
        </w:rPr>
        <w:t>год,</w:t>
      </w:r>
    </w:p>
    <w:p w:rsidR="00E36759" w:rsidRPr="00E36759" w:rsidRDefault="00E36759" w:rsidP="008E7C46">
      <w:pPr>
        <w:ind w:firstLine="567"/>
        <w:rPr>
          <w:rFonts w:eastAsia="Calibri"/>
          <w:b w:val="0"/>
          <w:color w:val="000000"/>
          <w:lang w:eastAsia="en-US"/>
        </w:rPr>
      </w:pPr>
      <w:r w:rsidRPr="00E36759">
        <w:rPr>
          <w:rFonts w:eastAsia="Calibri"/>
          <w:b w:val="0"/>
          <w:color w:val="000000"/>
          <w:position w:val="-14"/>
          <w:lang w:val="en-US" w:eastAsia="en-US"/>
        </w:rPr>
        <w:object w:dxaOrig="480" w:dyaOrig="380">
          <v:shape id="_x0000_i1118" type="#_x0000_t75" style="width:30.15pt;height:22.6pt" o:ole="">
            <v:imagedata r:id="rId212" o:title=""/>
          </v:shape>
          <o:OLEObject Type="Embed" ProgID="Equation.DSMT4" ShapeID="_x0000_i1118" DrawAspect="Content" ObjectID="_1637934256" r:id="rId213"/>
        </w:object>
      </w:r>
      <w:r w:rsidRPr="00E36759">
        <w:rPr>
          <w:rFonts w:eastAsia="Calibri"/>
          <w:b w:val="0"/>
          <w:color w:val="000000"/>
          <w:lang w:eastAsia="en-US"/>
        </w:rPr>
        <w:t>‒ безрозмірний коефіцієнт використання надходжень.</w:t>
      </w:r>
    </w:p>
    <w:p w:rsidR="00E36759" w:rsidRPr="00A21CCA" w:rsidRDefault="00E36759" w:rsidP="00A21CCA">
      <w:pPr>
        <w:ind w:firstLine="567"/>
        <w:jc w:val="both"/>
        <w:rPr>
          <w:rFonts w:eastAsia="Calibri"/>
          <w:b w:val="0"/>
          <w:spacing w:val="-10"/>
          <w:lang w:eastAsia="en-US"/>
        </w:rPr>
      </w:pPr>
      <w:r w:rsidRPr="00A21CCA">
        <w:rPr>
          <w:rFonts w:eastAsia="Calibri"/>
          <w:b w:val="0"/>
          <w:spacing w:val="-10"/>
          <w:lang w:eastAsia="en-US"/>
        </w:rPr>
        <w:t xml:space="preserve">Для кожного місяця сумарну теплопередачу, </w:t>
      </w:r>
      <w:r w:rsidRPr="00A21CCA">
        <w:rPr>
          <w:rFonts w:eastAsia="Calibri"/>
          <w:b w:val="0"/>
          <w:color w:val="000000"/>
          <w:spacing w:val="-10"/>
          <w:position w:val="-14"/>
          <w:lang w:val="en-US" w:eastAsia="en-US"/>
        </w:rPr>
        <w:object w:dxaOrig="480" w:dyaOrig="380">
          <v:shape id="_x0000_i1119" type="#_x0000_t75" style="width:30.15pt;height:22.6pt" o:ole="">
            <v:imagedata r:id="rId208" o:title=""/>
          </v:shape>
          <o:OLEObject Type="Embed" ProgID="Equation.DSMT4" ShapeID="_x0000_i1119" DrawAspect="Content" ObjectID="_1637934257" r:id="rId214"/>
        </w:object>
      </w:r>
      <w:r w:rsidRPr="00A21CCA">
        <w:rPr>
          <w:rFonts w:eastAsia="Calibri"/>
          <w:b w:val="0"/>
          <w:spacing w:val="-10"/>
          <w:lang w:eastAsia="en-US"/>
        </w:rPr>
        <w:t xml:space="preserve"> , Вт·год визначають за формулою:</w:t>
      </w:r>
    </w:p>
    <w:p w:rsidR="00E36759" w:rsidRPr="0037405F" w:rsidRDefault="00E36759" w:rsidP="0037405F">
      <w:pPr>
        <w:spacing w:after="200"/>
        <w:ind w:firstLine="567"/>
        <w:jc w:val="right"/>
        <w:rPr>
          <w:rFonts w:eastAsia="Calibri"/>
          <w:b w:val="0"/>
          <w:color w:val="000000"/>
          <w:lang w:eastAsia="en-US"/>
        </w:rPr>
      </w:pPr>
      <w:r w:rsidRPr="00E36759">
        <w:rPr>
          <w:rFonts w:eastAsia="Calibri"/>
          <w:b w:val="0"/>
          <w:color w:val="000000"/>
          <w:position w:val="-14"/>
          <w:lang w:val="en-US" w:eastAsia="en-US"/>
        </w:rPr>
        <w:object w:dxaOrig="1860" w:dyaOrig="380">
          <v:shape id="_x0000_i1120" type="#_x0000_t75" style="width:116.35pt;height:22.6pt" o:ole="">
            <v:imagedata r:id="rId215" o:title=""/>
          </v:shape>
          <o:OLEObject Type="Embed" ProgID="Equation.DSMT4" ShapeID="_x0000_i1120" DrawAspect="Content" ObjectID="_1637934258" r:id="rId216"/>
        </w:object>
      </w:r>
      <w:r w:rsidR="0037405F">
        <w:rPr>
          <w:rFonts w:eastAsia="Calibri"/>
          <w:b w:val="0"/>
          <w:color w:val="000000"/>
          <w:lang w:eastAsia="en-US"/>
        </w:rPr>
        <w:t xml:space="preserve">                                          (3.15)</w:t>
      </w:r>
    </w:p>
    <w:p w:rsidR="00E36759" w:rsidRPr="00E36759" w:rsidRDefault="00E36759" w:rsidP="008E7C46">
      <w:pPr>
        <w:ind w:firstLine="567"/>
        <w:rPr>
          <w:rFonts w:eastAsia="Calibri"/>
          <w:b w:val="0"/>
          <w:color w:val="000000"/>
          <w:lang w:eastAsia="en-US"/>
        </w:rPr>
      </w:pPr>
      <w:r w:rsidRPr="00E36759">
        <w:rPr>
          <w:rFonts w:eastAsia="Calibri"/>
          <w:b w:val="0"/>
          <w:color w:val="000000"/>
          <w:lang w:eastAsia="en-US"/>
        </w:rPr>
        <w:t xml:space="preserve">Сумарні теплові надходження, </w:t>
      </w:r>
      <w:r w:rsidRPr="00E36759">
        <w:rPr>
          <w:rFonts w:eastAsia="Calibri"/>
          <w:b w:val="0"/>
          <w:color w:val="000000"/>
          <w:position w:val="-14"/>
          <w:lang w:val="en-US" w:eastAsia="en-US"/>
        </w:rPr>
        <w:object w:dxaOrig="520" w:dyaOrig="380">
          <v:shape id="_x0000_i1121" type="#_x0000_t75" style="width:32.65pt;height:22.6pt" o:ole="">
            <v:imagedata r:id="rId210" o:title=""/>
          </v:shape>
          <o:OLEObject Type="Embed" ProgID="Equation.DSMT4" ShapeID="_x0000_i1121" DrawAspect="Content" ObjectID="_1637934259" r:id="rId217"/>
        </w:object>
      </w:r>
      <w:r w:rsidRPr="00E36759">
        <w:rPr>
          <w:rFonts w:eastAsia="Calibri"/>
          <w:b w:val="0"/>
          <w:color w:val="000000"/>
          <w:lang w:eastAsia="en-US"/>
        </w:rPr>
        <w:t>, Вт</w:t>
      </w:r>
      <w:r w:rsidRPr="00E36759">
        <w:rPr>
          <w:rFonts w:eastAsia="Calibri"/>
          <w:b w:val="0"/>
          <w:color w:val="000000"/>
          <w:lang w:val="en-US" w:eastAsia="en-US"/>
        </w:rPr>
        <w:t>·</w:t>
      </w:r>
      <w:r w:rsidRPr="00E36759">
        <w:rPr>
          <w:rFonts w:eastAsia="Calibri"/>
          <w:b w:val="0"/>
          <w:color w:val="000000"/>
          <w:lang w:eastAsia="en-US"/>
        </w:rPr>
        <w:t>год, для кожної зони будівлі для кожного місяця визначають за формулою:</w:t>
      </w:r>
    </w:p>
    <w:p w:rsidR="00E36759" w:rsidRPr="0037405F" w:rsidRDefault="00E36759" w:rsidP="0037405F">
      <w:pPr>
        <w:spacing w:after="200"/>
        <w:ind w:firstLine="567"/>
        <w:jc w:val="right"/>
        <w:rPr>
          <w:rFonts w:eastAsia="Calibri"/>
          <w:b w:val="0"/>
          <w:color w:val="000000"/>
          <w:lang w:eastAsia="en-US"/>
        </w:rPr>
      </w:pPr>
      <w:r w:rsidRPr="00E36759">
        <w:rPr>
          <w:rFonts w:eastAsia="Calibri"/>
          <w:b w:val="0"/>
          <w:color w:val="000000"/>
          <w:position w:val="-14"/>
          <w:lang w:val="en-US" w:eastAsia="en-US"/>
        </w:rPr>
        <w:object w:dxaOrig="1980" w:dyaOrig="380">
          <v:shape id="_x0000_i1122" type="#_x0000_t75" style="width:124.75pt;height:22.6pt" o:ole="">
            <v:imagedata r:id="rId218" o:title=""/>
          </v:shape>
          <o:OLEObject Type="Embed" ProgID="Equation.DSMT4" ShapeID="_x0000_i1122" DrawAspect="Content" ObjectID="_1637934260" r:id="rId219"/>
        </w:object>
      </w:r>
      <w:r w:rsidR="0037405F">
        <w:rPr>
          <w:rFonts w:eastAsia="Calibri"/>
          <w:b w:val="0"/>
          <w:color w:val="000000"/>
          <w:lang w:eastAsia="en-US"/>
        </w:rPr>
        <w:t xml:space="preserve">                                         (3.16)</w:t>
      </w:r>
    </w:p>
    <w:p w:rsidR="00E36759" w:rsidRDefault="007331A5" w:rsidP="00A21CCA">
      <w:pPr>
        <w:spacing w:line="240" w:lineRule="auto"/>
        <w:ind w:firstLine="567"/>
        <w:rPr>
          <w:rFonts w:eastAsia="Calibri"/>
          <w:b w:val="0"/>
          <w:color w:val="000000"/>
          <w:lang w:eastAsia="en-US"/>
        </w:rPr>
      </w:pPr>
      <w:r>
        <w:rPr>
          <w:rFonts w:eastAsia="Calibri"/>
          <w:b w:val="0"/>
          <w:color w:val="000000"/>
          <w:lang w:eastAsia="en-US"/>
        </w:rPr>
        <w:t xml:space="preserve">Проміжні розрахунки виконано за методикою </w:t>
      </w:r>
      <w:r w:rsidRPr="007331A5">
        <w:rPr>
          <w:rFonts w:eastAsia="Calibri"/>
          <w:b w:val="0"/>
          <w:color w:val="000000"/>
          <w:lang w:val="ru-RU" w:eastAsia="en-US"/>
        </w:rPr>
        <w:t>[</w:t>
      </w:r>
      <w:r>
        <w:rPr>
          <w:rFonts w:eastAsia="Calibri"/>
          <w:b w:val="0"/>
          <w:color w:val="000000"/>
          <w:lang w:val="ru-RU" w:eastAsia="en-US"/>
        </w:rPr>
        <w:t>29</w:t>
      </w:r>
      <w:r w:rsidRPr="007331A5">
        <w:rPr>
          <w:rFonts w:eastAsia="Calibri"/>
          <w:b w:val="0"/>
          <w:color w:val="000000"/>
          <w:lang w:val="ru-RU" w:eastAsia="en-US"/>
        </w:rPr>
        <w:t>]</w:t>
      </w:r>
      <w:r>
        <w:rPr>
          <w:rFonts w:eastAsia="Calibri"/>
          <w:b w:val="0"/>
          <w:color w:val="000000"/>
          <w:lang w:eastAsia="en-US"/>
        </w:rPr>
        <w:t xml:space="preserve">. </w:t>
      </w:r>
      <w:r w:rsidR="00E36759" w:rsidRPr="00E36759">
        <w:rPr>
          <w:rFonts w:eastAsia="Calibri"/>
          <w:b w:val="0"/>
          <w:color w:val="000000"/>
          <w:lang w:eastAsia="en-US"/>
        </w:rPr>
        <w:t xml:space="preserve">Результати </w:t>
      </w:r>
      <w:r w:rsidR="00613DC2">
        <w:rPr>
          <w:rFonts w:eastAsia="Calibri"/>
          <w:b w:val="0"/>
          <w:color w:val="000000"/>
          <w:lang w:eastAsia="en-US"/>
        </w:rPr>
        <w:t>р</w:t>
      </w:r>
      <w:r w:rsidR="0037405F">
        <w:rPr>
          <w:rFonts w:eastAsia="Calibri"/>
          <w:b w:val="0"/>
          <w:color w:val="000000"/>
          <w:lang w:eastAsia="en-US"/>
        </w:rPr>
        <w:t>озрахунку зведено в таблицю 3.12</w:t>
      </w:r>
      <w:r w:rsidR="00E36759" w:rsidRPr="00E36759">
        <w:rPr>
          <w:rFonts w:eastAsia="Calibri"/>
          <w:b w:val="0"/>
          <w:color w:val="000000"/>
          <w:lang w:eastAsia="en-US"/>
        </w:rPr>
        <w:t>.</w:t>
      </w:r>
    </w:p>
    <w:p w:rsidR="008E7C46" w:rsidRPr="00E36759" w:rsidRDefault="008E7C46" w:rsidP="00A21CCA">
      <w:pPr>
        <w:spacing w:line="240" w:lineRule="auto"/>
        <w:ind w:firstLine="567"/>
        <w:rPr>
          <w:rFonts w:eastAsia="Calibri"/>
          <w:b w:val="0"/>
          <w:color w:val="000000"/>
          <w:lang w:eastAsia="en-US"/>
        </w:rPr>
      </w:pPr>
    </w:p>
    <w:p w:rsidR="00E36759" w:rsidRPr="00E36759" w:rsidRDefault="00613DC2" w:rsidP="00A21CCA">
      <w:pPr>
        <w:spacing w:line="240" w:lineRule="auto"/>
        <w:ind w:firstLine="567"/>
        <w:rPr>
          <w:rFonts w:eastAsia="Calibri"/>
          <w:b w:val="0"/>
          <w:lang w:eastAsia="en-US"/>
        </w:rPr>
      </w:pPr>
      <w:r>
        <w:rPr>
          <w:rFonts w:eastAsia="Calibri"/>
          <w:b w:val="0"/>
          <w:lang w:eastAsia="en-US"/>
        </w:rPr>
        <w:t>Таблиця 3.1</w:t>
      </w:r>
      <w:r w:rsidR="0067039F">
        <w:rPr>
          <w:rFonts w:eastAsia="Calibri"/>
          <w:b w:val="0"/>
          <w:lang w:eastAsia="en-US"/>
        </w:rPr>
        <w:t>2</w:t>
      </w:r>
      <w:r w:rsidR="00E36759" w:rsidRPr="00E36759">
        <w:rPr>
          <w:rFonts w:eastAsia="Calibri"/>
          <w:b w:val="0"/>
          <w:lang w:eastAsia="en-US"/>
        </w:rPr>
        <w:t xml:space="preserve"> ‒ Розрахунок енергопотреби для опалення</w:t>
      </w:r>
    </w:p>
    <w:tbl>
      <w:tblPr>
        <w:tblStyle w:val="52"/>
        <w:tblW w:w="11022" w:type="dxa"/>
        <w:tblInd w:w="-459" w:type="dxa"/>
        <w:tblLook w:val="04A0" w:firstRow="1" w:lastRow="0" w:firstColumn="1" w:lastColumn="0" w:noHBand="0" w:noVBand="1"/>
      </w:tblPr>
      <w:tblGrid>
        <w:gridCol w:w="1227"/>
        <w:gridCol w:w="1065"/>
        <w:gridCol w:w="1072"/>
        <w:gridCol w:w="1069"/>
        <w:gridCol w:w="1076"/>
        <w:gridCol w:w="1074"/>
        <w:gridCol w:w="1073"/>
        <w:gridCol w:w="566"/>
        <w:gridCol w:w="651"/>
        <w:gridCol w:w="1077"/>
        <w:gridCol w:w="1072"/>
      </w:tblGrid>
      <w:tr w:rsidR="00E36759" w:rsidRPr="00E36759" w:rsidTr="00613DC2">
        <w:trPr>
          <w:trHeight w:val="315"/>
        </w:trPr>
        <w:tc>
          <w:tcPr>
            <w:tcW w:w="0" w:type="auto"/>
            <w:vMerge w:val="restart"/>
            <w:vAlign w:val="center"/>
            <w:hideMark/>
          </w:tcPr>
          <w:p w:rsidR="00E36759" w:rsidRPr="00613DC2" w:rsidRDefault="00E36759" w:rsidP="00E36759">
            <w:pPr>
              <w:spacing w:line="240" w:lineRule="auto"/>
              <w:ind w:firstLine="0"/>
              <w:jc w:val="center"/>
              <w:rPr>
                <w:b w:val="0"/>
                <w:sz w:val="24"/>
                <w:szCs w:val="24"/>
              </w:rPr>
            </w:pPr>
            <w:r w:rsidRPr="00613DC2">
              <w:rPr>
                <w:b w:val="0"/>
                <w:sz w:val="24"/>
                <w:szCs w:val="24"/>
              </w:rPr>
              <w:t>Місяць року</w:t>
            </w:r>
          </w:p>
        </w:tc>
        <w:tc>
          <w:tcPr>
            <w:tcW w:w="0" w:type="auto"/>
            <w:gridSpan w:val="10"/>
            <w:vAlign w:val="center"/>
            <w:hideMark/>
          </w:tcPr>
          <w:p w:rsidR="00E36759" w:rsidRPr="00613DC2" w:rsidRDefault="00E36759" w:rsidP="00E36759">
            <w:pPr>
              <w:spacing w:line="240" w:lineRule="auto"/>
              <w:ind w:firstLine="0"/>
              <w:jc w:val="center"/>
              <w:rPr>
                <w:b w:val="0"/>
                <w:sz w:val="24"/>
                <w:szCs w:val="24"/>
              </w:rPr>
            </w:pPr>
            <w:r w:rsidRPr="00613DC2">
              <w:rPr>
                <w:b w:val="0"/>
                <w:sz w:val="24"/>
                <w:szCs w:val="24"/>
              </w:rPr>
              <w:t>Параметр</w:t>
            </w:r>
          </w:p>
        </w:tc>
      </w:tr>
      <w:tr w:rsidR="00E36759" w:rsidRPr="00E36759" w:rsidTr="00613DC2">
        <w:trPr>
          <w:trHeight w:val="720"/>
        </w:trPr>
        <w:tc>
          <w:tcPr>
            <w:tcW w:w="0" w:type="auto"/>
            <w:vMerge/>
            <w:vAlign w:val="center"/>
            <w:hideMark/>
          </w:tcPr>
          <w:p w:rsidR="00E36759" w:rsidRPr="00613DC2" w:rsidRDefault="00E36759" w:rsidP="00E36759">
            <w:pPr>
              <w:spacing w:line="240" w:lineRule="auto"/>
              <w:ind w:firstLine="0"/>
              <w:jc w:val="center"/>
              <w:rPr>
                <w:b w:val="0"/>
                <w:sz w:val="24"/>
                <w:szCs w:val="24"/>
              </w:rPr>
            </w:pPr>
          </w:p>
        </w:tc>
        <w:tc>
          <w:tcPr>
            <w:tcW w:w="0" w:type="auto"/>
            <w:vAlign w:val="center"/>
            <w:hideMark/>
          </w:tcPr>
          <w:p w:rsidR="00E36759" w:rsidRPr="00613DC2" w:rsidRDefault="00E36759" w:rsidP="00E36759">
            <w:pPr>
              <w:spacing w:line="240" w:lineRule="auto"/>
              <w:ind w:firstLine="0"/>
              <w:jc w:val="center"/>
              <w:rPr>
                <w:b w:val="0"/>
                <w:i/>
                <w:iCs/>
                <w:sz w:val="24"/>
                <w:szCs w:val="24"/>
              </w:rPr>
            </w:pPr>
            <w:r w:rsidRPr="00E36759">
              <w:rPr>
                <w:b w:val="0"/>
                <w:i/>
                <w:iCs/>
                <w:sz w:val="24"/>
                <w:szCs w:val="24"/>
                <w:lang w:val="en-US"/>
              </w:rPr>
              <w:t>Q</w:t>
            </w:r>
            <w:r w:rsidRPr="00613DC2">
              <w:rPr>
                <w:b w:val="0"/>
                <w:sz w:val="24"/>
                <w:szCs w:val="24"/>
                <w:vertAlign w:val="subscript"/>
              </w:rPr>
              <w:t>Н,</w:t>
            </w:r>
            <w:r w:rsidRPr="00E36759">
              <w:rPr>
                <w:b w:val="0"/>
                <w:sz w:val="24"/>
                <w:szCs w:val="24"/>
                <w:vertAlign w:val="subscript"/>
                <w:lang w:val="en-US"/>
              </w:rPr>
              <w:t>tr</w:t>
            </w:r>
            <w:r w:rsidRPr="00613DC2">
              <w:rPr>
                <w:b w:val="0"/>
                <w:sz w:val="24"/>
                <w:szCs w:val="24"/>
              </w:rPr>
              <w:t>, кВт</w:t>
            </w:r>
            <w:r w:rsidRPr="00E36759">
              <w:rPr>
                <w:b w:val="0"/>
                <w:sz w:val="24"/>
                <w:szCs w:val="24"/>
                <w:lang w:val="ru-RU"/>
              </w:rPr>
              <w:t>·</w:t>
            </w:r>
            <w:r w:rsidRPr="00613DC2">
              <w:rPr>
                <w:b w:val="0"/>
                <w:sz w:val="24"/>
                <w:szCs w:val="24"/>
              </w:rPr>
              <w:t>год</w:t>
            </w:r>
          </w:p>
        </w:tc>
        <w:tc>
          <w:tcPr>
            <w:tcW w:w="0" w:type="auto"/>
            <w:vAlign w:val="center"/>
            <w:hideMark/>
          </w:tcPr>
          <w:p w:rsidR="00E36759" w:rsidRPr="00613DC2" w:rsidRDefault="00E36759" w:rsidP="00E36759">
            <w:pPr>
              <w:spacing w:line="240" w:lineRule="auto"/>
              <w:ind w:firstLine="0"/>
              <w:jc w:val="center"/>
              <w:rPr>
                <w:b w:val="0"/>
                <w:i/>
                <w:iCs/>
                <w:sz w:val="24"/>
                <w:szCs w:val="24"/>
              </w:rPr>
            </w:pPr>
            <w:r w:rsidRPr="00E36759">
              <w:rPr>
                <w:b w:val="0"/>
                <w:i/>
                <w:iCs/>
                <w:sz w:val="24"/>
                <w:szCs w:val="24"/>
                <w:lang w:val="en-US"/>
              </w:rPr>
              <w:t>Q</w:t>
            </w:r>
            <w:r w:rsidRPr="00613DC2">
              <w:rPr>
                <w:b w:val="0"/>
                <w:sz w:val="24"/>
                <w:szCs w:val="24"/>
                <w:vertAlign w:val="subscript"/>
              </w:rPr>
              <w:t>Н,</w:t>
            </w:r>
            <w:r w:rsidRPr="00E36759">
              <w:rPr>
                <w:b w:val="0"/>
                <w:sz w:val="24"/>
                <w:szCs w:val="24"/>
                <w:vertAlign w:val="subscript"/>
                <w:lang w:val="en-US"/>
              </w:rPr>
              <w:t>ve</w:t>
            </w:r>
            <w:r w:rsidRPr="00613DC2">
              <w:rPr>
                <w:b w:val="0"/>
                <w:sz w:val="24"/>
                <w:szCs w:val="24"/>
              </w:rPr>
              <w:t>, кВт</w:t>
            </w:r>
            <w:r w:rsidRPr="00E36759">
              <w:rPr>
                <w:b w:val="0"/>
                <w:sz w:val="24"/>
                <w:szCs w:val="24"/>
                <w:lang w:val="ru-RU"/>
              </w:rPr>
              <w:t>·</w:t>
            </w:r>
            <w:r w:rsidRPr="00613DC2">
              <w:rPr>
                <w:b w:val="0"/>
                <w:sz w:val="24"/>
                <w:szCs w:val="24"/>
              </w:rPr>
              <w:t>год</w:t>
            </w:r>
          </w:p>
        </w:tc>
        <w:tc>
          <w:tcPr>
            <w:tcW w:w="0" w:type="auto"/>
            <w:vAlign w:val="center"/>
            <w:hideMark/>
          </w:tcPr>
          <w:p w:rsidR="00E36759" w:rsidRPr="00613DC2" w:rsidRDefault="00E36759" w:rsidP="00E36759">
            <w:pPr>
              <w:spacing w:line="240" w:lineRule="auto"/>
              <w:ind w:firstLine="0"/>
              <w:jc w:val="center"/>
              <w:rPr>
                <w:b w:val="0"/>
                <w:bCs/>
                <w:i/>
                <w:iCs/>
                <w:sz w:val="24"/>
                <w:szCs w:val="24"/>
              </w:rPr>
            </w:pPr>
            <w:r w:rsidRPr="00E36759">
              <w:rPr>
                <w:b w:val="0"/>
                <w:bCs/>
                <w:i/>
                <w:iCs/>
                <w:sz w:val="24"/>
                <w:szCs w:val="24"/>
                <w:lang w:val="en-US"/>
              </w:rPr>
              <w:t>Q</w:t>
            </w:r>
            <w:r w:rsidRPr="00613DC2">
              <w:rPr>
                <w:b w:val="0"/>
                <w:bCs/>
                <w:sz w:val="24"/>
                <w:szCs w:val="24"/>
                <w:vertAlign w:val="subscript"/>
              </w:rPr>
              <w:t>Н,</w:t>
            </w:r>
            <w:r w:rsidRPr="00E36759">
              <w:rPr>
                <w:b w:val="0"/>
                <w:bCs/>
                <w:sz w:val="24"/>
                <w:szCs w:val="24"/>
                <w:vertAlign w:val="subscript"/>
                <w:lang w:val="en-US"/>
              </w:rPr>
              <w:t>ht</w:t>
            </w:r>
            <w:r w:rsidRPr="00613DC2">
              <w:rPr>
                <w:b w:val="0"/>
                <w:bCs/>
                <w:sz w:val="24"/>
                <w:szCs w:val="24"/>
              </w:rPr>
              <w:t>, кВт</w:t>
            </w:r>
            <w:r w:rsidRPr="00E36759">
              <w:rPr>
                <w:b w:val="0"/>
                <w:bCs/>
                <w:sz w:val="24"/>
                <w:szCs w:val="24"/>
                <w:lang w:val="ru-RU"/>
              </w:rPr>
              <w:t>·</w:t>
            </w:r>
            <w:r w:rsidRPr="00613DC2">
              <w:rPr>
                <w:b w:val="0"/>
                <w:bCs/>
                <w:sz w:val="24"/>
                <w:szCs w:val="24"/>
              </w:rPr>
              <w:t>год</w:t>
            </w:r>
          </w:p>
        </w:tc>
        <w:tc>
          <w:tcPr>
            <w:tcW w:w="0" w:type="auto"/>
            <w:vAlign w:val="center"/>
            <w:hideMark/>
          </w:tcPr>
          <w:p w:rsidR="00E36759" w:rsidRPr="00613DC2" w:rsidRDefault="00E36759" w:rsidP="00E36759">
            <w:pPr>
              <w:spacing w:line="240" w:lineRule="auto"/>
              <w:ind w:firstLine="0"/>
              <w:jc w:val="center"/>
              <w:rPr>
                <w:b w:val="0"/>
                <w:i/>
                <w:iCs/>
                <w:sz w:val="24"/>
                <w:szCs w:val="24"/>
              </w:rPr>
            </w:pPr>
            <w:r w:rsidRPr="00E36759">
              <w:rPr>
                <w:b w:val="0"/>
                <w:i/>
                <w:iCs/>
                <w:sz w:val="24"/>
                <w:szCs w:val="24"/>
                <w:lang w:val="en-US"/>
              </w:rPr>
              <w:t>Q</w:t>
            </w:r>
            <w:r w:rsidRPr="00613DC2">
              <w:rPr>
                <w:b w:val="0"/>
                <w:sz w:val="24"/>
                <w:szCs w:val="24"/>
                <w:vertAlign w:val="subscript"/>
              </w:rPr>
              <w:t>Н,</w:t>
            </w:r>
            <w:r w:rsidRPr="00E36759">
              <w:rPr>
                <w:b w:val="0"/>
                <w:sz w:val="24"/>
                <w:szCs w:val="24"/>
                <w:vertAlign w:val="subscript"/>
                <w:lang w:val="en-US"/>
              </w:rPr>
              <w:t>sol</w:t>
            </w:r>
            <w:r w:rsidRPr="00613DC2">
              <w:rPr>
                <w:b w:val="0"/>
                <w:sz w:val="24"/>
                <w:szCs w:val="24"/>
              </w:rPr>
              <w:t>, кВт</w:t>
            </w:r>
            <w:r w:rsidRPr="00E36759">
              <w:rPr>
                <w:b w:val="0"/>
                <w:sz w:val="24"/>
                <w:szCs w:val="24"/>
                <w:lang w:val="ru-RU"/>
              </w:rPr>
              <w:t>·</w:t>
            </w:r>
            <w:r w:rsidRPr="00613DC2">
              <w:rPr>
                <w:b w:val="0"/>
                <w:sz w:val="24"/>
                <w:szCs w:val="24"/>
              </w:rPr>
              <w:t>год</w:t>
            </w:r>
          </w:p>
        </w:tc>
        <w:tc>
          <w:tcPr>
            <w:tcW w:w="0" w:type="auto"/>
            <w:vAlign w:val="center"/>
            <w:hideMark/>
          </w:tcPr>
          <w:p w:rsidR="00E36759" w:rsidRPr="00613DC2" w:rsidRDefault="00E36759" w:rsidP="00E36759">
            <w:pPr>
              <w:spacing w:line="240" w:lineRule="auto"/>
              <w:ind w:firstLine="0"/>
              <w:jc w:val="center"/>
              <w:rPr>
                <w:b w:val="0"/>
                <w:i/>
                <w:iCs/>
                <w:sz w:val="24"/>
                <w:szCs w:val="24"/>
              </w:rPr>
            </w:pPr>
            <w:r w:rsidRPr="00E36759">
              <w:rPr>
                <w:b w:val="0"/>
                <w:i/>
                <w:iCs/>
                <w:sz w:val="24"/>
                <w:szCs w:val="24"/>
                <w:lang w:val="en-US"/>
              </w:rPr>
              <w:t>Q</w:t>
            </w:r>
            <w:r w:rsidRPr="00613DC2">
              <w:rPr>
                <w:b w:val="0"/>
                <w:sz w:val="24"/>
                <w:szCs w:val="24"/>
                <w:vertAlign w:val="subscript"/>
              </w:rPr>
              <w:t>Н,</w:t>
            </w:r>
            <w:r w:rsidRPr="00E36759">
              <w:rPr>
                <w:b w:val="0"/>
                <w:sz w:val="24"/>
                <w:szCs w:val="24"/>
                <w:vertAlign w:val="subscript"/>
                <w:lang w:val="en-US"/>
              </w:rPr>
              <w:t>int</w:t>
            </w:r>
            <w:r w:rsidRPr="00613DC2">
              <w:rPr>
                <w:b w:val="0"/>
                <w:sz w:val="24"/>
                <w:szCs w:val="24"/>
              </w:rPr>
              <w:t>, кВт</w:t>
            </w:r>
            <w:r w:rsidRPr="00E36759">
              <w:rPr>
                <w:b w:val="0"/>
                <w:sz w:val="24"/>
                <w:szCs w:val="24"/>
                <w:lang w:val="ru-RU"/>
              </w:rPr>
              <w:t>·</w:t>
            </w:r>
            <w:r w:rsidRPr="00613DC2">
              <w:rPr>
                <w:b w:val="0"/>
                <w:sz w:val="24"/>
                <w:szCs w:val="24"/>
              </w:rPr>
              <w:t>год</w:t>
            </w:r>
          </w:p>
        </w:tc>
        <w:tc>
          <w:tcPr>
            <w:tcW w:w="0" w:type="auto"/>
            <w:vAlign w:val="center"/>
            <w:hideMark/>
          </w:tcPr>
          <w:p w:rsidR="00E36759" w:rsidRPr="00613DC2" w:rsidRDefault="00E36759" w:rsidP="00E36759">
            <w:pPr>
              <w:spacing w:line="240" w:lineRule="auto"/>
              <w:ind w:firstLine="0"/>
              <w:jc w:val="center"/>
              <w:rPr>
                <w:b w:val="0"/>
                <w:bCs/>
                <w:i/>
                <w:iCs/>
                <w:sz w:val="24"/>
                <w:szCs w:val="24"/>
              </w:rPr>
            </w:pPr>
            <w:r w:rsidRPr="00E36759">
              <w:rPr>
                <w:b w:val="0"/>
                <w:bCs/>
                <w:i/>
                <w:iCs/>
                <w:sz w:val="24"/>
                <w:szCs w:val="24"/>
                <w:lang w:val="en-US"/>
              </w:rPr>
              <w:t>Q</w:t>
            </w:r>
            <w:r w:rsidRPr="00613DC2">
              <w:rPr>
                <w:b w:val="0"/>
                <w:bCs/>
                <w:sz w:val="24"/>
                <w:szCs w:val="24"/>
                <w:vertAlign w:val="subscript"/>
              </w:rPr>
              <w:t>Н,</w:t>
            </w:r>
            <w:r w:rsidRPr="00E36759">
              <w:rPr>
                <w:b w:val="0"/>
                <w:bCs/>
                <w:sz w:val="24"/>
                <w:szCs w:val="24"/>
                <w:vertAlign w:val="subscript"/>
                <w:lang w:val="en-US"/>
              </w:rPr>
              <w:t>gn</w:t>
            </w:r>
            <w:r w:rsidRPr="00613DC2">
              <w:rPr>
                <w:b w:val="0"/>
                <w:bCs/>
                <w:sz w:val="24"/>
                <w:szCs w:val="24"/>
              </w:rPr>
              <w:t>, кВт</w:t>
            </w:r>
            <w:r w:rsidRPr="00E36759">
              <w:rPr>
                <w:b w:val="0"/>
                <w:bCs/>
                <w:sz w:val="24"/>
                <w:szCs w:val="24"/>
                <w:lang w:val="ru-RU"/>
              </w:rPr>
              <w:t>·</w:t>
            </w:r>
            <w:r w:rsidRPr="00613DC2">
              <w:rPr>
                <w:b w:val="0"/>
                <w:bCs/>
                <w:sz w:val="24"/>
                <w:szCs w:val="24"/>
              </w:rPr>
              <w:t>год</w:t>
            </w:r>
          </w:p>
        </w:tc>
        <w:tc>
          <w:tcPr>
            <w:tcW w:w="566" w:type="dxa"/>
            <w:vAlign w:val="center"/>
            <w:hideMark/>
          </w:tcPr>
          <w:p w:rsidR="00E36759" w:rsidRPr="00613DC2" w:rsidRDefault="00E36759" w:rsidP="00E36759">
            <w:pPr>
              <w:spacing w:line="240" w:lineRule="auto"/>
              <w:ind w:firstLine="0"/>
              <w:jc w:val="center"/>
              <w:rPr>
                <w:b w:val="0"/>
                <w:i/>
                <w:iCs/>
                <w:sz w:val="24"/>
                <w:szCs w:val="24"/>
              </w:rPr>
            </w:pPr>
            <w:r w:rsidRPr="00E36759">
              <w:rPr>
                <w:b w:val="0"/>
                <w:i/>
                <w:iCs/>
                <w:sz w:val="24"/>
                <w:szCs w:val="24"/>
                <w:lang w:val="en-US"/>
              </w:rPr>
              <w:t>g</w:t>
            </w:r>
            <w:r w:rsidRPr="00E36759">
              <w:rPr>
                <w:b w:val="0"/>
                <w:sz w:val="24"/>
                <w:szCs w:val="24"/>
                <w:vertAlign w:val="subscript"/>
                <w:lang w:val="en-US"/>
              </w:rPr>
              <w:t>H</w:t>
            </w:r>
          </w:p>
        </w:tc>
        <w:tc>
          <w:tcPr>
            <w:tcW w:w="651" w:type="dxa"/>
            <w:vAlign w:val="center"/>
            <w:hideMark/>
          </w:tcPr>
          <w:p w:rsidR="00E36759" w:rsidRPr="00E36759" w:rsidRDefault="00E36759" w:rsidP="00E36759">
            <w:pPr>
              <w:spacing w:line="240" w:lineRule="auto"/>
              <w:ind w:firstLine="0"/>
              <w:jc w:val="center"/>
              <w:rPr>
                <w:b w:val="0"/>
                <w:i/>
                <w:iCs/>
                <w:sz w:val="24"/>
                <w:szCs w:val="24"/>
                <w:lang w:val="ru-RU"/>
              </w:rPr>
            </w:pPr>
            <w:r w:rsidRPr="00E36759">
              <w:rPr>
                <w:b w:val="0"/>
                <w:i/>
                <w:iCs/>
                <w:sz w:val="24"/>
                <w:szCs w:val="24"/>
                <w:lang w:val="ru-RU"/>
              </w:rPr>
              <w:t>η</w:t>
            </w:r>
            <w:r w:rsidRPr="00E36759">
              <w:rPr>
                <w:b w:val="0"/>
                <w:sz w:val="24"/>
                <w:szCs w:val="24"/>
                <w:vertAlign w:val="subscript"/>
                <w:lang w:val="en-US"/>
              </w:rPr>
              <w:t>H</w:t>
            </w:r>
            <w:r w:rsidRPr="00E36759">
              <w:rPr>
                <w:b w:val="0"/>
                <w:sz w:val="24"/>
                <w:szCs w:val="24"/>
                <w:vertAlign w:val="subscript"/>
                <w:lang w:val="ru-RU"/>
              </w:rPr>
              <w:t>,</w:t>
            </w:r>
            <w:r w:rsidRPr="00E36759">
              <w:rPr>
                <w:b w:val="0"/>
                <w:sz w:val="24"/>
                <w:szCs w:val="24"/>
                <w:vertAlign w:val="subscript"/>
                <w:lang w:val="en-US"/>
              </w:rPr>
              <w:t>gn</w:t>
            </w:r>
          </w:p>
        </w:tc>
        <w:tc>
          <w:tcPr>
            <w:tcW w:w="0" w:type="auto"/>
            <w:vAlign w:val="center"/>
            <w:hideMark/>
          </w:tcPr>
          <w:p w:rsidR="00E36759" w:rsidRPr="00E36759" w:rsidRDefault="00E36759" w:rsidP="00E36759">
            <w:pPr>
              <w:spacing w:line="240" w:lineRule="auto"/>
              <w:ind w:firstLine="0"/>
              <w:jc w:val="center"/>
              <w:rPr>
                <w:b w:val="0"/>
                <w:bCs/>
                <w:i/>
                <w:iCs/>
                <w:sz w:val="24"/>
                <w:szCs w:val="24"/>
                <w:lang w:val="ru-RU"/>
              </w:rPr>
            </w:pPr>
            <w:r w:rsidRPr="00E36759">
              <w:rPr>
                <w:b w:val="0"/>
                <w:bCs/>
                <w:i/>
                <w:iCs/>
                <w:sz w:val="24"/>
                <w:szCs w:val="24"/>
                <w:lang w:val="ru-RU"/>
              </w:rPr>
              <w:t>Q</w:t>
            </w:r>
            <w:r w:rsidRPr="00E36759">
              <w:rPr>
                <w:b w:val="0"/>
                <w:bCs/>
                <w:sz w:val="24"/>
                <w:szCs w:val="24"/>
                <w:vertAlign w:val="subscript"/>
                <w:lang w:val="ru-RU"/>
              </w:rPr>
              <w:t xml:space="preserve">H,nd </w:t>
            </w:r>
            <w:r w:rsidRPr="00E36759">
              <w:rPr>
                <w:b w:val="0"/>
                <w:bCs/>
                <w:sz w:val="24"/>
                <w:szCs w:val="24"/>
                <w:lang w:val="ru-RU"/>
              </w:rPr>
              <w:t>, кВт·год</w:t>
            </w:r>
          </w:p>
        </w:tc>
        <w:tc>
          <w:tcPr>
            <w:tcW w:w="0" w:type="auto"/>
            <w:tcBorders>
              <w:top w:val="single" w:sz="8" w:space="0" w:color="auto"/>
              <w:left w:val="single" w:sz="8" w:space="0" w:color="auto"/>
              <w:bottom w:val="single" w:sz="4" w:space="0" w:color="auto"/>
              <w:right w:val="single" w:sz="8" w:space="0" w:color="auto"/>
            </w:tcBorders>
            <w:shd w:val="clear" w:color="000000" w:fill="FFFFFF"/>
            <w:vAlign w:val="center"/>
          </w:tcPr>
          <w:p w:rsidR="00E36759" w:rsidRPr="00E36759" w:rsidRDefault="00E36759" w:rsidP="00E36759">
            <w:pPr>
              <w:spacing w:line="240" w:lineRule="auto"/>
              <w:ind w:firstLine="0"/>
              <w:jc w:val="center"/>
              <w:rPr>
                <w:b w:val="0"/>
                <w:i/>
                <w:iCs/>
                <w:color w:val="000000"/>
                <w:sz w:val="24"/>
                <w:szCs w:val="24"/>
                <w:lang w:val="ru-RU"/>
              </w:rPr>
            </w:pPr>
            <w:r w:rsidRPr="00E36759">
              <w:rPr>
                <w:b w:val="0"/>
                <w:i/>
                <w:iCs/>
                <w:color w:val="000000"/>
                <w:sz w:val="24"/>
                <w:szCs w:val="24"/>
                <w:lang w:val="ru-RU"/>
              </w:rPr>
              <w:t>Q</w:t>
            </w:r>
            <w:r w:rsidRPr="00E36759">
              <w:rPr>
                <w:b w:val="0"/>
                <w:color w:val="000000"/>
                <w:sz w:val="24"/>
                <w:szCs w:val="24"/>
                <w:vertAlign w:val="subscript"/>
                <w:lang w:val="ru-RU"/>
              </w:rPr>
              <w:t>Н,ve</w:t>
            </w:r>
            <w:r w:rsidRPr="00E36759">
              <w:rPr>
                <w:b w:val="0"/>
                <w:color w:val="000000"/>
                <w:sz w:val="24"/>
                <w:szCs w:val="24"/>
                <w:lang w:val="ru-RU"/>
              </w:rPr>
              <w:t>, к</w:t>
            </w:r>
            <w:r w:rsidRPr="00E36759">
              <w:rPr>
                <w:b w:val="0"/>
                <w:sz w:val="24"/>
                <w:szCs w:val="24"/>
                <w:lang w:val="ru-RU"/>
              </w:rPr>
              <w:t>Вт·год</w:t>
            </w:r>
          </w:p>
        </w:tc>
      </w:tr>
      <w:tr w:rsidR="00E36759" w:rsidRPr="00E36759" w:rsidTr="00613DC2">
        <w:trPr>
          <w:trHeight w:val="375"/>
        </w:trPr>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Січень</w:t>
            </w:r>
          </w:p>
        </w:tc>
        <w:tc>
          <w:tcPr>
            <w:tcW w:w="0" w:type="auto"/>
            <w:vAlign w:val="center"/>
            <w:hideMark/>
          </w:tcPr>
          <w:p w:rsidR="00E36759" w:rsidRPr="008E7C46" w:rsidRDefault="00E36759" w:rsidP="00E36759">
            <w:pPr>
              <w:spacing w:line="240" w:lineRule="auto"/>
              <w:ind w:firstLine="0"/>
              <w:jc w:val="center"/>
              <w:rPr>
                <w:b w:val="0"/>
                <w:sz w:val="20"/>
                <w:szCs w:val="20"/>
                <w:lang w:val="ru-RU"/>
              </w:rPr>
            </w:pPr>
            <w:r w:rsidRPr="008E7C46">
              <w:rPr>
                <w:b w:val="0"/>
                <w:sz w:val="20"/>
                <w:szCs w:val="20"/>
                <w:lang w:val="ru-RU"/>
              </w:rPr>
              <w:t>147 296</w:t>
            </w:r>
          </w:p>
        </w:tc>
        <w:tc>
          <w:tcPr>
            <w:tcW w:w="0" w:type="auto"/>
            <w:tcBorders>
              <w:top w:val="single" w:sz="4" w:space="0" w:color="auto"/>
            </w:tcBorders>
            <w:vAlign w:val="center"/>
            <w:hideMark/>
          </w:tcPr>
          <w:p w:rsidR="00E36759" w:rsidRPr="008E7C46" w:rsidRDefault="00E36759" w:rsidP="00E36759">
            <w:pPr>
              <w:spacing w:line="240" w:lineRule="auto"/>
              <w:ind w:firstLine="0"/>
              <w:jc w:val="center"/>
              <w:rPr>
                <w:b w:val="0"/>
                <w:sz w:val="20"/>
                <w:szCs w:val="20"/>
                <w:lang w:val="ru-RU"/>
              </w:rPr>
            </w:pPr>
            <w:r w:rsidRPr="008E7C46">
              <w:rPr>
                <w:b w:val="0"/>
                <w:sz w:val="20"/>
                <w:szCs w:val="20"/>
                <w:lang w:val="ru-RU"/>
              </w:rPr>
              <w:t>45205</w:t>
            </w:r>
          </w:p>
        </w:tc>
        <w:tc>
          <w:tcPr>
            <w:tcW w:w="0" w:type="auto"/>
            <w:tcBorders>
              <w:top w:val="single" w:sz="4" w:space="0" w:color="auto"/>
            </w:tcBorders>
            <w:vAlign w:val="center"/>
            <w:hideMark/>
          </w:tcPr>
          <w:p w:rsidR="00E36759" w:rsidRPr="008E7C46" w:rsidRDefault="00E36759" w:rsidP="00E36759">
            <w:pPr>
              <w:spacing w:line="240" w:lineRule="auto"/>
              <w:ind w:firstLine="0"/>
              <w:jc w:val="center"/>
              <w:rPr>
                <w:b w:val="0"/>
                <w:bCs/>
                <w:sz w:val="20"/>
                <w:szCs w:val="20"/>
                <w:lang w:val="ru-RU"/>
              </w:rPr>
            </w:pPr>
            <w:r w:rsidRPr="008E7C46">
              <w:rPr>
                <w:b w:val="0"/>
                <w:bCs/>
                <w:sz w:val="20"/>
                <w:szCs w:val="20"/>
                <w:lang w:val="ru-RU"/>
              </w:rPr>
              <w:t>192 500</w:t>
            </w:r>
          </w:p>
        </w:tc>
        <w:tc>
          <w:tcPr>
            <w:tcW w:w="0" w:type="auto"/>
            <w:tcBorders>
              <w:top w:val="single" w:sz="4" w:space="0" w:color="auto"/>
            </w:tcBorders>
            <w:vAlign w:val="center"/>
            <w:hideMark/>
          </w:tcPr>
          <w:p w:rsidR="00E36759" w:rsidRPr="008E7C46" w:rsidRDefault="00E36759" w:rsidP="00E36759">
            <w:pPr>
              <w:spacing w:line="240" w:lineRule="auto"/>
              <w:ind w:firstLine="0"/>
              <w:jc w:val="center"/>
              <w:rPr>
                <w:b w:val="0"/>
                <w:sz w:val="20"/>
                <w:szCs w:val="20"/>
                <w:lang w:val="ru-RU"/>
              </w:rPr>
            </w:pPr>
            <w:r w:rsidRPr="008E7C46">
              <w:rPr>
                <w:b w:val="0"/>
                <w:sz w:val="20"/>
                <w:szCs w:val="20"/>
                <w:lang w:val="ru-RU"/>
              </w:rPr>
              <w:t>2157</w:t>
            </w:r>
          </w:p>
        </w:tc>
        <w:tc>
          <w:tcPr>
            <w:tcW w:w="0" w:type="auto"/>
            <w:tcBorders>
              <w:top w:val="single" w:sz="4" w:space="0" w:color="auto"/>
            </w:tcBorders>
            <w:vAlign w:val="center"/>
            <w:hideMark/>
          </w:tcPr>
          <w:p w:rsidR="00E36759" w:rsidRPr="008E7C46" w:rsidRDefault="00E36759" w:rsidP="00E36759">
            <w:pPr>
              <w:spacing w:line="240" w:lineRule="auto"/>
              <w:ind w:firstLine="0"/>
              <w:jc w:val="center"/>
              <w:rPr>
                <w:b w:val="0"/>
                <w:sz w:val="20"/>
                <w:szCs w:val="20"/>
                <w:lang w:val="ru-RU"/>
              </w:rPr>
            </w:pPr>
            <w:r w:rsidRPr="008E7C46">
              <w:rPr>
                <w:b w:val="0"/>
                <w:sz w:val="20"/>
                <w:szCs w:val="20"/>
                <w:lang w:val="ru-RU"/>
              </w:rPr>
              <w:t>9 334,2</w:t>
            </w:r>
          </w:p>
        </w:tc>
        <w:tc>
          <w:tcPr>
            <w:tcW w:w="0" w:type="auto"/>
            <w:tcBorders>
              <w:top w:val="single" w:sz="4" w:space="0" w:color="auto"/>
            </w:tcBorders>
            <w:vAlign w:val="center"/>
            <w:hideMark/>
          </w:tcPr>
          <w:p w:rsidR="00E36759" w:rsidRPr="008E7C46" w:rsidRDefault="00E36759" w:rsidP="00E36759">
            <w:pPr>
              <w:spacing w:line="240" w:lineRule="auto"/>
              <w:ind w:firstLine="0"/>
              <w:jc w:val="center"/>
              <w:rPr>
                <w:b w:val="0"/>
                <w:bCs/>
                <w:sz w:val="20"/>
                <w:szCs w:val="20"/>
                <w:lang w:val="ru-RU"/>
              </w:rPr>
            </w:pPr>
            <w:r w:rsidRPr="008E7C46">
              <w:rPr>
                <w:b w:val="0"/>
                <w:bCs/>
                <w:sz w:val="20"/>
                <w:szCs w:val="20"/>
                <w:lang w:val="ru-RU"/>
              </w:rPr>
              <w:t>11491</w:t>
            </w:r>
          </w:p>
        </w:tc>
        <w:tc>
          <w:tcPr>
            <w:tcW w:w="566" w:type="dxa"/>
            <w:tcBorders>
              <w:top w:val="single" w:sz="4" w:space="0" w:color="auto"/>
            </w:tcBorders>
            <w:vAlign w:val="center"/>
            <w:hideMark/>
          </w:tcPr>
          <w:p w:rsidR="00E36759" w:rsidRPr="008E7C46" w:rsidRDefault="00E36759" w:rsidP="00E36759">
            <w:pPr>
              <w:spacing w:line="240" w:lineRule="auto"/>
              <w:ind w:firstLine="0"/>
              <w:jc w:val="center"/>
              <w:rPr>
                <w:b w:val="0"/>
                <w:sz w:val="20"/>
                <w:szCs w:val="20"/>
                <w:lang w:val="ru-RU"/>
              </w:rPr>
            </w:pPr>
            <w:r w:rsidRPr="008E7C46">
              <w:rPr>
                <w:b w:val="0"/>
                <w:sz w:val="20"/>
                <w:szCs w:val="20"/>
                <w:lang w:val="ru-RU"/>
              </w:rPr>
              <w:t>0,06</w:t>
            </w:r>
          </w:p>
        </w:tc>
        <w:tc>
          <w:tcPr>
            <w:tcW w:w="651" w:type="dxa"/>
            <w:tcBorders>
              <w:top w:val="single" w:sz="4" w:space="0" w:color="auto"/>
            </w:tcBorders>
            <w:vAlign w:val="center"/>
            <w:hideMark/>
          </w:tcPr>
          <w:p w:rsidR="00E36759" w:rsidRPr="008E7C46" w:rsidRDefault="008E7C46" w:rsidP="00E36759">
            <w:pPr>
              <w:spacing w:line="240" w:lineRule="auto"/>
              <w:ind w:firstLine="0"/>
              <w:jc w:val="center"/>
              <w:rPr>
                <w:b w:val="0"/>
                <w:sz w:val="20"/>
                <w:szCs w:val="20"/>
                <w:lang w:val="ru-RU"/>
              </w:rPr>
            </w:pPr>
            <w:r>
              <w:rPr>
                <w:b w:val="0"/>
                <w:sz w:val="20"/>
                <w:szCs w:val="20"/>
                <w:lang w:val="ru-RU"/>
              </w:rPr>
              <w:t>1,00</w:t>
            </w:r>
          </w:p>
        </w:tc>
        <w:tc>
          <w:tcPr>
            <w:tcW w:w="0" w:type="auto"/>
            <w:tcBorders>
              <w:top w:val="single" w:sz="4" w:space="0" w:color="auto"/>
            </w:tcBorders>
            <w:vAlign w:val="center"/>
            <w:hideMark/>
          </w:tcPr>
          <w:p w:rsidR="00E36759" w:rsidRPr="008E7C46" w:rsidRDefault="00E36759" w:rsidP="00E36759">
            <w:pPr>
              <w:spacing w:line="240" w:lineRule="auto"/>
              <w:ind w:firstLine="0"/>
              <w:jc w:val="center"/>
              <w:rPr>
                <w:b w:val="0"/>
                <w:bCs/>
                <w:sz w:val="20"/>
                <w:szCs w:val="20"/>
                <w:lang w:val="ru-RU"/>
              </w:rPr>
            </w:pPr>
            <w:r w:rsidRPr="008E7C46">
              <w:rPr>
                <w:b w:val="0"/>
                <w:bCs/>
                <w:sz w:val="20"/>
                <w:szCs w:val="20"/>
                <w:lang w:val="ru-RU"/>
              </w:rPr>
              <w:t>181009</w:t>
            </w:r>
          </w:p>
        </w:tc>
        <w:tc>
          <w:tcPr>
            <w:tcW w:w="0" w:type="auto"/>
            <w:tcBorders>
              <w:top w:val="single" w:sz="4" w:space="0" w:color="auto"/>
              <w:left w:val="single" w:sz="8" w:space="0" w:color="auto"/>
              <w:bottom w:val="single" w:sz="8" w:space="0" w:color="auto"/>
              <w:right w:val="single" w:sz="8" w:space="0" w:color="auto"/>
            </w:tcBorders>
            <w:shd w:val="clear" w:color="000000" w:fill="FFFFFF"/>
            <w:vAlign w:val="center"/>
          </w:tcPr>
          <w:p w:rsidR="00E36759" w:rsidRPr="008E7C46" w:rsidRDefault="00E36759" w:rsidP="00E36759">
            <w:pPr>
              <w:spacing w:line="240" w:lineRule="auto"/>
              <w:ind w:firstLine="0"/>
              <w:jc w:val="center"/>
              <w:rPr>
                <w:b w:val="0"/>
                <w:color w:val="000000"/>
                <w:sz w:val="20"/>
                <w:szCs w:val="20"/>
                <w:lang w:val="ru-RU"/>
              </w:rPr>
            </w:pPr>
            <w:r w:rsidRPr="008E7C46">
              <w:rPr>
                <w:b w:val="0"/>
                <w:color w:val="000000"/>
                <w:sz w:val="20"/>
                <w:szCs w:val="20"/>
                <w:lang w:val="ru-RU"/>
              </w:rPr>
              <w:t>45205</w:t>
            </w:r>
          </w:p>
        </w:tc>
      </w:tr>
      <w:tr w:rsidR="00E36759" w:rsidRPr="00E36759" w:rsidTr="00613DC2">
        <w:trPr>
          <w:trHeight w:val="315"/>
        </w:trPr>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Лютий</w:t>
            </w:r>
          </w:p>
        </w:tc>
        <w:tc>
          <w:tcPr>
            <w:tcW w:w="0" w:type="auto"/>
            <w:vAlign w:val="center"/>
            <w:hideMark/>
          </w:tcPr>
          <w:p w:rsidR="00E36759" w:rsidRPr="008E7C46" w:rsidRDefault="00E36759" w:rsidP="00E36759">
            <w:pPr>
              <w:spacing w:line="240" w:lineRule="auto"/>
              <w:ind w:firstLine="0"/>
              <w:jc w:val="center"/>
              <w:rPr>
                <w:b w:val="0"/>
                <w:sz w:val="20"/>
                <w:szCs w:val="20"/>
                <w:lang w:val="ru-RU"/>
              </w:rPr>
            </w:pPr>
            <w:r w:rsidRPr="008E7C46">
              <w:rPr>
                <w:b w:val="0"/>
                <w:sz w:val="20"/>
                <w:szCs w:val="20"/>
                <w:lang w:val="ru-RU"/>
              </w:rPr>
              <w:t>127 117</w:t>
            </w:r>
          </w:p>
        </w:tc>
        <w:tc>
          <w:tcPr>
            <w:tcW w:w="0" w:type="auto"/>
            <w:vAlign w:val="center"/>
            <w:hideMark/>
          </w:tcPr>
          <w:p w:rsidR="00E36759" w:rsidRPr="008E7C46" w:rsidRDefault="00E36759" w:rsidP="00E36759">
            <w:pPr>
              <w:spacing w:line="240" w:lineRule="auto"/>
              <w:ind w:firstLine="0"/>
              <w:jc w:val="center"/>
              <w:rPr>
                <w:b w:val="0"/>
                <w:sz w:val="20"/>
                <w:szCs w:val="20"/>
                <w:lang w:val="ru-RU"/>
              </w:rPr>
            </w:pPr>
            <w:r w:rsidRPr="008E7C46">
              <w:rPr>
                <w:b w:val="0"/>
                <w:sz w:val="20"/>
                <w:szCs w:val="20"/>
                <w:lang w:val="ru-RU"/>
              </w:rPr>
              <w:t>39012</w:t>
            </w:r>
          </w:p>
        </w:tc>
        <w:tc>
          <w:tcPr>
            <w:tcW w:w="0" w:type="auto"/>
            <w:vAlign w:val="center"/>
            <w:hideMark/>
          </w:tcPr>
          <w:p w:rsidR="00E36759" w:rsidRPr="008E7C46" w:rsidRDefault="00E36759" w:rsidP="00E36759">
            <w:pPr>
              <w:spacing w:line="240" w:lineRule="auto"/>
              <w:ind w:firstLine="0"/>
              <w:jc w:val="center"/>
              <w:rPr>
                <w:b w:val="0"/>
                <w:bCs/>
                <w:sz w:val="20"/>
                <w:szCs w:val="20"/>
                <w:lang w:val="ru-RU"/>
              </w:rPr>
            </w:pPr>
            <w:r w:rsidRPr="008E7C46">
              <w:rPr>
                <w:b w:val="0"/>
                <w:bCs/>
                <w:sz w:val="20"/>
                <w:szCs w:val="20"/>
                <w:lang w:val="ru-RU"/>
              </w:rPr>
              <w:t>166 128</w:t>
            </w:r>
          </w:p>
        </w:tc>
        <w:tc>
          <w:tcPr>
            <w:tcW w:w="0" w:type="auto"/>
            <w:vAlign w:val="center"/>
            <w:hideMark/>
          </w:tcPr>
          <w:p w:rsidR="00E36759" w:rsidRPr="008E7C46" w:rsidRDefault="00E36759" w:rsidP="00E36759">
            <w:pPr>
              <w:spacing w:line="240" w:lineRule="auto"/>
              <w:ind w:firstLine="0"/>
              <w:jc w:val="center"/>
              <w:rPr>
                <w:b w:val="0"/>
                <w:sz w:val="20"/>
                <w:szCs w:val="20"/>
                <w:lang w:val="ru-RU"/>
              </w:rPr>
            </w:pPr>
            <w:r w:rsidRPr="008E7C46">
              <w:rPr>
                <w:b w:val="0"/>
                <w:sz w:val="20"/>
                <w:szCs w:val="20"/>
                <w:lang w:val="ru-RU"/>
              </w:rPr>
              <w:t>6164</w:t>
            </w:r>
          </w:p>
        </w:tc>
        <w:tc>
          <w:tcPr>
            <w:tcW w:w="0" w:type="auto"/>
            <w:vAlign w:val="center"/>
            <w:hideMark/>
          </w:tcPr>
          <w:p w:rsidR="00E36759" w:rsidRPr="008E7C46" w:rsidRDefault="00E36759" w:rsidP="00E36759">
            <w:pPr>
              <w:spacing w:line="240" w:lineRule="auto"/>
              <w:ind w:firstLine="0"/>
              <w:jc w:val="center"/>
              <w:rPr>
                <w:b w:val="0"/>
                <w:sz w:val="20"/>
                <w:szCs w:val="20"/>
                <w:lang w:val="ru-RU"/>
              </w:rPr>
            </w:pPr>
            <w:r w:rsidRPr="008E7C46">
              <w:rPr>
                <w:b w:val="0"/>
                <w:sz w:val="20"/>
                <w:szCs w:val="20"/>
                <w:lang w:val="ru-RU"/>
              </w:rPr>
              <w:t>8 431</w:t>
            </w:r>
          </w:p>
        </w:tc>
        <w:tc>
          <w:tcPr>
            <w:tcW w:w="0" w:type="auto"/>
            <w:vAlign w:val="center"/>
            <w:hideMark/>
          </w:tcPr>
          <w:p w:rsidR="00E36759" w:rsidRPr="008E7C46" w:rsidRDefault="00E36759" w:rsidP="00E36759">
            <w:pPr>
              <w:spacing w:line="240" w:lineRule="auto"/>
              <w:ind w:firstLine="0"/>
              <w:jc w:val="center"/>
              <w:rPr>
                <w:b w:val="0"/>
                <w:bCs/>
                <w:sz w:val="20"/>
                <w:szCs w:val="20"/>
                <w:lang w:val="ru-RU"/>
              </w:rPr>
            </w:pPr>
            <w:r w:rsidRPr="008E7C46">
              <w:rPr>
                <w:b w:val="0"/>
                <w:bCs/>
                <w:sz w:val="20"/>
                <w:szCs w:val="20"/>
                <w:lang w:val="ru-RU"/>
              </w:rPr>
              <w:t>14595</w:t>
            </w:r>
          </w:p>
        </w:tc>
        <w:tc>
          <w:tcPr>
            <w:tcW w:w="566" w:type="dxa"/>
            <w:vAlign w:val="center"/>
            <w:hideMark/>
          </w:tcPr>
          <w:p w:rsidR="00E36759" w:rsidRPr="008E7C46" w:rsidRDefault="00E36759" w:rsidP="00E36759">
            <w:pPr>
              <w:spacing w:line="240" w:lineRule="auto"/>
              <w:ind w:firstLine="0"/>
              <w:jc w:val="center"/>
              <w:rPr>
                <w:b w:val="0"/>
                <w:sz w:val="20"/>
                <w:szCs w:val="20"/>
                <w:lang w:val="ru-RU"/>
              </w:rPr>
            </w:pPr>
            <w:r w:rsidRPr="008E7C46">
              <w:rPr>
                <w:b w:val="0"/>
                <w:sz w:val="20"/>
                <w:szCs w:val="20"/>
                <w:lang w:val="ru-RU"/>
              </w:rPr>
              <w:t>0,09</w:t>
            </w:r>
          </w:p>
        </w:tc>
        <w:tc>
          <w:tcPr>
            <w:tcW w:w="651" w:type="dxa"/>
            <w:vAlign w:val="center"/>
            <w:hideMark/>
          </w:tcPr>
          <w:p w:rsidR="00E36759" w:rsidRPr="008E7C46" w:rsidRDefault="008E7C46" w:rsidP="00E36759">
            <w:pPr>
              <w:spacing w:line="240" w:lineRule="auto"/>
              <w:ind w:firstLine="0"/>
              <w:jc w:val="center"/>
              <w:rPr>
                <w:b w:val="0"/>
                <w:sz w:val="20"/>
                <w:szCs w:val="20"/>
                <w:lang w:val="ru-RU"/>
              </w:rPr>
            </w:pPr>
            <w:r>
              <w:rPr>
                <w:b w:val="0"/>
                <w:sz w:val="20"/>
                <w:szCs w:val="20"/>
                <w:lang w:val="ru-RU"/>
              </w:rPr>
              <w:t>1,00</w:t>
            </w:r>
          </w:p>
        </w:tc>
        <w:tc>
          <w:tcPr>
            <w:tcW w:w="0" w:type="auto"/>
            <w:vAlign w:val="center"/>
            <w:hideMark/>
          </w:tcPr>
          <w:p w:rsidR="00E36759" w:rsidRPr="008E7C46" w:rsidRDefault="00E36759" w:rsidP="00E36759">
            <w:pPr>
              <w:spacing w:line="240" w:lineRule="auto"/>
              <w:ind w:firstLine="0"/>
              <w:jc w:val="center"/>
              <w:rPr>
                <w:b w:val="0"/>
                <w:bCs/>
                <w:sz w:val="20"/>
                <w:szCs w:val="20"/>
                <w:lang w:val="ru-RU"/>
              </w:rPr>
            </w:pPr>
            <w:r w:rsidRPr="008E7C46">
              <w:rPr>
                <w:b w:val="0"/>
                <w:bCs/>
                <w:sz w:val="20"/>
                <w:szCs w:val="20"/>
                <w:lang w:val="ru-RU"/>
              </w:rPr>
              <w:t>151534</w:t>
            </w:r>
          </w:p>
        </w:tc>
        <w:tc>
          <w:tcPr>
            <w:tcW w:w="0" w:type="auto"/>
            <w:tcBorders>
              <w:top w:val="nil"/>
              <w:left w:val="single" w:sz="8" w:space="0" w:color="auto"/>
              <w:bottom w:val="single" w:sz="8" w:space="0" w:color="auto"/>
              <w:right w:val="single" w:sz="8" w:space="0" w:color="auto"/>
            </w:tcBorders>
            <w:shd w:val="clear" w:color="000000" w:fill="FFFFFF"/>
            <w:vAlign w:val="center"/>
          </w:tcPr>
          <w:p w:rsidR="00E36759" w:rsidRPr="008E7C46" w:rsidRDefault="00E36759" w:rsidP="00E36759">
            <w:pPr>
              <w:spacing w:line="240" w:lineRule="auto"/>
              <w:ind w:firstLine="0"/>
              <w:jc w:val="center"/>
              <w:rPr>
                <w:b w:val="0"/>
                <w:color w:val="000000"/>
                <w:sz w:val="20"/>
                <w:szCs w:val="20"/>
                <w:lang w:val="ru-RU"/>
              </w:rPr>
            </w:pPr>
            <w:r w:rsidRPr="008E7C46">
              <w:rPr>
                <w:b w:val="0"/>
                <w:color w:val="000000"/>
                <w:sz w:val="20"/>
                <w:szCs w:val="20"/>
                <w:lang w:val="ru-RU"/>
              </w:rPr>
              <w:t>39012</w:t>
            </w:r>
          </w:p>
        </w:tc>
      </w:tr>
      <w:tr w:rsidR="00E36759" w:rsidRPr="00E36759" w:rsidTr="00613DC2">
        <w:trPr>
          <w:trHeight w:val="315"/>
        </w:trPr>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Березень</w:t>
            </w:r>
          </w:p>
        </w:tc>
        <w:tc>
          <w:tcPr>
            <w:tcW w:w="0" w:type="auto"/>
            <w:vAlign w:val="center"/>
            <w:hideMark/>
          </w:tcPr>
          <w:p w:rsidR="00E36759" w:rsidRPr="008E7C46" w:rsidRDefault="00E36759" w:rsidP="00E36759">
            <w:pPr>
              <w:spacing w:line="240" w:lineRule="auto"/>
              <w:ind w:firstLine="0"/>
              <w:jc w:val="center"/>
              <w:rPr>
                <w:b w:val="0"/>
                <w:sz w:val="20"/>
                <w:szCs w:val="20"/>
                <w:lang w:val="ru-RU"/>
              </w:rPr>
            </w:pPr>
            <w:r w:rsidRPr="008E7C46">
              <w:rPr>
                <w:b w:val="0"/>
                <w:sz w:val="20"/>
                <w:szCs w:val="20"/>
                <w:lang w:val="ru-RU"/>
              </w:rPr>
              <w:t>113 305</w:t>
            </w:r>
          </w:p>
        </w:tc>
        <w:tc>
          <w:tcPr>
            <w:tcW w:w="0" w:type="auto"/>
            <w:vAlign w:val="center"/>
            <w:hideMark/>
          </w:tcPr>
          <w:p w:rsidR="00E36759" w:rsidRPr="008E7C46" w:rsidRDefault="00E36759" w:rsidP="00E36759">
            <w:pPr>
              <w:spacing w:line="240" w:lineRule="auto"/>
              <w:ind w:firstLine="0"/>
              <w:jc w:val="center"/>
              <w:rPr>
                <w:b w:val="0"/>
                <w:sz w:val="20"/>
                <w:szCs w:val="20"/>
                <w:lang w:val="ru-RU"/>
              </w:rPr>
            </w:pPr>
            <w:r w:rsidRPr="008E7C46">
              <w:rPr>
                <w:b w:val="0"/>
                <w:sz w:val="20"/>
                <w:szCs w:val="20"/>
                <w:lang w:val="ru-RU"/>
              </w:rPr>
              <w:t>34773</w:t>
            </w:r>
          </w:p>
        </w:tc>
        <w:tc>
          <w:tcPr>
            <w:tcW w:w="0" w:type="auto"/>
            <w:vAlign w:val="center"/>
            <w:hideMark/>
          </w:tcPr>
          <w:p w:rsidR="00E36759" w:rsidRPr="008E7C46" w:rsidRDefault="00E36759" w:rsidP="00E36759">
            <w:pPr>
              <w:spacing w:line="240" w:lineRule="auto"/>
              <w:ind w:firstLine="0"/>
              <w:jc w:val="center"/>
              <w:rPr>
                <w:b w:val="0"/>
                <w:bCs/>
                <w:sz w:val="20"/>
                <w:szCs w:val="20"/>
                <w:lang w:val="ru-RU"/>
              </w:rPr>
            </w:pPr>
            <w:r w:rsidRPr="008E7C46">
              <w:rPr>
                <w:b w:val="0"/>
                <w:bCs/>
                <w:sz w:val="20"/>
                <w:szCs w:val="20"/>
                <w:lang w:val="ru-RU"/>
              </w:rPr>
              <w:t>148 077</w:t>
            </w:r>
          </w:p>
        </w:tc>
        <w:tc>
          <w:tcPr>
            <w:tcW w:w="0" w:type="auto"/>
            <w:vAlign w:val="center"/>
            <w:hideMark/>
          </w:tcPr>
          <w:p w:rsidR="00E36759" w:rsidRPr="008E7C46" w:rsidRDefault="00E36759" w:rsidP="00E36759">
            <w:pPr>
              <w:spacing w:line="240" w:lineRule="auto"/>
              <w:ind w:firstLine="0"/>
              <w:jc w:val="center"/>
              <w:rPr>
                <w:b w:val="0"/>
                <w:sz w:val="20"/>
                <w:szCs w:val="20"/>
                <w:lang w:val="ru-RU"/>
              </w:rPr>
            </w:pPr>
            <w:r w:rsidRPr="008E7C46">
              <w:rPr>
                <w:b w:val="0"/>
                <w:sz w:val="20"/>
                <w:szCs w:val="20"/>
                <w:lang w:val="ru-RU"/>
              </w:rPr>
              <w:t>12964</w:t>
            </w:r>
          </w:p>
        </w:tc>
        <w:tc>
          <w:tcPr>
            <w:tcW w:w="0" w:type="auto"/>
            <w:vAlign w:val="center"/>
            <w:hideMark/>
          </w:tcPr>
          <w:p w:rsidR="00E36759" w:rsidRPr="008E7C46" w:rsidRDefault="00E36759" w:rsidP="00E36759">
            <w:pPr>
              <w:spacing w:line="240" w:lineRule="auto"/>
              <w:ind w:firstLine="0"/>
              <w:jc w:val="center"/>
              <w:rPr>
                <w:b w:val="0"/>
                <w:sz w:val="20"/>
                <w:szCs w:val="20"/>
                <w:lang w:val="ru-RU"/>
              </w:rPr>
            </w:pPr>
            <w:r w:rsidRPr="008E7C46">
              <w:rPr>
                <w:b w:val="0"/>
                <w:sz w:val="20"/>
                <w:szCs w:val="20"/>
                <w:lang w:val="ru-RU"/>
              </w:rPr>
              <w:t>9 334</w:t>
            </w:r>
          </w:p>
        </w:tc>
        <w:tc>
          <w:tcPr>
            <w:tcW w:w="0" w:type="auto"/>
            <w:vAlign w:val="center"/>
            <w:hideMark/>
          </w:tcPr>
          <w:p w:rsidR="00E36759" w:rsidRPr="008E7C46" w:rsidRDefault="00E36759" w:rsidP="00E36759">
            <w:pPr>
              <w:spacing w:line="240" w:lineRule="auto"/>
              <w:ind w:firstLine="0"/>
              <w:jc w:val="center"/>
              <w:rPr>
                <w:b w:val="0"/>
                <w:bCs/>
                <w:sz w:val="20"/>
                <w:szCs w:val="20"/>
                <w:lang w:val="ru-RU"/>
              </w:rPr>
            </w:pPr>
            <w:r w:rsidRPr="008E7C46">
              <w:rPr>
                <w:b w:val="0"/>
                <w:bCs/>
                <w:sz w:val="20"/>
                <w:szCs w:val="20"/>
                <w:lang w:val="ru-RU"/>
              </w:rPr>
              <w:t>22298</w:t>
            </w:r>
          </w:p>
        </w:tc>
        <w:tc>
          <w:tcPr>
            <w:tcW w:w="566" w:type="dxa"/>
            <w:vAlign w:val="center"/>
            <w:hideMark/>
          </w:tcPr>
          <w:p w:rsidR="00E36759" w:rsidRPr="008E7C46" w:rsidRDefault="00E36759" w:rsidP="00E36759">
            <w:pPr>
              <w:spacing w:line="240" w:lineRule="auto"/>
              <w:ind w:firstLine="0"/>
              <w:jc w:val="center"/>
              <w:rPr>
                <w:b w:val="0"/>
                <w:sz w:val="20"/>
                <w:szCs w:val="20"/>
                <w:lang w:val="ru-RU"/>
              </w:rPr>
            </w:pPr>
            <w:r w:rsidRPr="008E7C46">
              <w:rPr>
                <w:b w:val="0"/>
                <w:sz w:val="20"/>
                <w:szCs w:val="20"/>
                <w:lang w:val="ru-RU"/>
              </w:rPr>
              <w:t>0,15</w:t>
            </w:r>
          </w:p>
        </w:tc>
        <w:tc>
          <w:tcPr>
            <w:tcW w:w="651" w:type="dxa"/>
            <w:vAlign w:val="center"/>
            <w:hideMark/>
          </w:tcPr>
          <w:p w:rsidR="00E36759" w:rsidRPr="008E7C46" w:rsidRDefault="008E7C46" w:rsidP="00E36759">
            <w:pPr>
              <w:spacing w:line="240" w:lineRule="auto"/>
              <w:ind w:firstLine="0"/>
              <w:jc w:val="center"/>
              <w:rPr>
                <w:b w:val="0"/>
                <w:sz w:val="20"/>
                <w:szCs w:val="20"/>
                <w:lang w:val="ru-RU"/>
              </w:rPr>
            </w:pPr>
            <w:r>
              <w:rPr>
                <w:b w:val="0"/>
                <w:sz w:val="20"/>
                <w:szCs w:val="20"/>
                <w:lang w:val="ru-RU"/>
              </w:rPr>
              <w:t>1,00</w:t>
            </w:r>
          </w:p>
        </w:tc>
        <w:tc>
          <w:tcPr>
            <w:tcW w:w="0" w:type="auto"/>
            <w:vAlign w:val="center"/>
            <w:hideMark/>
          </w:tcPr>
          <w:p w:rsidR="00E36759" w:rsidRPr="008E7C46" w:rsidRDefault="00E36759" w:rsidP="00E36759">
            <w:pPr>
              <w:spacing w:line="240" w:lineRule="auto"/>
              <w:ind w:firstLine="0"/>
              <w:jc w:val="center"/>
              <w:rPr>
                <w:b w:val="0"/>
                <w:bCs/>
                <w:sz w:val="20"/>
                <w:szCs w:val="20"/>
                <w:lang w:val="ru-RU"/>
              </w:rPr>
            </w:pPr>
            <w:r w:rsidRPr="008E7C46">
              <w:rPr>
                <w:b w:val="0"/>
                <w:bCs/>
                <w:sz w:val="20"/>
                <w:szCs w:val="20"/>
                <w:lang w:val="ru-RU"/>
              </w:rPr>
              <w:t>125789</w:t>
            </w:r>
          </w:p>
        </w:tc>
        <w:tc>
          <w:tcPr>
            <w:tcW w:w="0" w:type="auto"/>
            <w:tcBorders>
              <w:top w:val="nil"/>
              <w:left w:val="single" w:sz="8" w:space="0" w:color="auto"/>
              <w:bottom w:val="single" w:sz="8" w:space="0" w:color="auto"/>
              <w:right w:val="single" w:sz="8" w:space="0" w:color="auto"/>
            </w:tcBorders>
            <w:shd w:val="clear" w:color="000000" w:fill="FFFFFF"/>
            <w:vAlign w:val="center"/>
          </w:tcPr>
          <w:p w:rsidR="00E36759" w:rsidRPr="008E7C46" w:rsidRDefault="00E36759" w:rsidP="00E36759">
            <w:pPr>
              <w:spacing w:line="240" w:lineRule="auto"/>
              <w:ind w:firstLine="0"/>
              <w:jc w:val="center"/>
              <w:rPr>
                <w:b w:val="0"/>
                <w:color w:val="000000"/>
                <w:sz w:val="20"/>
                <w:szCs w:val="20"/>
                <w:lang w:val="ru-RU"/>
              </w:rPr>
            </w:pPr>
            <w:r w:rsidRPr="008E7C46">
              <w:rPr>
                <w:b w:val="0"/>
                <w:color w:val="000000"/>
                <w:sz w:val="20"/>
                <w:szCs w:val="20"/>
                <w:lang w:val="ru-RU"/>
              </w:rPr>
              <w:t>34773</w:t>
            </w:r>
          </w:p>
        </w:tc>
      </w:tr>
      <w:tr w:rsidR="00E36759" w:rsidRPr="00E36759" w:rsidTr="00613DC2">
        <w:trPr>
          <w:trHeight w:val="315"/>
        </w:trPr>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Квітень</w:t>
            </w:r>
          </w:p>
        </w:tc>
        <w:tc>
          <w:tcPr>
            <w:tcW w:w="0" w:type="auto"/>
            <w:vAlign w:val="center"/>
            <w:hideMark/>
          </w:tcPr>
          <w:p w:rsidR="00E36759" w:rsidRPr="008E7C46" w:rsidRDefault="00E36759" w:rsidP="00E36759">
            <w:pPr>
              <w:spacing w:line="240" w:lineRule="auto"/>
              <w:ind w:firstLine="0"/>
              <w:jc w:val="center"/>
              <w:rPr>
                <w:b w:val="0"/>
                <w:sz w:val="20"/>
                <w:szCs w:val="20"/>
                <w:lang w:val="ru-RU"/>
              </w:rPr>
            </w:pPr>
            <w:r w:rsidRPr="008E7C46">
              <w:rPr>
                <w:b w:val="0"/>
                <w:sz w:val="20"/>
                <w:szCs w:val="20"/>
                <w:lang w:val="ru-RU"/>
              </w:rPr>
              <w:t>21 160</w:t>
            </w:r>
          </w:p>
        </w:tc>
        <w:tc>
          <w:tcPr>
            <w:tcW w:w="0" w:type="auto"/>
            <w:vAlign w:val="center"/>
            <w:hideMark/>
          </w:tcPr>
          <w:p w:rsidR="00E36759" w:rsidRPr="008E7C46" w:rsidRDefault="00E36759" w:rsidP="00E36759">
            <w:pPr>
              <w:spacing w:line="240" w:lineRule="auto"/>
              <w:ind w:firstLine="0"/>
              <w:jc w:val="center"/>
              <w:rPr>
                <w:b w:val="0"/>
                <w:sz w:val="20"/>
                <w:szCs w:val="20"/>
                <w:lang w:val="ru-RU"/>
              </w:rPr>
            </w:pPr>
            <w:r w:rsidRPr="008E7C46">
              <w:rPr>
                <w:b w:val="0"/>
                <w:sz w:val="20"/>
                <w:szCs w:val="20"/>
                <w:lang w:val="ru-RU"/>
              </w:rPr>
              <w:t>6494</w:t>
            </w:r>
          </w:p>
        </w:tc>
        <w:tc>
          <w:tcPr>
            <w:tcW w:w="0" w:type="auto"/>
            <w:vAlign w:val="center"/>
            <w:hideMark/>
          </w:tcPr>
          <w:p w:rsidR="00E36759" w:rsidRPr="008E7C46" w:rsidRDefault="00E36759" w:rsidP="00E36759">
            <w:pPr>
              <w:spacing w:line="240" w:lineRule="auto"/>
              <w:ind w:firstLine="0"/>
              <w:jc w:val="center"/>
              <w:rPr>
                <w:b w:val="0"/>
                <w:bCs/>
                <w:sz w:val="20"/>
                <w:szCs w:val="20"/>
                <w:lang w:val="ru-RU"/>
              </w:rPr>
            </w:pPr>
            <w:r w:rsidRPr="008E7C46">
              <w:rPr>
                <w:b w:val="0"/>
                <w:bCs/>
                <w:sz w:val="20"/>
                <w:szCs w:val="20"/>
                <w:lang w:val="ru-RU"/>
              </w:rPr>
              <w:t>27 655</w:t>
            </w:r>
          </w:p>
        </w:tc>
        <w:tc>
          <w:tcPr>
            <w:tcW w:w="0" w:type="auto"/>
            <w:vAlign w:val="center"/>
            <w:hideMark/>
          </w:tcPr>
          <w:p w:rsidR="00E36759" w:rsidRPr="008E7C46" w:rsidRDefault="00E36759" w:rsidP="00E36759">
            <w:pPr>
              <w:spacing w:line="240" w:lineRule="auto"/>
              <w:ind w:firstLine="0"/>
              <w:jc w:val="center"/>
              <w:rPr>
                <w:b w:val="0"/>
                <w:sz w:val="20"/>
                <w:szCs w:val="20"/>
                <w:lang w:val="ru-RU"/>
              </w:rPr>
            </w:pPr>
            <w:r w:rsidRPr="008E7C46">
              <w:rPr>
                <w:b w:val="0"/>
                <w:sz w:val="20"/>
                <w:szCs w:val="20"/>
                <w:lang w:val="ru-RU"/>
              </w:rPr>
              <w:t>5269</w:t>
            </w:r>
          </w:p>
        </w:tc>
        <w:tc>
          <w:tcPr>
            <w:tcW w:w="0" w:type="auto"/>
            <w:vAlign w:val="center"/>
            <w:hideMark/>
          </w:tcPr>
          <w:p w:rsidR="00E36759" w:rsidRPr="008E7C46" w:rsidRDefault="00E36759" w:rsidP="00E36759">
            <w:pPr>
              <w:spacing w:line="240" w:lineRule="auto"/>
              <w:ind w:firstLine="0"/>
              <w:jc w:val="center"/>
              <w:rPr>
                <w:b w:val="0"/>
                <w:sz w:val="20"/>
                <w:szCs w:val="20"/>
                <w:lang w:val="ru-RU"/>
              </w:rPr>
            </w:pPr>
            <w:r w:rsidRPr="008E7C46">
              <w:rPr>
                <w:b w:val="0"/>
                <w:sz w:val="20"/>
                <w:szCs w:val="20"/>
                <w:lang w:val="ru-RU"/>
              </w:rPr>
              <w:t>3 011</w:t>
            </w:r>
          </w:p>
        </w:tc>
        <w:tc>
          <w:tcPr>
            <w:tcW w:w="0" w:type="auto"/>
            <w:vAlign w:val="center"/>
            <w:hideMark/>
          </w:tcPr>
          <w:p w:rsidR="00E36759" w:rsidRPr="008E7C46" w:rsidRDefault="00E36759" w:rsidP="00E36759">
            <w:pPr>
              <w:spacing w:line="240" w:lineRule="auto"/>
              <w:ind w:firstLine="0"/>
              <w:jc w:val="center"/>
              <w:rPr>
                <w:b w:val="0"/>
                <w:bCs/>
                <w:sz w:val="20"/>
                <w:szCs w:val="20"/>
                <w:lang w:val="ru-RU"/>
              </w:rPr>
            </w:pPr>
            <w:r w:rsidRPr="008E7C46">
              <w:rPr>
                <w:b w:val="0"/>
                <w:bCs/>
                <w:sz w:val="20"/>
                <w:szCs w:val="20"/>
                <w:lang w:val="ru-RU"/>
              </w:rPr>
              <w:t>8280</w:t>
            </w:r>
          </w:p>
        </w:tc>
        <w:tc>
          <w:tcPr>
            <w:tcW w:w="566" w:type="dxa"/>
            <w:vAlign w:val="center"/>
            <w:hideMark/>
          </w:tcPr>
          <w:p w:rsidR="00E36759" w:rsidRPr="008E7C46" w:rsidRDefault="00E36759" w:rsidP="00E36759">
            <w:pPr>
              <w:spacing w:line="240" w:lineRule="auto"/>
              <w:ind w:firstLine="0"/>
              <w:jc w:val="center"/>
              <w:rPr>
                <w:b w:val="0"/>
                <w:sz w:val="20"/>
                <w:szCs w:val="20"/>
                <w:lang w:val="ru-RU"/>
              </w:rPr>
            </w:pPr>
            <w:r w:rsidRPr="008E7C46">
              <w:rPr>
                <w:b w:val="0"/>
                <w:sz w:val="20"/>
                <w:szCs w:val="20"/>
                <w:lang w:val="ru-RU"/>
              </w:rPr>
              <w:t>0,30</w:t>
            </w:r>
          </w:p>
        </w:tc>
        <w:tc>
          <w:tcPr>
            <w:tcW w:w="651" w:type="dxa"/>
            <w:vAlign w:val="center"/>
            <w:hideMark/>
          </w:tcPr>
          <w:p w:rsidR="00E36759" w:rsidRPr="008E7C46" w:rsidRDefault="008E7C46" w:rsidP="00E36759">
            <w:pPr>
              <w:spacing w:line="240" w:lineRule="auto"/>
              <w:ind w:firstLine="0"/>
              <w:jc w:val="center"/>
              <w:rPr>
                <w:b w:val="0"/>
                <w:sz w:val="20"/>
                <w:szCs w:val="20"/>
                <w:lang w:val="ru-RU"/>
              </w:rPr>
            </w:pPr>
            <w:r>
              <w:rPr>
                <w:b w:val="0"/>
                <w:sz w:val="20"/>
                <w:szCs w:val="20"/>
                <w:lang w:val="ru-RU"/>
              </w:rPr>
              <w:t>0,99</w:t>
            </w:r>
          </w:p>
        </w:tc>
        <w:tc>
          <w:tcPr>
            <w:tcW w:w="0" w:type="auto"/>
            <w:vAlign w:val="center"/>
            <w:hideMark/>
          </w:tcPr>
          <w:p w:rsidR="00E36759" w:rsidRPr="008E7C46" w:rsidRDefault="00E36759" w:rsidP="00E36759">
            <w:pPr>
              <w:spacing w:line="240" w:lineRule="auto"/>
              <w:ind w:firstLine="0"/>
              <w:jc w:val="center"/>
              <w:rPr>
                <w:b w:val="0"/>
                <w:bCs/>
                <w:sz w:val="20"/>
                <w:szCs w:val="20"/>
                <w:lang w:val="ru-RU"/>
              </w:rPr>
            </w:pPr>
            <w:r w:rsidRPr="008E7C46">
              <w:rPr>
                <w:b w:val="0"/>
                <w:bCs/>
                <w:sz w:val="20"/>
                <w:szCs w:val="20"/>
                <w:lang w:val="ru-RU"/>
              </w:rPr>
              <w:t>19420</w:t>
            </w:r>
          </w:p>
        </w:tc>
        <w:tc>
          <w:tcPr>
            <w:tcW w:w="0" w:type="auto"/>
            <w:tcBorders>
              <w:top w:val="nil"/>
              <w:left w:val="single" w:sz="8" w:space="0" w:color="auto"/>
              <w:bottom w:val="single" w:sz="8" w:space="0" w:color="auto"/>
              <w:right w:val="single" w:sz="8" w:space="0" w:color="auto"/>
            </w:tcBorders>
            <w:shd w:val="clear" w:color="000000" w:fill="FFFFFF"/>
            <w:vAlign w:val="center"/>
          </w:tcPr>
          <w:p w:rsidR="00E36759" w:rsidRPr="008E7C46" w:rsidRDefault="00E36759" w:rsidP="00E36759">
            <w:pPr>
              <w:spacing w:line="240" w:lineRule="auto"/>
              <w:ind w:firstLine="0"/>
              <w:jc w:val="center"/>
              <w:rPr>
                <w:b w:val="0"/>
                <w:color w:val="000000"/>
                <w:sz w:val="20"/>
                <w:szCs w:val="20"/>
                <w:lang w:val="ru-RU"/>
              </w:rPr>
            </w:pPr>
            <w:r w:rsidRPr="008E7C46">
              <w:rPr>
                <w:b w:val="0"/>
                <w:color w:val="000000"/>
                <w:sz w:val="20"/>
                <w:szCs w:val="20"/>
                <w:lang w:val="ru-RU"/>
              </w:rPr>
              <w:t>19482</w:t>
            </w:r>
          </w:p>
        </w:tc>
      </w:tr>
      <w:tr w:rsidR="00E36759" w:rsidRPr="00E36759" w:rsidTr="00613DC2">
        <w:trPr>
          <w:trHeight w:val="315"/>
        </w:trPr>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Травень</w:t>
            </w:r>
          </w:p>
        </w:tc>
        <w:tc>
          <w:tcPr>
            <w:tcW w:w="0" w:type="auto"/>
            <w:vAlign w:val="center"/>
            <w:hideMark/>
          </w:tcPr>
          <w:p w:rsidR="00E36759" w:rsidRPr="008E7C46" w:rsidRDefault="00E36759" w:rsidP="00E36759">
            <w:pPr>
              <w:spacing w:line="240" w:lineRule="auto"/>
              <w:ind w:firstLine="0"/>
              <w:jc w:val="center"/>
              <w:rPr>
                <w:b w:val="0"/>
                <w:sz w:val="20"/>
                <w:szCs w:val="20"/>
                <w:lang w:val="ru-RU"/>
              </w:rPr>
            </w:pPr>
            <w:r w:rsidRPr="008E7C46">
              <w:rPr>
                <w:b w:val="0"/>
                <w:sz w:val="20"/>
                <w:szCs w:val="20"/>
                <w:lang w:val="ru-RU"/>
              </w:rPr>
              <w:t>0</w:t>
            </w:r>
          </w:p>
        </w:tc>
        <w:tc>
          <w:tcPr>
            <w:tcW w:w="0" w:type="auto"/>
            <w:vAlign w:val="center"/>
            <w:hideMark/>
          </w:tcPr>
          <w:p w:rsidR="00E36759" w:rsidRPr="008E7C46" w:rsidRDefault="00E36759" w:rsidP="00E36759">
            <w:pPr>
              <w:spacing w:line="240" w:lineRule="auto"/>
              <w:ind w:firstLine="0"/>
              <w:jc w:val="center"/>
              <w:rPr>
                <w:b w:val="0"/>
                <w:sz w:val="20"/>
                <w:szCs w:val="20"/>
                <w:lang w:val="ru-RU"/>
              </w:rPr>
            </w:pPr>
            <w:r w:rsidRPr="008E7C46">
              <w:rPr>
                <w:b w:val="0"/>
                <w:sz w:val="20"/>
                <w:szCs w:val="20"/>
                <w:lang w:val="ru-RU"/>
              </w:rPr>
              <w:t>0</w:t>
            </w:r>
          </w:p>
        </w:tc>
        <w:tc>
          <w:tcPr>
            <w:tcW w:w="0" w:type="auto"/>
            <w:vAlign w:val="center"/>
            <w:hideMark/>
          </w:tcPr>
          <w:p w:rsidR="00E36759" w:rsidRPr="008E7C46" w:rsidRDefault="00E36759" w:rsidP="00E36759">
            <w:pPr>
              <w:spacing w:line="240" w:lineRule="auto"/>
              <w:ind w:firstLine="0"/>
              <w:jc w:val="center"/>
              <w:rPr>
                <w:b w:val="0"/>
                <w:sz w:val="20"/>
                <w:szCs w:val="20"/>
                <w:lang w:val="ru-RU"/>
              </w:rPr>
            </w:pPr>
            <w:r w:rsidRPr="008E7C46">
              <w:rPr>
                <w:b w:val="0"/>
                <w:sz w:val="20"/>
                <w:szCs w:val="20"/>
                <w:lang w:val="ru-RU"/>
              </w:rPr>
              <w:t>0</w:t>
            </w:r>
          </w:p>
        </w:tc>
        <w:tc>
          <w:tcPr>
            <w:tcW w:w="0" w:type="auto"/>
            <w:vAlign w:val="center"/>
            <w:hideMark/>
          </w:tcPr>
          <w:p w:rsidR="00E36759" w:rsidRPr="008E7C46" w:rsidRDefault="00E36759" w:rsidP="00E36759">
            <w:pPr>
              <w:spacing w:line="240" w:lineRule="auto"/>
              <w:ind w:firstLine="0"/>
              <w:jc w:val="center"/>
              <w:rPr>
                <w:b w:val="0"/>
                <w:sz w:val="20"/>
                <w:szCs w:val="20"/>
                <w:lang w:val="ru-RU"/>
              </w:rPr>
            </w:pPr>
            <w:r w:rsidRPr="008E7C46">
              <w:rPr>
                <w:b w:val="0"/>
                <w:sz w:val="20"/>
                <w:szCs w:val="20"/>
                <w:lang w:val="ru-RU"/>
              </w:rPr>
              <w:t>0</w:t>
            </w:r>
          </w:p>
        </w:tc>
        <w:tc>
          <w:tcPr>
            <w:tcW w:w="0" w:type="auto"/>
            <w:vAlign w:val="center"/>
            <w:hideMark/>
          </w:tcPr>
          <w:p w:rsidR="00E36759" w:rsidRPr="008E7C46" w:rsidRDefault="00E36759" w:rsidP="00E36759">
            <w:pPr>
              <w:spacing w:line="240" w:lineRule="auto"/>
              <w:ind w:firstLine="0"/>
              <w:jc w:val="center"/>
              <w:rPr>
                <w:b w:val="0"/>
                <w:sz w:val="20"/>
                <w:szCs w:val="20"/>
                <w:lang w:val="ru-RU"/>
              </w:rPr>
            </w:pPr>
            <w:r w:rsidRPr="008E7C46">
              <w:rPr>
                <w:b w:val="0"/>
                <w:sz w:val="20"/>
                <w:szCs w:val="20"/>
                <w:lang w:val="ru-RU"/>
              </w:rPr>
              <w:t>0</w:t>
            </w:r>
          </w:p>
        </w:tc>
        <w:tc>
          <w:tcPr>
            <w:tcW w:w="0" w:type="auto"/>
            <w:vAlign w:val="center"/>
            <w:hideMark/>
          </w:tcPr>
          <w:p w:rsidR="00E36759" w:rsidRPr="008E7C46" w:rsidRDefault="00E36759" w:rsidP="00E36759">
            <w:pPr>
              <w:spacing w:line="240" w:lineRule="auto"/>
              <w:ind w:firstLine="0"/>
              <w:jc w:val="center"/>
              <w:rPr>
                <w:b w:val="0"/>
                <w:bCs/>
                <w:sz w:val="20"/>
                <w:szCs w:val="20"/>
                <w:lang w:val="ru-RU"/>
              </w:rPr>
            </w:pPr>
            <w:r w:rsidRPr="008E7C46">
              <w:rPr>
                <w:b w:val="0"/>
                <w:bCs/>
                <w:sz w:val="20"/>
                <w:szCs w:val="20"/>
                <w:lang w:val="ru-RU"/>
              </w:rPr>
              <w:t>0</w:t>
            </w:r>
          </w:p>
        </w:tc>
        <w:tc>
          <w:tcPr>
            <w:tcW w:w="566" w:type="dxa"/>
            <w:vAlign w:val="center"/>
            <w:hideMark/>
          </w:tcPr>
          <w:p w:rsidR="00E36759" w:rsidRPr="008E7C46" w:rsidRDefault="00E36759" w:rsidP="00E36759">
            <w:pPr>
              <w:spacing w:line="240" w:lineRule="auto"/>
              <w:ind w:firstLine="0"/>
              <w:jc w:val="center"/>
              <w:rPr>
                <w:b w:val="0"/>
                <w:sz w:val="20"/>
                <w:szCs w:val="20"/>
                <w:lang w:val="ru-RU"/>
              </w:rPr>
            </w:pPr>
            <w:r w:rsidRPr="008E7C46">
              <w:rPr>
                <w:b w:val="0"/>
                <w:sz w:val="20"/>
                <w:szCs w:val="20"/>
                <w:lang w:val="ru-RU"/>
              </w:rPr>
              <w:t>0,00</w:t>
            </w:r>
          </w:p>
        </w:tc>
        <w:tc>
          <w:tcPr>
            <w:tcW w:w="651" w:type="dxa"/>
            <w:vAlign w:val="center"/>
            <w:hideMark/>
          </w:tcPr>
          <w:p w:rsidR="00E36759" w:rsidRPr="008E7C46" w:rsidRDefault="008E7C46" w:rsidP="00E36759">
            <w:pPr>
              <w:spacing w:line="240" w:lineRule="auto"/>
              <w:ind w:firstLine="0"/>
              <w:jc w:val="center"/>
              <w:rPr>
                <w:b w:val="0"/>
                <w:sz w:val="20"/>
                <w:szCs w:val="20"/>
                <w:lang w:val="ru-RU"/>
              </w:rPr>
            </w:pPr>
            <w:r>
              <w:rPr>
                <w:b w:val="0"/>
                <w:sz w:val="20"/>
                <w:szCs w:val="20"/>
                <w:lang w:val="ru-RU"/>
              </w:rPr>
              <w:t>1,00</w:t>
            </w:r>
          </w:p>
        </w:tc>
        <w:tc>
          <w:tcPr>
            <w:tcW w:w="0" w:type="auto"/>
            <w:vAlign w:val="center"/>
            <w:hideMark/>
          </w:tcPr>
          <w:p w:rsidR="00E36759" w:rsidRPr="008E7C46" w:rsidRDefault="00E36759" w:rsidP="00E36759">
            <w:pPr>
              <w:spacing w:line="240" w:lineRule="auto"/>
              <w:ind w:firstLine="0"/>
              <w:jc w:val="center"/>
              <w:rPr>
                <w:b w:val="0"/>
                <w:bCs/>
                <w:sz w:val="20"/>
                <w:szCs w:val="20"/>
                <w:lang w:val="ru-RU"/>
              </w:rPr>
            </w:pPr>
            <w:r w:rsidRPr="008E7C46">
              <w:rPr>
                <w:b w:val="0"/>
                <w:bCs/>
                <w:sz w:val="20"/>
                <w:szCs w:val="20"/>
                <w:lang w:val="ru-RU"/>
              </w:rPr>
              <w:t>0</w:t>
            </w:r>
          </w:p>
        </w:tc>
        <w:tc>
          <w:tcPr>
            <w:tcW w:w="0" w:type="auto"/>
            <w:tcBorders>
              <w:top w:val="nil"/>
              <w:left w:val="single" w:sz="8" w:space="0" w:color="auto"/>
              <w:bottom w:val="single" w:sz="8" w:space="0" w:color="auto"/>
              <w:right w:val="single" w:sz="8" w:space="0" w:color="auto"/>
            </w:tcBorders>
            <w:shd w:val="clear" w:color="000000" w:fill="FFFFFF"/>
            <w:vAlign w:val="center"/>
          </w:tcPr>
          <w:p w:rsidR="00E36759" w:rsidRPr="008E7C46" w:rsidRDefault="00E36759" w:rsidP="00E36759">
            <w:pPr>
              <w:spacing w:line="240" w:lineRule="auto"/>
              <w:ind w:firstLine="0"/>
              <w:jc w:val="center"/>
              <w:rPr>
                <w:b w:val="0"/>
                <w:color w:val="000000"/>
                <w:sz w:val="20"/>
                <w:szCs w:val="20"/>
                <w:lang w:val="ru-RU"/>
              </w:rPr>
            </w:pPr>
            <w:r w:rsidRPr="008E7C46">
              <w:rPr>
                <w:b w:val="0"/>
                <w:color w:val="000000"/>
                <w:sz w:val="20"/>
                <w:szCs w:val="20"/>
                <w:lang w:val="ru-RU"/>
              </w:rPr>
              <w:t>2248</w:t>
            </w:r>
          </w:p>
        </w:tc>
      </w:tr>
      <w:tr w:rsidR="00E36759" w:rsidRPr="00E36759" w:rsidTr="00613DC2">
        <w:trPr>
          <w:trHeight w:val="315"/>
        </w:trPr>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Червень</w:t>
            </w:r>
          </w:p>
        </w:tc>
        <w:tc>
          <w:tcPr>
            <w:tcW w:w="0" w:type="auto"/>
            <w:vAlign w:val="center"/>
            <w:hideMark/>
          </w:tcPr>
          <w:p w:rsidR="00E36759" w:rsidRPr="008E7C46" w:rsidRDefault="00E36759" w:rsidP="00E36759">
            <w:pPr>
              <w:spacing w:line="240" w:lineRule="auto"/>
              <w:ind w:firstLine="0"/>
              <w:jc w:val="center"/>
              <w:rPr>
                <w:b w:val="0"/>
                <w:sz w:val="20"/>
                <w:szCs w:val="20"/>
                <w:lang w:val="ru-RU"/>
              </w:rPr>
            </w:pPr>
            <w:r w:rsidRPr="008E7C46">
              <w:rPr>
                <w:b w:val="0"/>
                <w:sz w:val="20"/>
                <w:szCs w:val="20"/>
                <w:lang w:val="ru-RU"/>
              </w:rPr>
              <w:t>0</w:t>
            </w:r>
          </w:p>
        </w:tc>
        <w:tc>
          <w:tcPr>
            <w:tcW w:w="0" w:type="auto"/>
            <w:vAlign w:val="center"/>
            <w:hideMark/>
          </w:tcPr>
          <w:p w:rsidR="00E36759" w:rsidRPr="008E7C46" w:rsidRDefault="00E36759" w:rsidP="00E36759">
            <w:pPr>
              <w:spacing w:line="240" w:lineRule="auto"/>
              <w:ind w:firstLine="0"/>
              <w:jc w:val="center"/>
              <w:rPr>
                <w:b w:val="0"/>
                <w:sz w:val="20"/>
                <w:szCs w:val="20"/>
                <w:lang w:val="ru-RU"/>
              </w:rPr>
            </w:pPr>
            <w:r w:rsidRPr="008E7C46">
              <w:rPr>
                <w:b w:val="0"/>
                <w:sz w:val="20"/>
                <w:szCs w:val="20"/>
                <w:lang w:val="ru-RU"/>
              </w:rPr>
              <w:t>0</w:t>
            </w:r>
          </w:p>
        </w:tc>
        <w:tc>
          <w:tcPr>
            <w:tcW w:w="0" w:type="auto"/>
            <w:vAlign w:val="center"/>
            <w:hideMark/>
          </w:tcPr>
          <w:p w:rsidR="00E36759" w:rsidRPr="008E7C46" w:rsidRDefault="00E36759" w:rsidP="00E36759">
            <w:pPr>
              <w:spacing w:line="240" w:lineRule="auto"/>
              <w:ind w:firstLine="0"/>
              <w:jc w:val="center"/>
              <w:rPr>
                <w:b w:val="0"/>
                <w:sz w:val="20"/>
                <w:szCs w:val="20"/>
                <w:lang w:val="ru-RU"/>
              </w:rPr>
            </w:pPr>
            <w:r w:rsidRPr="008E7C46">
              <w:rPr>
                <w:b w:val="0"/>
                <w:sz w:val="20"/>
                <w:szCs w:val="20"/>
                <w:lang w:val="ru-RU"/>
              </w:rPr>
              <w:t>0</w:t>
            </w:r>
          </w:p>
        </w:tc>
        <w:tc>
          <w:tcPr>
            <w:tcW w:w="0" w:type="auto"/>
            <w:vAlign w:val="center"/>
            <w:hideMark/>
          </w:tcPr>
          <w:p w:rsidR="00E36759" w:rsidRPr="008E7C46" w:rsidRDefault="00E36759" w:rsidP="00E36759">
            <w:pPr>
              <w:spacing w:line="240" w:lineRule="auto"/>
              <w:ind w:firstLine="0"/>
              <w:jc w:val="center"/>
              <w:rPr>
                <w:b w:val="0"/>
                <w:sz w:val="20"/>
                <w:szCs w:val="20"/>
                <w:lang w:val="ru-RU"/>
              </w:rPr>
            </w:pPr>
            <w:r w:rsidRPr="008E7C46">
              <w:rPr>
                <w:b w:val="0"/>
                <w:sz w:val="20"/>
                <w:szCs w:val="20"/>
                <w:lang w:val="ru-RU"/>
              </w:rPr>
              <w:t>0</w:t>
            </w:r>
          </w:p>
        </w:tc>
        <w:tc>
          <w:tcPr>
            <w:tcW w:w="0" w:type="auto"/>
            <w:vAlign w:val="center"/>
            <w:hideMark/>
          </w:tcPr>
          <w:p w:rsidR="00E36759" w:rsidRPr="008E7C46" w:rsidRDefault="00E36759" w:rsidP="00E36759">
            <w:pPr>
              <w:spacing w:line="240" w:lineRule="auto"/>
              <w:ind w:firstLine="0"/>
              <w:jc w:val="center"/>
              <w:rPr>
                <w:b w:val="0"/>
                <w:sz w:val="20"/>
                <w:szCs w:val="20"/>
                <w:lang w:val="ru-RU"/>
              </w:rPr>
            </w:pPr>
            <w:r w:rsidRPr="008E7C46">
              <w:rPr>
                <w:b w:val="0"/>
                <w:sz w:val="20"/>
                <w:szCs w:val="20"/>
                <w:lang w:val="ru-RU"/>
              </w:rPr>
              <w:t>0</w:t>
            </w:r>
          </w:p>
        </w:tc>
        <w:tc>
          <w:tcPr>
            <w:tcW w:w="0" w:type="auto"/>
            <w:vAlign w:val="center"/>
            <w:hideMark/>
          </w:tcPr>
          <w:p w:rsidR="00E36759" w:rsidRPr="008E7C46" w:rsidRDefault="00E36759" w:rsidP="00E36759">
            <w:pPr>
              <w:spacing w:line="240" w:lineRule="auto"/>
              <w:ind w:firstLine="0"/>
              <w:jc w:val="center"/>
              <w:rPr>
                <w:b w:val="0"/>
                <w:bCs/>
                <w:sz w:val="20"/>
                <w:szCs w:val="20"/>
                <w:lang w:val="ru-RU"/>
              </w:rPr>
            </w:pPr>
            <w:r w:rsidRPr="008E7C46">
              <w:rPr>
                <w:b w:val="0"/>
                <w:bCs/>
                <w:sz w:val="20"/>
                <w:szCs w:val="20"/>
                <w:lang w:val="ru-RU"/>
              </w:rPr>
              <w:t>0</w:t>
            </w:r>
          </w:p>
        </w:tc>
        <w:tc>
          <w:tcPr>
            <w:tcW w:w="566" w:type="dxa"/>
            <w:vAlign w:val="center"/>
            <w:hideMark/>
          </w:tcPr>
          <w:p w:rsidR="00E36759" w:rsidRPr="008E7C46" w:rsidRDefault="00E36759" w:rsidP="00E36759">
            <w:pPr>
              <w:spacing w:line="240" w:lineRule="auto"/>
              <w:ind w:firstLine="0"/>
              <w:jc w:val="center"/>
              <w:rPr>
                <w:b w:val="0"/>
                <w:sz w:val="20"/>
                <w:szCs w:val="20"/>
                <w:lang w:val="ru-RU"/>
              </w:rPr>
            </w:pPr>
            <w:r w:rsidRPr="008E7C46">
              <w:rPr>
                <w:b w:val="0"/>
                <w:sz w:val="20"/>
                <w:szCs w:val="20"/>
                <w:lang w:val="ru-RU"/>
              </w:rPr>
              <w:t>0,00</w:t>
            </w:r>
          </w:p>
        </w:tc>
        <w:tc>
          <w:tcPr>
            <w:tcW w:w="651" w:type="dxa"/>
            <w:vAlign w:val="center"/>
            <w:hideMark/>
          </w:tcPr>
          <w:p w:rsidR="00E36759" w:rsidRPr="008E7C46" w:rsidRDefault="00E36759" w:rsidP="00E36759">
            <w:pPr>
              <w:spacing w:line="240" w:lineRule="auto"/>
              <w:ind w:firstLine="0"/>
              <w:jc w:val="center"/>
              <w:rPr>
                <w:b w:val="0"/>
                <w:sz w:val="20"/>
                <w:szCs w:val="20"/>
                <w:lang w:val="ru-RU"/>
              </w:rPr>
            </w:pPr>
            <w:r w:rsidRPr="008E7C46">
              <w:rPr>
                <w:b w:val="0"/>
                <w:sz w:val="20"/>
                <w:szCs w:val="20"/>
                <w:lang w:val="ru-RU"/>
              </w:rPr>
              <w:t>1,00</w:t>
            </w:r>
          </w:p>
        </w:tc>
        <w:tc>
          <w:tcPr>
            <w:tcW w:w="0" w:type="auto"/>
            <w:vAlign w:val="center"/>
            <w:hideMark/>
          </w:tcPr>
          <w:p w:rsidR="00E36759" w:rsidRPr="008E7C46" w:rsidRDefault="00E36759" w:rsidP="00E36759">
            <w:pPr>
              <w:spacing w:line="240" w:lineRule="auto"/>
              <w:ind w:firstLine="0"/>
              <w:jc w:val="center"/>
              <w:rPr>
                <w:b w:val="0"/>
                <w:bCs/>
                <w:sz w:val="20"/>
                <w:szCs w:val="20"/>
                <w:lang w:val="ru-RU"/>
              </w:rPr>
            </w:pPr>
            <w:r w:rsidRPr="008E7C46">
              <w:rPr>
                <w:b w:val="0"/>
                <w:bCs/>
                <w:sz w:val="20"/>
                <w:szCs w:val="20"/>
                <w:lang w:val="ru-RU"/>
              </w:rPr>
              <w:t>0</w:t>
            </w:r>
          </w:p>
        </w:tc>
        <w:tc>
          <w:tcPr>
            <w:tcW w:w="0" w:type="auto"/>
            <w:tcBorders>
              <w:top w:val="nil"/>
              <w:left w:val="single" w:sz="8" w:space="0" w:color="auto"/>
              <w:bottom w:val="single" w:sz="8" w:space="0" w:color="auto"/>
              <w:right w:val="single" w:sz="8" w:space="0" w:color="auto"/>
            </w:tcBorders>
            <w:shd w:val="clear" w:color="000000" w:fill="FFFFFF"/>
            <w:vAlign w:val="center"/>
          </w:tcPr>
          <w:p w:rsidR="00E36759" w:rsidRPr="008E7C46" w:rsidRDefault="00E36759" w:rsidP="00E36759">
            <w:pPr>
              <w:spacing w:line="240" w:lineRule="auto"/>
              <w:ind w:firstLine="0"/>
              <w:jc w:val="center"/>
              <w:rPr>
                <w:b w:val="0"/>
                <w:color w:val="000000"/>
                <w:sz w:val="20"/>
                <w:szCs w:val="20"/>
                <w:lang w:val="ru-RU"/>
              </w:rPr>
            </w:pPr>
            <w:r w:rsidRPr="008E7C46">
              <w:rPr>
                <w:b w:val="0"/>
                <w:color w:val="000000"/>
                <w:sz w:val="20"/>
                <w:szCs w:val="20"/>
                <w:lang w:val="ru-RU"/>
              </w:rPr>
              <w:t>619</w:t>
            </w:r>
          </w:p>
        </w:tc>
      </w:tr>
      <w:tr w:rsidR="00E36759" w:rsidRPr="00E36759" w:rsidTr="00613DC2">
        <w:trPr>
          <w:trHeight w:val="315"/>
        </w:trPr>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Липень</w:t>
            </w:r>
          </w:p>
        </w:tc>
        <w:tc>
          <w:tcPr>
            <w:tcW w:w="0" w:type="auto"/>
            <w:vAlign w:val="center"/>
            <w:hideMark/>
          </w:tcPr>
          <w:p w:rsidR="00E36759" w:rsidRPr="008E7C46" w:rsidRDefault="00E36759" w:rsidP="00E36759">
            <w:pPr>
              <w:spacing w:line="240" w:lineRule="auto"/>
              <w:ind w:firstLine="0"/>
              <w:jc w:val="center"/>
              <w:rPr>
                <w:b w:val="0"/>
                <w:sz w:val="20"/>
                <w:szCs w:val="20"/>
                <w:lang w:val="ru-RU"/>
              </w:rPr>
            </w:pPr>
            <w:r w:rsidRPr="008E7C46">
              <w:rPr>
                <w:b w:val="0"/>
                <w:sz w:val="20"/>
                <w:szCs w:val="20"/>
                <w:lang w:val="ru-RU"/>
              </w:rPr>
              <w:t>0</w:t>
            </w:r>
          </w:p>
        </w:tc>
        <w:tc>
          <w:tcPr>
            <w:tcW w:w="0" w:type="auto"/>
            <w:vAlign w:val="center"/>
            <w:hideMark/>
          </w:tcPr>
          <w:p w:rsidR="00E36759" w:rsidRPr="008E7C46" w:rsidRDefault="00E36759" w:rsidP="00E36759">
            <w:pPr>
              <w:spacing w:line="240" w:lineRule="auto"/>
              <w:ind w:firstLine="0"/>
              <w:jc w:val="center"/>
              <w:rPr>
                <w:b w:val="0"/>
                <w:sz w:val="20"/>
                <w:szCs w:val="20"/>
                <w:lang w:val="ru-RU"/>
              </w:rPr>
            </w:pPr>
            <w:r w:rsidRPr="008E7C46">
              <w:rPr>
                <w:b w:val="0"/>
                <w:sz w:val="20"/>
                <w:szCs w:val="20"/>
                <w:lang w:val="ru-RU"/>
              </w:rPr>
              <w:t>0</w:t>
            </w:r>
          </w:p>
        </w:tc>
        <w:tc>
          <w:tcPr>
            <w:tcW w:w="0" w:type="auto"/>
            <w:vAlign w:val="center"/>
            <w:hideMark/>
          </w:tcPr>
          <w:p w:rsidR="00E36759" w:rsidRPr="008E7C46" w:rsidRDefault="00E36759" w:rsidP="00E36759">
            <w:pPr>
              <w:spacing w:line="240" w:lineRule="auto"/>
              <w:ind w:firstLine="0"/>
              <w:jc w:val="center"/>
              <w:rPr>
                <w:b w:val="0"/>
                <w:sz w:val="20"/>
                <w:szCs w:val="20"/>
                <w:lang w:val="ru-RU"/>
              </w:rPr>
            </w:pPr>
            <w:r w:rsidRPr="008E7C46">
              <w:rPr>
                <w:b w:val="0"/>
                <w:sz w:val="20"/>
                <w:szCs w:val="20"/>
                <w:lang w:val="ru-RU"/>
              </w:rPr>
              <w:t>0</w:t>
            </w:r>
          </w:p>
        </w:tc>
        <w:tc>
          <w:tcPr>
            <w:tcW w:w="0" w:type="auto"/>
            <w:vAlign w:val="center"/>
            <w:hideMark/>
          </w:tcPr>
          <w:p w:rsidR="00E36759" w:rsidRPr="008E7C46" w:rsidRDefault="00E36759" w:rsidP="00E36759">
            <w:pPr>
              <w:spacing w:line="240" w:lineRule="auto"/>
              <w:ind w:firstLine="0"/>
              <w:jc w:val="center"/>
              <w:rPr>
                <w:b w:val="0"/>
                <w:sz w:val="20"/>
                <w:szCs w:val="20"/>
                <w:lang w:val="ru-RU"/>
              </w:rPr>
            </w:pPr>
            <w:r w:rsidRPr="008E7C46">
              <w:rPr>
                <w:b w:val="0"/>
                <w:sz w:val="20"/>
                <w:szCs w:val="20"/>
                <w:lang w:val="ru-RU"/>
              </w:rPr>
              <w:t>0</w:t>
            </w:r>
          </w:p>
        </w:tc>
        <w:tc>
          <w:tcPr>
            <w:tcW w:w="0" w:type="auto"/>
            <w:vAlign w:val="center"/>
            <w:hideMark/>
          </w:tcPr>
          <w:p w:rsidR="00E36759" w:rsidRPr="008E7C46" w:rsidRDefault="00E36759" w:rsidP="00E36759">
            <w:pPr>
              <w:spacing w:line="240" w:lineRule="auto"/>
              <w:ind w:firstLine="0"/>
              <w:jc w:val="center"/>
              <w:rPr>
                <w:b w:val="0"/>
                <w:sz w:val="20"/>
                <w:szCs w:val="20"/>
                <w:lang w:val="ru-RU"/>
              </w:rPr>
            </w:pPr>
            <w:r w:rsidRPr="008E7C46">
              <w:rPr>
                <w:b w:val="0"/>
                <w:sz w:val="20"/>
                <w:szCs w:val="20"/>
                <w:lang w:val="ru-RU"/>
              </w:rPr>
              <w:t>0</w:t>
            </w:r>
          </w:p>
        </w:tc>
        <w:tc>
          <w:tcPr>
            <w:tcW w:w="0" w:type="auto"/>
            <w:vAlign w:val="center"/>
            <w:hideMark/>
          </w:tcPr>
          <w:p w:rsidR="00E36759" w:rsidRPr="008E7C46" w:rsidRDefault="00E36759" w:rsidP="00E36759">
            <w:pPr>
              <w:spacing w:line="240" w:lineRule="auto"/>
              <w:ind w:firstLine="0"/>
              <w:jc w:val="center"/>
              <w:rPr>
                <w:b w:val="0"/>
                <w:bCs/>
                <w:sz w:val="20"/>
                <w:szCs w:val="20"/>
                <w:lang w:val="ru-RU"/>
              </w:rPr>
            </w:pPr>
            <w:r w:rsidRPr="008E7C46">
              <w:rPr>
                <w:b w:val="0"/>
                <w:bCs/>
                <w:sz w:val="20"/>
                <w:szCs w:val="20"/>
                <w:lang w:val="ru-RU"/>
              </w:rPr>
              <w:t>0</w:t>
            </w:r>
          </w:p>
        </w:tc>
        <w:tc>
          <w:tcPr>
            <w:tcW w:w="566" w:type="dxa"/>
            <w:vAlign w:val="center"/>
            <w:hideMark/>
          </w:tcPr>
          <w:p w:rsidR="00E36759" w:rsidRPr="008E7C46" w:rsidRDefault="00E36759" w:rsidP="00E36759">
            <w:pPr>
              <w:spacing w:line="240" w:lineRule="auto"/>
              <w:ind w:firstLine="0"/>
              <w:jc w:val="center"/>
              <w:rPr>
                <w:b w:val="0"/>
                <w:sz w:val="20"/>
                <w:szCs w:val="20"/>
                <w:lang w:val="ru-RU"/>
              </w:rPr>
            </w:pPr>
            <w:r w:rsidRPr="008E7C46">
              <w:rPr>
                <w:b w:val="0"/>
                <w:sz w:val="20"/>
                <w:szCs w:val="20"/>
                <w:lang w:val="ru-RU"/>
              </w:rPr>
              <w:t>0,00</w:t>
            </w:r>
          </w:p>
        </w:tc>
        <w:tc>
          <w:tcPr>
            <w:tcW w:w="651" w:type="dxa"/>
            <w:vAlign w:val="center"/>
            <w:hideMark/>
          </w:tcPr>
          <w:p w:rsidR="00E36759" w:rsidRPr="008E7C46" w:rsidRDefault="008E7C46" w:rsidP="00E36759">
            <w:pPr>
              <w:spacing w:line="240" w:lineRule="auto"/>
              <w:ind w:firstLine="0"/>
              <w:jc w:val="center"/>
              <w:rPr>
                <w:b w:val="0"/>
                <w:sz w:val="20"/>
                <w:szCs w:val="20"/>
                <w:lang w:val="ru-RU"/>
              </w:rPr>
            </w:pPr>
            <w:r>
              <w:rPr>
                <w:b w:val="0"/>
                <w:sz w:val="20"/>
                <w:szCs w:val="20"/>
                <w:lang w:val="ru-RU"/>
              </w:rPr>
              <w:t>1,00</w:t>
            </w:r>
          </w:p>
        </w:tc>
        <w:tc>
          <w:tcPr>
            <w:tcW w:w="0" w:type="auto"/>
            <w:vAlign w:val="center"/>
            <w:hideMark/>
          </w:tcPr>
          <w:p w:rsidR="00E36759" w:rsidRPr="008E7C46" w:rsidRDefault="00E36759" w:rsidP="00E36759">
            <w:pPr>
              <w:spacing w:line="240" w:lineRule="auto"/>
              <w:ind w:firstLine="0"/>
              <w:jc w:val="center"/>
              <w:rPr>
                <w:b w:val="0"/>
                <w:bCs/>
                <w:sz w:val="20"/>
                <w:szCs w:val="20"/>
                <w:lang w:val="ru-RU"/>
              </w:rPr>
            </w:pPr>
            <w:r w:rsidRPr="008E7C46">
              <w:rPr>
                <w:b w:val="0"/>
                <w:bCs/>
                <w:sz w:val="20"/>
                <w:szCs w:val="20"/>
                <w:lang w:val="ru-RU"/>
              </w:rPr>
              <w:t>0</w:t>
            </w:r>
          </w:p>
        </w:tc>
        <w:tc>
          <w:tcPr>
            <w:tcW w:w="0" w:type="auto"/>
            <w:tcBorders>
              <w:top w:val="nil"/>
              <w:left w:val="single" w:sz="8" w:space="0" w:color="auto"/>
              <w:bottom w:val="single" w:sz="8" w:space="0" w:color="auto"/>
              <w:right w:val="single" w:sz="8" w:space="0" w:color="auto"/>
            </w:tcBorders>
            <w:shd w:val="clear" w:color="000000" w:fill="FFFFFF"/>
            <w:vAlign w:val="center"/>
          </w:tcPr>
          <w:p w:rsidR="00E36759" w:rsidRPr="008E7C46" w:rsidRDefault="00E36759" w:rsidP="00E36759">
            <w:pPr>
              <w:spacing w:line="240" w:lineRule="auto"/>
              <w:ind w:firstLine="0"/>
              <w:jc w:val="center"/>
              <w:rPr>
                <w:b w:val="0"/>
                <w:color w:val="000000"/>
                <w:sz w:val="20"/>
                <w:szCs w:val="20"/>
                <w:lang w:val="ru-RU"/>
              </w:rPr>
            </w:pPr>
            <w:r w:rsidRPr="008E7C46">
              <w:rPr>
                <w:b w:val="0"/>
                <w:color w:val="000000"/>
                <w:sz w:val="20"/>
                <w:szCs w:val="20"/>
                <w:lang w:val="ru-RU"/>
              </w:rPr>
              <w:t>52</w:t>
            </w:r>
          </w:p>
        </w:tc>
      </w:tr>
      <w:tr w:rsidR="00E36759" w:rsidRPr="00E36759" w:rsidTr="00613DC2">
        <w:trPr>
          <w:trHeight w:val="315"/>
        </w:trPr>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Серпень</w:t>
            </w:r>
          </w:p>
        </w:tc>
        <w:tc>
          <w:tcPr>
            <w:tcW w:w="0" w:type="auto"/>
            <w:vAlign w:val="center"/>
            <w:hideMark/>
          </w:tcPr>
          <w:p w:rsidR="00E36759" w:rsidRPr="008E7C46" w:rsidRDefault="00E36759" w:rsidP="00E36759">
            <w:pPr>
              <w:spacing w:line="240" w:lineRule="auto"/>
              <w:ind w:firstLine="0"/>
              <w:jc w:val="center"/>
              <w:rPr>
                <w:b w:val="0"/>
                <w:sz w:val="20"/>
                <w:szCs w:val="20"/>
                <w:lang w:val="ru-RU"/>
              </w:rPr>
            </w:pPr>
            <w:r w:rsidRPr="008E7C46">
              <w:rPr>
                <w:b w:val="0"/>
                <w:sz w:val="20"/>
                <w:szCs w:val="20"/>
                <w:lang w:val="ru-RU"/>
              </w:rPr>
              <w:t>0</w:t>
            </w:r>
          </w:p>
        </w:tc>
        <w:tc>
          <w:tcPr>
            <w:tcW w:w="0" w:type="auto"/>
            <w:vAlign w:val="center"/>
            <w:hideMark/>
          </w:tcPr>
          <w:p w:rsidR="00E36759" w:rsidRPr="008E7C46" w:rsidRDefault="00E36759" w:rsidP="00E36759">
            <w:pPr>
              <w:spacing w:line="240" w:lineRule="auto"/>
              <w:ind w:firstLine="0"/>
              <w:jc w:val="center"/>
              <w:rPr>
                <w:b w:val="0"/>
                <w:sz w:val="20"/>
                <w:szCs w:val="20"/>
                <w:lang w:val="ru-RU"/>
              </w:rPr>
            </w:pPr>
            <w:r w:rsidRPr="008E7C46">
              <w:rPr>
                <w:b w:val="0"/>
                <w:sz w:val="20"/>
                <w:szCs w:val="20"/>
                <w:lang w:val="ru-RU"/>
              </w:rPr>
              <w:t>0</w:t>
            </w:r>
          </w:p>
        </w:tc>
        <w:tc>
          <w:tcPr>
            <w:tcW w:w="0" w:type="auto"/>
            <w:vAlign w:val="center"/>
            <w:hideMark/>
          </w:tcPr>
          <w:p w:rsidR="00E36759" w:rsidRPr="008E7C46" w:rsidRDefault="00E36759" w:rsidP="00E36759">
            <w:pPr>
              <w:spacing w:line="240" w:lineRule="auto"/>
              <w:ind w:firstLine="0"/>
              <w:jc w:val="center"/>
              <w:rPr>
                <w:b w:val="0"/>
                <w:sz w:val="20"/>
                <w:szCs w:val="20"/>
                <w:lang w:val="ru-RU"/>
              </w:rPr>
            </w:pPr>
            <w:r w:rsidRPr="008E7C46">
              <w:rPr>
                <w:b w:val="0"/>
                <w:sz w:val="20"/>
                <w:szCs w:val="20"/>
                <w:lang w:val="ru-RU"/>
              </w:rPr>
              <w:t>0</w:t>
            </w:r>
          </w:p>
        </w:tc>
        <w:tc>
          <w:tcPr>
            <w:tcW w:w="0" w:type="auto"/>
            <w:vAlign w:val="center"/>
            <w:hideMark/>
          </w:tcPr>
          <w:p w:rsidR="00E36759" w:rsidRPr="008E7C46" w:rsidRDefault="00E36759" w:rsidP="00E36759">
            <w:pPr>
              <w:spacing w:line="240" w:lineRule="auto"/>
              <w:ind w:firstLine="0"/>
              <w:jc w:val="center"/>
              <w:rPr>
                <w:b w:val="0"/>
                <w:sz w:val="20"/>
                <w:szCs w:val="20"/>
                <w:lang w:val="ru-RU"/>
              </w:rPr>
            </w:pPr>
            <w:r w:rsidRPr="008E7C46">
              <w:rPr>
                <w:b w:val="0"/>
                <w:sz w:val="20"/>
                <w:szCs w:val="20"/>
                <w:lang w:val="ru-RU"/>
              </w:rPr>
              <w:t>0</w:t>
            </w:r>
          </w:p>
        </w:tc>
        <w:tc>
          <w:tcPr>
            <w:tcW w:w="0" w:type="auto"/>
            <w:vAlign w:val="center"/>
            <w:hideMark/>
          </w:tcPr>
          <w:p w:rsidR="00E36759" w:rsidRPr="008E7C46" w:rsidRDefault="00E36759" w:rsidP="00E36759">
            <w:pPr>
              <w:spacing w:line="240" w:lineRule="auto"/>
              <w:ind w:firstLine="0"/>
              <w:jc w:val="center"/>
              <w:rPr>
                <w:b w:val="0"/>
                <w:sz w:val="20"/>
                <w:szCs w:val="20"/>
                <w:lang w:val="ru-RU"/>
              </w:rPr>
            </w:pPr>
            <w:r w:rsidRPr="008E7C46">
              <w:rPr>
                <w:b w:val="0"/>
                <w:sz w:val="20"/>
                <w:szCs w:val="20"/>
                <w:lang w:val="ru-RU"/>
              </w:rPr>
              <w:t>0</w:t>
            </w:r>
          </w:p>
        </w:tc>
        <w:tc>
          <w:tcPr>
            <w:tcW w:w="0" w:type="auto"/>
            <w:vAlign w:val="center"/>
            <w:hideMark/>
          </w:tcPr>
          <w:p w:rsidR="00E36759" w:rsidRPr="008E7C46" w:rsidRDefault="00E36759" w:rsidP="00E36759">
            <w:pPr>
              <w:spacing w:line="240" w:lineRule="auto"/>
              <w:ind w:firstLine="0"/>
              <w:jc w:val="center"/>
              <w:rPr>
                <w:b w:val="0"/>
                <w:bCs/>
                <w:sz w:val="20"/>
                <w:szCs w:val="20"/>
                <w:lang w:val="ru-RU"/>
              </w:rPr>
            </w:pPr>
            <w:r w:rsidRPr="008E7C46">
              <w:rPr>
                <w:b w:val="0"/>
                <w:bCs/>
                <w:sz w:val="20"/>
                <w:szCs w:val="20"/>
                <w:lang w:val="ru-RU"/>
              </w:rPr>
              <w:t>0</w:t>
            </w:r>
          </w:p>
        </w:tc>
        <w:tc>
          <w:tcPr>
            <w:tcW w:w="566" w:type="dxa"/>
            <w:vAlign w:val="center"/>
            <w:hideMark/>
          </w:tcPr>
          <w:p w:rsidR="00E36759" w:rsidRPr="008E7C46" w:rsidRDefault="00E36759" w:rsidP="00E36759">
            <w:pPr>
              <w:spacing w:line="240" w:lineRule="auto"/>
              <w:ind w:firstLine="0"/>
              <w:jc w:val="center"/>
              <w:rPr>
                <w:b w:val="0"/>
                <w:sz w:val="20"/>
                <w:szCs w:val="20"/>
                <w:lang w:val="ru-RU"/>
              </w:rPr>
            </w:pPr>
            <w:r w:rsidRPr="008E7C46">
              <w:rPr>
                <w:b w:val="0"/>
                <w:sz w:val="20"/>
                <w:szCs w:val="20"/>
                <w:lang w:val="ru-RU"/>
              </w:rPr>
              <w:t>0,00</w:t>
            </w:r>
          </w:p>
        </w:tc>
        <w:tc>
          <w:tcPr>
            <w:tcW w:w="651" w:type="dxa"/>
            <w:vAlign w:val="center"/>
            <w:hideMark/>
          </w:tcPr>
          <w:p w:rsidR="00E36759" w:rsidRPr="008E7C46" w:rsidRDefault="008E7C46" w:rsidP="00E36759">
            <w:pPr>
              <w:spacing w:line="240" w:lineRule="auto"/>
              <w:ind w:firstLine="0"/>
              <w:jc w:val="center"/>
              <w:rPr>
                <w:b w:val="0"/>
                <w:sz w:val="20"/>
                <w:szCs w:val="20"/>
                <w:lang w:val="ru-RU"/>
              </w:rPr>
            </w:pPr>
            <w:r>
              <w:rPr>
                <w:b w:val="0"/>
                <w:sz w:val="20"/>
                <w:szCs w:val="20"/>
                <w:lang w:val="ru-RU"/>
              </w:rPr>
              <w:t>1,00</w:t>
            </w:r>
          </w:p>
        </w:tc>
        <w:tc>
          <w:tcPr>
            <w:tcW w:w="0" w:type="auto"/>
            <w:vAlign w:val="center"/>
            <w:hideMark/>
          </w:tcPr>
          <w:p w:rsidR="00E36759" w:rsidRPr="008E7C46" w:rsidRDefault="00E36759" w:rsidP="00E36759">
            <w:pPr>
              <w:spacing w:line="240" w:lineRule="auto"/>
              <w:ind w:firstLine="0"/>
              <w:jc w:val="center"/>
              <w:rPr>
                <w:b w:val="0"/>
                <w:bCs/>
                <w:sz w:val="20"/>
                <w:szCs w:val="20"/>
                <w:lang w:val="ru-RU"/>
              </w:rPr>
            </w:pPr>
            <w:r w:rsidRPr="008E7C46">
              <w:rPr>
                <w:b w:val="0"/>
                <w:bCs/>
                <w:sz w:val="20"/>
                <w:szCs w:val="20"/>
                <w:lang w:val="ru-RU"/>
              </w:rPr>
              <w:t>0</w:t>
            </w:r>
          </w:p>
        </w:tc>
        <w:tc>
          <w:tcPr>
            <w:tcW w:w="0" w:type="auto"/>
            <w:tcBorders>
              <w:top w:val="nil"/>
              <w:left w:val="single" w:sz="8" w:space="0" w:color="auto"/>
              <w:bottom w:val="single" w:sz="8" w:space="0" w:color="auto"/>
              <w:right w:val="single" w:sz="8" w:space="0" w:color="auto"/>
            </w:tcBorders>
            <w:shd w:val="clear" w:color="000000" w:fill="FFFFFF"/>
            <w:vAlign w:val="center"/>
          </w:tcPr>
          <w:p w:rsidR="00E36759" w:rsidRPr="008E7C46" w:rsidRDefault="00E36759" w:rsidP="00E36759">
            <w:pPr>
              <w:spacing w:line="240" w:lineRule="auto"/>
              <w:ind w:firstLine="0"/>
              <w:jc w:val="center"/>
              <w:rPr>
                <w:b w:val="0"/>
                <w:color w:val="000000"/>
                <w:sz w:val="20"/>
                <w:szCs w:val="20"/>
                <w:lang w:val="ru-RU"/>
              </w:rPr>
            </w:pPr>
            <w:r w:rsidRPr="008E7C46">
              <w:rPr>
                <w:b w:val="0"/>
                <w:color w:val="000000"/>
                <w:sz w:val="20"/>
                <w:szCs w:val="20"/>
                <w:lang w:val="ru-RU"/>
              </w:rPr>
              <w:t>376</w:t>
            </w:r>
          </w:p>
        </w:tc>
      </w:tr>
      <w:tr w:rsidR="00E36759" w:rsidRPr="00E36759" w:rsidTr="00613DC2">
        <w:trPr>
          <w:trHeight w:val="315"/>
        </w:trPr>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Вересень</w:t>
            </w:r>
          </w:p>
        </w:tc>
        <w:tc>
          <w:tcPr>
            <w:tcW w:w="0" w:type="auto"/>
            <w:vAlign w:val="center"/>
            <w:hideMark/>
          </w:tcPr>
          <w:p w:rsidR="00E36759" w:rsidRPr="008E7C46" w:rsidRDefault="00E36759" w:rsidP="00E36759">
            <w:pPr>
              <w:spacing w:line="240" w:lineRule="auto"/>
              <w:ind w:firstLine="0"/>
              <w:jc w:val="center"/>
              <w:rPr>
                <w:b w:val="0"/>
                <w:sz w:val="20"/>
                <w:szCs w:val="20"/>
                <w:lang w:val="ru-RU"/>
              </w:rPr>
            </w:pPr>
            <w:r w:rsidRPr="008E7C46">
              <w:rPr>
                <w:b w:val="0"/>
                <w:sz w:val="20"/>
                <w:szCs w:val="20"/>
                <w:lang w:val="ru-RU"/>
              </w:rPr>
              <w:t>0</w:t>
            </w:r>
          </w:p>
        </w:tc>
        <w:tc>
          <w:tcPr>
            <w:tcW w:w="0" w:type="auto"/>
            <w:vAlign w:val="center"/>
            <w:hideMark/>
          </w:tcPr>
          <w:p w:rsidR="00E36759" w:rsidRPr="008E7C46" w:rsidRDefault="00E36759" w:rsidP="00E36759">
            <w:pPr>
              <w:spacing w:line="240" w:lineRule="auto"/>
              <w:ind w:firstLine="0"/>
              <w:jc w:val="center"/>
              <w:rPr>
                <w:b w:val="0"/>
                <w:sz w:val="20"/>
                <w:szCs w:val="20"/>
                <w:lang w:val="ru-RU"/>
              </w:rPr>
            </w:pPr>
            <w:r w:rsidRPr="008E7C46">
              <w:rPr>
                <w:b w:val="0"/>
                <w:sz w:val="20"/>
                <w:szCs w:val="20"/>
                <w:lang w:val="ru-RU"/>
              </w:rPr>
              <w:t>0</w:t>
            </w:r>
          </w:p>
        </w:tc>
        <w:tc>
          <w:tcPr>
            <w:tcW w:w="0" w:type="auto"/>
            <w:vAlign w:val="center"/>
            <w:hideMark/>
          </w:tcPr>
          <w:p w:rsidR="00E36759" w:rsidRPr="008E7C46" w:rsidRDefault="00E36759" w:rsidP="00E36759">
            <w:pPr>
              <w:spacing w:line="240" w:lineRule="auto"/>
              <w:ind w:firstLine="0"/>
              <w:jc w:val="center"/>
              <w:rPr>
                <w:b w:val="0"/>
                <w:sz w:val="20"/>
                <w:szCs w:val="20"/>
                <w:lang w:val="ru-RU"/>
              </w:rPr>
            </w:pPr>
            <w:r w:rsidRPr="008E7C46">
              <w:rPr>
                <w:b w:val="0"/>
                <w:sz w:val="20"/>
                <w:szCs w:val="20"/>
                <w:lang w:val="ru-RU"/>
              </w:rPr>
              <w:t>0</w:t>
            </w:r>
          </w:p>
        </w:tc>
        <w:tc>
          <w:tcPr>
            <w:tcW w:w="0" w:type="auto"/>
            <w:vAlign w:val="center"/>
            <w:hideMark/>
          </w:tcPr>
          <w:p w:rsidR="00E36759" w:rsidRPr="008E7C46" w:rsidRDefault="00E36759" w:rsidP="00E36759">
            <w:pPr>
              <w:spacing w:line="240" w:lineRule="auto"/>
              <w:ind w:firstLine="0"/>
              <w:jc w:val="center"/>
              <w:rPr>
                <w:b w:val="0"/>
                <w:sz w:val="20"/>
                <w:szCs w:val="20"/>
                <w:lang w:val="ru-RU"/>
              </w:rPr>
            </w:pPr>
            <w:r w:rsidRPr="008E7C46">
              <w:rPr>
                <w:b w:val="0"/>
                <w:sz w:val="20"/>
                <w:szCs w:val="20"/>
                <w:lang w:val="ru-RU"/>
              </w:rPr>
              <w:t>0</w:t>
            </w:r>
          </w:p>
        </w:tc>
        <w:tc>
          <w:tcPr>
            <w:tcW w:w="0" w:type="auto"/>
            <w:vAlign w:val="center"/>
            <w:hideMark/>
          </w:tcPr>
          <w:p w:rsidR="00E36759" w:rsidRPr="008E7C46" w:rsidRDefault="00E36759" w:rsidP="00E36759">
            <w:pPr>
              <w:spacing w:line="240" w:lineRule="auto"/>
              <w:ind w:firstLine="0"/>
              <w:jc w:val="center"/>
              <w:rPr>
                <w:b w:val="0"/>
                <w:sz w:val="20"/>
                <w:szCs w:val="20"/>
                <w:lang w:val="ru-RU"/>
              </w:rPr>
            </w:pPr>
            <w:r w:rsidRPr="008E7C46">
              <w:rPr>
                <w:b w:val="0"/>
                <w:sz w:val="20"/>
                <w:szCs w:val="20"/>
                <w:lang w:val="ru-RU"/>
              </w:rPr>
              <w:t>0</w:t>
            </w:r>
          </w:p>
        </w:tc>
        <w:tc>
          <w:tcPr>
            <w:tcW w:w="0" w:type="auto"/>
            <w:vAlign w:val="center"/>
            <w:hideMark/>
          </w:tcPr>
          <w:p w:rsidR="00E36759" w:rsidRPr="008E7C46" w:rsidRDefault="00E36759" w:rsidP="00E36759">
            <w:pPr>
              <w:spacing w:line="240" w:lineRule="auto"/>
              <w:ind w:firstLine="0"/>
              <w:jc w:val="center"/>
              <w:rPr>
                <w:b w:val="0"/>
                <w:bCs/>
                <w:sz w:val="20"/>
                <w:szCs w:val="20"/>
                <w:lang w:val="ru-RU"/>
              </w:rPr>
            </w:pPr>
            <w:r w:rsidRPr="008E7C46">
              <w:rPr>
                <w:b w:val="0"/>
                <w:bCs/>
                <w:sz w:val="20"/>
                <w:szCs w:val="20"/>
                <w:lang w:val="ru-RU"/>
              </w:rPr>
              <w:t>0</w:t>
            </w:r>
          </w:p>
        </w:tc>
        <w:tc>
          <w:tcPr>
            <w:tcW w:w="566" w:type="dxa"/>
            <w:vAlign w:val="center"/>
            <w:hideMark/>
          </w:tcPr>
          <w:p w:rsidR="00E36759" w:rsidRPr="008E7C46" w:rsidRDefault="00E36759" w:rsidP="00E36759">
            <w:pPr>
              <w:spacing w:line="240" w:lineRule="auto"/>
              <w:ind w:firstLine="0"/>
              <w:jc w:val="center"/>
              <w:rPr>
                <w:b w:val="0"/>
                <w:sz w:val="20"/>
                <w:szCs w:val="20"/>
                <w:lang w:val="ru-RU"/>
              </w:rPr>
            </w:pPr>
            <w:r w:rsidRPr="008E7C46">
              <w:rPr>
                <w:b w:val="0"/>
                <w:sz w:val="20"/>
                <w:szCs w:val="20"/>
                <w:lang w:val="ru-RU"/>
              </w:rPr>
              <w:t>0,00</w:t>
            </w:r>
          </w:p>
        </w:tc>
        <w:tc>
          <w:tcPr>
            <w:tcW w:w="651" w:type="dxa"/>
            <w:vAlign w:val="center"/>
            <w:hideMark/>
          </w:tcPr>
          <w:p w:rsidR="00E36759" w:rsidRPr="008E7C46" w:rsidRDefault="008E7C46" w:rsidP="00E36759">
            <w:pPr>
              <w:spacing w:line="240" w:lineRule="auto"/>
              <w:ind w:firstLine="0"/>
              <w:jc w:val="center"/>
              <w:rPr>
                <w:b w:val="0"/>
                <w:sz w:val="20"/>
                <w:szCs w:val="20"/>
                <w:lang w:val="ru-RU"/>
              </w:rPr>
            </w:pPr>
            <w:r>
              <w:rPr>
                <w:b w:val="0"/>
                <w:sz w:val="20"/>
                <w:szCs w:val="20"/>
                <w:lang w:val="ru-RU"/>
              </w:rPr>
              <w:t>1,00</w:t>
            </w:r>
          </w:p>
        </w:tc>
        <w:tc>
          <w:tcPr>
            <w:tcW w:w="0" w:type="auto"/>
            <w:vAlign w:val="center"/>
            <w:hideMark/>
          </w:tcPr>
          <w:p w:rsidR="00E36759" w:rsidRPr="008E7C46" w:rsidRDefault="00E36759" w:rsidP="00E36759">
            <w:pPr>
              <w:spacing w:line="240" w:lineRule="auto"/>
              <w:ind w:firstLine="0"/>
              <w:jc w:val="center"/>
              <w:rPr>
                <w:b w:val="0"/>
                <w:bCs/>
                <w:sz w:val="20"/>
                <w:szCs w:val="20"/>
                <w:lang w:val="ru-RU"/>
              </w:rPr>
            </w:pPr>
            <w:r w:rsidRPr="008E7C46">
              <w:rPr>
                <w:b w:val="0"/>
                <w:bCs/>
                <w:sz w:val="20"/>
                <w:szCs w:val="20"/>
                <w:lang w:val="ru-RU"/>
              </w:rPr>
              <w:t>0</w:t>
            </w:r>
          </w:p>
        </w:tc>
        <w:tc>
          <w:tcPr>
            <w:tcW w:w="0" w:type="auto"/>
            <w:tcBorders>
              <w:top w:val="nil"/>
              <w:left w:val="single" w:sz="8" w:space="0" w:color="auto"/>
              <w:bottom w:val="single" w:sz="8" w:space="0" w:color="auto"/>
              <w:right w:val="single" w:sz="8" w:space="0" w:color="auto"/>
            </w:tcBorders>
            <w:shd w:val="clear" w:color="000000" w:fill="FFFFFF"/>
            <w:vAlign w:val="center"/>
          </w:tcPr>
          <w:p w:rsidR="00E36759" w:rsidRPr="008E7C46" w:rsidRDefault="00E36759" w:rsidP="00E36759">
            <w:pPr>
              <w:spacing w:line="240" w:lineRule="auto"/>
              <w:ind w:firstLine="0"/>
              <w:jc w:val="center"/>
              <w:rPr>
                <w:b w:val="0"/>
                <w:color w:val="000000"/>
                <w:sz w:val="20"/>
                <w:szCs w:val="20"/>
                <w:lang w:val="ru-RU"/>
              </w:rPr>
            </w:pPr>
            <w:r w:rsidRPr="008E7C46">
              <w:rPr>
                <w:b w:val="0"/>
                <w:color w:val="000000"/>
                <w:sz w:val="20"/>
                <w:szCs w:val="20"/>
                <w:lang w:val="ru-RU"/>
              </w:rPr>
              <w:t>3234</w:t>
            </w:r>
          </w:p>
        </w:tc>
      </w:tr>
      <w:tr w:rsidR="00E36759" w:rsidRPr="00E36759" w:rsidTr="00613DC2">
        <w:trPr>
          <w:trHeight w:val="315"/>
        </w:trPr>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Жовтень</w:t>
            </w:r>
          </w:p>
        </w:tc>
        <w:tc>
          <w:tcPr>
            <w:tcW w:w="0" w:type="auto"/>
            <w:vAlign w:val="center"/>
            <w:hideMark/>
          </w:tcPr>
          <w:p w:rsidR="00E36759" w:rsidRPr="008E7C46" w:rsidRDefault="00E36759" w:rsidP="00E36759">
            <w:pPr>
              <w:spacing w:line="240" w:lineRule="auto"/>
              <w:ind w:firstLine="0"/>
              <w:jc w:val="center"/>
              <w:rPr>
                <w:b w:val="0"/>
                <w:sz w:val="20"/>
                <w:szCs w:val="20"/>
                <w:lang w:val="ru-RU"/>
              </w:rPr>
            </w:pPr>
            <w:r w:rsidRPr="008E7C46">
              <w:rPr>
                <w:b w:val="0"/>
                <w:sz w:val="20"/>
                <w:szCs w:val="20"/>
                <w:lang w:val="ru-RU"/>
              </w:rPr>
              <w:t>34 338</w:t>
            </w:r>
          </w:p>
        </w:tc>
        <w:tc>
          <w:tcPr>
            <w:tcW w:w="0" w:type="auto"/>
            <w:vAlign w:val="center"/>
            <w:hideMark/>
          </w:tcPr>
          <w:p w:rsidR="00E36759" w:rsidRPr="008E7C46" w:rsidRDefault="00E36759" w:rsidP="00E36759">
            <w:pPr>
              <w:spacing w:line="240" w:lineRule="auto"/>
              <w:ind w:firstLine="0"/>
              <w:jc w:val="center"/>
              <w:rPr>
                <w:b w:val="0"/>
                <w:sz w:val="20"/>
                <w:szCs w:val="20"/>
                <w:lang w:val="ru-RU"/>
              </w:rPr>
            </w:pPr>
            <w:r w:rsidRPr="008E7C46">
              <w:rPr>
                <w:b w:val="0"/>
                <w:sz w:val="20"/>
                <w:szCs w:val="20"/>
                <w:lang w:val="ru-RU"/>
              </w:rPr>
              <w:t>10538</w:t>
            </w:r>
          </w:p>
        </w:tc>
        <w:tc>
          <w:tcPr>
            <w:tcW w:w="0" w:type="auto"/>
            <w:vAlign w:val="center"/>
            <w:hideMark/>
          </w:tcPr>
          <w:p w:rsidR="00E36759" w:rsidRPr="008E7C46" w:rsidRDefault="00E36759" w:rsidP="00E36759">
            <w:pPr>
              <w:spacing w:line="240" w:lineRule="auto"/>
              <w:ind w:firstLine="0"/>
              <w:jc w:val="center"/>
              <w:rPr>
                <w:b w:val="0"/>
                <w:bCs/>
                <w:sz w:val="20"/>
                <w:szCs w:val="20"/>
                <w:lang w:val="ru-RU"/>
              </w:rPr>
            </w:pPr>
            <w:r w:rsidRPr="008E7C46">
              <w:rPr>
                <w:b w:val="0"/>
                <w:bCs/>
                <w:sz w:val="20"/>
                <w:szCs w:val="20"/>
                <w:lang w:val="ru-RU"/>
              </w:rPr>
              <w:t>44 876</w:t>
            </w:r>
          </w:p>
        </w:tc>
        <w:tc>
          <w:tcPr>
            <w:tcW w:w="0" w:type="auto"/>
            <w:vAlign w:val="center"/>
            <w:hideMark/>
          </w:tcPr>
          <w:p w:rsidR="00E36759" w:rsidRPr="008E7C46" w:rsidRDefault="00E36759" w:rsidP="00E36759">
            <w:pPr>
              <w:spacing w:line="240" w:lineRule="auto"/>
              <w:ind w:firstLine="0"/>
              <w:jc w:val="center"/>
              <w:rPr>
                <w:b w:val="0"/>
                <w:sz w:val="20"/>
                <w:szCs w:val="20"/>
                <w:lang w:val="ru-RU"/>
              </w:rPr>
            </w:pPr>
            <w:r w:rsidRPr="008E7C46">
              <w:rPr>
                <w:b w:val="0"/>
                <w:sz w:val="20"/>
                <w:szCs w:val="20"/>
                <w:lang w:val="ru-RU"/>
              </w:rPr>
              <w:t>3424</w:t>
            </w:r>
          </w:p>
        </w:tc>
        <w:tc>
          <w:tcPr>
            <w:tcW w:w="0" w:type="auto"/>
            <w:vAlign w:val="center"/>
            <w:hideMark/>
          </w:tcPr>
          <w:p w:rsidR="00E36759" w:rsidRPr="008E7C46" w:rsidRDefault="00E36759" w:rsidP="00E36759">
            <w:pPr>
              <w:spacing w:line="240" w:lineRule="auto"/>
              <w:ind w:firstLine="0"/>
              <w:jc w:val="center"/>
              <w:rPr>
                <w:b w:val="0"/>
                <w:sz w:val="20"/>
                <w:szCs w:val="20"/>
                <w:lang w:val="ru-RU"/>
              </w:rPr>
            </w:pPr>
            <w:r w:rsidRPr="008E7C46">
              <w:rPr>
                <w:b w:val="0"/>
                <w:sz w:val="20"/>
                <w:szCs w:val="20"/>
                <w:lang w:val="ru-RU"/>
              </w:rPr>
              <w:t>4 517</w:t>
            </w:r>
          </w:p>
        </w:tc>
        <w:tc>
          <w:tcPr>
            <w:tcW w:w="0" w:type="auto"/>
            <w:vAlign w:val="center"/>
            <w:hideMark/>
          </w:tcPr>
          <w:p w:rsidR="00E36759" w:rsidRPr="008E7C46" w:rsidRDefault="00E36759" w:rsidP="00E36759">
            <w:pPr>
              <w:spacing w:line="240" w:lineRule="auto"/>
              <w:ind w:firstLine="0"/>
              <w:jc w:val="center"/>
              <w:rPr>
                <w:b w:val="0"/>
                <w:bCs/>
                <w:sz w:val="20"/>
                <w:szCs w:val="20"/>
                <w:lang w:val="ru-RU"/>
              </w:rPr>
            </w:pPr>
            <w:r w:rsidRPr="008E7C46">
              <w:rPr>
                <w:b w:val="0"/>
                <w:bCs/>
                <w:sz w:val="20"/>
                <w:szCs w:val="20"/>
                <w:lang w:val="ru-RU"/>
              </w:rPr>
              <w:t>7941</w:t>
            </w:r>
          </w:p>
        </w:tc>
        <w:tc>
          <w:tcPr>
            <w:tcW w:w="566" w:type="dxa"/>
            <w:vAlign w:val="center"/>
            <w:hideMark/>
          </w:tcPr>
          <w:p w:rsidR="00E36759" w:rsidRPr="008E7C46" w:rsidRDefault="00E36759" w:rsidP="00E36759">
            <w:pPr>
              <w:spacing w:line="240" w:lineRule="auto"/>
              <w:ind w:firstLine="0"/>
              <w:jc w:val="center"/>
              <w:rPr>
                <w:b w:val="0"/>
                <w:sz w:val="20"/>
                <w:szCs w:val="20"/>
                <w:lang w:val="ru-RU"/>
              </w:rPr>
            </w:pPr>
            <w:r w:rsidRPr="008E7C46">
              <w:rPr>
                <w:b w:val="0"/>
                <w:sz w:val="20"/>
                <w:szCs w:val="20"/>
                <w:lang w:val="ru-RU"/>
              </w:rPr>
              <w:t>0,18</w:t>
            </w:r>
          </w:p>
        </w:tc>
        <w:tc>
          <w:tcPr>
            <w:tcW w:w="651" w:type="dxa"/>
            <w:vAlign w:val="center"/>
            <w:hideMark/>
          </w:tcPr>
          <w:p w:rsidR="00E36759" w:rsidRPr="008E7C46" w:rsidRDefault="008E7C46" w:rsidP="00E36759">
            <w:pPr>
              <w:spacing w:line="240" w:lineRule="auto"/>
              <w:ind w:firstLine="0"/>
              <w:jc w:val="center"/>
              <w:rPr>
                <w:b w:val="0"/>
                <w:sz w:val="20"/>
                <w:szCs w:val="20"/>
                <w:lang w:val="ru-RU"/>
              </w:rPr>
            </w:pPr>
            <w:r>
              <w:rPr>
                <w:b w:val="0"/>
                <w:sz w:val="20"/>
                <w:szCs w:val="20"/>
                <w:lang w:val="ru-RU"/>
              </w:rPr>
              <w:t>0,99</w:t>
            </w:r>
          </w:p>
        </w:tc>
        <w:tc>
          <w:tcPr>
            <w:tcW w:w="0" w:type="auto"/>
            <w:vAlign w:val="center"/>
            <w:hideMark/>
          </w:tcPr>
          <w:p w:rsidR="00E36759" w:rsidRPr="008E7C46" w:rsidRDefault="00E36759" w:rsidP="00E36759">
            <w:pPr>
              <w:spacing w:line="240" w:lineRule="auto"/>
              <w:ind w:firstLine="0"/>
              <w:jc w:val="center"/>
              <w:rPr>
                <w:b w:val="0"/>
                <w:bCs/>
                <w:sz w:val="20"/>
                <w:szCs w:val="20"/>
                <w:lang w:val="ru-RU"/>
              </w:rPr>
            </w:pPr>
            <w:r w:rsidRPr="008E7C46">
              <w:rPr>
                <w:b w:val="0"/>
                <w:bCs/>
                <w:sz w:val="20"/>
                <w:szCs w:val="20"/>
                <w:lang w:val="ru-RU"/>
              </w:rPr>
              <w:t>36941</w:t>
            </w:r>
          </w:p>
        </w:tc>
        <w:tc>
          <w:tcPr>
            <w:tcW w:w="0" w:type="auto"/>
            <w:tcBorders>
              <w:top w:val="nil"/>
              <w:left w:val="single" w:sz="8" w:space="0" w:color="auto"/>
              <w:bottom w:val="single" w:sz="8" w:space="0" w:color="auto"/>
              <w:right w:val="single" w:sz="8" w:space="0" w:color="auto"/>
            </w:tcBorders>
            <w:shd w:val="clear" w:color="000000" w:fill="FFFFFF"/>
            <w:vAlign w:val="center"/>
          </w:tcPr>
          <w:p w:rsidR="00E36759" w:rsidRPr="008E7C46" w:rsidRDefault="00E36759" w:rsidP="00E36759">
            <w:pPr>
              <w:spacing w:line="240" w:lineRule="auto"/>
              <w:ind w:firstLine="0"/>
              <w:jc w:val="center"/>
              <w:rPr>
                <w:b w:val="0"/>
                <w:color w:val="000000"/>
                <w:sz w:val="20"/>
                <w:szCs w:val="20"/>
                <w:lang w:val="ru-RU"/>
              </w:rPr>
            </w:pPr>
            <w:r w:rsidRPr="008E7C46">
              <w:rPr>
                <w:b w:val="0"/>
                <w:color w:val="000000"/>
                <w:sz w:val="20"/>
                <w:szCs w:val="20"/>
                <w:lang w:val="ru-RU"/>
              </w:rPr>
              <w:t>21779</w:t>
            </w:r>
          </w:p>
        </w:tc>
      </w:tr>
      <w:tr w:rsidR="00E36759" w:rsidRPr="00E36759" w:rsidTr="00613DC2">
        <w:trPr>
          <w:trHeight w:val="315"/>
        </w:trPr>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Листопад</w:t>
            </w:r>
          </w:p>
        </w:tc>
        <w:tc>
          <w:tcPr>
            <w:tcW w:w="0" w:type="auto"/>
            <w:vAlign w:val="center"/>
            <w:hideMark/>
          </w:tcPr>
          <w:p w:rsidR="00E36759" w:rsidRPr="008E7C46" w:rsidRDefault="00E36759" w:rsidP="00E36759">
            <w:pPr>
              <w:spacing w:line="240" w:lineRule="auto"/>
              <w:ind w:firstLine="0"/>
              <w:jc w:val="center"/>
              <w:rPr>
                <w:b w:val="0"/>
                <w:sz w:val="20"/>
                <w:szCs w:val="20"/>
                <w:lang w:val="ru-RU"/>
              </w:rPr>
            </w:pPr>
            <w:r w:rsidRPr="008E7C46">
              <w:rPr>
                <w:b w:val="0"/>
                <w:sz w:val="20"/>
                <w:szCs w:val="20"/>
                <w:lang w:val="ru-RU"/>
              </w:rPr>
              <w:t>104 456</w:t>
            </w:r>
          </w:p>
        </w:tc>
        <w:tc>
          <w:tcPr>
            <w:tcW w:w="0" w:type="auto"/>
            <w:vAlign w:val="center"/>
            <w:hideMark/>
          </w:tcPr>
          <w:p w:rsidR="00E36759" w:rsidRPr="008E7C46" w:rsidRDefault="00E36759" w:rsidP="00E36759">
            <w:pPr>
              <w:spacing w:line="240" w:lineRule="auto"/>
              <w:ind w:firstLine="0"/>
              <w:jc w:val="center"/>
              <w:rPr>
                <w:b w:val="0"/>
                <w:sz w:val="20"/>
                <w:szCs w:val="20"/>
                <w:lang w:val="ru-RU"/>
              </w:rPr>
            </w:pPr>
            <w:r w:rsidRPr="008E7C46">
              <w:rPr>
                <w:b w:val="0"/>
                <w:sz w:val="20"/>
                <w:szCs w:val="20"/>
                <w:lang w:val="ru-RU"/>
              </w:rPr>
              <w:t>32057</w:t>
            </w:r>
          </w:p>
        </w:tc>
        <w:tc>
          <w:tcPr>
            <w:tcW w:w="0" w:type="auto"/>
            <w:vAlign w:val="center"/>
            <w:hideMark/>
          </w:tcPr>
          <w:p w:rsidR="00E36759" w:rsidRPr="008E7C46" w:rsidRDefault="00E36759" w:rsidP="00E36759">
            <w:pPr>
              <w:spacing w:line="240" w:lineRule="auto"/>
              <w:ind w:firstLine="0"/>
              <w:jc w:val="center"/>
              <w:rPr>
                <w:b w:val="0"/>
                <w:bCs/>
                <w:sz w:val="20"/>
                <w:szCs w:val="20"/>
                <w:lang w:val="ru-RU"/>
              </w:rPr>
            </w:pPr>
            <w:r w:rsidRPr="008E7C46">
              <w:rPr>
                <w:b w:val="0"/>
                <w:bCs/>
                <w:sz w:val="20"/>
                <w:szCs w:val="20"/>
                <w:lang w:val="ru-RU"/>
              </w:rPr>
              <w:t>136 513</w:t>
            </w:r>
          </w:p>
        </w:tc>
        <w:tc>
          <w:tcPr>
            <w:tcW w:w="0" w:type="auto"/>
            <w:vAlign w:val="center"/>
            <w:hideMark/>
          </w:tcPr>
          <w:p w:rsidR="00E36759" w:rsidRPr="008E7C46" w:rsidRDefault="00E36759" w:rsidP="00E36759">
            <w:pPr>
              <w:spacing w:line="240" w:lineRule="auto"/>
              <w:ind w:firstLine="0"/>
              <w:jc w:val="center"/>
              <w:rPr>
                <w:b w:val="0"/>
                <w:sz w:val="20"/>
                <w:szCs w:val="20"/>
                <w:lang w:val="ru-RU"/>
              </w:rPr>
            </w:pPr>
            <w:r w:rsidRPr="008E7C46">
              <w:rPr>
                <w:b w:val="0"/>
                <w:sz w:val="20"/>
                <w:szCs w:val="20"/>
                <w:lang w:val="ru-RU"/>
              </w:rPr>
              <w:t>504</w:t>
            </w:r>
          </w:p>
        </w:tc>
        <w:tc>
          <w:tcPr>
            <w:tcW w:w="0" w:type="auto"/>
            <w:vAlign w:val="center"/>
            <w:hideMark/>
          </w:tcPr>
          <w:p w:rsidR="00E36759" w:rsidRPr="008E7C46" w:rsidRDefault="00E36759" w:rsidP="00E36759">
            <w:pPr>
              <w:spacing w:line="240" w:lineRule="auto"/>
              <w:ind w:firstLine="0"/>
              <w:jc w:val="center"/>
              <w:rPr>
                <w:b w:val="0"/>
                <w:sz w:val="20"/>
                <w:szCs w:val="20"/>
                <w:lang w:val="ru-RU"/>
              </w:rPr>
            </w:pPr>
            <w:r w:rsidRPr="008E7C46">
              <w:rPr>
                <w:b w:val="0"/>
                <w:sz w:val="20"/>
                <w:szCs w:val="20"/>
                <w:lang w:val="ru-RU"/>
              </w:rPr>
              <w:t>9 033</w:t>
            </w:r>
          </w:p>
        </w:tc>
        <w:tc>
          <w:tcPr>
            <w:tcW w:w="0" w:type="auto"/>
            <w:vAlign w:val="center"/>
            <w:hideMark/>
          </w:tcPr>
          <w:p w:rsidR="00E36759" w:rsidRPr="008E7C46" w:rsidRDefault="00E36759" w:rsidP="00E36759">
            <w:pPr>
              <w:spacing w:line="240" w:lineRule="auto"/>
              <w:ind w:firstLine="0"/>
              <w:jc w:val="center"/>
              <w:rPr>
                <w:b w:val="0"/>
                <w:bCs/>
                <w:sz w:val="20"/>
                <w:szCs w:val="20"/>
                <w:lang w:val="ru-RU"/>
              </w:rPr>
            </w:pPr>
            <w:r w:rsidRPr="008E7C46">
              <w:rPr>
                <w:b w:val="0"/>
                <w:bCs/>
                <w:sz w:val="20"/>
                <w:szCs w:val="20"/>
                <w:lang w:val="ru-RU"/>
              </w:rPr>
              <w:t>9537</w:t>
            </w:r>
          </w:p>
        </w:tc>
        <w:tc>
          <w:tcPr>
            <w:tcW w:w="566" w:type="dxa"/>
            <w:vAlign w:val="center"/>
            <w:hideMark/>
          </w:tcPr>
          <w:p w:rsidR="00E36759" w:rsidRPr="008E7C46" w:rsidRDefault="00E36759" w:rsidP="00E36759">
            <w:pPr>
              <w:spacing w:line="240" w:lineRule="auto"/>
              <w:ind w:firstLine="0"/>
              <w:jc w:val="center"/>
              <w:rPr>
                <w:b w:val="0"/>
                <w:sz w:val="20"/>
                <w:szCs w:val="20"/>
                <w:lang w:val="ru-RU"/>
              </w:rPr>
            </w:pPr>
            <w:r w:rsidRPr="008E7C46">
              <w:rPr>
                <w:b w:val="0"/>
                <w:sz w:val="20"/>
                <w:szCs w:val="20"/>
                <w:lang w:val="ru-RU"/>
              </w:rPr>
              <w:t>0,07</w:t>
            </w:r>
          </w:p>
        </w:tc>
        <w:tc>
          <w:tcPr>
            <w:tcW w:w="651" w:type="dxa"/>
            <w:vAlign w:val="center"/>
            <w:hideMark/>
          </w:tcPr>
          <w:p w:rsidR="00E36759" w:rsidRPr="008E7C46" w:rsidRDefault="008E7C46" w:rsidP="00E36759">
            <w:pPr>
              <w:spacing w:line="240" w:lineRule="auto"/>
              <w:ind w:firstLine="0"/>
              <w:jc w:val="center"/>
              <w:rPr>
                <w:b w:val="0"/>
                <w:sz w:val="20"/>
                <w:szCs w:val="20"/>
                <w:lang w:val="ru-RU"/>
              </w:rPr>
            </w:pPr>
            <w:r>
              <w:rPr>
                <w:b w:val="0"/>
                <w:sz w:val="20"/>
                <w:szCs w:val="20"/>
                <w:lang w:val="ru-RU"/>
              </w:rPr>
              <w:t>1,00</w:t>
            </w:r>
          </w:p>
        </w:tc>
        <w:tc>
          <w:tcPr>
            <w:tcW w:w="0" w:type="auto"/>
            <w:vAlign w:val="center"/>
            <w:hideMark/>
          </w:tcPr>
          <w:p w:rsidR="00E36759" w:rsidRPr="008E7C46" w:rsidRDefault="00E36759" w:rsidP="00E36759">
            <w:pPr>
              <w:spacing w:line="240" w:lineRule="auto"/>
              <w:ind w:firstLine="0"/>
              <w:jc w:val="center"/>
              <w:rPr>
                <w:b w:val="0"/>
                <w:bCs/>
                <w:sz w:val="20"/>
                <w:szCs w:val="20"/>
                <w:lang w:val="ru-RU"/>
              </w:rPr>
            </w:pPr>
            <w:r w:rsidRPr="008E7C46">
              <w:rPr>
                <w:b w:val="0"/>
                <w:bCs/>
                <w:sz w:val="20"/>
                <w:szCs w:val="20"/>
                <w:lang w:val="ru-RU"/>
              </w:rPr>
              <w:t>126976</w:t>
            </w:r>
          </w:p>
        </w:tc>
        <w:tc>
          <w:tcPr>
            <w:tcW w:w="0" w:type="auto"/>
            <w:tcBorders>
              <w:top w:val="nil"/>
              <w:left w:val="single" w:sz="8" w:space="0" w:color="auto"/>
              <w:bottom w:val="single" w:sz="8" w:space="0" w:color="auto"/>
              <w:right w:val="single" w:sz="8" w:space="0" w:color="auto"/>
            </w:tcBorders>
            <w:shd w:val="clear" w:color="000000" w:fill="FFFFFF"/>
            <w:vAlign w:val="center"/>
          </w:tcPr>
          <w:p w:rsidR="00E36759" w:rsidRPr="008E7C46" w:rsidRDefault="00E36759" w:rsidP="00E36759">
            <w:pPr>
              <w:spacing w:line="240" w:lineRule="auto"/>
              <w:ind w:firstLine="0"/>
              <w:jc w:val="center"/>
              <w:rPr>
                <w:b w:val="0"/>
                <w:color w:val="000000"/>
                <w:sz w:val="20"/>
                <w:szCs w:val="20"/>
                <w:lang w:val="ru-RU"/>
              </w:rPr>
            </w:pPr>
            <w:r w:rsidRPr="008E7C46">
              <w:rPr>
                <w:b w:val="0"/>
                <w:color w:val="000000"/>
                <w:sz w:val="20"/>
                <w:szCs w:val="20"/>
                <w:lang w:val="ru-RU"/>
              </w:rPr>
              <w:t>32057</w:t>
            </w:r>
          </w:p>
        </w:tc>
      </w:tr>
      <w:tr w:rsidR="00E36759" w:rsidRPr="00E36759" w:rsidTr="00613DC2">
        <w:trPr>
          <w:trHeight w:val="315"/>
        </w:trPr>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Грудень</w:t>
            </w:r>
          </w:p>
        </w:tc>
        <w:tc>
          <w:tcPr>
            <w:tcW w:w="0" w:type="auto"/>
            <w:vAlign w:val="center"/>
            <w:hideMark/>
          </w:tcPr>
          <w:p w:rsidR="00E36759" w:rsidRPr="008E7C46" w:rsidRDefault="00E36759" w:rsidP="00E36759">
            <w:pPr>
              <w:spacing w:line="240" w:lineRule="auto"/>
              <w:ind w:firstLine="0"/>
              <w:jc w:val="center"/>
              <w:rPr>
                <w:b w:val="0"/>
                <w:sz w:val="20"/>
                <w:szCs w:val="20"/>
                <w:lang w:val="ru-RU"/>
              </w:rPr>
            </w:pPr>
            <w:r w:rsidRPr="008E7C46">
              <w:rPr>
                <w:b w:val="0"/>
                <w:sz w:val="20"/>
                <w:szCs w:val="20"/>
                <w:lang w:val="ru-RU"/>
              </w:rPr>
              <w:t>134 176</w:t>
            </w:r>
          </w:p>
        </w:tc>
        <w:tc>
          <w:tcPr>
            <w:tcW w:w="0" w:type="auto"/>
            <w:vAlign w:val="center"/>
            <w:hideMark/>
          </w:tcPr>
          <w:p w:rsidR="00E36759" w:rsidRPr="008E7C46" w:rsidRDefault="00E36759" w:rsidP="00E36759">
            <w:pPr>
              <w:spacing w:line="240" w:lineRule="auto"/>
              <w:ind w:firstLine="0"/>
              <w:jc w:val="center"/>
              <w:rPr>
                <w:b w:val="0"/>
                <w:sz w:val="20"/>
                <w:szCs w:val="20"/>
                <w:lang w:val="ru-RU"/>
              </w:rPr>
            </w:pPr>
            <w:r w:rsidRPr="008E7C46">
              <w:rPr>
                <w:b w:val="0"/>
                <w:sz w:val="20"/>
                <w:szCs w:val="20"/>
                <w:lang w:val="ru-RU"/>
              </w:rPr>
              <w:t>41178</w:t>
            </w:r>
          </w:p>
        </w:tc>
        <w:tc>
          <w:tcPr>
            <w:tcW w:w="0" w:type="auto"/>
            <w:vAlign w:val="center"/>
            <w:hideMark/>
          </w:tcPr>
          <w:p w:rsidR="00E36759" w:rsidRPr="008E7C46" w:rsidRDefault="00E36759" w:rsidP="00E36759">
            <w:pPr>
              <w:spacing w:line="240" w:lineRule="auto"/>
              <w:ind w:firstLine="0"/>
              <w:jc w:val="center"/>
              <w:rPr>
                <w:b w:val="0"/>
                <w:bCs/>
                <w:sz w:val="20"/>
                <w:szCs w:val="20"/>
                <w:lang w:val="ru-RU"/>
              </w:rPr>
            </w:pPr>
            <w:r w:rsidRPr="008E7C46">
              <w:rPr>
                <w:b w:val="0"/>
                <w:bCs/>
                <w:sz w:val="20"/>
                <w:szCs w:val="20"/>
                <w:lang w:val="ru-RU"/>
              </w:rPr>
              <w:t>175 355</w:t>
            </w:r>
          </w:p>
        </w:tc>
        <w:tc>
          <w:tcPr>
            <w:tcW w:w="0" w:type="auto"/>
            <w:vAlign w:val="center"/>
            <w:hideMark/>
          </w:tcPr>
          <w:p w:rsidR="00E36759" w:rsidRPr="008E7C46" w:rsidRDefault="00E36759" w:rsidP="00E36759">
            <w:pPr>
              <w:spacing w:line="240" w:lineRule="auto"/>
              <w:ind w:firstLine="0"/>
              <w:jc w:val="center"/>
              <w:rPr>
                <w:b w:val="0"/>
                <w:sz w:val="20"/>
                <w:szCs w:val="20"/>
                <w:lang w:val="ru-RU"/>
              </w:rPr>
            </w:pPr>
            <w:r w:rsidRPr="008E7C46">
              <w:rPr>
                <w:b w:val="0"/>
                <w:sz w:val="20"/>
                <w:szCs w:val="20"/>
                <w:lang w:val="ru-RU"/>
              </w:rPr>
              <w:t>-268</w:t>
            </w:r>
          </w:p>
        </w:tc>
        <w:tc>
          <w:tcPr>
            <w:tcW w:w="0" w:type="auto"/>
            <w:vAlign w:val="center"/>
            <w:hideMark/>
          </w:tcPr>
          <w:p w:rsidR="00E36759" w:rsidRPr="008E7C46" w:rsidRDefault="00E36759" w:rsidP="00E36759">
            <w:pPr>
              <w:spacing w:line="240" w:lineRule="auto"/>
              <w:ind w:firstLine="0"/>
              <w:jc w:val="center"/>
              <w:rPr>
                <w:b w:val="0"/>
                <w:sz w:val="20"/>
                <w:szCs w:val="20"/>
                <w:lang w:val="ru-RU"/>
              </w:rPr>
            </w:pPr>
            <w:r w:rsidRPr="008E7C46">
              <w:rPr>
                <w:b w:val="0"/>
                <w:sz w:val="20"/>
                <w:szCs w:val="20"/>
                <w:lang w:val="ru-RU"/>
              </w:rPr>
              <w:t>9 334</w:t>
            </w:r>
          </w:p>
        </w:tc>
        <w:tc>
          <w:tcPr>
            <w:tcW w:w="0" w:type="auto"/>
            <w:vAlign w:val="center"/>
            <w:hideMark/>
          </w:tcPr>
          <w:p w:rsidR="00E36759" w:rsidRPr="008E7C46" w:rsidRDefault="00E36759" w:rsidP="00E36759">
            <w:pPr>
              <w:spacing w:line="240" w:lineRule="auto"/>
              <w:ind w:firstLine="0"/>
              <w:jc w:val="center"/>
              <w:rPr>
                <w:b w:val="0"/>
                <w:bCs/>
                <w:sz w:val="20"/>
                <w:szCs w:val="20"/>
                <w:lang w:val="ru-RU"/>
              </w:rPr>
            </w:pPr>
            <w:r w:rsidRPr="008E7C46">
              <w:rPr>
                <w:b w:val="0"/>
                <w:bCs/>
                <w:sz w:val="20"/>
                <w:szCs w:val="20"/>
                <w:lang w:val="ru-RU"/>
              </w:rPr>
              <w:t>9066</w:t>
            </w:r>
          </w:p>
        </w:tc>
        <w:tc>
          <w:tcPr>
            <w:tcW w:w="566" w:type="dxa"/>
            <w:vAlign w:val="center"/>
            <w:hideMark/>
          </w:tcPr>
          <w:p w:rsidR="00E36759" w:rsidRPr="008E7C46" w:rsidRDefault="00E36759" w:rsidP="00E36759">
            <w:pPr>
              <w:spacing w:line="240" w:lineRule="auto"/>
              <w:ind w:firstLine="0"/>
              <w:jc w:val="center"/>
              <w:rPr>
                <w:b w:val="0"/>
                <w:sz w:val="20"/>
                <w:szCs w:val="20"/>
                <w:lang w:val="ru-RU"/>
              </w:rPr>
            </w:pPr>
            <w:r w:rsidRPr="008E7C46">
              <w:rPr>
                <w:b w:val="0"/>
                <w:sz w:val="20"/>
                <w:szCs w:val="20"/>
                <w:lang w:val="ru-RU"/>
              </w:rPr>
              <w:t>0,05</w:t>
            </w:r>
          </w:p>
        </w:tc>
        <w:tc>
          <w:tcPr>
            <w:tcW w:w="651" w:type="dxa"/>
            <w:vAlign w:val="center"/>
            <w:hideMark/>
          </w:tcPr>
          <w:p w:rsidR="00E36759" w:rsidRPr="008E7C46" w:rsidRDefault="008E7C46" w:rsidP="00E36759">
            <w:pPr>
              <w:spacing w:line="240" w:lineRule="auto"/>
              <w:ind w:firstLine="0"/>
              <w:jc w:val="center"/>
              <w:rPr>
                <w:b w:val="0"/>
                <w:sz w:val="20"/>
                <w:szCs w:val="20"/>
                <w:lang w:val="ru-RU"/>
              </w:rPr>
            </w:pPr>
            <w:r>
              <w:rPr>
                <w:b w:val="0"/>
                <w:sz w:val="20"/>
                <w:szCs w:val="20"/>
                <w:lang w:val="ru-RU"/>
              </w:rPr>
              <w:t>1,00</w:t>
            </w:r>
          </w:p>
        </w:tc>
        <w:tc>
          <w:tcPr>
            <w:tcW w:w="0" w:type="auto"/>
            <w:vAlign w:val="center"/>
            <w:hideMark/>
          </w:tcPr>
          <w:p w:rsidR="00E36759" w:rsidRPr="008E7C46" w:rsidRDefault="00E36759" w:rsidP="00E36759">
            <w:pPr>
              <w:spacing w:line="240" w:lineRule="auto"/>
              <w:ind w:firstLine="0"/>
              <w:jc w:val="center"/>
              <w:rPr>
                <w:b w:val="0"/>
                <w:bCs/>
                <w:sz w:val="20"/>
                <w:szCs w:val="20"/>
                <w:lang w:val="ru-RU"/>
              </w:rPr>
            </w:pPr>
            <w:r w:rsidRPr="008E7C46">
              <w:rPr>
                <w:b w:val="0"/>
                <w:bCs/>
                <w:sz w:val="20"/>
                <w:szCs w:val="20"/>
                <w:lang w:val="ru-RU"/>
              </w:rPr>
              <w:t>166289</w:t>
            </w:r>
          </w:p>
        </w:tc>
        <w:tc>
          <w:tcPr>
            <w:tcW w:w="0" w:type="auto"/>
            <w:tcBorders>
              <w:top w:val="nil"/>
              <w:left w:val="single" w:sz="8" w:space="0" w:color="auto"/>
              <w:bottom w:val="single" w:sz="8" w:space="0" w:color="auto"/>
              <w:right w:val="single" w:sz="8" w:space="0" w:color="auto"/>
            </w:tcBorders>
            <w:shd w:val="clear" w:color="000000" w:fill="FFFFFF"/>
            <w:vAlign w:val="center"/>
          </w:tcPr>
          <w:p w:rsidR="00E36759" w:rsidRPr="008E7C46" w:rsidRDefault="00E36759" w:rsidP="00E36759">
            <w:pPr>
              <w:spacing w:line="240" w:lineRule="auto"/>
              <w:ind w:firstLine="0"/>
              <w:jc w:val="center"/>
              <w:rPr>
                <w:b w:val="0"/>
                <w:color w:val="000000"/>
                <w:sz w:val="20"/>
                <w:szCs w:val="20"/>
                <w:lang w:val="ru-RU"/>
              </w:rPr>
            </w:pPr>
            <w:r w:rsidRPr="008E7C46">
              <w:rPr>
                <w:b w:val="0"/>
                <w:color w:val="000000"/>
                <w:sz w:val="20"/>
                <w:szCs w:val="20"/>
                <w:lang w:val="ru-RU"/>
              </w:rPr>
              <w:t>41178</w:t>
            </w:r>
          </w:p>
        </w:tc>
      </w:tr>
      <w:tr w:rsidR="00E36759" w:rsidRPr="00E36759" w:rsidTr="00613DC2">
        <w:trPr>
          <w:trHeight w:val="315"/>
        </w:trPr>
        <w:tc>
          <w:tcPr>
            <w:tcW w:w="0" w:type="auto"/>
            <w:vAlign w:val="center"/>
            <w:hideMark/>
          </w:tcPr>
          <w:p w:rsidR="00E36759" w:rsidRPr="00E36759" w:rsidRDefault="00E36759" w:rsidP="00A21CCA">
            <w:pPr>
              <w:spacing w:line="240" w:lineRule="auto"/>
              <w:ind w:firstLine="0"/>
              <w:jc w:val="center"/>
              <w:rPr>
                <w:b w:val="0"/>
                <w:bCs/>
                <w:sz w:val="24"/>
                <w:szCs w:val="24"/>
                <w:lang w:val="ru-RU"/>
              </w:rPr>
            </w:pPr>
            <w:r w:rsidRPr="00E36759">
              <w:rPr>
                <w:b w:val="0"/>
                <w:bCs/>
                <w:sz w:val="24"/>
                <w:szCs w:val="24"/>
                <w:lang w:val="ru-RU"/>
              </w:rPr>
              <w:lastRenderedPageBreak/>
              <w:t xml:space="preserve">Всього </w:t>
            </w:r>
          </w:p>
        </w:tc>
        <w:tc>
          <w:tcPr>
            <w:tcW w:w="0" w:type="auto"/>
            <w:vAlign w:val="center"/>
            <w:hideMark/>
          </w:tcPr>
          <w:p w:rsidR="00E36759" w:rsidRPr="008E7C46" w:rsidRDefault="00E36759" w:rsidP="00E36759">
            <w:pPr>
              <w:spacing w:line="240" w:lineRule="auto"/>
              <w:ind w:firstLine="0"/>
              <w:jc w:val="center"/>
              <w:rPr>
                <w:b w:val="0"/>
                <w:sz w:val="20"/>
                <w:szCs w:val="20"/>
                <w:lang w:val="ru-RU"/>
              </w:rPr>
            </w:pPr>
            <w:r w:rsidRPr="008E7C46">
              <w:rPr>
                <w:b w:val="0"/>
                <w:sz w:val="20"/>
                <w:szCs w:val="20"/>
                <w:lang w:val="ru-RU"/>
              </w:rPr>
              <w:t>681 847</w:t>
            </w:r>
          </w:p>
        </w:tc>
        <w:tc>
          <w:tcPr>
            <w:tcW w:w="0" w:type="auto"/>
            <w:vAlign w:val="center"/>
            <w:hideMark/>
          </w:tcPr>
          <w:p w:rsidR="00E36759" w:rsidRPr="008E7C46" w:rsidRDefault="00E36759" w:rsidP="00E36759">
            <w:pPr>
              <w:spacing w:line="240" w:lineRule="auto"/>
              <w:ind w:firstLine="0"/>
              <w:jc w:val="center"/>
              <w:rPr>
                <w:b w:val="0"/>
                <w:bCs/>
                <w:sz w:val="20"/>
                <w:szCs w:val="20"/>
                <w:lang w:val="ru-RU"/>
              </w:rPr>
            </w:pPr>
            <w:r w:rsidRPr="008E7C46">
              <w:rPr>
                <w:b w:val="0"/>
                <w:bCs/>
                <w:sz w:val="20"/>
                <w:szCs w:val="20"/>
                <w:lang w:val="ru-RU"/>
              </w:rPr>
              <w:t>209 256</w:t>
            </w:r>
          </w:p>
        </w:tc>
        <w:tc>
          <w:tcPr>
            <w:tcW w:w="0" w:type="auto"/>
            <w:vAlign w:val="center"/>
            <w:hideMark/>
          </w:tcPr>
          <w:p w:rsidR="00E36759" w:rsidRPr="008E7C46" w:rsidRDefault="00E36759" w:rsidP="00E36759">
            <w:pPr>
              <w:spacing w:line="240" w:lineRule="auto"/>
              <w:ind w:firstLine="0"/>
              <w:jc w:val="center"/>
              <w:rPr>
                <w:b w:val="0"/>
                <w:bCs/>
                <w:sz w:val="20"/>
                <w:szCs w:val="20"/>
                <w:lang w:val="ru-RU"/>
              </w:rPr>
            </w:pPr>
            <w:r w:rsidRPr="008E7C46">
              <w:rPr>
                <w:b w:val="0"/>
                <w:bCs/>
                <w:sz w:val="20"/>
                <w:szCs w:val="20"/>
                <w:lang w:val="ru-RU"/>
              </w:rPr>
              <w:t>891 103</w:t>
            </w:r>
          </w:p>
        </w:tc>
        <w:tc>
          <w:tcPr>
            <w:tcW w:w="0" w:type="auto"/>
            <w:vAlign w:val="center"/>
            <w:hideMark/>
          </w:tcPr>
          <w:p w:rsidR="00E36759" w:rsidRPr="008E7C46" w:rsidRDefault="00E36759" w:rsidP="00E36759">
            <w:pPr>
              <w:spacing w:line="240" w:lineRule="auto"/>
              <w:ind w:firstLine="0"/>
              <w:jc w:val="center"/>
              <w:rPr>
                <w:b w:val="0"/>
                <w:bCs/>
                <w:sz w:val="20"/>
                <w:szCs w:val="20"/>
                <w:lang w:val="ru-RU"/>
              </w:rPr>
            </w:pPr>
            <w:r w:rsidRPr="008E7C46">
              <w:rPr>
                <w:b w:val="0"/>
                <w:bCs/>
                <w:sz w:val="20"/>
                <w:szCs w:val="20"/>
                <w:lang w:val="ru-RU"/>
              </w:rPr>
              <w:t>30 215</w:t>
            </w:r>
          </w:p>
        </w:tc>
        <w:tc>
          <w:tcPr>
            <w:tcW w:w="0" w:type="auto"/>
            <w:vAlign w:val="center"/>
            <w:hideMark/>
          </w:tcPr>
          <w:p w:rsidR="00E36759" w:rsidRPr="008E7C46" w:rsidRDefault="00E36759" w:rsidP="00E36759">
            <w:pPr>
              <w:spacing w:line="240" w:lineRule="auto"/>
              <w:ind w:firstLine="0"/>
              <w:jc w:val="center"/>
              <w:rPr>
                <w:b w:val="0"/>
                <w:bCs/>
                <w:sz w:val="20"/>
                <w:szCs w:val="20"/>
                <w:lang w:val="ru-RU"/>
              </w:rPr>
            </w:pPr>
            <w:r w:rsidRPr="008E7C46">
              <w:rPr>
                <w:b w:val="0"/>
                <w:bCs/>
                <w:sz w:val="20"/>
                <w:szCs w:val="20"/>
                <w:lang w:val="ru-RU"/>
              </w:rPr>
              <w:t>52 994</w:t>
            </w:r>
          </w:p>
        </w:tc>
        <w:tc>
          <w:tcPr>
            <w:tcW w:w="0" w:type="auto"/>
            <w:vAlign w:val="center"/>
            <w:hideMark/>
          </w:tcPr>
          <w:p w:rsidR="00E36759" w:rsidRPr="008E7C46" w:rsidRDefault="00E36759" w:rsidP="00E36759">
            <w:pPr>
              <w:spacing w:line="240" w:lineRule="auto"/>
              <w:ind w:firstLine="0"/>
              <w:jc w:val="center"/>
              <w:rPr>
                <w:b w:val="0"/>
                <w:bCs/>
                <w:sz w:val="20"/>
                <w:szCs w:val="20"/>
                <w:lang w:val="ru-RU"/>
              </w:rPr>
            </w:pPr>
            <w:r w:rsidRPr="008E7C46">
              <w:rPr>
                <w:b w:val="0"/>
                <w:bCs/>
                <w:sz w:val="20"/>
                <w:szCs w:val="20"/>
                <w:lang w:val="ru-RU"/>
              </w:rPr>
              <w:t>83 209</w:t>
            </w:r>
          </w:p>
        </w:tc>
        <w:tc>
          <w:tcPr>
            <w:tcW w:w="566" w:type="dxa"/>
            <w:vAlign w:val="center"/>
            <w:hideMark/>
          </w:tcPr>
          <w:p w:rsidR="00E36759" w:rsidRPr="008E7C46" w:rsidRDefault="00E36759" w:rsidP="00E36759">
            <w:pPr>
              <w:spacing w:line="240" w:lineRule="auto"/>
              <w:ind w:firstLine="0"/>
              <w:jc w:val="center"/>
              <w:rPr>
                <w:b w:val="0"/>
                <w:sz w:val="20"/>
                <w:szCs w:val="20"/>
                <w:lang w:val="ru-RU"/>
              </w:rPr>
            </w:pPr>
          </w:p>
        </w:tc>
        <w:tc>
          <w:tcPr>
            <w:tcW w:w="651" w:type="dxa"/>
            <w:vAlign w:val="center"/>
            <w:hideMark/>
          </w:tcPr>
          <w:p w:rsidR="00E36759" w:rsidRPr="008E7C46" w:rsidRDefault="00E36759" w:rsidP="00E36759">
            <w:pPr>
              <w:spacing w:line="240" w:lineRule="auto"/>
              <w:ind w:firstLine="0"/>
              <w:jc w:val="center"/>
              <w:rPr>
                <w:b w:val="0"/>
                <w:sz w:val="20"/>
                <w:szCs w:val="20"/>
                <w:lang w:val="ru-RU"/>
              </w:rPr>
            </w:pPr>
          </w:p>
        </w:tc>
        <w:tc>
          <w:tcPr>
            <w:tcW w:w="0" w:type="auto"/>
            <w:vAlign w:val="center"/>
            <w:hideMark/>
          </w:tcPr>
          <w:p w:rsidR="00E36759" w:rsidRPr="008E7C46" w:rsidRDefault="00E36759" w:rsidP="00E36759">
            <w:pPr>
              <w:spacing w:line="240" w:lineRule="auto"/>
              <w:ind w:firstLine="0"/>
              <w:jc w:val="center"/>
              <w:rPr>
                <w:b w:val="0"/>
                <w:bCs/>
                <w:sz w:val="20"/>
                <w:szCs w:val="20"/>
                <w:lang w:val="ru-RU"/>
              </w:rPr>
            </w:pPr>
            <w:r w:rsidRPr="008E7C46">
              <w:rPr>
                <w:b w:val="0"/>
                <w:bCs/>
                <w:sz w:val="20"/>
                <w:szCs w:val="20"/>
                <w:lang w:val="ru-RU"/>
              </w:rPr>
              <w:t>807958</w:t>
            </w:r>
          </w:p>
        </w:tc>
        <w:tc>
          <w:tcPr>
            <w:tcW w:w="0" w:type="auto"/>
            <w:tcBorders>
              <w:top w:val="nil"/>
              <w:left w:val="single" w:sz="8" w:space="0" w:color="auto"/>
              <w:bottom w:val="single" w:sz="8" w:space="0" w:color="auto"/>
              <w:right w:val="single" w:sz="8" w:space="0" w:color="auto"/>
            </w:tcBorders>
            <w:shd w:val="clear" w:color="000000" w:fill="FFFFFF"/>
            <w:vAlign w:val="center"/>
          </w:tcPr>
          <w:p w:rsidR="00E36759" w:rsidRPr="008E7C46" w:rsidRDefault="00E36759" w:rsidP="00E36759">
            <w:pPr>
              <w:spacing w:line="240" w:lineRule="auto"/>
              <w:ind w:firstLine="0"/>
              <w:jc w:val="center"/>
              <w:rPr>
                <w:b w:val="0"/>
                <w:bCs/>
                <w:color w:val="000000"/>
                <w:sz w:val="20"/>
                <w:szCs w:val="20"/>
                <w:lang w:val="ru-RU"/>
              </w:rPr>
            </w:pPr>
            <w:r w:rsidRPr="008E7C46">
              <w:rPr>
                <w:b w:val="0"/>
                <w:bCs/>
                <w:color w:val="000000"/>
                <w:sz w:val="20"/>
                <w:szCs w:val="20"/>
                <w:lang w:val="ru-RU"/>
              </w:rPr>
              <w:t>240 014</w:t>
            </w:r>
          </w:p>
        </w:tc>
      </w:tr>
    </w:tbl>
    <w:p w:rsidR="00E36759" w:rsidRPr="00E36759" w:rsidRDefault="00E36759" w:rsidP="008E7C46">
      <w:pPr>
        <w:widowControl w:val="0"/>
        <w:shd w:val="clear" w:color="auto" w:fill="FFFFFF"/>
        <w:tabs>
          <w:tab w:val="left" w:pos="425"/>
        </w:tabs>
        <w:autoSpaceDE w:val="0"/>
        <w:autoSpaceDN w:val="0"/>
        <w:adjustRightInd w:val="0"/>
        <w:ind w:firstLine="567"/>
        <w:jc w:val="both"/>
        <w:rPr>
          <w:rFonts w:eastAsia="Calibri"/>
          <w:b w:val="0"/>
          <w:lang w:eastAsia="en-US"/>
        </w:rPr>
      </w:pPr>
      <w:r w:rsidRPr="00E36759">
        <w:rPr>
          <w:rFonts w:eastAsia="Calibri"/>
          <w:b w:val="0"/>
          <w:color w:val="000000"/>
          <w:lang w:eastAsia="en-US"/>
        </w:rPr>
        <w:t>Для кожного місяця енергопотребу для охолодження</w:t>
      </w:r>
      <w:r w:rsidRPr="00E36759">
        <w:rPr>
          <w:rFonts w:eastAsia="Calibri"/>
          <w:b w:val="0"/>
          <w:lang w:eastAsia="en-US"/>
        </w:rPr>
        <w:t xml:space="preserve"> </w:t>
      </w:r>
      <w:r w:rsidRPr="00E36759">
        <w:rPr>
          <w:rFonts w:eastAsia="Calibri"/>
          <w:b w:val="0"/>
          <w:color w:val="000000"/>
          <w:position w:val="-14"/>
          <w:lang w:eastAsia="en-US"/>
        </w:rPr>
        <w:object w:dxaOrig="499" w:dyaOrig="380">
          <v:shape id="_x0000_i1123" type="#_x0000_t75" style="width:29.9pt;height:20.4pt" o:ole="">
            <v:imagedata r:id="rId220" o:title=""/>
          </v:shape>
          <o:OLEObject Type="Embed" ProgID="Equation.DSMT4" ShapeID="_x0000_i1123" DrawAspect="Content" ObjectID="_1637934261" r:id="rId221"/>
        </w:object>
      </w:r>
      <w:r w:rsidRPr="00E36759">
        <w:rPr>
          <w:rFonts w:eastAsia="Calibri"/>
          <w:b w:val="0"/>
          <w:lang w:eastAsia="en-US"/>
        </w:rPr>
        <w:t xml:space="preserve">, кВт·год, за умови </w:t>
      </w:r>
      <w:r w:rsidRPr="00E36759">
        <w:rPr>
          <w:rFonts w:eastAsia="Calibri"/>
          <w:b w:val="0"/>
          <w:color w:val="000000"/>
          <w:lang w:eastAsia="en-US"/>
        </w:rPr>
        <w:t>постійного охолодження, розраховують за формулою</w:t>
      </w:r>
      <w:r w:rsidRPr="00E36759">
        <w:rPr>
          <w:rFonts w:eastAsia="Calibri"/>
          <w:b w:val="0"/>
          <w:lang w:eastAsia="en-US"/>
        </w:rPr>
        <w:t>:</w:t>
      </w:r>
    </w:p>
    <w:p w:rsidR="00E36759" w:rsidRPr="0037405F" w:rsidRDefault="00E36759" w:rsidP="0037405F">
      <w:pPr>
        <w:widowControl w:val="0"/>
        <w:shd w:val="clear" w:color="auto" w:fill="FFFFFF"/>
        <w:tabs>
          <w:tab w:val="left" w:pos="425"/>
        </w:tabs>
        <w:autoSpaceDE w:val="0"/>
        <w:autoSpaceDN w:val="0"/>
        <w:adjustRightInd w:val="0"/>
        <w:spacing w:after="200"/>
        <w:ind w:firstLine="567"/>
        <w:jc w:val="right"/>
        <w:rPr>
          <w:rFonts w:eastAsia="Calibri"/>
          <w:b w:val="0"/>
          <w:color w:val="000000"/>
          <w:position w:val="-14"/>
          <w:lang w:eastAsia="en-US"/>
        </w:rPr>
      </w:pPr>
      <w:r w:rsidRPr="00E36759">
        <w:rPr>
          <w:rFonts w:eastAsia="Calibri"/>
          <w:b w:val="0"/>
          <w:color w:val="000000"/>
          <w:position w:val="-14"/>
          <w:lang w:val="en-US" w:eastAsia="en-US"/>
        </w:rPr>
        <w:object w:dxaOrig="2240" w:dyaOrig="380">
          <v:shape id="_x0000_i1124" type="#_x0000_t75" style="width:139.25pt;height:22.4pt" o:ole="">
            <v:imagedata r:id="rId222" o:title=""/>
          </v:shape>
          <o:OLEObject Type="Embed" ProgID="Equation.DSMT4" ShapeID="_x0000_i1124" DrawAspect="Content" ObjectID="_1637934262" r:id="rId223"/>
        </w:object>
      </w:r>
      <w:r w:rsidR="00E22E98">
        <w:rPr>
          <w:rFonts w:eastAsia="Calibri"/>
          <w:b w:val="0"/>
          <w:color w:val="000000"/>
          <w:lang w:eastAsia="en-US"/>
        </w:rPr>
        <w:t xml:space="preserve">                                        </w:t>
      </w:r>
      <w:r w:rsidR="0037405F">
        <w:rPr>
          <w:rFonts w:eastAsia="Calibri"/>
          <w:b w:val="0"/>
          <w:color w:val="000000"/>
          <w:lang w:eastAsia="en-US"/>
        </w:rPr>
        <w:t>(3.17)</w:t>
      </w:r>
    </w:p>
    <w:p w:rsidR="00E36759" w:rsidRPr="00E36759" w:rsidRDefault="007331A5" w:rsidP="008E7C46">
      <w:pPr>
        <w:ind w:firstLine="567"/>
        <w:contextualSpacing/>
        <w:jc w:val="both"/>
        <w:rPr>
          <w:rFonts w:eastAsia="Calibri"/>
          <w:b w:val="0"/>
          <w:lang w:eastAsia="en-US"/>
        </w:rPr>
      </w:pPr>
      <w:r>
        <w:rPr>
          <w:rFonts w:eastAsia="Calibri"/>
          <w:b w:val="0"/>
          <w:color w:val="000000"/>
          <w:lang w:eastAsia="en-US"/>
        </w:rPr>
        <w:t xml:space="preserve">Проміжні розрахунки виконано за методикою </w:t>
      </w:r>
      <w:r w:rsidRPr="007331A5">
        <w:rPr>
          <w:rFonts w:eastAsia="Calibri"/>
          <w:b w:val="0"/>
          <w:color w:val="000000"/>
          <w:lang w:val="ru-RU" w:eastAsia="en-US"/>
        </w:rPr>
        <w:t>[</w:t>
      </w:r>
      <w:r>
        <w:rPr>
          <w:rFonts w:eastAsia="Calibri"/>
          <w:b w:val="0"/>
          <w:color w:val="000000"/>
          <w:lang w:val="ru-RU" w:eastAsia="en-US"/>
        </w:rPr>
        <w:t>29</w:t>
      </w:r>
      <w:r w:rsidRPr="007331A5">
        <w:rPr>
          <w:rFonts w:eastAsia="Calibri"/>
          <w:b w:val="0"/>
          <w:color w:val="000000"/>
          <w:lang w:val="ru-RU" w:eastAsia="en-US"/>
        </w:rPr>
        <w:t>]</w:t>
      </w:r>
      <w:r>
        <w:rPr>
          <w:rFonts w:eastAsia="Calibri"/>
          <w:b w:val="0"/>
          <w:color w:val="000000"/>
          <w:lang w:eastAsia="en-US"/>
        </w:rPr>
        <w:t xml:space="preserve">. </w:t>
      </w:r>
      <w:r w:rsidR="00E36759" w:rsidRPr="00E36759">
        <w:rPr>
          <w:rFonts w:eastAsia="Calibri"/>
          <w:b w:val="0"/>
          <w:lang w:eastAsia="en-US"/>
        </w:rPr>
        <w:t>Результати ро</w:t>
      </w:r>
      <w:r w:rsidR="00613DC2">
        <w:rPr>
          <w:rFonts w:eastAsia="Calibri"/>
          <w:b w:val="0"/>
          <w:lang w:eastAsia="en-US"/>
        </w:rPr>
        <w:t>зрахунків наведено в таблиці 3.1</w:t>
      </w:r>
      <w:r w:rsidR="0037405F">
        <w:rPr>
          <w:rFonts w:eastAsia="Calibri"/>
          <w:b w:val="0"/>
          <w:lang w:eastAsia="en-US"/>
        </w:rPr>
        <w:t>3</w:t>
      </w:r>
      <w:r w:rsidR="00E36759" w:rsidRPr="00E36759">
        <w:rPr>
          <w:rFonts w:eastAsia="Calibri"/>
          <w:b w:val="0"/>
          <w:lang w:eastAsia="en-US"/>
        </w:rPr>
        <w:t>.</w:t>
      </w:r>
    </w:p>
    <w:p w:rsidR="00E36759" w:rsidRPr="00E36759" w:rsidRDefault="00E36759" w:rsidP="008E7C46">
      <w:pPr>
        <w:ind w:firstLine="567"/>
        <w:rPr>
          <w:rFonts w:eastAsia="Calibri"/>
          <w:b w:val="0"/>
          <w:lang w:val="ru-RU" w:eastAsia="en-US"/>
        </w:rPr>
      </w:pPr>
    </w:p>
    <w:p w:rsidR="00E36759" w:rsidRPr="00E36759" w:rsidRDefault="00E36759" w:rsidP="008E7C46">
      <w:pPr>
        <w:ind w:firstLine="567"/>
        <w:rPr>
          <w:rFonts w:eastAsia="Calibri"/>
          <w:b w:val="0"/>
          <w:lang w:eastAsia="en-US"/>
        </w:rPr>
      </w:pPr>
      <w:r w:rsidRPr="00E36759">
        <w:rPr>
          <w:rFonts w:eastAsia="Calibri"/>
          <w:b w:val="0"/>
          <w:lang w:eastAsia="en-US"/>
        </w:rPr>
        <w:t>Таблиця 3.1</w:t>
      </w:r>
      <w:r w:rsidR="0067039F">
        <w:rPr>
          <w:rFonts w:eastAsia="Calibri"/>
          <w:b w:val="0"/>
          <w:lang w:eastAsia="en-US"/>
        </w:rPr>
        <w:t>3</w:t>
      </w:r>
      <w:r w:rsidRPr="00E36759">
        <w:rPr>
          <w:rFonts w:eastAsia="Calibri"/>
          <w:b w:val="0"/>
          <w:lang w:eastAsia="en-US"/>
        </w:rPr>
        <w:t xml:space="preserve"> ‒ Розрахунок енергопотреби для охолодження</w:t>
      </w:r>
    </w:p>
    <w:tbl>
      <w:tblPr>
        <w:tblStyle w:val="52"/>
        <w:tblW w:w="10797" w:type="dxa"/>
        <w:tblInd w:w="-318" w:type="dxa"/>
        <w:tblLook w:val="04A0" w:firstRow="1" w:lastRow="0" w:firstColumn="1" w:lastColumn="0" w:noHBand="0" w:noVBand="1"/>
      </w:tblPr>
      <w:tblGrid>
        <w:gridCol w:w="1302"/>
        <w:gridCol w:w="1164"/>
        <w:gridCol w:w="1179"/>
        <w:gridCol w:w="1172"/>
        <w:gridCol w:w="1179"/>
        <w:gridCol w:w="1174"/>
        <w:gridCol w:w="1172"/>
        <w:gridCol w:w="636"/>
        <w:gridCol w:w="756"/>
        <w:gridCol w:w="1063"/>
      </w:tblGrid>
      <w:tr w:rsidR="00E36759" w:rsidRPr="00E36759" w:rsidTr="00613DC2">
        <w:trPr>
          <w:trHeight w:val="310"/>
        </w:trPr>
        <w:tc>
          <w:tcPr>
            <w:tcW w:w="0" w:type="auto"/>
            <w:vMerge w:val="restart"/>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Місяць року</w:t>
            </w:r>
          </w:p>
        </w:tc>
        <w:tc>
          <w:tcPr>
            <w:tcW w:w="9495" w:type="dxa"/>
            <w:gridSpan w:val="9"/>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Параметр</w:t>
            </w:r>
          </w:p>
        </w:tc>
      </w:tr>
      <w:tr w:rsidR="00E36759" w:rsidRPr="00E36759" w:rsidTr="00613DC2">
        <w:trPr>
          <w:trHeight w:val="1020"/>
        </w:trPr>
        <w:tc>
          <w:tcPr>
            <w:tcW w:w="0" w:type="auto"/>
            <w:vMerge/>
            <w:vAlign w:val="center"/>
            <w:hideMark/>
          </w:tcPr>
          <w:p w:rsidR="00E36759" w:rsidRPr="00E36759" w:rsidRDefault="00E36759" w:rsidP="00E36759">
            <w:pPr>
              <w:spacing w:line="240" w:lineRule="auto"/>
              <w:ind w:firstLine="0"/>
              <w:jc w:val="center"/>
              <w:rPr>
                <w:b w:val="0"/>
                <w:sz w:val="24"/>
                <w:szCs w:val="24"/>
                <w:lang w:val="ru-RU"/>
              </w:rPr>
            </w:pPr>
          </w:p>
        </w:tc>
        <w:tc>
          <w:tcPr>
            <w:tcW w:w="0" w:type="auto"/>
            <w:vAlign w:val="center"/>
            <w:hideMark/>
          </w:tcPr>
          <w:p w:rsidR="00E36759" w:rsidRPr="00E36759" w:rsidRDefault="00E36759" w:rsidP="00E36759">
            <w:pPr>
              <w:spacing w:line="240" w:lineRule="auto"/>
              <w:ind w:firstLine="0"/>
              <w:jc w:val="center"/>
              <w:rPr>
                <w:b w:val="0"/>
                <w:i/>
                <w:iCs/>
                <w:sz w:val="24"/>
                <w:szCs w:val="24"/>
                <w:lang w:val="ru-RU"/>
              </w:rPr>
            </w:pPr>
            <w:r w:rsidRPr="00E36759">
              <w:rPr>
                <w:b w:val="0"/>
                <w:i/>
                <w:iCs/>
                <w:sz w:val="24"/>
                <w:szCs w:val="24"/>
                <w:lang w:val="ru-RU"/>
              </w:rPr>
              <w:t>Q</w:t>
            </w:r>
            <w:r w:rsidRPr="00E36759">
              <w:rPr>
                <w:b w:val="0"/>
                <w:sz w:val="24"/>
                <w:szCs w:val="24"/>
                <w:vertAlign w:val="subscript"/>
                <w:lang w:val="ru-RU"/>
              </w:rPr>
              <w:t>С,tr</w:t>
            </w:r>
            <w:r w:rsidRPr="00E36759">
              <w:rPr>
                <w:b w:val="0"/>
                <w:sz w:val="24"/>
                <w:szCs w:val="24"/>
                <w:lang w:val="ru-RU"/>
              </w:rPr>
              <w:t>, кВт·год</w:t>
            </w:r>
          </w:p>
        </w:tc>
        <w:tc>
          <w:tcPr>
            <w:tcW w:w="0" w:type="auto"/>
            <w:vAlign w:val="center"/>
            <w:hideMark/>
          </w:tcPr>
          <w:p w:rsidR="00E36759" w:rsidRPr="00E36759" w:rsidRDefault="00E36759" w:rsidP="00E36759">
            <w:pPr>
              <w:spacing w:line="240" w:lineRule="auto"/>
              <w:ind w:firstLine="0"/>
              <w:jc w:val="center"/>
              <w:rPr>
                <w:b w:val="0"/>
                <w:i/>
                <w:iCs/>
                <w:sz w:val="24"/>
                <w:szCs w:val="24"/>
                <w:lang w:val="ru-RU"/>
              </w:rPr>
            </w:pPr>
            <w:r w:rsidRPr="00E36759">
              <w:rPr>
                <w:b w:val="0"/>
                <w:i/>
                <w:iCs/>
                <w:sz w:val="24"/>
                <w:szCs w:val="24"/>
                <w:lang w:val="ru-RU"/>
              </w:rPr>
              <w:t>Q</w:t>
            </w:r>
            <w:r w:rsidRPr="00E36759">
              <w:rPr>
                <w:b w:val="0"/>
                <w:sz w:val="24"/>
                <w:szCs w:val="24"/>
                <w:vertAlign w:val="subscript"/>
                <w:lang w:val="ru-RU"/>
              </w:rPr>
              <w:t>С,ve</w:t>
            </w:r>
            <w:r w:rsidRPr="00E36759">
              <w:rPr>
                <w:b w:val="0"/>
                <w:sz w:val="24"/>
                <w:szCs w:val="24"/>
                <w:lang w:val="ru-RU"/>
              </w:rPr>
              <w:t>, кВт·год</w:t>
            </w:r>
          </w:p>
        </w:tc>
        <w:tc>
          <w:tcPr>
            <w:tcW w:w="0" w:type="auto"/>
            <w:vAlign w:val="center"/>
            <w:hideMark/>
          </w:tcPr>
          <w:p w:rsidR="00E36759" w:rsidRPr="00E36759" w:rsidRDefault="00E36759" w:rsidP="00E36759">
            <w:pPr>
              <w:spacing w:line="240" w:lineRule="auto"/>
              <w:ind w:firstLine="0"/>
              <w:jc w:val="center"/>
              <w:rPr>
                <w:b w:val="0"/>
                <w:bCs/>
                <w:i/>
                <w:iCs/>
                <w:sz w:val="24"/>
                <w:szCs w:val="24"/>
                <w:lang w:val="ru-RU"/>
              </w:rPr>
            </w:pPr>
            <w:r w:rsidRPr="00E36759">
              <w:rPr>
                <w:b w:val="0"/>
                <w:bCs/>
                <w:i/>
                <w:iCs/>
                <w:sz w:val="24"/>
                <w:szCs w:val="24"/>
                <w:lang w:val="ru-RU"/>
              </w:rPr>
              <w:t>Q</w:t>
            </w:r>
            <w:r w:rsidRPr="00E36759">
              <w:rPr>
                <w:b w:val="0"/>
                <w:bCs/>
                <w:sz w:val="24"/>
                <w:szCs w:val="24"/>
                <w:vertAlign w:val="subscript"/>
                <w:lang w:val="ru-RU"/>
              </w:rPr>
              <w:t>С,ht</w:t>
            </w:r>
            <w:r w:rsidRPr="00E36759">
              <w:rPr>
                <w:b w:val="0"/>
                <w:bCs/>
                <w:sz w:val="24"/>
                <w:szCs w:val="24"/>
                <w:lang w:val="ru-RU"/>
              </w:rPr>
              <w:t>, кВт·год</w:t>
            </w:r>
          </w:p>
        </w:tc>
        <w:tc>
          <w:tcPr>
            <w:tcW w:w="0" w:type="auto"/>
            <w:vAlign w:val="center"/>
            <w:hideMark/>
          </w:tcPr>
          <w:p w:rsidR="00E36759" w:rsidRPr="00E36759" w:rsidRDefault="00E36759" w:rsidP="00E36759">
            <w:pPr>
              <w:spacing w:line="240" w:lineRule="auto"/>
              <w:ind w:firstLine="0"/>
              <w:jc w:val="center"/>
              <w:rPr>
                <w:b w:val="0"/>
                <w:i/>
                <w:iCs/>
                <w:sz w:val="24"/>
                <w:szCs w:val="24"/>
                <w:lang w:val="ru-RU"/>
              </w:rPr>
            </w:pPr>
            <w:r w:rsidRPr="00E36759">
              <w:rPr>
                <w:b w:val="0"/>
                <w:i/>
                <w:iCs/>
                <w:sz w:val="24"/>
                <w:szCs w:val="24"/>
                <w:lang w:val="ru-RU"/>
              </w:rPr>
              <w:t>Q</w:t>
            </w:r>
            <w:r w:rsidRPr="00E36759">
              <w:rPr>
                <w:b w:val="0"/>
                <w:sz w:val="24"/>
                <w:szCs w:val="24"/>
                <w:vertAlign w:val="subscript"/>
                <w:lang w:val="ru-RU"/>
              </w:rPr>
              <w:t>с,sol</w:t>
            </w:r>
            <w:r w:rsidRPr="00E36759">
              <w:rPr>
                <w:b w:val="0"/>
                <w:sz w:val="24"/>
                <w:szCs w:val="24"/>
                <w:lang w:val="ru-RU"/>
              </w:rPr>
              <w:t>, кВт·год</w:t>
            </w:r>
          </w:p>
        </w:tc>
        <w:tc>
          <w:tcPr>
            <w:tcW w:w="0" w:type="auto"/>
            <w:vAlign w:val="center"/>
            <w:hideMark/>
          </w:tcPr>
          <w:p w:rsidR="00E36759" w:rsidRPr="00E36759" w:rsidRDefault="00E36759" w:rsidP="00E36759">
            <w:pPr>
              <w:spacing w:line="240" w:lineRule="auto"/>
              <w:ind w:firstLine="0"/>
              <w:jc w:val="center"/>
              <w:rPr>
                <w:b w:val="0"/>
                <w:i/>
                <w:iCs/>
                <w:sz w:val="24"/>
                <w:szCs w:val="24"/>
                <w:lang w:val="ru-RU"/>
              </w:rPr>
            </w:pPr>
            <w:r w:rsidRPr="00E36759">
              <w:rPr>
                <w:b w:val="0"/>
                <w:i/>
                <w:iCs/>
                <w:sz w:val="24"/>
                <w:szCs w:val="24"/>
                <w:lang w:val="ru-RU"/>
              </w:rPr>
              <w:t>Q</w:t>
            </w:r>
            <w:r w:rsidRPr="00E36759">
              <w:rPr>
                <w:b w:val="0"/>
                <w:sz w:val="24"/>
                <w:szCs w:val="24"/>
                <w:vertAlign w:val="subscript"/>
                <w:lang w:val="ru-RU"/>
              </w:rPr>
              <w:t>с,int</w:t>
            </w:r>
            <w:r w:rsidRPr="00E36759">
              <w:rPr>
                <w:b w:val="0"/>
                <w:sz w:val="24"/>
                <w:szCs w:val="24"/>
                <w:lang w:val="ru-RU"/>
              </w:rPr>
              <w:t>, кВт·год</w:t>
            </w:r>
          </w:p>
        </w:tc>
        <w:tc>
          <w:tcPr>
            <w:tcW w:w="0" w:type="auto"/>
            <w:vAlign w:val="center"/>
            <w:hideMark/>
          </w:tcPr>
          <w:p w:rsidR="00E36759" w:rsidRPr="00E36759" w:rsidRDefault="00E36759" w:rsidP="00E36759">
            <w:pPr>
              <w:spacing w:line="240" w:lineRule="auto"/>
              <w:ind w:firstLine="0"/>
              <w:jc w:val="center"/>
              <w:rPr>
                <w:b w:val="0"/>
                <w:bCs/>
                <w:i/>
                <w:iCs/>
                <w:sz w:val="24"/>
                <w:szCs w:val="24"/>
                <w:lang w:val="ru-RU"/>
              </w:rPr>
            </w:pPr>
            <w:r w:rsidRPr="00E36759">
              <w:rPr>
                <w:b w:val="0"/>
                <w:bCs/>
                <w:i/>
                <w:iCs/>
                <w:sz w:val="24"/>
                <w:szCs w:val="24"/>
                <w:lang w:val="ru-RU"/>
              </w:rPr>
              <w:t>Q</w:t>
            </w:r>
            <w:r w:rsidRPr="00E36759">
              <w:rPr>
                <w:b w:val="0"/>
                <w:bCs/>
                <w:sz w:val="24"/>
                <w:szCs w:val="24"/>
                <w:vertAlign w:val="subscript"/>
                <w:lang w:val="ru-RU"/>
              </w:rPr>
              <w:t>с,gn</w:t>
            </w:r>
            <w:r w:rsidRPr="00E36759">
              <w:rPr>
                <w:b w:val="0"/>
                <w:bCs/>
                <w:sz w:val="24"/>
                <w:szCs w:val="24"/>
                <w:lang w:val="ru-RU"/>
              </w:rPr>
              <w:t>, кВт·год</w:t>
            </w:r>
          </w:p>
        </w:tc>
        <w:tc>
          <w:tcPr>
            <w:tcW w:w="0" w:type="auto"/>
            <w:vAlign w:val="center"/>
            <w:hideMark/>
          </w:tcPr>
          <w:p w:rsidR="00E36759" w:rsidRPr="00E36759" w:rsidRDefault="00E36759" w:rsidP="00E36759">
            <w:pPr>
              <w:spacing w:line="240" w:lineRule="auto"/>
              <w:ind w:firstLine="0"/>
              <w:jc w:val="center"/>
              <w:rPr>
                <w:b w:val="0"/>
                <w:i/>
                <w:iCs/>
                <w:sz w:val="24"/>
                <w:szCs w:val="24"/>
                <w:lang w:val="ru-RU"/>
              </w:rPr>
            </w:pPr>
            <w:r w:rsidRPr="00E36759">
              <w:rPr>
                <w:b w:val="0"/>
                <w:i/>
                <w:iCs/>
                <w:sz w:val="24"/>
                <w:szCs w:val="24"/>
                <w:lang w:val="ru-RU"/>
              </w:rPr>
              <w:t>g</w:t>
            </w:r>
            <w:r w:rsidRPr="00E36759">
              <w:rPr>
                <w:b w:val="0"/>
                <w:sz w:val="24"/>
                <w:szCs w:val="24"/>
                <w:vertAlign w:val="subscript"/>
                <w:lang w:val="ru-RU"/>
              </w:rPr>
              <w:t>c</w:t>
            </w:r>
          </w:p>
        </w:tc>
        <w:tc>
          <w:tcPr>
            <w:tcW w:w="0" w:type="auto"/>
            <w:vAlign w:val="center"/>
            <w:hideMark/>
          </w:tcPr>
          <w:p w:rsidR="00E36759" w:rsidRPr="00E36759" w:rsidRDefault="00E36759" w:rsidP="00E36759">
            <w:pPr>
              <w:spacing w:line="240" w:lineRule="auto"/>
              <w:ind w:firstLine="0"/>
              <w:jc w:val="center"/>
              <w:rPr>
                <w:b w:val="0"/>
                <w:i/>
                <w:iCs/>
                <w:sz w:val="24"/>
                <w:szCs w:val="24"/>
                <w:lang w:val="ru-RU"/>
              </w:rPr>
            </w:pPr>
            <w:r w:rsidRPr="00E36759">
              <w:rPr>
                <w:b w:val="0"/>
                <w:i/>
                <w:iCs/>
                <w:sz w:val="24"/>
                <w:szCs w:val="24"/>
                <w:lang w:val="ru-RU"/>
              </w:rPr>
              <w:t>η</w:t>
            </w:r>
            <w:r w:rsidRPr="00E36759">
              <w:rPr>
                <w:b w:val="0"/>
                <w:sz w:val="24"/>
                <w:szCs w:val="24"/>
                <w:vertAlign w:val="subscript"/>
                <w:lang w:val="ru-RU"/>
              </w:rPr>
              <w:t>c,is</w:t>
            </w:r>
          </w:p>
        </w:tc>
        <w:tc>
          <w:tcPr>
            <w:tcW w:w="1063" w:type="dxa"/>
            <w:vAlign w:val="center"/>
            <w:hideMark/>
          </w:tcPr>
          <w:p w:rsidR="00E36759" w:rsidRPr="00E36759" w:rsidRDefault="00E36759" w:rsidP="00E36759">
            <w:pPr>
              <w:spacing w:line="240" w:lineRule="auto"/>
              <w:ind w:firstLine="0"/>
              <w:jc w:val="center"/>
              <w:rPr>
                <w:b w:val="0"/>
                <w:bCs/>
                <w:i/>
                <w:iCs/>
                <w:sz w:val="24"/>
                <w:szCs w:val="24"/>
                <w:lang w:val="ru-RU"/>
              </w:rPr>
            </w:pPr>
            <w:r w:rsidRPr="00E36759">
              <w:rPr>
                <w:b w:val="0"/>
                <w:bCs/>
                <w:i/>
                <w:iCs/>
                <w:sz w:val="24"/>
                <w:szCs w:val="24"/>
                <w:lang w:val="ru-RU"/>
              </w:rPr>
              <w:t>Q</w:t>
            </w:r>
            <w:r w:rsidRPr="00E36759">
              <w:rPr>
                <w:b w:val="0"/>
                <w:bCs/>
                <w:sz w:val="24"/>
                <w:szCs w:val="24"/>
                <w:vertAlign w:val="subscript"/>
                <w:lang w:val="ru-RU"/>
              </w:rPr>
              <w:t xml:space="preserve">с,nd </w:t>
            </w:r>
            <w:r w:rsidRPr="00E36759">
              <w:rPr>
                <w:b w:val="0"/>
                <w:bCs/>
                <w:sz w:val="24"/>
                <w:szCs w:val="24"/>
                <w:lang w:val="ru-RU"/>
              </w:rPr>
              <w:t>, кВт·год</w:t>
            </w:r>
          </w:p>
        </w:tc>
      </w:tr>
      <w:tr w:rsidR="00E36759" w:rsidRPr="00E36759" w:rsidTr="00613DC2">
        <w:trPr>
          <w:trHeight w:val="315"/>
        </w:trPr>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Січень</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169 940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87140</w:t>
            </w:r>
          </w:p>
        </w:tc>
        <w:tc>
          <w:tcPr>
            <w:tcW w:w="0" w:type="auto"/>
            <w:vAlign w:val="center"/>
            <w:hideMark/>
          </w:tcPr>
          <w:p w:rsidR="00E36759" w:rsidRPr="00E36759" w:rsidRDefault="00E36759" w:rsidP="00E36759">
            <w:pPr>
              <w:spacing w:line="240" w:lineRule="auto"/>
              <w:ind w:firstLine="0"/>
              <w:jc w:val="center"/>
              <w:rPr>
                <w:b w:val="0"/>
                <w:bCs/>
                <w:sz w:val="24"/>
                <w:szCs w:val="24"/>
                <w:lang w:val="ru-RU"/>
              </w:rPr>
            </w:pPr>
            <w:r w:rsidRPr="00E36759">
              <w:rPr>
                <w:b w:val="0"/>
                <w:bCs/>
                <w:sz w:val="24"/>
                <w:szCs w:val="24"/>
                <w:lang w:val="ru-RU"/>
              </w:rPr>
              <w:t>257 080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2157</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9 334</w:t>
            </w:r>
          </w:p>
        </w:tc>
        <w:tc>
          <w:tcPr>
            <w:tcW w:w="0" w:type="auto"/>
            <w:vAlign w:val="center"/>
            <w:hideMark/>
          </w:tcPr>
          <w:p w:rsidR="00E36759" w:rsidRPr="00E36759" w:rsidRDefault="00E36759" w:rsidP="00E36759">
            <w:pPr>
              <w:spacing w:line="240" w:lineRule="auto"/>
              <w:ind w:firstLine="0"/>
              <w:jc w:val="center"/>
              <w:rPr>
                <w:b w:val="0"/>
                <w:bCs/>
                <w:sz w:val="24"/>
                <w:szCs w:val="24"/>
                <w:lang w:val="ru-RU"/>
              </w:rPr>
            </w:pPr>
            <w:r w:rsidRPr="00E36759">
              <w:rPr>
                <w:b w:val="0"/>
                <w:bCs/>
                <w:sz w:val="24"/>
                <w:szCs w:val="24"/>
                <w:lang w:val="ru-RU"/>
              </w:rPr>
              <w:t>11491</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0,04</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0,045</w:t>
            </w:r>
          </w:p>
        </w:tc>
        <w:tc>
          <w:tcPr>
            <w:tcW w:w="1063" w:type="dxa"/>
            <w:vAlign w:val="center"/>
            <w:hideMark/>
          </w:tcPr>
          <w:p w:rsidR="00E36759" w:rsidRPr="00E36759" w:rsidRDefault="00E36759" w:rsidP="00E36759">
            <w:pPr>
              <w:spacing w:line="240" w:lineRule="auto"/>
              <w:ind w:firstLine="0"/>
              <w:jc w:val="center"/>
              <w:rPr>
                <w:b w:val="0"/>
                <w:bCs/>
                <w:sz w:val="24"/>
                <w:szCs w:val="24"/>
                <w:lang w:val="ru-RU"/>
              </w:rPr>
            </w:pPr>
            <w:r w:rsidRPr="00E36759">
              <w:rPr>
                <w:b w:val="0"/>
                <w:bCs/>
                <w:sz w:val="24"/>
                <w:szCs w:val="24"/>
                <w:lang w:val="ru-RU"/>
              </w:rPr>
              <w:t>0</w:t>
            </w:r>
          </w:p>
        </w:tc>
      </w:tr>
      <w:tr w:rsidR="00E36759" w:rsidRPr="00E36759" w:rsidTr="00613DC2">
        <w:trPr>
          <w:trHeight w:val="315"/>
        </w:trPr>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Лютий</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147 995</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75880</w:t>
            </w:r>
          </w:p>
        </w:tc>
        <w:tc>
          <w:tcPr>
            <w:tcW w:w="0" w:type="auto"/>
            <w:vAlign w:val="center"/>
            <w:hideMark/>
          </w:tcPr>
          <w:p w:rsidR="00E36759" w:rsidRPr="00E36759" w:rsidRDefault="00E36759" w:rsidP="00E36759">
            <w:pPr>
              <w:spacing w:line="240" w:lineRule="auto"/>
              <w:ind w:firstLine="0"/>
              <w:jc w:val="center"/>
              <w:rPr>
                <w:b w:val="0"/>
                <w:bCs/>
                <w:sz w:val="24"/>
                <w:szCs w:val="24"/>
                <w:lang w:val="ru-RU"/>
              </w:rPr>
            </w:pPr>
            <w:r w:rsidRPr="00E36759">
              <w:rPr>
                <w:b w:val="0"/>
                <w:bCs/>
                <w:sz w:val="24"/>
                <w:szCs w:val="24"/>
                <w:lang w:val="ru-RU"/>
              </w:rPr>
              <w:t>223 874</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6164</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8 431</w:t>
            </w:r>
          </w:p>
        </w:tc>
        <w:tc>
          <w:tcPr>
            <w:tcW w:w="0" w:type="auto"/>
            <w:vAlign w:val="center"/>
            <w:hideMark/>
          </w:tcPr>
          <w:p w:rsidR="00E36759" w:rsidRPr="00E36759" w:rsidRDefault="00E36759" w:rsidP="00E36759">
            <w:pPr>
              <w:spacing w:line="240" w:lineRule="auto"/>
              <w:ind w:firstLine="0"/>
              <w:jc w:val="center"/>
              <w:rPr>
                <w:b w:val="0"/>
                <w:bCs/>
                <w:sz w:val="24"/>
                <w:szCs w:val="24"/>
                <w:lang w:val="ru-RU"/>
              </w:rPr>
            </w:pPr>
            <w:r w:rsidRPr="00E36759">
              <w:rPr>
                <w:b w:val="0"/>
                <w:bCs/>
                <w:sz w:val="24"/>
                <w:szCs w:val="24"/>
                <w:lang w:val="ru-RU"/>
              </w:rPr>
              <w:t>14595</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0,07</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0,065</w:t>
            </w:r>
          </w:p>
        </w:tc>
        <w:tc>
          <w:tcPr>
            <w:tcW w:w="1063" w:type="dxa"/>
            <w:vAlign w:val="center"/>
            <w:hideMark/>
          </w:tcPr>
          <w:p w:rsidR="00E36759" w:rsidRPr="00E36759" w:rsidRDefault="00E36759" w:rsidP="00E36759">
            <w:pPr>
              <w:spacing w:line="240" w:lineRule="auto"/>
              <w:ind w:firstLine="0"/>
              <w:jc w:val="center"/>
              <w:rPr>
                <w:b w:val="0"/>
                <w:bCs/>
                <w:sz w:val="24"/>
                <w:szCs w:val="24"/>
                <w:lang w:val="ru-RU"/>
              </w:rPr>
            </w:pPr>
            <w:r w:rsidRPr="00E36759">
              <w:rPr>
                <w:b w:val="0"/>
                <w:bCs/>
                <w:sz w:val="24"/>
                <w:szCs w:val="24"/>
                <w:lang w:val="ru-RU"/>
              </w:rPr>
              <w:t>0</w:t>
            </w:r>
          </w:p>
        </w:tc>
      </w:tr>
      <w:tr w:rsidR="00E36759" w:rsidRPr="00E36759" w:rsidTr="00613DC2">
        <w:trPr>
          <w:trHeight w:val="315"/>
        </w:trPr>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Березень</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138 388</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67196</w:t>
            </w:r>
          </w:p>
        </w:tc>
        <w:tc>
          <w:tcPr>
            <w:tcW w:w="0" w:type="auto"/>
            <w:vAlign w:val="center"/>
            <w:hideMark/>
          </w:tcPr>
          <w:p w:rsidR="00E36759" w:rsidRPr="00E36759" w:rsidRDefault="00E36759" w:rsidP="00E36759">
            <w:pPr>
              <w:spacing w:line="240" w:lineRule="auto"/>
              <w:ind w:firstLine="0"/>
              <w:jc w:val="center"/>
              <w:rPr>
                <w:b w:val="0"/>
                <w:bCs/>
                <w:sz w:val="24"/>
                <w:szCs w:val="24"/>
                <w:lang w:val="ru-RU"/>
              </w:rPr>
            </w:pPr>
            <w:r w:rsidRPr="00E36759">
              <w:rPr>
                <w:b w:val="0"/>
                <w:bCs/>
                <w:sz w:val="24"/>
                <w:szCs w:val="24"/>
                <w:lang w:val="ru-RU"/>
              </w:rPr>
              <w:t>205 584</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12964</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9 334</w:t>
            </w:r>
          </w:p>
        </w:tc>
        <w:tc>
          <w:tcPr>
            <w:tcW w:w="0" w:type="auto"/>
            <w:vAlign w:val="center"/>
            <w:hideMark/>
          </w:tcPr>
          <w:p w:rsidR="00E36759" w:rsidRPr="00E36759" w:rsidRDefault="00E36759" w:rsidP="00E36759">
            <w:pPr>
              <w:spacing w:line="240" w:lineRule="auto"/>
              <w:ind w:firstLine="0"/>
              <w:jc w:val="center"/>
              <w:rPr>
                <w:b w:val="0"/>
                <w:bCs/>
                <w:sz w:val="24"/>
                <w:szCs w:val="24"/>
                <w:lang w:val="ru-RU"/>
              </w:rPr>
            </w:pPr>
            <w:r w:rsidRPr="00E36759">
              <w:rPr>
                <w:b w:val="0"/>
                <w:bCs/>
                <w:sz w:val="24"/>
                <w:szCs w:val="24"/>
                <w:lang w:val="ru-RU"/>
              </w:rPr>
              <w:t>22298</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0,11</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0,108</w:t>
            </w:r>
          </w:p>
        </w:tc>
        <w:tc>
          <w:tcPr>
            <w:tcW w:w="1063" w:type="dxa"/>
            <w:vAlign w:val="center"/>
            <w:hideMark/>
          </w:tcPr>
          <w:p w:rsidR="00E36759" w:rsidRPr="00E36759" w:rsidRDefault="00E36759" w:rsidP="00E36759">
            <w:pPr>
              <w:spacing w:line="240" w:lineRule="auto"/>
              <w:ind w:firstLine="0"/>
              <w:jc w:val="center"/>
              <w:rPr>
                <w:b w:val="0"/>
                <w:bCs/>
                <w:sz w:val="24"/>
                <w:szCs w:val="24"/>
                <w:lang w:val="ru-RU"/>
              </w:rPr>
            </w:pPr>
            <w:r w:rsidRPr="00E36759">
              <w:rPr>
                <w:b w:val="0"/>
                <w:bCs/>
                <w:sz w:val="24"/>
                <w:szCs w:val="24"/>
                <w:lang w:val="ru-RU"/>
              </w:rPr>
              <w:t>0</w:t>
            </w:r>
          </w:p>
        </w:tc>
      </w:tr>
      <w:tr w:rsidR="00E36759" w:rsidRPr="00E36759" w:rsidTr="00613DC2">
        <w:trPr>
          <w:trHeight w:val="315"/>
        </w:trPr>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Квітень</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91 068</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41322</w:t>
            </w:r>
          </w:p>
        </w:tc>
        <w:tc>
          <w:tcPr>
            <w:tcW w:w="0" w:type="auto"/>
            <w:vAlign w:val="center"/>
            <w:hideMark/>
          </w:tcPr>
          <w:p w:rsidR="00E36759" w:rsidRPr="00E36759" w:rsidRDefault="00E36759" w:rsidP="00E36759">
            <w:pPr>
              <w:spacing w:line="240" w:lineRule="auto"/>
              <w:ind w:firstLine="0"/>
              <w:jc w:val="center"/>
              <w:rPr>
                <w:b w:val="0"/>
                <w:bCs/>
                <w:sz w:val="24"/>
                <w:szCs w:val="24"/>
                <w:lang w:val="ru-RU"/>
              </w:rPr>
            </w:pPr>
            <w:r w:rsidRPr="00E36759">
              <w:rPr>
                <w:b w:val="0"/>
                <w:bCs/>
                <w:sz w:val="24"/>
                <w:szCs w:val="24"/>
                <w:lang w:val="ru-RU"/>
              </w:rPr>
              <w:t>132 390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15807</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9 033</w:t>
            </w:r>
          </w:p>
        </w:tc>
        <w:tc>
          <w:tcPr>
            <w:tcW w:w="0" w:type="auto"/>
            <w:vAlign w:val="center"/>
            <w:hideMark/>
          </w:tcPr>
          <w:p w:rsidR="00E36759" w:rsidRPr="00E36759" w:rsidRDefault="00E36759" w:rsidP="00E36759">
            <w:pPr>
              <w:spacing w:line="240" w:lineRule="auto"/>
              <w:ind w:firstLine="0"/>
              <w:jc w:val="center"/>
              <w:rPr>
                <w:b w:val="0"/>
                <w:bCs/>
                <w:sz w:val="24"/>
                <w:szCs w:val="24"/>
                <w:lang w:val="ru-RU"/>
              </w:rPr>
            </w:pPr>
            <w:r w:rsidRPr="00E36759">
              <w:rPr>
                <w:b w:val="0"/>
                <w:bCs/>
                <w:sz w:val="24"/>
                <w:szCs w:val="24"/>
                <w:lang w:val="ru-RU"/>
              </w:rPr>
              <w:t>24840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0,19</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0,187</w:t>
            </w:r>
          </w:p>
        </w:tc>
        <w:tc>
          <w:tcPr>
            <w:tcW w:w="1063" w:type="dxa"/>
            <w:vAlign w:val="center"/>
            <w:hideMark/>
          </w:tcPr>
          <w:p w:rsidR="00E36759" w:rsidRPr="00E36759" w:rsidRDefault="00E36759" w:rsidP="00E36759">
            <w:pPr>
              <w:spacing w:line="240" w:lineRule="auto"/>
              <w:ind w:firstLine="0"/>
              <w:jc w:val="center"/>
              <w:rPr>
                <w:b w:val="0"/>
                <w:bCs/>
                <w:sz w:val="24"/>
                <w:szCs w:val="24"/>
                <w:lang w:val="ru-RU"/>
              </w:rPr>
            </w:pPr>
            <w:r w:rsidRPr="00E36759">
              <w:rPr>
                <w:b w:val="0"/>
                <w:bCs/>
                <w:sz w:val="24"/>
                <w:szCs w:val="24"/>
                <w:lang w:val="ru-RU"/>
              </w:rPr>
              <w:t>0</w:t>
            </w:r>
          </w:p>
        </w:tc>
      </w:tr>
      <w:tr w:rsidR="00E36759" w:rsidRPr="00E36759" w:rsidTr="00613DC2">
        <w:trPr>
          <w:trHeight w:val="315"/>
        </w:trPr>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Травень</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59 784</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24823</w:t>
            </w:r>
          </w:p>
        </w:tc>
        <w:tc>
          <w:tcPr>
            <w:tcW w:w="0" w:type="auto"/>
            <w:vAlign w:val="center"/>
            <w:hideMark/>
          </w:tcPr>
          <w:p w:rsidR="00E36759" w:rsidRPr="00E36759" w:rsidRDefault="00E36759" w:rsidP="00E36759">
            <w:pPr>
              <w:spacing w:line="240" w:lineRule="auto"/>
              <w:ind w:firstLine="0"/>
              <w:jc w:val="center"/>
              <w:rPr>
                <w:b w:val="0"/>
                <w:bCs/>
                <w:sz w:val="24"/>
                <w:szCs w:val="24"/>
                <w:lang w:val="ru-RU"/>
              </w:rPr>
            </w:pPr>
            <w:r w:rsidRPr="00E36759">
              <w:rPr>
                <w:b w:val="0"/>
                <w:bCs/>
                <w:sz w:val="24"/>
                <w:szCs w:val="24"/>
                <w:lang w:val="ru-RU"/>
              </w:rPr>
              <w:t>84 607</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22784</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9 334</w:t>
            </w:r>
          </w:p>
        </w:tc>
        <w:tc>
          <w:tcPr>
            <w:tcW w:w="0" w:type="auto"/>
            <w:vAlign w:val="center"/>
            <w:hideMark/>
          </w:tcPr>
          <w:p w:rsidR="00E36759" w:rsidRPr="00E36759" w:rsidRDefault="00E36759" w:rsidP="00E36759">
            <w:pPr>
              <w:spacing w:line="240" w:lineRule="auto"/>
              <w:ind w:firstLine="0"/>
              <w:jc w:val="center"/>
              <w:rPr>
                <w:b w:val="0"/>
                <w:bCs/>
                <w:sz w:val="24"/>
                <w:szCs w:val="24"/>
                <w:lang w:val="ru-RU"/>
              </w:rPr>
            </w:pPr>
            <w:r w:rsidRPr="00E36759">
              <w:rPr>
                <w:b w:val="0"/>
                <w:bCs/>
                <w:sz w:val="24"/>
                <w:szCs w:val="24"/>
                <w:lang w:val="ru-RU"/>
              </w:rPr>
              <w:t>32118</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0,38</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0,376</w:t>
            </w:r>
          </w:p>
        </w:tc>
        <w:tc>
          <w:tcPr>
            <w:tcW w:w="1063" w:type="dxa"/>
            <w:vAlign w:val="center"/>
            <w:hideMark/>
          </w:tcPr>
          <w:p w:rsidR="00E36759" w:rsidRPr="00E36759" w:rsidRDefault="00E36759" w:rsidP="00E36759">
            <w:pPr>
              <w:spacing w:line="240" w:lineRule="auto"/>
              <w:ind w:firstLine="0"/>
              <w:jc w:val="center"/>
              <w:rPr>
                <w:b w:val="0"/>
                <w:bCs/>
                <w:sz w:val="24"/>
                <w:szCs w:val="24"/>
                <w:lang w:val="ru-RU"/>
              </w:rPr>
            </w:pPr>
            <w:r w:rsidRPr="00E36759">
              <w:rPr>
                <w:b w:val="0"/>
                <w:bCs/>
                <w:sz w:val="24"/>
                <w:szCs w:val="24"/>
                <w:lang w:val="ru-RU"/>
              </w:rPr>
              <w:t>0</w:t>
            </w:r>
          </w:p>
        </w:tc>
      </w:tr>
      <w:tr w:rsidR="00E36759" w:rsidRPr="00E36759" w:rsidTr="00613DC2">
        <w:trPr>
          <w:trHeight w:val="315"/>
        </w:trPr>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Червень</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41 249</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16440</w:t>
            </w:r>
          </w:p>
        </w:tc>
        <w:tc>
          <w:tcPr>
            <w:tcW w:w="0" w:type="auto"/>
            <w:vAlign w:val="center"/>
            <w:hideMark/>
          </w:tcPr>
          <w:p w:rsidR="00E36759" w:rsidRPr="00E36759" w:rsidRDefault="00E36759" w:rsidP="00E36759">
            <w:pPr>
              <w:spacing w:line="240" w:lineRule="auto"/>
              <w:ind w:firstLine="0"/>
              <w:jc w:val="center"/>
              <w:rPr>
                <w:b w:val="0"/>
                <w:bCs/>
                <w:sz w:val="24"/>
                <w:szCs w:val="24"/>
                <w:lang w:val="ru-RU"/>
              </w:rPr>
            </w:pPr>
            <w:r w:rsidRPr="00E36759">
              <w:rPr>
                <w:b w:val="0"/>
                <w:bCs/>
                <w:sz w:val="24"/>
                <w:szCs w:val="24"/>
                <w:lang w:val="ru-RU"/>
              </w:rPr>
              <w:t>57 689</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16715</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9 033</w:t>
            </w:r>
          </w:p>
        </w:tc>
        <w:tc>
          <w:tcPr>
            <w:tcW w:w="0" w:type="auto"/>
            <w:vAlign w:val="center"/>
            <w:hideMark/>
          </w:tcPr>
          <w:p w:rsidR="00E36759" w:rsidRPr="00E36759" w:rsidRDefault="00E36759" w:rsidP="00E36759">
            <w:pPr>
              <w:spacing w:line="240" w:lineRule="auto"/>
              <w:ind w:firstLine="0"/>
              <w:jc w:val="center"/>
              <w:rPr>
                <w:b w:val="0"/>
                <w:bCs/>
                <w:sz w:val="24"/>
                <w:szCs w:val="24"/>
                <w:lang w:val="ru-RU"/>
              </w:rPr>
            </w:pPr>
            <w:r w:rsidRPr="00E36759">
              <w:rPr>
                <w:b w:val="0"/>
                <w:bCs/>
                <w:sz w:val="24"/>
                <w:szCs w:val="24"/>
                <w:lang w:val="ru-RU"/>
              </w:rPr>
              <w:t>25748</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0,45</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0,438</w:t>
            </w:r>
          </w:p>
        </w:tc>
        <w:tc>
          <w:tcPr>
            <w:tcW w:w="1063" w:type="dxa"/>
            <w:vAlign w:val="center"/>
            <w:hideMark/>
          </w:tcPr>
          <w:p w:rsidR="00E36759" w:rsidRPr="00E36759" w:rsidRDefault="00E36759" w:rsidP="00E36759">
            <w:pPr>
              <w:spacing w:line="240" w:lineRule="auto"/>
              <w:ind w:firstLine="0"/>
              <w:jc w:val="center"/>
              <w:rPr>
                <w:b w:val="0"/>
                <w:bCs/>
                <w:sz w:val="24"/>
                <w:szCs w:val="24"/>
                <w:lang w:val="ru-RU"/>
              </w:rPr>
            </w:pPr>
            <w:r w:rsidRPr="00E36759">
              <w:rPr>
                <w:b w:val="0"/>
                <w:bCs/>
                <w:sz w:val="24"/>
                <w:szCs w:val="24"/>
                <w:lang w:val="ru-RU"/>
              </w:rPr>
              <w:t>0</w:t>
            </w:r>
          </w:p>
        </w:tc>
      </w:tr>
      <w:tr w:rsidR="00E36759" w:rsidRPr="00E36759" w:rsidTr="00613DC2">
        <w:trPr>
          <w:trHeight w:val="315"/>
        </w:trPr>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Липень</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34 320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12962</w:t>
            </w:r>
          </w:p>
        </w:tc>
        <w:tc>
          <w:tcPr>
            <w:tcW w:w="0" w:type="auto"/>
            <w:vAlign w:val="center"/>
            <w:hideMark/>
          </w:tcPr>
          <w:p w:rsidR="00E36759" w:rsidRPr="00E36759" w:rsidRDefault="00E36759" w:rsidP="00E36759">
            <w:pPr>
              <w:spacing w:line="240" w:lineRule="auto"/>
              <w:ind w:firstLine="0"/>
              <w:jc w:val="center"/>
              <w:rPr>
                <w:b w:val="0"/>
                <w:bCs/>
                <w:sz w:val="24"/>
                <w:szCs w:val="24"/>
                <w:lang w:val="ru-RU"/>
              </w:rPr>
            </w:pPr>
            <w:r w:rsidRPr="00E36759">
              <w:rPr>
                <w:b w:val="0"/>
                <w:bCs/>
                <w:sz w:val="24"/>
                <w:szCs w:val="24"/>
                <w:lang w:val="ru-RU"/>
              </w:rPr>
              <w:t>47 283</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15903</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9 334</w:t>
            </w:r>
          </w:p>
        </w:tc>
        <w:tc>
          <w:tcPr>
            <w:tcW w:w="0" w:type="auto"/>
            <w:vAlign w:val="center"/>
            <w:hideMark/>
          </w:tcPr>
          <w:p w:rsidR="00E36759" w:rsidRPr="00E36759" w:rsidRDefault="00E36759" w:rsidP="00E36759">
            <w:pPr>
              <w:spacing w:line="240" w:lineRule="auto"/>
              <w:ind w:firstLine="0"/>
              <w:jc w:val="center"/>
              <w:rPr>
                <w:b w:val="0"/>
                <w:bCs/>
                <w:sz w:val="24"/>
                <w:szCs w:val="24"/>
                <w:lang w:val="ru-RU"/>
              </w:rPr>
            </w:pPr>
            <w:r w:rsidRPr="00E36759">
              <w:rPr>
                <w:b w:val="0"/>
                <w:bCs/>
                <w:sz w:val="24"/>
                <w:szCs w:val="24"/>
                <w:lang w:val="ru-RU"/>
              </w:rPr>
              <w:t>25237</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0,53</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0,515</w:t>
            </w:r>
          </w:p>
        </w:tc>
        <w:tc>
          <w:tcPr>
            <w:tcW w:w="1063" w:type="dxa"/>
            <w:vAlign w:val="center"/>
            <w:hideMark/>
          </w:tcPr>
          <w:p w:rsidR="00E36759" w:rsidRPr="00E36759" w:rsidRDefault="00E36759" w:rsidP="00E36759">
            <w:pPr>
              <w:spacing w:line="240" w:lineRule="auto"/>
              <w:ind w:firstLine="0"/>
              <w:jc w:val="center"/>
              <w:rPr>
                <w:b w:val="0"/>
                <w:bCs/>
                <w:sz w:val="24"/>
                <w:szCs w:val="24"/>
                <w:lang w:val="ru-RU"/>
              </w:rPr>
            </w:pPr>
            <w:r w:rsidRPr="00E36759">
              <w:rPr>
                <w:b w:val="0"/>
                <w:bCs/>
                <w:sz w:val="24"/>
                <w:szCs w:val="24"/>
                <w:lang w:val="ru-RU"/>
              </w:rPr>
              <w:t>883</w:t>
            </w:r>
          </w:p>
        </w:tc>
      </w:tr>
      <w:tr w:rsidR="00E36759" w:rsidRPr="00E36759" w:rsidTr="00613DC2">
        <w:trPr>
          <w:trHeight w:val="315"/>
        </w:trPr>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Серпень</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38 749</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15444</w:t>
            </w:r>
          </w:p>
        </w:tc>
        <w:tc>
          <w:tcPr>
            <w:tcW w:w="0" w:type="auto"/>
            <w:vAlign w:val="center"/>
            <w:hideMark/>
          </w:tcPr>
          <w:p w:rsidR="00E36759" w:rsidRPr="00E36759" w:rsidRDefault="00E36759" w:rsidP="00E36759">
            <w:pPr>
              <w:spacing w:line="240" w:lineRule="auto"/>
              <w:ind w:firstLine="0"/>
              <w:jc w:val="center"/>
              <w:rPr>
                <w:b w:val="0"/>
                <w:bCs/>
                <w:sz w:val="24"/>
                <w:szCs w:val="24"/>
                <w:lang w:val="ru-RU"/>
              </w:rPr>
            </w:pPr>
            <w:r w:rsidRPr="00E36759">
              <w:rPr>
                <w:b w:val="0"/>
                <w:bCs/>
                <w:sz w:val="24"/>
                <w:szCs w:val="24"/>
                <w:lang w:val="ru-RU"/>
              </w:rPr>
              <w:t>54 193</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13186</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9 334</w:t>
            </w:r>
          </w:p>
        </w:tc>
        <w:tc>
          <w:tcPr>
            <w:tcW w:w="0" w:type="auto"/>
            <w:vAlign w:val="center"/>
            <w:hideMark/>
          </w:tcPr>
          <w:p w:rsidR="00E36759" w:rsidRPr="00E36759" w:rsidRDefault="00E36759" w:rsidP="00E36759">
            <w:pPr>
              <w:spacing w:line="240" w:lineRule="auto"/>
              <w:ind w:firstLine="0"/>
              <w:jc w:val="center"/>
              <w:rPr>
                <w:b w:val="0"/>
                <w:bCs/>
                <w:sz w:val="24"/>
                <w:szCs w:val="24"/>
                <w:lang w:val="ru-RU"/>
              </w:rPr>
            </w:pPr>
            <w:r w:rsidRPr="00E36759">
              <w:rPr>
                <w:b w:val="0"/>
                <w:bCs/>
                <w:sz w:val="24"/>
                <w:szCs w:val="24"/>
                <w:lang w:val="ru-RU"/>
              </w:rPr>
              <w:t>22520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0,42</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0,409</w:t>
            </w:r>
          </w:p>
        </w:tc>
        <w:tc>
          <w:tcPr>
            <w:tcW w:w="1063" w:type="dxa"/>
            <w:vAlign w:val="center"/>
            <w:hideMark/>
          </w:tcPr>
          <w:p w:rsidR="00E36759" w:rsidRPr="00E36759" w:rsidRDefault="00E36759" w:rsidP="00E36759">
            <w:pPr>
              <w:spacing w:line="240" w:lineRule="auto"/>
              <w:ind w:firstLine="0"/>
              <w:jc w:val="center"/>
              <w:rPr>
                <w:b w:val="0"/>
                <w:bCs/>
                <w:sz w:val="24"/>
                <w:szCs w:val="24"/>
                <w:lang w:val="ru-RU"/>
              </w:rPr>
            </w:pPr>
            <w:r w:rsidRPr="00E36759">
              <w:rPr>
                <w:b w:val="0"/>
                <w:bCs/>
                <w:sz w:val="24"/>
                <w:szCs w:val="24"/>
                <w:lang w:val="ru-RU"/>
              </w:rPr>
              <w:t>0</w:t>
            </w:r>
          </w:p>
        </w:tc>
      </w:tr>
      <w:tr w:rsidR="00E36759" w:rsidRPr="00E36759" w:rsidTr="00613DC2">
        <w:trPr>
          <w:trHeight w:val="315"/>
        </w:trPr>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Вересень</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64 819</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27837</w:t>
            </w:r>
          </w:p>
        </w:tc>
        <w:tc>
          <w:tcPr>
            <w:tcW w:w="0" w:type="auto"/>
            <w:vAlign w:val="center"/>
            <w:hideMark/>
          </w:tcPr>
          <w:p w:rsidR="00E36759" w:rsidRPr="00E36759" w:rsidRDefault="00E36759" w:rsidP="00E36759">
            <w:pPr>
              <w:spacing w:line="240" w:lineRule="auto"/>
              <w:ind w:firstLine="0"/>
              <w:jc w:val="center"/>
              <w:rPr>
                <w:b w:val="0"/>
                <w:bCs/>
                <w:sz w:val="24"/>
                <w:szCs w:val="24"/>
                <w:lang w:val="ru-RU"/>
              </w:rPr>
            </w:pPr>
            <w:r w:rsidRPr="00E36759">
              <w:rPr>
                <w:b w:val="0"/>
                <w:bCs/>
                <w:sz w:val="24"/>
                <w:szCs w:val="24"/>
                <w:lang w:val="ru-RU"/>
              </w:rPr>
              <w:t>92 656</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14735</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9 033</w:t>
            </w:r>
          </w:p>
        </w:tc>
        <w:tc>
          <w:tcPr>
            <w:tcW w:w="0" w:type="auto"/>
            <w:vAlign w:val="center"/>
            <w:hideMark/>
          </w:tcPr>
          <w:p w:rsidR="00E36759" w:rsidRPr="00E36759" w:rsidRDefault="00E36759" w:rsidP="00E36759">
            <w:pPr>
              <w:spacing w:line="240" w:lineRule="auto"/>
              <w:ind w:firstLine="0"/>
              <w:jc w:val="center"/>
              <w:rPr>
                <w:b w:val="0"/>
                <w:bCs/>
                <w:sz w:val="24"/>
                <w:szCs w:val="24"/>
                <w:lang w:val="ru-RU"/>
              </w:rPr>
            </w:pPr>
            <w:r w:rsidRPr="00E36759">
              <w:rPr>
                <w:b w:val="0"/>
                <w:bCs/>
                <w:sz w:val="24"/>
                <w:szCs w:val="24"/>
                <w:lang w:val="ru-RU"/>
              </w:rPr>
              <w:t>23768</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0,26</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0,256</w:t>
            </w:r>
          </w:p>
        </w:tc>
        <w:tc>
          <w:tcPr>
            <w:tcW w:w="1063" w:type="dxa"/>
            <w:vAlign w:val="center"/>
            <w:hideMark/>
          </w:tcPr>
          <w:p w:rsidR="00E36759" w:rsidRPr="00E36759" w:rsidRDefault="00E36759" w:rsidP="00E36759">
            <w:pPr>
              <w:spacing w:line="240" w:lineRule="auto"/>
              <w:ind w:firstLine="0"/>
              <w:jc w:val="center"/>
              <w:rPr>
                <w:b w:val="0"/>
                <w:bCs/>
                <w:sz w:val="24"/>
                <w:szCs w:val="24"/>
                <w:lang w:val="ru-RU"/>
              </w:rPr>
            </w:pPr>
            <w:r w:rsidRPr="00E36759">
              <w:rPr>
                <w:b w:val="0"/>
                <w:bCs/>
                <w:sz w:val="24"/>
                <w:szCs w:val="24"/>
                <w:lang w:val="ru-RU"/>
              </w:rPr>
              <w:t>0</w:t>
            </w:r>
          </w:p>
        </w:tc>
      </w:tr>
      <w:tr w:rsidR="00E36759" w:rsidRPr="00E36759" w:rsidTr="00613DC2">
        <w:trPr>
          <w:trHeight w:val="315"/>
        </w:trPr>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Жовтень</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99 086</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44976</w:t>
            </w:r>
          </w:p>
        </w:tc>
        <w:tc>
          <w:tcPr>
            <w:tcW w:w="0" w:type="auto"/>
            <w:vAlign w:val="center"/>
            <w:hideMark/>
          </w:tcPr>
          <w:p w:rsidR="00E36759" w:rsidRPr="00E36759" w:rsidRDefault="00E36759" w:rsidP="00E36759">
            <w:pPr>
              <w:spacing w:line="240" w:lineRule="auto"/>
              <w:ind w:firstLine="0"/>
              <w:jc w:val="center"/>
              <w:rPr>
                <w:b w:val="0"/>
                <w:bCs/>
                <w:sz w:val="24"/>
                <w:szCs w:val="24"/>
                <w:lang w:val="ru-RU"/>
              </w:rPr>
            </w:pPr>
            <w:r w:rsidRPr="00E36759">
              <w:rPr>
                <w:b w:val="0"/>
                <w:bCs/>
                <w:sz w:val="24"/>
                <w:szCs w:val="24"/>
                <w:lang w:val="ru-RU"/>
              </w:rPr>
              <w:t>144 061</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7077</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9 334</w:t>
            </w:r>
          </w:p>
        </w:tc>
        <w:tc>
          <w:tcPr>
            <w:tcW w:w="0" w:type="auto"/>
            <w:vAlign w:val="center"/>
            <w:hideMark/>
          </w:tcPr>
          <w:p w:rsidR="00E36759" w:rsidRPr="00E36759" w:rsidRDefault="00E36759" w:rsidP="00E36759">
            <w:pPr>
              <w:spacing w:line="240" w:lineRule="auto"/>
              <w:ind w:firstLine="0"/>
              <w:jc w:val="center"/>
              <w:rPr>
                <w:b w:val="0"/>
                <w:bCs/>
                <w:sz w:val="24"/>
                <w:szCs w:val="24"/>
                <w:lang w:val="ru-RU"/>
              </w:rPr>
            </w:pPr>
            <w:r w:rsidRPr="00E36759">
              <w:rPr>
                <w:b w:val="0"/>
                <w:bCs/>
                <w:sz w:val="24"/>
                <w:szCs w:val="24"/>
                <w:lang w:val="ru-RU"/>
              </w:rPr>
              <w:t>16411</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0,11</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0,114</w:t>
            </w:r>
          </w:p>
        </w:tc>
        <w:tc>
          <w:tcPr>
            <w:tcW w:w="1063" w:type="dxa"/>
            <w:vAlign w:val="center"/>
            <w:hideMark/>
          </w:tcPr>
          <w:p w:rsidR="00E36759" w:rsidRPr="00E36759" w:rsidRDefault="00E36759" w:rsidP="00E36759">
            <w:pPr>
              <w:spacing w:line="240" w:lineRule="auto"/>
              <w:ind w:firstLine="0"/>
              <w:jc w:val="center"/>
              <w:rPr>
                <w:b w:val="0"/>
                <w:bCs/>
                <w:sz w:val="24"/>
                <w:szCs w:val="24"/>
                <w:lang w:val="ru-RU"/>
              </w:rPr>
            </w:pPr>
            <w:r w:rsidRPr="00E36759">
              <w:rPr>
                <w:b w:val="0"/>
                <w:bCs/>
                <w:sz w:val="24"/>
                <w:szCs w:val="24"/>
                <w:lang w:val="ru-RU"/>
              </w:rPr>
              <w:t>0</w:t>
            </w:r>
          </w:p>
        </w:tc>
      </w:tr>
      <w:tr w:rsidR="00E36759" w:rsidRPr="00E36759" w:rsidTr="00613DC2">
        <w:trPr>
          <w:trHeight w:val="315"/>
        </w:trPr>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Листопад</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129 102</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62687</w:t>
            </w:r>
          </w:p>
        </w:tc>
        <w:tc>
          <w:tcPr>
            <w:tcW w:w="0" w:type="auto"/>
            <w:vAlign w:val="center"/>
            <w:hideMark/>
          </w:tcPr>
          <w:p w:rsidR="00E36759" w:rsidRPr="00E36759" w:rsidRDefault="00E36759" w:rsidP="00E36759">
            <w:pPr>
              <w:spacing w:line="240" w:lineRule="auto"/>
              <w:ind w:firstLine="0"/>
              <w:jc w:val="center"/>
              <w:rPr>
                <w:b w:val="0"/>
                <w:bCs/>
                <w:sz w:val="24"/>
                <w:szCs w:val="24"/>
                <w:lang w:val="ru-RU"/>
              </w:rPr>
            </w:pPr>
            <w:r w:rsidRPr="00E36759">
              <w:rPr>
                <w:b w:val="0"/>
                <w:bCs/>
                <w:sz w:val="24"/>
                <w:szCs w:val="24"/>
                <w:lang w:val="ru-RU"/>
              </w:rPr>
              <w:t>191 790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504</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9 033</w:t>
            </w:r>
          </w:p>
        </w:tc>
        <w:tc>
          <w:tcPr>
            <w:tcW w:w="0" w:type="auto"/>
            <w:vAlign w:val="center"/>
            <w:hideMark/>
          </w:tcPr>
          <w:p w:rsidR="00E36759" w:rsidRPr="00E36759" w:rsidRDefault="00E36759" w:rsidP="00E36759">
            <w:pPr>
              <w:spacing w:line="240" w:lineRule="auto"/>
              <w:ind w:firstLine="0"/>
              <w:jc w:val="center"/>
              <w:rPr>
                <w:b w:val="0"/>
                <w:bCs/>
                <w:sz w:val="24"/>
                <w:szCs w:val="24"/>
                <w:lang w:val="ru-RU"/>
              </w:rPr>
            </w:pPr>
            <w:r w:rsidRPr="00E36759">
              <w:rPr>
                <w:b w:val="0"/>
                <w:bCs/>
                <w:sz w:val="24"/>
                <w:szCs w:val="24"/>
                <w:lang w:val="ru-RU"/>
              </w:rPr>
              <w:t>9537</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0,05</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0,050</w:t>
            </w:r>
          </w:p>
        </w:tc>
        <w:tc>
          <w:tcPr>
            <w:tcW w:w="1063" w:type="dxa"/>
            <w:vAlign w:val="center"/>
            <w:hideMark/>
          </w:tcPr>
          <w:p w:rsidR="00E36759" w:rsidRPr="00E36759" w:rsidRDefault="00E36759" w:rsidP="00E36759">
            <w:pPr>
              <w:spacing w:line="240" w:lineRule="auto"/>
              <w:ind w:firstLine="0"/>
              <w:jc w:val="center"/>
              <w:rPr>
                <w:b w:val="0"/>
                <w:bCs/>
                <w:sz w:val="24"/>
                <w:szCs w:val="24"/>
                <w:lang w:val="ru-RU"/>
              </w:rPr>
            </w:pPr>
            <w:r w:rsidRPr="00E36759">
              <w:rPr>
                <w:b w:val="0"/>
                <w:bCs/>
                <w:sz w:val="24"/>
                <w:szCs w:val="24"/>
                <w:lang w:val="ru-RU"/>
              </w:rPr>
              <w:t>0</w:t>
            </w:r>
          </w:p>
        </w:tc>
      </w:tr>
      <w:tr w:rsidR="00E36759" w:rsidRPr="00E36759" w:rsidTr="00613DC2">
        <w:trPr>
          <w:trHeight w:val="315"/>
        </w:trPr>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Грудень</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157 762</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79496</w:t>
            </w:r>
          </w:p>
        </w:tc>
        <w:tc>
          <w:tcPr>
            <w:tcW w:w="0" w:type="auto"/>
            <w:vAlign w:val="center"/>
            <w:hideMark/>
          </w:tcPr>
          <w:p w:rsidR="00E36759" w:rsidRPr="00E36759" w:rsidRDefault="00E36759" w:rsidP="00E36759">
            <w:pPr>
              <w:spacing w:line="240" w:lineRule="auto"/>
              <w:ind w:firstLine="0"/>
              <w:jc w:val="center"/>
              <w:rPr>
                <w:b w:val="0"/>
                <w:bCs/>
                <w:sz w:val="24"/>
                <w:szCs w:val="24"/>
                <w:lang w:val="ru-RU"/>
              </w:rPr>
            </w:pPr>
            <w:r w:rsidRPr="00E36759">
              <w:rPr>
                <w:b w:val="0"/>
                <w:bCs/>
                <w:sz w:val="24"/>
                <w:szCs w:val="24"/>
                <w:lang w:val="ru-RU"/>
              </w:rPr>
              <w:t>237 258</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-268</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9 334</w:t>
            </w:r>
          </w:p>
        </w:tc>
        <w:tc>
          <w:tcPr>
            <w:tcW w:w="0" w:type="auto"/>
            <w:vAlign w:val="center"/>
            <w:hideMark/>
          </w:tcPr>
          <w:p w:rsidR="00E36759" w:rsidRPr="00E36759" w:rsidRDefault="00E36759" w:rsidP="00E36759">
            <w:pPr>
              <w:spacing w:line="240" w:lineRule="auto"/>
              <w:ind w:firstLine="0"/>
              <w:jc w:val="center"/>
              <w:rPr>
                <w:b w:val="0"/>
                <w:bCs/>
                <w:sz w:val="24"/>
                <w:szCs w:val="24"/>
                <w:lang w:val="ru-RU"/>
              </w:rPr>
            </w:pPr>
            <w:r w:rsidRPr="00E36759">
              <w:rPr>
                <w:b w:val="0"/>
                <w:bCs/>
                <w:sz w:val="24"/>
                <w:szCs w:val="24"/>
                <w:lang w:val="ru-RU"/>
              </w:rPr>
              <w:t>9066</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0,04</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0,038</w:t>
            </w:r>
          </w:p>
        </w:tc>
        <w:tc>
          <w:tcPr>
            <w:tcW w:w="1063" w:type="dxa"/>
            <w:vAlign w:val="center"/>
            <w:hideMark/>
          </w:tcPr>
          <w:p w:rsidR="00E36759" w:rsidRPr="00E36759" w:rsidRDefault="00E36759" w:rsidP="00E36759">
            <w:pPr>
              <w:spacing w:line="240" w:lineRule="auto"/>
              <w:ind w:firstLine="0"/>
              <w:jc w:val="center"/>
              <w:rPr>
                <w:b w:val="0"/>
                <w:bCs/>
                <w:sz w:val="24"/>
                <w:szCs w:val="24"/>
                <w:lang w:val="ru-RU"/>
              </w:rPr>
            </w:pPr>
            <w:r w:rsidRPr="00E36759">
              <w:rPr>
                <w:b w:val="0"/>
                <w:bCs/>
                <w:sz w:val="24"/>
                <w:szCs w:val="24"/>
                <w:lang w:val="ru-RU"/>
              </w:rPr>
              <w:t>0</w:t>
            </w:r>
          </w:p>
        </w:tc>
      </w:tr>
      <w:tr w:rsidR="00E36759" w:rsidRPr="00E36759" w:rsidTr="00613DC2">
        <w:trPr>
          <w:trHeight w:val="315"/>
        </w:trPr>
        <w:tc>
          <w:tcPr>
            <w:tcW w:w="0" w:type="auto"/>
            <w:vAlign w:val="center"/>
            <w:hideMark/>
          </w:tcPr>
          <w:p w:rsidR="00E36759" w:rsidRPr="00E36759" w:rsidRDefault="00E36759" w:rsidP="00E36759">
            <w:pPr>
              <w:spacing w:line="240" w:lineRule="auto"/>
              <w:ind w:firstLine="0"/>
              <w:jc w:val="center"/>
              <w:rPr>
                <w:b w:val="0"/>
                <w:bCs/>
                <w:sz w:val="24"/>
                <w:szCs w:val="24"/>
                <w:lang w:val="ru-RU"/>
              </w:rPr>
            </w:pPr>
            <w:r w:rsidRPr="00E36759">
              <w:rPr>
                <w:b w:val="0"/>
                <w:bCs/>
                <w:sz w:val="24"/>
                <w:szCs w:val="24"/>
                <w:lang w:val="ru-RU"/>
              </w:rPr>
              <w:t>Всього за рік</w:t>
            </w:r>
          </w:p>
        </w:tc>
        <w:tc>
          <w:tcPr>
            <w:tcW w:w="0" w:type="auto"/>
            <w:vAlign w:val="center"/>
            <w:hideMark/>
          </w:tcPr>
          <w:p w:rsidR="00E36759" w:rsidRPr="00E36759" w:rsidRDefault="00E36759" w:rsidP="00E36759">
            <w:pPr>
              <w:spacing w:line="240" w:lineRule="auto"/>
              <w:ind w:firstLine="0"/>
              <w:jc w:val="center"/>
              <w:rPr>
                <w:b w:val="0"/>
                <w:bCs/>
                <w:sz w:val="24"/>
                <w:szCs w:val="24"/>
                <w:lang w:val="ru-RU"/>
              </w:rPr>
            </w:pPr>
            <w:r w:rsidRPr="00E36759">
              <w:rPr>
                <w:b w:val="0"/>
                <w:bCs/>
                <w:sz w:val="24"/>
                <w:szCs w:val="24"/>
                <w:lang w:val="ru-RU"/>
              </w:rPr>
              <w:t>1 172 261</w:t>
            </w:r>
          </w:p>
        </w:tc>
        <w:tc>
          <w:tcPr>
            <w:tcW w:w="0" w:type="auto"/>
            <w:vAlign w:val="center"/>
            <w:hideMark/>
          </w:tcPr>
          <w:p w:rsidR="00E36759" w:rsidRPr="00E36759" w:rsidRDefault="00E36759" w:rsidP="00E36759">
            <w:pPr>
              <w:spacing w:line="240" w:lineRule="auto"/>
              <w:ind w:firstLine="0"/>
              <w:jc w:val="center"/>
              <w:rPr>
                <w:b w:val="0"/>
                <w:bCs/>
                <w:sz w:val="24"/>
                <w:szCs w:val="24"/>
                <w:lang w:val="ru-RU"/>
              </w:rPr>
            </w:pPr>
            <w:r w:rsidRPr="00E36759">
              <w:rPr>
                <w:b w:val="0"/>
                <w:bCs/>
                <w:sz w:val="24"/>
                <w:szCs w:val="24"/>
                <w:lang w:val="ru-RU"/>
              </w:rPr>
              <w:t>556 204</w:t>
            </w:r>
          </w:p>
        </w:tc>
        <w:tc>
          <w:tcPr>
            <w:tcW w:w="0" w:type="auto"/>
            <w:vAlign w:val="center"/>
            <w:hideMark/>
          </w:tcPr>
          <w:p w:rsidR="00E36759" w:rsidRPr="00E36759" w:rsidRDefault="00E36759" w:rsidP="00E36759">
            <w:pPr>
              <w:spacing w:line="240" w:lineRule="auto"/>
              <w:ind w:firstLine="0"/>
              <w:jc w:val="center"/>
              <w:rPr>
                <w:b w:val="0"/>
                <w:bCs/>
                <w:sz w:val="24"/>
                <w:szCs w:val="24"/>
                <w:lang w:val="ru-RU"/>
              </w:rPr>
            </w:pPr>
            <w:r w:rsidRPr="00E36759">
              <w:rPr>
                <w:b w:val="0"/>
                <w:bCs/>
                <w:sz w:val="24"/>
                <w:szCs w:val="24"/>
                <w:lang w:val="ru-RU"/>
              </w:rPr>
              <w:t>1 728 465</w:t>
            </w:r>
          </w:p>
        </w:tc>
        <w:tc>
          <w:tcPr>
            <w:tcW w:w="0" w:type="auto"/>
            <w:vAlign w:val="center"/>
            <w:hideMark/>
          </w:tcPr>
          <w:p w:rsidR="00E36759" w:rsidRPr="00E36759" w:rsidRDefault="00E36759" w:rsidP="00E36759">
            <w:pPr>
              <w:spacing w:line="240" w:lineRule="auto"/>
              <w:ind w:firstLine="0"/>
              <w:jc w:val="center"/>
              <w:rPr>
                <w:b w:val="0"/>
                <w:bCs/>
                <w:sz w:val="24"/>
                <w:szCs w:val="24"/>
                <w:lang w:val="ru-RU"/>
              </w:rPr>
            </w:pPr>
            <w:r w:rsidRPr="00E36759">
              <w:rPr>
                <w:b w:val="0"/>
                <w:bCs/>
                <w:sz w:val="24"/>
                <w:szCs w:val="24"/>
                <w:lang w:val="ru-RU"/>
              </w:rPr>
              <w:t>127 728</w:t>
            </w:r>
          </w:p>
        </w:tc>
        <w:tc>
          <w:tcPr>
            <w:tcW w:w="0" w:type="auto"/>
            <w:vAlign w:val="center"/>
            <w:hideMark/>
          </w:tcPr>
          <w:p w:rsidR="00E36759" w:rsidRPr="00E36759" w:rsidRDefault="00E36759" w:rsidP="00E36759">
            <w:pPr>
              <w:spacing w:line="240" w:lineRule="auto"/>
              <w:ind w:firstLine="0"/>
              <w:jc w:val="center"/>
              <w:rPr>
                <w:b w:val="0"/>
                <w:bCs/>
                <w:sz w:val="24"/>
                <w:szCs w:val="24"/>
                <w:lang w:val="ru-RU"/>
              </w:rPr>
            </w:pPr>
            <w:r w:rsidRPr="00E36759">
              <w:rPr>
                <w:b w:val="0"/>
                <w:bCs/>
                <w:sz w:val="24"/>
                <w:szCs w:val="24"/>
                <w:lang w:val="ru-RU"/>
              </w:rPr>
              <w:t>109 902</w:t>
            </w:r>
          </w:p>
        </w:tc>
        <w:tc>
          <w:tcPr>
            <w:tcW w:w="0" w:type="auto"/>
            <w:vAlign w:val="center"/>
            <w:hideMark/>
          </w:tcPr>
          <w:p w:rsidR="00E36759" w:rsidRPr="00E36759" w:rsidRDefault="00E36759" w:rsidP="00E36759">
            <w:pPr>
              <w:spacing w:line="240" w:lineRule="auto"/>
              <w:ind w:firstLine="0"/>
              <w:jc w:val="center"/>
              <w:rPr>
                <w:b w:val="0"/>
                <w:bCs/>
                <w:sz w:val="24"/>
                <w:szCs w:val="24"/>
                <w:lang w:val="ru-RU"/>
              </w:rPr>
            </w:pPr>
            <w:r w:rsidRPr="00E36759">
              <w:rPr>
                <w:b w:val="0"/>
                <w:bCs/>
                <w:sz w:val="24"/>
                <w:szCs w:val="24"/>
                <w:lang w:val="ru-RU"/>
              </w:rPr>
              <w:t>237 630</w:t>
            </w:r>
          </w:p>
        </w:tc>
        <w:tc>
          <w:tcPr>
            <w:tcW w:w="0" w:type="auto"/>
            <w:vAlign w:val="center"/>
            <w:hideMark/>
          </w:tcPr>
          <w:p w:rsidR="00E36759" w:rsidRPr="00E36759" w:rsidRDefault="00E36759" w:rsidP="00E36759">
            <w:pPr>
              <w:spacing w:line="240" w:lineRule="auto"/>
              <w:ind w:firstLine="0"/>
              <w:jc w:val="center"/>
              <w:rPr>
                <w:b w:val="0"/>
                <w:sz w:val="24"/>
                <w:szCs w:val="24"/>
                <w:lang w:val="ru-RU"/>
              </w:rPr>
            </w:pPr>
          </w:p>
        </w:tc>
        <w:tc>
          <w:tcPr>
            <w:tcW w:w="0" w:type="auto"/>
            <w:vAlign w:val="center"/>
            <w:hideMark/>
          </w:tcPr>
          <w:p w:rsidR="00E36759" w:rsidRPr="00E36759" w:rsidRDefault="00E36759" w:rsidP="00E36759">
            <w:pPr>
              <w:spacing w:line="240" w:lineRule="auto"/>
              <w:ind w:firstLine="0"/>
              <w:jc w:val="center"/>
              <w:rPr>
                <w:b w:val="0"/>
                <w:sz w:val="24"/>
                <w:szCs w:val="24"/>
                <w:lang w:val="ru-RU"/>
              </w:rPr>
            </w:pPr>
          </w:p>
        </w:tc>
        <w:tc>
          <w:tcPr>
            <w:tcW w:w="1063" w:type="dxa"/>
            <w:vAlign w:val="center"/>
            <w:hideMark/>
          </w:tcPr>
          <w:p w:rsidR="00E36759" w:rsidRPr="00E36759" w:rsidRDefault="00E36759" w:rsidP="00E36759">
            <w:pPr>
              <w:spacing w:line="240" w:lineRule="auto"/>
              <w:ind w:firstLine="0"/>
              <w:jc w:val="center"/>
              <w:rPr>
                <w:b w:val="0"/>
                <w:bCs/>
                <w:sz w:val="24"/>
                <w:szCs w:val="24"/>
                <w:lang w:val="ru-RU"/>
              </w:rPr>
            </w:pPr>
            <w:r w:rsidRPr="00E36759">
              <w:rPr>
                <w:b w:val="0"/>
                <w:bCs/>
                <w:sz w:val="24"/>
                <w:szCs w:val="24"/>
                <w:lang w:val="ru-RU"/>
              </w:rPr>
              <w:t>883</w:t>
            </w:r>
          </w:p>
        </w:tc>
      </w:tr>
    </w:tbl>
    <w:p w:rsidR="00417AD1" w:rsidRDefault="00417AD1" w:rsidP="008E7C46">
      <w:pPr>
        <w:shd w:val="clear" w:color="auto" w:fill="FFFFFF"/>
        <w:ind w:firstLine="0"/>
        <w:jc w:val="both"/>
        <w:rPr>
          <w:rFonts w:eastAsia="SimSun"/>
          <w:bCs/>
          <w:lang w:eastAsia="en-US"/>
        </w:rPr>
      </w:pPr>
    </w:p>
    <w:p w:rsidR="00613DC2" w:rsidRDefault="00613DC2" w:rsidP="008E7C46">
      <w:pPr>
        <w:shd w:val="clear" w:color="auto" w:fill="FFFFFF"/>
        <w:ind w:firstLine="0"/>
        <w:jc w:val="both"/>
        <w:rPr>
          <w:rFonts w:eastAsia="SimSun"/>
          <w:bCs/>
          <w:lang w:eastAsia="en-US"/>
        </w:rPr>
      </w:pPr>
    </w:p>
    <w:p w:rsidR="00E22E98" w:rsidRDefault="00417AD1" w:rsidP="00E22E98">
      <w:pPr>
        <w:shd w:val="clear" w:color="auto" w:fill="FFFFFF"/>
        <w:ind w:left="566" w:firstLine="0"/>
        <w:jc w:val="both"/>
        <w:rPr>
          <w:rFonts w:eastAsia="SimSun"/>
          <w:b w:val="0"/>
          <w:bCs/>
          <w:lang w:eastAsia="en-US"/>
        </w:rPr>
      </w:pPr>
      <w:r w:rsidRPr="00E22E98">
        <w:rPr>
          <w:rFonts w:eastAsia="SimSun"/>
          <w:b w:val="0"/>
          <w:bCs/>
          <w:lang w:eastAsia="en-US"/>
        </w:rPr>
        <w:t>Енергопотреба на ГВП</w:t>
      </w:r>
      <w:r w:rsidR="00E22E98">
        <w:rPr>
          <w:rFonts w:eastAsia="SimSun"/>
          <w:b w:val="0"/>
          <w:bCs/>
          <w:lang w:eastAsia="en-US"/>
        </w:rPr>
        <w:t>:</w:t>
      </w:r>
    </w:p>
    <w:p w:rsidR="00E36759" w:rsidRPr="00E22E98" w:rsidRDefault="00E36759" w:rsidP="00E22E98">
      <w:pPr>
        <w:shd w:val="clear" w:color="auto" w:fill="FFFFFF"/>
        <w:ind w:firstLine="567"/>
        <w:jc w:val="both"/>
        <w:rPr>
          <w:rFonts w:eastAsia="SimSun"/>
          <w:b w:val="0"/>
          <w:bCs/>
          <w:lang w:eastAsia="en-US"/>
        </w:rPr>
      </w:pPr>
      <w:r w:rsidRPr="00E36759">
        <w:rPr>
          <w:rFonts w:eastAsia="SimSun"/>
          <w:b w:val="0"/>
          <w:bCs/>
          <w:lang w:eastAsia="en-US"/>
        </w:rPr>
        <w:t>Питомі річні енергопотреби ГВП</w:t>
      </w:r>
      <w:r w:rsidR="007331A5">
        <w:rPr>
          <w:rFonts w:eastAsia="SimSun"/>
          <w:b w:val="0"/>
          <w:bCs/>
          <w:lang w:eastAsia="en-US"/>
        </w:rPr>
        <w:t xml:space="preserve"> прийняті згідно </w:t>
      </w:r>
      <w:r w:rsidR="007331A5" w:rsidRPr="007331A5">
        <w:rPr>
          <w:rFonts w:eastAsia="Calibri"/>
          <w:b w:val="0"/>
          <w:color w:val="000000"/>
          <w:lang w:eastAsia="en-US"/>
        </w:rPr>
        <w:t>[29]</w:t>
      </w:r>
      <w:r w:rsidR="00D20717">
        <w:rPr>
          <w:rFonts w:eastAsia="Calibri"/>
          <w:b w:val="0"/>
          <w:color w:val="000000"/>
          <w:lang w:eastAsia="en-US"/>
        </w:rPr>
        <w:t xml:space="preserve"> </w:t>
      </w:r>
      <w:r w:rsidRPr="00E36759">
        <w:rPr>
          <w:rFonts w:eastAsia="SimSun"/>
          <w:b w:val="0"/>
          <w:bCs/>
          <w:lang w:eastAsia="en-US"/>
        </w:rPr>
        <w:t xml:space="preserve">і становлять для багатоквартирного житлового будинку 20 </w:t>
      </w:r>
      <w:r w:rsidRPr="00E36759">
        <w:rPr>
          <w:rFonts w:eastAsia="SimSun"/>
          <w:b w:val="0"/>
          <w:lang w:eastAsia="en-GB"/>
        </w:rPr>
        <w:t>кВт·год/м</w:t>
      </w:r>
      <w:r w:rsidRPr="00E36759">
        <w:rPr>
          <w:rFonts w:eastAsia="SimSun"/>
          <w:b w:val="0"/>
          <w:vertAlign w:val="superscript"/>
          <w:lang w:eastAsia="en-GB"/>
        </w:rPr>
        <w:t>2</w:t>
      </w:r>
      <w:r w:rsidRPr="00E36759">
        <w:rPr>
          <w:rFonts w:eastAsia="SimSun"/>
          <w:b w:val="0"/>
          <w:lang w:eastAsia="en-GB"/>
        </w:rPr>
        <w:t>.</w:t>
      </w:r>
      <w:r w:rsidR="007331A5">
        <w:rPr>
          <w:rFonts w:eastAsia="SimSun"/>
          <w:b w:val="0"/>
          <w:lang w:eastAsia="en-GB"/>
        </w:rPr>
        <w:t xml:space="preserve"> </w:t>
      </w:r>
      <w:r w:rsidRPr="00E36759">
        <w:rPr>
          <w:rFonts w:eastAsia="Calibri"/>
          <w:b w:val="0"/>
          <w:lang w:eastAsia="en-US"/>
        </w:rPr>
        <w:t>Загалом енергопотреба на ГВП становить 197936 кВт∙год.</w:t>
      </w:r>
    </w:p>
    <w:p w:rsidR="00E22E98" w:rsidRDefault="00E22E98" w:rsidP="00E22E98">
      <w:pPr>
        <w:widowControl w:val="0"/>
        <w:shd w:val="clear" w:color="auto" w:fill="FFFFFF"/>
        <w:tabs>
          <w:tab w:val="left" w:pos="425"/>
        </w:tabs>
        <w:autoSpaceDE w:val="0"/>
        <w:autoSpaceDN w:val="0"/>
        <w:adjustRightInd w:val="0"/>
        <w:ind w:firstLine="0"/>
        <w:jc w:val="both"/>
        <w:rPr>
          <w:rFonts w:eastAsia="Calibri"/>
          <w:b w:val="0"/>
          <w:lang w:eastAsia="en-US"/>
        </w:rPr>
      </w:pPr>
    </w:p>
    <w:p w:rsidR="00417AD1" w:rsidRPr="00E22E98" w:rsidRDefault="00417AD1" w:rsidP="00E22E98">
      <w:pPr>
        <w:pStyle w:val="ac"/>
        <w:widowControl w:val="0"/>
        <w:numPr>
          <w:ilvl w:val="2"/>
          <w:numId w:val="44"/>
        </w:numPr>
        <w:shd w:val="clear" w:color="auto" w:fill="FFFFFF"/>
        <w:tabs>
          <w:tab w:val="left" w:pos="425"/>
        </w:tabs>
        <w:autoSpaceDE w:val="0"/>
        <w:autoSpaceDN w:val="0"/>
        <w:adjustRightInd w:val="0"/>
        <w:jc w:val="both"/>
        <w:rPr>
          <w:rFonts w:eastAsia="Calibri"/>
          <w:lang w:eastAsia="en-US"/>
        </w:rPr>
      </w:pPr>
      <w:r w:rsidRPr="00E22E98">
        <w:rPr>
          <w:rFonts w:eastAsia="Calibri"/>
          <w:lang w:eastAsia="en-US"/>
        </w:rPr>
        <w:t>Визначення енергетичної ефективності</w:t>
      </w:r>
      <w:r w:rsidR="00E22E98" w:rsidRPr="00E22E98">
        <w:rPr>
          <w:rFonts w:eastAsia="Calibri"/>
          <w:lang w:eastAsia="en-US"/>
        </w:rPr>
        <w:t xml:space="preserve"> (до заходів)</w:t>
      </w:r>
    </w:p>
    <w:p w:rsidR="008E7C46" w:rsidRPr="008E7C46" w:rsidRDefault="008E7C46" w:rsidP="008E7C46">
      <w:pPr>
        <w:widowControl w:val="0"/>
        <w:shd w:val="clear" w:color="auto" w:fill="FFFFFF"/>
        <w:tabs>
          <w:tab w:val="left" w:pos="425"/>
        </w:tabs>
        <w:autoSpaceDE w:val="0"/>
        <w:autoSpaceDN w:val="0"/>
        <w:adjustRightInd w:val="0"/>
        <w:ind w:left="566" w:firstLine="0"/>
        <w:jc w:val="both"/>
        <w:rPr>
          <w:rFonts w:eastAsia="Calibri"/>
          <w:lang w:eastAsia="en-US"/>
        </w:rPr>
      </w:pPr>
    </w:p>
    <w:p w:rsidR="00E36759" w:rsidRPr="00417AD1" w:rsidRDefault="00E36759" w:rsidP="00A21CCA">
      <w:pPr>
        <w:widowControl w:val="0"/>
        <w:shd w:val="clear" w:color="auto" w:fill="FFFFFF"/>
        <w:tabs>
          <w:tab w:val="left" w:pos="425"/>
        </w:tabs>
        <w:autoSpaceDE w:val="0"/>
        <w:autoSpaceDN w:val="0"/>
        <w:adjustRightInd w:val="0"/>
        <w:jc w:val="center"/>
        <w:rPr>
          <w:rFonts w:eastAsia="Calibri"/>
          <w:b w:val="0"/>
          <w:bCs/>
          <w:color w:val="000000"/>
          <w:lang w:eastAsia="en-US"/>
        </w:rPr>
      </w:pPr>
      <w:r w:rsidRPr="00417AD1">
        <w:rPr>
          <w:rFonts w:eastAsia="Calibri"/>
          <w:b w:val="0"/>
          <w:lang w:eastAsia="en-US"/>
        </w:rPr>
        <w:t>Питома річна е</w:t>
      </w:r>
      <w:r w:rsidRPr="00417AD1">
        <w:rPr>
          <w:rFonts w:eastAsia="Calibri"/>
          <w:b w:val="0"/>
          <w:bCs/>
          <w:color w:val="000000"/>
          <w:lang w:eastAsia="en-US"/>
        </w:rPr>
        <w:t xml:space="preserve">нергопотреба </w:t>
      </w:r>
      <w:r w:rsidR="00A21CCA">
        <w:rPr>
          <w:rFonts w:eastAsia="Calibri"/>
          <w:b w:val="0"/>
          <w:bCs/>
          <w:color w:val="000000"/>
          <w:lang w:eastAsia="en-US"/>
        </w:rPr>
        <w:t>для опалення охолодження та ГВП:</w:t>
      </w:r>
    </w:p>
    <w:p w:rsidR="00E36759" w:rsidRPr="00E36759" w:rsidRDefault="00E36759" w:rsidP="00E36759">
      <w:pPr>
        <w:widowControl w:val="0"/>
        <w:shd w:val="clear" w:color="auto" w:fill="FFFFFF"/>
        <w:tabs>
          <w:tab w:val="left" w:pos="425"/>
        </w:tabs>
        <w:autoSpaceDE w:val="0"/>
        <w:autoSpaceDN w:val="0"/>
        <w:adjustRightInd w:val="0"/>
        <w:spacing w:after="200"/>
        <w:ind w:firstLine="567"/>
        <w:jc w:val="center"/>
        <w:rPr>
          <w:rFonts w:eastAsia="Calibri"/>
          <w:b w:val="0"/>
          <w:lang w:eastAsia="en-US"/>
        </w:rPr>
      </w:pPr>
      <w:r w:rsidRPr="00E36759">
        <w:rPr>
          <w:rFonts w:eastAsia="Calibri"/>
          <w:b w:val="0"/>
          <w:i/>
          <w:iCs/>
          <w:lang w:val="en-US" w:eastAsia="en-US"/>
        </w:rPr>
        <w:lastRenderedPageBreak/>
        <w:t>EP</w:t>
      </w:r>
      <w:r w:rsidRPr="007331A5">
        <w:rPr>
          <w:rFonts w:eastAsia="Calibri"/>
          <w:b w:val="0"/>
          <w:i/>
          <w:iCs/>
          <w:lang w:eastAsia="en-US"/>
        </w:rPr>
        <w:t xml:space="preserve"> </w:t>
      </w:r>
      <w:r w:rsidRPr="007331A5">
        <w:rPr>
          <w:rFonts w:eastAsia="Calibri"/>
          <w:b w:val="0"/>
          <w:iCs/>
          <w:lang w:eastAsia="en-US"/>
        </w:rPr>
        <w:t xml:space="preserve">= </w:t>
      </w:r>
      <w:r w:rsidRPr="00E36759">
        <w:rPr>
          <w:rFonts w:eastAsia="Calibri"/>
          <w:b w:val="0"/>
          <w:iCs/>
          <w:lang w:val="en-US" w:eastAsia="en-US"/>
        </w:rPr>
        <w:t>(</w:t>
      </w:r>
      <w:r w:rsidRPr="00E36759">
        <w:rPr>
          <w:rFonts w:eastAsia="Calibri"/>
          <w:b w:val="0"/>
          <w:i/>
          <w:iCs/>
          <w:lang w:val="en-US" w:eastAsia="en-US"/>
        </w:rPr>
        <w:t>Q</w:t>
      </w:r>
      <w:r w:rsidRPr="00E36759">
        <w:rPr>
          <w:rFonts w:eastAsia="Calibri"/>
          <w:b w:val="0"/>
          <w:i/>
          <w:iCs/>
          <w:vertAlign w:val="subscript"/>
          <w:lang w:val="en-US" w:eastAsia="en-US"/>
        </w:rPr>
        <w:t>H</w:t>
      </w:r>
      <w:r w:rsidRPr="00E36759">
        <w:rPr>
          <w:rFonts w:eastAsia="Calibri"/>
          <w:b w:val="0"/>
          <w:iCs/>
          <w:vertAlign w:val="subscript"/>
          <w:lang w:val="en-US" w:eastAsia="en-US"/>
        </w:rPr>
        <w:t>,nd</w:t>
      </w:r>
      <w:r w:rsidRPr="00E36759">
        <w:rPr>
          <w:rFonts w:eastAsia="Calibri"/>
          <w:b w:val="0"/>
          <w:iCs/>
          <w:lang w:val="en-US" w:eastAsia="en-US"/>
        </w:rPr>
        <w:t xml:space="preserve"> +</w:t>
      </w:r>
      <w:r w:rsidRPr="00E36759">
        <w:rPr>
          <w:rFonts w:eastAsia="Calibri"/>
          <w:b w:val="0"/>
          <w:i/>
          <w:iCs/>
          <w:lang w:val="en-US" w:eastAsia="en-US"/>
        </w:rPr>
        <w:t xml:space="preserve"> Q</w:t>
      </w:r>
      <w:r w:rsidRPr="00E36759">
        <w:rPr>
          <w:rFonts w:eastAsia="Calibri"/>
          <w:b w:val="0"/>
          <w:i/>
          <w:iCs/>
          <w:vertAlign w:val="subscript"/>
          <w:lang w:val="en-US" w:eastAsia="en-US"/>
        </w:rPr>
        <w:t>C</w:t>
      </w:r>
      <w:r w:rsidRPr="00E36759">
        <w:rPr>
          <w:rFonts w:eastAsia="Calibri"/>
          <w:b w:val="0"/>
          <w:iCs/>
          <w:vertAlign w:val="subscript"/>
          <w:lang w:val="en-US" w:eastAsia="en-US"/>
        </w:rPr>
        <w:t>,nd</w:t>
      </w:r>
      <w:r w:rsidRPr="00E36759">
        <w:rPr>
          <w:rFonts w:eastAsia="Calibri"/>
          <w:b w:val="0"/>
          <w:iCs/>
          <w:lang w:val="en-US" w:eastAsia="en-US"/>
        </w:rPr>
        <w:t xml:space="preserve">  + </w:t>
      </w:r>
      <w:r w:rsidRPr="00E36759">
        <w:rPr>
          <w:rFonts w:eastAsia="Calibri"/>
          <w:b w:val="0"/>
          <w:i/>
          <w:iCs/>
          <w:lang w:val="en-US" w:eastAsia="en-US"/>
        </w:rPr>
        <w:t>Q</w:t>
      </w:r>
      <w:r w:rsidRPr="00E36759">
        <w:rPr>
          <w:rFonts w:eastAsia="Calibri"/>
          <w:b w:val="0"/>
          <w:i/>
          <w:iCs/>
          <w:vertAlign w:val="subscript"/>
          <w:lang w:val="en-US" w:eastAsia="en-US"/>
        </w:rPr>
        <w:t>DHW</w:t>
      </w:r>
      <w:r w:rsidRPr="00E36759">
        <w:rPr>
          <w:rFonts w:eastAsia="Calibri"/>
          <w:b w:val="0"/>
          <w:iCs/>
          <w:vertAlign w:val="subscript"/>
          <w:lang w:val="en-US" w:eastAsia="en-US"/>
        </w:rPr>
        <w:t>,nd</w:t>
      </w:r>
      <w:r w:rsidRPr="00E36759">
        <w:rPr>
          <w:rFonts w:eastAsia="Calibri"/>
          <w:b w:val="0"/>
          <w:iCs/>
          <w:lang w:val="en-US" w:eastAsia="en-US"/>
        </w:rPr>
        <w:t xml:space="preserve">) </w:t>
      </w:r>
      <w:r w:rsidRPr="00E36759">
        <w:rPr>
          <w:rFonts w:eastAsia="Calibri"/>
          <w:b w:val="0"/>
          <w:color w:val="000000"/>
          <w:lang w:val="en-US" w:eastAsia="en-US"/>
        </w:rPr>
        <w:t>/</w:t>
      </w:r>
      <w:r w:rsidRPr="00E36759">
        <w:rPr>
          <w:rFonts w:eastAsia="Calibri"/>
          <w:b w:val="0"/>
          <w:i/>
          <w:lang w:val="en-US" w:eastAsia="en-US"/>
        </w:rPr>
        <w:t>A</w:t>
      </w:r>
      <w:r w:rsidRPr="00E36759">
        <w:rPr>
          <w:rFonts w:eastAsia="Calibri"/>
          <w:b w:val="0"/>
          <w:i/>
          <w:vertAlign w:val="subscript"/>
          <w:lang w:val="en-US" w:eastAsia="en-US"/>
        </w:rPr>
        <w:t>f</w:t>
      </w:r>
      <w:r w:rsidRPr="00E36759">
        <w:rPr>
          <w:rFonts w:eastAsia="Calibri"/>
          <w:b w:val="0"/>
          <w:lang w:val="en-US" w:eastAsia="en-US"/>
        </w:rPr>
        <w:t xml:space="preserve"> </w:t>
      </w:r>
      <w:r w:rsidRPr="00E36759">
        <w:rPr>
          <w:rFonts w:eastAsia="Calibri"/>
          <w:b w:val="0"/>
          <w:color w:val="000000"/>
          <w:lang w:val="en-US" w:eastAsia="en-US"/>
        </w:rPr>
        <w:t xml:space="preserve">  </w:t>
      </w:r>
      <w:r w:rsidRPr="00E36759">
        <w:rPr>
          <w:rFonts w:eastAsia="Calibri"/>
          <w:b w:val="0"/>
          <w:bCs/>
          <w:color w:val="000000"/>
          <w:lang w:val="en-US" w:eastAsia="en-US"/>
        </w:rPr>
        <w:t xml:space="preserve"> = (</w:t>
      </w:r>
      <w:r w:rsidRPr="00E36759">
        <w:rPr>
          <w:rFonts w:eastAsia="Calibri"/>
          <w:b w:val="0"/>
          <w:bCs/>
          <w:color w:val="000000"/>
          <w:lang w:eastAsia="en-US"/>
        </w:rPr>
        <w:t>807958+883</w:t>
      </w:r>
      <w:r w:rsidRPr="00E36759">
        <w:rPr>
          <w:rFonts w:eastAsia="Calibri"/>
          <w:b w:val="0"/>
          <w:color w:val="000000"/>
          <w:lang w:eastAsia="en-US"/>
        </w:rPr>
        <w:t>+197936</w:t>
      </w:r>
      <w:r w:rsidRPr="00E36759">
        <w:rPr>
          <w:rFonts w:eastAsia="Calibri"/>
          <w:b w:val="0"/>
          <w:bCs/>
          <w:color w:val="000000"/>
          <w:lang w:val="en-US" w:eastAsia="en-US"/>
        </w:rPr>
        <w:t xml:space="preserve">) / 5916 = </w:t>
      </w:r>
    </w:p>
    <w:p w:rsidR="00E36759" w:rsidRPr="00E36759" w:rsidRDefault="00E36759" w:rsidP="007331A5">
      <w:pPr>
        <w:widowControl w:val="0"/>
        <w:shd w:val="clear" w:color="auto" w:fill="FFFFFF"/>
        <w:tabs>
          <w:tab w:val="left" w:pos="425"/>
        </w:tabs>
        <w:autoSpaceDE w:val="0"/>
        <w:autoSpaceDN w:val="0"/>
        <w:adjustRightInd w:val="0"/>
        <w:ind w:firstLine="567"/>
        <w:jc w:val="center"/>
        <w:rPr>
          <w:rFonts w:eastAsia="Calibri"/>
          <w:b w:val="0"/>
          <w:bCs/>
          <w:color w:val="000000"/>
          <w:lang w:eastAsia="en-US"/>
        </w:rPr>
      </w:pPr>
      <w:r w:rsidRPr="00E36759">
        <w:rPr>
          <w:rFonts w:eastAsia="Calibri"/>
          <w:b w:val="0"/>
          <w:bCs/>
          <w:color w:val="000000"/>
          <w:lang w:eastAsia="en-US"/>
        </w:rPr>
        <w:t xml:space="preserve">= 170,18 </w:t>
      </w:r>
      <w:r w:rsidRPr="00E36759">
        <w:rPr>
          <w:rFonts w:eastAsia="SimSun"/>
          <w:b w:val="0"/>
          <w:lang w:eastAsia="en-GB"/>
        </w:rPr>
        <w:t>кВт·год/м</w:t>
      </w:r>
      <w:r w:rsidRPr="00E36759">
        <w:rPr>
          <w:rFonts w:eastAsia="SimSun"/>
          <w:b w:val="0"/>
          <w:vertAlign w:val="superscript"/>
          <w:lang w:eastAsia="en-GB"/>
        </w:rPr>
        <w:t>2</w:t>
      </w:r>
      <w:r w:rsidRPr="00E36759">
        <w:rPr>
          <w:rFonts w:eastAsia="SimSun"/>
          <w:b w:val="0"/>
          <w:lang w:eastAsia="en-GB"/>
        </w:rPr>
        <w:t>.</w:t>
      </w:r>
    </w:p>
    <w:p w:rsidR="00E36759" w:rsidRPr="007331A5" w:rsidRDefault="00E36759" w:rsidP="007331A5">
      <w:pPr>
        <w:widowControl w:val="0"/>
        <w:shd w:val="clear" w:color="auto" w:fill="FFFFFF"/>
        <w:tabs>
          <w:tab w:val="left" w:pos="425"/>
        </w:tabs>
        <w:autoSpaceDE w:val="0"/>
        <w:autoSpaceDN w:val="0"/>
        <w:adjustRightInd w:val="0"/>
        <w:ind w:firstLine="567"/>
        <w:jc w:val="both"/>
        <w:rPr>
          <w:rFonts w:eastAsia="Calibri"/>
          <w:b w:val="0"/>
          <w:bCs/>
          <w:color w:val="000000"/>
          <w:lang w:eastAsia="en-US"/>
        </w:rPr>
      </w:pPr>
      <w:r w:rsidRPr="00E36759">
        <w:rPr>
          <w:rFonts w:eastAsia="Calibri"/>
          <w:b w:val="0"/>
          <w:bCs/>
          <w:color w:val="000000"/>
          <w:lang w:eastAsia="en-US"/>
        </w:rPr>
        <w:t xml:space="preserve"> Нормативна максимальна питома енергопотреба згідно </w:t>
      </w:r>
      <w:r w:rsidR="007331A5" w:rsidRPr="007331A5">
        <w:rPr>
          <w:rFonts w:eastAsia="Calibri"/>
          <w:b w:val="0"/>
          <w:color w:val="000000"/>
          <w:lang w:val="ru-RU" w:eastAsia="en-US"/>
        </w:rPr>
        <w:t>[</w:t>
      </w:r>
      <w:r w:rsidR="007331A5">
        <w:rPr>
          <w:rFonts w:eastAsia="Calibri"/>
          <w:b w:val="0"/>
          <w:color w:val="000000"/>
          <w:lang w:val="ru-RU" w:eastAsia="en-US"/>
        </w:rPr>
        <w:t>29</w:t>
      </w:r>
      <w:r w:rsidR="007331A5" w:rsidRPr="007331A5">
        <w:rPr>
          <w:rFonts w:eastAsia="Calibri"/>
          <w:b w:val="0"/>
          <w:color w:val="000000"/>
          <w:lang w:val="ru-RU" w:eastAsia="en-US"/>
        </w:rPr>
        <w:t>]</w:t>
      </w:r>
      <w:r w:rsidR="00613DC2">
        <w:rPr>
          <w:rFonts w:eastAsia="Calibri"/>
          <w:b w:val="0"/>
          <w:bCs/>
          <w:color w:val="000000"/>
          <w:lang w:eastAsia="en-US"/>
        </w:rPr>
        <w:t xml:space="preserve"> </w:t>
      </w:r>
      <w:r w:rsidR="007331A5">
        <w:rPr>
          <w:rFonts w:eastAsia="Calibri"/>
          <w:b w:val="0"/>
          <w:bCs/>
          <w:color w:val="000000"/>
          <w:lang w:eastAsia="en-US"/>
        </w:rPr>
        <w:t xml:space="preserve"> становить </w:t>
      </w:r>
      <w:r w:rsidRPr="00E36759">
        <w:rPr>
          <w:rFonts w:eastAsia="Calibri"/>
          <w:b w:val="0"/>
          <w:i/>
          <w:color w:val="000000"/>
          <w:spacing w:val="-6"/>
          <w:lang w:eastAsia="en-US"/>
        </w:rPr>
        <w:t>EР</w:t>
      </w:r>
      <w:r w:rsidRPr="00E36759">
        <w:rPr>
          <w:rFonts w:eastAsia="Calibri"/>
          <w:b w:val="0"/>
          <w:color w:val="000000"/>
          <w:spacing w:val="-6"/>
          <w:vertAlign w:val="subscript"/>
          <w:lang w:eastAsia="en-US"/>
        </w:rPr>
        <w:t xml:space="preserve">max </w:t>
      </w:r>
      <w:r w:rsidRPr="00E36759">
        <w:rPr>
          <w:rFonts w:eastAsia="Calibri"/>
          <w:b w:val="0"/>
          <w:color w:val="000000"/>
          <w:lang w:eastAsia="en-US"/>
        </w:rPr>
        <w:t> = 120 кВт·год/м</w:t>
      </w:r>
      <w:r w:rsidRPr="00E36759">
        <w:rPr>
          <w:rFonts w:eastAsia="Calibri"/>
          <w:b w:val="0"/>
          <w:color w:val="000000"/>
          <w:vertAlign w:val="superscript"/>
          <w:lang w:eastAsia="en-US"/>
        </w:rPr>
        <w:t>2</w:t>
      </w:r>
      <w:r w:rsidR="007331A5">
        <w:rPr>
          <w:rFonts w:eastAsia="Calibri"/>
          <w:b w:val="0"/>
          <w:color w:val="000000"/>
          <w:lang w:eastAsia="en-US"/>
        </w:rPr>
        <w:t>.</w:t>
      </w:r>
    </w:p>
    <w:p w:rsidR="00E36759" w:rsidRPr="00E36759" w:rsidRDefault="00D154B1" w:rsidP="007331A5">
      <w:pPr>
        <w:widowControl w:val="0"/>
        <w:shd w:val="clear" w:color="auto" w:fill="FFFFFF"/>
        <w:autoSpaceDE w:val="0"/>
        <w:autoSpaceDN w:val="0"/>
        <w:adjustRightInd w:val="0"/>
        <w:ind w:firstLine="567"/>
        <w:jc w:val="both"/>
        <w:rPr>
          <w:rFonts w:eastAsia="Calibri"/>
          <w:b w:val="0"/>
          <w:bCs/>
          <w:color w:val="000000"/>
          <w:spacing w:val="6"/>
          <w:vertAlign w:val="subscript"/>
          <w:lang w:eastAsia="en-US"/>
        </w:rPr>
      </w:pPr>
      <w:r>
        <w:rPr>
          <w:rFonts w:eastAsia="Calibri"/>
          <w:b w:val="0"/>
          <w:bCs/>
          <w:color w:val="000000"/>
          <w:spacing w:val="6"/>
          <w:lang w:eastAsia="en-US"/>
        </w:rPr>
        <w:t>Різниця (у</w:t>
      </w:r>
      <w:r w:rsidR="00E36759" w:rsidRPr="00E36759">
        <w:rPr>
          <w:rFonts w:eastAsia="Calibri"/>
          <w:b w:val="0"/>
          <w:bCs/>
          <w:color w:val="000000"/>
          <w:spacing w:val="6"/>
          <w:lang w:eastAsia="en-US"/>
        </w:rPr>
        <w:t xml:space="preserve"> %</w:t>
      </w:r>
      <w:r>
        <w:rPr>
          <w:rFonts w:eastAsia="Calibri"/>
          <w:b w:val="0"/>
          <w:bCs/>
          <w:color w:val="000000"/>
          <w:spacing w:val="6"/>
          <w:lang w:eastAsia="en-US"/>
        </w:rPr>
        <w:t>)</w:t>
      </w:r>
      <w:r w:rsidR="00E36759" w:rsidRPr="00E36759">
        <w:rPr>
          <w:rFonts w:eastAsia="Calibri"/>
          <w:b w:val="0"/>
          <w:bCs/>
          <w:color w:val="000000"/>
          <w:spacing w:val="6"/>
          <w:lang w:eastAsia="en-US"/>
        </w:rPr>
        <w:t xml:space="preserve"> розрахункового  значення питомої енергопотреби, </w:t>
      </w:r>
      <w:r w:rsidR="00E36759" w:rsidRPr="00E36759">
        <w:rPr>
          <w:rFonts w:eastAsia="Calibri"/>
          <w:b w:val="0"/>
          <w:bCs/>
          <w:i/>
          <w:color w:val="000000"/>
          <w:spacing w:val="6"/>
          <w:lang w:eastAsia="en-US"/>
        </w:rPr>
        <w:t>ЕР</w:t>
      </w:r>
      <w:r w:rsidR="00E36759" w:rsidRPr="00E36759">
        <w:rPr>
          <w:rFonts w:eastAsia="Calibri"/>
          <w:b w:val="0"/>
          <w:bCs/>
          <w:color w:val="000000"/>
          <w:spacing w:val="6"/>
          <w:lang w:eastAsia="en-US"/>
        </w:rPr>
        <w:t xml:space="preserve">, від максимально  допустимого значення, </w:t>
      </w:r>
      <w:r w:rsidR="00E36759" w:rsidRPr="00E36759">
        <w:rPr>
          <w:rFonts w:eastAsia="Calibri"/>
          <w:b w:val="0"/>
          <w:bCs/>
          <w:i/>
          <w:iCs/>
          <w:color w:val="000000"/>
          <w:spacing w:val="6"/>
          <w:lang w:eastAsia="en-US"/>
        </w:rPr>
        <w:t>ЕР</w:t>
      </w:r>
      <w:r w:rsidR="00E36759" w:rsidRPr="00E36759">
        <w:rPr>
          <w:rFonts w:eastAsia="Calibri"/>
          <w:b w:val="0"/>
          <w:bCs/>
          <w:i/>
          <w:iCs/>
          <w:color w:val="000000"/>
          <w:spacing w:val="6"/>
          <w:vertAlign w:val="subscript"/>
          <w:lang w:val="en-US" w:eastAsia="en-US"/>
        </w:rPr>
        <w:t>max</w:t>
      </w:r>
      <w:r w:rsidR="00E36759" w:rsidRPr="00E36759">
        <w:rPr>
          <w:rFonts w:eastAsia="Calibri"/>
          <w:b w:val="0"/>
          <w:bCs/>
          <w:i/>
          <w:iCs/>
          <w:color w:val="000000"/>
          <w:spacing w:val="6"/>
          <w:vertAlign w:val="subscript"/>
          <w:lang w:eastAsia="en-US"/>
        </w:rPr>
        <w:t xml:space="preserve"> </w:t>
      </w:r>
      <w:r w:rsidR="00E36759" w:rsidRPr="00E36759">
        <w:rPr>
          <w:rFonts w:eastAsia="Calibri"/>
          <w:b w:val="0"/>
          <w:bCs/>
          <w:color w:val="000000"/>
          <w:spacing w:val="6"/>
          <w:vertAlign w:val="subscript"/>
          <w:lang w:eastAsia="en-US"/>
        </w:rPr>
        <w:t xml:space="preserve"> </w:t>
      </w:r>
      <w:r w:rsidR="00E36759" w:rsidRPr="00E36759">
        <w:rPr>
          <w:rFonts w:eastAsia="Calibri"/>
          <w:b w:val="0"/>
          <w:bCs/>
          <w:color w:val="000000"/>
          <w:spacing w:val="6"/>
          <w:lang w:eastAsia="en-US"/>
        </w:rPr>
        <w:t>становить:</w:t>
      </w:r>
    </w:p>
    <w:p w:rsidR="00E36759" w:rsidRPr="00E36759" w:rsidRDefault="00E36759" w:rsidP="007331A5">
      <w:pPr>
        <w:widowControl w:val="0"/>
        <w:shd w:val="clear" w:color="auto" w:fill="FFFFFF"/>
        <w:autoSpaceDE w:val="0"/>
        <w:autoSpaceDN w:val="0"/>
        <w:adjustRightInd w:val="0"/>
        <w:spacing w:before="264"/>
        <w:ind w:firstLine="0"/>
        <w:jc w:val="center"/>
        <w:rPr>
          <w:rFonts w:eastAsia="Calibri"/>
          <w:b w:val="0"/>
          <w:bCs/>
          <w:iCs/>
          <w:color w:val="000000"/>
          <w:spacing w:val="6"/>
          <w:lang w:eastAsia="en-US"/>
        </w:rPr>
      </w:pPr>
      <w:r w:rsidRPr="00E36759">
        <w:rPr>
          <w:rFonts w:eastAsia="Calibri"/>
          <w:b w:val="0"/>
          <w:bCs/>
          <w:color w:val="000000"/>
          <w:spacing w:val="6"/>
          <w:lang w:eastAsia="en-US"/>
        </w:rPr>
        <w:t>[(</w:t>
      </w:r>
      <w:r w:rsidRPr="00E36759">
        <w:rPr>
          <w:rFonts w:eastAsia="Calibri"/>
          <w:b w:val="0"/>
          <w:bCs/>
          <w:i/>
          <w:color w:val="000000"/>
          <w:spacing w:val="6"/>
          <w:lang w:eastAsia="en-US"/>
        </w:rPr>
        <w:t>ЕР</w:t>
      </w:r>
      <w:r w:rsidRPr="00E36759">
        <w:rPr>
          <w:rFonts w:eastAsia="Calibri"/>
          <w:b w:val="0"/>
          <w:bCs/>
          <w:iCs/>
          <w:color w:val="000000"/>
          <w:spacing w:val="6"/>
          <w:vertAlign w:val="subscript"/>
          <w:lang w:eastAsia="en-US"/>
        </w:rPr>
        <w:t xml:space="preserve"> </w:t>
      </w:r>
      <w:r w:rsidRPr="00E36759">
        <w:rPr>
          <w:rFonts w:eastAsia="Calibri"/>
          <w:b w:val="0"/>
          <w:bCs/>
          <w:iCs/>
          <w:color w:val="000000"/>
          <w:spacing w:val="6"/>
          <w:lang w:eastAsia="en-US"/>
        </w:rPr>
        <w:t xml:space="preserve">- </w:t>
      </w:r>
      <w:r w:rsidRPr="00E36759">
        <w:rPr>
          <w:rFonts w:eastAsia="Calibri"/>
          <w:b w:val="0"/>
          <w:bCs/>
          <w:i/>
          <w:iCs/>
          <w:color w:val="000000"/>
          <w:spacing w:val="6"/>
          <w:lang w:eastAsia="en-US"/>
        </w:rPr>
        <w:t>ЕР</w:t>
      </w:r>
      <w:r w:rsidRPr="00E36759">
        <w:rPr>
          <w:rFonts w:eastAsia="Calibri"/>
          <w:b w:val="0"/>
          <w:bCs/>
          <w:iCs/>
          <w:color w:val="000000"/>
          <w:spacing w:val="6"/>
          <w:vertAlign w:val="subscript"/>
          <w:lang w:val="en-US" w:eastAsia="en-US"/>
        </w:rPr>
        <w:t>max</w:t>
      </w:r>
      <w:r w:rsidRPr="00E36759">
        <w:rPr>
          <w:rFonts w:eastAsia="Calibri"/>
          <w:b w:val="0"/>
          <w:bCs/>
          <w:color w:val="000000"/>
          <w:spacing w:val="6"/>
          <w:lang w:eastAsia="en-US"/>
        </w:rPr>
        <w:t>)</w:t>
      </w:r>
      <w:r w:rsidRPr="00E36759">
        <w:rPr>
          <w:rFonts w:eastAsia="Calibri"/>
          <w:b w:val="0"/>
          <w:bCs/>
          <w:iCs/>
          <w:color w:val="000000"/>
          <w:spacing w:val="6"/>
          <w:lang w:eastAsia="en-US"/>
        </w:rPr>
        <w:t>/</w:t>
      </w:r>
      <w:r w:rsidRPr="00E36759">
        <w:rPr>
          <w:rFonts w:eastAsia="Calibri"/>
          <w:b w:val="0"/>
          <w:bCs/>
          <w:i/>
          <w:iCs/>
          <w:color w:val="000000"/>
          <w:spacing w:val="6"/>
          <w:lang w:eastAsia="en-US"/>
        </w:rPr>
        <w:t>ЕР</w:t>
      </w:r>
      <w:r w:rsidRPr="00E36759">
        <w:rPr>
          <w:rFonts w:eastAsia="Calibri"/>
          <w:b w:val="0"/>
          <w:bCs/>
          <w:iCs/>
          <w:color w:val="000000"/>
          <w:spacing w:val="6"/>
          <w:vertAlign w:val="subscript"/>
          <w:lang w:val="en-US" w:eastAsia="en-US"/>
        </w:rPr>
        <w:t>max</w:t>
      </w:r>
      <w:r w:rsidRPr="00E36759">
        <w:rPr>
          <w:rFonts w:eastAsia="Calibri"/>
          <w:b w:val="0"/>
          <w:bCs/>
          <w:iCs/>
          <w:color w:val="000000"/>
          <w:spacing w:val="6"/>
          <w:lang w:eastAsia="en-US"/>
        </w:rPr>
        <w:t>]</w:t>
      </w:r>
      <w:r w:rsidRPr="00E36759">
        <w:rPr>
          <w:rFonts w:eastAsia="Calibri"/>
          <w:b w:val="0"/>
          <w:bCs/>
          <w:iCs/>
          <w:color w:val="000000"/>
          <w:spacing w:val="6"/>
          <w:vertAlign w:val="superscript"/>
          <w:lang w:eastAsia="en-US"/>
        </w:rPr>
        <w:t>.</w:t>
      </w:r>
      <w:r w:rsidRPr="00E36759">
        <w:rPr>
          <w:rFonts w:eastAsia="Calibri"/>
          <w:b w:val="0"/>
          <w:bCs/>
          <w:iCs/>
          <w:color w:val="000000"/>
          <w:spacing w:val="6"/>
          <w:lang w:eastAsia="en-US"/>
        </w:rPr>
        <w:t xml:space="preserve">100% = </w:t>
      </w:r>
      <w:r w:rsidRPr="00E36759">
        <w:rPr>
          <w:rFonts w:eastAsia="Calibri"/>
          <w:b w:val="0"/>
          <w:bCs/>
          <w:color w:val="000000"/>
          <w:spacing w:val="6"/>
          <w:lang w:eastAsia="en-US"/>
        </w:rPr>
        <w:t>[(170,18</w:t>
      </w:r>
      <w:r w:rsidRPr="00E36759">
        <w:rPr>
          <w:rFonts w:eastAsia="Calibri"/>
          <w:b w:val="0"/>
          <w:bCs/>
          <w:iCs/>
          <w:color w:val="000000"/>
          <w:spacing w:val="6"/>
          <w:vertAlign w:val="subscript"/>
          <w:lang w:eastAsia="en-US"/>
        </w:rPr>
        <w:t xml:space="preserve"> </w:t>
      </w:r>
      <w:r w:rsidRPr="00E36759">
        <w:rPr>
          <w:rFonts w:eastAsia="Calibri"/>
          <w:b w:val="0"/>
          <w:bCs/>
          <w:iCs/>
          <w:color w:val="000000"/>
          <w:spacing w:val="6"/>
          <w:lang w:eastAsia="en-US"/>
        </w:rPr>
        <w:t>- 120</w:t>
      </w:r>
      <w:r w:rsidRPr="00E36759">
        <w:rPr>
          <w:rFonts w:eastAsia="Calibri"/>
          <w:b w:val="0"/>
          <w:bCs/>
          <w:color w:val="000000"/>
          <w:spacing w:val="6"/>
          <w:lang w:eastAsia="en-US"/>
        </w:rPr>
        <w:t>)</w:t>
      </w:r>
      <w:r w:rsidRPr="00E36759">
        <w:rPr>
          <w:rFonts w:eastAsia="Calibri"/>
          <w:b w:val="0"/>
          <w:bCs/>
          <w:iCs/>
          <w:color w:val="000000"/>
          <w:spacing w:val="6"/>
          <w:lang w:eastAsia="en-US"/>
        </w:rPr>
        <w:t>/120]</w:t>
      </w:r>
      <w:r w:rsidRPr="00E36759">
        <w:rPr>
          <w:rFonts w:eastAsia="Calibri"/>
          <w:b w:val="0"/>
          <w:bCs/>
          <w:iCs/>
          <w:color w:val="000000"/>
          <w:spacing w:val="6"/>
          <w:vertAlign w:val="superscript"/>
          <w:lang w:eastAsia="en-US"/>
        </w:rPr>
        <w:t>.</w:t>
      </w:r>
      <w:r w:rsidRPr="00E36759">
        <w:rPr>
          <w:rFonts w:eastAsia="Calibri"/>
          <w:b w:val="0"/>
          <w:bCs/>
          <w:iCs/>
          <w:color w:val="000000"/>
          <w:spacing w:val="6"/>
          <w:lang w:eastAsia="en-US"/>
        </w:rPr>
        <w:t>100% = 41,8%.</w:t>
      </w:r>
    </w:p>
    <w:p w:rsidR="00D154B1" w:rsidRDefault="00D154B1" w:rsidP="008E7C46">
      <w:pPr>
        <w:widowControl w:val="0"/>
        <w:autoSpaceDE w:val="0"/>
        <w:autoSpaceDN w:val="0"/>
        <w:adjustRightInd w:val="0"/>
        <w:spacing w:before="264"/>
        <w:ind w:firstLine="567"/>
        <w:rPr>
          <w:rFonts w:eastAsia="Calibri"/>
          <w:b w:val="0"/>
          <w:color w:val="000000"/>
          <w:spacing w:val="6"/>
          <w:lang w:eastAsia="en-US"/>
        </w:rPr>
      </w:pPr>
      <w:r>
        <w:rPr>
          <w:rFonts w:eastAsia="Calibri"/>
          <w:b w:val="0"/>
          <w:color w:val="000000"/>
          <w:spacing w:val="6"/>
          <w:lang w:eastAsia="en-US"/>
        </w:rPr>
        <w:t>В таблиці 3.</w:t>
      </w:r>
      <w:r w:rsidR="0037405F">
        <w:rPr>
          <w:rFonts w:eastAsia="Calibri"/>
          <w:b w:val="0"/>
          <w:color w:val="000000"/>
          <w:spacing w:val="6"/>
          <w:lang w:eastAsia="en-US"/>
        </w:rPr>
        <w:t>14</w:t>
      </w:r>
      <w:r>
        <w:rPr>
          <w:rFonts w:eastAsia="Calibri"/>
          <w:b w:val="0"/>
          <w:color w:val="000000"/>
          <w:spacing w:val="6"/>
          <w:lang w:eastAsia="en-US"/>
        </w:rPr>
        <w:t xml:space="preserve"> наведено класифікацію будинків за енергетичною ефективністю, відповідно до якої за енергопотребою будівля</w:t>
      </w:r>
      <w:r w:rsidRPr="00E36759">
        <w:rPr>
          <w:rFonts w:eastAsia="Calibri"/>
          <w:b w:val="0"/>
          <w:color w:val="000000"/>
          <w:spacing w:val="6"/>
          <w:lang w:eastAsia="en-US"/>
        </w:rPr>
        <w:t xml:space="preserve"> має клас енергоефективності </w:t>
      </w:r>
      <w:r w:rsidRPr="00E36759">
        <w:rPr>
          <w:rFonts w:eastAsia="Calibri"/>
          <w:b w:val="0"/>
          <w:i/>
          <w:color w:val="000000"/>
          <w:spacing w:val="6"/>
          <w:lang w:eastAsia="en-US"/>
        </w:rPr>
        <w:t>Е</w:t>
      </w:r>
      <w:r w:rsidRPr="00E36759">
        <w:rPr>
          <w:rFonts w:eastAsia="Calibri"/>
          <w:b w:val="0"/>
          <w:color w:val="000000"/>
          <w:spacing w:val="6"/>
          <w:lang w:eastAsia="en-US"/>
        </w:rPr>
        <w:t xml:space="preserve"> що не відповідає вимогам  енергоефективності згідно з ДБН В.2.6-31</w:t>
      </w:r>
    </w:p>
    <w:p w:rsidR="00E36759" w:rsidRPr="00E36759" w:rsidRDefault="0067039F" w:rsidP="008E7C46">
      <w:pPr>
        <w:widowControl w:val="0"/>
        <w:autoSpaceDE w:val="0"/>
        <w:autoSpaceDN w:val="0"/>
        <w:adjustRightInd w:val="0"/>
        <w:spacing w:before="264"/>
        <w:ind w:firstLine="567"/>
        <w:rPr>
          <w:rFonts w:eastAsia="Calibri"/>
          <w:b w:val="0"/>
          <w:color w:val="000000"/>
          <w:spacing w:val="6"/>
          <w:lang w:eastAsia="en-US"/>
        </w:rPr>
      </w:pPr>
      <w:r>
        <w:rPr>
          <w:rFonts w:eastAsia="Calibri"/>
          <w:b w:val="0"/>
          <w:color w:val="000000"/>
          <w:spacing w:val="6"/>
          <w:lang w:eastAsia="en-US"/>
        </w:rPr>
        <w:t>Таблиця 3.14</w:t>
      </w:r>
      <w:r w:rsidR="00E36759" w:rsidRPr="00E36759">
        <w:rPr>
          <w:rFonts w:eastAsia="Calibri"/>
          <w:b w:val="0"/>
          <w:color w:val="000000"/>
          <w:spacing w:val="6"/>
          <w:lang w:eastAsia="en-US"/>
        </w:rPr>
        <w:t xml:space="preserve"> - Класифікація будинків за енергетичною ефективністю</w:t>
      </w:r>
      <w:r w:rsidR="00D20717">
        <w:rPr>
          <w:rFonts w:eastAsia="Calibri"/>
          <w:b w:val="0"/>
          <w:color w:val="000000"/>
          <w:spacing w:val="6"/>
          <w:lang w:eastAsia="en-US"/>
        </w:rPr>
        <w:t xml:space="preserve"> </w:t>
      </w:r>
      <w:r w:rsidR="00D20717" w:rsidRPr="007331A5">
        <w:rPr>
          <w:rFonts w:eastAsia="Calibri"/>
          <w:b w:val="0"/>
          <w:color w:val="000000"/>
          <w:lang w:eastAsia="en-US"/>
        </w:rPr>
        <w:t>[29]</w:t>
      </w:r>
      <w:r w:rsidR="00D20717">
        <w:rPr>
          <w:rFonts w:eastAsia="Calibri"/>
          <w:b w:val="0"/>
          <w:color w:val="000000"/>
          <w:spacing w:val="6"/>
          <w:lang w:eastAsia="en-US"/>
        </w:rPr>
        <w:t xml:space="preserve"> </w:t>
      </w:r>
    </w:p>
    <w:tbl>
      <w:tblPr>
        <w:tblW w:w="8788" w:type="dxa"/>
        <w:tblInd w:w="45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30" w:type="dxa"/>
          <w:right w:w="30" w:type="dxa"/>
        </w:tblCellMar>
        <w:tblLook w:val="0000" w:firstRow="0" w:lastRow="0" w:firstColumn="0" w:lastColumn="0" w:noHBand="0" w:noVBand="0"/>
      </w:tblPr>
      <w:tblGrid>
        <w:gridCol w:w="2693"/>
        <w:gridCol w:w="6095"/>
      </w:tblGrid>
      <w:tr w:rsidR="00E36759" w:rsidRPr="00E36759" w:rsidTr="00E36759">
        <w:trPr>
          <w:cantSplit/>
          <w:trHeight w:val="194"/>
        </w:trPr>
        <w:tc>
          <w:tcPr>
            <w:tcW w:w="2693" w:type="dxa"/>
            <w:shd w:val="clear" w:color="auto" w:fill="FFFFFF"/>
            <w:vAlign w:val="center"/>
          </w:tcPr>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Класи енергетичної ефективності будинку за питомою енергопотребою</w:t>
            </w:r>
          </w:p>
        </w:tc>
        <w:tc>
          <w:tcPr>
            <w:tcW w:w="6095" w:type="dxa"/>
            <w:shd w:val="clear" w:color="auto" w:fill="FFFFFF"/>
            <w:vAlign w:val="center"/>
          </w:tcPr>
          <w:p w:rsidR="00E36759" w:rsidRPr="00E36759" w:rsidRDefault="00E36759" w:rsidP="00E36759">
            <w:pPr>
              <w:spacing w:line="240" w:lineRule="auto"/>
              <w:ind w:firstLine="0"/>
              <w:jc w:val="center"/>
              <w:rPr>
                <w:b w:val="0"/>
                <w:sz w:val="24"/>
                <w:szCs w:val="24"/>
                <w:vertAlign w:val="subscript"/>
                <w:lang w:val="ru-RU"/>
              </w:rPr>
            </w:pPr>
            <w:r w:rsidRPr="00E36759">
              <w:rPr>
                <w:b w:val="0"/>
                <w:sz w:val="24"/>
                <w:szCs w:val="24"/>
                <w:lang w:val="ru-RU"/>
              </w:rPr>
              <w:t xml:space="preserve">Різниця в % розрахункового або фактичного значення питомої енергопотреби, </w:t>
            </w:r>
            <w:r w:rsidRPr="00E36759">
              <w:rPr>
                <w:b w:val="0"/>
                <w:i/>
                <w:sz w:val="24"/>
                <w:szCs w:val="24"/>
                <w:lang w:val="ru-RU"/>
              </w:rPr>
              <w:t>ЕР</w:t>
            </w:r>
            <w:r w:rsidRPr="00E36759">
              <w:rPr>
                <w:b w:val="0"/>
                <w:sz w:val="24"/>
                <w:szCs w:val="24"/>
                <w:lang w:val="ru-RU"/>
              </w:rPr>
              <w:t xml:space="preserve">, від максимально  допустимого значення, </w:t>
            </w:r>
            <w:r w:rsidRPr="00E36759">
              <w:rPr>
                <w:b w:val="0"/>
                <w:i/>
                <w:iCs/>
                <w:sz w:val="24"/>
                <w:szCs w:val="24"/>
                <w:lang w:val="ru-RU"/>
              </w:rPr>
              <w:t>ЕР</w:t>
            </w:r>
            <w:r w:rsidRPr="00E36759">
              <w:rPr>
                <w:b w:val="0"/>
                <w:i/>
                <w:iCs/>
                <w:sz w:val="24"/>
                <w:szCs w:val="24"/>
                <w:vertAlign w:val="subscript"/>
                <w:lang w:val="en-US"/>
              </w:rPr>
              <w:t>max</w:t>
            </w:r>
            <w:r w:rsidRPr="00E36759">
              <w:rPr>
                <w:b w:val="0"/>
                <w:i/>
                <w:iCs/>
                <w:sz w:val="24"/>
                <w:szCs w:val="24"/>
                <w:vertAlign w:val="subscript"/>
                <w:lang w:val="ru-RU"/>
              </w:rPr>
              <w:t>,</w:t>
            </w:r>
          </w:p>
          <w:p w:rsidR="00E36759" w:rsidRPr="00E36759" w:rsidRDefault="00E36759" w:rsidP="00E36759">
            <w:pPr>
              <w:spacing w:line="240" w:lineRule="auto"/>
              <w:ind w:firstLine="0"/>
              <w:jc w:val="center"/>
              <w:rPr>
                <w:b w:val="0"/>
                <w:sz w:val="24"/>
                <w:szCs w:val="24"/>
                <w:lang w:val="ru-RU"/>
              </w:rPr>
            </w:pPr>
            <w:r w:rsidRPr="00E36759">
              <w:rPr>
                <w:b w:val="0"/>
                <w:sz w:val="24"/>
                <w:szCs w:val="24"/>
                <w:lang w:val="ru-RU"/>
              </w:rPr>
              <w:t>[(</w:t>
            </w:r>
            <w:r w:rsidRPr="00E36759">
              <w:rPr>
                <w:b w:val="0"/>
                <w:i/>
                <w:sz w:val="24"/>
                <w:szCs w:val="24"/>
                <w:lang w:val="ru-RU"/>
              </w:rPr>
              <w:t>ЕР</w:t>
            </w:r>
            <w:r w:rsidRPr="00E36759">
              <w:rPr>
                <w:b w:val="0"/>
                <w:iCs/>
                <w:sz w:val="24"/>
                <w:szCs w:val="24"/>
                <w:vertAlign w:val="subscript"/>
                <w:lang w:val="ru-RU"/>
              </w:rPr>
              <w:t xml:space="preserve"> </w:t>
            </w:r>
            <w:r w:rsidRPr="00E36759">
              <w:rPr>
                <w:b w:val="0"/>
                <w:iCs/>
                <w:sz w:val="24"/>
                <w:szCs w:val="24"/>
                <w:lang w:val="ru-RU"/>
              </w:rPr>
              <w:t xml:space="preserve">- </w:t>
            </w:r>
            <w:r w:rsidRPr="00E36759">
              <w:rPr>
                <w:b w:val="0"/>
                <w:i/>
                <w:iCs/>
                <w:sz w:val="24"/>
                <w:szCs w:val="24"/>
                <w:lang w:val="ru-RU"/>
              </w:rPr>
              <w:t>ЕР</w:t>
            </w:r>
            <w:r w:rsidRPr="00E36759">
              <w:rPr>
                <w:b w:val="0"/>
                <w:iCs/>
                <w:sz w:val="24"/>
                <w:szCs w:val="24"/>
                <w:vertAlign w:val="subscript"/>
                <w:lang w:val="en-US"/>
              </w:rPr>
              <w:t>max</w:t>
            </w:r>
            <w:r w:rsidRPr="00E36759">
              <w:rPr>
                <w:b w:val="0"/>
                <w:sz w:val="24"/>
                <w:szCs w:val="24"/>
                <w:lang w:val="ru-RU"/>
              </w:rPr>
              <w:t>)</w:t>
            </w:r>
            <w:r w:rsidRPr="00E36759">
              <w:rPr>
                <w:b w:val="0"/>
                <w:iCs/>
                <w:sz w:val="24"/>
                <w:szCs w:val="24"/>
                <w:lang w:val="ru-RU"/>
              </w:rPr>
              <w:t>/</w:t>
            </w:r>
            <w:r w:rsidRPr="00E36759">
              <w:rPr>
                <w:b w:val="0"/>
                <w:i/>
                <w:iCs/>
                <w:sz w:val="24"/>
                <w:szCs w:val="24"/>
                <w:lang w:val="ru-RU"/>
              </w:rPr>
              <w:t>ЕР</w:t>
            </w:r>
            <w:r w:rsidRPr="00E36759">
              <w:rPr>
                <w:b w:val="0"/>
                <w:iCs/>
                <w:sz w:val="24"/>
                <w:szCs w:val="24"/>
                <w:vertAlign w:val="subscript"/>
                <w:lang w:val="en-US"/>
              </w:rPr>
              <w:t>max</w:t>
            </w:r>
            <w:r w:rsidRPr="00E36759">
              <w:rPr>
                <w:b w:val="0"/>
                <w:iCs/>
                <w:sz w:val="24"/>
                <w:szCs w:val="24"/>
                <w:lang w:val="ru-RU"/>
              </w:rPr>
              <w:t>]</w:t>
            </w:r>
            <w:r w:rsidRPr="00E36759">
              <w:rPr>
                <w:b w:val="0"/>
                <w:iCs/>
                <w:sz w:val="24"/>
                <w:szCs w:val="24"/>
                <w:vertAlign w:val="superscript"/>
                <w:lang w:val="ru-RU"/>
              </w:rPr>
              <w:t>.</w:t>
            </w:r>
            <w:r w:rsidRPr="00E36759">
              <w:rPr>
                <w:b w:val="0"/>
                <w:iCs/>
                <w:sz w:val="24"/>
                <w:szCs w:val="24"/>
                <w:lang w:val="ru-RU"/>
              </w:rPr>
              <w:t>100%</w:t>
            </w:r>
          </w:p>
        </w:tc>
      </w:tr>
      <w:tr w:rsidR="00E36759" w:rsidRPr="00E36759" w:rsidTr="00E36759">
        <w:trPr>
          <w:cantSplit/>
          <w:trHeight w:val="522"/>
        </w:trPr>
        <w:tc>
          <w:tcPr>
            <w:tcW w:w="2693" w:type="dxa"/>
            <w:shd w:val="clear" w:color="auto" w:fill="FFFFFF"/>
            <w:vAlign w:val="center"/>
          </w:tcPr>
          <w:p w:rsidR="00E36759" w:rsidRPr="00E36759" w:rsidRDefault="00E36759" w:rsidP="00E36759">
            <w:pPr>
              <w:spacing w:line="240" w:lineRule="auto"/>
              <w:ind w:firstLine="0"/>
              <w:jc w:val="center"/>
              <w:rPr>
                <w:b w:val="0"/>
                <w:i/>
                <w:sz w:val="24"/>
                <w:szCs w:val="24"/>
                <w:lang w:val="ru-RU"/>
              </w:rPr>
            </w:pPr>
            <w:r w:rsidRPr="00E36759">
              <w:rPr>
                <w:b w:val="0"/>
                <w:iCs/>
                <w:sz w:val="24"/>
                <w:szCs w:val="24"/>
                <w:lang w:val="ru-RU"/>
              </w:rPr>
              <w:t>А</w:t>
            </w:r>
          </w:p>
        </w:tc>
        <w:tc>
          <w:tcPr>
            <w:tcW w:w="6095" w:type="dxa"/>
            <w:shd w:val="clear" w:color="auto" w:fill="FFFFFF"/>
            <w:vAlign w:val="center"/>
          </w:tcPr>
          <w:p w:rsidR="00E36759" w:rsidRPr="00E36759" w:rsidRDefault="00E36759" w:rsidP="00E36759">
            <w:pPr>
              <w:spacing w:line="240" w:lineRule="auto"/>
              <w:ind w:firstLine="0"/>
              <w:jc w:val="center"/>
              <w:rPr>
                <w:b w:val="0"/>
                <w:iCs/>
                <w:sz w:val="24"/>
                <w:szCs w:val="24"/>
                <w:lang w:val="ru-RU"/>
              </w:rPr>
            </w:pPr>
            <w:r w:rsidRPr="00E36759">
              <w:rPr>
                <w:b w:val="0"/>
                <w:iCs/>
                <w:sz w:val="24"/>
                <w:szCs w:val="24"/>
                <w:lang w:val="ru-RU"/>
              </w:rPr>
              <w:t>Мінус 50 та менше</w:t>
            </w:r>
          </w:p>
        </w:tc>
      </w:tr>
      <w:tr w:rsidR="00E36759" w:rsidRPr="00E36759" w:rsidTr="00E36759">
        <w:trPr>
          <w:cantSplit/>
          <w:trHeight w:val="418"/>
        </w:trPr>
        <w:tc>
          <w:tcPr>
            <w:tcW w:w="2693" w:type="dxa"/>
            <w:shd w:val="clear" w:color="auto" w:fill="FFFFFF"/>
            <w:vAlign w:val="center"/>
          </w:tcPr>
          <w:p w:rsidR="00E36759" w:rsidRPr="00E36759" w:rsidRDefault="00E36759" w:rsidP="00E36759">
            <w:pPr>
              <w:spacing w:line="240" w:lineRule="auto"/>
              <w:ind w:firstLine="0"/>
              <w:jc w:val="center"/>
              <w:rPr>
                <w:b w:val="0"/>
                <w:iCs/>
                <w:sz w:val="24"/>
                <w:szCs w:val="24"/>
                <w:lang w:val="ru-RU"/>
              </w:rPr>
            </w:pPr>
            <w:r w:rsidRPr="00E36759">
              <w:rPr>
                <w:b w:val="0"/>
                <w:iCs/>
                <w:sz w:val="24"/>
                <w:szCs w:val="24"/>
                <w:lang w:val="ru-RU"/>
              </w:rPr>
              <w:t>B</w:t>
            </w:r>
          </w:p>
        </w:tc>
        <w:tc>
          <w:tcPr>
            <w:tcW w:w="6095" w:type="dxa"/>
            <w:shd w:val="clear" w:color="auto" w:fill="FFFFFF"/>
            <w:vAlign w:val="center"/>
          </w:tcPr>
          <w:p w:rsidR="00E36759" w:rsidRPr="00E36759" w:rsidRDefault="00E36759" w:rsidP="00E36759">
            <w:pPr>
              <w:spacing w:line="240" w:lineRule="auto"/>
              <w:ind w:firstLine="0"/>
              <w:jc w:val="center"/>
              <w:rPr>
                <w:b w:val="0"/>
                <w:iCs/>
                <w:sz w:val="24"/>
                <w:szCs w:val="24"/>
                <w:lang w:val="ru-RU"/>
              </w:rPr>
            </w:pPr>
            <w:r w:rsidRPr="00E36759">
              <w:rPr>
                <w:b w:val="0"/>
                <w:iCs/>
                <w:sz w:val="24"/>
                <w:szCs w:val="24"/>
                <w:lang w:val="ru-RU"/>
              </w:rPr>
              <w:t>Від мінус 49 до мінус 10</w:t>
            </w:r>
          </w:p>
        </w:tc>
      </w:tr>
      <w:tr w:rsidR="00E36759" w:rsidRPr="00E36759" w:rsidTr="00E36759">
        <w:trPr>
          <w:cantSplit/>
          <w:trHeight w:val="458"/>
        </w:trPr>
        <w:tc>
          <w:tcPr>
            <w:tcW w:w="2693" w:type="dxa"/>
            <w:shd w:val="clear" w:color="auto" w:fill="FFFFFF"/>
            <w:vAlign w:val="center"/>
          </w:tcPr>
          <w:p w:rsidR="00E36759" w:rsidRPr="00E36759" w:rsidRDefault="00E36759" w:rsidP="00E36759">
            <w:pPr>
              <w:spacing w:line="240" w:lineRule="auto"/>
              <w:ind w:firstLine="0"/>
              <w:jc w:val="center"/>
              <w:rPr>
                <w:b w:val="0"/>
                <w:i/>
                <w:sz w:val="24"/>
                <w:szCs w:val="24"/>
                <w:lang w:val="ru-RU"/>
              </w:rPr>
            </w:pPr>
            <w:r w:rsidRPr="00E36759">
              <w:rPr>
                <w:b w:val="0"/>
                <w:iCs/>
                <w:sz w:val="24"/>
                <w:szCs w:val="24"/>
                <w:lang w:val="ru-RU"/>
              </w:rPr>
              <w:t>C</w:t>
            </w:r>
          </w:p>
        </w:tc>
        <w:tc>
          <w:tcPr>
            <w:tcW w:w="6095" w:type="dxa"/>
            <w:shd w:val="clear" w:color="auto" w:fill="FFFFFF"/>
            <w:vAlign w:val="center"/>
          </w:tcPr>
          <w:p w:rsidR="00E36759" w:rsidRPr="00E36759" w:rsidRDefault="00E36759" w:rsidP="00E36759">
            <w:pPr>
              <w:spacing w:line="240" w:lineRule="auto"/>
              <w:ind w:firstLine="0"/>
              <w:jc w:val="center"/>
              <w:rPr>
                <w:b w:val="0"/>
                <w:iCs/>
                <w:sz w:val="24"/>
                <w:szCs w:val="24"/>
                <w:lang w:val="ru-RU"/>
              </w:rPr>
            </w:pPr>
            <w:r w:rsidRPr="00E36759">
              <w:rPr>
                <w:b w:val="0"/>
                <w:iCs/>
                <w:sz w:val="24"/>
                <w:szCs w:val="24"/>
                <w:lang w:val="ru-RU"/>
              </w:rPr>
              <w:t>Від мінус 9 до 0</w:t>
            </w:r>
          </w:p>
        </w:tc>
      </w:tr>
      <w:tr w:rsidR="00E36759" w:rsidRPr="00E36759" w:rsidTr="00E36759">
        <w:trPr>
          <w:cantSplit/>
          <w:trHeight w:val="418"/>
        </w:trPr>
        <w:tc>
          <w:tcPr>
            <w:tcW w:w="2693" w:type="dxa"/>
            <w:shd w:val="clear" w:color="auto" w:fill="FFFFFF"/>
            <w:vAlign w:val="center"/>
          </w:tcPr>
          <w:p w:rsidR="00E36759" w:rsidRPr="00E36759" w:rsidRDefault="00E36759" w:rsidP="00E36759">
            <w:pPr>
              <w:spacing w:line="240" w:lineRule="auto"/>
              <w:ind w:firstLine="0"/>
              <w:jc w:val="center"/>
              <w:rPr>
                <w:b w:val="0"/>
                <w:i/>
                <w:sz w:val="24"/>
                <w:szCs w:val="24"/>
                <w:lang w:val="ru-RU"/>
              </w:rPr>
            </w:pPr>
            <w:r w:rsidRPr="00E36759">
              <w:rPr>
                <w:b w:val="0"/>
                <w:iCs/>
                <w:sz w:val="24"/>
                <w:szCs w:val="24"/>
                <w:lang w:val="en-US"/>
              </w:rPr>
              <w:t>D</w:t>
            </w:r>
          </w:p>
        </w:tc>
        <w:tc>
          <w:tcPr>
            <w:tcW w:w="6095" w:type="dxa"/>
            <w:shd w:val="clear" w:color="auto" w:fill="FFFFFF"/>
            <w:vAlign w:val="center"/>
          </w:tcPr>
          <w:p w:rsidR="00E36759" w:rsidRPr="00E36759" w:rsidRDefault="00E36759" w:rsidP="00E36759">
            <w:pPr>
              <w:spacing w:line="240" w:lineRule="auto"/>
              <w:ind w:firstLine="0"/>
              <w:jc w:val="center"/>
              <w:rPr>
                <w:b w:val="0"/>
                <w:iCs/>
                <w:sz w:val="24"/>
                <w:szCs w:val="24"/>
                <w:lang w:val="ru-RU"/>
              </w:rPr>
            </w:pPr>
            <w:r w:rsidRPr="00E36759">
              <w:rPr>
                <w:b w:val="0"/>
                <w:iCs/>
                <w:sz w:val="24"/>
                <w:szCs w:val="24"/>
                <w:lang w:val="ru-RU"/>
              </w:rPr>
              <w:t>Від 1 до 25</w:t>
            </w:r>
          </w:p>
        </w:tc>
      </w:tr>
      <w:tr w:rsidR="00E36759" w:rsidRPr="00E36759" w:rsidTr="00E36759">
        <w:trPr>
          <w:cantSplit/>
          <w:trHeight w:val="410"/>
        </w:trPr>
        <w:tc>
          <w:tcPr>
            <w:tcW w:w="2693" w:type="dxa"/>
            <w:shd w:val="clear" w:color="auto" w:fill="FFFFFF"/>
            <w:vAlign w:val="center"/>
          </w:tcPr>
          <w:p w:rsidR="00E36759" w:rsidRPr="00E36759" w:rsidRDefault="00E36759" w:rsidP="00E36759">
            <w:pPr>
              <w:spacing w:line="240" w:lineRule="auto"/>
              <w:ind w:firstLine="0"/>
              <w:jc w:val="center"/>
              <w:rPr>
                <w:b w:val="0"/>
                <w:i/>
                <w:sz w:val="24"/>
                <w:szCs w:val="24"/>
                <w:lang w:val="ru-RU"/>
              </w:rPr>
            </w:pPr>
            <w:r w:rsidRPr="00E36759">
              <w:rPr>
                <w:b w:val="0"/>
                <w:iCs/>
                <w:sz w:val="24"/>
                <w:szCs w:val="24"/>
                <w:lang w:val="en-US"/>
              </w:rPr>
              <w:t>E</w:t>
            </w:r>
          </w:p>
        </w:tc>
        <w:tc>
          <w:tcPr>
            <w:tcW w:w="6095" w:type="dxa"/>
            <w:shd w:val="clear" w:color="auto" w:fill="FFFFFF"/>
            <w:vAlign w:val="center"/>
          </w:tcPr>
          <w:p w:rsidR="00E36759" w:rsidRPr="00E36759" w:rsidRDefault="00E36759" w:rsidP="00E36759">
            <w:pPr>
              <w:spacing w:line="240" w:lineRule="auto"/>
              <w:ind w:firstLine="0"/>
              <w:jc w:val="center"/>
              <w:rPr>
                <w:b w:val="0"/>
                <w:iCs/>
                <w:sz w:val="24"/>
                <w:szCs w:val="24"/>
                <w:lang w:val="ru-RU"/>
              </w:rPr>
            </w:pPr>
            <w:r w:rsidRPr="00E36759">
              <w:rPr>
                <w:b w:val="0"/>
                <w:iCs/>
                <w:sz w:val="24"/>
                <w:szCs w:val="24"/>
                <w:lang w:val="ru-RU"/>
              </w:rPr>
              <w:t xml:space="preserve">Від  26 до </w:t>
            </w:r>
            <w:r w:rsidRPr="00E36759">
              <w:rPr>
                <w:b w:val="0"/>
                <w:iCs/>
                <w:sz w:val="24"/>
                <w:szCs w:val="24"/>
                <w:lang w:val="en-US"/>
              </w:rPr>
              <w:t>50</w:t>
            </w:r>
          </w:p>
        </w:tc>
      </w:tr>
      <w:tr w:rsidR="00E36759" w:rsidRPr="00E36759" w:rsidTr="00E36759">
        <w:trPr>
          <w:cantSplit/>
          <w:trHeight w:val="402"/>
        </w:trPr>
        <w:tc>
          <w:tcPr>
            <w:tcW w:w="2693" w:type="dxa"/>
            <w:shd w:val="clear" w:color="auto" w:fill="FFFFFF"/>
            <w:vAlign w:val="center"/>
          </w:tcPr>
          <w:p w:rsidR="00E36759" w:rsidRPr="00E36759" w:rsidRDefault="00E36759" w:rsidP="00E36759">
            <w:pPr>
              <w:spacing w:line="240" w:lineRule="auto"/>
              <w:ind w:firstLine="0"/>
              <w:jc w:val="center"/>
              <w:rPr>
                <w:b w:val="0"/>
                <w:sz w:val="24"/>
                <w:szCs w:val="24"/>
                <w:lang w:val="ru-RU"/>
              </w:rPr>
            </w:pPr>
            <w:r w:rsidRPr="00E36759">
              <w:rPr>
                <w:b w:val="0"/>
                <w:iCs/>
                <w:sz w:val="24"/>
                <w:szCs w:val="24"/>
                <w:lang w:val="en-US"/>
              </w:rPr>
              <w:t>F</w:t>
            </w:r>
          </w:p>
        </w:tc>
        <w:tc>
          <w:tcPr>
            <w:tcW w:w="6095" w:type="dxa"/>
            <w:shd w:val="clear" w:color="auto" w:fill="FFFFFF"/>
            <w:vAlign w:val="center"/>
          </w:tcPr>
          <w:p w:rsidR="00E36759" w:rsidRPr="00E36759" w:rsidRDefault="00E36759" w:rsidP="00E36759">
            <w:pPr>
              <w:spacing w:line="240" w:lineRule="auto"/>
              <w:ind w:firstLine="0"/>
              <w:jc w:val="center"/>
              <w:rPr>
                <w:b w:val="0"/>
                <w:iCs/>
                <w:sz w:val="24"/>
                <w:szCs w:val="24"/>
                <w:lang w:val="ru-RU"/>
              </w:rPr>
            </w:pPr>
            <w:r w:rsidRPr="00E36759">
              <w:rPr>
                <w:b w:val="0"/>
                <w:iCs/>
                <w:sz w:val="24"/>
                <w:szCs w:val="24"/>
                <w:lang w:val="ru-RU"/>
              </w:rPr>
              <w:t xml:space="preserve">Від </w:t>
            </w:r>
            <w:r w:rsidRPr="00E36759">
              <w:rPr>
                <w:b w:val="0"/>
                <w:iCs/>
                <w:sz w:val="24"/>
                <w:szCs w:val="24"/>
                <w:lang w:val="en-US"/>
              </w:rPr>
              <w:t xml:space="preserve">51 </w:t>
            </w:r>
            <w:r w:rsidRPr="00E36759">
              <w:rPr>
                <w:b w:val="0"/>
                <w:iCs/>
                <w:sz w:val="24"/>
                <w:szCs w:val="24"/>
                <w:lang w:val="ru-RU"/>
              </w:rPr>
              <w:t xml:space="preserve">до </w:t>
            </w:r>
            <w:r w:rsidRPr="00E36759">
              <w:rPr>
                <w:b w:val="0"/>
                <w:iCs/>
                <w:sz w:val="24"/>
                <w:szCs w:val="24"/>
                <w:lang w:val="en-US"/>
              </w:rPr>
              <w:t>75</w:t>
            </w:r>
          </w:p>
        </w:tc>
      </w:tr>
      <w:tr w:rsidR="00E36759" w:rsidRPr="00E36759" w:rsidTr="00E36759">
        <w:trPr>
          <w:cantSplit/>
          <w:trHeight w:val="402"/>
        </w:trPr>
        <w:tc>
          <w:tcPr>
            <w:tcW w:w="2693" w:type="dxa"/>
            <w:shd w:val="clear" w:color="auto" w:fill="FFFFFF"/>
            <w:vAlign w:val="center"/>
          </w:tcPr>
          <w:p w:rsidR="00E36759" w:rsidRPr="00E36759" w:rsidRDefault="00E36759" w:rsidP="00E36759">
            <w:pPr>
              <w:spacing w:line="240" w:lineRule="auto"/>
              <w:ind w:firstLine="0"/>
              <w:jc w:val="center"/>
              <w:rPr>
                <w:b w:val="0"/>
                <w:sz w:val="24"/>
                <w:szCs w:val="24"/>
                <w:lang w:val="ru-RU"/>
              </w:rPr>
            </w:pPr>
            <w:r w:rsidRPr="00E36759">
              <w:rPr>
                <w:b w:val="0"/>
                <w:iCs/>
                <w:sz w:val="24"/>
                <w:szCs w:val="24"/>
                <w:lang w:val="en-US"/>
              </w:rPr>
              <w:t>G</w:t>
            </w:r>
          </w:p>
        </w:tc>
        <w:tc>
          <w:tcPr>
            <w:tcW w:w="6095" w:type="dxa"/>
            <w:shd w:val="clear" w:color="auto" w:fill="FFFFFF"/>
            <w:vAlign w:val="center"/>
          </w:tcPr>
          <w:p w:rsidR="00E36759" w:rsidRPr="00E36759" w:rsidRDefault="00E36759" w:rsidP="00E36759">
            <w:pPr>
              <w:spacing w:line="240" w:lineRule="auto"/>
              <w:ind w:firstLine="0"/>
              <w:jc w:val="center"/>
              <w:rPr>
                <w:b w:val="0"/>
                <w:iCs/>
                <w:sz w:val="24"/>
                <w:szCs w:val="24"/>
                <w:lang w:val="ru-RU"/>
              </w:rPr>
            </w:pPr>
            <w:r w:rsidRPr="00E36759">
              <w:rPr>
                <w:b w:val="0"/>
                <w:iCs/>
                <w:sz w:val="24"/>
                <w:szCs w:val="24"/>
                <w:lang w:val="ru-RU"/>
              </w:rPr>
              <w:t>76  та більше</w:t>
            </w:r>
          </w:p>
        </w:tc>
      </w:tr>
    </w:tbl>
    <w:p w:rsidR="00E36759" w:rsidRDefault="00E36759" w:rsidP="008E7C46">
      <w:pPr>
        <w:widowControl w:val="0"/>
        <w:shd w:val="clear" w:color="auto" w:fill="FFFFFF"/>
        <w:autoSpaceDE w:val="0"/>
        <w:autoSpaceDN w:val="0"/>
        <w:adjustRightInd w:val="0"/>
        <w:spacing w:before="264"/>
        <w:ind w:firstLine="567"/>
        <w:jc w:val="both"/>
        <w:rPr>
          <w:rFonts w:eastAsia="Calibri"/>
          <w:b w:val="0"/>
          <w:color w:val="000000"/>
          <w:spacing w:val="6"/>
          <w:lang w:val="en-US" w:eastAsia="en-US"/>
        </w:rPr>
      </w:pPr>
    </w:p>
    <w:p w:rsidR="00E22E98" w:rsidRPr="00E22E98" w:rsidRDefault="00E22E98" w:rsidP="008E7C46">
      <w:pPr>
        <w:widowControl w:val="0"/>
        <w:shd w:val="clear" w:color="auto" w:fill="FFFFFF"/>
        <w:autoSpaceDE w:val="0"/>
        <w:autoSpaceDN w:val="0"/>
        <w:adjustRightInd w:val="0"/>
        <w:spacing w:before="264"/>
        <w:ind w:firstLine="567"/>
        <w:jc w:val="both"/>
        <w:rPr>
          <w:rFonts w:eastAsia="Calibri"/>
          <w:color w:val="000000"/>
          <w:spacing w:val="6"/>
          <w:lang w:eastAsia="en-US"/>
        </w:rPr>
      </w:pPr>
      <w:r w:rsidRPr="00E22E98">
        <w:rPr>
          <w:rFonts w:eastAsia="Calibri"/>
          <w:color w:val="000000"/>
          <w:spacing w:val="6"/>
          <w:lang w:eastAsia="en-US"/>
        </w:rPr>
        <w:t>3.4</w:t>
      </w:r>
      <w:r>
        <w:rPr>
          <w:rFonts w:eastAsia="Calibri"/>
          <w:color w:val="000000"/>
          <w:spacing w:val="6"/>
          <w:lang w:eastAsia="en-US"/>
        </w:rPr>
        <w:t>.7</w:t>
      </w:r>
      <w:r w:rsidRPr="00E22E98">
        <w:rPr>
          <w:rFonts w:eastAsia="Calibri"/>
          <w:color w:val="000000"/>
          <w:spacing w:val="6"/>
          <w:lang w:eastAsia="en-US"/>
        </w:rPr>
        <w:t xml:space="preserve"> </w:t>
      </w:r>
      <w:r>
        <w:rPr>
          <w:rFonts w:eastAsia="Calibri"/>
          <w:color w:val="000000"/>
          <w:spacing w:val="6"/>
          <w:lang w:eastAsia="en-US"/>
        </w:rPr>
        <w:t>Енергопотреба на опалення, охолодження, ГВП (після заходів)</w:t>
      </w:r>
    </w:p>
    <w:p w:rsidR="00E22E98" w:rsidRPr="00E22E98" w:rsidRDefault="00E22E98" w:rsidP="008E7C46">
      <w:pPr>
        <w:widowControl w:val="0"/>
        <w:shd w:val="clear" w:color="auto" w:fill="FFFFFF"/>
        <w:autoSpaceDE w:val="0"/>
        <w:autoSpaceDN w:val="0"/>
        <w:adjustRightInd w:val="0"/>
        <w:spacing w:before="264"/>
        <w:ind w:firstLine="567"/>
        <w:jc w:val="both"/>
        <w:rPr>
          <w:rFonts w:eastAsia="Calibri"/>
          <w:b w:val="0"/>
          <w:color w:val="000000"/>
          <w:spacing w:val="6"/>
          <w:lang w:eastAsia="en-US"/>
        </w:rPr>
      </w:pPr>
    </w:p>
    <w:p w:rsidR="00335BF5" w:rsidRDefault="003F2AB8" w:rsidP="00E54F10">
      <w:pPr>
        <w:ind w:firstLine="567"/>
        <w:jc w:val="both"/>
        <w:rPr>
          <w:rFonts w:eastAsia="Calibri"/>
          <w:b w:val="0"/>
          <w:lang w:eastAsia="en-US"/>
        </w:rPr>
      </w:pPr>
      <w:r>
        <w:rPr>
          <w:rFonts w:eastAsia="Calibri"/>
          <w:b w:val="0"/>
          <w:lang w:eastAsia="en-US"/>
        </w:rPr>
        <w:t>З метою підвищення енергетичної ефективності у будівлі пропонується впровадження енергозберігаючих заходів, що наведе</w:t>
      </w:r>
      <w:r w:rsidR="00335BF5">
        <w:rPr>
          <w:rFonts w:eastAsia="Calibri"/>
          <w:b w:val="0"/>
          <w:lang w:eastAsia="en-US"/>
        </w:rPr>
        <w:t xml:space="preserve">ні у розділі 2. Оцінимо ефект </w:t>
      </w:r>
      <w:r w:rsidR="00335BF5">
        <w:rPr>
          <w:rFonts w:eastAsia="Calibri"/>
          <w:b w:val="0"/>
          <w:lang w:eastAsia="en-US"/>
        </w:rPr>
        <w:lastRenderedPageBreak/>
        <w:t>від реалізації  заходів, провівши аналогічний розрахунок з врахуванням нових теплотехнічних харакетристик будівлі</w:t>
      </w:r>
      <w:r w:rsidR="00DA0398" w:rsidRPr="00DA0398">
        <w:rPr>
          <w:rFonts w:eastAsia="Calibri"/>
          <w:b w:val="0"/>
          <w:lang w:eastAsia="en-US"/>
        </w:rPr>
        <w:t xml:space="preserve">. </w:t>
      </w:r>
    </w:p>
    <w:p w:rsidR="00DA0398" w:rsidRDefault="00DA0398" w:rsidP="00A21CCA">
      <w:pPr>
        <w:spacing w:line="240" w:lineRule="auto"/>
        <w:ind w:firstLine="567"/>
        <w:jc w:val="both"/>
        <w:rPr>
          <w:rFonts w:eastAsia="Calibri"/>
          <w:b w:val="0"/>
          <w:lang w:eastAsia="en-US"/>
        </w:rPr>
      </w:pPr>
      <w:r w:rsidRPr="00DA0398">
        <w:rPr>
          <w:rFonts w:eastAsia="Calibri"/>
          <w:b w:val="0"/>
          <w:lang w:eastAsia="en-US"/>
        </w:rPr>
        <w:t>Результати розрахунку зведено в таблиці</w:t>
      </w:r>
      <w:r w:rsidR="00613DC2">
        <w:rPr>
          <w:rFonts w:eastAsia="Calibri"/>
          <w:b w:val="0"/>
          <w:lang w:eastAsia="en-US"/>
        </w:rPr>
        <w:t xml:space="preserve"> 3.</w:t>
      </w:r>
      <w:r w:rsidR="0067039F">
        <w:rPr>
          <w:rFonts w:eastAsia="Calibri"/>
          <w:b w:val="0"/>
          <w:lang w:eastAsia="en-US"/>
        </w:rPr>
        <w:t>15, 3.16</w:t>
      </w:r>
      <w:r w:rsidRPr="00DA0398">
        <w:rPr>
          <w:rFonts w:eastAsia="Calibri"/>
          <w:b w:val="0"/>
          <w:lang w:eastAsia="en-US"/>
        </w:rPr>
        <w:t>.</w:t>
      </w:r>
    </w:p>
    <w:p w:rsidR="0067039F" w:rsidRDefault="0067039F" w:rsidP="00A21CCA">
      <w:pPr>
        <w:spacing w:line="240" w:lineRule="auto"/>
        <w:ind w:firstLine="567"/>
        <w:jc w:val="both"/>
        <w:rPr>
          <w:rFonts w:eastAsia="Calibri"/>
          <w:b w:val="0"/>
          <w:lang w:eastAsia="en-US"/>
        </w:rPr>
      </w:pPr>
    </w:p>
    <w:p w:rsidR="00DA0398" w:rsidRPr="00DA0398" w:rsidRDefault="00DA0398" w:rsidP="00A21CCA">
      <w:pPr>
        <w:spacing w:line="240" w:lineRule="auto"/>
        <w:ind w:firstLine="567"/>
        <w:rPr>
          <w:rFonts w:eastAsia="Calibri"/>
          <w:b w:val="0"/>
          <w:lang w:eastAsia="en-US"/>
        </w:rPr>
      </w:pPr>
      <w:r w:rsidRPr="00DA0398">
        <w:rPr>
          <w:rFonts w:eastAsia="Calibri"/>
          <w:b w:val="0"/>
          <w:lang w:eastAsia="en-US"/>
        </w:rPr>
        <w:t>Таблиця</w:t>
      </w:r>
      <w:r w:rsidR="00613DC2">
        <w:rPr>
          <w:rFonts w:eastAsia="Calibri"/>
          <w:b w:val="0"/>
          <w:lang w:eastAsia="en-US"/>
        </w:rPr>
        <w:t xml:space="preserve"> 3.</w:t>
      </w:r>
      <w:r w:rsidR="0067039F">
        <w:rPr>
          <w:rFonts w:eastAsia="Calibri"/>
          <w:b w:val="0"/>
          <w:lang w:eastAsia="en-US"/>
        </w:rPr>
        <w:t>15</w:t>
      </w:r>
      <w:r w:rsidRPr="00DA0398">
        <w:rPr>
          <w:rFonts w:eastAsia="Calibri"/>
          <w:b w:val="0"/>
          <w:lang w:eastAsia="en-US"/>
        </w:rPr>
        <w:t xml:space="preserve"> </w:t>
      </w:r>
      <w:r w:rsidRPr="00DA0398">
        <w:rPr>
          <w:rFonts w:ascii="Calibri" w:eastAsia="Calibri" w:hAnsi="Calibri" w:cs="Calibri"/>
          <w:b w:val="0"/>
          <w:lang w:eastAsia="en-US"/>
        </w:rPr>
        <w:t>‒</w:t>
      </w:r>
      <w:r w:rsidRPr="00DA0398">
        <w:rPr>
          <w:rFonts w:eastAsia="Calibri"/>
          <w:b w:val="0"/>
          <w:lang w:eastAsia="en-US"/>
        </w:rPr>
        <w:t xml:space="preserve"> Енергопотреба при опаленні</w:t>
      </w:r>
      <w:r w:rsidR="00335BF5">
        <w:rPr>
          <w:rFonts w:eastAsia="Calibri"/>
          <w:b w:val="0"/>
          <w:lang w:eastAsia="en-US"/>
        </w:rPr>
        <w:t xml:space="preserve"> (після заходів)</w:t>
      </w:r>
    </w:p>
    <w:tbl>
      <w:tblPr>
        <w:tblStyle w:val="61"/>
        <w:tblW w:w="0" w:type="auto"/>
        <w:tblLook w:val="04A0" w:firstRow="1" w:lastRow="0" w:firstColumn="1" w:lastColumn="0" w:noHBand="0" w:noVBand="1"/>
      </w:tblPr>
      <w:tblGrid>
        <w:gridCol w:w="1128"/>
        <w:gridCol w:w="1119"/>
        <w:gridCol w:w="1130"/>
        <w:gridCol w:w="1125"/>
        <w:gridCol w:w="1138"/>
        <w:gridCol w:w="1134"/>
        <w:gridCol w:w="1132"/>
        <w:gridCol w:w="566"/>
        <w:gridCol w:w="666"/>
        <w:gridCol w:w="1141"/>
      </w:tblGrid>
      <w:tr w:rsidR="00E54F10" w:rsidRPr="00E54F10" w:rsidTr="00613DC2">
        <w:trPr>
          <w:trHeight w:val="390"/>
        </w:trPr>
        <w:tc>
          <w:tcPr>
            <w:tcW w:w="0" w:type="auto"/>
            <w:vMerge w:val="restart"/>
            <w:vAlign w:val="center"/>
            <w:hideMark/>
          </w:tcPr>
          <w:p w:rsidR="00E54F10" w:rsidRPr="00613DC2" w:rsidRDefault="00E54F10" w:rsidP="00DA0398">
            <w:pPr>
              <w:spacing w:line="240" w:lineRule="auto"/>
              <w:ind w:firstLine="0"/>
              <w:jc w:val="center"/>
              <w:rPr>
                <w:b w:val="0"/>
                <w:sz w:val="24"/>
                <w:szCs w:val="24"/>
              </w:rPr>
            </w:pPr>
            <w:r w:rsidRPr="00613DC2">
              <w:rPr>
                <w:b w:val="0"/>
                <w:sz w:val="24"/>
                <w:szCs w:val="24"/>
              </w:rPr>
              <w:t>Місяць року</w:t>
            </w:r>
          </w:p>
        </w:tc>
        <w:tc>
          <w:tcPr>
            <w:tcW w:w="0" w:type="auto"/>
            <w:gridSpan w:val="9"/>
            <w:vAlign w:val="center"/>
            <w:hideMark/>
          </w:tcPr>
          <w:p w:rsidR="00E54F10" w:rsidRPr="00613DC2" w:rsidRDefault="00E54F10" w:rsidP="00DA0398">
            <w:pPr>
              <w:spacing w:line="240" w:lineRule="auto"/>
              <w:ind w:firstLine="0"/>
              <w:jc w:val="center"/>
              <w:rPr>
                <w:b w:val="0"/>
                <w:sz w:val="24"/>
                <w:szCs w:val="24"/>
              </w:rPr>
            </w:pPr>
            <w:r w:rsidRPr="00613DC2">
              <w:rPr>
                <w:b w:val="0"/>
                <w:sz w:val="24"/>
                <w:szCs w:val="24"/>
              </w:rPr>
              <w:t>Параметр</w:t>
            </w:r>
          </w:p>
        </w:tc>
      </w:tr>
      <w:tr w:rsidR="00DA0398" w:rsidRPr="00E54F10" w:rsidTr="00DA0398">
        <w:trPr>
          <w:trHeight w:val="720"/>
        </w:trPr>
        <w:tc>
          <w:tcPr>
            <w:tcW w:w="0" w:type="auto"/>
            <w:vMerge/>
            <w:vAlign w:val="center"/>
            <w:hideMark/>
          </w:tcPr>
          <w:p w:rsidR="00DA0398" w:rsidRPr="00613DC2" w:rsidRDefault="00DA0398" w:rsidP="00DA0398">
            <w:pPr>
              <w:spacing w:line="240" w:lineRule="auto"/>
              <w:ind w:firstLine="0"/>
              <w:jc w:val="center"/>
              <w:rPr>
                <w:b w:val="0"/>
                <w:sz w:val="24"/>
                <w:szCs w:val="24"/>
              </w:rPr>
            </w:pPr>
          </w:p>
        </w:tc>
        <w:tc>
          <w:tcPr>
            <w:tcW w:w="0" w:type="auto"/>
            <w:vMerge w:val="restart"/>
            <w:vAlign w:val="center"/>
            <w:hideMark/>
          </w:tcPr>
          <w:p w:rsidR="00DA0398" w:rsidRPr="00613DC2" w:rsidRDefault="00DA0398" w:rsidP="00DA0398">
            <w:pPr>
              <w:spacing w:line="240" w:lineRule="auto"/>
              <w:ind w:firstLine="0"/>
              <w:jc w:val="center"/>
              <w:rPr>
                <w:b w:val="0"/>
                <w:i/>
                <w:iCs/>
                <w:sz w:val="24"/>
                <w:szCs w:val="24"/>
              </w:rPr>
            </w:pPr>
            <w:r w:rsidRPr="00335BF5">
              <w:rPr>
                <w:b w:val="0"/>
                <w:i/>
                <w:iCs/>
                <w:sz w:val="24"/>
                <w:szCs w:val="24"/>
                <w:lang w:val="en-US"/>
              </w:rPr>
              <w:t>Q</w:t>
            </w:r>
            <w:r w:rsidRPr="00613DC2">
              <w:rPr>
                <w:b w:val="0"/>
                <w:sz w:val="24"/>
                <w:szCs w:val="24"/>
                <w:vertAlign w:val="subscript"/>
              </w:rPr>
              <w:t>Н,</w:t>
            </w:r>
            <w:r w:rsidRPr="00335BF5">
              <w:rPr>
                <w:b w:val="0"/>
                <w:sz w:val="24"/>
                <w:szCs w:val="24"/>
                <w:vertAlign w:val="subscript"/>
                <w:lang w:val="en-US"/>
              </w:rPr>
              <w:t>tr</w:t>
            </w:r>
            <w:r w:rsidRPr="00613DC2">
              <w:rPr>
                <w:b w:val="0"/>
                <w:sz w:val="24"/>
                <w:szCs w:val="24"/>
              </w:rPr>
              <w:t>, кВт</w:t>
            </w:r>
            <w:r w:rsidRPr="00E54F10">
              <w:rPr>
                <w:b w:val="0"/>
                <w:sz w:val="24"/>
                <w:szCs w:val="24"/>
                <w:lang w:val="ru-RU"/>
              </w:rPr>
              <w:t>·</w:t>
            </w:r>
            <w:r w:rsidRPr="00613DC2">
              <w:rPr>
                <w:b w:val="0"/>
                <w:sz w:val="24"/>
                <w:szCs w:val="24"/>
              </w:rPr>
              <w:t>год</w:t>
            </w:r>
          </w:p>
        </w:tc>
        <w:tc>
          <w:tcPr>
            <w:tcW w:w="0" w:type="auto"/>
            <w:vMerge w:val="restart"/>
            <w:vAlign w:val="center"/>
            <w:hideMark/>
          </w:tcPr>
          <w:p w:rsidR="00DA0398" w:rsidRPr="00613DC2" w:rsidRDefault="00DA0398" w:rsidP="00DA0398">
            <w:pPr>
              <w:spacing w:line="240" w:lineRule="auto"/>
              <w:ind w:firstLine="0"/>
              <w:jc w:val="center"/>
              <w:rPr>
                <w:b w:val="0"/>
                <w:i/>
                <w:iCs/>
                <w:sz w:val="24"/>
                <w:szCs w:val="24"/>
              </w:rPr>
            </w:pPr>
            <w:r w:rsidRPr="00335BF5">
              <w:rPr>
                <w:b w:val="0"/>
                <w:i/>
                <w:iCs/>
                <w:sz w:val="24"/>
                <w:szCs w:val="24"/>
                <w:lang w:val="en-US"/>
              </w:rPr>
              <w:t>Q</w:t>
            </w:r>
            <w:r w:rsidRPr="00613DC2">
              <w:rPr>
                <w:b w:val="0"/>
                <w:sz w:val="24"/>
                <w:szCs w:val="24"/>
                <w:vertAlign w:val="subscript"/>
              </w:rPr>
              <w:t>Н,</w:t>
            </w:r>
            <w:r w:rsidRPr="00335BF5">
              <w:rPr>
                <w:b w:val="0"/>
                <w:sz w:val="24"/>
                <w:szCs w:val="24"/>
                <w:vertAlign w:val="subscript"/>
                <w:lang w:val="en-US"/>
              </w:rPr>
              <w:t>ve</w:t>
            </w:r>
            <w:r w:rsidRPr="00613DC2">
              <w:rPr>
                <w:b w:val="0"/>
                <w:sz w:val="24"/>
                <w:szCs w:val="24"/>
              </w:rPr>
              <w:t>, кВт</w:t>
            </w:r>
            <w:r w:rsidRPr="00E54F10">
              <w:rPr>
                <w:b w:val="0"/>
                <w:sz w:val="24"/>
                <w:szCs w:val="24"/>
                <w:lang w:val="ru-RU"/>
              </w:rPr>
              <w:t>·</w:t>
            </w:r>
            <w:r w:rsidRPr="00613DC2">
              <w:rPr>
                <w:b w:val="0"/>
                <w:sz w:val="24"/>
                <w:szCs w:val="24"/>
              </w:rPr>
              <w:t>год</w:t>
            </w:r>
          </w:p>
        </w:tc>
        <w:tc>
          <w:tcPr>
            <w:tcW w:w="0" w:type="auto"/>
            <w:vAlign w:val="center"/>
            <w:hideMark/>
          </w:tcPr>
          <w:p w:rsidR="00DA0398" w:rsidRPr="00613DC2" w:rsidRDefault="00DA0398" w:rsidP="00DA0398">
            <w:pPr>
              <w:spacing w:line="240" w:lineRule="auto"/>
              <w:ind w:firstLine="0"/>
              <w:jc w:val="center"/>
              <w:rPr>
                <w:b w:val="0"/>
                <w:bCs/>
                <w:i/>
                <w:iCs/>
                <w:sz w:val="24"/>
                <w:szCs w:val="24"/>
              </w:rPr>
            </w:pPr>
            <w:r w:rsidRPr="00E54F10">
              <w:rPr>
                <w:b w:val="0"/>
                <w:bCs/>
                <w:i/>
                <w:iCs/>
                <w:sz w:val="24"/>
                <w:szCs w:val="24"/>
                <w:lang w:val="ru-RU"/>
              </w:rPr>
              <w:t>Q</w:t>
            </w:r>
            <w:r w:rsidRPr="00613DC2">
              <w:rPr>
                <w:b w:val="0"/>
                <w:bCs/>
                <w:sz w:val="24"/>
                <w:szCs w:val="24"/>
                <w:vertAlign w:val="subscript"/>
              </w:rPr>
              <w:t>Н,</w:t>
            </w:r>
            <w:r w:rsidRPr="00E54F10">
              <w:rPr>
                <w:b w:val="0"/>
                <w:bCs/>
                <w:sz w:val="24"/>
                <w:szCs w:val="24"/>
                <w:vertAlign w:val="subscript"/>
                <w:lang w:val="ru-RU"/>
              </w:rPr>
              <w:t>ht</w:t>
            </w:r>
            <w:r w:rsidRPr="00613DC2">
              <w:rPr>
                <w:b w:val="0"/>
                <w:bCs/>
                <w:sz w:val="24"/>
                <w:szCs w:val="24"/>
              </w:rPr>
              <w:t>, кВт</w:t>
            </w:r>
            <w:r w:rsidRPr="00E54F10">
              <w:rPr>
                <w:b w:val="0"/>
                <w:bCs/>
                <w:sz w:val="24"/>
                <w:szCs w:val="24"/>
                <w:lang w:val="ru-RU"/>
              </w:rPr>
              <w:t>·</w:t>
            </w:r>
            <w:r w:rsidRPr="00613DC2">
              <w:rPr>
                <w:b w:val="0"/>
                <w:bCs/>
                <w:sz w:val="24"/>
                <w:szCs w:val="24"/>
              </w:rPr>
              <w:t>год</w:t>
            </w:r>
          </w:p>
        </w:tc>
        <w:tc>
          <w:tcPr>
            <w:tcW w:w="0" w:type="auto"/>
            <w:vAlign w:val="center"/>
            <w:hideMark/>
          </w:tcPr>
          <w:p w:rsidR="00DA0398" w:rsidRPr="00613DC2" w:rsidRDefault="00DA0398" w:rsidP="00DA0398">
            <w:pPr>
              <w:spacing w:line="240" w:lineRule="auto"/>
              <w:ind w:firstLine="0"/>
              <w:jc w:val="center"/>
              <w:rPr>
                <w:b w:val="0"/>
                <w:i/>
                <w:iCs/>
                <w:sz w:val="24"/>
                <w:szCs w:val="24"/>
              </w:rPr>
            </w:pPr>
            <w:r w:rsidRPr="00E54F10">
              <w:rPr>
                <w:b w:val="0"/>
                <w:i/>
                <w:iCs/>
                <w:sz w:val="24"/>
                <w:szCs w:val="24"/>
                <w:lang w:val="ru-RU"/>
              </w:rPr>
              <w:t>Q</w:t>
            </w:r>
            <w:r w:rsidRPr="00613DC2">
              <w:rPr>
                <w:b w:val="0"/>
                <w:sz w:val="24"/>
                <w:szCs w:val="24"/>
                <w:vertAlign w:val="subscript"/>
              </w:rPr>
              <w:t>Н,</w:t>
            </w:r>
            <w:r w:rsidRPr="00E54F10">
              <w:rPr>
                <w:b w:val="0"/>
                <w:sz w:val="24"/>
                <w:szCs w:val="24"/>
                <w:vertAlign w:val="subscript"/>
                <w:lang w:val="ru-RU"/>
              </w:rPr>
              <w:t>sol</w:t>
            </w:r>
            <w:r w:rsidRPr="00613DC2">
              <w:rPr>
                <w:b w:val="0"/>
                <w:sz w:val="24"/>
                <w:szCs w:val="24"/>
              </w:rPr>
              <w:t>, кВт</w:t>
            </w:r>
            <w:r w:rsidRPr="00E54F10">
              <w:rPr>
                <w:b w:val="0"/>
                <w:sz w:val="24"/>
                <w:szCs w:val="24"/>
                <w:lang w:val="ru-RU"/>
              </w:rPr>
              <w:t>·</w:t>
            </w:r>
            <w:r w:rsidRPr="00613DC2">
              <w:rPr>
                <w:b w:val="0"/>
                <w:sz w:val="24"/>
                <w:szCs w:val="24"/>
              </w:rPr>
              <w:t>год</w:t>
            </w:r>
          </w:p>
        </w:tc>
        <w:tc>
          <w:tcPr>
            <w:tcW w:w="0" w:type="auto"/>
            <w:vAlign w:val="center"/>
            <w:hideMark/>
          </w:tcPr>
          <w:p w:rsidR="00DA0398" w:rsidRPr="00613DC2" w:rsidRDefault="00DA0398" w:rsidP="00DA0398">
            <w:pPr>
              <w:spacing w:line="240" w:lineRule="auto"/>
              <w:ind w:firstLine="0"/>
              <w:jc w:val="center"/>
              <w:rPr>
                <w:b w:val="0"/>
                <w:i/>
                <w:iCs/>
                <w:sz w:val="24"/>
                <w:szCs w:val="24"/>
              </w:rPr>
            </w:pPr>
            <w:r w:rsidRPr="00E54F10">
              <w:rPr>
                <w:b w:val="0"/>
                <w:i/>
                <w:iCs/>
                <w:sz w:val="24"/>
                <w:szCs w:val="24"/>
                <w:lang w:val="ru-RU"/>
              </w:rPr>
              <w:t>Q</w:t>
            </w:r>
            <w:r w:rsidRPr="00613DC2">
              <w:rPr>
                <w:b w:val="0"/>
                <w:sz w:val="24"/>
                <w:szCs w:val="24"/>
                <w:vertAlign w:val="subscript"/>
              </w:rPr>
              <w:t>Н,</w:t>
            </w:r>
            <w:r w:rsidRPr="00E54F10">
              <w:rPr>
                <w:b w:val="0"/>
                <w:sz w:val="24"/>
                <w:szCs w:val="24"/>
                <w:vertAlign w:val="subscript"/>
                <w:lang w:val="ru-RU"/>
              </w:rPr>
              <w:t>int</w:t>
            </w:r>
            <w:r w:rsidRPr="00613DC2">
              <w:rPr>
                <w:b w:val="0"/>
                <w:sz w:val="24"/>
                <w:szCs w:val="24"/>
              </w:rPr>
              <w:t>, кВт</w:t>
            </w:r>
            <w:r w:rsidRPr="00E54F10">
              <w:rPr>
                <w:b w:val="0"/>
                <w:sz w:val="24"/>
                <w:szCs w:val="24"/>
                <w:lang w:val="ru-RU"/>
              </w:rPr>
              <w:t>·</w:t>
            </w:r>
            <w:r w:rsidRPr="00613DC2">
              <w:rPr>
                <w:b w:val="0"/>
                <w:sz w:val="24"/>
                <w:szCs w:val="24"/>
              </w:rPr>
              <w:t>год</w:t>
            </w:r>
          </w:p>
        </w:tc>
        <w:tc>
          <w:tcPr>
            <w:tcW w:w="0" w:type="auto"/>
            <w:vAlign w:val="center"/>
            <w:hideMark/>
          </w:tcPr>
          <w:p w:rsidR="00DA0398" w:rsidRPr="00613DC2" w:rsidRDefault="00DA0398" w:rsidP="00DA0398">
            <w:pPr>
              <w:spacing w:line="240" w:lineRule="auto"/>
              <w:ind w:firstLine="0"/>
              <w:jc w:val="center"/>
              <w:rPr>
                <w:b w:val="0"/>
                <w:bCs/>
                <w:i/>
                <w:iCs/>
                <w:sz w:val="24"/>
                <w:szCs w:val="24"/>
              </w:rPr>
            </w:pPr>
            <w:r w:rsidRPr="00E54F10">
              <w:rPr>
                <w:b w:val="0"/>
                <w:bCs/>
                <w:i/>
                <w:iCs/>
                <w:sz w:val="24"/>
                <w:szCs w:val="24"/>
                <w:lang w:val="ru-RU"/>
              </w:rPr>
              <w:t>Q</w:t>
            </w:r>
            <w:r w:rsidRPr="00613DC2">
              <w:rPr>
                <w:b w:val="0"/>
                <w:bCs/>
                <w:sz w:val="24"/>
                <w:szCs w:val="24"/>
                <w:vertAlign w:val="subscript"/>
              </w:rPr>
              <w:t>Н,</w:t>
            </w:r>
            <w:r w:rsidRPr="00E54F10">
              <w:rPr>
                <w:b w:val="0"/>
                <w:bCs/>
                <w:sz w:val="24"/>
                <w:szCs w:val="24"/>
                <w:vertAlign w:val="subscript"/>
                <w:lang w:val="ru-RU"/>
              </w:rPr>
              <w:t>gn</w:t>
            </w:r>
            <w:r w:rsidRPr="00613DC2">
              <w:rPr>
                <w:b w:val="0"/>
                <w:bCs/>
                <w:sz w:val="24"/>
                <w:szCs w:val="24"/>
              </w:rPr>
              <w:t>, кВт</w:t>
            </w:r>
            <w:r w:rsidRPr="00E54F10">
              <w:rPr>
                <w:b w:val="0"/>
                <w:bCs/>
                <w:sz w:val="24"/>
                <w:szCs w:val="24"/>
                <w:lang w:val="ru-RU"/>
              </w:rPr>
              <w:t>·</w:t>
            </w:r>
            <w:r w:rsidRPr="00613DC2">
              <w:rPr>
                <w:b w:val="0"/>
                <w:bCs/>
                <w:sz w:val="24"/>
                <w:szCs w:val="24"/>
              </w:rPr>
              <w:t>год</w:t>
            </w:r>
          </w:p>
        </w:tc>
        <w:tc>
          <w:tcPr>
            <w:tcW w:w="0" w:type="auto"/>
            <w:vAlign w:val="center"/>
            <w:hideMark/>
          </w:tcPr>
          <w:p w:rsidR="00DA0398" w:rsidRPr="00613DC2" w:rsidRDefault="00DA0398" w:rsidP="00DA0398">
            <w:pPr>
              <w:spacing w:line="240" w:lineRule="auto"/>
              <w:ind w:firstLine="0"/>
              <w:jc w:val="center"/>
              <w:rPr>
                <w:b w:val="0"/>
                <w:i/>
                <w:iCs/>
                <w:sz w:val="24"/>
                <w:szCs w:val="24"/>
              </w:rPr>
            </w:pPr>
            <w:r w:rsidRPr="00E54F10">
              <w:rPr>
                <w:b w:val="0"/>
                <w:i/>
                <w:iCs/>
                <w:sz w:val="24"/>
                <w:szCs w:val="24"/>
                <w:lang w:val="ru-RU"/>
              </w:rPr>
              <w:t>g</w:t>
            </w:r>
            <w:r w:rsidRPr="00E54F10">
              <w:rPr>
                <w:b w:val="0"/>
                <w:sz w:val="24"/>
                <w:szCs w:val="24"/>
                <w:vertAlign w:val="subscript"/>
                <w:lang w:val="ru-RU"/>
              </w:rPr>
              <w:t>H</w:t>
            </w:r>
          </w:p>
        </w:tc>
        <w:tc>
          <w:tcPr>
            <w:tcW w:w="0" w:type="auto"/>
            <w:vAlign w:val="center"/>
            <w:hideMark/>
          </w:tcPr>
          <w:p w:rsidR="00DA0398" w:rsidRPr="00613DC2" w:rsidRDefault="00DA0398" w:rsidP="00DA0398">
            <w:pPr>
              <w:spacing w:line="240" w:lineRule="auto"/>
              <w:ind w:firstLine="0"/>
              <w:jc w:val="center"/>
              <w:rPr>
                <w:b w:val="0"/>
                <w:i/>
                <w:iCs/>
                <w:sz w:val="24"/>
                <w:szCs w:val="24"/>
              </w:rPr>
            </w:pPr>
            <w:r w:rsidRPr="00E54F10">
              <w:rPr>
                <w:b w:val="0"/>
                <w:i/>
                <w:iCs/>
                <w:sz w:val="24"/>
                <w:szCs w:val="24"/>
                <w:lang w:val="ru-RU"/>
              </w:rPr>
              <w:t>η</w:t>
            </w:r>
            <w:r w:rsidRPr="00E54F10">
              <w:rPr>
                <w:b w:val="0"/>
                <w:sz w:val="24"/>
                <w:szCs w:val="24"/>
                <w:vertAlign w:val="subscript"/>
                <w:lang w:val="ru-RU"/>
              </w:rPr>
              <w:t>H</w:t>
            </w:r>
            <w:r w:rsidRPr="00613DC2">
              <w:rPr>
                <w:b w:val="0"/>
                <w:sz w:val="24"/>
                <w:szCs w:val="24"/>
                <w:vertAlign w:val="subscript"/>
              </w:rPr>
              <w:t>,</w:t>
            </w:r>
            <w:r w:rsidRPr="00E54F10">
              <w:rPr>
                <w:b w:val="0"/>
                <w:sz w:val="24"/>
                <w:szCs w:val="24"/>
                <w:vertAlign w:val="subscript"/>
                <w:lang w:val="ru-RU"/>
              </w:rPr>
              <w:t>gn</w:t>
            </w:r>
          </w:p>
        </w:tc>
        <w:tc>
          <w:tcPr>
            <w:tcW w:w="0" w:type="auto"/>
            <w:vAlign w:val="center"/>
            <w:hideMark/>
          </w:tcPr>
          <w:p w:rsidR="00DA0398" w:rsidRPr="00E54F10" w:rsidRDefault="00DA0398" w:rsidP="00DA0398">
            <w:pPr>
              <w:spacing w:line="240" w:lineRule="auto"/>
              <w:ind w:firstLine="0"/>
              <w:jc w:val="center"/>
              <w:rPr>
                <w:b w:val="0"/>
                <w:bCs/>
                <w:i/>
                <w:iCs/>
                <w:sz w:val="24"/>
                <w:szCs w:val="24"/>
                <w:lang w:val="ru-RU"/>
              </w:rPr>
            </w:pPr>
            <w:r w:rsidRPr="00E54F10">
              <w:rPr>
                <w:b w:val="0"/>
                <w:bCs/>
                <w:i/>
                <w:iCs/>
                <w:sz w:val="24"/>
                <w:szCs w:val="24"/>
                <w:lang w:val="ru-RU"/>
              </w:rPr>
              <w:t>Q</w:t>
            </w:r>
            <w:r w:rsidRPr="00E54F10">
              <w:rPr>
                <w:b w:val="0"/>
                <w:bCs/>
                <w:sz w:val="24"/>
                <w:szCs w:val="24"/>
                <w:vertAlign w:val="subscript"/>
                <w:lang w:val="ru-RU"/>
              </w:rPr>
              <w:t xml:space="preserve">H,nd </w:t>
            </w:r>
            <w:r w:rsidRPr="00E54F10">
              <w:rPr>
                <w:b w:val="0"/>
                <w:bCs/>
                <w:sz w:val="24"/>
                <w:szCs w:val="24"/>
                <w:lang w:val="ru-RU"/>
              </w:rPr>
              <w:t>, кВт·год</w:t>
            </w:r>
          </w:p>
        </w:tc>
      </w:tr>
      <w:tr w:rsidR="00DA0398" w:rsidRPr="00E54F10" w:rsidTr="00DA0398">
        <w:trPr>
          <w:trHeight w:val="315"/>
        </w:trPr>
        <w:tc>
          <w:tcPr>
            <w:tcW w:w="0" w:type="auto"/>
            <w:vMerge/>
            <w:vAlign w:val="center"/>
            <w:hideMark/>
          </w:tcPr>
          <w:p w:rsidR="00DA0398" w:rsidRPr="00E54F10" w:rsidRDefault="00DA0398" w:rsidP="00DA0398">
            <w:pPr>
              <w:spacing w:line="240" w:lineRule="auto"/>
              <w:ind w:firstLine="0"/>
              <w:jc w:val="center"/>
              <w:rPr>
                <w:b w:val="0"/>
                <w:sz w:val="24"/>
                <w:szCs w:val="24"/>
                <w:lang w:val="ru-RU"/>
              </w:rPr>
            </w:pPr>
          </w:p>
        </w:tc>
        <w:tc>
          <w:tcPr>
            <w:tcW w:w="0" w:type="auto"/>
            <w:vMerge/>
            <w:vAlign w:val="center"/>
            <w:hideMark/>
          </w:tcPr>
          <w:p w:rsidR="00DA0398" w:rsidRPr="00E54F10" w:rsidRDefault="00DA0398" w:rsidP="00DA0398">
            <w:pPr>
              <w:spacing w:line="240" w:lineRule="auto"/>
              <w:ind w:firstLine="0"/>
              <w:jc w:val="center"/>
              <w:rPr>
                <w:b w:val="0"/>
                <w:i/>
                <w:iCs/>
                <w:sz w:val="24"/>
                <w:szCs w:val="24"/>
                <w:lang w:val="ru-RU"/>
              </w:rPr>
            </w:pPr>
          </w:p>
        </w:tc>
        <w:tc>
          <w:tcPr>
            <w:tcW w:w="0" w:type="auto"/>
            <w:vMerge/>
            <w:vAlign w:val="center"/>
            <w:hideMark/>
          </w:tcPr>
          <w:p w:rsidR="00DA0398" w:rsidRPr="00E54F10" w:rsidRDefault="00DA0398" w:rsidP="00DA0398">
            <w:pPr>
              <w:spacing w:line="240" w:lineRule="auto"/>
              <w:ind w:firstLine="0"/>
              <w:jc w:val="center"/>
              <w:rPr>
                <w:b w:val="0"/>
                <w:i/>
                <w:iCs/>
                <w:sz w:val="24"/>
                <w:szCs w:val="24"/>
                <w:lang w:val="ru-RU"/>
              </w:rPr>
            </w:pPr>
          </w:p>
        </w:tc>
        <w:tc>
          <w:tcPr>
            <w:tcW w:w="0" w:type="auto"/>
            <w:vAlign w:val="center"/>
            <w:hideMark/>
          </w:tcPr>
          <w:p w:rsidR="00DA0398" w:rsidRPr="00E54F10" w:rsidRDefault="00DA0398" w:rsidP="00DA0398">
            <w:pPr>
              <w:spacing w:line="240" w:lineRule="auto"/>
              <w:ind w:firstLine="0"/>
              <w:jc w:val="center"/>
              <w:rPr>
                <w:b w:val="0"/>
                <w:bCs/>
                <w:i/>
                <w:iCs/>
                <w:sz w:val="24"/>
                <w:szCs w:val="24"/>
                <w:lang w:val="ru-RU"/>
              </w:rPr>
            </w:pPr>
          </w:p>
        </w:tc>
        <w:tc>
          <w:tcPr>
            <w:tcW w:w="0" w:type="auto"/>
            <w:vAlign w:val="center"/>
            <w:hideMark/>
          </w:tcPr>
          <w:p w:rsidR="00DA0398" w:rsidRPr="00E54F10" w:rsidRDefault="00DA0398" w:rsidP="00DA0398">
            <w:pPr>
              <w:spacing w:line="240" w:lineRule="auto"/>
              <w:ind w:firstLine="0"/>
              <w:jc w:val="center"/>
              <w:rPr>
                <w:b w:val="0"/>
                <w:i/>
                <w:iCs/>
                <w:sz w:val="24"/>
                <w:szCs w:val="24"/>
                <w:lang w:val="ru-RU"/>
              </w:rPr>
            </w:pPr>
          </w:p>
        </w:tc>
        <w:tc>
          <w:tcPr>
            <w:tcW w:w="0" w:type="auto"/>
            <w:vAlign w:val="center"/>
            <w:hideMark/>
          </w:tcPr>
          <w:p w:rsidR="00DA0398" w:rsidRPr="00E54F10" w:rsidRDefault="00DA0398" w:rsidP="00DA0398">
            <w:pPr>
              <w:spacing w:line="240" w:lineRule="auto"/>
              <w:ind w:firstLine="0"/>
              <w:jc w:val="center"/>
              <w:rPr>
                <w:b w:val="0"/>
                <w:i/>
                <w:iCs/>
                <w:sz w:val="24"/>
                <w:szCs w:val="24"/>
                <w:lang w:val="ru-RU"/>
              </w:rPr>
            </w:pPr>
          </w:p>
        </w:tc>
        <w:tc>
          <w:tcPr>
            <w:tcW w:w="0" w:type="auto"/>
            <w:vAlign w:val="center"/>
            <w:hideMark/>
          </w:tcPr>
          <w:p w:rsidR="00DA0398" w:rsidRPr="00E54F10" w:rsidRDefault="00DA0398" w:rsidP="00DA0398">
            <w:pPr>
              <w:spacing w:line="240" w:lineRule="auto"/>
              <w:ind w:firstLine="0"/>
              <w:jc w:val="center"/>
              <w:rPr>
                <w:b w:val="0"/>
                <w:bCs/>
                <w:i/>
                <w:iCs/>
                <w:sz w:val="24"/>
                <w:szCs w:val="24"/>
                <w:lang w:val="ru-RU"/>
              </w:rPr>
            </w:pPr>
          </w:p>
        </w:tc>
        <w:tc>
          <w:tcPr>
            <w:tcW w:w="0" w:type="auto"/>
            <w:vAlign w:val="center"/>
            <w:hideMark/>
          </w:tcPr>
          <w:p w:rsidR="00DA0398" w:rsidRPr="00E54F10" w:rsidRDefault="00DA0398" w:rsidP="00DA0398">
            <w:pPr>
              <w:spacing w:line="240" w:lineRule="auto"/>
              <w:ind w:firstLine="0"/>
              <w:jc w:val="center"/>
              <w:rPr>
                <w:b w:val="0"/>
                <w:i/>
                <w:iCs/>
                <w:sz w:val="24"/>
                <w:szCs w:val="24"/>
                <w:lang w:val="ru-RU"/>
              </w:rPr>
            </w:pPr>
          </w:p>
        </w:tc>
        <w:tc>
          <w:tcPr>
            <w:tcW w:w="0" w:type="auto"/>
            <w:vAlign w:val="center"/>
            <w:hideMark/>
          </w:tcPr>
          <w:p w:rsidR="00DA0398" w:rsidRPr="00E54F10" w:rsidRDefault="00DA0398" w:rsidP="00DA0398">
            <w:pPr>
              <w:spacing w:line="240" w:lineRule="auto"/>
              <w:ind w:firstLine="0"/>
              <w:jc w:val="center"/>
              <w:rPr>
                <w:b w:val="0"/>
                <w:i/>
                <w:iCs/>
                <w:sz w:val="24"/>
                <w:szCs w:val="24"/>
                <w:lang w:val="ru-RU"/>
              </w:rPr>
            </w:pPr>
          </w:p>
        </w:tc>
        <w:tc>
          <w:tcPr>
            <w:tcW w:w="0" w:type="auto"/>
            <w:vAlign w:val="center"/>
            <w:hideMark/>
          </w:tcPr>
          <w:p w:rsidR="00DA0398" w:rsidRPr="00E54F10" w:rsidRDefault="00DA0398" w:rsidP="00DA0398">
            <w:pPr>
              <w:spacing w:line="240" w:lineRule="auto"/>
              <w:ind w:firstLine="0"/>
              <w:jc w:val="center"/>
              <w:rPr>
                <w:b w:val="0"/>
                <w:bCs/>
                <w:i/>
                <w:iCs/>
                <w:sz w:val="24"/>
                <w:szCs w:val="24"/>
                <w:lang w:val="ru-RU"/>
              </w:rPr>
            </w:pPr>
          </w:p>
        </w:tc>
      </w:tr>
      <w:tr w:rsidR="00DA0398" w:rsidRPr="00E54F10" w:rsidTr="00DA0398">
        <w:trPr>
          <w:trHeight w:val="375"/>
        </w:trPr>
        <w:tc>
          <w:tcPr>
            <w:tcW w:w="0" w:type="auto"/>
            <w:vAlign w:val="center"/>
            <w:hideMark/>
          </w:tcPr>
          <w:p w:rsidR="00DA0398" w:rsidRPr="00A21CCA" w:rsidRDefault="00DA0398" w:rsidP="00DA0398">
            <w:pPr>
              <w:spacing w:line="240" w:lineRule="auto"/>
              <w:ind w:firstLine="0"/>
              <w:jc w:val="center"/>
              <w:rPr>
                <w:b w:val="0"/>
                <w:sz w:val="20"/>
                <w:szCs w:val="20"/>
                <w:lang w:val="ru-RU"/>
              </w:rPr>
            </w:pPr>
            <w:r w:rsidRPr="00A21CCA">
              <w:rPr>
                <w:b w:val="0"/>
                <w:sz w:val="20"/>
                <w:szCs w:val="20"/>
                <w:lang w:val="ru-RU"/>
              </w:rPr>
              <w:t>Січень</w:t>
            </w:r>
          </w:p>
        </w:tc>
        <w:tc>
          <w:tcPr>
            <w:tcW w:w="0" w:type="auto"/>
            <w:vAlign w:val="center"/>
            <w:hideMark/>
          </w:tcPr>
          <w:p w:rsidR="00DA0398" w:rsidRPr="00A21CCA" w:rsidRDefault="00DA0398" w:rsidP="00DA0398">
            <w:pPr>
              <w:spacing w:line="240" w:lineRule="auto"/>
              <w:ind w:firstLine="0"/>
              <w:jc w:val="center"/>
              <w:rPr>
                <w:b w:val="0"/>
                <w:sz w:val="20"/>
                <w:szCs w:val="20"/>
                <w:lang w:val="ru-RU"/>
              </w:rPr>
            </w:pPr>
            <w:r w:rsidRPr="00A21CCA">
              <w:rPr>
                <w:b w:val="0"/>
                <w:sz w:val="20"/>
                <w:szCs w:val="20"/>
                <w:lang w:val="ru-RU"/>
              </w:rPr>
              <w:t>49 677</w:t>
            </w:r>
          </w:p>
        </w:tc>
        <w:tc>
          <w:tcPr>
            <w:tcW w:w="0" w:type="auto"/>
            <w:vAlign w:val="center"/>
            <w:hideMark/>
          </w:tcPr>
          <w:p w:rsidR="00DA0398" w:rsidRPr="00A21CCA" w:rsidRDefault="00DA0398" w:rsidP="00DA0398">
            <w:pPr>
              <w:spacing w:line="240" w:lineRule="auto"/>
              <w:ind w:firstLine="0"/>
              <w:jc w:val="center"/>
              <w:rPr>
                <w:b w:val="0"/>
                <w:sz w:val="20"/>
                <w:szCs w:val="20"/>
                <w:lang w:val="ru-RU"/>
              </w:rPr>
            </w:pPr>
            <w:r w:rsidRPr="00A21CCA">
              <w:rPr>
                <w:b w:val="0"/>
                <w:sz w:val="20"/>
                <w:szCs w:val="20"/>
                <w:lang w:val="ru-RU"/>
              </w:rPr>
              <w:t>45205</w:t>
            </w:r>
          </w:p>
        </w:tc>
        <w:tc>
          <w:tcPr>
            <w:tcW w:w="0" w:type="auto"/>
            <w:vAlign w:val="center"/>
            <w:hideMark/>
          </w:tcPr>
          <w:p w:rsidR="00DA0398" w:rsidRPr="00A21CCA" w:rsidRDefault="00DA0398" w:rsidP="00DA0398">
            <w:pPr>
              <w:spacing w:line="240" w:lineRule="auto"/>
              <w:ind w:firstLine="0"/>
              <w:jc w:val="center"/>
              <w:rPr>
                <w:b w:val="0"/>
                <w:bCs/>
                <w:sz w:val="20"/>
                <w:szCs w:val="20"/>
                <w:lang w:val="ru-RU"/>
              </w:rPr>
            </w:pPr>
            <w:r w:rsidRPr="00A21CCA">
              <w:rPr>
                <w:b w:val="0"/>
                <w:bCs/>
                <w:sz w:val="20"/>
                <w:szCs w:val="20"/>
                <w:lang w:val="ru-RU"/>
              </w:rPr>
              <w:t>94 881</w:t>
            </w:r>
          </w:p>
        </w:tc>
        <w:tc>
          <w:tcPr>
            <w:tcW w:w="0" w:type="auto"/>
            <w:vAlign w:val="center"/>
            <w:hideMark/>
          </w:tcPr>
          <w:p w:rsidR="00DA0398" w:rsidRPr="00A21CCA" w:rsidRDefault="00DA0398" w:rsidP="00DA0398">
            <w:pPr>
              <w:spacing w:line="240" w:lineRule="auto"/>
              <w:ind w:firstLine="0"/>
              <w:jc w:val="center"/>
              <w:rPr>
                <w:b w:val="0"/>
                <w:sz w:val="20"/>
                <w:szCs w:val="20"/>
                <w:lang w:val="ru-RU"/>
              </w:rPr>
            </w:pPr>
            <w:r w:rsidRPr="00A21CCA">
              <w:rPr>
                <w:b w:val="0"/>
                <w:sz w:val="20"/>
                <w:szCs w:val="20"/>
                <w:lang w:val="ru-RU"/>
              </w:rPr>
              <w:t>5503</w:t>
            </w:r>
          </w:p>
        </w:tc>
        <w:tc>
          <w:tcPr>
            <w:tcW w:w="0" w:type="auto"/>
            <w:vAlign w:val="center"/>
            <w:hideMark/>
          </w:tcPr>
          <w:p w:rsidR="00DA0398" w:rsidRPr="00A21CCA" w:rsidRDefault="00DA0398" w:rsidP="00DA0398">
            <w:pPr>
              <w:spacing w:line="240" w:lineRule="auto"/>
              <w:ind w:firstLine="0"/>
              <w:jc w:val="center"/>
              <w:rPr>
                <w:b w:val="0"/>
                <w:sz w:val="20"/>
                <w:szCs w:val="20"/>
                <w:lang w:val="ru-RU"/>
              </w:rPr>
            </w:pPr>
            <w:r w:rsidRPr="00A21CCA">
              <w:rPr>
                <w:b w:val="0"/>
                <w:sz w:val="20"/>
                <w:szCs w:val="20"/>
                <w:lang w:val="ru-RU"/>
              </w:rPr>
              <w:t>9 334</w:t>
            </w:r>
          </w:p>
        </w:tc>
        <w:tc>
          <w:tcPr>
            <w:tcW w:w="0" w:type="auto"/>
            <w:vAlign w:val="center"/>
            <w:hideMark/>
          </w:tcPr>
          <w:p w:rsidR="00DA0398" w:rsidRPr="00A21CCA" w:rsidRDefault="00DA0398" w:rsidP="00DA0398">
            <w:pPr>
              <w:spacing w:line="240" w:lineRule="auto"/>
              <w:ind w:firstLine="0"/>
              <w:jc w:val="center"/>
              <w:rPr>
                <w:b w:val="0"/>
                <w:bCs/>
                <w:sz w:val="20"/>
                <w:szCs w:val="20"/>
                <w:lang w:val="ru-RU"/>
              </w:rPr>
            </w:pPr>
            <w:r w:rsidRPr="00A21CCA">
              <w:rPr>
                <w:b w:val="0"/>
                <w:bCs/>
                <w:sz w:val="20"/>
                <w:szCs w:val="20"/>
                <w:lang w:val="ru-RU"/>
              </w:rPr>
              <w:t>14837</w:t>
            </w:r>
          </w:p>
        </w:tc>
        <w:tc>
          <w:tcPr>
            <w:tcW w:w="0" w:type="auto"/>
            <w:vAlign w:val="center"/>
            <w:hideMark/>
          </w:tcPr>
          <w:p w:rsidR="00DA0398" w:rsidRPr="00A21CCA" w:rsidRDefault="00DA0398" w:rsidP="00DA0398">
            <w:pPr>
              <w:spacing w:line="240" w:lineRule="auto"/>
              <w:ind w:firstLine="0"/>
              <w:jc w:val="center"/>
              <w:rPr>
                <w:b w:val="0"/>
                <w:sz w:val="20"/>
                <w:szCs w:val="20"/>
                <w:lang w:val="ru-RU"/>
              </w:rPr>
            </w:pPr>
            <w:r w:rsidRPr="00A21CCA">
              <w:rPr>
                <w:b w:val="0"/>
                <w:sz w:val="20"/>
                <w:szCs w:val="20"/>
                <w:lang w:val="ru-RU"/>
              </w:rPr>
              <w:t>0,16</w:t>
            </w:r>
          </w:p>
        </w:tc>
        <w:tc>
          <w:tcPr>
            <w:tcW w:w="0" w:type="auto"/>
            <w:vAlign w:val="center"/>
            <w:hideMark/>
          </w:tcPr>
          <w:p w:rsidR="00DA0398" w:rsidRPr="00A21CCA" w:rsidRDefault="00DA0398" w:rsidP="00DA0398">
            <w:pPr>
              <w:spacing w:line="240" w:lineRule="auto"/>
              <w:ind w:firstLine="0"/>
              <w:jc w:val="center"/>
              <w:rPr>
                <w:b w:val="0"/>
                <w:sz w:val="20"/>
                <w:szCs w:val="20"/>
                <w:lang w:val="ru-RU"/>
              </w:rPr>
            </w:pPr>
            <w:r w:rsidRPr="00A21CCA">
              <w:rPr>
                <w:b w:val="0"/>
                <w:sz w:val="20"/>
                <w:szCs w:val="20"/>
                <w:lang w:val="ru-RU"/>
              </w:rPr>
              <w:t>1,000</w:t>
            </w:r>
          </w:p>
        </w:tc>
        <w:tc>
          <w:tcPr>
            <w:tcW w:w="0" w:type="auto"/>
            <w:vAlign w:val="center"/>
            <w:hideMark/>
          </w:tcPr>
          <w:p w:rsidR="00DA0398" w:rsidRPr="00A21CCA" w:rsidRDefault="00DA0398" w:rsidP="00DA0398">
            <w:pPr>
              <w:spacing w:line="240" w:lineRule="auto"/>
              <w:ind w:firstLine="0"/>
              <w:jc w:val="center"/>
              <w:rPr>
                <w:b w:val="0"/>
                <w:bCs/>
                <w:sz w:val="20"/>
                <w:szCs w:val="20"/>
                <w:lang w:val="ru-RU"/>
              </w:rPr>
            </w:pPr>
            <w:r w:rsidRPr="00A21CCA">
              <w:rPr>
                <w:b w:val="0"/>
                <w:bCs/>
                <w:sz w:val="20"/>
                <w:szCs w:val="20"/>
                <w:lang w:val="ru-RU"/>
              </w:rPr>
              <w:t>80051</w:t>
            </w:r>
          </w:p>
        </w:tc>
      </w:tr>
      <w:tr w:rsidR="00DA0398" w:rsidRPr="00E54F10" w:rsidTr="00DA0398">
        <w:trPr>
          <w:trHeight w:val="315"/>
        </w:trPr>
        <w:tc>
          <w:tcPr>
            <w:tcW w:w="0" w:type="auto"/>
            <w:vAlign w:val="center"/>
            <w:hideMark/>
          </w:tcPr>
          <w:p w:rsidR="00DA0398" w:rsidRPr="00A21CCA" w:rsidRDefault="00DA0398" w:rsidP="00DA0398">
            <w:pPr>
              <w:spacing w:line="240" w:lineRule="auto"/>
              <w:ind w:firstLine="0"/>
              <w:jc w:val="center"/>
              <w:rPr>
                <w:b w:val="0"/>
                <w:sz w:val="20"/>
                <w:szCs w:val="20"/>
                <w:lang w:val="ru-RU"/>
              </w:rPr>
            </w:pPr>
            <w:r w:rsidRPr="00A21CCA">
              <w:rPr>
                <w:b w:val="0"/>
                <w:sz w:val="20"/>
                <w:szCs w:val="20"/>
                <w:lang w:val="ru-RU"/>
              </w:rPr>
              <w:t>Лютий</w:t>
            </w:r>
          </w:p>
        </w:tc>
        <w:tc>
          <w:tcPr>
            <w:tcW w:w="0" w:type="auto"/>
            <w:vAlign w:val="center"/>
            <w:hideMark/>
          </w:tcPr>
          <w:p w:rsidR="00DA0398" w:rsidRPr="00A21CCA" w:rsidRDefault="00DA0398" w:rsidP="00DA0398">
            <w:pPr>
              <w:spacing w:line="240" w:lineRule="auto"/>
              <w:ind w:firstLine="0"/>
              <w:jc w:val="center"/>
              <w:rPr>
                <w:b w:val="0"/>
                <w:sz w:val="20"/>
                <w:szCs w:val="20"/>
                <w:lang w:val="ru-RU"/>
              </w:rPr>
            </w:pPr>
            <w:r w:rsidRPr="00A21CCA">
              <w:rPr>
                <w:b w:val="0"/>
                <w:sz w:val="20"/>
                <w:szCs w:val="20"/>
                <w:lang w:val="ru-RU"/>
              </w:rPr>
              <w:t>42 871</w:t>
            </w:r>
          </w:p>
        </w:tc>
        <w:tc>
          <w:tcPr>
            <w:tcW w:w="0" w:type="auto"/>
            <w:vAlign w:val="center"/>
            <w:hideMark/>
          </w:tcPr>
          <w:p w:rsidR="00DA0398" w:rsidRPr="00A21CCA" w:rsidRDefault="00DA0398" w:rsidP="00DA0398">
            <w:pPr>
              <w:spacing w:line="240" w:lineRule="auto"/>
              <w:ind w:firstLine="0"/>
              <w:jc w:val="center"/>
              <w:rPr>
                <w:b w:val="0"/>
                <w:sz w:val="20"/>
                <w:szCs w:val="20"/>
                <w:lang w:val="ru-RU"/>
              </w:rPr>
            </w:pPr>
            <w:r w:rsidRPr="00A21CCA">
              <w:rPr>
                <w:b w:val="0"/>
                <w:sz w:val="20"/>
                <w:szCs w:val="20"/>
                <w:lang w:val="ru-RU"/>
              </w:rPr>
              <w:t>39012</w:t>
            </w:r>
          </w:p>
        </w:tc>
        <w:tc>
          <w:tcPr>
            <w:tcW w:w="0" w:type="auto"/>
            <w:vAlign w:val="center"/>
            <w:hideMark/>
          </w:tcPr>
          <w:p w:rsidR="00DA0398" w:rsidRPr="00A21CCA" w:rsidRDefault="00DA0398" w:rsidP="00DA0398">
            <w:pPr>
              <w:spacing w:line="240" w:lineRule="auto"/>
              <w:ind w:firstLine="0"/>
              <w:jc w:val="center"/>
              <w:rPr>
                <w:b w:val="0"/>
                <w:bCs/>
                <w:sz w:val="20"/>
                <w:szCs w:val="20"/>
                <w:lang w:val="ru-RU"/>
              </w:rPr>
            </w:pPr>
            <w:r w:rsidRPr="00A21CCA">
              <w:rPr>
                <w:b w:val="0"/>
                <w:bCs/>
                <w:sz w:val="20"/>
                <w:szCs w:val="20"/>
                <w:lang w:val="ru-RU"/>
              </w:rPr>
              <w:t>81 883</w:t>
            </w:r>
          </w:p>
        </w:tc>
        <w:tc>
          <w:tcPr>
            <w:tcW w:w="0" w:type="auto"/>
            <w:vAlign w:val="center"/>
            <w:hideMark/>
          </w:tcPr>
          <w:p w:rsidR="00DA0398" w:rsidRPr="00A21CCA" w:rsidRDefault="00DA0398" w:rsidP="00DA0398">
            <w:pPr>
              <w:spacing w:line="240" w:lineRule="auto"/>
              <w:ind w:firstLine="0"/>
              <w:jc w:val="center"/>
              <w:rPr>
                <w:b w:val="0"/>
                <w:sz w:val="20"/>
                <w:szCs w:val="20"/>
                <w:lang w:val="ru-RU"/>
              </w:rPr>
            </w:pPr>
            <w:r w:rsidRPr="00A21CCA">
              <w:rPr>
                <w:b w:val="0"/>
                <w:sz w:val="20"/>
                <w:szCs w:val="20"/>
                <w:lang w:val="ru-RU"/>
              </w:rPr>
              <w:t>8615</w:t>
            </w:r>
          </w:p>
        </w:tc>
        <w:tc>
          <w:tcPr>
            <w:tcW w:w="0" w:type="auto"/>
            <w:vAlign w:val="center"/>
            <w:hideMark/>
          </w:tcPr>
          <w:p w:rsidR="00DA0398" w:rsidRPr="00A21CCA" w:rsidRDefault="00DA0398" w:rsidP="00DA0398">
            <w:pPr>
              <w:spacing w:line="240" w:lineRule="auto"/>
              <w:ind w:firstLine="0"/>
              <w:jc w:val="center"/>
              <w:rPr>
                <w:b w:val="0"/>
                <w:sz w:val="20"/>
                <w:szCs w:val="20"/>
                <w:lang w:val="ru-RU"/>
              </w:rPr>
            </w:pPr>
            <w:r w:rsidRPr="00A21CCA">
              <w:rPr>
                <w:b w:val="0"/>
                <w:sz w:val="20"/>
                <w:szCs w:val="20"/>
                <w:lang w:val="ru-RU"/>
              </w:rPr>
              <w:t>8 431</w:t>
            </w:r>
          </w:p>
        </w:tc>
        <w:tc>
          <w:tcPr>
            <w:tcW w:w="0" w:type="auto"/>
            <w:vAlign w:val="center"/>
            <w:hideMark/>
          </w:tcPr>
          <w:p w:rsidR="00DA0398" w:rsidRPr="00A21CCA" w:rsidRDefault="00DA0398" w:rsidP="00DA0398">
            <w:pPr>
              <w:spacing w:line="240" w:lineRule="auto"/>
              <w:ind w:firstLine="0"/>
              <w:jc w:val="center"/>
              <w:rPr>
                <w:b w:val="0"/>
                <w:bCs/>
                <w:sz w:val="20"/>
                <w:szCs w:val="20"/>
                <w:lang w:val="ru-RU"/>
              </w:rPr>
            </w:pPr>
            <w:r w:rsidRPr="00A21CCA">
              <w:rPr>
                <w:b w:val="0"/>
                <w:bCs/>
                <w:sz w:val="20"/>
                <w:szCs w:val="20"/>
                <w:lang w:val="ru-RU"/>
              </w:rPr>
              <w:t>17046</w:t>
            </w:r>
          </w:p>
        </w:tc>
        <w:tc>
          <w:tcPr>
            <w:tcW w:w="0" w:type="auto"/>
            <w:vAlign w:val="center"/>
            <w:hideMark/>
          </w:tcPr>
          <w:p w:rsidR="00DA0398" w:rsidRPr="00A21CCA" w:rsidRDefault="00DA0398" w:rsidP="00DA0398">
            <w:pPr>
              <w:spacing w:line="240" w:lineRule="auto"/>
              <w:ind w:firstLine="0"/>
              <w:jc w:val="center"/>
              <w:rPr>
                <w:b w:val="0"/>
                <w:sz w:val="20"/>
                <w:szCs w:val="20"/>
                <w:lang w:val="ru-RU"/>
              </w:rPr>
            </w:pPr>
            <w:r w:rsidRPr="00A21CCA">
              <w:rPr>
                <w:b w:val="0"/>
                <w:sz w:val="20"/>
                <w:szCs w:val="20"/>
                <w:lang w:val="ru-RU"/>
              </w:rPr>
              <w:t>0,21</w:t>
            </w:r>
          </w:p>
        </w:tc>
        <w:tc>
          <w:tcPr>
            <w:tcW w:w="0" w:type="auto"/>
            <w:vAlign w:val="center"/>
            <w:hideMark/>
          </w:tcPr>
          <w:p w:rsidR="00DA0398" w:rsidRPr="00A21CCA" w:rsidRDefault="00DA0398" w:rsidP="00DA0398">
            <w:pPr>
              <w:spacing w:line="240" w:lineRule="auto"/>
              <w:ind w:firstLine="0"/>
              <w:jc w:val="center"/>
              <w:rPr>
                <w:b w:val="0"/>
                <w:sz w:val="20"/>
                <w:szCs w:val="20"/>
                <w:lang w:val="ru-RU"/>
              </w:rPr>
            </w:pPr>
            <w:r w:rsidRPr="00A21CCA">
              <w:rPr>
                <w:b w:val="0"/>
                <w:sz w:val="20"/>
                <w:szCs w:val="20"/>
                <w:lang w:val="ru-RU"/>
              </w:rPr>
              <w:t>0,999</w:t>
            </w:r>
          </w:p>
        </w:tc>
        <w:tc>
          <w:tcPr>
            <w:tcW w:w="0" w:type="auto"/>
            <w:vAlign w:val="center"/>
            <w:hideMark/>
          </w:tcPr>
          <w:p w:rsidR="00DA0398" w:rsidRPr="00A21CCA" w:rsidRDefault="00DA0398" w:rsidP="00DA0398">
            <w:pPr>
              <w:spacing w:line="240" w:lineRule="auto"/>
              <w:ind w:firstLine="0"/>
              <w:jc w:val="center"/>
              <w:rPr>
                <w:b w:val="0"/>
                <w:bCs/>
                <w:sz w:val="20"/>
                <w:szCs w:val="20"/>
                <w:lang w:val="ru-RU"/>
              </w:rPr>
            </w:pPr>
            <w:r w:rsidRPr="00A21CCA">
              <w:rPr>
                <w:b w:val="0"/>
                <w:bCs/>
                <w:sz w:val="20"/>
                <w:szCs w:val="20"/>
                <w:lang w:val="ru-RU"/>
              </w:rPr>
              <w:t>64862</w:t>
            </w:r>
          </w:p>
        </w:tc>
      </w:tr>
      <w:tr w:rsidR="00DA0398" w:rsidRPr="00E54F10" w:rsidTr="00DA0398">
        <w:trPr>
          <w:trHeight w:val="315"/>
        </w:trPr>
        <w:tc>
          <w:tcPr>
            <w:tcW w:w="0" w:type="auto"/>
            <w:vAlign w:val="center"/>
            <w:hideMark/>
          </w:tcPr>
          <w:p w:rsidR="00DA0398" w:rsidRPr="00A21CCA" w:rsidRDefault="00DA0398" w:rsidP="00DA0398">
            <w:pPr>
              <w:spacing w:line="240" w:lineRule="auto"/>
              <w:ind w:firstLine="0"/>
              <w:jc w:val="center"/>
              <w:rPr>
                <w:b w:val="0"/>
                <w:sz w:val="20"/>
                <w:szCs w:val="20"/>
                <w:lang w:val="ru-RU"/>
              </w:rPr>
            </w:pPr>
            <w:r w:rsidRPr="00A21CCA">
              <w:rPr>
                <w:b w:val="0"/>
                <w:sz w:val="20"/>
                <w:szCs w:val="20"/>
                <w:lang w:val="ru-RU"/>
              </w:rPr>
              <w:t>Березень</w:t>
            </w:r>
          </w:p>
        </w:tc>
        <w:tc>
          <w:tcPr>
            <w:tcW w:w="0" w:type="auto"/>
            <w:vAlign w:val="center"/>
            <w:hideMark/>
          </w:tcPr>
          <w:p w:rsidR="00DA0398" w:rsidRPr="00A21CCA" w:rsidRDefault="00DA0398" w:rsidP="00DA0398">
            <w:pPr>
              <w:spacing w:line="240" w:lineRule="auto"/>
              <w:ind w:firstLine="0"/>
              <w:jc w:val="center"/>
              <w:rPr>
                <w:b w:val="0"/>
                <w:sz w:val="20"/>
                <w:szCs w:val="20"/>
                <w:lang w:val="ru-RU"/>
              </w:rPr>
            </w:pPr>
            <w:r w:rsidRPr="00A21CCA">
              <w:rPr>
                <w:b w:val="0"/>
                <w:sz w:val="20"/>
                <w:szCs w:val="20"/>
                <w:lang w:val="ru-RU"/>
              </w:rPr>
              <w:t>38 213</w:t>
            </w:r>
          </w:p>
        </w:tc>
        <w:tc>
          <w:tcPr>
            <w:tcW w:w="0" w:type="auto"/>
            <w:vAlign w:val="center"/>
            <w:hideMark/>
          </w:tcPr>
          <w:p w:rsidR="00DA0398" w:rsidRPr="00A21CCA" w:rsidRDefault="00DA0398" w:rsidP="00DA0398">
            <w:pPr>
              <w:spacing w:line="240" w:lineRule="auto"/>
              <w:ind w:firstLine="0"/>
              <w:jc w:val="center"/>
              <w:rPr>
                <w:b w:val="0"/>
                <w:sz w:val="20"/>
                <w:szCs w:val="20"/>
                <w:lang w:val="ru-RU"/>
              </w:rPr>
            </w:pPr>
            <w:r w:rsidRPr="00A21CCA">
              <w:rPr>
                <w:b w:val="0"/>
                <w:sz w:val="20"/>
                <w:szCs w:val="20"/>
                <w:lang w:val="ru-RU"/>
              </w:rPr>
              <w:t>34773</w:t>
            </w:r>
          </w:p>
        </w:tc>
        <w:tc>
          <w:tcPr>
            <w:tcW w:w="0" w:type="auto"/>
            <w:vAlign w:val="center"/>
            <w:hideMark/>
          </w:tcPr>
          <w:p w:rsidR="00DA0398" w:rsidRPr="00A21CCA" w:rsidRDefault="00DA0398" w:rsidP="00DA0398">
            <w:pPr>
              <w:spacing w:line="240" w:lineRule="auto"/>
              <w:ind w:firstLine="0"/>
              <w:jc w:val="center"/>
              <w:rPr>
                <w:b w:val="0"/>
                <w:bCs/>
                <w:sz w:val="20"/>
                <w:szCs w:val="20"/>
                <w:lang w:val="ru-RU"/>
              </w:rPr>
            </w:pPr>
            <w:r w:rsidRPr="00A21CCA">
              <w:rPr>
                <w:b w:val="0"/>
                <w:bCs/>
                <w:sz w:val="20"/>
                <w:szCs w:val="20"/>
                <w:lang w:val="ru-RU"/>
              </w:rPr>
              <w:t>72 986</w:t>
            </w:r>
          </w:p>
        </w:tc>
        <w:tc>
          <w:tcPr>
            <w:tcW w:w="0" w:type="auto"/>
            <w:vAlign w:val="center"/>
            <w:hideMark/>
          </w:tcPr>
          <w:p w:rsidR="00DA0398" w:rsidRPr="00A21CCA" w:rsidRDefault="00DA0398" w:rsidP="00DA0398">
            <w:pPr>
              <w:spacing w:line="240" w:lineRule="auto"/>
              <w:ind w:firstLine="0"/>
              <w:jc w:val="center"/>
              <w:rPr>
                <w:b w:val="0"/>
                <w:sz w:val="20"/>
                <w:szCs w:val="20"/>
                <w:lang w:val="ru-RU"/>
              </w:rPr>
            </w:pPr>
            <w:r w:rsidRPr="00A21CCA">
              <w:rPr>
                <w:b w:val="0"/>
                <w:sz w:val="20"/>
                <w:szCs w:val="20"/>
                <w:lang w:val="ru-RU"/>
              </w:rPr>
              <w:t>14897</w:t>
            </w:r>
          </w:p>
        </w:tc>
        <w:tc>
          <w:tcPr>
            <w:tcW w:w="0" w:type="auto"/>
            <w:vAlign w:val="center"/>
            <w:hideMark/>
          </w:tcPr>
          <w:p w:rsidR="00DA0398" w:rsidRPr="00A21CCA" w:rsidRDefault="00DA0398" w:rsidP="00DA0398">
            <w:pPr>
              <w:spacing w:line="240" w:lineRule="auto"/>
              <w:ind w:firstLine="0"/>
              <w:jc w:val="center"/>
              <w:rPr>
                <w:b w:val="0"/>
                <w:sz w:val="20"/>
                <w:szCs w:val="20"/>
                <w:lang w:val="ru-RU"/>
              </w:rPr>
            </w:pPr>
            <w:r w:rsidRPr="00A21CCA">
              <w:rPr>
                <w:b w:val="0"/>
                <w:sz w:val="20"/>
                <w:szCs w:val="20"/>
                <w:lang w:val="ru-RU"/>
              </w:rPr>
              <w:t>9 334</w:t>
            </w:r>
          </w:p>
        </w:tc>
        <w:tc>
          <w:tcPr>
            <w:tcW w:w="0" w:type="auto"/>
            <w:vAlign w:val="center"/>
            <w:hideMark/>
          </w:tcPr>
          <w:p w:rsidR="00DA0398" w:rsidRPr="00A21CCA" w:rsidRDefault="00DA0398" w:rsidP="00DA0398">
            <w:pPr>
              <w:spacing w:line="240" w:lineRule="auto"/>
              <w:ind w:firstLine="0"/>
              <w:jc w:val="center"/>
              <w:rPr>
                <w:b w:val="0"/>
                <w:bCs/>
                <w:sz w:val="20"/>
                <w:szCs w:val="20"/>
                <w:lang w:val="ru-RU"/>
              </w:rPr>
            </w:pPr>
            <w:r w:rsidRPr="00A21CCA">
              <w:rPr>
                <w:b w:val="0"/>
                <w:bCs/>
                <w:sz w:val="20"/>
                <w:szCs w:val="20"/>
                <w:lang w:val="ru-RU"/>
              </w:rPr>
              <w:t>24231</w:t>
            </w:r>
          </w:p>
        </w:tc>
        <w:tc>
          <w:tcPr>
            <w:tcW w:w="0" w:type="auto"/>
            <w:vAlign w:val="center"/>
            <w:hideMark/>
          </w:tcPr>
          <w:p w:rsidR="00DA0398" w:rsidRPr="00A21CCA" w:rsidRDefault="00DA0398" w:rsidP="00DA0398">
            <w:pPr>
              <w:spacing w:line="240" w:lineRule="auto"/>
              <w:ind w:firstLine="0"/>
              <w:jc w:val="center"/>
              <w:rPr>
                <w:b w:val="0"/>
                <w:sz w:val="20"/>
                <w:szCs w:val="20"/>
                <w:lang w:val="ru-RU"/>
              </w:rPr>
            </w:pPr>
            <w:r w:rsidRPr="00A21CCA">
              <w:rPr>
                <w:b w:val="0"/>
                <w:sz w:val="20"/>
                <w:szCs w:val="20"/>
                <w:lang w:val="ru-RU"/>
              </w:rPr>
              <w:t>0,33</w:t>
            </w:r>
          </w:p>
        </w:tc>
        <w:tc>
          <w:tcPr>
            <w:tcW w:w="0" w:type="auto"/>
            <w:vAlign w:val="center"/>
            <w:hideMark/>
          </w:tcPr>
          <w:p w:rsidR="00DA0398" w:rsidRPr="00A21CCA" w:rsidRDefault="00DA0398" w:rsidP="00DA0398">
            <w:pPr>
              <w:spacing w:line="240" w:lineRule="auto"/>
              <w:ind w:firstLine="0"/>
              <w:jc w:val="center"/>
              <w:rPr>
                <w:b w:val="0"/>
                <w:sz w:val="20"/>
                <w:szCs w:val="20"/>
                <w:lang w:val="ru-RU"/>
              </w:rPr>
            </w:pPr>
            <w:r w:rsidRPr="00A21CCA">
              <w:rPr>
                <w:b w:val="0"/>
                <w:sz w:val="20"/>
                <w:szCs w:val="20"/>
                <w:lang w:val="ru-RU"/>
              </w:rPr>
              <w:t>0,992</w:t>
            </w:r>
          </w:p>
        </w:tc>
        <w:tc>
          <w:tcPr>
            <w:tcW w:w="0" w:type="auto"/>
            <w:vAlign w:val="center"/>
            <w:hideMark/>
          </w:tcPr>
          <w:p w:rsidR="00DA0398" w:rsidRPr="00A21CCA" w:rsidRDefault="00DA0398" w:rsidP="00DA0398">
            <w:pPr>
              <w:spacing w:line="240" w:lineRule="auto"/>
              <w:ind w:firstLine="0"/>
              <w:jc w:val="center"/>
              <w:rPr>
                <w:b w:val="0"/>
                <w:bCs/>
                <w:sz w:val="20"/>
                <w:szCs w:val="20"/>
                <w:lang w:val="ru-RU"/>
              </w:rPr>
            </w:pPr>
            <w:r w:rsidRPr="00A21CCA">
              <w:rPr>
                <w:b w:val="0"/>
                <w:bCs/>
                <w:sz w:val="20"/>
                <w:szCs w:val="20"/>
                <w:lang w:val="ru-RU"/>
              </w:rPr>
              <w:t>48949</w:t>
            </w:r>
          </w:p>
        </w:tc>
      </w:tr>
      <w:tr w:rsidR="00DA0398" w:rsidRPr="00E54F10" w:rsidTr="00DA0398">
        <w:trPr>
          <w:trHeight w:val="315"/>
        </w:trPr>
        <w:tc>
          <w:tcPr>
            <w:tcW w:w="0" w:type="auto"/>
            <w:vAlign w:val="center"/>
            <w:hideMark/>
          </w:tcPr>
          <w:p w:rsidR="00DA0398" w:rsidRPr="00A21CCA" w:rsidRDefault="00DA0398" w:rsidP="00DA0398">
            <w:pPr>
              <w:spacing w:line="240" w:lineRule="auto"/>
              <w:ind w:firstLine="0"/>
              <w:jc w:val="center"/>
              <w:rPr>
                <w:b w:val="0"/>
                <w:sz w:val="20"/>
                <w:szCs w:val="20"/>
                <w:lang w:val="ru-RU"/>
              </w:rPr>
            </w:pPr>
            <w:r w:rsidRPr="00A21CCA">
              <w:rPr>
                <w:b w:val="0"/>
                <w:sz w:val="20"/>
                <w:szCs w:val="20"/>
                <w:lang w:val="ru-RU"/>
              </w:rPr>
              <w:t>Квітень</w:t>
            </w:r>
          </w:p>
        </w:tc>
        <w:tc>
          <w:tcPr>
            <w:tcW w:w="0" w:type="auto"/>
            <w:vAlign w:val="center"/>
            <w:hideMark/>
          </w:tcPr>
          <w:p w:rsidR="00DA0398" w:rsidRPr="00A21CCA" w:rsidRDefault="00DA0398" w:rsidP="00DA0398">
            <w:pPr>
              <w:spacing w:line="240" w:lineRule="auto"/>
              <w:ind w:firstLine="0"/>
              <w:jc w:val="center"/>
              <w:rPr>
                <w:b w:val="0"/>
                <w:sz w:val="20"/>
                <w:szCs w:val="20"/>
                <w:lang w:val="ru-RU"/>
              </w:rPr>
            </w:pPr>
            <w:r w:rsidRPr="00A21CCA">
              <w:rPr>
                <w:b w:val="0"/>
                <w:sz w:val="20"/>
                <w:szCs w:val="20"/>
                <w:lang w:val="ru-RU"/>
              </w:rPr>
              <w:t>7 137</w:t>
            </w:r>
          </w:p>
        </w:tc>
        <w:tc>
          <w:tcPr>
            <w:tcW w:w="0" w:type="auto"/>
            <w:vAlign w:val="center"/>
            <w:hideMark/>
          </w:tcPr>
          <w:p w:rsidR="00DA0398" w:rsidRPr="00A21CCA" w:rsidRDefault="00DA0398" w:rsidP="00DA0398">
            <w:pPr>
              <w:spacing w:line="240" w:lineRule="auto"/>
              <w:ind w:firstLine="0"/>
              <w:jc w:val="center"/>
              <w:rPr>
                <w:b w:val="0"/>
                <w:sz w:val="20"/>
                <w:szCs w:val="20"/>
                <w:lang w:val="ru-RU"/>
              </w:rPr>
            </w:pPr>
            <w:r w:rsidRPr="00A21CCA">
              <w:rPr>
                <w:b w:val="0"/>
                <w:sz w:val="20"/>
                <w:szCs w:val="20"/>
                <w:lang w:val="ru-RU"/>
              </w:rPr>
              <w:t>6494</w:t>
            </w:r>
          </w:p>
        </w:tc>
        <w:tc>
          <w:tcPr>
            <w:tcW w:w="0" w:type="auto"/>
            <w:vAlign w:val="center"/>
            <w:hideMark/>
          </w:tcPr>
          <w:p w:rsidR="00DA0398" w:rsidRPr="00A21CCA" w:rsidRDefault="00DA0398" w:rsidP="00DA0398">
            <w:pPr>
              <w:spacing w:line="240" w:lineRule="auto"/>
              <w:ind w:firstLine="0"/>
              <w:jc w:val="center"/>
              <w:rPr>
                <w:b w:val="0"/>
                <w:bCs/>
                <w:sz w:val="20"/>
                <w:szCs w:val="20"/>
                <w:lang w:val="ru-RU"/>
              </w:rPr>
            </w:pPr>
            <w:r w:rsidRPr="00A21CCA">
              <w:rPr>
                <w:b w:val="0"/>
                <w:bCs/>
                <w:sz w:val="20"/>
                <w:szCs w:val="20"/>
                <w:lang w:val="ru-RU"/>
              </w:rPr>
              <w:t>13 631</w:t>
            </w:r>
          </w:p>
        </w:tc>
        <w:tc>
          <w:tcPr>
            <w:tcW w:w="0" w:type="auto"/>
            <w:vAlign w:val="center"/>
            <w:hideMark/>
          </w:tcPr>
          <w:p w:rsidR="00DA0398" w:rsidRPr="00A21CCA" w:rsidRDefault="00DA0398" w:rsidP="00DA0398">
            <w:pPr>
              <w:spacing w:line="240" w:lineRule="auto"/>
              <w:ind w:firstLine="0"/>
              <w:jc w:val="center"/>
              <w:rPr>
                <w:b w:val="0"/>
                <w:sz w:val="20"/>
                <w:szCs w:val="20"/>
                <w:lang w:val="ru-RU"/>
              </w:rPr>
            </w:pPr>
            <w:r w:rsidRPr="00A21CCA">
              <w:rPr>
                <w:b w:val="0"/>
                <w:sz w:val="20"/>
                <w:szCs w:val="20"/>
                <w:lang w:val="ru-RU"/>
              </w:rPr>
              <w:t>5759</w:t>
            </w:r>
          </w:p>
        </w:tc>
        <w:tc>
          <w:tcPr>
            <w:tcW w:w="0" w:type="auto"/>
            <w:vAlign w:val="center"/>
            <w:hideMark/>
          </w:tcPr>
          <w:p w:rsidR="00DA0398" w:rsidRPr="00A21CCA" w:rsidRDefault="00DA0398" w:rsidP="00DA0398">
            <w:pPr>
              <w:spacing w:line="240" w:lineRule="auto"/>
              <w:ind w:firstLine="0"/>
              <w:jc w:val="center"/>
              <w:rPr>
                <w:b w:val="0"/>
                <w:sz w:val="20"/>
                <w:szCs w:val="20"/>
                <w:lang w:val="ru-RU"/>
              </w:rPr>
            </w:pPr>
            <w:r w:rsidRPr="00A21CCA">
              <w:rPr>
                <w:b w:val="0"/>
                <w:sz w:val="20"/>
                <w:szCs w:val="20"/>
                <w:lang w:val="ru-RU"/>
              </w:rPr>
              <w:t>3 011</w:t>
            </w:r>
          </w:p>
        </w:tc>
        <w:tc>
          <w:tcPr>
            <w:tcW w:w="0" w:type="auto"/>
            <w:vAlign w:val="center"/>
            <w:hideMark/>
          </w:tcPr>
          <w:p w:rsidR="00DA0398" w:rsidRPr="00A21CCA" w:rsidRDefault="00DA0398" w:rsidP="00DA0398">
            <w:pPr>
              <w:spacing w:line="240" w:lineRule="auto"/>
              <w:ind w:firstLine="0"/>
              <w:jc w:val="center"/>
              <w:rPr>
                <w:b w:val="0"/>
                <w:bCs/>
                <w:sz w:val="20"/>
                <w:szCs w:val="20"/>
                <w:lang w:val="ru-RU"/>
              </w:rPr>
            </w:pPr>
            <w:r w:rsidRPr="00A21CCA">
              <w:rPr>
                <w:b w:val="0"/>
                <w:bCs/>
                <w:sz w:val="20"/>
                <w:szCs w:val="20"/>
                <w:lang w:val="ru-RU"/>
              </w:rPr>
              <w:t>8770</w:t>
            </w:r>
          </w:p>
        </w:tc>
        <w:tc>
          <w:tcPr>
            <w:tcW w:w="0" w:type="auto"/>
            <w:vAlign w:val="center"/>
            <w:hideMark/>
          </w:tcPr>
          <w:p w:rsidR="00DA0398" w:rsidRPr="00A21CCA" w:rsidRDefault="00DA0398" w:rsidP="00DA0398">
            <w:pPr>
              <w:spacing w:line="240" w:lineRule="auto"/>
              <w:ind w:firstLine="0"/>
              <w:jc w:val="center"/>
              <w:rPr>
                <w:b w:val="0"/>
                <w:sz w:val="20"/>
                <w:szCs w:val="20"/>
                <w:lang w:val="ru-RU"/>
              </w:rPr>
            </w:pPr>
            <w:r w:rsidRPr="00A21CCA">
              <w:rPr>
                <w:b w:val="0"/>
                <w:sz w:val="20"/>
                <w:szCs w:val="20"/>
                <w:lang w:val="ru-RU"/>
              </w:rPr>
              <w:t>0,64</w:t>
            </w:r>
          </w:p>
        </w:tc>
        <w:tc>
          <w:tcPr>
            <w:tcW w:w="0" w:type="auto"/>
            <w:vAlign w:val="center"/>
            <w:hideMark/>
          </w:tcPr>
          <w:p w:rsidR="00DA0398" w:rsidRPr="00A21CCA" w:rsidRDefault="00DA0398" w:rsidP="00DA0398">
            <w:pPr>
              <w:spacing w:line="240" w:lineRule="auto"/>
              <w:ind w:firstLine="0"/>
              <w:jc w:val="center"/>
              <w:rPr>
                <w:b w:val="0"/>
                <w:sz w:val="20"/>
                <w:szCs w:val="20"/>
                <w:lang w:val="ru-RU"/>
              </w:rPr>
            </w:pPr>
            <w:r w:rsidRPr="00A21CCA">
              <w:rPr>
                <w:b w:val="0"/>
                <w:sz w:val="20"/>
                <w:szCs w:val="20"/>
                <w:lang w:val="ru-RU"/>
              </w:rPr>
              <w:t>0,932</w:t>
            </w:r>
          </w:p>
        </w:tc>
        <w:tc>
          <w:tcPr>
            <w:tcW w:w="0" w:type="auto"/>
            <w:vAlign w:val="center"/>
            <w:hideMark/>
          </w:tcPr>
          <w:p w:rsidR="00DA0398" w:rsidRPr="00A21CCA" w:rsidRDefault="00DA0398" w:rsidP="00DA0398">
            <w:pPr>
              <w:spacing w:line="240" w:lineRule="auto"/>
              <w:ind w:firstLine="0"/>
              <w:jc w:val="center"/>
              <w:rPr>
                <w:b w:val="0"/>
                <w:bCs/>
                <w:sz w:val="20"/>
                <w:szCs w:val="20"/>
                <w:lang w:val="ru-RU"/>
              </w:rPr>
            </w:pPr>
            <w:r w:rsidRPr="00A21CCA">
              <w:rPr>
                <w:b w:val="0"/>
                <w:bCs/>
                <w:sz w:val="20"/>
                <w:szCs w:val="20"/>
                <w:lang w:val="ru-RU"/>
              </w:rPr>
              <w:t>5458</w:t>
            </w:r>
          </w:p>
        </w:tc>
      </w:tr>
      <w:tr w:rsidR="00DA0398" w:rsidRPr="00E54F10" w:rsidTr="00DA0398">
        <w:trPr>
          <w:trHeight w:val="315"/>
        </w:trPr>
        <w:tc>
          <w:tcPr>
            <w:tcW w:w="0" w:type="auto"/>
            <w:vAlign w:val="center"/>
            <w:hideMark/>
          </w:tcPr>
          <w:p w:rsidR="00DA0398" w:rsidRPr="00A21CCA" w:rsidRDefault="00DA0398" w:rsidP="00DA0398">
            <w:pPr>
              <w:spacing w:line="240" w:lineRule="auto"/>
              <w:ind w:firstLine="0"/>
              <w:jc w:val="center"/>
              <w:rPr>
                <w:b w:val="0"/>
                <w:sz w:val="20"/>
                <w:szCs w:val="20"/>
                <w:lang w:val="ru-RU"/>
              </w:rPr>
            </w:pPr>
            <w:r w:rsidRPr="00A21CCA">
              <w:rPr>
                <w:b w:val="0"/>
                <w:sz w:val="20"/>
                <w:szCs w:val="20"/>
                <w:lang w:val="ru-RU"/>
              </w:rPr>
              <w:t>Травень</w:t>
            </w:r>
          </w:p>
        </w:tc>
        <w:tc>
          <w:tcPr>
            <w:tcW w:w="0" w:type="auto"/>
            <w:vAlign w:val="center"/>
            <w:hideMark/>
          </w:tcPr>
          <w:p w:rsidR="00DA0398" w:rsidRPr="00A21CCA" w:rsidRDefault="00DA0398" w:rsidP="00DA0398">
            <w:pPr>
              <w:spacing w:line="240" w:lineRule="auto"/>
              <w:ind w:firstLine="0"/>
              <w:jc w:val="center"/>
              <w:rPr>
                <w:b w:val="0"/>
                <w:sz w:val="20"/>
                <w:szCs w:val="20"/>
                <w:lang w:val="ru-RU"/>
              </w:rPr>
            </w:pPr>
            <w:r w:rsidRPr="00A21CCA">
              <w:rPr>
                <w:b w:val="0"/>
                <w:sz w:val="20"/>
                <w:szCs w:val="20"/>
                <w:lang w:val="ru-RU"/>
              </w:rPr>
              <w:t>0</w:t>
            </w:r>
          </w:p>
        </w:tc>
        <w:tc>
          <w:tcPr>
            <w:tcW w:w="0" w:type="auto"/>
            <w:vAlign w:val="center"/>
            <w:hideMark/>
          </w:tcPr>
          <w:p w:rsidR="00DA0398" w:rsidRPr="00A21CCA" w:rsidRDefault="00DA0398" w:rsidP="00DA0398">
            <w:pPr>
              <w:spacing w:line="240" w:lineRule="auto"/>
              <w:ind w:firstLine="0"/>
              <w:jc w:val="center"/>
              <w:rPr>
                <w:b w:val="0"/>
                <w:sz w:val="20"/>
                <w:szCs w:val="20"/>
                <w:lang w:val="ru-RU"/>
              </w:rPr>
            </w:pPr>
            <w:r w:rsidRPr="00A21CCA">
              <w:rPr>
                <w:b w:val="0"/>
                <w:sz w:val="20"/>
                <w:szCs w:val="20"/>
                <w:lang w:val="ru-RU"/>
              </w:rPr>
              <w:t>0</w:t>
            </w:r>
          </w:p>
        </w:tc>
        <w:tc>
          <w:tcPr>
            <w:tcW w:w="0" w:type="auto"/>
            <w:vAlign w:val="center"/>
            <w:hideMark/>
          </w:tcPr>
          <w:p w:rsidR="00DA0398" w:rsidRPr="00A21CCA" w:rsidRDefault="00DA0398" w:rsidP="00DA0398">
            <w:pPr>
              <w:spacing w:line="240" w:lineRule="auto"/>
              <w:ind w:firstLine="0"/>
              <w:jc w:val="center"/>
              <w:rPr>
                <w:b w:val="0"/>
                <w:sz w:val="20"/>
                <w:szCs w:val="20"/>
                <w:lang w:val="ru-RU"/>
              </w:rPr>
            </w:pPr>
            <w:r w:rsidRPr="00A21CCA">
              <w:rPr>
                <w:b w:val="0"/>
                <w:sz w:val="20"/>
                <w:szCs w:val="20"/>
                <w:lang w:val="ru-RU"/>
              </w:rPr>
              <w:t>0</w:t>
            </w:r>
          </w:p>
        </w:tc>
        <w:tc>
          <w:tcPr>
            <w:tcW w:w="0" w:type="auto"/>
            <w:vAlign w:val="center"/>
            <w:hideMark/>
          </w:tcPr>
          <w:p w:rsidR="00DA0398" w:rsidRPr="00A21CCA" w:rsidRDefault="00DA0398" w:rsidP="00DA0398">
            <w:pPr>
              <w:spacing w:line="240" w:lineRule="auto"/>
              <w:ind w:firstLine="0"/>
              <w:jc w:val="center"/>
              <w:rPr>
                <w:b w:val="0"/>
                <w:sz w:val="20"/>
                <w:szCs w:val="20"/>
                <w:lang w:val="ru-RU"/>
              </w:rPr>
            </w:pPr>
            <w:r w:rsidRPr="00A21CCA">
              <w:rPr>
                <w:b w:val="0"/>
                <w:sz w:val="20"/>
                <w:szCs w:val="20"/>
                <w:lang w:val="ru-RU"/>
              </w:rPr>
              <w:t>0</w:t>
            </w:r>
          </w:p>
        </w:tc>
        <w:tc>
          <w:tcPr>
            <w:tcW w:w="0" w:type="auto"/>
            <w:vAlign w:val="center"/>
            <w:hideMark/>
          </w:tcPr>
          <w:p w:rsidR="00DA0398" w:rsidRPr="00A21CCA" w:rsidRDefault="00DA0398" w:rsidP="00DA0398">
            <w:pPr>
              <w:spacing w:line="240" w:lineRule="auto"/>
              <w:ind w:firstLine="0"/>
              <w:jc w:val="center"/>
              <w:rPr>
                <w:b w:val="0"/>
                <w:sz w:val="20"/>
                <w:szCs w:val="20"/>
                <w:lang w:val="ru-RU"/>
              </w:rPr>
            </w:pPr>
            <w:r w:rsidRPr="00A21CCA">
              <w:rPr>
                <w:b w:val="0"/>
                <w:sz w:val="20"/>
                <w:szCs w:val="20"/>
                <w:lang w:val="ru-RU"/>
              </w:rPr>
              <w:t>0</w:t>
            </w:r>
          </w:p>
        </w:tc>
        <w:tc>
          <w:tcPr>
            <w:tcW w:w="0" w:type="auto"/>
            <w:vAlign w:val="center"/>
            <w:hideMark/>
          </w:tcPr>
          <w:p w:rsidR="00DA0398" w:rsidRPr="00A21CCA" w:rsidRDefault="00DA0398" w:rsidP="00DA0398">
            <w:pPr>
              <w:spacing w:line="240" w:lineRule="auto"/>
              <w:ind w:firstLine="0"/>
              <w:jc w:val="center"/>
              <w:rPr>
                <w:b w:val="0"/>
                <w:sz w:val="20"/>
                <w:szCs w:val="20"/>
                <w:lang w:val="ru-RU"/>
              </w:rPr>
            </w:pPr>
            <w:r w:rsidRPr="00A21CCA">
              <w:rPr>
                <w:b w:val="0"/>
                <w:sz w:val="20"/>
                <w:szCs w:val="20"/>
                <w:lang w:val="ru-RU"/>
              </w:rPr>
              <w:t>0</w:t>
            </w:r>
          </w:p>
        </w:tc>
        <w:tc>
          <w:tcPr>
            <w:tcW w:w="0" w:type="auto"/>
            <w:vAlign w:val="center"/>
            <w:hideMark/>
          </w:tcPr>
          <w:p w:rsidR="00DA0398" w:rsidRPr="00A21CCA" w:rsidRDefault="00DA0398" w:rsidP="00DA0398">
            <w:pPr>
              <w:spacing w:line="240" w:lineRule="auto"/>
              <w:ind w:firstLine="0"/>
              <w:jc w:val="center"/>
              <w:rPr>
                <w:b w:val="0"/>
                <w:sz w:val="20"/>
                <w:szCs w:val="20"/>
                <w:lang w:val="ru-RU"/>
              </w:rPr>
            </w:pPr>
            <w:r w:rsidRPr="00A21CCA">
              <w:rPr>
                <w:b w:val="0"/>
                <w:sz w:val="20"/>
                <w:szCs w:val="20"/>
                <w:lang w:val="ru-RU"/>
              </w:rPr>
              <w:t>0</w:t>
            </w:r>
          </w:p>
        </w:tc>
        <w:tc>
          <w:tcPr>
            <w:tcW w:w="0" w:type="auto"/>
            <w:vAlign w:val="center"/>
            <w:hideMark/>
          </w:tcPr>
          <w:p w:rsidR="00DA0398" w:rsidRPr="00A21CCA" w:rsidRDefault="00DA0398" w:rsidP="00DA0398">
            <w:pPr>
              <w:spacing w:line="240" w:lineRule="auto"/>
              <w:ind w:firstLine="0"/>
              <w:jc w:val="center"/>
              <w:rPr>
                <w:b w:val="0"/>
                <w:sz w:val="20"/>
                <w:szCs w:val="20"/>
                <w:lang w:val="ru-RU"/>
              </w:rPr>
            </w:pPr>
            <w:r w:rsidRPr="00A21CCA">
              <w:rPr>
                <w:b w:val="0"/>
                <w:sz w:val="20"/>
                <w:szCs w:val="20"/>
                <w:lang w:val="ru-RU"/>
              </w:rPr>
              <w:t>0,000</w:t>
            </w:r>
          </w:p>
        </w:tc>
        <w:tc>
          <w:tcPr>
            <w:tcW w:w="0" w:type="auto"/>
            <w:vAlign w:val="center"/>
            <w:hideMark/>
          </w:tcPr>
          <w:p w:rsidR="00DA0398" w:rsidRPr="00A21CCA" w:rsidRDefault="00DA0398" w:rsidP="00DA0398">
            <w:pPr>
              <w:spacing w:line="240" w:lineRule="auto"/>
              <w:ind w:firstLine="0"/>
              <w:jc w:val="center"/>
              <w:rPr>
                <w:b w:val="0"/>
                <w:bCs/>
                <w:sz w:val="20"/>
                <w:szCs w:val="20"/>
                <w:lang w:val="ru-RU"/>
              </w:rPr>
            </w:pPr>
            <w:r w:rsidRPr="00A21CCA">
              <w:rPr>
                <w:b w:val="0"/>
                <w:bCs/>
                <w:sz w:val="20"/>
                <w:szCs w:val="20"/>
                <w:lang w:val="ru-RU"/>
              </w:rPr>
              <w:t>0</w:t>
            </w:r>
          </w:p>
        </w:tc>
      </w:tr>
      <w:tr w:rsidR="00DA0398" w:rsidRPr="00E54F10" w:rsidTr="00DA0398">
        <w:trPr>
          <w:trHeight w:val="315"/>
        </w:trPr>
        <w:tc>
          <w:tcPr>
            <w:tcW w:w="0" w:type="auto"/>
            <w:vAlign w:val="center"/>
            <w:hideMark/>
          </w:tcPr>
          <w:p w:rsidR="00DA0398" w:rsidRPr="00A21CCA" w:rsidRDefault="00DA0398" w:rsidP="00DA0398">
            <w:pPr>
              <w:spacing w:line="240" w:lineRule="auto"/>
              <w:ind w:firstLine="0"/>
              <w:jc w:val="center"/>
              <w:rPr>
                <w:b w:val="0"/>
                <w:sz w:val="20"/>
                <w:szCs w:val="20"/>
                <w:lang w:val="ru-RU"/>
              </w:rPr>
            </w:pPr>
            <w:r w:rsidRPr="00A21CCA">
              <w:rPr>
                <w:b w:val="0"/>
                <w:sz w:val="20"/>
                <w:szCs w:val="20"/>
                <w:lang w:val="ru-RU"/>
              </w:rPr>
              <w:t>Червень</w:t>
            </w:r>
          </w:p>
        </w:tc>
        <w:tc>
          <w:tcPr>
            <w:tcW w:w="0" w:type="auto"/>
            <w:vAlign w:val="center"/>
            <w:hideMark/>
          </w:tcPr>
          <w:p w:rsidR="00DA0398" w:rsidRPr="00A21CCA" w:rsidRDefault="00DA0398" w:rsidP="00DA0398">
            <w:pPr>
              <w:spacing w:line="240" w:lineRule="auto"/>
              <w:ind w:firstLine="0"/>
              <w:jc w:val="center"/>
              <w:rPr>
                <w:b w:val="0"/>
                <w:sz w:val="20"/>
                <w:szCs w:val="20"/>
                <w:lang w:val="ru-RU"/>
              </w:rPr>
            </w:pPr>
            <w:r w:rsidRPr="00A21CCA">
              <w:rPr>
                <w:b w:val="0"/>
                <w:sz w:val="20"/>
                <w:szCs w:val="20"/>
                <w:lang w:val="ru-RU"/>
              </w:rPr>
              <w:t>0</w:t>
            </w:r>
          </w:p>
        </w:tc>
        <w:tc>
          <w:tcPr>
            <w:tcW w:w="0" w:type="auto"/>
            <w:vAlign w:val="center"/>
            <w:hideMark/>
          </w:tcPr>
          <w:p w:rsidR="00DA0398" w:rsidRPr="00A21CCA" w:rsidRDefault="00DA0398" w:rsidP="00DA0398">
            <w:pPr>
              <w:spacing w:line="240" w:lineRule="auto"/>
              <w:ind w:firstLine="0"/>
              <w:jc w:val="center"/>
              <w:rPr>
                <w:b w:val="0"/>
                <w:sz w:val="20"/>
                <w:szCs w:val="20"/>
                <w:lang w:val="ru-RU"/>
              </w:rPr>
            </w:pPr>
            <w:r w:rsidRPr="00A21CCA">
              <w:rPr>
                <w:b w:val="0"/>
                <w:sz w:val="20"/>
                <w:szCs w:val="20"/>
                <w:lang w:val="ru-RU"/>
              </w:rPr>
              <w:t>0</w:t>
            </w:r>
          </w:p>
        </w:tc>
        <w:tc>
          <w:tcPr>
            <w:tcW w:w="0" w:type="auto"/>
            <w:vAlign w:val="center"/>
            <w:hideMark/>
          </w:tcPr>
          <w:p w:rsidR="00DA0398" w:rsidRPr="00A21CCA" w:rsidRDefault="00DA0398" w:rsidP="00DA0398">
            <w:pPr>
              <w:spacing w:line="240" w:lineRule="auto"/>
              <w:ind w:firstLine="0"/>
              <w:jc w:val="center"/>
              <w:rPr>
                <w:b w:val="0"/>
                <w:sz w:val="20"/>
                <w:szCs w:val="20"/>
                <w:lang w:val="ru-RU"/>
              </w:rPr>
            </w:pPr>
            <w:r w:rsidRPr="00A21CCA">
              <w:rPr>
                <w:b w:val="0"/>
                <w:sz w:val="20"/>
                <w:szCs w:val="20"/>
                <w:lang w:val="ru-RU"/>
              </w:rPr>
              <w:t>0</w:t>
            </w:r>
          </w:p>
        </w:tc>
        <w:tc>
          <w:tcPr>
            <w:tcW w:w="0" w:type="auto"/>
            <w:vAlign w:val="center"/>
            <w:hideMark/>
          </w:tcPr>
          <w:p w:rsidR="00DA0398" w:rsidRPr="00A21CCA" w:rsidRDefault="00DA0398" w:rsidP="00DA0398">
            <w:pPr>
              <w:spacing w:line="240" w:lineRule="auto"/>
              <w:ind w:firstLine="0"/>
              <w:jc w:val="center"/>
              <w:rPr>
                <w:b w:val="0"/>
                <w:sz w:val="20"/>
                <w:szCs w:val="20"/>
                <w:lang w:val="ru-RU"/>
              </w:rPr>
            </w:pPr>
            <w:r w:rsidRPr="00A21CCA">
              <w:rPr>
                <w:b w:val="0"/>
                <w:sz w:val="20"/>
                <w:szCs w:val="20"/>
                <w:lang w:val="ru-RU"/>
              </w:rPr>
              <w:t>0</w:t>
            </w:r>
          </w:p>
        </w:tc>
        <w:tc>
          <w:tcPr>
            <w:tcW w:w="0" w:type="auto"/>
            <w:vAlign w:val="center"/>
            <w:hideMark/>
          </w:tcPr>
          <w:p w:rsidR="00DA0398" w:rsidRPr="00A21CCA" w:rsidRDefault="00DA0398" w:rsidP="00DA0398">
            <w:pPr>
              <w:spacing w:line="240" w:lineRule="auto"/>
              <w:ind w:firstLine="0"/>
              <w:jc w:val="center"/>
              <w:rPr>
                <w:b w:val="0"/>
                <w:sz w:val="20"/>
                <w:szCs w:val="20"/>
                <w:lang w:val="ru-RU"/>
              </w:rPr>
            </w:pPr>
            <w:r w:rsidRPr="00A21CCA">
              <w:rPr>
                <w:b w:val="0"/>
                <w:sz w:val="20"/>
                <w:szCs w:val="20"/>
                <w:lang w:val="ru-RU"/>
              </w:rPr>
              <w:t>0</w:t>
            </w:r>
          </w:p>
        </w:tc>
        <w:tc>
          <w:tcPr>
            <w:tcW w:w="0" w:type="auto"/>
            <w:vAlign w:val="center"/>
            <w:hideMark/>
          </w:tcPr>
          <w:p w:rsidR="00DA0398" w:rsidRPr="00A21CCA" w:rsidRDefault="00DA0398" w:rsidP="00DA0398">
            <w:pPr>
              <w:spacing w:line="240" w:lineRule="auto"/>
              <w:ind w:firstLine="0"/>
              <w:jc w:val="center"/>
              <w:rPr>
                <w:b w:val="0"/>
                <w:sz w:val="20"/>
                <w:szCs w:val="20"/>
                <w:lang w:val="ru-RU"/>
              </w:rPr>
            </w:pPr>
            <w:r w:rsidRPr="00A21CCA">
              <w:rPr>
                <w:b w:val="0"/>
                <w:sz w:val="20"/>
                <w:szCs w:val="20"/>
                <w:lang w:val="ru-RU"/>
              </w:rPr>
              <w:t>0</w:t>
            </w:r>
          </w:p>
        </w:tc>
        <w:tc>
          <w:tcPr>
            <w:tcW w:w="0" w:type="auto"/>
            <w:vAlign w:val="center"/>
            <w:hideMark/>
          </w:tcPr>
          <w:p w:rsidR="00DA0398" w:rsidRPr="00A21CCA" w:rsidRDefault="00DA0398" w:rsidP="00DA0398">
            <w:pPr>
              <w:spacing w:line="240" w:lineRule="auto"/>
              <w:ind w:firstLine="0"/>
              <w:jc w:val="center"/>
              <w:rPr>
                <w:b w:val="0"/>
                <w:sz w:val="20"/>
                <w:szCs w:val="20"/>
                <w:lang w:val="ru-RU"/>
              </w:rPr>
            </w:pPr>
            <w:r w:rsidRPr="00A21CCA">
              <w:rPr>
                <w:b w:val="0"/>
                <w:sz w:val="20"/>
                <w:szCs w:val="20"/>
                <w:lang w:val="ru-RU"/>
              </w:rPr>
              <w:t>0</w:t>
            </w:r>
          </w:p>
        </w:tc>
        <w:tc>
          <w:tcPr>
            <w:tcW w:w="0" w:type="auto"/>
            <w:vAlign w:val="center"/>
            <w:hideMark/>
          </w:tcPr>
          <w:p w:rsidR="00DA0398" w:rsidRPr="00A21CCA" w:rsidRDefault="00DA0398" w:rsidP="00DA0398">
            <w:pPr>
              <w:spacing w:line="240" w:lineRule="auto"/>
              <w:ind w:firstLine="0"/>
              <w:jc w:val="center"/>
              <w:rPr>
                <w:b w:val="0"/>
                <w:sz w:val="20"/>
                <w:szCs w:val="20"/>
                <w:lang w:val="ru-RU"/>
              </w:rPr>
            </w:pPr>
            <w:r w:rsidRPr="00A21CCA">
              <w:rPr>
                <w:b w:val="0"/>
                <w:sz w:val="20"/>
                <w:szCs w:val="20"/>
                <w:lang w:val="ru-RU"/>
              </w:rPr>
              <w:t>0,000</w:t>
            </w:r>
          </w:p>
        </w:tc>
        <w:tc>
          <w:tcPr>
            <w:tcW w:w="0" w:type="auto"/>
            <w:vAlign w:val="center"/>
            <w:hideMark/>
          </w:tcPr>
          <w:p w:rsidR="00DA0398" w:rsidRPr="00A21CCA" w:rsidRDefault="00DA0398" w:rsidP="00DA0398">
            <w:pPr>
              <w:spacing w:line="240" w:lineRule="auto"/>
              <w:ind w:firstLine="0"/>
              <w:jc w:val="center"/>
              <w:rPr>
                <w:b w:val="0"/>
                <w:bCs/>
                <w:sz w:val="20"/>
                <w:szCs w:val="20"/>
                <w:lang w:val="ru-RU"/>
              </w:rPr>
            </w:pPr>
            <w:r w:rsidRPr="00A21CCA">
              <w:rPr>
                <w:b w:val="0"/>
                <w:bCs/>
                <w:sz w:val="20"/>
                <w:szCs w:val="20"/>
                <w:lang w:val="ru-RU"/>
              </w:rPr>
              <w:t>0</w:t>
            </w:r>
          </w:p>
        </w:tc>
      </w:tr>
      <w:tr w:rsidR="00DA0398" w:rsidRPr="00E54F10" w:rsidTr="00DA0398">
        <w:trPr>
          <w:trHeight w:val="315"/>
        </w:trPr>
        <w:tc>
          <w:tcPr>
            <w:tcW w:w="0" w:type="auto"/>
            <w:vAlign w:val="center"/>
            <w:hideMark/>
          </w:tcPr>
          <w:p w:rsidR="00DA0398" w:rsidRPr="00A21CCA" w:rsidRDefault="00DA0398" w:rsidP="00DA0398">
            <w:pPr>
              <w:spacing w:line="240" w:lineRule="auto"/>
              <w:ind w:firstLine="0"/>
              <w:jc w:val="center"/>
              <w:rPr>
                <w:b w:val="0"/>
                <w:sz w:val="20"/>
                <w:szCs w:val="20"/>
                <w:lang w:val="ru-RU"/>
              </w:rPr>
            </w:pPr>
            <w:r w:rsidRPr="00A21CCA">
              <w:rPr>
                <w:b w:val="0"/>
                <w:sz w:val="20"/>
                <w:szCs w:val="20"/>
                <w:lang w:val="ru-RU"/>
              </w:rPr>
              <w:t>Липень</w:t>
            </w:r>
          </w:p>
        </w:tc>
        <w:tc>
          <w:tcPr>
            <w:tcW w:w="0" w:type="auto"/>
            <w:vAlign w:val="center"/>
            <w:hideMark/>
          </w:tcPr>
          <w:p w:rsidR="00DA0398" w:rsidRPr="00A21CCA" w:rsidRDefault="00DA0398" w:rsidP="00DA0398">
            <w:pPr>
              <w:spacing w:line="240" w:lineRule="auto"/>
              <w:ind w:firstLine="0"/>
              <w:jc w:val="center"/>
              <w:rPr>
                <w:b w:val="0"/>
                <w:sz w:val="20"/>
                <w:szCs w:val="20"/>
                <w:lang w:val="ru-RU"/>
              </w:rPr>
            </w:pPr>
            <w:r w:rsidRPr="00A21CCA">
              <w:rPr>
                <w:b w:val="0"/>
                <w:sz w:val="20"/>
                <w:szCs w:val="20"/>
                <w:lang w:val="ru-RU"/>
              </w:rPr>
              <w:t>0</w:t>
            </w:r>
          </w:p>
        </w:tc>
        <w:tc>
          <w:tcPr>
            <w:tcW w:w="0" w:type="auto"/>
            <w:vAlign w:val="center"/>
            <w:hideMark/>
          </w:tcPr>
          <w:p w:rsidR="00DA0398" w:rsidRPr="00A21CCA" w:rsidRDefault="00DA0398" w:rsidP="00DA0398">
            <w:pPr>
              <w:spacing w:line="240" w:lineRule="auto"/>
              <w:ind w:firstLine="0"/>
              <w:jc w:val="center"/>
              <w:rPr>
                <w:b w:val="0"/>
                <w:sz w:val="20"/>
                <w:szCs w:val="20"/>
                <w:lang w:val="ru-RU"/>
              </w:rPr>
            </w:pPr>
            <w:r w:rsidRPr="00A21CCA">
              <w:rPr>
                <w:b w:val="0"/>
                <w:sz w:val="20"/>
                <w:szCs w:val="20"/>
                <w:lang w:val="ru-RU"/>
              </w:rPr>
              <w:t>0</w:t>
            </w:r>
          </w:p>
        </w:tc>
        <w:tc>
          <w:tcPr>
            <w:tcW w:w="0" w:type="auto"/>
            <w:vAlign w:val="center"/>
            <w:hideMark/>
          </w:tcPr>
          <w:p w:rsidR="00DA0398" w:rsidRPr="00A21CCA" w:rsidRDefault="00DA0398" w:rsidP="00DA0398">
            <w:pPr>
              <w:spacing w:line="240" w:lineRule="auto"/>
              <w:ind w:firstLine="0"/>
              <w:jc w:val="center"/>
              <w:rPr>
                <w:b w:val="0"/>
                <w:sz w:val="20"/>
                <w:szCs w:val="20"/>
                <w:lang w:val="ru-RU"/>
              </w:rPr>
            </w:pPr>
            <w:r w:rsidRPr="00A21CCA">
              <w:rPr>
                <w:b w:val="0"/>
                <w:sz w:val="20"/>
                <w:szCs w:val="20"/>
                <w:lang w:val="ru-RU"/>
              </w:rPr>
              <w:t>0</w:t>
            </w:r>
          </w:p>
        </w:tc>
        <w:tc>
          <w:tcPr>
            <w:tcW w:w="0" w:type="auto"/>
            <w:vAlign w:val="center"/>
            <w:hideMark/>
          </w:tcPr>
          <w:p w:rsidR="00DA0398" w:rsidRPr="00A21CCA" w:rsidRDefault="00DA0398" w:rsidP="00DA0398">
            <w:pPr>
              <w:spacing w:line="240" w:lineRule="auto"/>
              <w:ind w:firstLine="0"/>
              <w:jc w:val="center"/>
              <w:rPr>
                <w:b w:val="0"/>
                <w:sz w:val="20"/>
                <w:szCs w:val="20"/>
                <w:lang w:val="ru-RU"/>
              </w:rPr>
            </w:pPr>
            <w:r w:rsidRPr="00A21CCA">
              <w:rPr>
                <w:b w:val="0"/>
                <w:sz w:val="20"/>
                <w:szCs w:val="20"/>
                <w:lang w:val="ru-RU"/>
              </w:rPr>
              <w:t>0</w:t>
            </w:r>
          </w:p>
        </w:tc>
        <w:tc>
          <w:tcPr>
            <w:tcW w:w="0" w:type="auto"/>
            <w:vAlign w:val="center"/>
            <w:hideMark/>
          </w:tcPr>
          <w:p w:rsidR="00DA0398" w:rsidRPr="00A21CCA" w:rsidRDefault="00DA0398" w:rsidP="00DA0398">
            <w:pPr>
              <w:spacing w:line="240" w:lineRule="auto"/>
              <w:ind w:firstLine="0"/>
              <w:jc w:val="center"/>
              <w:rPr>
                <w:b w:val="0"/>
                <w:sz w:val="20"/>
                <w:szCs w:val="20"/>
                <w:lang w:val="ru-RU"/>
              </w:rPr>
            </w:pPr>
            <w:r w:rsidRPr="00A21CCA">
              <w:rPr>
                <w:b w:val="0"/>
                <w:sz w:val="20"/>
                <w:szCs w:val="20"/>
                <w:lang w:val="ru-RU"/>
              </w:rPr>
              <w:t>0</w:t>
            </w:r>
          </w:p>
        </w:tc>
        <w:tc>
          <w:tcPr>
            <w:tcW w:w="0" w:type="auto"/>
            <w:vAlign w:val="center"/>
            <w:hideMark/>
          </w:tcPr>
          <w:p w:rsidR="00DA0398" w:rsidRPr="00A21CCA" w:rsidRDefault="00DA0398" w:rsidP="00DA0398">
            <w:pPr>
              <w:spacing w:line="240" w:lineRule="auto"/>
              <w:ind w:firstLine="0"/>
              <w:jc w:val="center"/>
              <w:rPr>
                <w:b w:val="0"/>
                <w:sz w:val="20"/>
                <w:szCs w:val="20"/>
                <w:lang w:val="ru-RU"/>
              </w:rPr>
            </w:pPr>
            <w:r w:rsidRPr="00A21CCA">
              <w:rPr>
                <w:b w:val="0"/>
                <w:sz w:val="20"/>
                <w:szCs w:val="20"/>
                <w:lang w:val="ru-RU"/>
              </w:rPr>
              <w:t>0</w:t>
            </w:r>
          </w:p>
        </w:tc>
        <w:tc>
          <w:tcPr>
            <w:tcW w:w="0" w:type="auto"/>
            <w:vAlign w:val="center"/>
            <w:hideMark/>
          </w:tcPr>
          <w:p w:rsidR="00DA0398" w:rsidRPr="00A21CCA" w:rsidRDefault="00DA0398" w:rsidP="00DA0398">
            <w:pPr>
              <w:spacing w:line="240" w:lineRule="auto"/>
              <w:ind w:firstLine="0"/>
              <w:jc w:val="center"/>
              <w:rPr>
                <w:b w:val="0"/>
                <w:sz w:val="20"/>
                <w:szCs w:val="20"/>
                <w:lang w:val="ru-RU"/>
              </w:rPr>
            </w:pPr>
            <w:r w:rsidRPr="00A21CCA">
              <w:rPr>
                <w:b w:val="0"/>
                <w:sz w:val="20"/>
                <w:szCs w:val="20"/>
                <w:lang w:val="ru-RU"/>
              </w:rPr>
              <w:t>0</w:t>
            </w:r>
          </w:p>
        </w:tc>
        <w:tc>
          <w:tcPr>
            <w:tcW w:w="0" w:type="auto"/>
            <w:vAlign w:val="center"/>
            <w:hideMark/>
          </w:tcPr>
          <w:p w:rsidR="00DA0398" w:rsidRPr="00A21CCA" w:rsidRDefault="00DA0398" w:rsidP="00DA0398">
            <w:pPr>
              <w:spacing w:line="240" w:lineRule="auto"/>
              <w:ind w:firstLine="0"/>
              <w:jc w:val="center"/>
              <w:rPr>
                <w:b w:val="0"/>
                <w:sz w:val="20"/>
                <w:szCs w:val="20"/>
                <w:lang w:val="ru-RU"/>
              </w:rPr>
            </w:pPr>
            <w:r w:rsidRPr="00A21CCA">
              <w:rPr>
                <w:b w:val="0"/>
                <w:sz w:val="20"/>
                <w:szCs w:val="20"/>
                <w:lang w:val="ru-RU"/>
              </w:rPr>
              <w:t>0,000</w:t>
            </w:r>
          </w:p>
        </w:tc>
        <w:tc>
          <w:tcPr>
            <w:tcW w:w="0" w:type="auto"/>
            <w:vAlign w:val="center"/>
            <w:hideMark/>
          </w:tcPr>
          <w:p w:rsidR="00DA0398" w:rsidRPr="00A21CCA" w:rsidRDefault="00DA0398" w:rsidP="00DA0398">
            <w:pPr>
              <w:spacing w:line="240" w:lineRule="auto"/>
              <w:ind w:firstLine="0"/>
              <w:jc w:val="center"/>
              <w:rPr>
                <w:b w:val="0"/>
                <w:bCs/>
                <w:sz w:val="20"/>
                <w:szCs w:val="20"/>
                <w:lang w:val="ru-RU"/>
              </w:rPr>
            </w:pPr>
            <w:r w:rsidRPr="00A21CCA">
              <w:rPr>
                <w:b w:val="0"/>
                <w:bCs/>
                <w:sz w:val="20"/>
                <w:szCs w:val="20"/>
                <w:lang w:val="ru-RU"/>
              </w:rPr>
              <w:t>0</w:t>
            </w:r>
          </w:p>
        </w:tc>
      </w:tr>
      <w:tr w:rsidR="00DA0398" w:rsidRPr="00E54F10" w:rsidTr="00DA0398">
        <w:trPr>
          <w:trHeight w:val="315"/>
        </w:trPr>
        <w:tc>
          <w:tcPr>
            <w:tcW w:w="0" w:type="auto"/>
            <w:vAlign w:val="center"/>
            <w:hideMark/>
          </w:tcPr>
          <w:p w:rsidR="00DA0398" w:rsidRPr="00A21CCA" w:rsidRDefault="00DA0398" w:rsidP="00DA0398">
            <w:pPr>
              <w:spacing w:line="240" w:lineRule="auto"/>
              <w:ind w:firstLine="0"/>
              <w:jc w:val="center"/>
              <w:rPr>
                <w:b w:val="0"/>
                <w:sz w:val="20"/>
                <w:szCs w:val="20"/>
                <w:lang w:val="ru-RU"/>
              </w:rPr>
            </w:pPr>
            <w:r w:rsidRPr="00A21CCA">
              <w:rPr>
                <w:b w:val="0"/>
                <w:sz w:val="20"/>
                <w:szCs w:val="20"/>
                <w:lang w:val="ru-RU"/>
              </w:rPr>
              <w:t>Серпень</w:t>
            </w:r>
          </w:p>
        </w:tc>
        <w:tc>
          <w:tcPr>
            <w:tcW w:w="0" w:type="auto"/>
            <w:vAlign w:val="center"/>
            <w:hideMark/>
          </w:tcPr>
          <w:p w:rsidR="00DA0398" w:rsidRPr="00A21CCA" w:rsidRDefault="00DA0398" w:rsidP="00DA0398">
            <w:pPr>
              <w:spacing w:line="240" w:lineRule="auto"/>
              <w:ind w:firstLine="0"/>
              <w:jc w:val="center"/>
              <w:rPr>
                <w:b w:val="0"/>
                <w:sz w:val="20"/>
                <w:szCs w:val="20"/>
                <w:lang w:val="ru-RU"/>
              </w:rPr>
            </w:pPr>
            <w:r w:rsidRPr="00A21CCA">
              <w:rPr>
                <w:b w:val="0"/>
                <w:sz w:val="20"/>
                <w:szCs w:val="20"/>
                <w:lang w:val="ru-RU"/>
              </w:rPr>
              <w:t>0</w:t>
            </w:r>
          </w:p>
        </w:tc>
        <w:tc>
          <w:tcPr>
            <w:tcW w:w="0" w:type="auto"/>
            <w:vAlign w:val="center"/>
            <w:hideMark/>
          </w:tcPr>
          <w:p w:rsidR="00DA0398" w:rsidRPr="00A21CCA" w:rsidRDefault="00DA0398" w:rsidP="00DA0398">
            <w:pPr>
              <w:spacing w:line="240" w:lineRule="auto"/>
              <w:ind w:firstLine="0"/>
              <w:jc w:val="center"/>
              <w:rPr>
                <w:b w:val="0"/>
                <w:sz w:val="20"/>
                <w:szCs w:val="20"/>
                <w:lang w:val="ru-RU"/>
              </w:rPr>
            </w:pPr>
            <w:r w:rsidRPr="00A21CCA">
              <w:rPr>
                <w:b w:val="0"/>
                <w:sz w:val="20"/>
                <w:szCs w:val="20"/>
                <w:lang w:val="ru-RU"/>
              </w:rPr>
              <w:t>0</w:t>
            </w:r>
          </w:p>
        </w:tc>
        <w:tc>
          <w:tcPr>
            <w:tcW w:w="0" w:type="auto"/>
            <w:vAlign w:val="center"/>
            <w:hideMark/>
          </w:tcPr>
          <w:p w:rsidR="00DA0398" w:rsidRPr="00A21CCA" w:rsidRDefault="00DA0398" w:rsidP="00DA0398">
            <w:pPr>
              <w:spacing w:line="240" w:lineRule="auto"/>
              <w:ind w:firstLine="0"/>
              <w:jc w:val="center"/>
              <w:rPr>
                <w:b w:val="0"/>
                <w:sz w:val="20"/>
                <w:szCs w:val="20"/>
                <w:lang w:val="ru-RU"/>
              </w:rPr>
            </w:pPr>
            <w:r w:rsidRPr="00A21CCA">
              <w:rPr>
                <w:b w:val="0"/>
                <w:sz w:val="20"/>
                <w:szCs w:val="20"/>
                <w:lang w:val="ru-RU"/>
              </w:rPr>
              <w:t>0</w:t>
            </w:r>
          </w:p>
        </w:tc>
        <w:tc>
          <w:tcPr>
            <w:tcW w:w="0" w:type="auto"/>
            <w:vAlign w:val="center"/>
            <w:hideMark/>
          </w:tcPr>
          <w:p w:rsidR="00DA0398" w:rsidRPr="00A21CCA" w:rsidRDefault="00DA0398" w:rsidP="00DA0398">
            <w:pPr>
              <w:spacing w:line="240" w:lineRule="auto"/>
              <w:ind w:firstLine="0"/>
              <w:jc w:val="center"/>
              <w:rPr>
                <w:b w:val="0"/>
                <w:sz w:val="20"/>
                <w:szCs w:val="20"/>
                <w:lang w:val="ru-RU"/>
              </w:rPr>
            </w:pPr>
            <w:r w:rsidRPr="00A21CCA">
              <w:rPr>
                <w:b w:val="0"/>
                <w:sz w:val="20"/>
                <w:szCs w:val="20"/>
                <w:lang w:val="ru-RU"/>
              </w:rPr>
              <w:t>0</w:t>
            </w:r>
          </w:p>
        </w:tc>
        <w:tc>
          <w:tcPr>
            <w:tcW w:w="0" w:type="auto"/>
            <w:vAlign w:val="center"/>
            <w:hideMark/>
          </w:tcPr>
          <w:p w:rsidR="00DA0398" w:rsidRPr="00A21CCA" w:rsidRDefault="00DA0398" w:rsidP="00DA0398">
            <w:pPr>
              <w:spacing w:line="240" w:lineRule="auto"/>
              <w:ind w:firstLine="0"/>
              <w:jc w:val="center"/>
              <w:rPr>
                <w:b w:val="0"/>
                <w:sz w:val="20"/>
                <w:szCs w:val="20"/>
                <w:lang w:val="ru-RU"/>
              </w:rPr>
            </w:pPr>
            <w:r w:rsidRPr="00A21CCA">
              <w:rPr>
                <w:b w:val="0"/>
                <w:sz w:val="20"/>
                <w:szCs w:val="20"/>
                <w:lang w:val="ru-RU"/>
              </w:rPr>
              <w:t>0</w:t>
            </w:r>
          </w:p>
        </w:tc>
        <w:tc>
          <w:tcPr>
            <w:tcW w:w="0" w:type="auto"/>
            <w:vAlign w:val="center"/>
            <w:hideMark/>
          </w:tcPr>
          <w:p w:rsidR="00DA0398" w:rsidRPr="00A21CCA" w:rsidRDefault="00DA0398" w:rsidP="00DA0398">
            <w:pPr>
              <w:spacing w:line="240" w:lineRule="auto"/>
              <w:ind w:firstLine="0"/>
              <w:jc w:val="center"/>
              <w:rPr>
                <w:b w:val="0"/>
                <w:sz w:val="20"/>
                <w:szCs w:val="20"/>
                <w:lang w:val="ru-RU"/>
              </w:rPr>
            </w:pPr>
            <w:r w:rsidRPr="00A21CCA">
              <w:rPr>
                <w:b w:val="0"/>
                <w:sz w:val="20"/>
                <w:szCs w:val="20"/>
                <w:lang w:val="ru-RU"/>
              </w:rPr>
              <w:t>0</w:t>
            </w:r>
          </w:p>
        </w:tc>
        <w:tc>
          <w:tcPr>
            <w:tcW w:w="0" w:type="auto"/>
            <w:vAlign w:val="center"/>
            <w:hideMark/>
          </w:tcPr>
          <w:p w:rsidR="00DA0398" w:rsidRPr="00A21CCA" w:rsidRDefault="00DA0398" w:rsidP="00DA0398">
            <w:pPr>
              <w:spacing w:line="240" w:lineRule="auto"/>
              <w:ind w:firstLine="0"/>
              <w:jc w:val="center"/>
              <w:rPr>
                <w:b w:val="0"/>
                <w:sz w:val="20"/>
                <w:szCs w:val="20"/>
                <w:lang w:val="ru-RU"/>
              </w:rPr>
            </w:pPr>
            <w:r w:rsidRPr="00A21CCA">
              <w:rPr>
                <w:b w:val="0"/>
                <w:sz w:val="20"/>
                <w:szCs w:val="20"/>
                <w:lang w:val="ru-RU"/>
              </w:rPr>
              <w:t>0</w:t>
            </w:r>
          </w:p>
        </w:tc>
        <w:tc>
          <w:tcPr>
            <w:tcW w:w="0" w:type="auto"/>
            <w:vAlign w:val="center"/>
            <w:hideMark/>
          </w:tcPr>
          <w:p w:rsidR="00DA0398" w:rsidRPr="00A21CCA" w:rsidRDefault="00DA0398" w:rsidP="00DA0398">
            <w:pPr>
              <w:spacing w:line="240" w:lineRule="auto"/>
              <w:ind w:firstLine="0"/>
              <w:jc w:val="center"/>
              <w:rPr>
                <w:b w:val="0"/>
                <w:sz w:val="20"/>
                <w:szCs w:val="20"/>
                <w:lang w:val="ru-RU"/>
              </w:rPr>
            </w:pPr>
            <w:r w:rsidRPr="00A21CCA">
              <w:rPr>
                <w:b w:val="0"/>
                <w:sz w:val="20"/>
                <w:szCs w:val="20"/>
                <w:lang w:val="ru-RU"/>
              </w:rPr>
              <w:t>0,000</w:t>
            </w:r>
          </w:p>
        </w:tc>
        <w:tc>
          <w:tcPr>
            <w:tcW w:w="0" w:type="auto"/>
            <w:vAlign w:val="center"/>
            <w:hideMark/>
          </w:tcPr>
          <w:p w:rsidR="00DA0398" w:rsidRPr="00A21CCA" w:rsidRDefault="00DA0398" w:rsidP="00DA0398">
            <w:pPr>
              <w:spacing w:line="240" w:lineRule="auto"/>
              <w:ind w:firstLine="0"/>
              <w:jc w:val="center"/>
              <w:rPr>
                <w:b w:val="0"/>
                <w:bCs/>
                <w:sz w:val="20"/>
                <w:szCs w:val="20"/>
                <w:lang w:val="ru-RU"/>
              </w:rPr>
            </w:pPr>
            <w:r w:rsidRPr="00A21CCA">
              <w:rPr>
                <w:b w:val="0"/>
                <w:bCs/>
                <w:sz w:val="20"/>
                <w:szCs w:val="20"/>
                <w:lang w:val="ru-RU"/>
              </w:rPr>
              <w:t>0</w:t>
            </w:r>
          </w:p>
        </w:tc>
      </w:tr>
      <w:tr w:rsidR="00DA0398" w:rsidRPr="00E54F10" w:rsidTr="00DA0398">
        <w:trPr>
          <w:trHeight w:val="315"/>
        </w:trPr>
        <w:tc>
          <w:tcPr>
            <w:tcW w:w="0" w:type="auto"/>
            <w:vAlign w:val="center"/>
            <w:hideMark/>
          </w:tcPr>
          <w:p w:rsidR="00DA0398" w:rsidRPr="00A21CCA" w:rsidRDefault="00DA0398" w:rsidP="00DA0398">
            <w:pPr>
              <w:spacing w:line="240" w:lineRule="auto"/>
              <w:ind w:firstLine="0"/>
              <w:jc w:val="center"/>
              <w:rPr>
                <w:b w:val="0"/>
                <w:sz w:val="20"/>
                <w:szCs w:val="20"/>
                <w:lang w:val="ru-RU"/>
              </w:rPr>
            </w:pPr>
            <w:r w:rsidRPr="00A21CCA">
              <w:rPr>
                <w:b w:val="0"/>
                <w:sz w:val="20"/>
                <w:szCs w:val="20"/>
                <w:lang w:val="ru-RU"/>
              </w:rPr>
              <w:t>Вересень</w:t>
            </w:r>
          </w:p>
        </w:tc>
        <w:tc>
          <w:tcPr>
            <w:tcW w:w="0" w:type="auto"/>
            <w:vAlign w:val="center"/>
            <w:hideMark/>
          </w:tcPr>
          <w:p w:rsidR="00DA0398" w:rsidRPr="00A21CCA" w:rsidRDefault="00DA0398" w:rsidP="00DA0398">
            <w:pPr>
              <w:spacing w:line="240" w:lineRule="auto"/>
              <w:ind w:firstLine="0"/>
              <w:jc w:val="center"/>
              <w:rPr>
                <w:b w:val="0"/>
                <w:sz w:val="20"/>
                <w:szCs w:val="20"/>
                <w:lang w:val="ru-RU"/>
              </w:rPr>
            </w:pPr>
            <w:r w:rsidRPr="00A21CCA">
              <w:rPr>
                <w:b w:val="0"/>
                <w:sz w:val="20"/>
                <w:szCs w:val="20"/>
                <w:lang w:val="ru-RU"/>
              </w:rPr>
              <w:t>0</w:t>
            </w:r>
          </w:p>
        </w:tc>
        <w:tc>
          <w:tcPr>
            <w:tcW w:w="0" w:type="auto"/>
            <w:vAlign w:val="center"/>
            <w:hideMark/>
          </w:tcPr>
          <w:p w:rsidR="00DA0398" w:rsidRPr="00A21CCA" w:rsidRDefault="00DA0398" w:rsidP="00DA0398">
            <w:pPr>
              <w:spacing w:line="240" w:lineRule="auto"/>
              <w:ind w:firstLine="0"/>
              <w:jc w:val="center"/>
              <w:rPr>
                <w:b w:val="0"/>
                <w:sz w:val="20"/>
                <w:szCs w:val="20"/>
                <w:lang w:val="ru-RU"/>
              </w:rPr>
            </w:pPr>
            <w:r w:rsidRPr="00A21CCA">
              <w:rPr>
                <w:b w:val="0"/>
                <w:sz w:val="20"/>
                <w:szCs w:val="20"/>
                <w:lang w:val="ru-RU"/>
              </w:rPr>
              <w:t>0</w:t>
            </w:r>
          </w:p>
        </w:tc>
        <w:tc>
          <w:tcPr>
            <w:tcW w:w="0" w:type="auto"/>
            <w:vAlign w:val="center"/>
            <w:hideMark/>
          </w:tcPr>
          <w:p w:rsidR="00DA0398" w:rsidRPr="00A21CCA" w:rsidRDefault="00DA0398" w:rsidP="00DA0398">
            <w:pPr>
              <w:spacing w:line="240" w:lineRule="auto"/>
              <w:ind w:firstLine="0"/>
              <w:jc w:val="center"/>
              <w:rPr>
                <w:b w:val="0"/>
                <w:sz w:val="20"/>
                <w:szCs w:val="20"/>
                <w:lang w:val="ru-RU"/>
              </w:rPr>
            </w:pPr>
            <w:r w:rsidRPr="00A21CCA">
              <w:rPr>
                <w:b w:val="0"/>
                <w:sz w:val="20"/>
                <w:szCs w:val="20"/>
                <w:lang w:val="ru-RU"/>
              </w:rPr>
              <w:t>0</w:t>
            </w:r>
          </w:p>
        </w:tc>
        <w:tc>
          <w:tcPr>
            <w:tcW w:w="0" w:type="auto"/>
            <w:vAlign w:val="center"/>
            <w:hideMark/>
          </w:tcPr>
          <w:p w:rsidR="00DA0398" w:rsidRPr="00A21CCA" w:rsidRDefault="00DA0398" w:rsidP="00DA0398">
            <w:pPr>
              <w:spacing w:line="240" w:lineRule="auto"/>
              <w:ind w:firstLine="0"/>
              <w:jc w:val="center"/>
              <w:rPr>
                <w:b w:val="0"/>
                <w:sz w:val="20"/>
                <w:szCs w:val="20"/>
                <w:lang w:val="ru-RU"/>
              </w:rPr>
            </w:pPr>
            <w:r w:rsidRPr="00A21CCA">
              <w:rPr>
                <w:b w:val="0"/>
                <w:sz w:val="20"/>
                <w:szCs w:val="20"/>
                <w:lang w:val="ru-RU"/>
              </w:rPr>
              <w:t>0</w:t>
            </w:r>
          </w:p>
        </w:tc>
        <w:tc>
          <w:tcPr>
            <w:tcW w:w="0" w:type="auto"/>
            <w:vAlign w:val="center"/>
            <w:hideMark/>
          </w:tcPr>
          <w:p w:rsidR="00DA0398" w:rsidRPr="00A21CCA" w:rsidRDefault="00DA0398" w:rsidP="00DA0398">
            <w:pPr>
              <w:spacing w:line="240" w:lineRule="auto"/>
              <w:ind w:firstLine="0"/>
              <w:jc w:val="center"/>
              <w:rPr>
                <w:b w:val="0"/>
                <w:sz w:val="20"/>
                <w:szCs w:val="20"/>
                <w:lang w:val="ru-RU"/>
              </w:rPr>
            </w:pPr>
            <w:r w:rsidRPr="00A21CCA">
              <w:rPr>
                <w:b w:val="0"/>
                <w:sz w:val="20"/>
                <w:szCs w:val="20"/>
                <w:lang w:val="ru-RU"/>
              </w:rPr>
              <w:t>0</w:t>
            </w:r>
          </w:p>
        </w:tc>
        <w:tc>
          <w:tcPr>
            <w:tcW w:w="0" w:type="auto"/>
            <w:vAlign w:val="center"/>
            <w:hideMark/>
          </w:tcPr>
          <w:p w:rsidR="00DA0398" w:rsidRPr="00A21CCA" w:rsidRDefault="00DA0398" w:rsidP="00DA0398">
            <w:pPr>
              <w:spacing w:line="240" w:lineRule="auto"/>
              <w:ind w:firstLine="0"/>
              <w:jc w:val="center"/>
              <w:rPr>
                <w:b w:val="0"/>
                <w:sz w:val="20"/>
                <w:szCs w:val="20"/>
                <w:lang w:val="ru-RU"/>
              </w:rPr>
            </w:pPr>
            <w:r w:rsidRPr="00A21CCA">
              <w:rPr>
                <w:b w:val="0"/>
                <w:sz w:val="20"/>
                <w:szCs w:val="20"/>
                <w:lang w:val="ru-RU"/>
              </w:rPr>
              <w:t>0</w:t>
            </w:r>
          </w:p>
        </w:tc>
        <w:tc>
          <w:tcPr>
            <w:tcW w:w="0" w:type="auto"/>
            <w:vAlign w:val="center"/>
            <w:hideMark/>
          </w:tcPr>
          <w:p w:rsidR="00DA0398" w:rsidRPr="00A21CCA" w:rsidRDefault="00DA0398" w:rsidP="00DA0398">
            <w:pPr>
              <w:spacing w:line="240" w:lineRule="auto"/>
              <w:ind w:firstLine="0"/>
              <w:jc w:val="center"/>
              <w:rPr>
                <w:b w:val="0"/>
                <w:sz w:val="20"/>
                <w:szCs w:val="20"/>
                <w:lang w:val="ru-RU"/>
              </w:rPr>
            </w:pPr>
            <w:r w:rsidRPr="00A21CCA">
              <w:rPr>
                <w:b w:val="0"/>
                <w:sz w:val="20"/>
                <w:szCs w:val="20"/>
                <w:lang w:val="ru-RU"/>
              </w:rPr>
              <w:t>0</w:t>
            </w:r>
          </w:p>
        </w:tc>
        <w:tc>
          <w:tcPr>
            <w:tcW w:w="0" w:type="auto"/>
            <w:vAlign w:val="center"/>
            <w:hideMark/>
          </w:tcPr>
          <w:p w:rsidR="00DA0398" w:rsidRPr="00A21CCA" w:rsidRDefault="00DA0398" w:rsidP="00DA0398">
            <w:pPr>
              <w:spacing w:line="240" w:lineRule="auto"/>
              <w:ind w:firstLine="0"/>
              <w:jc w:val="center"/>
              <w:rPr>
                <w:b w:val="0"/>
                <w:sz w:val="20"/>
                <w:szCs w:val="20"/>
                <w:lang w:val="ru-RU"/>
              </w:rPr>
            </w:pPr>
            <w:r w:rsidRPr="00A21CCA">
              <w:rPr>
                <w:b w:val="0"/>
                <w:sz w:val="20"/>
                <w:szCs w:val="20"/>
                <w:lang w:val="ru-RU"/>
              </w:rPr>
              <w:t>0,000</w:t>
            </w:r>
          </w:p>
        </w:tc>
        <w:tc>
          <w:tcPr>
            <w:tcW w:w="0" w:type="auto"/>
            <w:vAlign w:val="center"/>
            <w:hideMark/>
          </w:tcPr>
          <w:p w:rsidR="00DA0398" w:rsidRPr="00A21CCA" w:rsidRDefault="00DA0398" w:rsidP="00DA0398">
            <w:pPr>
              <w:spacing w:line="240" w:lineRule="auto"/>
              <w:ind w:firstLine="0"/>
              <w:jc w:val="center"/>
              <w:rPr>
                <w:b w:val="0"/>
                <w:bCs/>
                <w:sz w:val="20"/>
                <w:szCs w:val="20"/>
                <w:lang w:val="ru-RU"/>
              </w:rPr>
            </w:pPr>
            <w:r w:rsidRPr="00A21CCA">
              <w:rPr>
                <w:b w:val="0"/>
                <w:bCs/>
                <w:sz w:val="20"/>
                <w:szCs w:val="20"/>
                <w:lang w:val="ru-RU"/>
              </w:rPr>
              <w:t>0</w:t>
            </w:r>
          </w:p>
        </w:tc>
      </w:tr>
      <w:tr w:rsidR="00DA0398" w:rsidRPr="00E54F10" w:rsidTr="00DA0398">
        <w:trPr>
          <w:trHeight w:val="315"/>
        </w:trPr>
        <w:tc>
          <w:tcPr>
            <w:tcW w:w="0" w:type="auto"/>
            <w:vAlign w:val="center"/>
            <w:hideMark/>
          </w:tcPr>
          <w:p w:rsidR="00DA0398" w:rsidRPr="00A21CCA" w:rsidRDefault="00DA0398" w:rsidP="00DA0398">
            <w:pPr>
              <w:spacing w:line="240" w:lineRule="auto"/>
              <w:ind w:firstLine="0"/>
              <w:jc w:val="center"/>
              <w:rPr>
                <w:b w:val="0"/>
                <w:sz w:val="20"/>
                <w:szCs w:val="20"/>
                <w:lang w:val="ru-RU"/>
              </w:rPr>
            </w:pPr>
            <w:r w:rsidRPr="00A21CCA">
              <w:rPr>
                <w:b w:val="0"/>
                <w:sz w:val="20"/>
                <w:szCs w:val="20"/>
                <w:lang w:val="ru-RU"/>
              </w:rPr>
              <w:t>Жовтень</w:t>
            </w:r>
          </w:p>
        </w:tc>
        <w:tc>
          <w:tcPr>
            <w:tcW w:w="0" w:type="auto"/>
            <w:vAlign w:val="center"/>
            <w:hideMark/>
          </w:tcPr>
          <w:p w:rsidR="00DA0398" w:rsidRPr="00A21CCA" w:rsidRDefault="00DA0398" w:rsidP="00DA0398">
            <w:pPr>
              <w:spacing w:line="240" w:lineRule="auto"/>
              <w:ind w:firstLine="0"/>
              <w:jc w:val="center"/>
              <w:rPr>
                <w:b w:val="0"/>
                <w:sz w:val="20"/>
                <w:szCs w:val="20"/>
                <w:lang w:val="ru-RU"/>
              </w:rPr>
            </w:pPr>
            <w:r w:rsidRPr="00A21CCA">
              <w:rPr>
                <w:b w:val="0"/>
                <w:sz w:val="20"/>
                <w:szCs w:val="20"/>
                <w:lang w:val="ru-RU"/>
              </w:rPr>
              <w:t>11 581</w:t>
            </w:r>
          </w:p>
        </w:tc>
        <w:tc>
          <w:tcPr>
            <w:tcW w:w="0" w:type="auto"/>
            <w:vAlign w:val="center"/>
            <w:hideMark/>
          </w:tcPr>
          <w:p w:rsidR="00DA0398" w:rsidRPr="00A21CCA" w:rsidRDefault="00DA0398" w:rsidP="00DA0398">
            <w:pPr>
              <w:spacing w:line="240" w:lineRule="auto"/>
              <w:ind w:firstLine="0"/>
              <w:jc w:val="center"/>
              <w:rPr>
                <w:b w:val="0"/>
                <w:sz w:val="20"/>
                <w:szCs w:val="20"/>
                <w:lang w:val="ru-RU"/>
              </w:rPr>
            </w:pPr>
            <w:r w:rsidRPr="00A21CCA">
              <w:rPr>
                <w:b w:val="0"/>
                <w:sz w:val="20"/>
                <w:szCs w:val="20"/>
                <w:lang w:val="ru-RU"/>
              </w:rPr>
              <w:t>10538</w:t>
            </w:r>
          </w:p>
        </w:tc>
        <w:tc>
          <w:tcPr>
            <w:tcW w:w="0" w:type="auto"/>
            <w:vAlign w:val="center"/>
            <w:hideMark/>
          </w:tcPr>
          <w:p w:rsidR="00DA0398" w:rsidRPr="00A21CCA" w:rsidRDefault="00DA0398" w:rsidP="00DA0398">
            <w:pPr>
              <w:spacing w:line="240" w:lineRule="auto"/>
              <w:ind w:firstLine="0"/>
              <w:jc w:val="center"/>
              <w:rPr>
                <w:b w:val="0"/>
                <w:bCs/>
                <w:sz w:val="20"/>
                <w:szCs w:val="20"/>
                <w:lang w:val="ru-RU"/>
              </w:rPr>
            </w:pPr>
            <w:r w:rsidRPr="00A21CCA">
              <w:rPr>
                <w:b w:val="0"/>
                <w:bCs/>
                <w:sz w:val="20"/>
                <w:szCs w:val="20"/>
                <w:lang w:val="ru-RU"/>
              </w:rPr>
              <w:t>22 119</w:t>
            </w:r>
          </w:p>
        </w:tc>
        <w:tc>
          <w:tcPr>
            <w:tcW w:w="0" w:type="auto"/>
            <w:vAlign w:val="center"/>
            <w:hideMark/>
          </w:tcPr>
          <w:p w:rsidR="00DA0398" w:rsidRPr="00A21CCA" w:rsidRDefault="00DA0398" w:rsidP="00DA0398">
            <w:pPr>
              <w:spacing w:line="240" w:lineRule="auto"/>
              <w:ind w:firstLine="0"/>
              <w:jc w:val="center"/>
              <w:rPr>
                <w:b w:val="0"/>
                <w:sz w:val="20"/>
                <w:szCs w:val="20"/>
                <w:lang w:val="ru-RU"/>
              </w:rPr>
            </w:pPr>
            <w:r w:rsidRPr="00A21CCA">
              <w:rPr>
                <w:b w:val="0"/>
                <w:sz w:val="20"/>
                <w:szCs w:val="20"/>
                <w:lang w:val="ru-RU"/>
              </w:rPr>
              <w:t>4745</w:t>
            </w:r>
          </w:p>
        </w:tc>
        <w:tc>
          <w:tcPr>
            <w:tcW w:w="0" w:type="auto"/>
            <w:vAlign w:val="center"/>
            <w:hideMark/>
          </w:tcPr>
          <w:p w:rsidR="00DA0398" w:rsidRPr="00A21CCA" w:rsidRDefault="00DA0398" w:rsidP="00DA0398">
            <w:pPr>
              <w:spacing w:line="240" w:lineRule="auto"/>
              <w:ind w:firstLine="0"/>
              <w:jc w:val="center"/>
              <w:rPr>
                <w:b w:val="0"/>
                <w:sz w:val="20"/>
                <w:szCs w:val="20"/>
                <w:lang w:val="ru-RU"/>
              </w:rPr>
            </w:pPr>
            <w:r w:rsidRPr="00A21CCA">
              <w:rPr>
                <w:b w:val="0"/>
                <w:sz w:val="20"/>
                <w:szCs w:val="20"/>
                <w:lang w:val="ru-RU"/>
              </w:rPr>
              <w:t>4 517</w:t>
            </w:r>
          </w:p>
        </w:tc>
        <w:tc>
          <w:tcPr>
            <w:tcW w:w="0" w:type="auto"/>
            <w:vAlign w:val="center"/>
            <w:hideMark/>
          </w:tcPr>
          <w:p w:rsidR="00DA0398" w:rsidRPr="00A21CCA" w:rsidRDefault="00DA0398" w:rsidP="00DA0398">
            <w:pPr>
              <w:spacing w:line="240" w:lineRule="auto"/>
              <w:ind w:firstLine="0"/>
              <w:jc w:val="center"/>
              <w:rPr>
                <w:b w:val="0"/>
                <w:bCs/>
                <w:sz w:val="20"/>
                <w:szCs w:val="20"/>
                <w:lang w:val="ru-RU"/>
              </w:rPr>
            </w:pPr>
            <w:r w:rsidRPr="00A21CCA">
              <w:rPr>
                <w:b w:val="0"/>
                <w:bCs/>
                <w:sz w:val="20"/>
                <w:szCs w:val="20"/>
                <w:lang w:val="ru-RU"/>
              </w:rPr>
              <w:t>9262</w:t>
            </w:r>
          </w:p>
        </w:tc>
        <w:tc>
          <w:tcPr>
            <w:tcW w:w="0" w:type="auto"/>
            <w:vAlign w:val="center"/>
            <w:hideMark/>
          </w:tcPr>
          <w:p w:rsidR="00DA0398" w:rsidRPr="00A21CCA" w:rsidRDefault="00DA0398" w:rsidP="00DA0398">
            <w:pPr>
              <w:spacing w:line="240" w:lineRule="auto"/>
              <w:ind w:firstLine="0"/>
              <w:jc w:val="center"/>
              <w:rPr>
                <w:b w:val="0"/>
                <w:sz w:val="20"/>
                <w:szCs w:val="20"/>
                <w:lang w:val="ru-RU"/>
              </w:rPr>
            </w:pPr>
            <w:r w:rsidRPr="00A21CCA">
              <w:rPr>
                <w:b w:val="0"/>
                <w:sz w:val="20"/>
                <w:szCs w:val="20"/>
                <w:lang w:val="ru-RU"/>
              </w:rPr>
              <w:t>0,42</w:t>
            </w:r>
          </w:p>
        </w:tc>
        <w:tc>
          <w:tcPr>
            <w:tcW w:w="0" w:type="auto"/>
            <w:vAlign w:val="center"/>
            <w:hideMark/>
          </w:tcPr>
          <w:p w:rsidR="00DA0398" w:rsidRPr="00A21CCA" w:rsidRDefault="00DA0398" w:rsidP="00DA0398">
            <w:pPr>
              <w:spacing w:line="240" w:lineRule="auto"/>
              <w:ind w:firstLine="0"/>
              <w:jc w:val="center"/>
              <w:rPr>
                <w:b w:val="0"/>
                <w:sz w:val="20"/>
                <w:szCs w:val="20"/>
                <w:lang w:val="ru-RU"/>
              </w:rPr>
            </w:pPr>
            <w:r w:rsidRPr="00A21CCA">
              <w:rPr>
                <w:b w:val="0"/>
                <w:sz w:val="20"/>
                <w:szCs w:val="20"/>
                <w:lang w:val="ru-RU"/>
              </w:rPr>
              <w:t>0,982</w:t>
            </w:r>
          </w:p>
        </w:tc>
        <w:tc>
          <w:tcPr>
            <w:tcW w:w="0" w:type="auto"/>
            <w:vAlign w:val="center"/>
            <w:hideMark/>
          </w:tcPr>
          <w:p w:rsidR="00DA0398" w:rsidRPr="00A21CCA" w:rsidRDefault="00DA0398" w:rsidP="00DA0398">
            <w:pPr>
              <w:spacing w:line="240" w:lineRule="auto"/>
              <w:ind w:firstLine="0"/>
              <w:jc w:val="center"/>
              <w:rPr>
                <w:b w:val="0"/>
                <w:bCs/>
                <w:sz w:val="20"/>
                <w:szCs w:val="20"/>
                <w:lang w:val="ru-RU"/>
              </w:rPr>
            </w:pPr>
            <w:r w:rsidRPr="00A21CCA">
              <w:rPr>
                <w:b w:val="0"/>
                <w:bCs/>
                <w:sz w:val="20"/>
                <w:szCs w:val="20"/>
                <w:lang w:val="ru-RU"/>
              </w:rPr>
              <w:t>13023</w:t>
            </w:r>
          </w:p>
        </w:tc>
      </w:tr>
      <w:tr w:rsidR="00DA0398" w:rsidRPr="00E54F10" w:rsidTr="00DA0398">
        <w:trPr>
          <w:trHeight w:val="315"/>
        </w:trPr>
        <w:tc>
          <w:tcPr>
            <w:tcW w:w="0" w:type="auto"/>
            <w:vAlign w:val="center"/>
            <w:hideMark/>
          </w:tcPr>
          <w:p w:rsidR="00DA0398" w:rsidRPr="00A21CCA" w:rsidRDefault="00DA0398" w:rsidP="00DA0398">
            <w:pPr>
              <w:spacing w:line="240" w:lineRule="auto"/>
              <w:ind w:firstLine="0"/>
              <w:jc w:val="center"/>
              <w:rPr>
                <w:b w:val="0"/>
                <w:sz w:val="20"/>
                <w:szCs w:val="20"/>
                <w:lang w:val="ru-RU"/>
              </w:rPr>
            </w:pPr>
            <w:r w:rsidRPr="00A21CCA">
              <w:rPr>
                <w:b w:val="0"/>
                <w:sz w:val="20"/>
                <w:szCs w:val="20"/>
                <w:lang w:val="ru-RU"/>
              </w:rPr>
              <w:t>Листопад</w:t>
            </w:r>
          </w:p>
        </w:tc>
        <w:tc>
          <w:tcPr>
            <w:tcW w:w="0" w:type="auto"/>
            <w:vAlign w:val="center"/>
            <w:hideMark/>
          </w:tcPr>
          <w:p w:rsidR="00DA0398" w:rsidRPr="00A21CCA" w:rsidRDefault="00DA0398" w:rsidP="00DA0398">
            <w:pPr>
              <w:spacing w:line="240" w:lineRule="auto"/>
              <w:ind w:firstLine="0"/>
              <w:jc w:val="center"/>
              <w:rPr>
                <w:b w:val="0"/>
                <w:sz w:val="20"/>
                <w:szCs w:val="20"/>
                <w:lang w:val="ru-RU"/>
              </w:rPr>
            </w:pPr>
            <w:r w:rsidRPr="00A21CCA">
              <w:rPr>
                <w:b w:val="0"/>
                <w:sz w:val="20"/>
                <w:szCs w:val="20"/>
                <w:lang w:val="ru-RU"/>
              </w:rPr>
              <w:t>35 228</w:t>
            </w:r>
          </w:p>
        </w:tc>
        <w:tc>
          <w:tcPr>
            <w:tcW w:w="0" w:type="auto"/>
            <w:vAlign w:val="center"/>
            <w:hideMark/>
          </w:tcPr>
          <w:p w:rsidR="00DA0398" w:rsidRPr="00A21CCA" w:rsidRDefault="00DA0398" w:rsidP="00DA0398">
            <w:pPr>
              <w:spacing w:line="240" w:lineRule="auto"/>
              <w:ind w:firstLine="0"/>
              <w:jc w:val="center"/>
              <w:rPr>
                <w:b w:val="0"/>
                <w:sz w:val="20"/>
                <w:szCs w:val="20"/>
                <w:lang w:val="ru-RU"/>
              </w:rPr>
            </w:pPr>
            <w:r w:rsidRPr="00A21CCA">
              <w:rPr>
                <w:b w:val="0"/>
                <w:sz w:val="20"/>
                <w:szCs w:val="20"/>
                <w:lang w:val="ru-RU"/>
              </w:rPr>
              <w:t>32057</w:t>
            </w:r>
          </w:p>
        </w:tc>
        <w:tc>
          <w:tcPr>
            <w:tcW w:w="0" w:type="auto"/>
            <w:vAlign w:val="center"/>
            <w:hideMark/>
          </w:tcPr>
          <w:p w:rsidR="00DA0398" w:rsidRPr="00A21CCA" w:rsidRDefault="00DA0398" w:rsidP="00DA0398">
            <w:pPr>
              <w:spacing w:line="240" w:lineRule="auto"/>
              <w:ind w:firstLine="0"/>
              <w:jc w:val="center"/>
              <w:rPr>
                <w:b w:val="0"/>
                <w:bCs/>
                <w:sz w:val="20"/>
                <w:szCs w:val="20"/>
                <w:lang w:val="ru-RU"/>
              </w:rPr>
            </w:pPr>
            <w:r w:rsidRPr="00A21CCA">
              <w:rPr>
                <w:b w:val="0"/>
                <w:bCs/>
                <w:sz w:val="20"/>
                <w:szCs w:val="20"/>
                <w:lang w:val="ru-RU"/>
              </w:rPr>
              <w:t>67 286</w:t>
            </w:r>
          </w:p>
        </w:tc>
        <w:tc>
          <w:tcPr>
            <w:tcW w:w="0" w:type="auto"/>
            <w:vAlign w:val="center"/>
            <w:hideMark/>
          </w:tcPr>
          <w:p w:rsidR="00DA0398" w:rsidRPr="00A21CCA" w:rsidRDefault="00DA0398" w:rsidP="00DA0398">
            <w:pPr>
              <w:spacing w:line="240" w:lineRule="auto"/>
              <w:ind w:firstLine="0"/>
              <w:jc w:val="center"/>
              <w:rPr>
                <w:b w:val="0"/>
                <w:sz w:val="20"/>
                <w:szCs w:val="20"/>
                <w:lang w:val="ru-RU"/>
              </w:rPr>
            </w:pPr>
            <w:r w:rsidRPr="00A21CCA">
              <w:rPr>
                <w:b w:val="0"/>
                <w:sz w:val="20"/>
                <w:szCs w:val="20"/>
                <w:lang w:val="ru-RU"/>
              </w:rPr>
              <w:t>3936</w:t>
            </w:r>
          </w:p>
        </w:tc>
        <w:tc>
          <w:tcPr>
            <w:tcW w:w="0" w:type="auto"/>
            <w:vAlign w:val="center"/>
            <w:hideMark/>
          </w:tcPr>
          <w:p w:rsidR="00DA0398" w:rsidRPr="00A21CCA" w:rsidRDefault="00DA0398" w:rsidP="00DA0398">
            <w:pPr>
              <w:spacing w:line="240" w:lineRule="auto"/>
              <w:ind w:firstLine="0"/>
              <w:jc w:val="center"/>
              <w:rPr>
                <w:b w:val="0"/>
                <w:sz w:val="20"/>
                <w:szCs w:val="20"/>
                <w:lang w:val="ru-RU"/>
              </w:rPr>
            </w:pPr>
            <w:r w:rsidRPr="00A21CCA">
              <w:rPr>
                <w:b w:val="0"/>
                <w:sz w:val="20"/>
                <w:szCs w:val="20"/>
                <w:lang w:val="ru-RU"/>
              </w:rPr>
              <w:t>9 033</w:t>
            </w:r>
          </w:p>
        </w:tc>
        <w:tc>
          <w:tcPr>
            <w:tcW w:w="0" w:type="auto"/>
            <w:vAlign w:val="center"/>
            <w:hideMark/>
          </w:tcPr>
          <w:p w:rsidR="00DA0398" w:rsidRPr="00A21CCA" w:rsidRDefault="00DA0398" w:rsidP="00DA0398">
            <w:pPr>
              <w:spacing w:line="240" w:lineRule="auto"/>
              <w:ind w:firstLine="0"/>
              <w:jc w:val="center"/>
              <w:rPr>
                <w:b w:val="0"/>
                <w:bCs/>
                <w:sz w:val="20"/>
                <w:szCs w:val="20"/>
                <w:lang w:val="ru-RU"/>
              </w:rPr>
            </w:pPr>
            <w:r w:rsidRPr="00A21CCA">
              <w:rPr>
                <w:b w:val="0"/>
                <w:bCs/>
                <w:sz w:val="20"/>
                <w:szCs w:val="20"/>
                <w:lang w:val="ru-RU"/>
              </w:rPr>
              <w:t>12969</w:t>
            </w:r>
          </w:p>
        </w:tc>
        <w:tc>
          <w:tcPr>
            <w:tcW w:w="0" w:type="auto"/>
            <w:vAlign w:val="center"/>
            <w:hideMark/>
          </w:tcPr>
          <w:p w:rsidR="00DA0398" w:rsidRPr="00A21CCA" w:rsidRDefault="00DA0398" w:rsidP="00DA0398">
            <w:pPr>
              <w:spacing w:line="240" w:lineRule="auto"/>
              <w:ind w:firstLine="0"/>
              <w:jc w:val="center"/>
              <w:rPr>
                <w:b w:val="0"/>
                <w:sz w:val="20"/>
                <w:szCs w:val="20"/>
                <w:lang w:val="ru-RU"/>
              </w:rPr>
            </w:pPr>
            <w:r w:rsidRPr="00A21CCA">
              <w:rPr>
                <w:b w:val="0"/>
                <w:sz w:val="20"/>
                <w:szCs w:val="20"/>
                <w:lang w:val="ru-RU"/>
              </w:rPr>
              <w:t>0,19</w:t>
            </w:r>
          </w:p>
        </w:tc>
        <w:tc>
          <w:tcPr>
            <w:tcW w:w="0" w:type="auto"/>
            <w:vAlign w:val="center"/>
            <w:hideMark/>
          </w:tcPr>
          <w:p w:rsidR="00DA0398" w:rsidRPr="00A21CCA" w:rsidRDefault="00DA0398" w:rsidP="00DA0398">
            <w:pPr>
              <w:spacing w:line="240" w:lineRule="auto"/>
              <w:ind w:firstLine="0"/>
              <w:jc w:val="center"/>
              <w:rPr>
                <w:b w:val="0"/>
                <w:sz w:val="20"/>
                <w:szCs w:val="20"/>
                <w:lang w:val="ru-RU"/>
              </w:rPr>
            </w:pPr>
            <w:r w:rsidRPr="00A21CCA">
              <w:rPr>
                <w:b w:val="0"/>
                <w:sz w:val="20"/>
                <w:szCs w:val="20"/>
                <w:lang w:val="ru-RU"/>
              </w:rPr>
              <w:t>0,999</w:t>
            </w:r>
          </w:p>
        </w:tc>
        <w:tc>
          <w:tcPr>
            <w:tcW w:w="0" w:type="auto"/>
            <w:vAlign w:val="center"/>
            <w:hideMark/>
          </w:tcPr>
          <w:p w:rsidR="00DA0398" w:rsidRPr="00A21CCA" w:rsidRDefault="00DA0398" w:rsidP="00DA0398">
            <w:pPr>
              <w:spacing w:line="240" w:lineRule="auto"/>
              <w:ind w:firstLine="0"/>
              <w:jc w:val="center"/>
              <w:rPr>
                <w:b w:val="0"/>
                <w:bCs/>
                <w:sz w:val="20"/>
                <w:szCs w:val="20"/>
                <w:lang w:val="ru-RU"/>
              </w:rPr>
            </w:pPr>
            <w:r w:rsidRPr="00A21CCA">
              <w:rPr>
                <w:b w:val="0"/>
                <w:bCs/>
                <w:sz w:val="20"/>
                <w:szCs w:val="20"/>
                <w:lang w:val="ru-RU"/>
              </w:rPr>
              <w:t>54330</w:t>
            </w:r>
          </w:p>
        </w:tc>
      </w:tr>
      <w:tr w:rsidR="00DA0398" w:rsidRPr="00E54F10" w:rsidTr="00DA0398">
        <w:trPr>
          <w:trHeight w:val="315"/>
        </w:trPr>
        <w:tc>
          <w:tcPr>
            <w:tcW w:w="0" w:type="auto"/>
            <w:vAlign w:val="center"/>
            <w:hideMark/>
          </w:tcPr>
          <w:p w:rsidR="00DA0398" w:rsidRPr="00A21CCA" w:rsidRDefault="00DA0398" w:rsidP="00DA0398">
            <w:pPr>
              <w:spacing w:line="240" w:lineRule="auto"/>
              <w:ind w:firstLine="0"/>
              <w:jc w:val="center"/>
              <w:rPr>
                <w:b w:val="0"/>
                <w:sz w:val="20"/>
                <w:szCs w:val="20"/>
                <w:lang w:val="ru-RU"/>
              </w:rPr>
            </w:pPr>
            <w:r w:rsidRPr="00A21CCA">
              <w:rPr>
                <w:b w:val="0"/>
                <w:sz w:val="20"/>
                <w:szCs w:val="20"/>
                <w:lang w:val="ru-RU"/>
              </w:rPr>
              <w:t>Грудень</w:t>
            </w:r>
          </w:p>
        </w:tc>
        <w:tc>
          <w:tcPr>
            <w:tcW w:w="0" w:type="auto"/>
            <w:vAlign w:val="center"/>
            <w:hideMark/>
          </w:tcPr>
          <w:p w:rsidR="00DA0398" w:rsidRPr="00A21CCA" w:rsidRDefault="00DA0398" w:rsidP="00DA0398">
            <w:pPr>
              <w:spacing w:line="240" w:lineRule="auto"/>
              <w:ind w:firstLine="0"/>
              <w:jc w:val="center"/>
              <w:rPr>
                <w:b w:val="0"/>
                <w:sz w:val="20"/>
                <w:szCs w:val="20"/>
                <w:lang w:val="ru-RU"/>
              </w:rPr>
            </w:pPr>
            <w:r w:rsidRPr="00A21CCA">
              <w:rPr>
                <w:b w:val="0"/>
                <w:sz w:val="20"/>
                <w:szCs w:val="20"/>
                <w:lang w:val="ru-RU"/>
              </w:rPr>
              <w:t>45 252</w:t>
            </w:r>
          </w:p>
        </w:tc>
        <w:tc>
          <w:tcPr>
            <w:tcW w:w="0" w:type="auto"/>
            <w:vAlign w:val="center"/>
            <w:hideMark/>
          </w:tcPr>
          <w:p w:rsidR="00DA0398" w:rsidRPr="00A21CCA" w:rsidRDefault="00DA0398" w:rsidP="00DA0398">
            <w:pPr>
              <w:spacing w:line="240" w:lineRule="auto"/>
              <w:ind w:firstLine="0"/>
              <w:jc w:val="center"/>
              <w:rPr>
                <w:b w:val="0"/>
                <w:sz w:val="20"/>
                <w:szCs w:val="20"/>
                <w:lang w:val="ru-RU"/>
              </w:rPr>
            </w:pPr>
            <w:r w:rsidRPr="00A21CCA">
              <w:rPr>
                <w:b w:val="0"/>
                <w:sz w:val="20"/>
                <w:szCs w:val="20"/>
                <w:lang w:val="ru-RU"/>
              </w:rPr>
              <w:t>41178</w:t>
            </w:r>
          </w:p>
        </w:tc>
        <w:tc>
          <w:tcPr>
            <w:tcW w:w="0" w:type="auto"/>
            <w:vAlign w:val="center"/>
            <w:hideMark/>
          </w:tcPr>
          <w:p w:rsidR="00DA0398" w:rsidRPr="00A21CCA" w:rsidRDefault="00DA0398" w:rsidP="00DA0398">
            <w:pPr>
              <w:spacing w:line="240" w:lineRule="auto"/>
              <w:ind w:firstLine="0"/>
              <w:jc w:val="center"/>
              <w:rPr>
                <w:b w:val="0"/>
                <w:bCs/>
                <w:sz w:val="20"/>
                <w:szCs w:val="20"/>
                <w:lang w:val="ru-RU"/>
              </w:rPr>
            </w:pPr>
            <w:r w:rsidRPr="00A21CCA">
              <w:rPr>
                <w:b w:val="0"/>
                <w:bCs/>
                <w:sz w:val="20"/>
                <w:szCs w:val="20"/>
                <w:lang w:val="ru-RU"/>
              </w:rPr>
              <w:t>86 430</w:t>
            </w:r>
          </w:p>
        </w:tc>
        <w:tc>
          <w:tcPr>
            <w:tcW w:w="0" w:type="auto"/>
            <w:vAlign w:val="center"/>
            <w:hideMark/>
          </w:tcPr>
          <w:p w:rsidR="00DA0398" w:rsidRPr="00A21CCA" w:rsidRDefault="00DA0398" w:rsidP="00DA0398">
            <w:pPr>
              <w:spacing w:line="240" w:lineRule="auto"/>
              <w:ind w:firstLine="0"/>
              <w:jc w:val="center"/>
              <w:rPr>
                <w:b w:val="0"/>
                <w:sz w:val="20"/>
                <w:szCs w:val="20"/>
                <w:lang w:val="ru-RU"/>
              </w:rPr>
            </w:pPr>
            <w:r w:rsidRPr="00A21CCA">
              <w:rPr>
                <w:b w:val="0"/>
                <w:sz w:val="20"/>
                <w:szCs w:val="20"/>
                <w:lang w:val="ru-RU"/>
              </w:rPr>
              <w:t>3393</w:t>
            </w:r>
          </w:p>
        </w:tc>
        <w:tc>
          <w:tcPr>
            <w:tcW w:w="0" w:type="auto"/>
            <w:vAlign w:val="center"/>
            <w:hideMark/>
          </w:tcPr>
          <w:p w:rsidR="00DA0398" w:rsidRPr="00A21CCA" w:rsidRDefault="00DA0398" w:rsidP="00DA0398">
            <w:pPr>
              <w:spacing w:line="240" w:lineRule="auto"/>
              <w:ind w:firstLine="0"/>
              <w:jc w:val="center"/>
              <w:rPr>
                <w:b w:val="0"/>
                <w:sz w:val="20"/>
                <w:szCs w:val="20"/>
                <w:lang w:val="ru-RU"/>
              </w:rPr>
            </w:pPr>
            <w:r w:rsidRPr="00A21CCA">
              <w:rPr>
                <w:b w:val="0"/>
                <w:sz w:val="20"/>
                <w:szCs w:val="20"/>
                <w:lang w:val="ru-RU"/>
              </w:rPr>
              <w:t>9 334</w:t>
            </w:r>
          </w:p>
        </w:tc>
        <w:tc>
          <w:tcPr>
            <w:tcW w:w="0" w:type="auto"/>
            <w:vAlign w:val="center"/>
            <w:hideMark/>
          </w:tcPr>
          <w:p w:rsidR="00DA0398" w:rsidRPr="00A21CCA" w:rsidRDefault="00DA0398" w:rsidP="00DA0398">
            <w:pPr>
              <w:spacing w:line="240" w:lineRule="auto"/>
              <w:ind w:firstLine="0"/>
              <w:jc w:val="center"/>
              <w:rPr>
                <w:b w:val="0"/>
                <w:bCs/>
                <w:sz w:val="20"/>
                <w:szCs w:val="20"/>
                <w:lang w:val="ru-RU"/>
              </w:rPr>
            </w:pPr>
            <w:r w:rsidRPr="00A21CCA">
              <w:rPr>
                <w:b w:val="0"/>
                <w:bCs/>
                <w:sz w:val="20"/>
                <w:szCs w:val="20"/>
                <w:lang w:val="ru-RU"/>
              </w:rPr>
              <w:t>12727</w:t>
            </w:r>
          </w:p>
        </w:tc>
        <w:tc>
          <w:tcPr>
            <w:tcW w:w="0" w:type="auto"/>
            <w:vAlign w:val="center"/>
            <w:hideMark/>
          </w:tcPr>
          <w:p w:rsidR="00DA0398" w:rsidRPr="00A21CCA" w:rsidRDefault="00DA0398" w:rsidP="00DA0398">
            <w:pPr>
              <w:spacing w:line="240" w:lineRule="auto"/>
              <w:ind w:firstLine="0"/>
              <w:jc w:val="center"/>
              <w:rPr>
                <w:b w:val="0"/>
                <w:sz w:val="20"/>
                <w:szCs w:val="20"/>
                <w:lang w:val="ru-RU"/>
              </w:rPr>
            </w:pPr>
            <w:r w:rsidRPr="00A21CCA">
              <w:rPr>
                <w:b w:val="0"/>
                <w:sz w:val="20"/>
                <w:szCs w:val="20"/>
                <w:lang w:val="ru-RU"/>
              </w:rPr>
              <w:t>0,15</w:t>
            </w:r>
          </w:p>
        </w:tc>
        <w:tc>
          <w:tcPr>
            <w:tcW w:w="0" w:type="auto"/>
            <w:vAlign w:val="center"/>
            <w:hideMark/>
          </w:tcPr>
          <w:p w:rsidR="00DA0398" w:rsidRPr="00A21CCA" w:rsidRDefault="00DA0398" w:rsidP="00DA0398">
            <w:pPr>
              <w:spacing w:line="240" w:lineRule="auto"/>
              <w:ind w:firstLine="0"/>
              <w:jc w:val="center"/>
              <w:rPr>
                <w:b w:val="0"/>
                <w:sz w:val="20"/>
                <w:szCs w:val="20"/>
                <w:lang w:val="ru-RU"/>
              </w:rPr>
            </w:pPr>
            <w:r w:rsidRPr="00A21CCA">
              <w:rPr>
                <w:b w:val="0"/>
                <w:sz w:val="20"/>
                <w:szCs w:val="20"/>
                <w:lang w:val="ru-RU"/>
              </w:rPr>
              <w:t>1,000</w:t>
            </w:r>
          </w:p>
        </w:tc>
        <w:tc>
          <w:tcPr>
            <w:tcW w:w="0" w:type="auto"/>
            <w:vAlign w:val="center"/>
            <w:hideMark/>
          </w:tcPr>
          <w:p w:rsidR="00DA0398" w:rsidRPr="00A21CCA" w:rsidRDefault="00DA0398" w:rsidP="00DA0398">
            <w:pPr>
              <w:spacing w:line="240" w:lineRule="auto"/>
              <w:ind w:firstLine="0"/>
              <w:jc w:val="center"/>
              <w:rPr>
                <w:b w:val="0"/>
                <w:bCs/>
                <w:sz w:val="20"/>
                <w:szCs w:val="20"/>
                <w:lang w:val="ru-RU"/>
              </w:rPr>
            </w:pPr>
            <w:r w:rsidRPr="00A21CCA">
              <w:rPr>
                <w:b w:val="0"/>
                <w:bCs/>
                <w:sz w:val="20"/>
                <w:szCs w:val="20"/>
                <w:lang w:val="ru-RU"/>
              </w:rPr>
              <w:t>73708</w:t>
            </w:r>
          </w:p>
        </w:tc>
      </w:tr>
      <w:tr w:rsidR="00DA0398" w:rsidRPr="00E54F10" w:rsidTr="00DA0398">
        <w:trPr>
          <w:trHeight w:val="315"/>
        </w:trPr>
        <w:tc>
          <w:tcPr>
            <w:tcW w:w="0" w:type="auto"/>
            <w:vAlign w:val="center"/>
            <w:hideMark/>
          </w:tcPr>
          <w:p w:rsidR="00DA0398" w:rsidRPr="00A21CCA" w:rsidRDefault="00DA0398" w:rsidP="00A21CCA">
            <w:pPr>
              <w:spacing w:line="240" w:lineRule="auto"/>
              <w:ind w:firstLine="0"/>
              <w:jc w:val="center"/>
              <w:rPr>
                <w:b w:val="0"/>
                <w:bCs/>
                <w:sz w:val="20"/>
                <w:szCs w:val="20"/>
                <w:lang w:val="ru-RU"/>
              </w:rPr>
            </w:pPr>
            <w:r w:rsidRPr="00A21CCA">
              <w:rPr>
                <w:b w:val="0"/>
                <w:bCs/>
                <w:sz w:val="20"/>
                <w:szCs w:val="20"/>
                <w:lang w:val="ru-RU"/>
              </w:rPr>
              <w:t xml:space="preserve">Всього </w:t>
            </w:r>
          </w:p>
        </w:tc>
        <w:tc>
          <w:tcPr>
            <w:tcW w:w="0" w:type="auto"/>
            <w:vAlign w:val="center"/>
            <w:hideMark/>
          </w:tcPr>
          <w:p w:rsidR="00DA0398" w:rsidRPr="00A21CCA" w:rsidRDefault="00DA0398" w:rsidP="00DA0398">
            <w:pPr>
              <w:spacing w:line="240" w:lineRule="auto"/>
              <w:ind w:firstLine="0"/>
              <w:jc w:val="center"/>
              <w:rPr>
                <w:b w:val="0"/>
                <w:sz w:val="20"/>
                <w:szCs w:val="20"/>
                <w:lang w:val="ru-RU"/>
              </w:rPr>
            </w:pPr>
            <w:r w:rsidRPr="00A21CCA">
              <w:rPr>
                <w:b w:val="0"/>
                <w:sz w:val="20"/>
                <w:szCs w:val="20"/>
                <w:lang w:val="ru-RU"/>
              </w:rPr>
              <w:t>229 958</w:t>
            </w:r>
          </w:p>
        </w:tc>
        <w:tc>
          <w:tcPr>
            <w:tcW w:w="0" w:type="auto"/>
            <w:vAlign w:val="center"/>
            <w:hideMark/>
          </w:tcPr>
          <w:p w:rsidR="00DA0398" w:rsidRPr="00A21CCA" w:rsidRDefault="00DA0398" w:rsidP="00DA0398">
            <w:pPr>
              <w:spacing w:line="240" w:lineRule="auto"/>
              <w:ind w:firstLine="0"/>
              <w:jc w:val="center"/>
              <w:rPr>
                <w:b w:val="0"/>
                <w:bCs/>
                <w:sz w:val="20"/>
                <w:szCs w:val="20"/>
                <w:lang w:val="ru-RU"/>
              </w:rPr>
            </w:pPr>
            <w:r w:rsidRPr="00A21CCA">
              <w:rPr>
                <w:b w:val="0"/>
                <w:bCs/>
                <w:sz w:val="20"/>
                <w:szCs w:val="20"/>
                <w:lang w:val="ru-RU"/>
              </w:rPr>
              <w:t>209 256</w:t>
            </w:r>
          </w:p>
        </w:tc>
        <w:tc>
          <w:tcPr>
            <w:tcW w:w="0" w:type="auto"/>
            <w:vAlign w:val="center"/>
            <w:hideMark/>
          </w:tcPr>
          <w:p w:rsidR="00DA0398" w:rsidRPr="00A21CCA" w:rsidRDefault="00DA0398" w:rsidP="00DA0398">
            <w:pPr>
              <w:spacing w:line="240" w:lineRule="auto"/>
              <w:ind w:firstLine="0"/>
              <w:jc w:val="center"/>
              <w:rPr>
                <w:b w:val="0"/>
                <w:bCs/>
                <w:sz w:val="20"/>
                <w:szCs w:val="20"/>
                <w:lang w:val="ru-RU"/>
              </w:rPr>
            </w:pPr>
            <w:r w:rsidRPr="00A21CCA">
              <w:rPr>
                <w:b w:val="0"/>
                <w:bCs/>
                <w:sz w:val="20"/>
                <w:szCs w:val="20"/>
                <w:lang w:val="ru-RU"/>
              </w:rPr>
              <w:t>439 215</w:t>
            </w:r>
          </w:p>
        </w:tc>
        <w:tc>
          <w:tcPr>
            <w:tcW w:w="0" w:type="auto"/>
            <w:vAlign w:val="center"/>
            <w:hideMark/>
          </w:tcPr>
          <w:p w:rsidR="00DA0398" w:rsidRPr="00A21CCA" w:rsidRDefault="00DA0398" w:rsidP="00DA0398">
            <w:pPr>
              <w:spacing w:line="240" w:lineRule="auto"/>
              <w:ind w:firstLine="0"/>
              <w:jc w:val="center"/>
              <w:rPr>
                <w:b w:val="0"/>
                <w:bCs/>
                <w:sz w:val="20"/>
                <w:szCs w:val="20"/>
                <w:lang w:val="ru-RU"/>
              </w:rPr>
            </w:pPr>
            <w:r w:rsidRPr="00A21CCA">
              <w:rPr>
                <w:b w:val="0"/>
                <w:bCs/>
                <w:sz w:val="20"/>
                <w:szCs w:val="20"/>
                <w:lang w:val="ru-RU"/>
              </w:rPr>
              <w:t>46 849</w:t>
            </w:r>
          </w:p>
        </w:tc>
        <w:tc>
          <w:tcPr>
            <w:tcW w:w="0" w:type="auto"/>
            <w:vAlign w:val="center"/>
            <w:hideMark/>
          </w:tcPr>
          <w:p w:rsidR="00DA0398" w:rsidRPr="00A21CCA" w:rsidRDefault="00DA0398" w:rsidP="00DA0398">
            <w:pPr>
              <w:spacing w:line="240" w:lineRule="auto"/>
              <w:ind w:firstLine="0"/>
              <w:jc w:val="center"/>
              <w:rPr>
                <w:b w:val="0"/>
                <w:bCs/>
                <w:sz w:val="20"/>
                <w:szCs w:val="20"/>
                <w:lang w:val="ru-RU"/>
              </w:rPr>
            </w:pPr>
            <w:r w:rsidRPr="00A21CCA">
              <w:rPr>
                <w:b w:val="0"/>
                <w:bCs/>
                <w:sz w:val="20"/>
                <w:szCs w:val="20"/>
                <w:lang w:val="ru-RU"/>
              </w:rPr>
              <w:t>52 994</w:t>
            </w:r>
          </w:p>
        </w:tc>
        <w:tc>
          <w:tcPr>
            <w:tcW w:w="0" w:type="auto"/>
            <w:vAlign w:val="center"/>
            <w:hideMark/>
          </w:tcPr>
          <w:p w:rsidR="00DA0398" w:rsidRPr="00A21CCA" w:rsidRDefault="00DA0398" w:rsidP="00DA0398">
            <w:pPr>
              <w:spacing w:line="240" w:lineRule="auto"/>
              <w:ind w:firstLine="0"/>
              <w:jc w:val="center"/>
              <w:rPr>
                <w:b w:val="0"/>
                <w:bCs/>
                <w:sz w:val="20"/>
                <w:szCs w:val="20"/>
                <w:lang w:val="ru-RU"/>
              </w:rPr>
            </w:pPr>
            <w:r w:rsidRPr="00A21CCA">
              <w:rPr>
                <w:b w:val="0"/>
                <w:bCs/>
                <w:sz w:val="20"/>
                <w:szCs w:val="20"/>
                <w:lang w:val="ru-RU"/>
              </w:rPr>
              <w:t>99 843</w:t>
            </w:r>
          </w:p>
        </w:tc>
        <w:tc>
          <w:tcPr>
            <w:tcW w:w="0" w:type="auto"/>
            <w:vAlign w:val="center"/>
            <w:hideMark/>
          </w:tcPr>
          <w:p w:rsidR="00DA0398" w:rsidRPr="00A21CCA" w:rsidRDefault="00DA0398" w:rsidP="00DA0398">
            <w:pPr>
              <w:spacing w:line="240" w:lineRule="auto"/>
              <w:ind w:firstLine="0"/>
              <w:jc w:val="center"/>
              <w:rPr>
                <w:b w:val="0"/>
                <w:sz w:val="20"/>
                <w:szCs w:val="20"/>
                <w:lang w:val="ru-RU"/>
              </w:rPr>
            </w:pPr>
          </w:p>
        </w:tc>
        <w:tc>
          <w:tcPr>
            <w:tcW w:w="0" w:type="auto"/>
            <w:vAlign w:val="center"/>
            <w:hideMark/>
          </w:tcPr>
          <w:p w:rsidR="00DA0398" w:rsidRPr="00A21CCA" w:rsidRDefault="00DA0398" w:rsidP="00DA0398">
            <w:pPr>
              <w:spacing w:line="240" w:lineRule="auto"/>
              <w:ind w:firstLine="0"/>
              <w:jc w:val="center"/>
              <w:rPr>
                <w:b w:val="0"/>
                <w:sz w:val="20"/>
                <w:szCs w:val="20"/>
                <w:lang w:val="ru-RU"/>
              </w:rPr>
            </w:pPr>
          </w:p>
        </w:tc>
        <w:tc>
          <w:tcPr>
            <w:tcW w:w="0" w:type="auto"/>
            <w:vAlign w:val="center"/>
            <w:hideMark/>
          </w:tcPr>
          <w:p w:rsidR="00DA0398" w:rsidRPr="00A21CCA" w:rsidRDefault="00DA0398" w:rsidP="00DA0398">
            <w:pPr>
              <w:spacing w:line="240" w:lineRule="auto"/>
              <w:ind w:firstLine="0"/>
              <w:jc w:val="center"/>
              <w:rPr>
                <w:b w:val="0"/>
                <w:bCs/>
                <w:sz w:val="20"/>
                <w:szCs w:val="20"/>
                <w:lang w:val="ru-RU"/>
              </w:rPr>
            </w:pPr>
            <w:r w:rsidRPr="00A21CCA">
              <w:rPr>
                <w:b w:val="0"/>
                <w:bCs/>
                <w:sz w:val="20"/>
                <w:szCs w:val="20"/>
                <w:lang w:val="ru-RU"/>
              </w:rPr>
              <w:t>340381</w:t>
            </w:r>
          </w:p>
        </w:tc>
      </w:tr>
    </w:tbl>
    <w:p w:rsidR="00DA0398" w:rsidRDefault="00DA0398" w:rsidP="00A21CCA">
      <w:pPr>
        <w:spacing w:line="240" w:lineRule="auto"/>
        <w:ind w:firstLine="567"/>
        <w:rPr>
          <w:rFonts w:eastAsia="Calibri"/>
          <w:b w:val="0"/>
          <w:lang w:eastAsia="en-US"/>
        </w:rPr>
      </w:pPr>
    </w:p>
    <w:p w:rsidR="00DA0398" w:rsidRPr="00DA0398" w:rsidRDefault="00DA0398" w:rsidP="00A21CCA">
      <w:pPr>
        <w:spacing w:line="240" w:lineRule="auto"/>
        <w:ind w:firstLine="567"/>
        <w:rPr>
          <w:rFonts w:eastAsia="Calibri"/>
          <w:b w:val="0"/>
          <w:lang w:eastAsia="en-US"/>
        </w:rPr>
      </w:pPr>
      <w:r w:rsidRPr="00DA0398">
        <w:rPr>
          <w:rFonts w:eastAsia="Calibri"/>
          <w:b w:val="0"/>
          <w:lang w:eastAsia="en-US"/>
        </w:rPr>
        <w:t>Таблиця</w:t>
      </w:r>
      <w:r w:rsidR="00613DC2">
        <w:rPr>
          <w:rFonts w:eastAsia="Calibri"/>
          <w:b w:val="0"/>
          <w:lang w:eastAsia="en-US"/>
        </w:rPr>
        <w:t xml:space="preserve"> 3.</w:t>
      </w:r>
      <w:r w:rsidR="0067039F">
        <w:rPr>
          <w:rFonts w:eastAsia="Calibri"/>
          <w:b w:val="0"/>
          <w:lang w:eastAsia="en-US"/>
        </w:rPr>
        <w:t>16</w:t>
      </w:r>
      <w:r w:rsidRPr="00DA0398">
        <w:rPr>
          <w:rFonts w:eastAsia="Calibri"/>
          <w:b w:val="0"/>
          <w:lang w:eastAsia="en-US"/>
        </w:rPr>
        <w:t xml:space="preserve"> </w:t>
      </w:r>
      <w:r w:rsidRPr="00DA0398">
        <w:rPr>
          <w:rFonts w:ascii="Calibri" w:eastAsia="Calibri" w:hAnsi="Calibri" w:cs="Calibri"/>
          <w:b w:val="0"/>
          <w:lang w:eastAsia="en-US"/>
        </w:rPr>
        <w:t>‒</w:t>
      </w:r>
      <w:r w:rsidRPr="00DA0398">
        <w:rPr>
          <w:rFonts w:eastAsia="Calibri"/>
          <w:b w:val="0"/>
          <w:lang w:eastAsia="en-US"/>
        </w:rPr>
        <w:t xml:space="preserve"> Енергопотреба при охолодженні</w:t>
      </w:r>
      <w:r w:rsidR="00335BF5">
        <w:rPr>
          <w:rFonts w:eastAsia="Calibri"/>
          <w:b w:val="0"/>
          <w:lang w:eastAsia="en-US"/>
        </w:rPr>
        <w:t xml:space="preserve"> (після заходів)</w:t>
      </w:r>
    </w:p>
    <w:tbl>
      <w:tblPr>
        <w:tblStyle w:val="61"/>
        <w:tblW w:w="10349" w:type="dxa"/>
        <w:tblInd w:w="-34" w:type="dxa"/>
        <w:tblLook w:val="04A0" w:firstRow="1" w:lastRow="0" w:firstColumn="1" w:lastColumn="0" w:noHBand="0" w:noVBand="1"/>
      </w:tblPr>
      <w:tblGrid>
        <w:gridCol w:w="1256"/>
        <w:gridCol w:w="1145"/>
        <w:gridCol w:w="1177"/>
        <w:gridCol w:w="1161"/>
        <w:gridCol w:w="1177"/>
        <w:gridCol w:w="1166"/>
        <w:gridCol w:w="1161"/>
        <w:gridCol w:w="566"/>
        <w:gridCol w:w="666"/>
        <w:gridCol w:w="874"/>
      </w:tblGrid>
      <w:tr w:rsidR="00335BF5" w:rsidRPr="00E54F10" w:rsidTr="00A21CCA">
        <w:trPr>
          <w:trHeight w:val="266"/>
        </w:trPr>
        <w:tc>
          <w:tcPr>
            <w:tcW w:w="0" w:type="auto"/>
            <w:vMerge w:val="restart"/>
            <w:vAlign w:val="center"/>
            <w:hideMark/>
          </w:tcPr>
          <w:p w:rsidR="00335BF5" w:rsidRPr="00335BF5" w:rsidRDefault="00335BF5" w:rsidP="00335BF5">
            <w:pPr>
              <w:spacing w:line="240" w:lineRule="auto"/>
              <w:ind w:firstLine="0"/>
              <w:jc w:val="center"/>
              <w:rPr>
                <w:b w:val="0"/>
                <w:sz w:val="24"/>
                <w:szCs w:val="24"/>
              </w:rPr>
            </w:pPr>
            <w:r w:rsidRPr="00335BF5">
              <w:rPr>
                <w:b w:val="0"/>
                <w:sz w:val="24"/>
                <w:szCs w:val="24"/>
              </w:rPr>
              <w:t>Місяць року</w:t>
            </w:r>
          </w:p>
        </w:tc>
        <w:tc>
          <w:tcPr>
            <w:tcW w:w="9093" w:type="dxa"/>
            <w:gridSpan w:val="9"/>
            <w:tcBorders>
              <w:top w:val="single" w:sz="4" w:space="0" w:color="auto"/>
              <w:bottom w:val="single" w:sz="4" w:space="0" w:color="auto"/>
              <w:right w:val="single" w:sz="4" w:space="0" w:color="auto"/>
            </w:tcBorders>
            <w:shd w:val="clear" w:color="auto" w:fill="auto"/>
          </w:tcPr>
          <w:p w:rsidR="00335BF5" w:rsidRPr="00335BF5" w:rsidRDefault="00335BF5" w:rsidP="00335BF5">
            <w:pPr>
              <w:spacing w:after="200" w:line="276" w:lineRule="auto"/>
              <w:ind w:firstLine="0"/>
              <w:jc w:val="center"/>
              <w:rPr>
                <w:b w:val="0"/>
                <w:sz w:val="24"/>
                <w:szCs w:val="24"/>
              </w:rPr>
            </w:pPr>
            <w:r w:rsidRPr="00335BF5">
              <w:rPr>
                <w:b w:val="0"/>
                <w:sz w:val="24"/>
                <w:szCs w:val="24"/>
              </w:rPr>
              <w:t>Параметр</w:t>
            </w:r>
          </w:p>
        </w:tc>
      </w:tr>
      <w:tr w:rsidR="00335BF5" w:rsidRPr="00E54F10" w:rsidTr="00A21CCA">
        <w:trPr>
          <w:trHeight w:val="1275"/>
        </w:trPr>
        <w:tc>
          <w:tcPr>
            <w:tcW w:w="0" w:type="auto"/>
            <w:vMerge/>
            <w:vAlign w:val="center"/>
            <w:hideMark/>
          </w:tcPr>
          <w:p w:rsidR="00335BF5" w:rsidRPr="00613DC2" w:rsidRDefault="00335BF5" w:rsidP="00E54F10">
            <w:pPr>
              <w:spacing w:line="240" w:lineRule="auto"/>
              <w:ind w:firstLine="0"/>
              <w:jc w:val="center"/>
              <w:rPr>
                <w:b w:val="0"/>
                <w:sz w:val="20"/>
                <w:szCs w:val="20"/>
              </w:rPr>
            </w:pPr>
          </w:p>
        </w:tc>
        <w:tc>
          <w:tcPr>
            <w:tcW w:w="0" w:type="auto"/>
            <w:vAlign w:val="center"/>
            <w:hideMark/>
          </w:tcPr>
          <w:p w:rsidR="00335BF5" w:rsidRPr="00613DC2" w:rsidRDefault="00335BF5" w:rsidP="00E54F10">
            <w:pPr>
              <w:spacing w:line="240" w:lineRule="auto"/>
              <w:ind w:firstLine="0"/>
              <w:jc w:val="center"/>
              <w:rPr>
                <w:b w:val="0"/>
                <w:sz w:val="20"/>
                <w:szCs w:val="20"/>
              </w:rPr>
            </w:pPr>
            <w:r w:rsidRPr="00E54F10">
              <w:rPr>
                <w:b w:val="0"/>
                <w:sz w:val="20"/>
                <w:szCs w:val="20"/>
                <w:lang w:val="ru-RU"/>
              </w:rPr>
              <w:t>Q</w:t>
            </w:r>
            <w:r w:rsidRPr="00613DC2">
              <w:rPr>
                <w:b w:val="0"/>
                <w:sz w:val="20"/>
                <w:szCs w:val="20"/>
              </w:rPr>
              <w:t>С,</w:t>
            </w:r>
            <w:r w:rsidRPr="00E54F10">
              <w:rPr>
                <w:b w:val="0"/>
                <w:sz w:val="20"/>
                <w:szCs w:val="20"/>
                <w:lang w:val="ru-RU"/>
              </w:rPr>
              <w:t>tr</w:t>
            </w:r>
            <w:r w:rsidRPr="00613DC2">
              <w:rPr>
                <w:b w:val="0"/>
                <w:sz w:val="20"/>
                <w:szCs w:val="20"/>
              </w:rPr>
              <w:t>, кВт</w:t>
            </w:r>
            <w:r w:rsidRPr="00E54F10">
              <w:rPr>
                <w:b w:val="0"/>
                <w:sz w:val="20"/>
                <w:szCs w:val="20"/>
                <w:lang w:val="ru-RU"/>
              </w:rPr>
              <w:t>·</w:t>
            </w:r>
            <w:r w:rsidRPr="00613DC2">
              <w:rPr>
                <w:b w:val="0"/>
                <w:sz w:val="20"/>
                <w:szCs w:val="20"/>
              </w:rPr>
              <w:t>год</w:t>
            </w:r>
          </w:p>
        </w:tc>
        <w:tc>
          <w:tcPr>
            <w:tcW w:w="0" w:type="auto"/>
            <w:vAlign w:val="center"/>
            <w:hideMark/>
          </w:tcPr>
          <w:p w:rsidR="00335BF5" w:rsidRPr="00613DC2" w:rsidRDefault="00335BF5" w:rsidP="00E54F10">
            <w:pPr>
              <w:spacing w:line="240" w:lineRule="auto"/>
              <w:ind w:firstLine="0"/>
              <w:jc w:val="center"/>
              <w:rPr>
                <w:b w:val="0"/>
                <w:sz w:val="20"/>
                <w:szCs w:val="20"/>
              </w:rPr>
            </w:pPr>
            <w:r w:rsidRPr="00E54F10">
              <w:rPr>
                <w:b w:val="0"/>
                <w:sz w:val="20"/>
                <w:szCs w:val="20"/>
                <w:lang w:val="ru-RU"/>
              </w:rPr>
              <w:t>Q</w:t>
            </w:r>
            <w:r w:rsidRPr="00613DC2">
              <w:rPr>
                <w:b w:val="0"/>
                <w:sz w:val="20"/>
                <w:szCs w:val="20"/>
              </w:rPr>
              <w:t>С,</w:t>
            </w:r>
            <w:r w:rsidRPr="00E54F10">
              <w:rPr>
                <w:b w:val="0"/>
                <w:sz w:val="20"/>
                <w:szCs w:val="20"/>
                <w:lang w:val="ru-RU"/>
              </w:rPr>
              <w:t>ve</w:t>
            </w:r>
            <w:r w:rsidRPr="00613DC2">
              <w:rPr>
                <w:b w:val="0"/>
                <w:sz w:val="20"/>
                <w:szCs w:val="20"/>
              </w:rPr>
              <w:t>, кВт</w:t>
            </w:r>
            <w:r w:rsidRPr="00E54F10">
              <w:rPr>
                <w:b w:val="0"/>
                <w:sz w:val="20"/>
                <w:szCs w:val="20"/>
                <w:lang w:val="ru-RU"/>
              </w:rPr>
              <w:t>·</w:t>
            </w:r>
            <w:r w:rsidRPr="00613DC2">
              <w:rPr>
                <w:b w:val="0"/>
                <w:sz w:val="20"/>
                <w:szCs w:val="20"/>
              </w:rPr>
              <w:t>год</w:t>
            </w:r>
          </w:p>
        </w:tc>
        <w:tc>
          <w:tcPr>
            <w:tcW w:w="0" w:type="auto"/>
            <w:vAlign w:val="center"/>
            <w:hideMark/>
          </w:tcPr>
          <w:p w:rsidR="00335BF5" w:rsidRPr="00613DC2" w:rsidRDefault="00335BF5" w:rsidP="00E54F10">
            <w:pPr>
              <w:spacing w:line="240" w:lineRule="auto"/>
              <w:ind w:firstLine="0"/>
              <w:jc w:val="center"/>
              <w:rPr>
                <w:b w:val="0"/>
                <w:sz w:val="20"/>
                <w:szCs w:val="20"/>
              </w:rPr>
            </w:pPr>
            <w:r w:rsidRPr="00E54F10">
              <w:rPr>
                <w:b w:val="0"/>
                <w:sz w:val="20"/>
                <w:szCs w:val="20"/>
                <w:lang w:val="ru-RU"/>
              </w:rPr>
              <w:t>Q</w:t>
            </w:r>
            <w:r w:rsidRPr="00613DC2">
              <w:rPr>
                <w:b w:val="0"/>
                <w:sz w:val="20"/>
                <w:szCs w:val="20"/>
              </w:rPr>
              <w:t>С,</w:t>
            </w:r>
            <w:r w:rsidRPr="00E54F10">
              <w:rPr>
                <w:b w:val="0"/>
                <w:sz w:val="20"/>
                <w:szCs w:val="20"/>
                <w:lang w:val="ru-RU"/>
              </w:rPr>
              <w:t>ht</w:t>
            </w:r>
            <w:r w:rsidRPr="00613DC2">
              <w:rPr>
                <w:b w:val="0"/>
                <w:sz w:val="20"/>
                <w:szCs w:val="20"/>
              </w:rPr>
              <w:t>, кВт</w:t>
            </w:r>
            <w:r w:rsidRPr="00E54F10">
              <w:rPr>
                <w:b w:val="0"/>
                <w:sz w:val="20"/>
                <w:szCs w:val="20"/>
                <w:lang w:val="ru-RU"/>
              </w:rPr>
              <w:t>·</w:t>
            </w:r>
            <w:r w:rsidRPr="00613DC2">
              <w:rPr>
                <w:b w:val="0"/>
                <w:sz w:val="20"/>
                <w:szCs w:val="20"/>
              </w:rPr>
              <w:t>год</w:t>
            </w:r>
          </w:p>
        </w:tc>
        <w:tc>
          <w:tcPr>
            <w:tcW w:w="0" w:type="auto"/>
            <w:vAlign w:val="center"/>
            <w:hideMark/>
          </w:tcPr>
          <w:p w:rsidR="00335BF5" w:rsidRPr="00613DC2" w:rsidRDefault="00335BF5" w:rsidP="00E54F10">
            <w:pPr>
              <w:spacing w:line="240" w:lineRule="auto"/>
              <w:ind w:firstLine="0"/>
              <w:jc w:val="center"/>
              <w:rPr>
                <w:b w:val="0"/>
                <w:sz w:val="20"/>
                <w:szCs w:val="20"/>
              </w:rPr>
            </w:pPr>
            <w:r w:rsidRPr="00E54F10">
              <w:rPr>
                <w:b w:val="0"/>
                <w:sz w:val="20"/>
                <w:szCs w:val="20"/>
                <w:lang w:val="ru-RU"/>
              </w:rPr>
              <w:t>Q</w:t>
            </w:r>
            <w:r w:rsidRPr="00613DC2">
              <w:rPr>
                <w:b w:val="0"/>
                <w:sz w:val="20"/>
                <w:szCs w:val="20"/>
              </w:rPr>
              <w:t>с,</w:t>
            </w:r>
            <w:r w:rsidRPr="00E54F10">
              <w:rPr>
                <w:b w:val="0"/>
                <w:sz w:val="20"/>
                <w:szCs w:val="20"/>
                <w:lang w:val="ru-RU"/>
              </w:rPr>
              <w:t>sol</w:t>
            </w:r>
            <w:r w:rsidRPr="00613DC2">
              <w:rPr>
                <w:b w:val="0"/>
                <w:sz w:val="20"/>
                <w:szCs w:val="20"/>
              </w:rPr>
              <w:t>, кВт</w:t>
            </w:r>
            <w:r w:rsidRPr="00E54F10">
              <w:rPr>
                <w:b w:val="0"/>
                <w:sz w:val="20"/>
                <w:szCs w:val="20"/>
                <w:lang w:val="ru-RU"/>
              </w:rPr>
              <w:t>·</w:t>
            </w:r>
            <w:r w:rsidRPr="00613DC2">
              <w:rPr>
                <w:b w:val="0"/>
                <w:sz w:val="20"/>
                <w:szCs w:val="20"/>
              </w:rPr>
              <w:t>год</w:t>
            </w:r>
          </w:p>
        </w:tc>
        <w:tc>
          <w:tcPr>
            <w:tcW w:w="0" w:type="auto"/>
            <w:vAlign w:val="center"/>
            <w:hideMark/>
          </w:tcPr>
          <w:p w:rsidR="00335BF5" w:rsidRPr="00613DC2" w:rsidRDefault="00335BF5" w:rsidP="00E54F10">
            <w:pPr>
              <w:spacing w:line="240" w:lineRule="auto"/>
              <w:ind w:firstLine="0"/>
              <w:jc w:val="center"/>
              <w:rPr>
                <w:b w:val="0"/>
                <w:sz w:val="20"/>
                <w:szCs w:val="20"/>
              </w:rPr>
            </w:pPr>
            <w:r w:rsidRPr="00E54F10">
              <w:rPr>
                <w:b w:val="0"/>
                <w:sz w:val="20"/>
                <w:szCs w:val="20"/>
                <w:lang w:val="ru-RU"/>
              </w:rPr>
              <w:t>Q</w:t>
            </w:r>
            <w:r w:rsidRPr="00613DC2">
              <w:rPr>
                <w:b w:val="0"/>
                <w:sz w:val="20"/>
                <w:szCs w:val="20"/>
              </w:rPr>
              <w:t>с,</w:t>
            </w:r>
            <w:r w:rsidRPr="00E54F10">
              <w:rPr>
                <w:b w:val="0"/>
                <w:sz w:val="20"/>
                <w:szCs w:val="20"/>
                <w:lang w:val="ru-RU"/>
              </w:rPr>
              <w:t>int</w:t>
            </w:r>
            <w:r w:rsidRPr="00613DC2">
              <w:rPr>
                <w:b w:val="0"/>
                <w:sz w:val="20"/>
                <w:szCs w:val="20"/>
              </w:rPr>
              <w:t>, кВт</w:t>
            </w:r>
            <w:r w:rsidRPr="00E54F10">
              <w:rPr>
                <w:b w:val="0"/>
                <w:sz w:val="20"/>
                <w:szCs w:val="20"/>
                <w:lang w:val="ru-RU"/>
              </w:rPr>
              <w:t>·</w:t>
            </w:r>
            <w:r w:rsidRPr="00613DC2">
              <w:rPr>
                <w:b w:val="0"/>
                <w:sz w:val="20"/>
                <w:szCs w:val="20"/>
              </w:rPr>
              <w:t>год</w:t>
            </w:r>
          </w:p>
        </w:tc>
        <w:tc>
          <w:tcPr>
            <w:tcW w:w="0" w:type="auto"/>
            <w:vAlign w:val="center"/>
            <w:hideMark/>
          </w:tcPr>
          <w:p w:rsidR="00335BF5" w:rsidRPr="00613DC2" w:rsidRDefault="00335BF5" w:rsidP="00E54F10">
            <w:pPr>
              <w:spacing w:line="240" w:lineRule="auto"/>
              <w:ind w:firstLine="0"/>
              <w:jc w:val="center"/>
              <w:rPr>
                <w:b w:val="0"/>
                <w:sz w:val="20"/>
                <w:szCs w:val="20"/>
              </w:rPr>
            </w:pPr>
            <w:r w:rsidRPr="00E54F10">
              <w:rPr>
                <w:b w:val="0"/>
                <w:sz w:val="20"/>
                <w:szCs w:val="20"/>
                <w:lang w:val="ru-RU"/>
              </w:rPr>
              <w:t>Q</w:t>
            </w:r>
            <w:r w:rsidRPr="00613DC2">
              <w:rPr>
                <w:b w:val="0"/>
                <w:sz w:val="20"/>
                <w:szCs w:val="20"/>
              </w:rPr>
              <w:t>с,</w:t>
            </w:r>
            <w:r w:rsidRPr="00E54F10">
              <w:rPr>
                <w:b w:val="0"/>
                <w:sz w:val="20"/>
                <w:szCs w:val="20"/>
                <w:lang w:val="ru-RU"/>
              </w:rPr>
              <w:t>gn</w:t>
            </w:r>
            <w:r w:rsidRPr="00613DC2">
              <w:rPr>
                <w:b w:val="0"/>
                <w:sz w:val="20"/>
                <w:szCs w:val="20"/>
              </w:rPr>
              <w:t>, кВт</w:t>
            </w:r>
            <w:r w:rsidRPr="00E54F10">
              <w:rPr>
                <w:b w:val="0"/>
                <w:sz w:val="20"/>
                <w:szCs w:val="20"/>
                <w:lang w:val="ru-RU"/>
              </w:rPr>
              <w:t>·</w:t>
            </w:r>
            <w:r w:rsidRPr="00613DC2">
              <w:rPr>
                <w:b w:val="0"/>
                <w:sz w:val="20"/>
                <w:szCs w:val="20"/>
              </w:rPr>
              <w:t>год</w:t>
            </w:r>
          </w:p>
        </w:tc>
        <w:tc>
          <w:tcPr>
            <w:tcW w:w="0" w:type="auto"/>
            <w:vAlign w:val="center"/>
            <w:hideMark/>
          </w:tcPr>
          <w:p w:rsidR="00335BF5" w:rsidRPr="00613DC2" w:rsidRDefault="00335BF5" w:rsidP="00E54F10">
            <w:pPr>
              <w:spacing w:line="240" w:lineRule="auto"/>
              <w:ind w:firstLine="0"/>
              <w:jc w:val="center"/>
              <w:rPr>
                <w:b w:val="0"/>
                <w:sz w:val="20"/>
                <w:szCs w:val="20"/>
              </w:rPr>
            </w:pPr>
            <w:r w:rsidRPr="00E54F10">
              <w:rPr>
                <w:b w:val="0"/>
                <w:sz w:val="20"/>
                <w:szCs w:val="20"/>
                <w:lang w:val="ru-RU"/>
              </w:rPr>
              <w:t>gc</w:t>
            </w:r>
          </w:p>
        </w:tc>
        <w:tc>
          <w:tcPr>
            <w:tcW w:w="666" w:type="dxa"/>
            <w:vAlign w:val="center"/>
            <w:hideMark/>
          </w:tcPr>
          <w:p w:rsidR="00335BF5" w:rsidRPr="00613DC2" w:rsidRDefault="00335BF5" w:rsidP="00E54F10">
            <w:pPr>
              <w:spacing w:line="240" w:lineRule="auto"/>
              <w:ind w:firstLine="0"/>
              <w:jc w:val="center"/>
              <w:rPr>
                <w:b w:val="0"/>
                <w:sz w:val="20"/>
                <w:szCs w:val="20"/>
              </w:rPr>
            </w:pPr>
            <w:r w:rsidRPr="00E54F10">
              <w:rPr>
                <w:b w:val="0"/>
                <w:sz w:val="20"/>
                <w:szCs w:val="20"/>
                <w:lang w:val="ru-RU"/>
              </w:rPr>
              <w:t>ηc</w:t>
            </w:r>
            <w:r w:rsidRPr="00613DC2">
              <w:rPr>
                <w:b w:val="0"/>
                <w:sz w:val="20"/>
                <w:szCs w:val="20"/>
              </w:rPr>
              <w:t>,</w:t>
            </w:r>
            <w:r w:rsidRPr="00E54F10">
              <w:rPr>
                <w:b w:val="0"/>
                <w:sz w:val="20"/>
                <w:szCs w:val="20"/>
                <w:lang w:val="ru-RU"/>
              </w:rPr>
              <w:t>is</w:t>
            </w:r>
          </w:p>
        </w:tc>
        <w:tc>
          <w:tcPr>
            <w:tcW w:w="874" w:type="dxa"/>
            <w:vAlign w:val="center"/>
            <w:hideMark/>
          </w:tcPr>
          <w:p w:rsidR="00335BF5" w:rsidRPr="00E54F10" w:rsidRDefault="00335BF5" w:rsidP="00E54F10">
            <w:pPr>
              <w:spacing w:line="240" w:lineRule="auto"/>
              <w:ind w:firstLine="0"/>
              <w:jc w:val="center"/>
              <w:rPr>
                <w:b w:val="0"/>
                <w:sz w:val="20"/>
                <w:szCs w:val="20"/>
                <w:lang w:val="ru-RU"/>
              </w:rPr>
            </w:pPr>
            <w:r w:rsidRPr="00E54F10">
              <w:rPr>
                <w:b w:val="0"/>
                <w:sz w:val="20"/>
                <w:szCs w:val="20"/>
                <w:lang w:val="ru-RU"/>
              </w:rPr>
              <w:t>Qс,nd , кВт·год</w:t>
            </w:r>
          </w:p>
        </w:tc>
      </w:tr>
      <w:tr w:rsidR="00335BF5" w:rsidRPr="00E54F10" w:rsidTr="00A21CCA">
        <w:trPr>
          <w:trHeight w:val="315"/>
        </w:trPr>
        <w:tc>
          <w:tcPr>
            <w:tcW w:w="0" w:type="auto"/>
            <w:vAlign w:val="center"/>
            <w:hideMark/>
          </w:tcPr>
          <w:p w:rsidR="00335BF5" w:rsidRPr="00E54F10" w:rsidRDefault="00335BF5" w:rsidP="00E54F10">
            <w:pPr>
              <w:spacing w:line="240" w:lineRule="auto"/>
              <w:ind w:firstLine="0"/>
              <w:jc w:val="center"/>
              <w:rPr>
                <w:b w:val="0"/>
                <w:sz w:val="20"/>
                <w:szCs w:val="20"/>
                <w:lang w:val="ru-RU"/>
              </w:rPr>
            </w:pPr>
            <w:r w:rsidRPr="00E54F10">
              <w:rPr>
                <w:b w:val="0"/>
                <w:sz w:val="20"/>
                <w:szCs w:val="20"/>
                <w:lang w:val="ru-RU"/>
              </w:rPr>
              <w:t>Січень</w:t>
            </w:r>
          </w:p>
        </w:tc>
        <w:tc>
          <w:tcPr>
            <w:tcW w:w="0" w:type="auto"/>
            <w:vAlign w:val="center"/>
            <w:hideMark/>
          </w:tcPr>
          <w:p w:rsidR="00335BF5" w:rsidRPr="00E54F10" w:rsidRDefault="00335BF5" w:rsidP="00E54F10">
            <w:pPr>
              <w:spacing w:line="240" w:lineRule="auto"/>
              <w:ind w:firstLine="0"/>
              <w:jc w:val="center"/>
              <w:rPr>
                <w:b w:val="0"/>
                <w:sz w:val="20"/>
                <w:szCs w:val="20"/>
                <w:lang w:val="ru-RU"/>
              </w:rPr>
            </w:pPr>
            <w:r w:rsidRPr="00E54F10">
              <w:rPr>
                <w:b w:val="0"/>
                <w:sz w:val="20"/>
                <w:szCs w:val="20"/>
                <w:lang w:val="ru-RU"/>
              </w:rPr>
              <w:t>59 937</w:t>
            </w:r>
          </w:p>
        </w:tc>
        <w:tc>
          <w:tcPr>
            <w:tcW w:w="0" w:type="auto"/>
            <w:vAlign w:val="center"/>
            <w:hideMark/>
          </w:tcPr>
          <w:p w:rsidR="00335BF5" w:rsidRPr="00E54F10" w:rsidRDefault="00335BF5" w:rsidP="00E54F10">
            <w:pPr>
              <w:spacing w:line="240" w:lineRule="auto"/>
              <w:ind w:firstLine="0"/>
              <w:jc w:val="center"/>
              <w:rPr>
                <w:b w:val="0"/>
                <w:sz w:val="20"/>
                <w:szCs w:val="20"/>
                <w:lang w:val="ru-RU"/>
              </w:rPr>
            </w:pPr>
            <w:r w:rsidRPr="00E54F10">
              <w:rPr>
                <w:b w:val="0"/>
                <w:sz w:val="20"/>
                <w:szCs w:val="20"/>
                <w:lang w:val="ru-RU"/>
              </w:rPr>
              <w:t>63656</w:t>
            </w:r>
          </w:p>
        </w:tc>
        <w:tc>
          <w:tcPr>
            <w:tcW w:w="0" w:type="auto"/>
            <w:vAlign w:val="center"/>
            <w:hideMark/>
          </w:tcPr>
          <w:p w:rsidR="00335BF5" w:rsidRPr="00E54F10" w:rsidRDefault="00335BF5" w:rsidP="00E54F10">
            <w:pPr>
              <w:spacing w:line="240" w:lineRule="auto"/>
              <w:ind w:firstLine="0"/>
              <w:jc w:val="center"/>
              <w:rPr>
                <w:b w:val="0"/>
                <w:sz w:val="20"/>
                <w:szCs w:val="20"/>
                <w:lang w:val="ru-RU"/>
              </w:rPr>
            </w:pPr>
            <w:r w:rsidRPr="00E54F10">
              <w:rPr>
                <w:b w:val="0"/>
                <w:sz w:val="20"/>
                <w:szCs w:val="20"/>
                <w:lang w:val="ru-RU"/>
              </w:rPr>
              <w:t>123 593</w:t>
            </w:r>
          </w:p>
        </w:tc>
        <w:tc>
          <w:tcPr>
            <w:tcW w:w="0" w:type="auto"/>
            <w:vAlign w:val="center"/>
            <w:hideMark/>
          </w:tcPr>
          <w:p w:rsidR="00335BF5" w:rsidRPr="00E54F10" w:rsidRDefault="00335BF5" w:rsidP="00E54F10">
            <w:pPr>
              <w:spacing w:line="240" w:lineRule="auto"/>
              <w:ind w:firstLine="0"/>
              <w:jc w:val="center"/>
              <w:rPr>
                <w:b w:val="0"/>
                <w:sz w:val="20"/>
                <w:szCs w:val="20"/>
                <w:lang w:val="ru-RU"/>
              </w:rPr>
            </w:pPr>
            <w:r w:rsidRPr="00E54F10">
              <w:rPr>
                <w:b w:val="0"/>
                <w:sz w:val="20"/>
                <w:szCs w:val="20"/>
                <w:lang w:val="ru-RU"/>
              </w:rPr>
              <w:t>5503</w:t>
            </w:r>
          </w:p>
        </w:tc>
        <w:tc>
          <w:tcPr>
            <w:tcW w:w="0" w:type="auto"/>
            <w:vAlign w:val="center"/>
            <w:hideMark/>
          </w:tcPr>
          <w:p w:rsidR="00335BF5" w:rsidRPr="00E54F10" w:rsidRDefault="00335BF5" w:rsidP="00E54F10">
            <w:pPr>
              <w:spacing w:line="240" w:lineRule="auto"/>
              <w:ind w:firstLine="0"/>
              <w:jc w:val="center"/>
              <w:rPr>
                <w:b w:val="0"/>
                <w:sz w:val="20"/>
                <w:szCs w:val="20"/>
                <w:lang w:val="ru-RU"/>
              </w:rPr>
            </w:pPr>
            <w:r w:rsidRPr="00E54F10">
              <w:rPr>
                <w:b w:val="0"/>
                <w:sz w:val="20"/>
                <w:szCs w:val="20"/>
                <w:lang w:val="ru-RU"/>
              </w:rPr>
              <w:t>9 334</w:t>
            </w:r>
          </w:p>
        </w:tc>
        <w:tc>
          <w:tcPr>
            <w:tcW w:w="0" w:type="auto"/>
            <w:vAlign w:val="center"/>
            <w:hideMark/>
          </w:tcPr>
          <w:p w:rsidR="00335BF5" w:rsidRPr="00E54F10" w:rsidRDefault="00335BF5" w:rsidP="00E54F10">
            <w:pPr>
              <w:spacing w:line="240" w:lineRule="auto"/>
              <w:ind w:firstLine="0"/>
              <w:jc w:val="center"/>
              <w:rPr>
                <w:b w:val="0"/>
                <w:sz w:val="20"/>
                <w:szCs w:val="20"/>
                <w:lang w:val="ru-RU"/>
              </w:rPr>
            </w:pPr>
            <w:r w:rsidRPr="00E54F10">
              <w:rPr>
                <w:b w:val="0"/>
                <w:sz w:val="20"/>
                <w:szCs w:val="20"/>
                <w:lang w:val="ru-RU"/>
              </w:rPr>
              <w:t>14837</w:t>
            </w:r>
          </w:p>
        </w:tc>
        <w:tc>
          <w:tcPr>
            <w:tcW w:w="0" w:type="auto"/>
            <w:vAlign w:val="center"/>
            <w:hideMark/>
          </w:tcPr>
          <w:p w:rsidR="00335BF5" w:rsidRPr="00E54F10" w:rsidRDefault="00335BF5" w:rsidP="00E54F10">
            <w:pPr>
              <w:spacing w:line="240" w:lineRule="auto"/>
              <w:ind w:firstLine="0"/>
              <w:jc w:val="center"/>
              <w:rPr>
                <w:b w:val="0"/>
                <w:sz w:val="20"/>
                <w:szCs w:val="20"/>
                <w:lang w:val="ru-RU"/>
              </w:rPr>
            </w:pPr>
            <w:r w:rsidRPr="00E54F10">
              <w:rPr>
                <w:b w:val="0"/>
                <w:sz w:val="20"/>
                <w:szCs w:val="20"/>
                <w:lang w:val="ru-RU"/>
              </w:rPr>
              <w:t>0,12</w:t>
            </w:r>
          </w:p>
        </w:tc>
        <w:tc>
          <w:tcPr>
            <w:tcW w:w="666" w:type="dxa"/>
            <w:vAlign w:val="center"/>
            <w:hideMark/>
          </w:tcPr>
          <w:p w:rsidR="00335BF5" w:rsidRPr="00E54F10" w:rsidRDefault="00335BF5" w:rsidP="00E54F10">
            <w:pPr>
              <w:spacing w:line="240" w:lineRule="auto"/>
              <w:ind w:firstLine="0"/>
              <w:jc w:val="center"/>
              <w:rPr>
                <w:b w:val="0"/>
                <w:sz w:val="20"/>
                <w:szCs w:val="20"/>
                <w:lang w:val="ru-RU"/>
              </w:rPr>
            </w:pPr>
            <w:r w:rsidRPr="00E54F10">
              <w:rPr>
                <w:b w:val="0"/>
                <w:sz w:val="20"/>
                <w:szCs w:val="20"/>
                <w:lang w:val="ru-RU"/>
              </w:rPr>
              <w:t>0,120</w:t>
            </w:r>
          </w:p>
        </w:tc>
        <w:tc>
          <w:tcPr>
            <w:tcW w:w="874" w:type="dxa"/>
            <w:vAlign w:val="center"/>
            <w:hideMark/>
          </w:tcPr>
          <w:p w:rsidR="00335BF5" w:rsidRPr="00E54F10" w:rsidRDefault="00335BF5" w:rsidP="00E54F10">
            <w:pPr>
              <w:spacing w:line="240" w:lineRule="auto"/>
              <w:ind w:firstLine="0"/>
              <w:jc w:val="center"/>
              <w:rPr>
                <w:b w:val="0"/>
                <w:sz w:val="20"/>
                <w:szCs w:val="20"/>
                <w:lang w:val="ru-RU"/>
              </w:rPr>
            </w:pPr>
            <w:r w:rsidRPr="00E54F10">
              <w:rPr>
                <w:b w:val="0"/>
                <w:sz w:val="20"/>
                <w:szCs w:val="20"/>
                <w:lang w:val="ru-RU"/>
              </w:rPr>
              <w:t>0</w:t>
            </w:r>
          </w:p>
        </w:tc>
      </w:tr>
      <w:tr w:rsidR="00335BF5" w:rsidRPr="00E54F10" w:rsidTr="00A21CCA">
        <w:trPr>
          <w:trHeight w:val="315"/>
        </w:trPr>
        <w:tc>
          <w:tcPr>
            <w:tcW w:w="0" w:type="auto"/>
            <w:vAlign w:val="center"/>
            <w:hideMark/>
          </w:tcPr>
          <w:p w:rsidR="00335BF5" w:rsidRPr="00E54F10" w:rsidRDefault="00335BF5" w:rsidP="00E54F10">
            <w:pPr>
              <w:spacing w:line="240" w:lineRule="auto"/>
              <w:ind w:firstLine="0"/>
              <w:jc w:val="center"/>
              <w:rPr>
                <w:b w:val="0"/>
                <w:sz w:val="20"/>
                <w:szCs w:val="20"/>
                <w:lang w:val="ru-RU"/>
              </w:rPr>
            </w:pPr>
            <w:r w:rsidRPr="00E54F10">
              <w:rPr>
                <w:b w:val="0"/>
                <w:sz w:val="20"/>
                <w:szCs w:val="20"/>
                <w:lang w:val="ru-RU"/>
              </w:rPr>
              <w:t>Лютий</w:t>
            </w:r>
          </w:p>
        </w:tc>
        <w:tc>
          <w:tcPr>
            <w:tcW w:w="0" w:type="auto"/>
            <w:vAlign w:val="center"/>
            <w:hideMark/>
          </w:tcPr>
          <w:p w:rsidR="00335BF5" w:rsidRPr="00E54F10" w:rsidRDefault="00335BF5" w:rsidP="00E54F10">
            <w:pPr>
              <w:spacing w:line="240" w:lineRule="auto"/>
              <w:ind w:firstLine="0"/>
              <w:jc w:val="center"/>
              <w:rPr>
                <w:b w:val="0"/>
                <w:sz w:val="20"/>
                <w:szCs w:val="20"/>
                <w:lang w:val="ru-RU"/>
              </w:rPr>
            </w:pPr>
            <w:r w:rsidRPr="00E54F10">
              <w:rPr>
                <w:b w:val="0"/>
                <w:sz w:val="20"/>
                <w:szCs w:val="20"/>
                <w:lang w:val="ru-RU"/>
              </w:rPr>
              <w:t>52 197</w:t>
            </w:r>
          </w:p>
        </w:tc>
        <w:tc>
          <w:tcPr>
            <w:tcW w:w="0" w:type="auto"/>
            <w:vAlign w:val="center"/>
            <w:hideMark/>
          </w:tcPr>
          <w:p w:rsidR="00335BF5" w:rsidRPr="00E54F10" w:rsidRDefault="00335BF5" w:rsidP="00E54F10">
            <w:pPr>
              <w:spacing w:line="240" w:lineRule="auto"/>
              <w:ind w:firstLine="0"/>
              <w:jc w:val="center"/>
              <w:rPr>
                <w:b w:val="0"/>
                <w:sz w:val="20"/>
                <w:szCs w:val="20"/>
                <w:lang w:val="ru-RU"/>
              </w:rPr>
            </w:pPr>
            <w:r w:rsidRPr="00E54F10">
              <w:rPr>
                <w:b w:val="0"/>
                <w:sz w:val="20"/>
                <w:szCs w:val="20"/>
                <w:lang w:val="ru-RU"/>
              </w:rPr>
              <w:t>55429</w:t>
            </w:r>
          </w:p>
        </w:tc>
        <w:tc>
          <w:tcPr>
            <w:tcW w:w="0" w:type="auto"/>
            <w:vAlign w:val="center"/>
            <w:hideMark/>
          </w:tcPr>
          <w:p w:rsidR="00335BF5" w:rsidRPr="00E54F10" w:rsidRDefault="00335BF5" w:rsidP="00E54F10">
            <w:pPr>
              <w:spacing w:line="240" w:lineRule="auto"/>
              <w:ind w:firstLine="0"/>
              <w:jc w:val="center"/>
              <w:rPr>
                <w:b w:val="0"/>
                <w:sz w:val="20"/>
                <w:szCs w:val="20"/>
                <w:lang w:val="ru-RU"/>
              </w:rPr>
            </w:pPr>
            <w:r w:rsidRPr="00E54F10">
              <w:rPr>
                <w:b w:val="0"/>
                <w:sz w:val="20"/>
                <w:szCs w:val="20"/>
                <w:lang w:val="ru-RU"/>
              </w:rPr>
              <w:t>107 625</w:t>
            </w:r>
          </w:p>
        </w:tc>
        <w:tc>
          <w:tcPr>
            <w:tcW w:w="0" w:type="auto"/>
            <w:vAlign w:val="center"/>
            <w:hideMark/>
          </w:tcPr>
          <w:p w:rsidR="00335BF5" w:rsidRPr="00E54F10" w:rsidRDefault="00335BF5" w:rsidP="00E54F10">
            <w:pPr>
              <w:spacing w:line="240" w:lineRule="auto"/>
              <w:ind w:firstLine="0"/>
              <w:jc w:val="center"/>
              <w:rPr>
                <w:b w:val="0"/>
                <w:sz w:val="20"/>
                <w:szCs w:val="20"/>
                <w:lang w:val="ru-RU"/>
              </w:rPr>
            </w:pPr>
            <w:r w:rsidRPr="00E54F10">
              <w:rPr>
                <w:b w:val="0"/>
                <w:sz w:val="20"/>
                <w:szCs w:val="20"/>
                <w:lang w:val="ru-RU"/>
              </w:rPr>
              <w:t>8615</w:t>
            </w:r>
          </w:p>
        </w:tc>
        <w:tc>
          <w:tcPr>
            <w:tcW w:w="0" w:type="auto"/>
            <w:vAlign w:val="center"/>
            <w:hideMark/>
          </w:tcPr>
          <w:p w:rsidR="00335BF5" w:rsidRPr="00E54F10" w:rsidRDefault="00335BF5" w:rsidP="00E54F10">
            <w:pPr>
              <w:spacing w:line="240" w:lineRule="auto"/>
              <w:ind w:firstLine="0"/>
              <w:jc w:val="center"/>
              <w:rPr>
                <w:b w:val="0"/>
                <w:sz w:val="20"/>
                <w:szCs w:val="20"/>
                <w:lang w:val="ru-RU"/>
              </w:rPr>
            </w:pPr>
            <w:r w:rsidRPr="00E54F10">
              <w:rPr>
                <w:b w:val="0"/>
                <w:sz w:val="20"/>
                <w:szCs w:val="20"/>
                <w:lang w:val="ru-RU"/>
              </w:rPr>
              <w:t>8 431</w:t>
            </w:r>
          </w:p>
        </w:tc>
        <w:tc>
          <w:tcPr>
            <w:tcW w:w="0" w:type="auto"/>
            <w:vAlign w:val="center"/>
            <w:hideMark/>
          </w:tcPr>
          <w:p w:rsidR="00335BF5" w:rsidRPr="00E54F10" w:rsidRDefault="00335BF5" w:rsidP="00E54F10">
            <w:pPr>
              <w:spacing w:line="240" w:lineRule="auto"/>
              <w:ind w:firstLine="0"/>
              <w:jc w:val="center"/>
              <w:rPr>
                <w:b w:val="0"/>
                <w:sz w:val="20"/>
                <w:szCs w:val="20"/>
                <w:lang w:val="ru-RU"/>
              </w:rPr>
            </w:pPr>
            <w:r w:rsidRPr="00E54F10">
              <w:rPr>
                <w:b w:val="0"/>
                <w:sz w:val="20"/>
                <w:szCs w:val="20"/>
                <w:lang w:val="ru-RU"/>
              </w:rPr>
              <w:t>17046</w:t>
            </w:r>
          </w:p>
        </w:tc>
        <w:tc>
          <w:tcPr>
            <w:tcW w:w="0" w:type="auto"/>
            <w:vAlign w:val="center"/>
            <w:hideMark/>
          </w:tcPr>
          <w:p w:rsidR="00335BF5" w:rsidRPr="00E54F10" w:rsidRDefault="00335BF5" w:rsidP="00E54F10">
            <w:pPr>
              <w:spacing w:line="240" w:lineRule="auto"/>
              <w:ind w:firstLine="0"/>
              <w:jc w:val="center"/>
              <w:rPr>
                <w:b w:val="0"/>
                <w:sz w:val="20"/>
                <w:szCs w:val="20"/>
                <w:lang w:val="ru-RU"/>
              </w:rPr>
            </w:pPr>
            <w:r w:rsidRPr="00E54F10">
              <w:rPr>
                <w:b w:val="0"/>
                <w:sz w:val="20"/>
                <w:szCs w:val="20"/>
                <w:lang w:val="ru-RU"/>
              </w:rPr>
              <w:t>0,16</w:t>
            </w:r>
          </w:p>
        </w:tc>
        <w:tc>
          <w:tcPr>
            <w:tcW w:w="666" w:type="dxa"/>
            <w:vAlign w:val="center"/>
            <w:hideMark/>
          </w:tcPr>
          <w:p w:rsidR="00335BF5" w:rsidRPr="00E54F10" w:rsidRDefault="00335BF5" w:rsidP="00E54F10">
            <w:pPr>
              <w:spacing w:line="240" w:lineRule="auto"/>
              <w:ind w:firstLine="0"/>
              <w:jc w:val="center"/>
              <w:rPr>
                <w:b w:val="0"/>
                <w:sz w:val="20"/>
                <w:szCs w:val="20"/>
                <w:lang w:val="ru-RU"/>
              </w:rPr>
            </w:pPr>
            <w:r w:rsidRPr="00E54F10">
              <w:rPr>
                <w:b w:val="0"/>
                <w:sz w:val="20"/>
                <w:szCs w:val="20"/>
                <w:lang w:val="ru-RU"/>
              </w:rPr>
              <w:t>0,158</w:t>
            </w:r>
          </w:p>
        </w:tc>
        <w:tc>
          <w:tcPr>
            <w:tcW w:w="874" w:type="dxa"/>
            <w:vAlign w:val="center"/>
            <w:hideMark/>
          </w:tcPr>
          <w:p w:rsidR="00335BF5" w:rsidRPr="00E54F10" w:rsidRDefault="00335BF5" w:rsidP="00E54F10">
            <w:pPr>
              <w:spacing w:line="240" w:lineRule="auto"/>
              <w:ind w:firstLine="0"/>
              <w:jc w:val="center"/>
              <w:rPr>
                <w:b w:val="0"/>
                <w:sz w:val="20"/>
                <w:szCs w:val="20"/>
                <w:lang w:val="ru-RU"/>
              </w:rPr>
            </w:pPr>
            <w:r w:rsidRPr="00E54F10">
              <w:rPr>
                <w:b w:val="0"/>
                <w:sz w:val="20"/>
                <w:szCs w:val="20"/>
                <w:lang w:val="ru-RU"/>
              </w:rPr>
              <w:t>0</w:t>
            </w:r>
          </w:p>
        </w:tc>
      </w:tr>
      <w:tr w:rsidR="00335BF5" w:rsidRPr="00E54F10" w:rsidTr="00A21CCA">
        <w:trPr>
          <w:trHeight w:val="315"/>
        </w:trPr>
        <w:tc>
          <w:tcPr>
            <w:tcW w:w="0" w:type="auto"/>
            <w:vAlign w:val="center"/>
            <w:hideMark/>
          </w:tcPr>
          <w:p w:rsidR="00335BF5" w:rsidRPr="00E54F10" w:rsidRDefault="00335BF5" w:rsidP="00E54F10">
            <w:pPr>
              <w:spacing w:line="240" w:lineRule="auto"/>
              <w:ind w:firstLine="0"/>
              <w:jc w:val="center"/>
              <w:rPr>
                <w:b w:val="0"/>
                <w:sz w:val="20"/>
                <w:szCs w:val="20"/>
                <w:lang w:val="ru-RU"/>
              </w:rPr>
            </w:pPr>
            <w:r w:rsidRPr="00E54F10">
              <w:rPr>
                <w:b w:val="0"/>
                <w:sz w:val="20"/>
                <w:szCs w:val="20"/>
                <w:lang w:val="ru-RU"/>
              </w:rPr>
              <w:t>Березень</w:t>
            </w:r>
          </w:p>
        </w:tc>
        <w:tc>
          <w:tcPr>
            <w:tcW w:w="0" w:type="auto"/>
            <w:vAlign w:val="center"/>
            <w:hideMark/>
          </w:tcPr>
          <w:p w:rsidR="00335BF5" w:rsidRPr="00E54F10" w:rsidRDefault="00335BF5" w:rsidP="00E54F10">
            <w:pPr>
              <w:spacing w:line="240" w:lineRule="auto"/>
              <w:ind w:firstLine="0"/>
              <w:jc w:val="center"/>
              <w:rPr>
                <w:b w:val="0"/>
                <w:sz w:val="20"/>
                <w:szCs w:val="20"/>
                <w:lang w:val="ru-RU"/>
              </w:rPr>
            </w:pPr>
            <w:r w:rsidRPr="00E54F10">
              <w:rPr>
                <w:b w:val="0"/>
                <w:sz w:val="20"/>
                <w:szCs w:val="20"/>
                <w:lang w:val="ru-RU"/>
              </w:rPr>
              <w:t>48 808</w:t>
            </w:r>
          </w:p>
        </w:tc>
        <w:tc>
          <w:tcPr>
            <w:tcW w:w="0" w:type="auto"/>
            <w:vAlign w:val="center"/>
            <w:hideMark/>
          </w:tcPr>
          <w:p w:rsidR="00335BF5" w:rsidRPr="00E54F10" w:rsidRDefault="00335BF5" w:rsidP="00E54F10">
            <w:pPr>
              <w:spacing w:line="240" w:lineRule="auto"/>
              <w:ind w:firstLine="0"/>
              <w:jc w:val="center"/>
              <w:rPr>
                <w:b w:val="0"/>
                <w:sz w:val="20"/>
                <w:szCs w:val="20"/>
                <w:lang w:val="ru-RU"/>
              </w:rPr>
            </w:pPr>
            <w:r w:rsidRPr="00E54F10">
              <w:rPr>
                <w:b w:val="0"/>
                <w:sz w:val="20"/>
                <w:szCs w:val="20"/>
                <w:lang w:val="ru-RU"/>
              </w:rPr>
              <w:t>50933</w:t>
            </w:r>
          </w:p>
        </w:tc>
        <w:tc>
          <w:tcPr>
            <w:tcW w:w="0" w:type="auto"/>
            <w:vAlign w:val="center"/>
            <w:hideMark/>
          </w:tcPr>
          <w:p w:rsidR="00335BF5" w:rsidRPr="00E54F10" w:rsidRDefault="00335BF5" w:rsidP="00E54F10">
            <w:pPr>
              <w:spacing w:line="240" w:lineRule="auto"/>
              <w:ind w:firstLine="0"/>
              <w:jc w:val="center"/>
              <w:rPr>
                <w:b w:val="0"/>
                <w:sz w:val="20"/>
                <w:szCs w:val="20"/>
                <w:lang w:val="ru-RU"/>
              </w:rPr>
            </w:pPr>
            <w:r w:rsidRPr="00E54F10">
              <w:rPr>
                <w:b w:val="0"/>
                <w:sz w:val="20"/>
                <w:szCs w:val="20"/>
                <w:lang w:val="ru-RU"/>
              </w:rPr>
              <w:t>99 741</w:t>
            </w:r>
          </w:p>
        </w:tc>
        <w:tc>
          <w:tcPr>
            <w:tcW w:w="0" w:type="auto"/>
            <w:vAlign w:val="center"/>
            <w:hideMark/>
          </w:tcPr>
          <w:p w:rsidR="00335BF5" w:rsidRPr="00E54F10" w:rsidRDefault="00335BF5" w:rsidP="00E54F10">
            <w:pPr>
              <w:spacing w:line="240" w:lineRule="auto"/>
              <w:ind w:firstLine="0"/>
              <w:jc w:val="center"/>
              <w:rPr>
                <w:b w:val="0"/>
                <w:sz w:val="20"/>
                <w:szCs w:val="20"/>
                <w:lang w:val="ru-RU"/>
              </w:rPr>
            </w:pPr>
            <w:r w:rsidRPr="00E54F10">
              <w:rPr>
                <w:b w:val="0"/>
                <w:sz w:val="20"/>
                <w:szCs w:val="20"/>
                <w:lang w:val="ru-RU"/>
              </w:rPr>
              <w:t>14897</w:t>
            </w:r>
          </w:p>
        </w:tc>
        <w:tc>
          <w:tcPr>
            <w:tcW w:w="0" w:type="auto"/>
            <w:vAlign w:val="center"/>
            <w:hideMark/>
          </w:tcPr>
          <w:p w:rsidR="00335BF5" w:rsidRPr="00E54F10" w:rsidRDefault="00335BF5" w:rsidP="00E54F10">
            <w:pPr>
              <w:spacing w:line="240" w:lineRule="auto"/>
              <w:ind w:firstLine="0"/>
              <w:jc w:val="center"/>
              <w:rPr>
                <w:b w:val="0"/>
                <w:sz w:val="20"/>
                <w:szCs w:val="20"/>
                <w:lang w:val="ru-RU"/>
              </w:rPr>
            </w:pPr>
            <w:r w:rsidRPr="00E54F10">
              <w:rPr>
                <w:b w:val="0"/>
                <w:sz w:val="20"/>
                <w:szCs w:val="20"/>
                <w:lang w:val="ru-RU"/>
              </w:rPr>
              <w:t>9 334</w:t>
            </w:r>
          </w:p>
        </w:tc>
        <w:tc>
          <w:tcPr>
            <w:tcW w:w="0" w:type="auto"/>
            <w:vAlign w:val="center"/>
            <w:hideMark/>
          </w:tcPr>
          <w:p w:rsidR="00335BF5" w:rsidRPr="00E54F10" w:rsidRDefault="00335BF5" w:rsidP="00E54F10">
            <w:pPr>
              <w:spacing w:line="240" w:lineRule="auto"/>
              <w:ind w:firstLine="0"/>
              <w:jc w:val="center"/>
              <w:rPr>
                <w:b w:val="0"/>
                <w:sz w:val="20"/>
                <w:szCs w:val="20"/>
                <w:lang w:val="ru-RU"/>
              </w:rPr>
            </w:pPr>
            <w:r w:rsidRPr="00E54F10">
              <w:rPr>
                <w:b w:val="0"/>
                <w:sz w:val="20"/>
                <w:szCs w:val="20"/>
                <w:lang w:val="ru-RU"/>
              </w:rPr>
              <w:t>24231</w:t>
            </w:r>
          </w:p>
        </w:tc>
        <w:tc>
          <w:tcPr>
            <w:tcW w:w="0" w:type="auto"/>
            <w:vAlign w:val="center"/>
            <w:hideMark/>
          </w:tcPr>
          <w:p w:rsidR="00335BF5" w:rsidRPr="00E54F10" w:rsidRDefault="00335BF5" w:rsidP="00E54F10">
            <w:pPr>
              <w:spacing w:line="240" w:lineRule="auto"/>
              <w:ind w:firstLine="0"/>
              <w:jc w:val="center"/>
              <w:rPr>
                <w:b w:val="0"/>
                <w:sz w:val="20"/>
                <w:szCs w:val="20"/>
                <w:lang w:val="ru-RU"/>
              </w:rPr>
            </w:pPr>
            <w:r w:rsidRPr="00E54F10">
              <w:rPr>
                <w:b w:val="0"/>
                <w:sz w:val="20"/>
                <w:szCs w:val="20"/>
                <w:lang w:val="ru-RU"/>
              </w:rPr>
              <w:t>0,24</w:t>
            </w:r>
          </w:p>
        </w:tc>
        <w:tc>
          <w:tcPr>
            <w:tcW w:w="666" w:type="dxa"/>
            <w:vAlign w:val="center"/>
            <w:hideMark/>
          </w:tcPr>
          <w:p w:rsidR="00335BF5" w:rsidRPr="00E54F10" w:rsidRDefault="00335BF5" w:rsidP="00E54F10">
            <w:pPr>
              <w:spacing w:line="240" w:lineRule="auto"/>
              <w:ind w:firstLine="0"/>
              <w:jc w:val="center"/>
              <w:rPr>
                <w:b w:val="0"/>
                <w:sz w:val="20"/>
                <w:szCs w:val="20"/>
                <w:lang w:val="ru-RU"/>
              </w:rPr>
            </w:pPr>
            <w:r w:rsidRPr="00E54F10">
              <w:rPr>
                <w:b w:val="0"/>
                <w:sz w:val="20"/>
                <w:szCs w:val="20"/>
                <w:lang w:val="ru-RU"/>
              </w:rPr>
              <w:t>0,242</w:t>
            </w:r>
          </w:p>
        </w:tc>
        <w:tc>
          <w:tcPr>
            <w:tcW w:w="874" w:type="dxa"/>
            <w:vAlign w:val="center"/>
            <w:hideMark/>
          </w:tcPr>
          <w:p w:rsidR="00335BF5" w:rsidRPr="00E54F10" w:rsidRDefault="00335BF5" w:rsidP="00E54F10">
            <w:pPr>
              <w:spacing w:line="240" w:lineRule="auto"/>
              <w:ind w:firstLine="0"/>
              <w:jc w:val="center"/>
              <w:rPr>
                <w:b w:val="0"/>
                <w:sz w:val="20"/>
                <w:szCs w:val="20"/>
                <w:lang w:val="ru-RU"/>
              </w:rPr>
            </w:pPr>
            <w:r w:rsidRPr="00E54F10">
              <w:rPr>
                <w:b w:val="0"/>
                <w:sz w:val="20"/>
                <w:szCs w:val="20"/>
                <w:lang w:val="ru-RU"/>
              </w:rPr>
              <w:t>0</w:t>
            </w:r>
          </w:p>
        </w:tc>
      </w:tr>
      <w:tr w:rsidR="00335BF5" w:rsidRPr="00E54F10" w:rsidTr="00A21CCA">
        <w:trPr>
          <w:trHeight w:val="315"/>
        </w:trPr>
        <w:tc>
          <w:tcPr>
            <w:tcW w:w="0" w:type="auto"/>
            <w:vAlign w:val="center"/>
            <w:hideMark/>
          </w:tcPr>
          <w:p w:rsidR="00335BF5" w:rsidRPr="00E54F10" w:rsidRDefault="00335BF5" w:rsidP="00E54F10">
            <w:pPr>
              <w:spacing w:line="240" w:lineRule="auto"/>
              <w:ind w:firstLine="0"/>
              <w:jc w:val="center"/>
              <w:rPr>
                <w:b w:val="0"/>
                <w:sz w:val="20"/>
                <w:szCs w:val="20"/>
                <w:lang w:val="ru-RU"/>
              </w:rPr>
            </w:pPr>
            <w:r w:rsidRPr="00E54F10">
              <w:rPr>
                <w:b w:val="0"/>
                <w:sz w:val="20"/>
                <w:szCs w:val="20"/>
                <w:lang w:val="ru-RU"/>
              </w:rPr>
              <w:t>Квітень</w:t>
            </w:r>
          </w:p>
        </w:tc>
        <w:tc>
          <w:tcPr>
            <w:tcW w:w="0" w:type="auto"/>
            <w:vAlign w:val="center"/>
            <w:hideMark/>
          </w:tcPr>
          <w:p w:rsidR="00335BF5" w:rsidRPr="00E54F10" w:rsidRDefault="00335BF5" w:rsidP="00E54F10">
            <w:pPr>
              <w:spacing w:line="240" w:lineRule="auto"/>
              <w:ind w:firstLine="0"/>
              <w:jc w:val="center"/>
              <w:rPr>
                <w:b w:val="0"/>
                <w:sz w:val="20"/>
                <w:szCs w:val="20"/>
                <w:lang w:val="ru-RU"/>
              </w:rPr>
            </w:pPr>
            <w:r w:rsidRPr="00E54F10">
              <w:rPr>
                <w:b w:val="0"/>
                <w:sz w:val="20"/>
                <w:szCs w:val="20"/>
                <w:lang w:val="ru-RU"/>
              </w:rPr>
              <w:t>32 119</w:t>
            </w:r>
          </w:p>
        </w:tc>
        <w:tc>
          <w:tcPr>
            <w:tcW w:w="0" w:type="auto"/>
            <w:vAlign w:val="center"/>
            <w:hideMark/>
          </w:tcPr>
          <w:p w:rsidR="00335BF5" w:rsidRPr="00E54F10" w:rsidRDefault="00335BF5" w:rsidP="00E54F10">
            <w:pPr>
              <w:spacing w:line="240" w:lineRule="auto"/>
              <w:ind w:firstLine="0"/>
              <w:jc w:val="center"/>
              <w:rPr>
                <w:b w:val="0"/>
                <w:sz w:val="20"/>
                <w:szCs w:val="20"/>
                <w:lang w:val="ru-RU"/>
              </w:rPr>
            </w:pPr>
            <w:r w:rsidRPr="00E54F10">
              <w:rPr>
                <w:b w:val="0"/>
                <w:sz w:val="20"/>
                <w:szCs w:val="20"/>
                <w:lang w:val="ru-RU"/>
              </w:rPr>
              <w:t>32812</w:t>
            </w:r>
          </w:p>
        </w:tc>
        <w:tc>
          <w:tcPr>
            <w:tcW w:w="0" w:type="auto"/>
            <w:vAlign w:val="center"/>
            <w:hideMark/>
          </w:tcPr>
          <w:p w:rsidR="00335BF5" w:rsidRPr="00E54F10" w:rsidRDefault="00335BF5" w:rsidP="00E54F10">
            <w:pPr>
              <w:spacing w:line="240" w:lineRule="auto"/>
              <w:ind w:firstLine="0"/>
              <w:jc w:val="center"/>
              <w:rPr>
                <w:b w:val="0"/>
                <w:sz w:val="20"/>
                <w:szCs w:val="20"/>
                <w:lang w:val="ru-RU"/>
              </w:rPr>
            </w:pPr>
            <w:r w:rsidRPr="00E54F10">
              <w:rPr>
                <w:b w:val="0"/>
                <w:sz w:val="20"/>
                <w:szCs w:val="20"/>
                <w:lang w:val="ru-RU"/>
              </w:rPr>
              <w:t>64 931</w:t>
            </w:r>
          </w:p>
        </w:tc>
        <w:tc>
          <w:tcPr>
            <w:tcW w:w="0" w:type="auto"/>
            <w:vAlign w:val="center"/>
            <w:hideMark/>
          </w:tcPr>
          <w:p w:rsidR="00335BF5" w:rsidRPr="00E54F10" w:rsidRDefault="00335BF5" w:rsidP="00E54F10">
            <w:pPr>
              <w:spacing w:line="240" w:lineRule="auto"/>
              <w:ind w:firstLine="0"/>
              <w:jc w:val="center"/>
              <w:rPr>
                <w:b w:val="0"/>
                <w:sz w:val="20"/>
                <w:szCs w:val="20"/>
                <w:lang w:val="ru-RU"/>
              </w:rPr>
            </w:pPr>
            <w:r w:rsidRPr="00E54F10">
              <w:rPr>
                <w:b w:val="0"/>
                <w:sz w:val="20"/>
                <w:szCs w:val="20"/>
                <w:lang w:val="ru-RU"/>
              </w:rPr>
              <w:t>17278</w:t>
            </w:r>
          </w:p>
        </w:tc>
        <w:tc>
          <w:tcPr>
            <w:tcW w:w="0" w:type="auto"/>
            <w:vAlign w:val="center"/>
            <w:hideMark/>
          </w:tcPr>
          <w:p w:rsidR="00335BF5" w:rsidRPr="00E54F10" w:rsidRDefault="00335BF5" w:rsidP="00E54F10">
            <w:pPr>
              <w:spacing w:line="240" w:lineRule="auto"/>
              <w:ind w:firstLine="0"/>
              <w:jc w:val="center"/>
              <w:rPr>
                <w:b w:val="0"/>
                <w:sz w:val="20"/>
                <w:szCs w:val="20"/>
                <w:lang w:val="ru-RU"/>
              </w:rPr>
            </w:pPr>
            <w:r w:rsidRPr="00E54F10">
              <w:rPr>
                <w:b w:val="0"/>
                <w:sz w:val="20"/>
                <w:szCs w:val="20"/>
                <w:lang w:val="ru-RU"/>
              </w:rPr>
              <w:t>9 033</w:t>
            </w:r>
          </w:p>
        </w:tc>
        <w:tc>
          <w:tcPr>
            <w:tcW w:w="0" w:type="auto"/>
            <w:vAlign w:val="center"/>
            <w:hideMark/>
          </w:tcPr>
          <w:p w:rsidR="00335BF5" w:rsidRPr="00E54F10" w:rsidRDefault="00335BF5" w:rsidP="00E54F10">
            <w:pPr>
              <w:spacing w:line="240" w:lineRule="auto"/>
              <w:ind w:firstLine="0"/>
              <w:jc w:val="center"/>
              <w:rPr>
                <w:b w:val="0"/>
                <w:sz w:val="20"/>
                <w:szCs w:val="20"/>
                <w:lang w:val="ru-RU"/>
              </w:rPr>
            </w:pPr>
            <w:r w:rsidRPr="00E54F10">
              <w:rPr>
                <w:b w:val="0"/>
                <w:sz w:val="20"/>
                <w:szCs w:val="20"/>
                <w:lang w:val="ru-RU"/>
              </w:rPr>
              <w:t>26311</w:t>
            </w:r>
          </w:p>
        </w:tc>
        <w:tc>
          <w:tcPr>
            <w:tcW w:w="0" w:type="auto"/>
            <w:vAlign w:val="center"/>
            <w:hideMark/>
          </w:tcPr>
          <w:p w:rsidR="00335BF5" w:rsidRPr="00E54F10" w:rsidRDefault="00335BF5" w:rsidP="00E54F10">
            <w:pPr>
              <w:spacing w:line="240" w:lineRule="auto"/>
              <w:ind w:firstLine="0"/>
              <w:jc w:val="center"/>
              <w:rPr>
                <w:b w:val="0"/>
                <w:sz w:val="20"/>
                <w:szCs w:val="20"/>
                <w:lang w:val="ru-RU"/>
              </w:rPr>
            </w:pPr>
            <w:r w:rsidRPr="00E54F10">
              <w:rPr>
                <w:b w:val="0"/>
                <w:sz w:val="20"/>
                <w:szCs w:val="20"/>
                <w:lang w:val="ru-RU"/>
              </w:rPr>
              <w:t>0,41</w:t>
            </w:r>
          </w:p>
        </w:tc>
        <w:tc>
          <w:tcPr>
            <w:tcW w:w="666" w:type="dxa"/>
            <w:vAlign w:val="center"/>
            <w:hideMark/>
          </w:tcPr>
          <w:p w:rsidR="00335BF5" w:rsidRPr="00E54F10" w:rsidRDefault="00335BF5" w:rsidP="00E54F10">
            <w:pPr>
              <w:spacing w:line="240" w:lineRule="auto"/>
              <w:ind w:firstLine="0"/>
              <w:jc w:val="center"/>
              <w:rPr>
                <w:b w:val="0"/>
                <w:sz w:val="20"/>
                <w:szCs w:val="20"/>
                <w:lang w:val="ru-RU"/>
              </w:rPr>
            </w:pPr>
            <w:r w:rsidRPr="00E54F10">
              <w:rPr>
                <w:b w:val="0"/>
                <w:sz w:val="20"/>
                <w:szCs w:val="20"/>
                <w:lang w:val="ru-RU"/>
              </w:rPr>
              <w:t>0,400</w:t>
            </w:r>
          </w:p>
        </w:tc>
        <w:tc>
          <w:tcPr>
            <w:tcW w:w="874" w:type="dxa"/>
            <w:vAlign w:val="center"/>
            <w:hideMark/>
          </w:tcPr>
          <w:p w:rsidR="00335BF5" w:rsidRPr="00E54F10" w:rsidRDefault="00335BF5" w:rsidP="00E54F10">
            <w:pPr>
              <w:spacing w:line="240" w:lineRule="auto"/>
              <w:ind w:firstLine="0"/>
              <w:jc w:val="center"/>
              <w:rPr>
                <w:b w:val="0"/>
                <w:sz w:val="20"/>
                <w:szCs w:val="20"/>
                <w:lang w:val="ru-RU"/>
              </w:rPr>
            </w:pPr>
            <w:r w:rsidRPr="00E54F10">
              <w:rPr>
                <w:b w:val="0"/>
                <w:sz w:val="20"/>
                <w:szCs w:val="20"/>
                <w:lang w:val="ru-RU"/>
              </w:rPr>
              <w:t>0</w:t>
            </w:r>
          </w:p>
        </w:tc>
      </w:tr>
      <w:tr w:rsidR="00335BF5" w:rsidRPr="00E54F10" w:rsidTr="00A21CCA">
        <w:trPr>
          <w:trHeight w:val="315"/>
        </w:trPr>
        <w:tc>
          <w:tcPr>
            <w:tcW w:w="0" w:type="auto"/>
            <w:vAlign w:val="center"/>
            <w:hideMark/>
          </w:tcPr>
          <w:p w:rsidR="00335BF5" w:rsidRPr="00E54F10" w:rsidRDefault="00335BF5" w:rsidP="00E54F10">
            <w:pPr>
              <w:spacing w:line="240" w:lineRule="auto"/>
              <w:ind w:firstLine="0"/>
              <w:jc w:val="center"/>
              <w:rPr>
                <w:b w:val="0"/>
                <w:sz w:val="20"/>
                <w:szCs w:val="20"/>
                <w:lang w:val="ru-RU"/>
              </w:rPr>
            </w:pPr>
            <w:r w:rsidRPr="00E54F10">
              <w:rPr>
                <w:b w:val="0"/>
                <w:sz w:val="20"/>
                <w:szCs w:val="20"/>
                <w:lang w:val="ru-RU"/>
              </w:rPr>
              <w:t>Травень</w:t>
            </w:r>
          </w:p>
        </w:tc>
        <w:tc>
          <w:tcPr>
            <w:tcW w:w="0" w:type="auto"/>
            <w:vAlign w:val="center"/>
            <w:hideMark/>
          </w:tcPr>
          <w:p w:rsidR="00335BF5" w:rsidRPr="00E54F10" w:rsidRDefault="00335BF5" w:rsidP="00E54F10">
            <w:pPr>
              <w:spacing w:line="240" w:lineRule="auto"/>
              <w:ind w:firstLine="0"/>
              <w:jc w:val="center"/>
              <w:rPr>
                <w:b w:val="0"/>
                <w:sz w:val="20"/>
                <w:szCs w:val="20"/>
                <w:lang w:val="ru-RU"/>
              </w:rPr>
            </w:pPr>
            <w:r w:rsidRPr="00E54F10">
              <w:rPr>
                <w:b w:val="0"/>
                <w:sz w:val="20"/>
                <w:szCs w:val="20"/>
                <w:lang w:val="ru-RU"/>
              </w:rPr>
              <w:t>21 085</w:t>
            </w:r>
          </w:p>
        </w:tc>
        <w:tc>
          <w:tcPr>
            <w:tcW w:w="0" w:type="auto"/>
            <w:vAlign w:val="center"/>
            <w:hideMark/>
          </w:tcPr>
          <w:p w:rsidR="00335BF5" w:rsidRPr="00E54F10" w:rsidRDefault="00335BF5" w:rsidP="00E54F10">
            <w:pPr>
              <w:spacing w:line="240" w:lineRule="auto"/>
              <w:ind w:firstLine="0"/>
              <w:jc w:val="center"/>
              <w:rPr>
                <w:b w:val="0"/>
                <w:sz w:val="20"/>
                <w:szCs w:val="20"/>
                <w:lang w:val="ru-RU"/>
              </w:rPr>
            </w:pPr>
            <w:r w:rsidRPr="00E54F10">
              <w:rPr>
                <w:b w:val="0"/>
                <w:sz w:val="20"/>
                <w:szCs w:val="20"/>
                <w:lang w:val="ru-RU"/>
              </w:rPr>
              <w:t>20987</w:t>
            </w:r>
          </w:p>
        </w:tc>
        <w:tc>
          <w:tcPr>
            <w:tcW w:w="0" w:type="auto"/>
            <w:vAlign w:val="center"/>
            <w:hideMark/>
          </w:tcPr>
          <w:p w:rsidR="00335BF5" w:rsidRPr="00E54F10" w:rsidRDefault="00335BF5" w:rsidP="00E54F10">
            <w:pPr>
              <w:spacing w:line="240" w:lineRule="auto"/>
              <w:ind w:firstLine="0"/>
              <w:jc w:val="center"/>
              <w:rPr>
                <w:b w:val="0"/>
                <w:sz w:val="20"/>
                <w:szCs w:val="20"/>
                <w:lang w:val="ru-RU"/>
              </w:rPr>
            </w:pPr>
            <w:r w:rsidRPr="00E54F10">
              <w:rPr>
                <w:b w:val="0"/>
                <w:sz w:val="20"/>
                <w:szCs w:val="20"/>
                <w:lang w:val="ru-RU"/>
              </w:rPr>
              <w:t>42 072</w:t>
            </w:r>
          </w:p>
        </w:tc>
        <w:tc>
          <w:tcPr>
            <w:tcW w:w="0" w:type="auto"/>
            <w:vAlign w:val="center"/>
            <w:hideMark/>
          </w:tcPr>
          <w:p w:rsidR="00335BF5" w:rsidRPr="00E54F10" w:rsidRDefault="00335BF5" w:rsidP="00E54F10">
            <w:pPr>
              <w:spacing w:line="240" w:lineRule="auto"/>
              <w:ind w:firstLine="0"/>
              <w:jc w:val="center"/>
              <w:rPr>
                <w:b w:val="0"/>
                <w:sz w:val="20"/>
                <w:szCs w:val="20"/>
                <w:lang w:val="ru-RU"/>
              </w:rPr>
            </w:pPr>
            <w:r w:rsidRPr="00E54F10">
              <w:rPr>
                <w:b w:val="0"/>
                <w:sz w:val="20"/>
                <w:szCs w:val="20"/>
                <w:lang w:val="ru-RU"/>
              </w:rPr>
              <w:t>23426</w:t>
            </w:r>
          </w:p>
        </w:tc>
        <w:tc>
          <w:tcPr>
            <w:tcW w:w="0" w:type="auto"/>
            <w:vAlign w:val="center"/>
            <w:hideMark/>
          </w:tcPr>
          <w:p w:rsidR="00335BF5" w:rsidRPr="00E54F10" w:rsidRDefault="00335BF5" w:rsidP="00E54F10">
            <w:pPr>
              <w:spacing w:line="240" w:lineRule="auto"/>
              <w:ind w:firstLine="0"/>
              <w:jc w:val="center"/>
              <w:rPr>
                <w:b w:val="0"/>
                <w:sz w:val="20"/>
                <w:szCs w:val="20"/>
                <w:lang w:val="ru-RU"/>
              </w:rPr>
            </w:pPr>
            <w:r w:rsidRPr="00E54F10">
              <w:rPr>
                <w:b w:val="0"/>
                <w:sz w:val="20"/>
                <w:szCs w:val="20"/>
                <w:lang w:val="ru-RU"/>
              </w:rPr>
              <w:t>9 334</w:t>
            </w:r>
          </w:p>
        </w:tc>
        <w:tc>
          <w:tcPr>
            <w:tcW w:w="0" w:type="auto"/>
            <w:vAlign w:val="center"/>
            <w:hideMark/>
          </w:tcPr>
          <w:p w:rsidR="00335BF5" w:rsidRPr="00E54F10" w:rsidRDefault="00335BF5" w:rsidP="00E54F10">
            <w:pPr>
              <w:spacing w:line="240" w:lineRule="auto"/>
              <w:ind w:firstLine="0"/>
              <w:jc w:val="center"/>
              <w:rPr>
                <w:b w:val="0"/>
                <w:sz w:val="20"/>
                <w:szCs w:val="20"/>
                <w:lang w:val="ru-RU"/>
              </w:rPr>
            </w:pPr>
            <w:r w:rsidRPr="00E54F10">
              <w:rPr>
                <w:b w:val="0"/>
                <w:sz w:val="20"/>
                <w:szCs w:val="20"/>
                <w:lang w:val="ru-RU"/>
              </w:rPr>
              <w:t>32760</w:t>
            </w:r>
          </w:p>
        </w:tc>
        <w:tc>
          <w:tcPr>
            <w:tcW w:w="0" w:type="auto"/>
            <w:vAlign w:val="center"/>
            <w:hideMark/>
          </w:tcPr>
          <w:p w:rsidR="00335BF5" w:rsidRPr="00E54F10" w:rsidRDefault="00335BF5" w:rsidP="00E54F10">
            <w:pPr>
              <w:spacing w:line="240" w:lineRule="auto"/>
              <w:ind w:firstLine="0"/>
              <w:jc w:val="center"/>
              <w:rPr>
                <w:b w:val="0"/>
                <w:sz w:val="20"/>
                <w:szCs w:val="20"/>
                <w:lang w:val="ru-RU"/>
              </w:rPr>
            </w:pPr>
            <w:r w:rsidRPr="00E54F10">
              <w:rPr>
                <w:b w:val="0"/>
                <w:sz w:val="20"/>
                <w:szCs w:val="20"/>
                <w:lang w:val="ru-RU"/>
              </w:rPr>
              <w:t>0,78</w:t>
            </w:r>
          </w:p>
        </w:tc>
        <w:tc>
          <w:tcPr>
            <w:tcW w:w="666" w:type="dxa"/>
            <w:vAlign w:val="center"/>
            <w:hideMark/>
          </w:tcPr>
          <w:p w:rsidR="00335BF5" w:rsidRPr="00E54F10" w:rsidRDefault="00335BF5" w:rsidP="00E54F10">
            <w:pPr>
              <w:spacing w:line="240" w:lineRule="auto"/>
              <w:ind w:firstLine="0"/>
              <w:jc w:val="center"/>
              <w:rPr>
                <w:b w:val="0"/>
                <w:sz w:val="20"/>
                <w:szCs w:val="20"/>
                <w:lang w:val="ru-RU"/>
              </w:rPr>
            </w:pPr>
            <w:r w:rsidRPr="00E54F10">
              <w:rPr>
                <w:b w:val="0"/>
                <w:sz w:val="20"/>
                <w:szCs w:val="20"/>
                <w:lang w:val="ru-RU"/>
              </w:rPr>
              <w:t>0,696</w:t>
            </w:r>
          </w:p>
        </w:tc>
        <w:tc>
          <w:tcPr>
            <w:tcW w:w="874" w:type="dxa"/>
            <w:vAlign w:val="center"/>
            <w:hideMark/>
          </w:tcPr>
          <w:p w:rsidR="00335BF5" w:rsidRPr="00E54F10" w:rsidRDefault="00335BF5" w:rsidP="00E54F10">
            <w:pPr>
              <w:spacing w:line="240" w:lineRule="auto"/>
              <w:ind w:firstLine="0"/>
              <w:jc w:val="center"/>
              <w:rPr>
                <w:b w:val="0"/>
                <w:sz w:val="20"/>
                <w:szCs w:val="20"/>
                <w:lang w:val="ru-RU"/>
              </w:rPr>
            </w:pPr>
            <w:r w:rsidRPr="00E54F10">
              <w:rPr>
                <w:b w:val="0"/>
                <w:sz w:val="20"/>
                <w:szCs w:val="20"/>
                <w:lang w:val="ru-RU"/>
              </w:rPr>
              <w:t>3497</w:t>
            </w:r>
          </w:p>
        </w:tc>
      </w:tr>
      <w:tr w:rsidR="00335BF5" w:rsidRPr="00E54F10" w:rsidTr="00A21CCA">
        <w:trPr>
          <w:trHeight w:val="315"/>
        </w:trPr>
        <w:tc>
          <w:tcPr>
            <w:tcW w:w="0" w:type="auto"/>
            <w:vAlign w:val="center"/>
            <w:hideMark/>
          </w:tcPr>
          <w:p w:rsidR="00335BF5" w:rsidRPr="00E54F10" w:rsidRDefault="00335BF5" w:rsidP="00E54F10">
            <w:pPr>
              <w:spacing w:line="240" w:lineRule="auto"/>
              <w:ind w:firstLine="0"/>
              <w:jc w:val="center"/>
              <w:rPr>
                <w:b w:val="0"/>
                <w:sz w:val="20"/>
                <w:szCs w:val="20"/>
                <w:lang w:val="ru-RU"/>
              </w:rPr>
            </w:pPr>
            <w:r w:rsidRPr="00E54F10">
              <w:rPr>
                <w:b w:val="0"/>
                <w:sz w:val="20"/>
                <w:szCs w:val="20"/>
                <w:lang w:val="ru-RU"/>
              </w:rPr>
              <w:t>Червень</w:t>
            </w:r>
          </w:p>
        </w:tc>
        <w:tc>
          <w:tcPr>
            <w:tcW w:w="0" w:type="auto"/>
            <w:vAlign w:val="center"/>
            <w:hideMark/>
          </w:tcPr>
          <w:p w:rsidR="00335BF5" w:rsidRPr="00E54F10" w:rsidRDefault="00335BF5" w:rsidP="00E54F10">
            <w:pPr>
              <w:spacing w:line="240" w:lineRule="auto"/>
              <w:ind w:firstLine="0"/>
              <w:jc w:val="center"/>
              <w:rPr>
                <w:b w:val="0"/>
                <w:sz w:val="20"/>
                <w:szCs w:val="20"/>
                <w:lang w:val="ru-RU"/>
              </w:rPr>
            </w:pPr>
            <w:r w:rsidRPr="00E54F10">
              <w:rPr>
                <w:b w:val="0"/>
                <w:sz w:val="20"/>
                <w:szCs w:val="20"/>
                <w:lang w:val="ru-RU"/>
              </w:rPr>
              <w:t>14 548</w:t>
            </w:r>
          </w:p>
        </w:tc>
        <w:tc>
          <w:tcPr>
            <w:tcW w:w="0" w:type="auto"/>
            <w:vAlign w:val="center"/>
            <w:hideMark/>
          </w:tcPr>
          <w:p w:rsidR="00335BF5" w:rsidRPr="00E54F10" w:rsidRDefault="00335BF5" w:rsidP="00E54F10">
            <w:pPr>
              <w:spacing w:line="240" w:lineRule="auto"/>
              <w:ind w:firstLine="0"/>
              <w:jc w:val="center"/>
              <w:rPr>
                <w:b w:val="0"/>
                <w:sz w:val="20"/>
                <w:szCs w:val="20"/>
                <w:lang w:val="ru-RU"/>
              </w:rPr>
            </w:pPr>
            <w:r w:rsidRPr="00E54F10">
              <w:rPr>
                <w:b w:val="0"/>
                <w:sz w:val="20"/>
                <w:szCs w:val="20"/>
                <w:lang w:val="ru-RU"/>
              </w:rPr>
              <w:t>14315</w:t>
            </w:r>
          </w:p>
        </w:tc>
        <w:tc>
          <w:tcPr>
            <w:tcW w:w="0" w:type="auto"/>
            <w:vAlign w:val="center"/>
            <w:hideMark/>
          </w:tcPr>
          <w:p w:rsidR="00335BF5" w:rsidRPr="00E54F10" w:rsidRDefault="00335BF5" w:rsidP="00E54F10">
            <w:pPr>
              <w:spacing w:line="240" w:lineRule="auto"/>
              <w:ind w:firstLine="0"/>
              <w:jc w:val="center"/>
              <w:rPr>
                <w:b w:val="0"/>
                <w:sz w:val="20"/>
                <w:szCs w:val="20"/>
                <w:lang w:val="ru-RU"/>
              </w:rPr>
            </w:pPr>
            <w:r w:rsidRPr="00E54F10">
              <w:rPr>
                <w:b w:val="0"/>
                <w:sz w:val="20"/>
                <w:szCs w:val="20"/>
                <w:lang w:val="ru-RU"/>
              </w:rPr>
              <w:t>28 863</w:t>
            </w:r>
          </w:p>
        </w:tc>
        <w:tc>
          <w:tcPr>
            <w:tcW w:w="0" w:type="auto"/>
            <w:vAlign w:val="center"/>
            <w:hideMark/>
          </w:tcPr>
          <w:p w:rsidR="00335BF5" w:rsidRPr="00E54F10" w:rsidRDefault="00335BF5" w:rsidP="00E54F10">
            <w:pPr>
              <w:spacing w:line="240" w:lineRule="auto"/>
              <w:ind w:firstLine="0"/>
              <w:jc w:val="center"/>
              <w:rPr>
                <w:b w:val="0"/>
                <w:sz w:val="20"/>
                <w:szCs w:val="20"/>
                <w:lang w:val="ru-RU"/>
              </w:rPr>
            </w:pPr>
            <w:r w:rsidRPr="00E54F10">
              <w:rPr>
                <w:b w:val="0"/>
                <w:sz w:val="20"/>
                <w:szCs w:val="20"/>
                <w:lang w:val="ru-RU"/>
              </w:rPr>
              <w:t>17084</w:t>
            </w:r>
          </w:p>
        </w:tc>
        <w:tc>
          <w:tcPr>
            <w:tcW w:w="0" w:type="auto"/>
            <w:vAlign w:val="center"/>
            <w:hideMark/>
          </w:tcPr>
          <w:p w:rsidR="00335BF5" w:rsidRPr="00E54F10" w:rsidRDefault="00335BF5" w:rsidP="00E54F10">
            <w:pPr>
              <w:spacing w:line="240" w:lineRule="auto"/>
              <w:ind w:firstLine="0"/>
              <w:jc w:val="center"/>
              <w:rPr>
                <w:b w:val="0"/>
                <w:sz w:val="20"/>
                <w:szCs w:val="20"/>
                <w:lang w:val="ru-RU"/>
              </w:rPr>
            </w:pPr>
            <w:r w:rsidRPr="00E54F10">
              <w:rPr>
                <w:b w:val="0"/>
                <w:sz w:val="20"/>
                <w:szCs w:val="20"/>
                <w:lang w:val="ru-RU"/>
              </w:rPr>
              <w:t>9 033</w:t>
            </w:r>
          </w:p>
        </w:tc>
        <w:tc>
          <w:tcPr>
            <w:tcW w:w="0" w:type="auto"/>
            <w:vAlign w:val="center"/>
            <w:hideMark/>
          </w:tcPr>
          <w:p w:rsidR="00335BF5" w:rsidRPr="00E54F10" w:rsidRDefault="00335BF5" w:rsidP="00E54F10">
            <w:pPr>
              <w:spacing w:line="240" w:lineRule="auto"/>
              <w:ind w:firstLine="0"/>
              <w:jc w:val="center"/>
              <w:rPr>
                <w:b w:val="0"/>
                <w:sz w:val="20"/>
                <w:szCs w:val="20"/>
                <w:lang w:val="ru-RU"/>
              </w:rPr>
            </w:pPr>
            <w:r w:rsidRPr="00E54F10">
              <w:rPr>
                <w:b w:val="0"/>
                <w:sz w:val="20"/>
                <w:szCs w:val="20"/>
                <w:lang w:val="ru-RU"/>
              </w:rPr>
              <w:t>26117</w:t>
            </w:r>
          </w:p>
        </w:tc>
        <w:tc>
          <w:tcPr>
            <w:tcW w:w="0" w:type="auto"/>
            <w:vAlign w:val="center"/>
            <w:hideMark/>
          </w:tcPr>
          <w:p w:rsidR="00335BF5" w:rsidRPr="00E54F10" w:rsidRDefault="00335BF5" w:rsidP="00E54F10">
            <w:pPr>
              <w:spacing w:line="240" w:lineRule="auto"/>
              <w:ind w:firstLine="0"/>
              <w:jc w:val="center"/>
              <w:rPr>
                <w:b w:val="0"/>
                <w:sz w:val="20"/>
                <w:szCs w:val="20"/>
                <w:lang w:val="ru-RU"/>
              </w:rPr>
            </w:pPr>
            <w:r w:rsidRPr="00E54F10">
              <w:rPr>
                <w:b w:val="0"/>
                <w:sz w:val="20"/>
                <w:szCs w:val="20"/>
                <w:lang w:val="ru-RU"/>
              </w:rPr>
              <w:t>0,90</w:t>
            </w:r>
          </w:p>
        </w:tc>
        <w:tc>
          <w:tcPr>
            <w:tcW w:w="666" w:type="dxa"/>
            <w:vAlign w:val="center"/>
            <w:hideMark/>
          </w:tcPr>
          <w:p w:rsidR="00335BF5" w:rsidRPr="00E54F10" w:rsidRDefault="00335BF5" w:rsidP="00E54F10">
            <w:pPr>
              <w:spacing w:line="240" w:lineRule="auto"/>
              <w:ind w:firstLine="0"/>
              <w:jc w:val="center"/>
              <w:rPr>
                <w:b w:val="0"/>
                <w:sz w:val="20"/>
                <w:szCs w:val="20"/>
                <w:lang w:val="ru-RU"/>
              </w:rPr>
            </w:pPr>
            <w:r w:rsidRPr="00E54F10">
              <w:rPr>
                <w:b w:val="0"/>
                <w:sz w:val="20"/>
                <w:szCs w:val="20"/>
                <w:lang w:val="ru-RU"/>
              </w:rPr>
              <w:t>0,765</w:t>
            </w:r>
          </w:p>
        </w:tc>
        <w:tc>
          <w:tcPr>
            <w:tcW w:w="874" w:type="dxa"/>
            <w:vAlign w:val="center"/>
            <w:hideMark/>
          </w:tcPr>
          <w:p w:rsidR="00335BF5" w:rsidRPr="00E54F10" w:rsidRDefault="00335BF5" w:rsidP="00E54F10">
            <w:pPr>
              <w:spacing w:line="240" w:lineRule="auto"/>
              <w:ind w:firstLine="0"/>
              <w:jc w:val="center"/>
              <w:rPr>
                <w:b w:val="0"/>
                <w:sz w:val="20"/>
                <w:szCs w:val="20"/>
                <w:lang w:val="ru-RU"/>
              </w:rPr>
            </w:pPr>
            <w:r w:rsidRPr="00E54F10">
              <w:rPr>
                <w:b w:val="0"/>
                <w:sz w:val="20"/>
                <w:szCs w:val="20"/>
                <w:lang w:val="ru-RU"/>
              </w:rPr>
              <w:t>4038</w:t>
            </w:r>
          </w:p>
        </w:tc>
      </w:tr>
      <w:tr w:rsidR="00335BF5" w:rsidRPr="00E54F10" w:rsidTr="00A21CCA">
        <w:trPr>
          <w:trHeight w:val="315"/>
        </w:trPr>
        <w:tc>
          <w:tcPr>
            <w:tcW w:w="0" w:type="auto"/>
            <w:vAlign w:val="center"/>
            <w:hideMark/>
          </w:tcPr>
          <w:p w:rsidR="00335BF5" w:rsidRPr="00E54F10" w:rsidRDefault="00335BF5" w:rsidP="00E54F10">
            <w:pPr>
              <w:spacing w:line="240" w:lineRule="auto"/>
              <w:ind w:firstLine="0"/>
              <w:jc w:val="center"/>
              <w:rPr>
                <w:b w:val="0"/>
                <w:sz w:val="20"/>
                <w:szCs w:val="20"/>
                <w:lang w:val="ru-RU"/>
              </w:rPr>
            </w:pPr>
            <w:r w:rsidRPr="00E54F10">
              <w:rPr>
                <w:b w:val="0"/>
                <w:sz w:val="20"/>
                <w:szCs w:val="20"/>
                <w:lang w:val="ru-RU"/>
              </w:rPr>
              <w:t>Липень</w:t>
            </w:r>
          </w:p>
        </w:tc>
        <w:tc>
          <w:tcPr>
            <w:tcW w:w="0" w:type="auto"/>
            <w:vAlign w:val="center"/>
            <w:hideMark/>
          </w:tcPr>
          <w:p w:rsidR="00335BF5" w:rsidRPr="00E54F10" w:rsidRDefault="00335BF5" w:rsidP="00E54F10">
            <w:pPr>
              <w:spacing w:line="240" w:lineRule="auto"/>
              <w:ind w:firstLine="0"/>
              <w:jc w:val="center"/>
              <w:rPr>
                <w:b w:val="0"/>
                <w:sz w:val="20"/>
                <w:szCs w:val="20"/>
                <w:lang w:val="ru-RU"/>
              </w:rPr>
            </w:pPr>
            <w:r w:rsidRPr="00E54F10">
              <w:rPr>
                <w:b w:val="0"/>
                <w:sz w:val="20"/>
                <w:szCs w:val="20"/>
                <w:lang w:val="ru-RU"/>
              </w:rPr>
              <w:t>12 104</w:t>
            </w:r>
          </w:p>
        </w:tc>
        <w:tc>
          <w:tcPr>
            <w:tcW w:w="0" w:type="auto"/>
            <w:vAlign w:val="center"/>
            <w:hideMark/>
          </w:tcPr>
          <w:p w:rsidR="00335BF5" w:rsidRPr="00E54F10" w:rsidRDefault="00335BF5" w:rsidP="00E54F10">
            <w:pPr>
              <w:spacing w:line="240" w:lineRule="auto"/>
              <w:ind w:firstLine="0"/>
              <w:jc w:val="center"/>
              <w:rPr>
                <w:b w:val="0"/>
                <w:sz w:val="20"/>
                <w:szCs w:val="20"/>
                <w:lang w:val="ru-RU"/>
              </w:rPr>
            </w:pPr>
            <w:r w:rsidRPr="00E54F10">
              <w:rPr>
                <w:b w:val="0"/>
                <w:sz w:val="20"/>
                <w:szCs w:val="20"/>
                <w:lang w:val="ru-RU"/>
              </w:rPr>
              <w:t>11731</w:t>
            </w:r>
          </w:p>
        </w:tc>
        <w:tc>
          <w:tcPr>
            <w:tcW w:w="0" w:type="auto"/>
            <w:vAlign w:val="center"/>
            <w:hideMark/>
          </w:tcPr>
          <w:p w:rsidR="00335BF5" w:rsidRPr="00E54F10" w:rsidRDefault="00335BF5" w:rsidP="00E54F10">
            <w:pPr>
              <w:spacing w:line="240" w:lineRule="auto"/>
              <w:ind w:firstLine="0"/>
              <w:jc w:val="center"/>
              <w:rPr>
                <w:b w:val="0"/>
                <w:sz w:val="20"/>
                <w:szCs w:val="20"/>
                <w:lang w:val="ru-RU"/>
              </w:rPr>
            </w:pPr>
            <w:r w:rsidRPr="00E54F10">
              <w:rPr>
                <w:b w:val="0"/>
                <w:sz w:val="20"/>
                <w:szCs w:val="20"/>
                <w:lang w:val="ru-RU"/>
              </w:rPr>
              <w:t>23 836</w:t>
            </w:r>
          </w:p>
        </w:tc>
        <w:tc>
          <w:tcPr>
            <w:tcW w:w="0" w:type="auto"/>
            <w:vAlign w:val="center"/>
            <w:hideMark/>
          </w:tcPr>
          <w:p w:rsidR="00335BF5" w:rsidRPr="00E54F10" w:rsidRDefault="00335BF5" w:rsidP="00E54F10">
            <w:pPr>
              <w:spacing w:line="240" w:lineRule="auto"/>
              <w:ind w:firstLine="0"/>
              <w:jc w:val="center"/>
              <w:rPr>
                <w:b w:val="0"/>
                <w:sz w:val="20"/>
                <w:szCs w:val="20"/>
                <w:lang w:val="ru-RU"/>
              </w:rPr>
            </w:pPr>
            <w:r w:rsidRPr="00E54F10">
              <w:rPr>
                <w:b w:val="0"/>
                <w:sz w:val="20"/>
                <w:szCs w:val="20"/>
                <w:lang w:val="ru-RU"/>
              </w:rPr>
              <w:t>16401</w:t>
            </w:r>
          </w:p>
        </w:tc>
        <w:tc>
          <w:tcPr>
            <w:tcW w:w="0" w:type="auto"/>
            <w:vAlign w:val="center"/>
            <w:hideMark/>
          </w:tcPr>
          <w:p w:rsidR="00335BF5" w:rsidRPr="00E54F10" w:rsidRDefault="00335BF5" w:rsidP="00E54F10">
            <w:pPr>
              <w:spacing w:line="240" w:lineRule="auto"/>
              <w:ind w:firstLine="0"/>
              <w:jc w:val="center"/>
              <w:rPr>
                <w:b w:val="0"/>
                <w:sz w:val="20"/>
                <w:szCs w:val="20"/>
                <w:lang w:val="ru-RU"/>
              </w:rPr>
            </w:pPr>
            <w:r w:rsidRPr="00E54F10">
              <w:rPr>
                <w:b w:val="0"/>
                <w:sz w:val="20"/>
                <w:szCs w:val="20"/>
                <w:lang w:val="ru-RU"/>
              </w:rPr>
              <w:t>9 334</w:t>
            </w:r>
          </w:p>
        </w:tc>
        <w:tc>
          <w:tcPr>
            <w:tcW w:w="0" w:type="auto"/>
            <w:vAlign w:val="center"/>
            <w:hideMark/>
          </w:tcPr>
          <w:p w:rsidR="00335BF5" w:rsidRPr="00E54F10" w:rsidRDefault="00335BF5" w:rsidP="00E54F10">
            <w:pPr>
              <w:spacing w:line="240" w:lineRule="auto"/>
              <w:ind w:firstLine="0"/>
              <w:jc w:val="center"/>
              <w:rPr>
                <w:b w:val="0"/>
                <w:sz w:val="20"/>
                <w:szCs w:val="20"/>
                <w:lang w:val="ru-RU"/>
              </w:rPr>
            </w:pPr>
            <w:r w:rsidRPr="00E54F10">
              <w:rPr>
                <w:b w:val="0"/>
                <w:sz w:val="20"/>
                <w:szCs w:val="20"/>
                <w:lang w:val="ru-RU"/>
              </w:rPr>
              <w:t>25736</w:t>
            </w:r>
          </w:p>
        </w:tc>
        <w:tc>
          <w:tcPr>
            <w:tcW w:w="0" w:type="auto"/>
            <w:vAlign w:val="center"/>
            <w:hideMark/>
          </w:tcPr>
          <w:p w:rsidR="00335BF5" w:rsidRPr="00E54F10" w:rsidRDefault="00335BF5" w:rsidP="00E54F10">
            <w:pPr>
              <w:spacing w:line="240" w:lineRule="auto"/>
              <w:ind w:firstLine="0"/>
              <w:jc w:val="center"/>
              <w:rPr>
                <w:b w:val="0"/>
                <w:sz w:val="20"/>
                <w:szCs w:val="20"/>
                <w:lang w:val="ru-RU"/>
              </w:rPr>
            </w:pPr>
            <w:r w:rsidRPr="00E54F10">
              <w:rPr>
                <w:b w:val="0"/>
                <w:sz w:val="20"/>
                <w:szCs w:val="20"/>
                <w:lang w:val="ru-RU"/>
              </w:rPr>
              <w:t>1,08</w:t>
            </w:r>
          </w:p>
        </w:tc>
        <w:tc>
          <w:tcPr>
            <w:tcW w:w="666" w:type="dxa"/>
            <w:vAlign w:val="center"/>
            <w:hideMark/>
          </w:tcPr>
          <w:p w:rsidR="00335BF5" w:rsidRPr="00E54F10" w:rsidRDefault="00335BF5" w:rsidP="00E54F10">
            <w:pPr>
              <w:spacing w:line="240" w:lineRule="auto"/>
              <w:ind w:firstLine="0"/>
              <w:jc w:val="center"/>
              <w:rPr>
                <w:b w:val="0"/>
                <w:sz w:val="20"/>
                <w:szCs w:val="20"/>
                <w:lang w:val="ru-RU"/>
              </w:rPr>
            </w:pPr>
            <w:r w:rsidRPr="00E54F10">
              <w:rPr>
                <w:b w:val="0"/>
                <w:sz w:val="20"/>
                <w:szCs w:val="20"/>
                <w:lang w:val="ru-RU"/>
              </w:rPr>
              <w:t>0,837</w:t>
            </w:r>
          </w:p>
        </w:tc>
        <w:tc>
          <w:tcPr>
            <w:tcW w:w="874" w:type="dxa"/>
            <w:vAlign w:val="center"/>
            <w:hideMark/>
          </w:tcPr>
          <w:p w:rsidR="00335BF5" w:rsidRPr="00E54F10" w:rsidRDefault="00335BF5" w:rsidP="00E54F10">
            <w:pPr>
              <w:spacing w:line="240" w:lineRule="auto"/>
              <w:ind w:firstLine="0"/>
              <w:jc w:val="center"/>
              <w:rPr>
                <w:b w:val="0"/>
                <w:sz w:val="20"/>
                <w:szCs w:val="20"/>
                <w:lang w:val="ru-RU"/>
              </w:rPr>
            </w:pPr>
            <w:r w:rsidRPr="00E54F10">
              <w:rPr>
                <w:b w:val="0"/>
                <w:sz w:val="20"/>
                <w:szCs w:val="20"/>
                <w:lang w:val="ru-RU"/>
              </w:rPr>
              <w:t>5787</w:t>
            </w:r>
          </w:p>
        </w:tc>
      </w:tr>
      <w:tr w:rsidR="00335BF5" w:rsidRPr="00E54F10" w:rsidTr="00A21CCA">
        <w:trPr>
          <w:trHeight w:val="315"/>
        </w:trPr>
        <w:tc>
          <w:tcPr>
            <w:tcW w:w="0" w:type="auto"/>
            <w:vAlign w:val="center"/>
            <w:hideMark/>
          </w:tcPr>
          <w:p w:rsidR="00335BF5" w:rsidRPr="00E54F10" w:rsidRDefault="00335BF5" w:rsidP="00E54F10">
            <w:pPr>
              <w:spacing w:line="240" w:lineRule="auto"/>
              <w:ind w:firstLine="0"/>
              <w:jc w:val="center"/>
              <w:rPr>
                <w:b w:val="0"/>
                <w:sz w:val="20"/>
                <w:szCs w:val="20"/>
                <w:lang w:val="ru-RU"/>
              </w:rPr>
            </w:pPr>
            <w:r w:rsidRPr="00E54F10">
              <w:rPr>
                <w:b w:val="0"/>
                <w:sz w:val="20"/>
                <w:szCs w:val="20"/>
                <w:lang w:val="ru-RU"/>
              </w:rPr>
              <w:t>Серпень</w:t>
            </w:r>
          </w:p>
        </w:tc>
        <w:tc>
          <w:tcPr>
            <w:tcW w:w="0" w:type="auto"/>
            <w:vAlign w:val="center"/>
            <w:hideMark/>
          </w:tcPr>
          <w:p w:rsidR="00335BF5" w:rsidRPr="00E54F10" w:rsidRDefault="00335BF5" w:rsidP="00E54F10">
            <w:pPr>
              <w:spacing w:line="240" w:lineRule="auto"/>
              <w:ind w:firstLine="0"/>
              <w:jc w:val="center"/>
              <w:rPr>
                <w:b w:val="0"/>
                <w:sz w:val="20"/>
                <w:szCs w:val="20"/>
                <w:lang w:val="ru-RU"/>
              </w:rPr>
            </w:pPr>
            <w:r w:rsidRPr="00E54F10">
              <w:rPr>
                <w:b w:val="0"/>
                <w:sz w:val="20"/>
                <w:szCs w:val="20"/>
                <w:lang w:val="ru-RU"/>
              </w:rPr>
              <w:t>13 666</w:t>
            </w:r>
          </w:p>
        </w:tc>
        <w:tc>
          <w:tcPr>
            <w:tcW w:w="0" w:type="auto"/>
            <w:vAlign w:val="center"/>
            <w:hideMark/>
          </w:tcPr>
          <w:p w:rsidR="00335BF5" w:rsidRPr="00E54F10" w:rsidRDefault="00335BF5" w:rsidP="00E54F10">
            <w:pPr>
              <w:spacing w:line="240" w:lineRule="auto"/>
              <w:ind w:firstLine="0"/>
              <w:jc w:val="center"/>
              <w:rPr>
                <w:b w:val="0"/>
                <w:sz w:val="20"/>
                <w:szCs w:val="20"/>
                <w:lang w:val="ru-RU"/>
              </w:rPr>
            </w:pPr>
            <w:r w:rsidRPr="00E54F10">
              <w:rPr>
                <w:b w:val="0"/>
                <w:sz w:val="20"/>
                <w:szCs w:val="20"/>
                <w:lang w:val="ru-RU"/>
              </w:rPr>
              <w:t>13447</w:t>
            </w:r>
          </w:p>
        </w:tc>
        <w:tc>
          <w:tcPr>
            <w:tcW w:w="0" w:type="auto"/>
            <w:vAlign w:val="center"/>
            <w:hideMark/>
          </w:tcPr>
          <w:p w:rsidR="00335BF5" w:rsidRPr="00E54F10" w:rsidRDefault="00335BF5" w:rsidP="00E54F10">
            <w:pPr>
              <w:spacing w:line="240" w:lineRule="auto"/>
              <w:ind w:firstLine="0"/>
              <w:jc w:val="center"/>
              <w:rPr>
                <w:b w:val="0"/>
                <w:sz w:val="20"/>
                <w:szCs w:val="20"/>
                <w:lang w:val="ru-RU"/>
              </w:rPr>
            </w:pPr>
            <w:r w:rsidRPr="00E54F10">
              <w:rPr>
                <w:b w:val="0"/>
                <w:sz w:val="20"/>
                <w:szCs w:val="20"/>
                <w:lang w:val="ru-RU"/>
              </w:rPr>
              <w:t>27 113</w:t>
            </w:r>
          </w:p>
        </w:tc>
        <w:tc>
          <w:tcPr>
            <w:tcW w:w="0" w:type="auto"/>
            <w:vAlign w:val="center"/>
            <w:hideMark/>
          </w:tcPr>
          <w:p w:rsidR="00335BF5" w:rsidRPr="00E54F10" w:rsidRDefault="00335BF5" w:rsidP="00E54F10">
            <w:pPr>
              <w:spacing w:line="240" w:lineRule="auto"/>
              <w:ind w:firstLine="0"/>
              <w:jc w:val="center"/>
              <w:rPr>
                <w:b w:val="0"/>
                <w:sz w:val="20"/>
                <w:szCs w:val="20"/>
                <w:lang w:val="ru-RU"/>
              </w:rPr>
            </w:pPr>
            <w:r w:rsidRPr="00E54F10">
              <w:rPr>
                <w:b w:val="0"/>
                <w:sz w:val="20"/>
                <w:szCs w:val="20"/>
                <w:lang w:val="ru-RU"/>
              </w:rPr>
              <w:t>14247</w:t>
            </w:r>
          </w:p>
        </w:tc>
        <w:tc>
          <w:tcPr>
            <w:tcW w:w="0" w:type="auto"/>
            <w:vAlign w:val="center"/>
            <w:hideMark/>
          </w:tcPr>
          <w:p w:rsidR="00335BF5" w:rsidRPr="00E54F10" w:rsidRDefault="00335BF5" w:rsidP="00E54F10">
            <w:pPr>
              <w:spacing w:line="240" w:lineRule="auto"/>
              <w:ind w:firstLine="0"/>
              <w:jc w:val="center"/>
              <w:rPr>
                <w:b w:val="0"/>
                <w:sz w:val="20"/>
                <w:szCs w:val="20"/>
                <w:lang w:val="ru-RU"/>
              </w:rPr>
            </w:pPr>
            <w:r w:rsidRPr="00E54F10">
              <w:rPr>
                <w:b w:val="0"/>
                <w:sz w:val="20"/>
                <w:szCs w:val="20"/>
                <w:lang w:val="ru-RU"/>
              </w:rPr>
              <w:t>9 334</w:t>
            </w:r>
          </w:p>
        </w:tc>
        <w:tc>
          <w:tcPr>
            <w:tcW w:w="0" w:type="auto"/>
            <w:vAlign w:val="center"/>
            <w:hideMark/>
          </w:tcPr>
          <w:p w:rsidR="00335BF5" w:rsidRPr="00E54F10" w:rsidRDefault="00335BF5" w:rsidP="00E54F10">
            <w:pPr>
              <w:spacing w:line="240" w:lineRule="auto"/>
              <w:ind w:firstLine="0"/>
              <w:jc w:val="center"/>
              <w:rPr>
                <w:b w:val="0"/>
                <w:sz w:val="20"/>
                <w:szCs w:val="20"/>
                <w:lang w:val="ru-RU"/>
              </w:rPr>
            </w:pPr>
            <w:r w:rsidRPr="00E54F10">
              <w:rPr>
                <w:b w:val="0"/>
                <w:sz w:val="20"/>
                <w:szCs w:val="20"/>
                <w:lang w:val="ru-RU"/>
              </w:rPr>
              <w:t>23581</w:t>
            </w:r>
          </w:p>
        </w:tc>
        <w:tc>
          <w:tcPr>
            <w:tcW w:w="0" w:type="auto"/>
            <w:vAlign w:val="center"/>
            <w:hideMark/>
          </w:tcPr>
          <w:p w:rsidR="00335BF5" w:rsidRPr="00E54F10" w:rsidRDefault="00335BF5" w:rsidP="00E54F10">
            <w:pPr>
              <w:spacing w:line="240" w:lineRule="auto"/>
              <w:ind w:firstLine="0"/>
              <w:jc w:val="center"/>
              <w:rPr>
                <w:b w:val="0"/>
                <w:sz w:val="20"/>
                <w:szCs w:val="20"/>
                <w:lang w:val="ru-RU"/>
              </w:rPr>
            </w:pPr>
            <w:r w:rsidRPr="00E54F10">
              <w:rPr>
                <w:b w:val="0"/>
                <w:sz w:val="20"/>
                <w:szCs w:val="20"/>
                <w:lang w:val="ru-RU"/>
              </w:rPr>
              <w:t>0,87</w:t>
            </w:r>
          </w:p>
        </w:tc>
        <w:tc>
          <w:tcPr>
            <w:tcW w:w="666" w:type="dxa"/>
            <w:vAlign w:val="center"/>
            <w:hideMark/>
          </w:tcPr>
          <w:p w:rsidR="00335BF5" w:rsidRPr="00E54F10" w:rsidRDefault="00335BF5" w:rsidP="00E54F10">
            <w:pPr>
              <w:spacing w:line="240" w:lineRule="auto"/>
              <w:ind w:firstLine="0"/>
              <w:jc w:val="center"/>
              <w:rPr>
                <w:b w:val="0"/>
                <w:sz w:val="20"/>
                <w:szCs w:val="20"/>
                <w:lang w:val="ru-RU"/>
              </w:rPr>
            </w:pPr>
            <w:r w:rsidRPr="00E54F10">
              <w:rPr>
                <w:b w:val="0"/>
                <w:sz w:val="20"/>
                <w:szCs w:val="20"/>
                <w:lang w:val="ru-RU"/>
              </w:rPr>
              <w:t>0,747</w:t>
            </w:r>
          </w:p>
        </w:tc>
        <w:tc>
          <w:tcPr>
            <w:tcW w:w="874" w:type="dxa"/>
            <w:vAlign w:val="center"/>
            <w:hideMark/>
          </w:tcPr>
          <w:p w:rsidR="00335BF5" w:rsidRPr="00E54F10" w:rsidRDefault="00335BF5" w:rsidP="00E54F10">
            <w:pPr>
              <w:spacing w:line="240" w:lineRule="auto"/>
              <w:ind w:firstLine="0"/>
              <w:jc w:val="center"/>
              <w:rPr>
                <w:b w:val="0"/>
                <w:sz w:val="20"/>
                <w:szCs w:val="20"/>
                <w:lang w:val="ru-RU"/>
              </w:rPr>
            </w:pPr>
            <w:r w:rsidRPr="00E54F10">
              <w:rPr>
                <w:b w:val="0"/>
                <w:sz w:val="20"/>
                <w:szCs w:val="20"/>
                <w:lang w:val="ru-RU"/>
              </w:rPr>
              <w:t>3322</w:t>
            </w:r>
          </w:p>
        </w:tc>
      </w:tr>
      <w:tr w:rsidR="00335BF5" w:rsidRPr="00E54F10" w:rsidTr="00A21CCA">
        <w:trPr>
          <w:trHeight w:val="315"/>
        </w:trPr>
        <w:tc>
          <w:tcPr>
            <w:tcW w:w="0" w:type="auto"/>
            <w:vAlign w:val="center"/>
            <w:hideMark/>
          </w:tcPr>
          <w:p w:rsidR="00335BF5" w:rsidRPr="00E54F10" w:rsidRDefault="00335BF5" w:rsidP="00E54F10">
            <w:pPr>
              <w:spacing w:line="240" w:lineRule="auto"/>
              <w:ind w:firstLine="0"/>
              <w:jc w:val="center"/>
              <w:rPr>
                <w:b w:val="0"/>
                <w:sz w:val="20"/>
                <w:szCs w:val="20"/>
                <w:lang w:val="ru-RU"/>
              </w:rPr>
            </w:pPr>
            <w:r w:rsidRPr="00E54F10">
              <w:rPr>
                <w:b w:val="0"/>
                <w:sz w:val="20"/>
                <w:szCs w:val="20"/>
                <w:lang w:val="ru-RU"/>
              </w:rPr>
              <w:t>Вересень</w:t>
            </w:r>
          </w:p>
        </w:tc>
        <w:tc>
          <w:tcPr>
            <w:tcW w:w="0" w:type="auto"/>
            <w:vAlign w:val="center"/>
            <w:hideMark/>
          </w:tcPr>
          <w:p w:rsidR="00335BF5" w:rsidRPr="00E54F10" w:rsidRDefault="00335BF5" w:rsidP="00E54F10">
            <w:pPr>
              <w:spacing w:line="240" w:lineRule="auto"/>
              <w:ind w:firstLine="0"/>
              <w:jc w:val="center"/>
              <w:rPr>
                <w:b w:val="0"/>
                <w:sz w:val="20"/>
                <w:szCs w:val="20"/>
                <w:lang w:val="ru-RU"/>
              </w:rPr>
            </w:pPr>
            <w:r w:rsidRPr="00E54F10">
              <w:rPr>
                <w:b w:val="0"/>
                <w:sz w:val="20"/>
                <w:szCs w:val="20"/>
                <w:lang w:val="ru-RU"/>
              </w:rPr>
              <w:t>22 861</w:t>
            </w:r>
          </w:p>
        </w:tc>
        <w:tc>
          <w:tcPr>
            <w:tcW w:w="0" w:type="auto"/>
            <w:vAlign w:val="center"/>
            <w:hideMark/>
          </w:tcPr>
          <w:p w:rsidR="00335BF5" w:rsidRPr="00E54F10" w:rsidRDefault="00335BF5" w:rsidP="00E54F10">
            <w:pPr>
              <w:spacing w:line="240" w:lineRule="auto"/>
              <w:ind w:firstLine="0"/>
              <w:jc w:val="center"/>
              <w:rPr>
                <w:b w:val="0"/>
                <w:sz w:val="20"/>
                <w:szCs w:val="20"/>
                <w:lang w:val="ru-RU"/>
              </w:rPr>
            </w:pPr>
            <w:r w:rsidRPr="00E54F10">
              <w:rPr>
                <w:b w:val="0"/>
                <w:sz w:val="20"/>
                <w:szCs w:val="20"/>
                <w:lang w:val="ru-RU"/>
              </w:rPr>
              <w:t>22972</w:t>
            </w:r>
          </w:p>
        </w:tc>
        <w:tc>
          <w:tcPr>
            <w:tcW w:w="0" w:type="auto"/>
            <w:vAlign w:val="center"/>
            <w:hideMark/>
          </w:tcPr>
          <w:p w:rsidR="00335BF5" w:rsidRPr="00E54F10" w:rsidRDefault="00335BF5" w:rsidP="00E54F10">
            <w:pPr>
              <w:spacing w:line="240" w:lineRule="auto"/>
              <w:ind w:firstLine="0"/>
              <w:jc w:val="center"/>
              <w:rPr>
                <w:b w:val="0"/>
                <w:sz w:val="20"/>
                <w:szCs w:val="20"/>
                <w:lang w:val="ru-RU"/>
              </w:rPr>
            </w:pPr>
            <w:r w:rsidRPr="00E54F10">
              <w:rPr>
                <w:b w:val="0"/>
                <w:sz w:val="20"/>
                <w:szCs w:val="20"/>
                <w:lang w:val="ru-RU"/>
              </w:rPr>
              <w:t>45 834</w:t>
            </w:r>
          </w:p>
        </w:tc>
        <w:tc>
          <w:tcPr>
            <w:tcW w:w="0" w:type="auto"/>
            <w:vAlign w:val="center"/>
            <w:hideMark/>
          </w:tcPr>
          <w:p w:rsidR="00335BF5" w:rsidRPr="00E54F10" w:rsidRDefault="00335BF5" w:rsidP="00E54F10">
            <w:pPr>
              <w:spacing w:line="240" w:lineRule="auto"/>
              <w:ind w:firstLine="0"/>
              <w:jc w:val="center"/>
              <w:rPr>
                <w:b w:val="0"/>
                <w:sz w:val="20"/>
                <w:szCs w:val="20"/>
                <w:lang w:val="ru-RU"/>
              </w:rPr>
            </w:pPr>
            <w:r w:rsidRPr="00E54F10">
              <w:rPr>
                <w:b w:val="0"/>
                <w:sz w:val="20"/>
                <w:szCs w:val="20"/>
                <w:lang w:val="ru-RU"/>
              </w:rPr>
              <w:t>16418</w:t>
            </w:r>
          </w:p>
        </w:tc>
        <w:tc>
          <w:tcPr>
            <w:tcW w:w="0" w:type="auto"/>
            <w:vAlign w:val="center"/>
            <w:hideMark/>
          </w:tcPr>
          <w:p w:rsidR="00335BF5" w:rsidRPr="00E54F10" w:rsidRDefault="00335BF5" w:rsidP="00E54F10">
            <w:pPr>
              <w:spacing w:line="240" w:lineRule="auto"/>
              <w:ind w:firstLine="0"/>
              <w:jc w:val="center"/>
              <w:rPr>
                <w:b w:val="0"/>
                <w:sz w:val="20"/>
                <w:szCs w:val="20"/>
                <w:lang w:val="ru-RU"/>
              </w:rPr>
            </w:pPr>
            <w:r w:rsidRPr="00E54F10">
              <w:rPr>
                <w:b w:val="0"/>
                <w:sz w:val="20"/>
                <w:szCs w:val="20"/>
                <w:lang w:val="ru-RU"/>
              </w:rPr>
              <w:t>9 033</w:t>
            </w:r>
          </w:p>
        </w:tc>
        <w:tc>
          <w:tcPr>
            <w:tcW w:w="0" w:type="auto"/>
            <w:vAlign w:val="center"/>
            <w:hideMark/>
          </w:tcPr>
          <w:p w:rsidR="00335BF5" w:rsidRPr="00E54F10" w:rsidRDefault="00335BF5" w:rsidP="00E54F10">
            <w:pPr>
              <w:spacing w:line="240" w:lineRule="auto"/>
              <w:ind w:firstLine="0"/>
              <w:jc w:val="center"/>
              <w:rPr>
                <w:b w:val="0"/>
                <w:sz w:val="20"/>
                <w:szCs w:val="20"/>
                <w:lang w:val="ru-RU"/>
              </w:rPr>
            </w:pPr>
            <w:r w:rsidRPr="00E54F10">
              <w:rPr>
                <w:b w:val="0"/>
                <w:sz w:val="20"/>
                <w:szCs w:val="20"/>
                <w:lang w:val="ru-RU"/>
              </w:rPr>
              <w:t>25451</w:t>
            </w:r>
          </w:p>
        </w:tc>
        <w:tc>
          <w:tcPr>
            <w:tcW w:w="0" w:type="auto"/>
            <w:vAlign w:val="center"/>
            <w:hideMark/>
          </w:tcPr>
          <w:p w:rsidR="00335BF5" w:rsidRPr="00E54F10" w:rsidRDefault="00335BF5" w:rsidP="00E54F10">
            <w:pPr>
              <w:spacing w:line="240" w:lineRule="auto"/>
              <w:ind w:firstLine="0"/>
              <w:jc w:val="center"/>
              <w:rPr>
                <w:b w:val="0"/>
                <w:sz w:val="20"/>
                <w:szCs w:val="20"/>
                <w:lang w:val="ru-RU"/>
              </w:rPr>
            </w:pPr>
            <w:r w:rsidRPr="00E54F10">
              <w:rPr>
                <w:b w:val="0"/>
                <w:sz w:val="20"/>
                <w:szCs w:val="20"/>
                <w:lang w:val="ru-RU"/>
              </w:rPr>
              <w:t>0,56</w:t>
            </w:r>
          </w:p>
        </w:tc>
        <w:tc>
          <w:tcPr>
            <w:tcW w:w="666" w:type="dxa"/>
            <w:vAlign w:val="center"/>
            <w:hideMark/>
          </w:tcPr>
          <w:p w:rsidR="00335BF5" w:rsidRPr="00E54F10" w:rsidRDefault="00335BF5" w:rsidP="00E54F10">
            <w:pPr>
              <w:spacing w:line="240" w:lineRule="auto"/>
              <w:ind w:firstLine="0"/>
              <w:jc w:val="center"/>
              <w:rPr>
                <w:b w:val="0"/>
                <w:sz w:val="20"/>
                <w:szCs w:val="20"/>
                <w:lang w:val="ru-RU"/>
              </w:rPr>
            </w:pPr>
            <w:r w:rsidRPr="00E54F10">
              <w:rPr>
                <w:b w:val="0"/>
                <w:sz w:val="20"/>
                <w:szCs w:val="20"/>
                <w:lang w:val="ru-RU"/>
              </w:rPr>
              <w:t>0,533</w:t>
            </w:r>
          </w:p>
        </w:tc>
        <w:tc>
          <w:tcPr>
            <w:tcW w:w="874" w:type="dxa"/>
            <w:vAlign w:val="center"/>
            <w:hideMark/>
          </w:tcPr>
          <w:p w:rsidR="00335BF5" w:rsidRPr="00E54F10" w:rsidRDefault="00335BF5" w:rsidP="00E54F10">
            <w:pPr>
              <w:spacing w:line="240" w:lineRule="auto"/>
              <w:ind w:firstLine="0"/>
              <w:jc w:val="center"/>
              <w:rPr>
                <w:b w:val="0"/>
                <w:sz w:val="20"/>
                <w:szCs w:val="20"/>
                <w:lang w:val="ru-RU"/>
              </w:rPr>
            </w:pPr>
            <w:r w:rsidRPr="00E54F10">
              <w:rPr>
                <w:b w:val="0"/>
                <w:sz w:val="20"/>
                <w:szCs w:val="20"/>
                <w:lang w:val="ru-RU"/>
              </w:rPr>
              <w:t>1010</w:t>
            </w:r>
          </w:p>
        </w:tc>
      </w:tr>
      <w:tr w:rsidR="00335BF5" w:rsidRPr="00E54F10" w:rsidTr="00A21CCA">
        <w:trPr>
          <w:trHeight w:val="315"/>
        </w:trPr>
        <w:tc>
          <w:tcPr>
            <w:tcW w:w="0" w:type="auto"/>
            <w:vAlign w:val="center"/>
            <w:hideMark/>
          </w:tcPr>
          <w:p w:rsidR="00335BF5" w:rsidRPr="00E54F10" w:rsidRDefault="00335BF5" w:rsidP="00E54F10">
            <w:pPr>
              <w:spacing w:line="240" w:lineRule="auto"/>
              <w:ind w:firstLine="0"/>
              <w:jc w:val="center"/>
              <w:rPr>
                <w:b w:val="0"/>
                <w:sz w:val="20"/>
                <w:szCs w:val="20"/>
                <w:lang w:val="ru-RU"/>
              </w:rPr>
            </w:pPr>
            <w:r w:rsidRPr="00E54F10">
              <w:rPr>
                <w:b w:val="0"/>
                <w:sz w:val="20"/>
                <w:szCs w:val="20"/>
                <w:lang w:val="ru-RU"/>
              </w:rPr>
              <w:t>Жовтень</w:t>
            </w:r>
          </w:p>
        </w:tc>
        <w:tc>
          <w:tcPr>
            <w:tcW w:w="0" w:type="auto"/>
            <w:vAlign w:val="center"/>
            <w:hideMark/>
          </w:tcPr>
          <w:p w:rsidR="00335BF5" w:rsidRPr="00E54F10" w:rsidRDefault="00335BF5" w:rsidP="00E54F10">
            <w:pPr>
              <w:spacing w:line="240" w:lineRule="auto"/>
              <w:ind w:firstLine="0"/>
              <w:jc w:val="center"/>
              <w:rPr>
                <w:b w:val="0"/>
                <w:sz w:val="20"/>
                <w:szCs w:val="20"/>
                <w:lang w:val="ru-RU"/>
              </w:rPr>
            </w:pPr>
            <w:r w:rsidRPr="00E54F10">
              <w:rPr>
                <w:b w:val="0"/>
                <w:sz w:val="20"/>
                <w:szCs w:val="20"/>
                <w:lang w:val="ru-RU"/>
              </w:rPr>
              <w:t>34 947</w:t>
            </w:r>
          </w:p>
        </w:tc>
        <w:tc>
          <w:tcPr>
            <w:tcW w:w="0" w:type="auto"/>
            <w:vAlign w:val="center"/>
            <w:hideMark/>
          </w:tcPr>
          <w:p w:rsidR="00335BF5" w:rsidRPr="00E54F10" w:rsidRDefault="00335BF5" w:rsidP="00E54F10">
            <w:pPr>
              <w:spacing w:line="240" w:lineRule="auto"/>
              <w:ind w:firstLine="0"/>
              <w:jc w:val="center"/>
              <w:rPr>
                <w:b w:val="0"/>
                <w:sz w:val="20"/>
                <w:szCs w:val="20"/>
                <w:lang w:val="ru-RU"/>
              </w:rPr>
            </w:pPr>
            <w:r w:rsidRPr="00E54F10">
              <w:rPr>
                <w:b w:val="0"/>
                <w:sz w:val="20"/>
                <w:szCs w:val="20"/>
                <w:lang w:val="ru-RU"/>
              </w:rPr>
              <w:t>35716</w:t>
            </w:r>
          </w:p>
        </w:tc>
        <w:tc>
          <w:tcPr>
            <w:tcW w:w="0" w:type="auto"/>
            <w:vAlign w:val="center"/>
            <w:hideMark/>
          </w:tcPr>
          <w:p w:rsidR="00335BF5" w:rsidRPr="00E54F10" w:rsidRDefault="00335BF5" w:rsidP="00E54F10">
            <w:pPr>
              <w:spacing w:line="240" w:lineRule="auto"/>
              <w:ind w:firstLine="0"/>
              <w:jc w:val="center"/>
              <w:rPr>
                <w:b w:val="0"/>
                <w:sz w:val="20"/>
                <w:szCs w:val="20"/>
                <w:lang w:val="ru-RU"/>
              </w:rPr>
            </w:pPr>
            <w:r w:rsidRPr="00E54F10">
              <w:rPr>
                <w:b w:val="0"/>
                <w:sz w:val="20"/>
                <w:szCs w:val="20"/>
                <w:lang w:val="ru-RU"/>
              </w:rPr>
              <w:t>70 663</w:t>
            </w:r>
          </w:p>
        </w:tc>
        <w:tc>
          <w:tcPr>
            <w:tcW w:w="0" w:type="auto"/>
            <w:vAlign w:val="center"/>
            <w:hideMark/>
          </w:tcPr>
          <w:p w:rsidR="00335BF5" w:rsidRPr="00E54F10" w:rsidRDefault="00335BF5" w:rsidP="00E54F10">
            <w:pPr>
              <w:spacing w:line="240" w:lineRule="auto"/>
              <w:ind w:firstLine="0"/>
              <w:jc w:val="center"/>
              <w:rPr>
                <w:b w:val="0"/>
                <w:sz w:val="20"/>
                <w:szCs w:val="20"/>
                <w:lang w:val="ru-RU"/>
              </w:rPr>
            </w:pPr>
            <w:r w:rsidRPr="00E54F10">
              <w:rPr>
                <w:b w:val="0"/>
                <w:sz w:val="20"/>
                <w:szCs w:val="20"/>
                <w:lang w:val="ru-RU"/>
              </w:rPr>
              <w:t>9806</w:t>
            </w:r>
          </w:p>
        </w:tc>
        <w:tc>
          <w:tcPr>
            <w:tcW w:w="0" w:type="auto"/>
            <w:vAlign w:val="center"/>
            <w:hideMark/>
          </w:tcPr>
          <w:p w:rsidR="00335BF5" w:rsidRPr="00E54F10" w:rsidRDefault="00335BF5" w:rsidP="00E54F10">
            <w:pPr>
              <w:spacing w:line="240" w:lineRule="auto"/>
              <w:ind w:firstLine="0"/>
              <w:jc w:val="center"/>
              <w:rPr>
                <w:b w:val="0"/>
                <w:sz w:val="20"/>
                <w:szCs w:val="20"/>
                <w:lang w:val="ru-RU"/>
              </w:rPr>
            </w:pPr>
            <w:r w:rsidRPr="00E54F10">
              <w:rPr>
                <w:b w:val="0"/>
                <w:sz w:val="20"/>
                <w:szCs w:val="20"/>
                <w:lang w:val="ru-RU"/>
              </w:rPr>
              <w:t>9 334</w:t>
            </w:r>
          </w:p>
        </w:tc>
        <w:tc>
          <w:tcPr>
            <w:tcW w:w="0" w:type="auto"/>
            <w:vAlign w:val="center"/>
            <w:hideMark/>
          </w:tcPr>
          <w:p w:rsidR="00335BF5" w:rsidRPr="00E54F10" w:rsidRDefault="00335BF5" w:rsidP="00E54F10">
            <w:pPr>
              <w:spacing w:line="240" w:lineRule="auto"/>
              <w:ind w:firstLine="0"/>
              <w:jc w:val="center"/>
              <w:rPr>
                <w:b w:val="0"/>
                <w:sz w:val="20"/>
                <w:szCs w:val="20"/>
                <w:lang w:val="ru-RU"/>
              </w:rPr>
            </w:pPr>
            <w:r w:rsidRPr="00E54F10">
              <w:rPr>
                <w:b w:val="0"/>
                <w:sz w:val="20"/>
                <w:szCs w:val="20"/>
                <w:lang w:val="ru-RU"/>
              </w:rPr>
              <w:t>19140</w:t>
            </w:r>
          </w:p>
        </w:tc>
        <w:tc>
          <w:tcPr>
            <w:tcW w:w="0" w:type="auto"/>
            <w:vAlign w:val="center"/>
            <w:hideMark/>
          </w:tcPr>
          <w:p w:rsidR="00335BF5" w:rsidRPr="00E54F10" w:rsidRDefault="00335BF5" w:rsidP="00E54F10">
            <w:pPr>
              <w:spacing w:line="240" w:lineRule="auto"/>
              <w:ind w:firstLine="0"/>
              <w:jc w:val="center"/>
              <w:rPr>
                <w:b w:val="0"/>
                <w:sz w:val="20"/>
                <w:szCs w:val="20"/>
                <w:lang w:val="ru-RU"/>
              </w:rPr>
            </w:pPr>
            <w:r w:rsidRPr="00E54F10">
              <w:rPr>
                <w:b w:val="0"/>
                <w:sz w:val="20"/>
                <w:szCs w:val="20"/>
                <w:lang w:val="ru-RU"/>
              </w:rPr>
              <w:t>0,27</w:t>
            </w:r>
          </w:p>
        </w:tc>
        <w:tc>
          <w:tcPr>
            <w:tcW w:w="666" w:type="dxa"/>
            <w:vAlign w:val="center"/>
            <w:hideMark/>
          </w:tcPr>
          <w:p w:rsidR="00335BF5" w:rsidRPr="00E54F10" w:rsidRDefault="00335BF5" w:rsidP="00E54F10">
            <w:pPr>
              <w:spacing w:line="240" w:lineRule="auto"/>
              <w:ind w:firstLine="0"/>
              <w:jc w:val="center"/>
              <w:rPr>
                <w:b w:val="0"/>
                <w:sz w:val="20"/>
                <w:szCs w:val="20"/>
                <w:lang w:val="ru-RU"/>
              </w:rPr>
            </w:pPr>
            <w:r w:rsidRPr="00E54F10">
              <w:rPr>
                <w:b w:val="0"/>
                <w:sz w:val="20"/>
                <w:szCs w:val="20"/>
                <w:lang w:val="ru-RU"/>
              </w:rPr>
              <w:t>0,270</w:t>
            </w:r>
          </w:p>
        </w:tc>
        <w:tc>
          <w:tcPr>
            <w:tcW w:w="874" w:type="dxa"/>
            <w:vAlign w:val="center"/>
            <w:hideMark/>
          </w:tcPr>
          <w:p w:rsidR="00335BF5" w:rsidRPr="00E54F10" w:rsidRDefault="00335BF5" w:rsidP="00E54F10">
            <w:pPr>
              <w:spacing w:line="240" w:lineRule="auto"/>
              <w:ind w:firstLine="0"/>
              <w:jc w:val="center"/>
              <w:rPr>
                <w:b w:val="0"/>
                <w:sz w:val="20"/>
                <w:szCs w:val="20"/>
                <w:lang w:val="ru-RU"/>
              </w:rPr>
            </w:pPr>
            <w:r w:rsidRPr="00E54F10">
              <w:rPr>
                <w:b w:val="0"/>
                <w:sz w:val="20"/>
                <w:szCs w:val="20"/>
                <w:lang w:val="ru-RU"/>
              </w:rPr>
              <w:t>0</w:t>
            </w:r>
          </w:p>
        </w:tc>
      </w:tr>
      <w:tr w:rsidR="00335BF5" w:rsidRPr="00E54F10" w:rsidTr="00A21CCA">
        <w:trPr>
          <w:trHeight w:val="315"/>
        </w:trPr>
        <w:tc>
          <w:tcPr>
            <w:tcW w:w="0" w:type="auto"/>
            <w:vAlign w:val="center"/>
            <w:hideMark/>
          </w:tcPr>
          <w:p w:rsidR="00335BF5" w:rsidRPr="00E54F10" w:rsidRDefault="00335BF5" w:rsidP="00E54F10">
            <w:pPr>
              <w:spacing w:line="240" w:lineRule="auto"/>
              <w:ind w:firstLine="0"/>
              <w:jc w:val="center"/>
              <w:rPr>
                <w:b w:val="0"/>
                <w:sz w:val="20"/>
                <w:szCs w:val="20"/>
                <w:lang w:val="ru-RU"/>
              </w:rPr>
            </w:pPr>
            <w:r w:rsidRPr="00E54F10">
              <w:rPr>
                <w:b w:val="0"/>
                <w:sz w:val="20"/>
                <w:szCs w:val="20"/>
                <w:lang w:val="ru-RU"/>
              </w:rPr>
              <w:t>Листопад</w:t>
            </w:r>
          </w:p>
        </w:tc>
        <w:tc>
          <w:tcPr>
            <w:tcW w:w="0" w:type="auto"/>
            <w:vAlign w:val="center"/>
            <w:hideMark/>
          </w:tcPr>
          <w:p w:rsidR="00335BF5" w:rsidRPr="00E54F10" w:rsidRDefault="00335BF5" w:rsidP="00E54F10">
            <w:pPr>
              <w:spacing w:line="240" w:lineRule="auto"/>
              <w:ind w:firstLine="0"/>
              <w:jc w:val="center"/>
              <w:rPr>
                <w:b w:val="0"/>
                <w:sz w:val="20"/>
                <w:szCs w:val="20"/>
                <w:lang w:val="ru-RU"/>
              </w:rPr>
            </w:pPr>
            <w:r w:rsidRPr="00E54F10">
              <w:rPr>
                <w:b w:val="0"/>
                <w:sz w:val="20"/>
                <w:szCs w:val="20"/>
                <w:lang w:val="ru-RU"/>
              </w:rPr>
              <w:t>45 534</w:t>
            </w:r>
          </w:p>
        </w:tc>
        <w:tc>
          <w:tcPr>
            <w:tcW w:w="0" w:type="auto"/>
            <w:vAlign w:val="center"/>
            <w:hideMark/>
          </w:tcPr>
          <w:p w:rsidR="00335BF5" w:rsidRPr="00E54F10" w:rsidRDefault="00335BF5" w:rsidP="00E54F10">
            <w:pPr>
              <w:spacing w:line="240" w:lineRule="auto"/>
              <w:ind w:firstLine="0"/>
              <w:jc w:val="center"/>
              <w:rPr>
                <w:b w:val="0"/>
                <w:sz w:val="20"/>
                <w:szCs w:val="20"/>
                <w:lang w:val="ru-RU"/>
              </w:rPr>
            </w:pPr>
            <w:r w:rsidRPr="00E54F10">
              <w:rPr>
                <w:b w:val="0"/>
                <w:sz w:val="20"/>
                <w:szCs w:val="20"/>
                <w:lang w:val="ru-RU"/>
              </w:rPr>
              <w:t>47515</w:t>
            </w:r>
          </w:p>
        </w:tc>
        <w:tc>
          <w:tcPr>
            <w:tcW w:w="0" w:type="auto"/>
            <w:vAlign w:val="center"/>
            <w:hideMark/>
          </w:tcPr>
          <w:p w:rsidR="00335BF5" w:rsidRPr="00E54F10" w:rsidRDefault="00335BF5" w:rsidP="00E54F10">
            <w:pPr>
              <w:spacing w:line="240" w:lineRule="auto"/>
              <w:ind w:firstLine="0"/>
              <w:jc w:val="center"/>
              <w:rPr>
                <w:b w:val="0"/>
                <w:sz w:val="20"/>
                <w:szCs w:val="20"/>
                <w:lang w:val="ru-RU"/>
              </w:rPr>
            </w:pPr>
            <w:r w:rsidRPr="00E54F10">
              <w:rPr>
                <w:b w:val="0"/>
                <w:sz w:val="20"/>
                <w:szCs w:val="20"/>
                <w:lang w:val="ru-RU"/>
              </w:rPr>
              <w:t>93 049</w:t>
            </w:r>
          </w:p>
        </w:tc>
        <w:tc>
          <w:tcPr>
            <w:tcW w:w="0" w:type="auto"/>
            <w:vAlign w:val="center"/>
            <w:hideMark/>
          </w:tcPr>
          <w:p w:rsidR="00335BF5" w:rsidRPr="00E54F10" w:rsidRDefault="00335BF5" w:rsidP="00E54F10">
            <w:pPr>
              <w:spacing w:line="240" w:lineRule="auto"/>
              <w:ind w:firstLine="0"/>
              <w:jc w:val="center"/>
              <w:rPr>
                <w:b w:val="0"/>
                <w:sz w:val="20"/>
                <w:szCs w:val="20"/>
                <w:lang w:val="ru-RU"/>
              </w:rPr>
            </w:pPr>
            <w:r w:rsidRPr="00E54F10">
              <w:rPr>
                <w:b w:val="0"/>
                <w:sz w:val="20"/>
                <w:szCs w:val="20"/>
                <w:lang w:val="ru-RU"/>
              </w:rPr>
              <w:t>3936</w:t>
            </w:r>
          </w:p>
        </w:tc>
        <w:tc>
          <w:tcPr>
            <w:tcW w:w="0" w:type="auto"/>
            <w:vAlign w:val="center"/>
            <w:hideMark/>
          </w:tcPr>
          <w:p w:rsidR="00335BF5" w:rsidRPr="00E54F10" w:rsidRDefault="00335BF5" w:rsidP="00E54F10">
            <w:pPr>
              <w:spacing w:line="240" w:lineRule="auto"/>
              <w:ind w:firstLine="0"/>
              <w:jc w:val="center"/>
              <w:rPr>
                <w:b w:val="0"/>
                <w:sz w:val="20"/>
                <w:szCs w:val="20"/>
                <w:lang w:val="ru-RU"/>
              </w:rPr>
            </w:pPr>
            <w:r w:rsidRPr="00E54F10">
              <w:rPr>
                <w:b w:val="0"/>
                <w:sz w:val="20"/>
                <w:szCs w:val="20"/>
                <w:lang w:val="ru-RU"/>
              </w:rPr>
              <w:t>9 033</w:t>
            </w:r>
          </w:p>
        </w:tc>
        <w:tc>
          <w:tcPr>
            <w:tcW w:w="0" w:type="auto"/>
            <w:vAlign w:val="center"/>
            <w:hideMark/>
          </w:tcPr>
          <w:p w:rsidR="00335BF5" w:rsidRPr="00E54F10" w:rsidRDefault="00335BF5" w:rsidP="00E54F10">
            <w:pPr>
              <w:spacing w:line="240" w:lineRule="auto"/>
              <w:ind w:firstLine="0"/>
              <w:jc w:val="center"/>
              <w:rPr>
                <w:b w:val="0"/>
                <w:sz w:val="20"/>
                <w:szCs w:val="20"/>
                <w:lang w:val="ru-RU"/>
              </w:rPr>
            </w:pPr>
            <w:r w:rsidRPr="00E54F10">
              <w:rPr>
                <w:b w:val="0"/>
                <w:sz w:val="20"/>
                <w:szCs w:val="20"/>
                <w:lang w:val="ru-RU"/>
              </w:rPr>
              <w:t>12969</w:t>
            </w:r>
          </w:p>
        </w:tc>
        <w:tc>
          <w:tcPr>
            <w:tcW w:w="0" w:type="auto"/>
            <w:vAlign w:val="center"/>
            <w:hideMark/>
          </w:tcPr>
          <w:p w:rsidR="00335BF5" w:rsidRPr="00E54F10" w:rsidRDefault="00335BF5" w:rsidP="00E54F10">
            <w:pPr>
              <w:spacing w:line="240" w:lineRule="auto"/>
              <w:ind w:firstLine="0"/>
              <w:jc w:val="center"/>
              <w:rPr>
                <w:b w:val="0"/>
                <w:sz w:val="20"/>
                <w:szCs w:val="20"/>
                <w:lang w:val="ru-RU"/>
              </w:rPr>
            </w:pPr>
            <w:r w:rsidRPr="00E54F10">
              <w:rPr>
                <w:b w:val="0"/>
                <w:sz w:val="20"/>
                <w:szCs w:val="20"/>
                <w:lang w:val="ru-RU"/>
              </w:rPr>
              <w:t>0,14</w:t>
            </w:r>
          </w:p>
        </w:tc>
        <w:tc>
          <w:tcPr>
            <w:tcW w:w="666" w:type="dxa"/>
            <w:vAlign w:val="center"/>
            <w:hideMark/>
          </w:tcPr>
          <w:p w:rsidR="00335BF5" w:rsidRPr="00E54F10" w:rsidRDefault="00335BF5" w:rsidP="00E54F10">
            <w:pPr>
              <w:spacing w:line="240" w:lineRule="auto"/>
              <w:ind w:firstLine="0"/>
              <w:jc w:val="center"/>
              <w:rPr>
                <w:b w:val="0"/>
                <w:sz w:val="20"/>
                <w:szCs w:val="20"/>
                <w:lang w:val="ru-RU"/>
              </w:rPr>
            </w:pPr>
            <w:r w:rsidRPr="00E54F10">
              <w:rPr>
                <w:b w:val="0"/>
                <w:sz w:val="20"/>
                <w:szCs w:val="20"/>
                <w:lang w:val="ru-RU"/>
              </w:rPr>
              <w:t>0,139</w:t>
            </w:r>
          </w:p>
        </w:tc>
        <w:tc>
          <w:tcPr>
            <w:tcW w:w="874" w:type="dxa"/>
            <w:vAlign w:val="center"/>
            <w:hideMark/>
          </w:tcPr>
          <w:p w:rsidR="00335BF5" w:rsidRPr="00E54F10" w:rsidRDefault="00335BF5" w:rsidP="00E54F10">
            <w:pPr>
              <w:spacing w:line="240" w:lineRule="auto"/>
              <w:ind w:firstLine="0"/>
              <w:jc w:val="center"/>
              <w:rPr>
                <w:b w:val="0"/>
                <w:sz w:val="20"/>
                <w:szCs w:val="20"/>
                <w:lang w:val="ru-RU"/>
              </w:rPr>
            </w:pPr>
            <w:r w:rsidRPr="00E54F10">
              <w:rPr>
                <w:b w:val="0"/>
                <w:sz w:val="20"/>
                <w:szCs w:val="20"/>
                <w:lang w:val="ru-RU"/>
              </w:rPr>
              <w:t>0</w:t>
            </w:r>
          </w:p>
        </w:tc>
      </w:tr>
      <w:tr w:rsidR="00335BF5" w:rsidRPr="00E54F10" w:rsidTr="00A21CCA">
        <w:trPr>
          <w:trHeight w:val="315"/>
        </w:trPr>
        <w:tc>
          <w:tcPr>
            <w:tcW w:w="0" w:type="auto"/>
            <w:vAlign w:val="center"/>
            <w:hideMark/>
          </w:tcPr>
          <w:p w:rsidR="00335BF5" w:rsidRPr="00E54F10" w:rsidRDefault="00335BF5" w:rsidP="00E54F10">
            <w:pPr>
              <w:spacing w:line="240" w:lineRule="auto"/>
              <w:ind w:firstLine="0"/>
              <w:jc w:val="center"/>
              <w:rPr>
                <w:b w:val="0"/>
                <w:sz w:val="20"/>
                <w:szCs w:val="20"/>
                <w:lang w:val="ru-RU"/>
              </w:rPr>
            </w:pPr>
            <w:r w:rsidRPr="00E54F10">
              <w:rPr>
                <w:b w:val="0"/>
                <w:sz w:val="20"/>
                <w:szCs w:val="20"/>
                <w:lang w:val="ru-RU"/>
              </w:rPr>
              <w:t>Грудень</w:t>
            </w:r>
          </w:p>
        </w:tc>
        <w:tc>
          <w:tcPr>
            <w:tcW w:w="0" w:type="auto"/>
            <w:vAlign w:val="center"/>
            <w:hideMark/>
          </w:tcPr>
          <w:p w:rsidR="00335BF5" w:rsidRPr="00E54F10" w:rsidRDefault="00335BF5" w:rsidP="00E54F10">
            <w:pPr>
              <w:spacing w:line="240" w:lineRule="auto"/>
              <w:ind w:firstLine="0"/>
              <w:jc w:val="center"/>
              <w:rPr>
                <w:b w:val="0"/>
                <w:sz w:val="20"/>
                <w:szCs w:val="20"/>
                <w:lang w:val="ru-RU"/>
              </w:rPr>
            </w:pPr>
            <w:r w:rsidRPr="00E54F10">
              <w:rPr>
                <w:b w:val="0"/>
                <w:sz w:val="20"/>
                <w:szCs w:val="20"/>
                <w:lang w:val="ru-RU"/>
              </w:rPr>
              <w:t>55 642</w:t>
            </w:r>
          </w:p>
        </w:tc>
        <w:tc>
          <w:tcPr>
            <w:tcW w:w="0" w:type="auto"/>
            <w:vAlign w:val="center"/>
            <w:hideMark/>
          </w:tcPr>
          <w:p w:rsidR="00335BF5" w:rsidRPr="00E54F10" w:rsidRDefault="00335BF5" w:rsidP="00E54F10">
            <w:pPr>
              <w:spacing w:line="240" w:lineRule="auto"/>
              <w:ind w:firstLine="0"/>
              <w:jc w:val="center"/>
              <w:rPr>
                <w:b w:val="0"/>
                <w:sz w:val="20"/>
                <w:szCs w:val="20"/>
                <w:lang w:val="ru-RU"/>
              </w:rPr>
            </w:pPr>
            <w:r w:rsidRPr="00E54F10">
              <w:rPr>
                <w:b w:val="0"/>
                <w:sz w:val="20"/>
                <w:szCs w:val="20"/>
                <w:lang w:val="ru-RU"/>
              </w:rPr>
              <w:t>58762</w:t>
            </w:r>
          </w:p>
        </w:tc>
        <w:tc>
          <w:tcPr>
            <w:tcW w:w="0" w:type="auto"/>
            <w:vAlign w:val="center"/>
            <w:hideMark/>
          </w:tcPr>
          <w:p w:rsidR="00335BF5" w:rsidRPr="00E54F10" w:rsidRDefault="00335BF5" w:rsidP="00E54F10">
            <w:pPr>
              <w:spacing w:line="240" w:lineRule="auto"/>
              <w:ind w:firstLine="0"/>
              <w:jc w:val="center"/>
              <w:rPr>
                <w:b w:val="0"/>
                <w:sz w:val="20"/>
                <w:szCs w:val="20"/>
                <w:lang w:val="ru-RU"/>
              </w:rPr>
            </w:pPr>
            <w:r w:rsidRPr="00E54F10">
              <w:rPr>
                <w:b w:val="0"/>
                <w:sz w:val="20"/>
                <w:szCs w:val="20"/>
                <w:lang w:val="ru-RU"/>
              </w:rPr>
              <w:t>114 404</w:t>
            </w:r>
          </w:p>
        </w:tc>
        <w:tc>
          <w:tcPr>
            <w:tcW w:w="0" w:type="auto"/>
            <w:vAlign w:val="center"/>
            <w:hideMark/>
          </w:tcPr>
          <w:p w:rsidR="00335BF5" w:rsidRPr="00E54F10" w:rsidRDefault="00335BF5" w:rsidP="00E54F10">
            <w:pPr>
              <w:spacing w:line="240" w:lineRule="auto"/>
              <w:ind w:firstLine="0"/>
              <w:jc w:val="center"/>
              <w:rPr>
                <w:b w:val="0"/>
                <w:sz w:val="20"/>
                <w:szCs w:val="20"/>
                <w:lang w:val="ru-RU"/>
              </w:rPr>
            </w:pPr>
            <w:r w:rsidRPr="00E54F10">
              <w:rPr>
                <w:b w:val="0"/>
                <w:sz w:val="20"/>
                <w:szCs w:val="20"/>
                <w:lang w:val="ru-RU"/>
              </w:rPr>
              <w:t>3393</w:t>
            </w:r>
          </w:p>
        </w:tc>
        <w:tc>
          <w:tcPr>
            <w:tcW w:w="0" w:type="auto"/>
            <w:vAlign w:val="center"/>
            <w:hideMark/>
          </w:tcPr>
          <w:p w:rsidR="00335BF5" w:rsidRPr="00E54F10" w:rsidRDefault="00335BF5" w:rsidP="00E54F10">
            <w:pPr>
              <w:spacing w:line="240" w:lineRule="auto"/>
              <w:ind w:firstLine="0"/>
              <w:jc w:val="center"/>
              <w:rPr>
                <w:b w:val="0"/>
                <w:sz w:val="20"/>
                <w:szCs w:val="20"/>
                <w:lang w:val="ru-RU"/>
              </w:rPr>
            </w:pPr>
            <w:r w:rsidRPr="00E54F10">
              <w:rPr>
                <w:b w:val="0"/>
                <w:sz w:val="20"/>
                <w:szCs w:val="20"/>
                <w:lang w:val="ru-RU"/>
              </w:rPr>
              <w:t>9 334</w:t>
            </w:r>
          </w:p>
        </w:tc>
        <w:tc>
          <w:tcPr>
            <w:tcW w:w="0" w:type="auto"/>
            <w:vAlign w:val="center"/>
            <w:hideMark/>
          </w:tcPr>
          <w:p w:rsidR="00335BF5" w:rsidRPr="00E54F10" w:rsidRDefault="00335BF5" w:rsidP="00E54F10">
            <w:pPr>
              <w:spacing w:line="240" w:lineRule="auto"/>
              <w:ind w:firstLine="0"/>
              <w:jc w:val="center"/>
              <w:rPr>
                <w:b w:val="0"/>
                <w:sz w:val="20"/>
                <w:szCs w:val="20"/>
                <w:lang w:val="ru-RU"/>
              </w:rPr>
            </w:pPr>
            <w:r w:rsidRPr="00E54F10">
              <w:rPr>
                <w:b w:val="0"/>
                <w:sz w:val="20"/>
                <w:szCs w:val="20"/>
                <w:lang w:val="ru-RU"/>
              </w:rPr>
              <w:t>12727</w:t>
            </w:r>
          </w:p>
        </w:tc>
        <w:tc>
          <w:tcPr>
            <w:tcW w:w="0" w:type="auto"/>
            <w:vAlign w:val="center"/>
            <w:hideMark/>
          </w:tcPr>
          <w:p w:rsidR="00335BF5" w:rsidRPr="00E54F10" w:rsidRDefault="00335BF5" w:rsidP="00E54F10">
            <w:pPr>
              <w:spacing w:line="240" w:lineRule="auto"/>
              <w:ind w:firstLine="0"/>
              <w:jc w:val="center"/>
              <w:rPr>
                <w:b w:val="0"/>
                <w:sz w:val="20"/>
                <w:szCs w:val="20"/>
                <w:lang w:val="ru-RU"/>
              </w:rPr>
            </w:pPr>
            <w:r w:rsidRPr="00E54F10">
              <w:rPr>
                <w:b w:val="0"/>
                <w:sz w:val="20"/>
                <w:szCs w:val="20"/>
                <w:lang w:val="ru-RU"/>
              </w:rPr>
              <w:t>0,11</w:t>
            </w:r>
          </w:p>
        </w:tc>
        <w:tc>
          <w:tcPr>
            <w:tcW w:w="666" w:type="dxa"/>
            <w:vAlign w:val="center"/>
            <w:hideMark/>
          </w:tcPr>
          <w:p w:rsidR="00335BF5" w:rsidRPr="00E54F10" w:rsidRDefault="00335BF5" w:rsidP="00E54F10">
            <w:pPr>
              <w:spacing w:line="240" w:lineRule="auto"/>
              <w:ind w:firstLine="0"/>
              <w:jc w:val="center"/>
              <w:rPr>
                <w:b w:val="0"/>
                <w:sz w:val="20"/>
                <w:szCs w:val="20"/>
                <w:lang w:val="ru-RU"/>
              </w:rPr>
            </w:pPr>
            <w:r w:rsidRPr="00E54F10">
              <w:rPr>
                <w:b w:val="0"/>
                <w:sz w:val="20"/>
                <w:szCs w:val="20"/>
                <w:lang w:val="ru-RU"/>
              </w:rPr>
              <w:t>0,111</w:t>
            </w:r>
          </w:p>
        </w:tc>
        <w:tc>
          <w:tcPr>
            <w:tcW w:w="874" w:type="dxa"/>
            <w:vAlign w:val="center"/>
            <w:hideMark/>
          </w:tcPr>
          <w:p w:rsidR="00335BF5" w:rsidRPr="00E54F10" w:rsidRDefault="00335BF5" w:rsidP="00E54F10">
            <w:pPr>
              <w:spacing w:line="240" w:lineRule="auto"/>
              <w:ind w:firstLine="0"/>
              <w:jc w:val="center"/>
              <w:rPr>
                <w:b w:val="0"/>
                <w:sz w:val="20"/>
                <w:szCs w:val="20"/>
                <w:lang w:val="ru-RU"/>
              </w:rPr>
            </w:pPr>
            <w:r w:rsidRPr="00E54F10">
              <w:rPr>
                <w:b w:val="0"/>
                <w:sz w:val="20"/>
                <w:szCs w:val="20"/>
                <w:lang w:val="ru-RU"/>
              </w:rPr>
              <w:t>0</w:t>
            </w:r>
          </w:p>
        </w:tc>
      </w:tr>
      <w:tr w:rsidR="00335BF5" w:rsidRPr="00E54F10" w:rsidTr="00A21CCA">
        <w:trPr>
          <w:trHeight w:val="315"/>
        </w:trPr>
        <w:tc>
          <w:tcPr>
            <w:tcW w:w="0" w:type="auto"/>
            <w:vAlign w:val="center"/>
            <w:hideMark/>
          </w:tcPr>
          <w:p w:rsidR="00335BF5" w:rsidRPr="00E54F10" w:rsidRDefault="00335BF5" w:rsidP="00A21CCA">
            <w:pPr>
              <w:spacing w:line="240" w:lineRule="auto"/>
              <w:ind w:firstLine="0"/>
              <w:jc w:val="center"/>
              <w:rPr>
                <w:b w:val="0"/>
                <w:sz w:val="20"/>
                <w:szCs w:val="20"/>
                <w:lang w:val="ru-RU"/>
              </w:rPr>
            </w:pPr>
            <w:r w:rsidRPr="00E54F10">
              <w:rPr>
                <w:b w:val="0"/>
                <w:sz w:val="20"/>
                <w:szCs w:val="20"/>
                <w:lang w:val="ru-RU"/>
              </w:rPr>
              <w:t>Всього</w:t>
            </w:r>
          </w:p>
        </w:tc>
        <w:tc>
          <w:tcPr>
            <w:tcW w:w="0" w:type="auto"/>
            <w:vAlign w:val="center"/>
            <w:hideMark/>
          </w:tcPr>
          <w:p w:rsidR="00335BF5" w:rsidRPr="00E54F10" w:rsidRDefault="00335BF5" w:rsidP="00E54F10">
            <w:pPr>
              <w:spacing w:line="240" w:lineRule="auto"/>
              <w:ind w:firstLine="0"/>
              <w:jc w:val="center"/>
              <w:rPr>
                <w:b w:val="0"/>
                <w:sz w:val="20"/>
                <w:szCs w:val="20"/>
                <w:lang w:val="ru-RU"/>
              </w:rPr>
            </w:pPr>
            <w:r w:rsidRPr="00E54F10">
              <w:rPr>
                <w:b w:val="0"/>
                <w:sz w:val="20"/>
                <w:szCs w:val="20"/>
                <w:lang w:val="ru-RU"/>
              </w:rPr>
              <w:t>413 448</w:t>
            </w:r>
          </w:p>
        </w:tc>
        <w:tc>
          <w:tcPr>
            <w:tcW w:w="0" w:type="auto"/>
            <w:vAlign w:val="center"/>
            <w:hideMark/>
          </w:tcPr>
          <w:p w:rsidR="00335BF5" w:rsidRPr="00E54F10" w:rsidRDefault="00335BF5" w:rsidP="00E54F10">
            <w:pPr>
              <w:spacing w:line="240" w:lineRule="auto"/>
              <w:ind w:firstLine="0"/>
              <w:jc w:val="center"/>
              <w:rPr>
                <w:b w:val="0"/>
                <w:sz w:val="20"/>
                <w:szCs w:val="20"/>
                <w:lang w:val="ru-RU"/>
              </w:rPr>
            </w:pPr>
            <w:r w:rsidRPr="00E54F10">
              <w:rPr>
                <w:b w:val="0"/>
                <w:sz w:val="20"/>
                <w:szCs w:val="20"/>
                <w:lang w:val="ru-RU"/>
              </w:rPr>
              <w:t>428 275</w:t>
            </w:r>
          </w:p>
        </w:tc>
        <w:tc>
          <w:tcPr>
            <w:tcW w:w="0" w:type="auto"/>
            <w:vAlign w:val="center"/>
            <w:hideMark/>
          </w:tcPr>
          <w:p w:rsidR="00335BF5" w:rsidRPr="00E54F10" w:rsidRDefault="00335BF5" w:rsidP="00E54F10">
            <w:pPr>
              <w:spacing w:line="240" w:lineRule="auto"/>
              <w:ind w:firstLine="0"/>
              <w:jc w:val="center"/>
              <w:rPr>
                <w:b w:val="0"/>
                <w:sz w:val="20"/>
                <w:szCs w:val="20"/>
                <w:lang w:val="ru-RU"/>
              </w:rPr>
            </w:pPr>
            <w:r w:rsidRPr="00E54F10">
              <w:rPr>
                <w:b w:val="0"/>
                <w:sz w:val="20"/>
                <w:szCs w:val="20"/>
                <w:lang w:val="ru-RU"/>
              </w:rPr>
              <w:t>841 723</w:t>
            </w:r>
          </w:p>
        </w:tc>
        <w:tc>
          <w:tcPr>
            <w:tcW w:w="0" w:type="auto"/>
            <w:vAlign w:val="center"/>
            <w:hideMark/>
          </w:tcPr>
          <w:p w:rsidR="00335BF5" w:rsidRPr="00E54F10" w:rsidRDefault="00335BF5" w:rsidP="00E54F10">
            <w:pPr>
              <w:spacing w:line="240" w:lineRule="auto"/>
              <w:ind w:firstLine="0"/>
              <w:jc w:val="center"/>
              <w:rPr>
                <w:b w:val="0"/>
                <w:sz w:val="20"/>
                <w:szCs w:val="20"/>
                <w:lang w:val="ru-RU"/>
              </w:rPr>
            </w:pPr>
            <w:r w:rsidRPr="00E54F10">
              <w:rPr>
                <w:b w:val="0"/>
                <w:sz w:val="20"/>
                <w:szCs w:val="20"/>
                <w:lang w:val="ru-RU"/>
              </w:rPr>
              <w:t>151 005</w:t>
            </w:r>
          </w:p>
        </w:tc>
        <w:tc>
          <w:tcPr>
            <w:tcW w:w="0" w:type="auto"/>
            <w:vAlign w:val="center"/>
            <w:hideMark/>
          </w:tcPr>
          <w:p w:rsidR="00335BF5" w:rsidRPr="00E54F10" w:rsidRDefault="00335BF5" w:rsidP="00E54F10">
            <w:pPr>
              <w:spacing w:line="240" w:lineRule="auto"/>
              <w:ind w:firstLine="0"/>
              <w:jc w:val="center"/>
              <w:rPr>
                <w:b w:val="0"/>
                <w:sz w:val="20"/>
                <w:szCs w:val="20"/>
                <w:lang w:val="ru-RU"/>
              </w:rPr>
            </w:pPr>
            <w:r w:rsidRPr="00E54F10">
              <w:rPr>
                <w:b w:val="0"/>
                <w:sz w:val="20"/>
                <w:szCs w:val="20"/>
                <w:lang w:val="ru-RU"/>
              </w:rPr>
              <w:t>109 902</w:t>
            </w:r>
          </w:p>
        </w:tc>
        <w:tc>
          <w:tcPr>
            <w:tcW w:w="0" w:type="auto"/>
            <w:vAlign w:val="center"/>
            <w:hideMark/>
          </w:tcPr>
          <w:p w:rsidR="00335BF5" w:rsidRPr="00E54F10" w:rsidRDefault="00335BF5" w:rsidP="00E54F10">
            <w:pPr>
              <w:spacing w:line="240" w:lineRule="auto"/>
              <w:ind w:firstLine="0"/>
              <w:jc w:val="center"/>
              <w:rPr>
                <w:b w:val="0"/>
                <w:sz w:val="20"/>
                <w:szCs w:val="20"/>
                <w:lang w:val="ru-RU"/>
              </w:rPr>
            </w:pPr>
            <w:r w:rsidRPr="00E54F10">
              <w:rPr>
                <w:b w:val="0"/>
                <w:sz w:val="20"/>
                <w:szCs w:val="20"/>
                <w:lang w:val="ru-RU"/>
              </w:rPr>
              <w:t>260 908</w:t>
            </w:r>
          </w:p>
        </w:tc>
        <w:tc>
          <w:tcPr>
            <w:tcW w:w="0" w:type="auto"/>
            <w:vAlign w:val="center"/>
            <w:hideMark/>
          </w:tcPr>
          <w:p w:rsidR="00335BF5" w:rsidRPr="00E54F10" w:rsidRDefault="00335BF5" w:rsidP="00E54F10">
            <w:pPr>
              <w:spacing w:line="240" w:lineRule="auto"/>
              <w:ind w:firstLine="0"/>
              <w:jc w:val="center"/>
              <w:rPr>
                <w:b w:val="0"/>
                <w:sz w:val="20"/>
                <w:szCs w:val="20"/>
                <w:lang w:val="ru-RU"/>
              </w:rPr>
            </w:pPr>
          </w:p>
        </w:tc>
        <w:tc>
          <w:tcPr>
            <w:tcW w:w="666" w:type="dxa"/>
            <w:vAlign w:val="center"/>
            <w:hideMark/>
          </w:tcPr>
          <w:p w:rsidR="00335BF5" w:rsidRPr="00E54F10" w:rsidRDefault="00335BF5" w:rsidP="00E54F10">
            <w:pPr>
              <w:spacing w:line="240" w:lineRule="auto"/>
              <w:ind w:firstLine="0"/>
              <w:jc w:val="center"/>
              <w:rPr>
                <w:b w:val="0"/>
                <w:sz w:val="20"/>
                <w:szCs w:val="20"/>
                <w:lang w:val="ru-RU"/>
              </w:rPr>
            </w:pPr>
          </w:p>
        </w:tc>
        <w:tc>
          <w:tcPr>
            <w:tcW w:w="874" w:type="dxa"/>
            <w:vAlign w:val="center"/>
            <w:hideMark/>
          </w:tcPr>
          <w:p w:rsidR="00335BF5" w:rsidRPr="00E54F10" w:rsidRDefault="00335BF5" w:rsidP="00E54F10">
            <w:pPr>
              <w:spacing w:line="240" w:lineRule="auto"/>
              <w:ind w:firstLine="0"/>
              <w:jc w:val="center"/>
              <w:rPr>
                <w:b w:val="0"/>
                <w:sz w:val="20"/>
                <w:szCs w:val="20"/>
                <w:lang w:val="ru-RU"/>
              </w:rPr>
            </w:pPr>
            <w:r w:rsidRPr="00E54F10">
              <w:rPr>
                <w:b w:val="0"/>
                <w:sz w:val="20"/>
                <w:szCs w:val="20"/>
                <w:lang w:val="ru-RU"/>
              </w:rPr>
              <w:t>17654</w:t>
            </w:r>
          </w:p>
        </w:tc>
      </w:tr>
    </w:tbl>
    <w:p w:rsidR="00335BF5" w:rsidRDefault="00335BF5" w:rsidP="00335BF5">
      <w:pPr>
        <w:shd w:val="clear" w:color="auto" w:fill="FFFFFF"/>
        <w:ind w:firstLine="567"/>
        <w:jc w:val="both"/>
        <w:rPr>
          <w:rFonts w:eastAsia="Calibri"/>
          <w:b w:val="0"/>
          <w:lang w:eastAsia="en-US"/>
        </w:rPr>
      </w:pPr>
      <w:r>
        <w:rPr>
          <w:rFonts w:eastAsia="Calibri"/>
          <w:b w:val="0"/>
          <w:lang w:eastAsia="en-US"/>
        </w:rPr>
        <w:lastRenderedPageBreak/>
        <w:t>Е</w:t>
      </w:r>
      <w:r w:rsidRPr="00E36759">
        <w:rPr>
          <w:rFonts w:eastAsia="Calibri"/>
          <w:b w:val="0"/>
          <w:lang w:eastAsia="en-US"/>
        </w:rPr>
        <w:t>нергопотреба на ГВП становить 197936 кВт∙год.</w:t>
      </w:r>
    </w:p>
    <w:p w:rsidR="00E22E98" w:rsidRDefault="00E22E98" w:rsidP="00335BF5">
      <w:pPr>
        <w:shd w:val="clear" w:color="auto" w:fill="FFFFFF"/>
        <w:ind w:firstLine="567"/>
        <w:jc w:val="both"/>
        <w:rPr>
          <w:rFonts w:eastAsia="SimSun"/>
          <w:b w:val="0"/>
          <w:lang w:eastAsia="en-GB"/>
        </w:rPr>
      </w:pPr>
    </w:p>
    <w:p w:rsidR="00E22E98" w:rsidRPr="00E22E98" w:rsidRDefault="002F7B6B" w:rsidP="00335BF5">
      <w:pPr>
        <w:shd w:val="clear" w:color="auto" w:fill="FFFFFF"/>
        <w:ind w:firstLine="567"/>
        <w:jc w:val="both"/>
        <w:rPr>
          <w:rFonts w:eastAsia="SimSun"/>
          <w:lang w:eastAsia="en-GB"/>
        </w:rPr>
      </w:pPr>
      <w:r>
        <w:rPr>
          <w:rFonts w:eastAsia="SimSun"/>
          <w:lang w:eastAsia="en-GB"/>
        </w:rPr>
        <w:t xml:space="preserve">3.4.8 Визначення </w:t>
      </w:r>
      <w:r w:rsidR="00E22E98" w:rsidRPr="00E22E98">
        <w:rPr>
          <w:rFonts w:eastAsia="SimSun"/>
          <w:lang w:eastAsia="en-GB"/>
        </w:rPr>
        <w:t>енергетичної ефективності (після заходів)</w:t>
      </w:r>
    </w:p>
    <w:p w:rsidR="00E22E98" w:rsidRPr="007331A5" w:rsidRDefault="00E22E98" w:rsidP="00335BF5">
      <w:pPr>
        <w:shd w:val="clear" w:color="auto" w:fill="FFFFFF"/>
        <w:ind w:firstLine="567"/>
        <w:jc w:val="both"/>
        <w:rPr>
          <w:rFonts w:eastAsia="SimSun"/>
          <w:b w:val="0"/>
          <w:lang w:eastAsia="en-GB"/>
        </w:rPr>
      </w:pPr>
    </w:p>
    <w:p w:rsidR="00335BF5" w:rsidRPr="00417AD1" w:rsidRDefault="00335BF5" w:rsidP="0037405F">
      <w:pPr>
        <w:widowControl w:val="0"/>
        <w:shd w:val="clear" w:color="auto" w:fill="FFFFFF"/>
        <w:tabs>
          <w:tab w:val="left" w:pos="425"/>
        </w:tabs>
        <w:autoSpaceDE w:val="0"/>
        <w:autoSpaceDN w:val="0"/>
        <w:adjustRightInd w:val="0"/>
        <w:ind w:firstLine="567"/>
        <w:jc w:val="both"/>
        <w:rPr>
          <w:rFonts w:eastAsia="Calibri"/>
          <w:b w:val="0"/>
          <w:bCs/>
          <w:color w:val="000000"/>
          <w:lang w:eastAsia="en-US"/>
        </w:rPr>
      </w:pPr>
      <w:r w:rsidRPr="00417AD1">
        <w:rPr>
          <w:rFonts w:eastAsia="Calibri"/>
          <w:b w:val="0"/>
          <w:lang w:eastAsia="en-US"/>
        </w:rPr>
        <w:t>Питома річна е</w:t>
      </w:r>
      <w:r w:rsidRPr="00417AD1">
        <w:rPr>
          <w:rFonts w:eastAsia="Calibri"/>
          <w:b w:val="0"/>
          <w:bCs/>
          <w:color w:val="000000"/>
          <w:lang w:eastAsia="en-US"/>
        </w:rPr>
        <w:t xml:space="preserve">нергопотреба </w:t>
      </w:r>
      <w:r>
        <w:rPr>
          <w:rFonts w:eastAsia="Calibri"/>
          <w:b w:val="0"/>
          <w:bCs/>
          <w:color w:val="000000"/>
          <w:lang w:eastAsia="en-US"/>
        </w:rPr>
        <w:t>для опалення охолодження та ГВП:</w:t>
      </w:r>
    </w:p>
    <w:p w:rsidR="00335BF5" w:rsidRPr="00E36759" w:rsidRDefault="00335BF5" w:rsidP="00335BF5">
      <w:pPr>
        <w:widowControl w:val="0"/>
        <w:shd w:val="clear" w:color="auto" w:fill="FFFFFF"/>
        <w:tabs>
          <w:tab w:val="left" w:pos="425"/>
        </w:tabs>
        <w:autoSpaceDE w:val="0"/>
        <w:autoSpaceDN w:val="0"/>
        <w:adjustRightInd w:val="0"/>
        <w:spacing w:after="200"/>
        <w:ind w:firstLine="567"/>
        <w:jc w:val="center"/>
        <w:rPr>
          <w:rFonts w:eastAsia="Calibri"/>
          <w:b w:val="0"/>
          <w:lang w:eastAsia="en-US"/>
        </w:rPr>
      </w:pPr>
      <w:r w:rsidRPr="00E36759">
        <w:rPr>
          <w:rFonts w:eastAsia="Calibri"/>
          <w:b w:val="0"/>
          <w:i/>
          <w:iCs/>
          <w:lang w:val="en-US" w:eastAsia="en-US"/>
        </w:rPr>
        <w:t>EP</w:t>
      </w:r>
      <w:r w:rsidRPr="007331A5">
        <w:rPr>
          <w:rFonts w:eastAsia="Calibri"/>
          <w:b w:val="0"/>
          <w:i/>
          <w:iCs/>
          <w:lang w:eastAsia="en-US"/>
        </w:rPr>
        <w:t xml:space="preserve"> </w:t>
      </w:r>
      <w:r w:rsidRPr="007331A5">
        <w:rPr>
          <w:rFonts w:eastAsia="Calibri"/>
          <w:b w:val="0"/>
          <w:iCs/>
          <w:lang w:eastAsia="en-US"/>
        </w:rPr>
        <w:t xml:space="preserve">= </w:t>
      </w:r>
      <w:r w:rsidRPr="00A21CCA">
        <w:rPr>
          <w:rFonts w:eastAsia="Calibri"/>
          <w:b w:val="0"/>
          <w:bCs/>
          <w:color w:val="000000"/>
          <w:lang w:val="ru-RU" w:eastAsia="en-US"/>
        </w:rPr>
        <w:t>(</w:t>
      </w:r>
      <w:r>
        <w:rPr>
          <w:rFonts w:eastAsia="Calibri"/>
          <w:b w:val="0"/>
          <w:bCs/>
          <w:color w:val="000000"/>
          <w:lang w:eastAsia="en-US"/>
        </w:rPr>
        <w:t>340381</w:t>
      </w:r>
      <w:r w:rsidRPr="00E36759">
        <w:rPr>
          <w:rFonts w:eastAsia="Calibri"/>
          <w:b w:val="0"/>
          <w:bCs/>
          <w:color w:val="000000"/>
          <w:lang w:eastAsia="en-US"/>
        </w:rPr>
        <w:t>+</w:t>
      </w:r>
      <w:r>
        <w:rPr>
          <w:rFonts w:eastAsia="Calibri"/>
          <w:b w:val="0"/>
          <w:bCs/>
          <w:color w:val="000000"/>
          <w:lang w:eastAsia="en-US"/>
        </w:rPr>
        <w:t>17654</w:t>
      </w:r>
      <w:r w:rsidRPr="00E36759">
        <w:rPr>
          <w:rFonts w:eastAsia="Calibri"/>
          <w:b w:val="0"/>
          <w:color w:val="000000"/>
          <w:lang w:eastAsia="en-US"/>
        </w:rPr>
        <w:t>+197936</w:t>
      </w:r>
      <w:r w:rsidRPr="00A21CCA">
        <w:rPr>
          <w:rFonts w:eastAsia="Calibri"/>
          <w:b w:val="0"/>
          <w:bCs/>
          <w:color w:val="000000"/>
          <w:lang w:val="ru-RU" w:eastAsia="en-US"/>
        </w:rPr>
        <w:t xml:space="preserve">) / 5916 = </w:t>
      </w:r>
    </w:p>
    <w:p w:rsidR="00335BF5" w:rsidRPr="007331A5" w:rsidRDefault="00335BF5" w:rsidP="00067ADB">
      <w:pPr>
        <w:widowControl w:val="0"/>
        <w:shd w:val="clear" w:color="auto" w:fill="FFFFFF"/>
        <w:tabs>
          <w:tab w:val="left" w:pos="425"/>
        </w:tabs>
        <w:autoSpaceDE w:val="0"/>
        <w:autoSpaceDN w:val="0"/>
        <w:adjustRightInd w:val="0"/>
        <w:ind w:firstLine="567"/>
        <w:jc w:val="center"/>
        <w:rPr>
          <w:rFonts w:eastAsia="Calibri"/>
          <w:b w:val="0"/>
          <w:bCs/>
          <w:color w:val="000000"/>
          <w:lang w:eastAsia="en-US"/>
        </w:rPr>
      </w:pPr>
      <w:r w:rsidRPr="00E36759">
        <w:rPr>
          <w:rFonts w:eastAsia="Calibri"/>
          <w:b w:val="0"/>
          <w:bCs/>
          <w:color w:val="000000"/>
          <w:lang w:eastAsia="en-US"/>
        </w:rPr>
        <w:t xml:space="preserve">= </w:t>
      </w:r>
      <w:r w:rsidR="00067ADB">
        <w:rPr>
          <w:rFonts w:eastAsia="Calibri"/>
          <w:b w:val="0"/>
          <w:bCs/>
          <w:color w:val="000000"/>
          <w:lang w:eastAsia="en-US"/>
        </w:rPr>
        <w:t xml:space="preserve">93,9 </w:t>
      </w:r>
      <w:r w:rsidRPr="00E36759">
        <w:rPr>
          <w:rFonts w:eastAsia="SimSun"/>
          <w:b w:val="0"/>
          <w:lang w:eastAsia="en-GB"/>
        </w:rPr>
        <w:t>кВт·год/м</w:t>
      </w:r>
      <w:r w:rsidRPr="00E36759">
        <w:rPr>
          <w:rFonts w:eastAsia="SimSun"/>
          <w:b w:val="0"/>
          <w:vertAlign w:val="superscript"/>
          <w:lang w:eastAsia="en-GB"/>
        </w:rPr>
        <w:t>2</w:t>
      </w:r>
      <w:r w:rsidRPr="00E36759">
        <w:rPr>
          <w:rFonts w:eastAsia="SimSun"/>
          <w:b w:val="0"/>
          <w:lang w:eastAsia="en-GB"/>
        </w:rPr>
        <w:t>.</w:t>
      </w:r>
    </w:p>
    <w:p w:rsidR="00335BF5" w:rsidRPr="00E36759" w:rsidRDefault="00335BF5" w:rsidP="00335BF5">
      <w:pPr>
        <w:widowControl w:val="0"/>
        <w:shd w:val="clear" w:color="auto" w:fill="FFFFFF"/>
        <w:autoSpaceDE w:val="0"/>
        <w:autoSpaceDN w:val="0"/>
        <w:adjustRightInd w:val="0"/>
        <w:ind w:firstLine="567"/>
        <w:jc w:val="both"/>
        <w:rPr>
          <w:rFonts w:eastAsia="Calibri"/>
          <w:b w:val="0"/>
          <w:bCs/>
          <w:color w:val="000000"/>
          <w:spacing w:val="6"/>
          <w:vertAlign w:val="subscript"/>
          <w:lang w:eastAsia="en-US"/>
        </w:rPr>
      </w:pPr>
      <w:r>
        <w:rPr>
          <w:rFonts w:eastAsia="Calibri"/>
          <w:b w:val="0"/>
          <w:bCs/>
          <w:color w:val="000000"/>
          <w:spacing w:val="6"/>
          <w:lang w:eastAsia="en-US"/>
        </w:rPr>
        <w:t>Різниця (у</w:t>
      </w:r>
      <w:r w:rsidRPr="00E36759">
        <w:rPr>
          <w:rFonts w:eastAsia="Calibri"/>
          <w:b w:val="0"/>
          <w:bCs/>
          <w:color w:val="000000"/>
          <w:spacing w:val="6"/>
          <w:lang w:eastAsia="en-US"/>
        </w:rPr>
        <w:t xml:space="preserve"> %</w:t>
      </w:r>
      <w:r>
        <w:rPr>
          <w:rFonts w:eastAsia="Calibri"/>
          <w:b w:val="0"/>
          <w:bCs/>
          <w:color w:val="000000"/>
          <w:spacing w:val="6"/>
          <w:lang w:eastAsia="en-US"/>
        </w:rPr>
        <w:t>)</w:t>
      </w:r>
      <w:r w:rsidRPr="00E36759">
        <w:rPr>
          <w:rFonts w:eastAsia="Calibri"/>
          <w:b w:val="0"/>
          <w:bCs/>
          <w:color w:val="000000"/>
          <w:spacing w:val="6"/>
          <w:lang w:eastAsia="en-US"/>
        </w:rPr>
        <w:t xml:space="preserve"> розрахункового  значення питомої енергопотреби, </w:t>
      </w:r>
      <w:r w:rsidRPr="00E36759">
        <w:rPr>
          <w:rFonts w:eastAsia="Calibri"/>
          <w:b w:val="0"/>
          <w:bCs/>
          <w:i/>
          <w:color w:val="000000"/>
          <w:spacing w:val="6"/>
          <w:lang w:eastAsia="en-US"/>
        </w:rPr>
        <w:t>ЕР</w:t>
      </w:r>
      <w:r w:rsidRPr="00E36759">
        <w:rPr>
          <w:rFonts w:eastAsia="Calibri"/>
          <w:b w:val="0"/>
          <w:bCs/>
          <w:color w:val="000000"/>
          <w:spacing w:val="6"/>
          <w:lang w:eastAsia="en-US"/>
        </w:rPr>
        <w:t xml:space="preserve">, від максимально  допустимого значення, </w:t>
      </w:r>
      <w:r w:rsidRPr="00E36759">
        <w:rPr>
          <w:rFonts w:eastAsia="Calibri"/>
          <w:b w:val="0"/>
          <w:bCs/>
          <w:i/>
          <w:iCs/>
          <w:color w:val="000000"/>
          <w:spacing w:val="6"/>
          <w:lang w:eastAsia="en-US"/>
        </w:rPr>
        <w:t>ЕР</w:t>
      </w:r>
      <w:r w:rsidRPr="00E36759">
        <w:rPr>
          <w:rFonts w:eastAsia="Calibri"/>
          <w:b w:val="0"/>
          <w:bCs/>
          <w:i/>
          <w:iCs/>
          <w:color w:val="000000"/>
          <w:spacing w:val="6"/>
          <w:vertAlign w:val="subscript"/>
          <w:lang w:val="en-US" w:eastAsia="en-US"/>
        </w:rPr>
        <w:t>max</w:t>
      </w:r>
      <w:r w:rsidRPr="00E36759">
        <w:rPr>
          <w:rFonts w:eastAsia="Calibri"/>
          <w:b w:val="0"/>
          <w:bCs/>
          <w:i/>
          <w:iCs/>
          <w:color w:val="000000"/>
          <w:spacing w:val="6"/>
          <w:vertAlign w:val="subscript"/>
          <w:lang w:eastAsia="en-US"/>
        </w:rPr>
        <w:t xml:space="preserve"> </w:t>
      </w:r>
      <w:r w:rsidRPr="00E36759">
        <w:rPr>
          <w:rFonts w:eastAsia="Calibri"/>
          <w:b w:val="0"/>
          <w:bCs/>
          <w:color w:val="000000"/>
          <w:spacing w:val="6"/>
          <w:vertAlign w:val="subscript"/>
          <w:lang w:eastAsia="en-US"/>
        </w:rPr>
        <w:t xml:space="preserve"> </w:t>
      </w:r>
      <w:r w:rsidRPr="00E36759">
        <w:rPr>
          <w:rFonts w:eastAsia="Calibri"/>
          <w:b w:val="0"/>
          <w:bCs/>
          <w:color w:val="000000"/>
          <w:spacing w:val="6"/>
          <w:lang w:eastAsia="en-US"/>
        </w:rPr>
        <w:t>становить:</w:t>
      </w:r>
    </w:p>
    <w:p w:rsidR="00335BF5" w:rsidRDefault="00335BF5" w:rsidP="0067039F">
      <w:pPr>
        <w:spacing w:after="200"/>
        <w:ind w:firstLine="0"/>
        <w:jc w:val="center"/>
        <w:rPr>
          <w:rFonts w:eastAsia="Calibri"/>
          <w:b w:val="0"/>
          <w:bCs/>
          <w:iCs/>
          <w:color w:val="000000"/>
          <w:spacing w:val="6"/>
          <w:lang w:eastAsia="en-US"/>
        </w:rPr>
      </w:pPr>
      <w:r w:rsidRPr="00E36759">
        <w:rPr>
          <w:rFonts w:eastAsia="Calibri"/>
          <w:b w:val="0"/>
          <w:bCs/>
          <w:color w:val="000000"/>
          <w:spacing w:val="6"/>
          <w:lang w:eastAsia="en-US"/>
        </w:rPr>
        <w:t>[(</w:t>
      </w:r>
      <w:r w:rsidRPr="00E36759">
        <w:rPr>
          <w:rFonts w:eastAsia="Calibri"/>
          <w:b w:val="0"/>
          <w:bCs/>
          <w:i/>
          <w:color w:val="000000"/>
          <w:spacing w:val="6"/>
          <w:lang w:eastAsia="en-US"/>
        </w:rPr>
        <w:t>ЕР</w:t>
      </w:r>
      <w:r w:rsidRPr="00E36759">
        <w:rPr>
          <w:rFonts w:eastAsia="Calibri"/>
          <w:b w:val="0"/>
          <w:bCs/>
          <w:iCs/>
          <w:color w:val="000000"/>
          <w:spacing w:val="6"/>
          <w:vertAlign w:val="subscript"/>
          <w:lang w:eastAsia="en-US"/>
        </w:rPr>
        <w:t xml:space="preserve"> </w:t>
      </w:r>
      <w:r w:rsidRPr="00E36759">
        <w:rPr>
          <w:rFonts w:eastAsia="Calibri"/>
          <w:b w:val="0"/>
          <w:bCs/>
          <w:iCs/>
          <w:color w:val="000000"/>
          <w:spacing w:val="6"/>
          <w:lang w:eastAsia="en-US"/>
        </w:rPr>
        <w:t xml:space="preserve">- </w:t>
      </w:r>
      <w:r w:rsidRPr="00E36759">
        <w:rPr>
          <w:rFonts w:eastAsia="Calibri"/>
          <w:b w:val="0"/>
          <w:bCs/>
          <w:i/>
          <w:iCs/>
          <w:color w:val="000000"/>
          <w:spacing w:val="6"/>
          <w:lang w:eastAsia="en-US"/>
        </w:rPr>
        <w:t>ЕР</w:t>
      </w:r>
      <w:r w:rsidRPr="00E36759">
        <w:rPr>
          <w:rFonts w:eastAsia="Calibri"/>
          <w:b w:val="0"/>
          <w:bCs/>
          <w:iCs/>
          <w:color w:val="000000"/>
          <w:spacing w:val="6"/>
          <w:vertAlign w:val="subscript"/>
          <w:lang w:val="en-US" w:eastAsia="en-US"/>
        </w:rPr>
        <w:t>max</w:t>
      </w:r>
      <w:r w:rsidRPr="00E36759">
        <w:rPr>
          <w:rFonts w:eastAsia="Calibri"/>
          <w:b w:val="0"/>
          <w:bCs/>
          <w:color w:val="000000"/>
          <w:spacing w:val="6"/>
          <w:lang w:eastAsia="en-US"/>
        </w:rPr>
        <w:t>)</w:t>
      </w:r>
      <w:r w:rsidRPr="00E36759">
        <w:rPr>
          <w:rFonts w:eastAsia="Calibri"/>
          <w:b w:val="0"/>
          <w:bCs/>
          <w:iCs/>
          <w:color w:val="000000"/>
          <w:spacing w:val="6"/>
          <w:lang w:eastAsia="en-US"/>
        </w:rPr>
        <w:t>/</w:t>
      </w:r>
      <w:r w:rsidRPr="00E36759">
        <w:rPr>
          <w:rFonts w:eastAsia="Calibri"/>
          <w:b w:val="0"/>
          <w:bCs/>
          <w:i/>
          <w:iCs/>
          <w:color w:val="000000"/>
          <w:spacing w:val="6"/>
          <w:lang w:eastAsia="en-US"/>
        </w:rPr>
        <w:t>ЕР</w:t>
      </w:r>
      <w:r w:rsidRPr="00E36759">
        <w:rPr>
          <w:rFonts w:eastAsia="Calibri"/>
          <w:b w:val="0"/>
          <w:bCs/>
          <w:iCs/>
          <w:color w:val="000000"/>
          <w:spacing w:val="6"/>
          <w:vertAlign w:val="subscript"/>
          <w:lang w:val="en-US" w:eastAsia="en-US"/>
        </w:rPr>
        <w:t>max</w:t>
      </w:r>
      <w:r w:rsidRPr="00E36759">
        <w:rPr>
          <w:rFonts w:eastAsia="Calibri"/>
          <w:b w:val="0"/>
          <w:bCs/>
          <w:iCs/>
          <w:color w:val="000000"/>
          <w:spacing w:val="6"/>
          <w:lang w:eastAsia="en-US"/>
        </w:rPr>
        <w:t>]</w:t>
      </w:r>
      <w:r w:rsidRPr="00E36759">
        <w:rPr>
          <w:rFonts w:eastAsia="Calibri"/>
          <w:b w:val="0"/>
          <w:bCs/>
          <w:iCs/>
          <w:color w:val="000000"/>
          <w:spacing w:val="6"/>
          <w:vertAlign w:val="superscript"/>
          <w:lang w:eastAsia="en-US"/>
        </w:rPr>
        <w:t>.</w:t>
      </w:r>
      <w:r w:rsidRPr="00E36759">
        <w:rPr>
          <w:rFonts w:eastAsia="Calibri"/>
          <w:b w:val="0"/>
          <w:bCs/>
          <w:iCs/>
          <w:color w:val="000000"/>
          <w:spacing w:val="6"/>
          <w:lang w:eastAsia="en-US"/>
        </w:rPr>
        <w:t xml:space="preserve">100% = </w:t>
      </w:r>
      <w:r w:rsidR="00067ADB">
        <w:rPr>
          <w:rFonts w:eastAsia="Calibri"/>
          <w:b w:val="0"/>
          <w:bCs/>
          <w:color w:val="000000"/>
          <w:spacing w:val="6"/>
          <w:lang w:eastAsia="en-US"/>
        </w:rPr>
        <w:t>[(93,9</w:t>
      </w:r>
      <w:r w:rsidRPr="00E36759">
        <w:rPr>
          <w:rFonts w:eastAsia="Calibri"/>
          <w:b w:val="0"/>
          <w:bCs/>
          <w:iCs/>
          <w:color w:val="000000"/>
          <w:spacing w:val="6"/>
          <w:vertAlign w:val="subscript"/>
          <w:lang w:eastAsia="en-US"/>
        </w:rPr>
        <w:t xml:space="preserve"> </w:t>
      </w:r>
      <w:r w:rsidRPr="00E36759">
        <w:rPr>
          <w:rFonts w:eastAsia="Calibri"/>
          <w:b w:val="0"/>
          <w:bCs/>
          <w:iCs/>
          <w:color w:val="000000"/>
          <w:spacing w:val="6"/>
          <w:lang w:eastAsia="en-US"/>
        </w:rPr>
        <w:t>- 120</w:t>
      </w:r>
      <w:r w:rsidRPr="00E36759">
        <w:rPr>
          <w:rFonts w:eastAsia="Calibri"/>
          <w:b w:val="0"/>
          <w:bCs/>
          <w:color w:val="000000"/>
          <w:spacing w:val="6"/>
          <w:lang w:eastAsia="en-US"/>
        </w:rPr>
        <w:t>)</w:t>
      </w:r>
      <w:r w:rsidRPr="00E36759">
        <w:rPr>
          <w:rFonts w:eastAsia="Calibri"/>
          <w:b w:val="0"/>
          <w:bCs/>
          <w:iCs/>
          <w:color w:val="000000"/>
          <w:spacing w:val="6"/>
          <w:lang w:eastAsia="en-US"/>
        </w:rPr>
        <w:t>/120]</w:t>
      </w:r>
      <w:r w:rsidRPr="00E36759">
        <w:rPr>
          <w:rFonts w:eastAsia="Calibri"/>
          <w:b w:val="0"/>
          <w:bCs/>
          <w:iCs/>
          <w:color w:val="000000"/>
          <w:spacing w:val="6"/>
          <w:vertAlign w:val="superscript"/>
          <w:lang w:eastAsia="en-US"/>
        </w:rPr>
        <w:t>.</w:t>
      </w:r>
      <w:r w:rsidR="00067ADB">
        <w:rPr>
          <w:rFonts w:eastAsia="Calibri"/>
          <w:b w:val="0"/>
          <w:bCs/>
          <w:iCs/>
          <w:color w:val="000000"/>
          <w:spacing w:val="6"/>
          <w:lang w:eastAsia="en-US"/>
        </w:rPr>
        <w:t>100% = - 21,8</w:t>
      </w:r>
      <w:r w:rsidRPr="00E36759">
        <w:rPr>
          <w:rFonts w:eastAsia="Calibri"/>
          <w:b w:val="0"/>
          <w:bCs/>
          <w:iCs/>
          <w:color w:val="000000"/>
          <w:spacing w:val="6"/>
          <w:lang w:eastAsia="en-US"/>
        </w:rPr>
        <w:t>%</w:t>
      </w:r>
    </w:p>
    <w:p w:rsidR="00067ADB" w:rsidRPr="00067ADB" w:rsidRDefault="00067ADB" w:rsidP="00335BF5">
      <w:pPr>
        <w:spacing w:after="200"/>
        <w:ind w:firstLine="567"/>
        <w:rPr>
          <w:rFonts w:eastAsia="Calibri"/>
          <w:b w:val="0"/>
          <w:lang w:eastAsia="en-US"/>
        </w:rPr>
      </w:pPr>
      <w:r>
        <w:rPr>
          <w:rFonts w:eastAsia="Calibri"/>
          <w:b w:val="0"/>
          <w:bCs/>
          <w:iCs/>
          <w:color w:val="000000"/>
          <w:spacing w:val="6"/>
          <w:lang w:eastAsia="en-US"/>
        </w:rPr>
        <w:t>Отже після впровадження заходів будівля має клас енергоефективності В</w:t>
      </w:r>
      <w:r w:rsidRPr="00067ADB">
        <w:rPr>
          <w:rFonts w:eastAsia="Calibri"/>
          <w:b w:val="0"/>
          <w:bCs/>
          <w:iCs/>
          <w:color w:val="000000"/>
          <w:spacing w:val="6"/>
          <w:lang w:eastAsia="en-US"/>
        </w:rPr>
        <w:t>.</w:t>
      </w:r>
    </w:p>
    <w:p w:rsidR="00DA0398" w:rsidRDefault="00E54F10" w:rsidP="00D20717">
      <w:pPr>
        <w:ind w:right="-1" w:firstLine="567"/>
        <w:jc w:val="both"/>
        <w:rPr>
          <w:b w:val="0"/>
        </w:rPr>
      </w:pPr>
      <w:r>
        <w:rPr>
          <w:b w:val="0"/>
        </w:rPr>
        <w:t>В таблиці</w:t>
      </w:r>
      <w:r w:rsidR="0067039F">
        <w:rPr>
          <w:b w:val="0"/>
        </w:rPr>
        <w:t xml:space="preserve"> 3.17</w:t>
      </w:r>
      <w:r>
        <w:rPr>
          <w:b w:val="0"/>
        </w:rPr>
        <w:t xml:space="preserve"> наведено загальні розрахунки енергопотреби до та після впровадження заходів з енергозбереження.</w:t>
      </w:r>
      <w:r w:rsidR="00DA0398">
        <w:rPr>
          <w:b w:val="0"/>
        </w:rPr>
        <w:t>.</w:t>
      </w:r>
    </w:p>
    <w:p w:rsidR="005B5B76" w:rsidRDefault="005B5B76" w:rsidP="00BF68AC">
      <w:pPr>
        <w:ind w:right="-1" w:firstLine="0"/>
        <w:rPr>
          <w:b w:val="0"/>
        </w:rPr>
      </w:pPr>
    </w:p>
    <w:p w:rsidR="00DA0398" w:rsidRDefault="00DA0398" w:rsidP="0067039F">
      <w:pPr>
        <w:ind w:right="-1" w:firstLine="567"/>
        <w:rPr>
          <w:b w:val="0"/>
        </w:rPr>
      </w:pPr>
      <w:r>
        <w:rPr>
          <w:b w:val="0"/>
        </w:rPr>
        <w:t>Таблиця</w:t>
      </w:r>
      <w:r w:rsidR="00613DC2">
        <w:rPr>
          <w:b w:val="0"/>
        </w:rPr>
        <w:t xml:space="preserve"> 3.</w:t>
      </w:r>
      <w:r w:rsidR="0067039F">
        <w:rPr>
          <w:b w:val="0"/>
        </w:rPr>
        <w:t>17</w:t>
      </w:r>
      <w:r>
        <w:rPr>
          <w:b w:val="0"/>
        </w:rPr>
        <w:t xml:space="preserve"> – Результати розрахунку за національною методикою</w:t>
      </w:r>
    </w:p>
    <w:tbl>
      <w:tblPr>
        <w:tblStyle w:val="ae"/>
        <w:tblW w:w="0" w:type="auto"/>
        <w:tblLook w:val="04A0" w:firstRow="1" w:lastRow="0" w:firstColumn="1" w:lastColumn="0" w:noHBand="0" w:noVBand="1"/>
      </w:tblPr>
      <w:tblGrid>
        <w:gridCol w:w="7197"/>
        <w:gridCol w:w="1404"/>
        <w:gridCol w:w="1678"/>
      </w:tblGrid>
      <w:tr w:rsidR="00A21CCA" w:rsidRPr="00BF68AC" w:rsidTr="00E54F10">
        <w:tc>
          <w:tcPr>
            <w:tcW w:w="0" w:type="auto"/>
            <w:vAlign w:val="center"/>
          </w:tcPr>
          <w:p w:rsidR="00067ADB" w:rsidRPr="00BF68AC" w:rsidRDefault="00067ADB" w:rsidP="005B5B76">
            <w:pPr>
              <w:pStyle w:val="12"/>
              <w:jc w:val="center"/>
              <w:rPr>
                <w:sz w:val="28"/>
                <w:szCs w:val="28"/>
              </w:rPr>
            </w:pPr>
          </w:p>
        </w:tc>
        <w:tc>
          <w:tcPr>
            <w:tcW w:w="0" w:type="auto"/>
            <w:vAlign w:val="center"/>
          </w:tcPr>
          <w:p w:rsidR="00067ADB" w:rsidRPr="00D20717" w:rsidRDefault="00D20717" w:rsidP="005B5B76">
            <w:pPr>
              <w:pStyle w:val="12"/>
              <w:jc w:val="center"/>
              <w:rPr>
                <w:sz w:val="28"/>
                <w:szCs w:val="28"/>
                <w:lang w:val="uk-UA"/>
              </w:rPr>
            </w:pPr>
            <w:r>
              <w:rPr>
                <w:sz w:val="28"/>
                <w:szCs w:val="28"/>
                <w:lang w:val="uk-UA"/>
              </w:rPr>
              <w:t>До заходів</w:t>
            </w:r>
          </w:p>
        </w:tc>
        <w:tc>
          <w:tcPr>
            <w:tcW w:w="0" w:type="auto"/>
            <w:vAlign w:val="center"/>
          </w:tcPr>
          <w:p w:rsidR="00067ADB" w:rsidRPr="00BF68AC" w:rsidRDefault="00067ADB" w:rsidP="00BF68AC">
            <w:pPr>
              <w:pStyle w:val="12"/>
              <w:jc w:val="center"/>
              <w:rPr>
                <w:sz w:val="28"/>
                <w:szCs w:val="28"/>
              </w:rPr>
            </w:pPr>
            <w:r w:rsidRPr="00BF68AC">
              <w:rPr>
                <w:sz w:val="28"/>
                <w:szCs w:val="28"/>
              </w:rPr>
              <w:t>Після заходів</w:t>
            </w:r>
          </w:p>
        </w:tc>
      </w:tr>
      <w:tr w:rsidR="00A21CCA" w:rsidRPr="00BF68AC" w:rsidTr="00E54F10">
        <w:tc>
          <w:tcPr>
            <w:tcW w:w="0" w:type="auto"/>
            <w:vAlign w:val="center"/>
          </w:tcPr>
          <w:p w:rsidR="00067ADB" w:rsidRPr="00BF68AC" w:rsidRDefault="00067ADB" w:rsidP="00067ADB">
            <w:pPr>
              <w:pStyle w:val="12"/>
              <w:jc w:val="center"/>
              <w:rPr>
                <w:sz w:val="28"/>
                <w:szCs w:val="28"/>
              </w:rPr>
            </w:pPr>
            <w:r>
              <w:rPr>
                <w:sz w:val="28"/>
                <w:szCs w:val="28"/>
              </w:rPr>
              <w:t>Енергопотреба на опалення, охолодження і</w:t>
            </w:r>
            <w:r>
              <w:rPr>
                <w:sz w:val="28"/>
                <w:szCs w:val="28"/>
                <w:lang w:val="uk-UA"/>
              </w:rPr>
              <w:t xml:space="preserve"> ГВП, </w:t>
            </w:r>
            <w:r w:rsidRPr="00BF68AC">
              <w:rPr>
                <w:sz w:val="28"/>
                <w:szCs w:val="28"/>
              </w:rPr>
              <w:t>кВт∙год</w:t>
            </w:r>
          </w:p>
        </w:tc>
        <w:tc>
          <w:tcPr>
            <w:tcW w:w="0" w:type="auto"/>
            <w:vAlign w:val="center"/>
          </w:tcPr>
          <w:p w:rsidR="00067ADB" w:rsidRPr="00067ADB" w:rsidRDefault="00067ADB" w:rsidP="005B5B76">
            <w:pPr>
              <w:pStyle w:val="12"/>
              <w:jc w:val="center"/>
              <w:rPr>
                <w:sz w:val="28"/>
                <w:szCs w:val="28"/>
                <w:lang w:val="uk-UA"/>
              </w:rPr>
            </w:pPr>
            <w:r>
              <w:rPr>
                <w:sz w:val="28"/>
                <w:szCs w:val="28"/>
                <w:lang w:val="uk-UA"/>
              </w:rPr>
              <w:t>1 006 777</w:t>
            </w:r>
          </w:p>
        </w:tc>
        <w:tc>
          <w:tcPr>
            <w:tcW w:w="0" w:type="auto"/>
            <w:vAlign w:val="center"/>
          </w:tcPr>
          <w:p w:rsidR="00067ADB" w:rsidRPr="00067ADB" w:rsidRDefault="00067ADB" w:rsidP="005B5B76">
            <w:pPr>
              <w:pStyle w:val="12"/>
              <w:jc w:val="center"/>
              <w:rPr>
                <w:sz w:val="28"/>
                <w:szCs w:val="28"/>
                <w:lang w:val="uk-UA"/>
              </w:rPr>
            </w:pPr>
            <w:r>
              <w:rPr>
                <w:sz w:val="28"/>
                <w:szCs w:val="28"/>
                <w:lang w:val="uk-UA"/>
              </w:rPr>
              <w:t>555 512</w:t>
            </w:r>
          </w:p>
        </w:tc>
      </w:tr>
      <w:tr w:rsidR="00A21CCA" w:rsidRPr="00BF68AC" w:rsidTr="00E54F10">
        <w:tc>
          <w:tcPr>
            <w:tcW w:w="0" w:type="auto"/>
            <w:vAlign w:val="center"/>
          </w:tcPr>
          <w:p w:rsidR="00067ADB" w:rsidRPr="00BF68AC" w:rsidRDefault="00D20717" w:rsidP="00067ADB">
            <w:pPr>
              <w:pStyle w:val="12"/>
              <w:jc w:val="center"/>
              <w:rPr>
                <w:sz w:val="28"/>
                <w:szCs w:val="28"/>
              </w:rPr>
            </w:pPr>
            <w:r>
              <w:rPr>
                <w:sz w:val="28"/>
                <w:szCs w:val="28"/>
                <w:lang w:val="uk-UA"/>
              </w:rPr>
              <w:t>Питома е</w:t>
            </w:r>
            <w:r w:rsidR="00067ADB" w:rsidRPr="00BF68AC">
              <w:rPr>
                <w:sz w:val="28"/>
                <w:szCs w:val="28"/>
              </w:rPr>
              <w:t>нергопотреба на опалення</w:t>
            </w:r>
            <w:r w:rsidR="00067ADB">
              <w:rPr>
                <w:sz w:val="28"/>
                <w:szCs w:val="28"/>
                <w:lang w:val="uk-UA"/>
              </w:rPr>
              <w:t>,</w:t>
            </w:r>
            <w:r w:rsidR="00067ADB">
              <w:rPr>
                <w:sz w:val="28"/>
                <w:szCs w:val="28"/>
              </w:rPr>
              <w:t xml:space="preserve"> охолодження і </w:t>
            </w:r>
            <w:r w:rsidR="00067ADB">
              <w:rPr>
                <w:sz w:val="28"/>
                <w:szCs w:val="28"/>
                <w:lang w:val="uk-UA"/>
              </w:rPr>
              <w:t xml:space="preserve">ГВП, </w:t>
            </w:r>
            <w:r w:rsidR="00067ADB" w:rsidRPr="00BF68AC">
              <w:rPr>
                <w:sz w:val="28"/>
                <w:szCs w:val="28"/>
              </w:rPr>
              <w:t>кВт∙год/м</w:t>
            </w:r>
            <w:r w:rsidR="00067ADB" w:rsidRPr="00BF68AC">
              <w:rPr>
                <w:sz w:val="28"/>
                <w:szCs w:val="28"/>
                <w:vertAlign w:val="superscript"/>
              </w:rPr>
              <w:t>2</w:t>
            </w:r>
          </w:p>
        </w:tc>
        <w:tc>
          <w:tcPr>
            <w:tcW w:w="0" w:type="auto"/>
            <w:vAlign w:val="center"/>
          </w:tcPr>
          <w:p w:rsidR="00067ADB" w:rsidRPr="00067ADB" w:rsidRDefault="00067ADB" w:rsidP="005B5B76">
            <w:pPr>
              <w:pStyle w:val="12"/>
              <w:jc w:val="center"/>
              <w:rPr>
                <w:sz w:val="28"/>
                <w:szCs w:val="28"/>
                <w:lang w:val="uk-UA"/>
              </w:rPr>
            </w:pPr>
            <w:r>
              <w:rPr>
                <w:sz w:val="28"/>
                <w:szCs w:val="28"/>
                <w:lang w:val="uk-UA"/>
              </w:rPr>
              <w:t>170,2</w:t>
            </w:r>
          </w:p>
        </w:tc>
        <w:tc>
          <w:tcPr>
            <w:tcW w:w="0" w:type="auto"/>
            <w:vAlign w:val="center"/>
          </w:tcPr>
          <w:p w:rsidR="00067ADB" w:rsidRPr="00067ADB" w:rsidRDefault="00067ADB" w:rsidP="005B5B76">
            <w:pPr>
              <w:pStyle w:val="12"/>
              <w:jc w:val="center"/>
              <w:rPr>
                <w:sz w:val="28"/>
                <w:szCs w:val="28"/>
                <w:lang w:val="uk-UA"/>
              </w:rPr>
            </w:pPr>
            <w:r>
              <w:rPr>
                <w:sz w:val="28"/>
                <w:szCs w:val="28"/>
                <w:lang w:val="uk-UA"/>
              </w:rPr>
              <w:t>93,9</w:t>
            </w:r>
          </w:p>
        </w:tc>
      </w:tr>
      <w:tr w:rsidR="00A21CCA" w:rsidRPr="00BF68AC" w:rsidTr="00E54F10">
        <w:tc>
          <w:tcPr>
            <w:tcW w:w="0" w:type="auto"/>
            <w:vAlign w:val="center"/>
          </w:tcPr>
          <w:p w:rsidR="00067ADB" w:rsidRPr="00BF68AC" w:rsidRDefault="00067ADB" w:rsidP="005B5B76">
            <w:pPr>
              <w:pStyle w:val="12"/>
              <w:jc w:val="center"/>
              <w:rPr>
                <w:sz w:val="28"/>
                <w:szCs w:val="28"/>
              </w:rPr>
            </w:pPr>
            <w:r w:rsidRPr="00BF68AC">
              <w:rPr>
                <w:sz w:val="28"/>
                <w:szCs w:val="28"/>
              </w:rPr>
              <w:t>Клас енергоефективності (за енергопотребою)</w:t>
            </w:r>
          </w:p>
        </w:tc>
        <w:tc>
          <w:tcPr>
            <w:tcW w:w="0" w:type="auto"/>
            <w:vAlign w:val="center"/>
          </w:tcPr>
          <w:p w:rsidR="00067ADB" w:rsidRPr="00A46E32" w:rsidRDefault="00A46E32" w:rsidP="005B5B76">
            <w:pPr>
              <w:pStyle w:val="12"/>
              <w:jc w:val="center"/>
              <w:rPr>
                <w:sz w:val="28"/>
                <w:szCs w:val="28"/>
                <w:lang w:val="uk-UA"/>
              </w:rPr>
            </w:pPr>
            <w:r>
              <w:rPr>
                <w:sz w:val="28"/>
                <w:szCs w:val="28"/>
                <w:lang w:val="uk-UA"/>
              </w:rPr>
              <w:t>Е</w:t>
            </w:r>
          </w:p>
        </w:tc>
        <w:tc>
          <w:tcPr>
            <w:tcW w:w="0" w:type="auto"/>
            <w:vAlign w:val="center"/>
          </w:tcPr>
          <w:p w:rsidR="00067ADB" w:rsidRPr="00067ADB" w:rsidRDefault="00067ADB" w:rsidP="005B5B76">
            <w:pPr>
              <w:pStyle w:val="12"/>
              <w:jc w:val="center"/>
              <w:rPr>
                <w:sz w:val="28"/>
                <w:szCs w:val="28"/>
                <w:lang w:val="uk-UA"/>
              </w:rPr>
            </w:pPr>
            <w:r>
              <w:rPr>
                <w:sz w:val="28"/>
                <w:szCs w:val="28"/>
                <w:lang w:val="uk-UA"/>
              </w:rPr>
              <w:t>В</w:t>
            </w:r>
          </w:p>
        </w:tc>
      </w:tr>
    </w:tbl>
    <w:p w:rsidR="00BF68AC" w:rsidRDefault="00BF68AC" w:rsidP="005B5B76">
      <w:pPr>
        <w:spacing w:after="200" w:line="276" w:lineRule="auto"/>
        <w:ind w:firstLine="0"/>
        <w:rPr>
          <w:b w:val="0"/>
        </w:rPr>
      </w:pPr>
    </w:p>
    <w:p w:rsidR="005B5B76" w:rsidRPr="005B5B76" w:rsidRDefault="005B5B76" w:rsidP="00BF68AC">
      <w:pPr>
        <w:ind w:firstLine="567"/>
        <w:rPr>
          <w:b w:val="0"/>
        </w:rPr>
      </w:pPr>
      <w:r>
        <w:rPr>
          <w:b w:val="0"/>
        </w:rPr>
        <w:t>На рисунку</w:t>
      </w:r>
      <w:r w:rsidR="0067039F">
        <w:rPr>
          <w:b w:val="0"/>
        </w:rPr>
        <w:t xml:space="preserve"> 3.7</w:t>
      </w:r>
      <w:r w:rsidR="005F465C">
        <w:rPr>
          <w:b w:val="0"/>
        </w:rPr>
        <w:t xml:space="preserve"> </w:t>
      </w:r>
      <w:r>
        <w:rPr>
          <w:b w:val="0"/>
        </w:rPr>
        <w:t xml:space="preserve"> зображено класи енергоефективно</w:t>
      </w:r>
      <w:r w:rsidR="0067039F">
        <w:rPr>
          <w:b w:val="0"/>
        </w:rPr>
        <w:t>сті будівлі визначені за енергопотребою</w:t>
      </w:r>
      <w:r>
        <w:rPr>
          <w:b w:val="0"/>
        </w:rPr>
        <w:t xml:space="preserve">  а) до впровадження б) після впровадження енергозберігаючих заходів.</w:t>
      </w:r>
    </w:p>
    <w:p w:rsidR="00DA0398" w:rsidRDefault="00DA0398" w:rsidP="00263D96">
      <w:pPr>
        <w:ind w:right="-1" w:firstLine="0"/>
        <w:rPr>
          <w:b w:val="0"/>
        </w:rPr>
      </w:pPr>
    </w:p>
    <w:p w:rsidR="00DA0398" w:rsidRPr="0067039F" w:rsidRDefault="00A21CCA" w:rsidP="00A46E32">
      <w:pPr>
        <w:ind w:right="-1" w:firstLine="0"/>
        <w:rPr>
          <w:b w:val="0"/>
          <w:lang w:val="ru-RU"/>
        </w:rPr>
      </w:pPr>
      <w:r>
        <w:rPr>
          <w:noProof/>
          <w:lang w:val="ru-RU"/>
        </w:rPr>
        <w:lastRenderedPageBreak/>
        <w:drawing>
          <wp:anchor distT="0" distB="0" distL="114300" distR="114300" simplePos="0" relativeHeight="251661824" behindDoc="0" locked="0" layoutInCell="1" allowOverlap="1" wp14:anchorId="709ADFA0" wp14:editId="0081E73A">
            <wp:simplePos x="0" y="0"/>
            <wp:positionH relativeFrom="margin">
              <wp:posOffset>3453130</wp:posOffset>
            </wp:positionH>
            <wp:positionV relativeFrom="margin">
              <wp:posOffset>2540</wp:posOffset>
            </wp:positionV>
            <wp:extent cx="2021840" cy="2392045"/>
            <wp:effectExtent l="0" t="0" r="0" b="0"/>
            <wp:wrapSquare wrapText="bothSides"/>
            <wp:docPr id="37" name="Рисунок 1284">
              <a:extLst xmlns:a="http://schemas.openxmlformats.org/drawingml/2006/main">
                <a:ext uri="{FF2B5EF4-FFF2-40B4-BE49-F238E27FC236}">
                  <a16:creationId xmlns:a16="http://schemas.microsoft.com/office/drawing/2014/main" id="{00000000-0008-0000-0E00-00000505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5" name="Рисунок 1284">
                      <a:extLst>
                        <a:ext uri="{FF2B5EF4-FFF2-40B4-BE49-F238E27FC236}">
                          <a16:creationId xmlns:a16="http://schemas.microsoft.com/office/drawing/2014/main" id="{00000000-0008-0000-0E00-000005050000}"/>
                        </a:ext>
                      </a:extLst>
                    </pic:cNvPr>
                    <pic:cNvPicPr>
                      <a:picLocks noChangeAspect="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2021840" cy="2392045"/>
                    </a:xfrm>
                    <a:prstGeom prst="rect">
                      <a:avLst/>
                    </a:prstGeom>
                    <a:noFill/>
                  </pic:spPr>
                </pic:pic>
              </a:graphicData>
            </a:graphic>
            <wp14:sizeRelH relativeFrom="margin">
              <wp14:pctWidth>0</wp14:pctWidth>
            </wp14:sizeRelH>
            <wp14:sizeRelV relativeFrom="margin">
              <wp14:pctHeight>0</wp14:pctHeight>
            </wp14:sizeRelV>
          </wp:anchor>
        </w:drawing>
      </w:r>
      <w:r w:rsidR="002F7B6B">
        <w:rPr>
          <w:noProof/>
          <w:lang w:val="ru-RU"/>
        </w:rPr>
        <w:pic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_x0000_s1067" type="#_x0000_t66" style="position:absolute;margin-left:429.2pt;margin-top:13.4pt;width:48.6pt;height:52.5pt;z-index:251659776;visibility:visible;mso-wrap-style:square;mso-wrap-distance-left:9pt;mso-wrap-distance-top:0;mso-wrap-distance-right:9pt;mso-wrap-distance-bottom:0;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" adj="10800" fillcolor="#a5a5a5 [2092]" strokecolor="black [3213]" strokeweight="2pt">
            <v:path arrowok="t"/>
          </v:shape>
        </w:pict>
      </w:r>
      <w:r w:rsidR="002F7B6B">
        <w:rPr>
          <w:noProof/>
        </w:rPr>
        <w:pict>
          <v:shape id="Стрелка влево 5566" o:spid="_x0000_s1066" type="#_x0000_t66" style="position:absolute;margin-left:169.9pt;margin-top:95.25pt;width:48.6pt;height:52.5pt;z-index:251658752;visibility:visible;mso-wrap-style:square;mso-wrap-distance-left:9pt;mso-wrap-distance-top:0;mso-wrap-distance-right:9pt;mso-wrap-distance-bottom:0;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" adj="10800" fillcolor="#a5a5a5 [2092]" strokecolor="black [3213]" strokeweight="2pt">
            <v:path arrowok="t"/>
          </v:shape>
        </w:pict>
      </w:r>
      <w:r w:rsidR="00A46E32">
        <w:rPr>
          <w:noProof/>
          <w:lang w:val="ru-RU"/>
        </w:rPr>
        <w:drawing>
          <wp:inline distT="0" distB="0" distL="0" distR="0" wp14:anchorId="5234700A" wp14:editId="40BB18D5">
            <wp:extent cx="2022201" cy="2392326"/>
            <wp:effectExtent l="0" t="0" r="0" b="0"/>
            <wp:docPr id="1285" name="Рисунок 1284">
              <a:extLst xmlns:a="http://schemas.openxmlformats.org/drawingml/2006/main">
                <a:ext uri="{FF2B5EF4-FFF2-40B4-BE49-F238E27FC236}">
                  <a16:creationId xmlns:a16="http://schemas.microsoft.com/office/drawing/2014/main" id="{00000000-0008-0000-0E00-00000505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5" name="Рисунок 1284">
                      <a:extLst>
                        <a:ext uri="{FF2B5EF4-FFF2-40B4-BE49-F238E27FC236}">
                          <a16:creationId xmlns:a16="http://schemas.microsoft.com/office/drawing/2014/main" id="{00000000-0008-0000-0E00-000005050000}"/>
                        </a:ext>
                      </a:extLst>
                    </pic:cNvPr>
                    <pic:cNvPicPr>
                      <a:picLocks noChangeAspect="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2026728" cy="2397681"/>
                    </a:xfrm>
                    <a:prstGeom prst="rect">
                      <a:avLst/>
                    </a:prstGeom>
                    <a:noFill/>
                  </pic:spPr>
                </pic:pic>
              </a:graphicData>
            </a:graphic>
          </wp:inline>
        </w:drawing>
      </w:r>
    </w:p>
    <w:p w:rsidR="005B5B76" w:rsidRDefault="005B5B76" w:rsidP="005B5B76">
      <w:pPr>
        <w:spacing w:after="200" w:line="276" w:lineRule="auto"/>
        <w:ind w:firstLine="0"/>
        <w:jc w:val="center"/>
        <w:rPr>
          <w:b w:val="0"/>
        </w:rPr>
      </w:pPr>
      <w:r>
        <w:rPr>
          <w:b w:val="0"/>
        </w:rPr>
        <w:t>а)                                                                     б)</w:t>
      </w:r>
    </w:p>
    <w:p w:rsidR="002F2F27" w:rsidRDefault="005B5B76" w:rsidP="00636E43">
      <w:pPr>
        <w:spacing w:after="200" w:line="276" w:lineRule="auto"/>
        <w:ind w:firstLine="0"/>
        <w:jc w:val="center"/>
        <w:rPr>
          <w:b w:val="0"/>
          <w:lang w:val="ru-RU"/>
        </w:rPr>
      </w:pPr>
      <w:r>
        <w:rPr>
          <w:b w:val="0"/>
        </w:rPr>
        <w:t>Рисунок</w:t>
      </w:r>
      <w:r w:rsidR="0067039F">
        <w:rPr>
          <w:b w:val="0"/>
        </w:rPr>
        <w:t xml:space="preserve"> 3.7</w:t>
      </w:r>
      <w:r w:rsidR="005F465C">
        <w:rPr>
          <w:b w:val="0"/>
        </w:rPr>
        <w:t xml:space="preserve"> </w:t>
      </w:r>
      <w:r>
        <w:rPr>
          <w:b w:val="0"/>
        </w:rPr>
        <w:t xml:space="preserve"> – Клас енергоефективності</w:t>
      </w:r>
      <w:r w:rsidR="002F2F27">
        <w:rPr>
          <w:b w:val="0"/>
          <w:lang w:val="ru-RU"/>
        </w:rPr>
        <w:t>:</w:t>
      </w:r>
    </w:p>
    <w:p w:rsidR="00D20717" w:rsidRDefault="005B5B76" w:rsidP="00636E43">
      <w:pPr>
        <w:spacing w:after="200" w:line="276" w:lineRule="auto"/>
        <w:ind w:firstLine="0"/>
        <w:jc w:val="center"/>
        <w:rPr>
          <w:b w:val="0"/>
        </w:rPr>
      </w:pPr>
      <w:r>
        <w:rPr>
          <w:b w:val="0"/>
        </w:rPr>
        <w:t xml:space="preserve"> </w:t>
      </w:r>
      <w:r w:rsidR="002F2F27">
        <w:rPr>
          <w:b w:val="0"/>
        </w:rPr>
        <w:t>а) до впровадження</w:t>
      </w:r>
      <w:r w:rsidR="002F2F27">
        <w:rPr>
          <w:b w:val="0"/>
          <w:lang w:val="ru-RU"/>
        </w:rPr>
        <w:t>;</w:t>
      </w:r>
      <w:r w:rsidR="002F2F27">
        <w:rPr>
          <w:b w:val="0"/>
        </w:rPr>
        <w:t xml:space="preserve"> б) після впровадження енергозберігаючих заходів </w:t>
      </w:r>
    </w:p>
    <w:p w:rsidR="00D20717" w:rsidRDefault="00D20717" w:rsidP="00775BCD">
      <w:pPr>
        <w:spacing w:after="200"/>
        <w:ind w:firstLine="0"/>
        <w:jc w:val="center"/>
        <w:rPr>
          <w:b w:val="0"/>
        </w:rPr>
      </w:pPr>
    </w:p>
    <w:p w:rsidR="00D20717" w:rsidRPr="00D20717" w:rsidRDefault="00D20717" w:rsidP="00775BCD">
      <w:pPr>
        <w:spacing w:line="276" w:lineRule="auto"/>
        <w:ind w:firstLine="567"/>
      </w:pPr>
      <w:r w:rsidRPr="00D20717">
        <w:t>Висновки до розділу</w:t>
      </w:r>
    </w:p>
    <w:p w:rsidR="00D20717" w:rsidRDefault="00D20717" w:rsidP="00775BCD">
      <w:pPr>
        <w:spacing w:line="276" w:lineRule="auto"/>
        <w:ind w:firstLine="567"/>
        <w:rPr>
          <w:b w:val="0"/>
        </w:rPr>
      </w:pPr>
    </w:p>
    <w:p w:rsidR="00D20717" w:rsidRPr="00775BCD" w:rsidRDefault="00D20717" w:rsidP="00775BCD">
      <w:pPr>
        <w:ind w:firstLine="567"/>
        <w:jc w:val="both"/>
        <w:rPr>
          <w:b w:val="0"/>
          <w:spacing w:val="-8"/>
        </w:rPr>
      </w:pPr>
      <w:r>
        <w:rPr>
          <w:b w:val="0"/>
        </w:rPr>
        <w:t xml:space="preserve">У цьому розділі магістерської дисертації проведено огляд нормативно-правової бази, яка регулює діяльність у сфері ЖКГ та сфері енергоефективності, </w:t>
      </w:r>
      <w:r w:rsidR="00E11C24">
        <w:rPr>
          <w:b w:val="0"/>
        </w:rPr>
        <w:t xml:space="preserve">огляд сучасних підходів до організації ефективного енерговикористання та можливості існуючого програмного забезпечення для моделювання, аналізу, моніторингу та планування енергоспоживання. За допомогою програмного продукту </w:t>
      </w:r>
      <w:r w:rsidR="00E11C24">
        <w:rPr>
          <w:b w:val="0"/>
          <w:lang w:val="en-US"/>
        </w:rPr>
        <w:t>RETScreen</w:t>
      </w:r>
      <w:r w:rsidR="00E11C24" w:rsidRPr="00E11C24">
        <w:rPr>
          <w:b w:val="0"/>
          <w:lang w:val="ru-RU"/>
        </w:rPr>
        <w:t xml:space="preserve"> </w:t>
      </w:r>
      <w:r w:rsidR="00E11C24">
        <w:rPr>
          <w:b w:val="0"/>
        </w:rPr>
        <w:t xml:space="preserve">проведено фінансовий розрахунок доцільності впровадження заходів з енергозбереження. У програмному середовищі </w:t>
      </w:r>
      <w:r w:rsidR="00E11C24">
        <w:rPr>
          <w:b w:val="0"/>
          <w:lang w:val="en-US"/>
        </w:rPr>
        <w:t>DesignBuilder</w:t>
      </w:r>
      <w:r w:rsidR="00E11C24" w:rsidRPr="008C1BFC">
        <w:rPr>
          <w:b w:val="0"/>
          <w:lang w:val="ru-RU"/>
        </w:rPr>
        <w:t xml:space="preserve"> </w:t>
      </w:r>
      <w:r w:rsidR="008C1BFC">
        <w:rPr>
          <w:b w:val="0"/>
        </w:rPr>
        <w:t>створено модель житлової будівлі та розраховано енергоспоживання до та після впровадження заходів</w:t>
      </w:r>
      <w:r w:rsidR="008C1BFC" w:rsidRPr="00775BCD">
        <w:rPr>
          <w:b w:val="0"/>
          <w:spacing w:val="-8"/>
        </w:rPr>
        <w:t xml:space="preserve">. Також виконано розрахунок за національним стандартом.  У таблиці </w:t>
      </w:r>
      <w:r w:rsidR="0067039F" w:rsidRPr="00775BCD">
        <w:rPr>
          <w:b w:val="0"/>
          <w:spacing w:val="-8"/>
        </w:rPr>
        <w:t xml:space="preserve">3.18 </w:t>
      </w:r>
      <w:r w:rsidR="008C1BFC" w:rsidRPr="00775BCD">
        <w:rPr>
          <w:b w:val="0"/>
          <w:spacing w:val="-8"/>
        </w:rPr>
        <w:t>наведено порівняння результатів розрахунків, виконаних різними шляхами.</w:t>
      </w:r>
    </w:p>
    <w:p w:rsidR="008C1BFC" w:rsidRDefault="008C1BFC" w:rsidP="00775BCD">
      <w:pPr>
        <w:spacing w:line="240" w:lineRule="auto"/>
        <w:ind w:firstLine="567"/>
        <w:rPr>
          <w:b w:val="0"/>
        </w:rPr>
      </w:pPr>
    </w:p>
    <w:p w:rsidR="002B5D35" w:rsidRDefault="002B5D35" w:rsidP="00775BCD">
      <w:pPr>
        <w:spacing w:line="240" w:lineRule="auto"/>
        <w:ind w:firstLine="567"/>
        <w:rPr>
          <w:b w:val="0"/>
        </w:rPr>
      </w:pPr>
    </w:p>
    <w:p w:rsidR="002B5D35" w:rsidRDefault="002B5D35" w:rsidP="00775BCD">
      <w:pPr>
        <w:spacing w:line="240" w:lineRule="auto"/>
        <w:ind w:firstLine="567"/>
        <w:rPr>
          <w:b w:val="0"/>
        </w:rPr>
      </w:pPr>
    </w:p>
    <w:p w:rsidR="002B5D35" w:rsidRDefault="002B5D35" w:rsidP="00775BCD">
      <w:pPr>
        <w:spacing w:line="240" w:lineRule="auto"/>
        <w:ind w:firstLine="567"/>
        <w:rPr>
          <w:b w:val="0"/>
        </w:rPr>
      </w:pPr>
    </w:p>
    <w:p w:rsidR="002B5D35" w:rsidRDefault="002B5D35" w:rsidP="00775BCD">
      <w:pPr>
        <w:spacing w:line="240" w:lineRule="auto"/>
        <w:ind w:firstLine="567"/>
        <w:rPr>
          <w:b w:val="0"/>
        </w:rPr>
      </w:pPr>
    </w:p>
    <w:p w:rsidR="002B5D35" w:rsidRDefault="002B5D35" w:rsidP="00775BCD">
      <w:pPr>
        <w:spacing w:line="240" w:lineRule="auto"/>
        <w:ind w:firstLine="567"/>
        <w:rPr>
          <w:b w:val="0"/>
        </w:rPr>
      </w:pPr>
    </w:p>
    <w:p w:rsidR="002B5D35" w:rsidRDefault="002B5D35" w:rsidP="00775BCD">
      <w:pPr>
        <w:spacing w:line="240" w:lineRule="auto"/>
        <w:ind w:firstLine="567"/>
        <w:rPr>
          <w:b w:val="0"/>
        </w:rPr>
      </w:pPr>
    </w:p>
    <w:p w:rsidR="002B5D35" w:rsidRDefault="002B5D35" w:rsidP="00775BCD">
      <w:pPr>
        <w:spacing w:line="240" w:lineRule="auto"/>
        <w:ind w:firstLine="567"/>
        <w:rPr>
          <w:b w:val="0"/>
        </w:rPr>
      </w:pPr>
    </w:p>
    <w:p w:rsidR="008C1BFC" w:rsidRDefault="008C1BFC" w:rsidP="00775BCD">
      <w:pPr>
        <w:ind w:firstLine="567"/>
        <w:rPr>
          <w:b w:val="0"/>
        </w:rPr>
      </w:pPr>
      <w:r>
        <w:rPr>
          <w:b w:val="0"/>
        </w:rPr>
        <w:lastRenderedPageBreak/>
        <w:t>Таблиця</w:t>
      </w:r>
      <w:r w:rsidR="0067039F">
        <w:rPr>
          <w:b w:val="0"/>
        </w:rPr>
        <w:t xml:space="preserve"> 3.18</w:t>
      </w:r>
      <w:r>
        <w:rPr>
          <w:b w:val="0"/>
        </w:rPr>
        <w:t xml:space="preserve"> – Порівняння результатів</w:t>
      </w:r>
    </w:p>
    <w:tbl>
      <w:tblPr>
        <w:tblStyle w:val="ae"/>
        <w:tblW w:w="0" w:type="auto"/>
        <w:tblLook w:val="04A0" w:firstRow="1" w:lastRow="0" w:firstColumn="1" w:lastColumn="0" w:noHBand="0" w:noVBand="1"/>
      </w:tblPr>
      <w:tblGrid>
        <w:gridCol w:w="5637"/>
        <w:gridCol w:w="2268"/>
        <w:gridCol w:w="2374"/>
      </w:tblGrid>
      <w:tr w:rsidR="008C1BFC" w:rsidRPr="002B5D35" w:rsidTr="00775BCD">
        <w:tc>
          <w:tcPr>
            <w:tcW w:w="5637" w:type="dxa"/>
            <w:vAlign w:val="center"/>
          </w:tcPr>
          <w:p w:rsidR="008C1BFC" w:rsidRPr="002B5D35" w:rsidRDefault="00643D29" w:rsidP="00775BCD">
            <w:pPr>
              <w:pStyle w:val="12"/>
              <w:spacing w:line="276" w:lineRule="auto"/>
              <w:jc w:val="center"/>
              <w:rPr>
                <w:sz w:val="28"/>
                <w:szCs w:val="28"/>
              </w:rPr>
            </w:pPr>
            <w:r w:rsidRPr="002B5D35">
              <w:rPr>
                <w:sz w:val="28"/>
                <w:szCs w:val="28"/>
              </w:rPr>
              <w:t>Теплова енергія</w:t>
            </w:r>
          </w:p>
        </w:tc>
        <w:tc>
          <w:tcPr>
            <w:tcW w:w="2268" w:type="dxa"/>
            <w:vAlign w:val="center"/>
          </w:tcPr>
          <w:p w:rsidR="008C1BFC" w:rsidRPr="002B5D35" w:rsidRDefault="008C1BFC" w:rsidP="00775BCD">
            <w:pPr>
              <w:pStyle w:val="12"/>
              <w:spacing w:line="276" w:lineRule="auto"/>
              <w:jc w:val="center"/>
              <w:rPr>
                <w:sz w:val="28"/>
                <w:szCs w:val="28"/>
                <w:lang w:val="uk-UA"/>
              </w:rPr>
            </w:pPr>
            <w:r w:rsidRPr="002B5D35">
              <w:rPr>
                <w:sz w:val="28"/>
                <w:szCs w:val="28"/>
              </w:rPr>
              <w:t>До впровадження захо</w:t>
            </w:r>
            <w:r w:rsidR="00643D29" w:rsidRPr="002B5D35">
              <w:rPr>
                <w:sz w:val="28"/>
                <w:szCs w:val="28"/>
              </w:rPr>
              <w:t>дів</w:t>
            </w:r>
          </w:p>
        </w:tc>
        <w:tc>
          <w:tcPr>
            <w:tcW w:w="2374" w:type="dxa"/>
            <w:vAlign w:val="center"/>
          </w:tcPr>
          <w:p w:rsidR="008C1BFC" w:rsidRPr="002B5D35" w:rsidRDefault="00643D29" w:rsidP="00775BCD">
            <w:pPr>
              <w:pStyle w:val="12"/>
              <w:spacing w:line="276" w:lineRule="auto"/>
              <w:jc w:val="center"/>
              <w:rPr>
                <w:sz w:val="28"/>
                <w:szCs w:val="28"/>
              </w:rPr>
            </w:pPr>
            <w:r w:rsidRPr="002B5D35">
              <w:rPr>
                <w:sz w:val="28"/>
                <w:szCs w:val="28"/>
              </w:rPr>
              <w:t>Після впровадження заходів</w:t>
            </w:r>
          </w:p>
        </w:tc>
      </w:tr>
      <w:tr w:rsidR="008C1BFC" w:rsidRPr="002B5D35" w:rsidTr="00775BCD">
        <w:tc>
          <w:tcPr>
            <w:tcW w:w="5637" w:type="dxa"/>
            <w:vAlign w:val="center"/>
          </w:tcPr>
          <w:p w:rsidR="008C1BFC" w:rsidRPr="002B5D35" w:rsidRDefault="008C1BFC" w:rsidP="00775BCD">
            <w:pPr>
              <w:pStyle w:val="12"/>
              <w:spacing w:line="276" w:lineRule="auto"/>
              <w:jc w:val="center"/>
              <w:rPr>
                <w:sz w:val="28"/>
                <w:szCs w:val="28"/>
                <w:lang w:val="uk-UA"/>
              </w:rPr>
            </w:pPr>
            <w:r w:rsidRPr="002B5D35">
              <w:rPr>
                <w:sz w:val="28"/>
                <w:szCs w:val="28"/>
              </w:rPr>
              <w:t xml:space="preserve">Фактичне значення, </w:t>
            </w:r>
            <w:r w:rsidR="00643D29" w:rsidRPr="002B5D35">
              <w:rPr>
                <w:sz w:val="28"/>
                <w:szCs w:val="28"/>
              </w:rPr>
              <w:t xml:space="preserve">кВт∙год/рік </w:t>
            </w:r>
            <w:r w:rsidR="00643D29" w:rsidRPr="002B5D35">
              <w:rPr>
                <w:sz w:val="28"/>
                <w:szCs w:val="28"/>
                <w:lang w:val="uk-UA"/>
              </w:rPr>
              <w:t>(</w:t>
            </w:r>
            <w:r w:rsidR="00643D29" w:rsidRPr="002B5D35">
              <w:rPr>
                <w:sz w:val="28"/>
                <w:szCs w:val="28"/>
              </w:rPr>
              <w:t>кВт∙год/м</w:t>
            </w:r>
            <w:r w:rsidR="00643D29" w:rsidRPr="002B5D35">
              <w:rPr>
                <w:sz w:val="28"/>
                <w:szCs w:val="28"/>
                <w:vertAlign w:val="superscript"/>
              </w:rPr>
              <w:t>2</w:t>
            </w:r>
            <w:r w:rsidR="00643D29" w:rsidRPr="002B5D35">
              <w:rPr>
                <w:sz w:val="28"/>
                <w:szCs w:val="28"/>
              </w:rPr>
              <w:t>)</w:t>
            </w:r>
          </w:p>
        </w:tc>
        <w:tc>
          <w:tcPr>
            <w:tcW w:w="2268" w:type="dxa"/>
            <w:vAlign w:val="center"/>
          </w:tcPr>
          <w:p w:rsidR="008C1BFC" w:rsidRPr="002B5D35" w:rsidRDefault="00643D29" w:rsidP="00775BCD">
            <w:pPr>
              <w:pStyle w:val="12"/>
              <w:spacing w:line="276" w:lineRule="auto"/>
              <w:jc w:val="center"/>
              <w:rPr>
                <w:sz w:val="28"/>
                <w:szCs w:val="28"/>
              </w:rPr>
            </w:pPr>
            <w:r w:rsidRPr="002B5D35">
              <w:rPr>
                <w:sz w:val="28"/>
                <w:szCs w:val="28"/>
              </w:rPr>
              <w:t>617 169 (104,32)</w:t>
            </w:r>
          </w:p>
        </w:tc>
        <w:tc>
          <w:tcPr>
            <w:tcW w:w="2374" w:type="dxa"/>
            <w:vAlign w:val="center"/>
          </w:tcPr>
          <w:p w:rsidR="008C1BFC" w:rsidRPr="002B5D35" w:rsidRDefault="00643D29" w:rsidP="00775BCD">
            <w:pPr>
              <w:pStyle w:val="12"/>
              <w:spacing w:line="276" w:lineRule="auto"/>
              <w:jc w:val="center"/>
              <w:rPr>
                <w:sz w:val="28"/>
                <w:szCs w:val="28"/>
              </w:rPr>
            </w:pPr>
            <w:r w:rsidRPr="002B5D35">
              <w:rPr>
                <w:rFonts w:ascii="Calibri" w:hAnsi="Calibri" w:cs="Calibri"/>
                <w:sz w:val="28"/>
                <w:szCs w:val="28"/>
              </w:rPr>
              <w:t>‒</w:t>
            </w:r>
          </w:p>
        </w:tc>
      </w:tr>
      <w:tr w:rsidR="008C1BFC" w:rsidRPr="002B5D35" w:rsidTr="00775BCD">
        <w:tc>
          <w:tcPr>
            <w:tcW w:w="5637" w:type="dxa"/>
            <w:vAlign w:val="center"/>
          </w:tcPr>
          <w:p w:rsidR="008C1BFC" w:rsidRPr="002B5D35" w:rsidRDefault="008C1BFC" w:rsidP="00775BCD">
            <w:pPr>
              <w:pStyle w:val="12"/>
              <w:spacing w:line="276" w:lineRule="auto"/>
              <w:jc w:val="center"/>
              <w:rPr>
                <w:sz w:val="28"/>
                <w:szCs w:val="28"/>
                <w:lang w:val="uk-UA"/>
              </w:rPr>
            </w:pPr>
            <w:r w:rsidRPr="002B5D35">
              <w:rPr>
                <w:sz w:val="28"/>
                <w:szCs w:val="28"/>
                <w:lang w:val="en-US"/>
              </w:rPr>
              <w:t>DesignBuilder</w:t>
            </w:r>
            <w:r w:rsidR="00643D29" w:rsidRPr="002B5D35">
              <w:rPr>
                <w:sz w:val="28"/>
                <w:szCs w:val="28"/>
                <w:lang w:val="uk-UA"/>
              </w:rPr>
              <w:t>, кВт∙год/рік (кВт∙год/м</w:t>
            </w:r>
            <w:r w:rsidR="00643D29" w:rsidRPr="002B5D35">
              <w:rPr>
                <w:sz w:val="28"/>
                <w:szCs w:val="28"/>
                <w:vertAlign w:val="superscript"/>
                <w:lang w:val="uk-UA"/>
              </w:rPr>
              <w:t>2</w:t>
            </w:r>
            <w:r w:rsidR="00643D29" w:rsidRPr="002B5D35">
              <w:rPr>
                <w:sz w:val="28"/>
                <w:szCs w:val="28"/>
                <w:lang w:val="uk-UA"/>
              </w:rPr>
              <w:t>)</w:t>
            </w:r>
          </w:p>
        </w:tc>
        <w:tc>
          <w:tcPr>
            <w:tcW w:w="2268" w:type="dxa"/>
            <w:vAlign w:val="center"/>
          </w:tcPr>
          <w:p w:rsidR="008C1BFC" w:rsidRPr="002B5D35" w:rsidRDefault="00643D29" w:rsidP="00775BCD">
            <w:pPr>
              <w:pStyle w:val="12"/>
              <w:spacing w:line="276" w:lineRule="auto"/>
              <w:jc w:val="center"/>
              <w:rPr>
                <w:sz w:val="28"/>
                <w:szCs w:val="28"/>
              </w:rPr>
            </w:pPr>
            <w:r w:rsidRPr="002B5D35">
              <w:rPr>
                <w:sz w:val="28"/>
                <w:szCs w:val="28"/>
              </w:rPr>
              <w:t>963 856 (162,92)</w:t>
            </w:r>
          </w:p>
        </w:tc>
        <w:tc>
          <w:tcPr>
            <w:tcW w:w="2374" w:type="dxa"/>
            <w:vAlign w:val="center"/>
          </w:tcPr>
          <w:p w:rsidR="008C1BFC" w:rsidRPr="002B5D35" w:rsidRDefault="00643D29" w:rsidP="00775BCD">
            <w:pPr>
              <w:pStyle w:val="12"/>
              <w:spacing w:line="276" w:lineRule="auto"/>
              <w:jc w:val="center"/>
              <w:rPr>
                <w:sz w:val="28"/>
                <w:szCs w:val="28"/>
              </w:rPr>
            </w:pPr>
            <w:r w:rsidRPr="002B5D35">
              <w:rPr>
                <w:sz w:val="28"/>
                <w:szCs w:val="28"/>
              </w:rPr>
              <w:t>281 799 (47,63)</w:t>
            </w:r>
          </w:p>
        </w:tc>
      </w:tr>
      <w:tr w:rsidR="008C1BFC" w:rsidRPr="002B5D35" w:rsidTr="00775BCD">
        <w:tc>
          <w:tcPr>
            <w:tcW w:w="5637" w:type="dxa"/>
            <w:vAlign w:val="center"/>
          </w:tcPr>
          <w:p w:rsidR="008C1BFC" w:rsidRPr="002B5D35" w:rsidRDefault="008C1BFC" w:rsidP="00775BCD">
            <w:pPr>
              <w:pStyle w:val="12"/>
              <w:spacing w:line="276" w:lineRule="auto"/>
              <w:jc w:val="center"/>
              <w:rPr>
                <w:sz w:val="28"/>
                <w:szCs w:val="28"/>
                <w:lang w:val="uk-UA"/>
              </w:rPr>
            </w:pPr>
            <w:r w:rsidRPr="002B5D35">
              <w:rPr>
                <w:sz w:val="28"/>
                <w:szCs w:val="28"/>
                <w:lang w:val="uk-UA"/>
              </w:rPr>
              <w:t>ДСТУ Б А.2.2-12:2015</w:t>
            </w:r>
            <w:r w:rsidR="00643D29" w:rsidRPr="002B5D35">
              <w:rPr>
                <w:sz w:val="28"/>
                <w:szCs w:val="28"/>
                <w:lang w:val="uk-UA"/>
              </w:rPr>
              <w:t>, кВт∙год/рік (кВт∙год/м</w:t>
            </w:r>
            <w:r w:rsidR="00643D29" w:rsidRPr="002B5D35">
              <w:rPr>
                <w:sz w:val="28"/>
                <w:szCs w:val="28"/>
                <w:vertAlign w:val="superscript"/>
                <w:lang w:val="uk-UA"/>
              </w:rPr>
              <w:t>2</w:t>
            </w:r>
            <w:r w:rsidR="00643D29" w:rsidRPr="002B5D35">
              <w:rPr>
                <w:sz w:val="28"/>
                <w:szCs w:val="28"/>
                <w:lang w:val="uk-UA"/>
              </w:rPr>
              <w:t>)</w:t>
            </w:r>
          </w:p>
        </w:tc>
        <w:tc>
          <w:tcPr>
            <w:tcW w:w="2268" w:type="dxa"/>
            <w:vAlign w:val="center"/>
          </w:tcPr>
          <w:p w:rsidR="008C1BFC" w:rsidRPr="002B5D35" w:rsidRDefault="00643D29" w:rsidP="00775BCD">
            <w:pPr>
              <w:pStyle w:val="12"/>
              <w:spacing w:line="276" w:lineRule="auto"/>
              <w:jc w:val="center"/>
              <w:rPr>
                <w:sz w:val="28"/>
                <w:szCs w:val="28"/>
              </w:rPr>
            </w:pPr>
            <w:r w:rsidRPr="002B5D35">
              <w:rPr>
                <w:sz w:val="28"/>
                <w:szCs w:val="28"/>
              </w:rPr>
              <w:t>807 958 (136,57)</w:t>
            </w:r>
          </w:p>
        </w:tc>
        <w:tc>
          <w:tcPr>
            <w:tcW w:w="2374" w:type="dxa"/>
            <w:vAlign w:val="center"/>
          </w:tcPr>
          <w:p w:rsidR="008C1BFC" w:rsidRPr="002B5D35" w:rsidRDefault="00643D29" w:rsidP="00775BCD">
            <w:pPr>
              <w:pStyle w:val="12"/>
              <w:spacing w:line="276" w:lineRule="auto"/>
              <w:jc w:val="center"/>
              <w:rPr>
                <w:sz w:val="28"/>
                <w:szCs w:val="28"/>
              </w:rPr>
            </w:pPr>
            <w:r w:rsidRPr="002B5D35">
              <w:rPr>
                <w:sz w:val="28"/>
                <w:szCs w:val="28"/>
              </w:rPr>
              <w:t>340 381 (57,54)</w:t>
            </w:r>
          </w:p>
        </w:tc>
      </w:tr>
    </w:tbl>
    <w:p w:rsidR="00CE72DC" w:rsidRDefault="00CE72DC">
      <w:pPr>
        <w:spacing w:after="200" w:line="276" w:lineRule="auto"/>
        <w:ind w:firstLine="0"/>
      </w:pPr>
    </w:p>
    <w:p w:rsidR="00CE72DC" w:rsidRPr="00CE72DC" w:rsidRDefault="00CE72DC" w:rsidP="002B5D35">
      <w:pPr>
        <w:spacing w:after="200"/>
        <w:ind w:firstLine="567"/>
        <w:jc w:val="both"/>
        <w:rPr>
          <w:b w:val="0"/>
        </w:rPr>
      </w:pPr>
      <w:r>
        <w:rPr>
          <w:b w:val="0"/>
        </w:rPr>
        <w:t>Розбіжності у результатах розрахунку пов’язані з особливістю кожного з методів</w:t>
      </w:r>
      <w:r w:rsidR="002B5D35">
        <w:rPr>
          <w:b w:val="0"/>
        </w:rPr>
        <w:t>. Основна розбіжність виникає під час розрахунку інженерних мереж будівлі, оскільки національний стандарт є більш адаптованим під реальний стан будівель України, а закордонні програмні продукти враховують не всі особливості наших мереж.</w:t>
      </w:r>
    </w:p>
    <w:p w:rsidR="00775BCD" w:rsidRDefault="00775BCD">
      <w:pPr>
        <w:spacing w:after="200" w:line="276" w:lineRule="auto"/>
        <w:ind w:firstLine="0"/>
      </w:pPr>
      <w:r>
        <w:br w:type="page"/>
      </w:r>
    </w:p>
    <w:p w:rsidR="00802544" w:rsidRDefault="00BF68AC" w:rsidP="002F2F27">
      <w:pPr>
        <w:tabs>
          <w:tab w:val="left" w:pos="600"/>
        </w:tabs>
        <w:ind w:firstLine="0"/>
        <w:jc w:val="center"/>
      </w:pPr>
      <w:r>
        <w:lastRenderedPageBreak/>
        <w:t xml:space="preserve">4 </w:t>
      </w:r>
      <w:r w:rsidR="00802544" w:rsidRPr="00802544">
        <w:t>ЕНЕРГОМЕНЕДЖМЕНТ ТА МОНІТОРИНГ</w:t>
      </w:r>
    </w:p>
    <w:p w:rsidR="00BF68AC" w:rsidRDefault="00BF68AC" w:rsidP="00BF68AC">
      <w:pPr>
        <w:tabs>
          <w:tab w:val="left" w:pos="600"/>
        </w:tabs>
        <w:ind w:firstLine="567"/>
        <w:jc w:val="both"/>
      </w:pPr>
    </w:p>
    <w:p w:rsidR="0063681B" w:rsidRDefault="00802544" w:rsidP="00BF68AC">
      <w:pPr>
        <w:tabs>
          <w:tab w:val="left" w:pos="426"/>
          <w:tab w:val="left" w:pos="600"/>
        </w:tabs>
        <w:ind w:firstLine="567"/>
        <w:jc w:val="both"/>
        <w:rPr>
          <w:b w:val="0"/>
        </w:rPr>
      </w:pPr>
      <w:r w:rsidRPr="00B827F0">
        <w:rPr>
          <w:b w:val="0"/>
        </w:rPr>
        <w:t xml:space="preserve">На даний момент досліджувана будівля відноситься до </w:t>
      </w:r>
      <w:r w:rsidR="000534AC">
        <w:rPr>
          <w:b w:val="0"/>
        </w:rPr>
        <w:t>житлово-експлуатаційної дільниці</w:t>
      </w:r>
      <w:r w:rsidR="007C2298">
        <w:rPr>
          <w:b w:val="0"/>
        </w:rPr>
        <w:t xml:space="preserve"> № 901, на базі якої необхідно створити відділ енергетичного менеджменту</w:t>
      </w:r>
      <w:r w:rsidR="00815B33">
        <w:rPr>
          <w:b w:val="0"/>
        </w:rPr>
        <w:t xml:space="preserve"> (СЕнМ)</w:t>
      </w:r>
      <w:r w:rsidR="007C2298">
        <w:rPr>
          <w:b w:val="0"/>
        </w:rPr>
        <w:t xml:space="preserve">. </w:t>
      </w:r>
      <w:r w:rsidR="007C2298" w:rsidRPr="007C2298">
        <w:rPr>
          <w:b w:val="0"/>
        </w:rPr>
        <w:t xml:space="preserve">Цей </w:t>
      </w:r>
      <w:r w:rsidR="007C2298">
        <w:rPr>
          <w:b w:val="0"/>
        </w:rPr>
        <w:t>відділ</w:t>
      </w:r>
      <w:r w:rsidR="007C2298" w:rsidRPr="007C2298">
        <w:rPr>
          <w:b w:val="0"/>
        </w:rPr>
        <w:t xml:space="preserve"> повинен включати в себе керівника (муніципального енергетичного менеджера) і двох-трьох співробітників, що мають</w:t>
      </w:r>
      <w:r w:rsidR="007C2298">
        <w:rPr>
          <w:b w:val="0"/>
        </w:rPr>
        <w:t xml:space="preserve"> чітко визначені функціональні  </w:t>
      </w:r>
      <w:r w:rsidR="007C2298" w:rsidRPr="007C2298">
        <w:rPr>
          <w:b w:val="0"/>
        </w:rPr>
        <w:t>обов'язки, включаючи фахівця з інформаційних технологій, який несе відповідальність за підтримання баз даних системи енергетичного менеджменту</w:t>
      </w:r>
      <w:r w:rsidR="007C2298">
        <w:rPr>
          <w:b w:val="0"/>
        </w:rPr>
        <w:t xml:space="preserve"> </w:t>
      </w:r>
      <w:r w:rsidR="007C2298" w:rsidRPr="00586FA7">
        <w:rPr>
          <w:b w:val="0"/>
        </w:rPr>
        <w:t>[</w:t>
      </w:r>
      <w:r w:rsidR="00586FA7" w:rsidRPr="00586FA7">
        <w:rPr>
          <w:b w:val="0"/>
        </w:rPr>
        <w:t>33</w:t>
      </w:r>
      <w:r w:rsidR="007C2298" w:rsidRPr="00586FA7">
        <w:rPr>
          <w:b w:val="0"/>
        </w:rPr>
        <w:t>].</w:t>
      </w:r>
    </w:p>
    <w:p w:rsidR="008A2AE2" w:rsidRDefault="008A2AE2" w:rsidP="00BF68AC">
      <w:pPr>
        <w:tabs>
          <w:tab w:val="left" w:pos="426"/>
          <w:tab w:val="left" w:pos="600"/>
        </w:tabs>
        <w:ind w:firstLine="567"/>
        <w:jc w:val="both"/>
        <w:rPr>
          <w:b w:val="0"/>
        </w:rPr>
      </w:pPr>
      <w:r>
        <w:rPr>
          <w:b w:val="0"/>
        </w:rPr>
        <w:t xml:space="preserve">Відповідно до </w:t>
      </w:r>
      <w:r w:rsidRPr="00586FA7">
        <w:rPr>
          <w:b w:val="0"/>
        </w:rPr>
        <w:t>[</w:t>
      </w:r>
      <w:r w:rsidR="00586FA7" w:rsidRPr="00586FA7">
        <w:rPr>
          <w:b w:val="0"/>
        </w:rPr>
        <w:t>33</w:t>
      </w:r>
      <w:r w:rsidRPr="00586FA7">
        <w:rPr>
          <w:b w:val="0"/>
        </w:rPr>
        <w:t>]</w:t>
      </w:r>
      <w:r>
        <w:rPr>
          <w:b w:val="0"/>
        </w:rPr>
        <w:t xml:space="preserve"> м</w:t>
      </w:r>
      <w:r w:rsidRPr="008A2AE2">
        <w:rPr>
          <w:b w:val="0"/>
        </w:rPr>
        <w:t>етою створення системи енергетичного менеджменду на об’єкт</w:t>
      </w:r>
      <w:r>
        <w:rPr>
          <w:b w:val="0"/>
        </w:rPr>
        <w:t xml:space="preserve">і </w:t>
      </w:r>
      <w:r w:rsidRPr="008A2AE2">
        <w:rPr>
          <w:b w:val="0"/>
        </w:rPr>
        <w:t xml:space="preserve">є підвищення ефективності використання </w:t>
      </w:r>
      <w:r>
        <w:rPr>
          <w:b w:val="0"/>
        </w:rPr>
        <w:t>енергетичних ресурсів</w:t>
      </w:r>
      <w:r w:rsidRPr="008A2AE2">
        <w:rPr>
          <w:b w:val="0"/>
        </w:rPr>
        <w:t xml:space="preserve"> шляхом здійснення обліку, контролю, планування, нормування та аналізування витрат, проведення внутрішніх енергоаудитів, впровадження енергозберігаючих заходів, здійснення моніторингу та коригувальних дій у сфері енергозбереження, а також інформування, стимулювання та навчання у сфері енергозбереження.</w:t>
      </w:r>
    </w:p>
    <w:p w:rsidR="007C2298" w:rsidRDefault="007C2298" w:rsidP="00BF68AC">
      <w:pPr>
        <w:tabs>
          <w:tab w:val="left" w:pos="426"/>
          <w:tab w:val="left" w:pos="600"/>
        </w:tabs>
        <w:ind w:firstLine="567"/>
        <w:jc w:val="both"/>
        <w:rPr>
          <w:b w:val="0"/>
        </w:rPr>
      </w:pPr>
      <w:r>
        <w:rPr>
          <w:b w:val="0"/>
        </w:rPr>
        <w:t xml:space="preserve">Відповідно </w:t>
      </w:r>
      <w:r w:rsidRPr="00586FA7">
        <w:rPr>
          <w:b w:val="0"/>
        </w:rPr>
        <w:t>до [</w:t>
      </w:r>
      <w:r w:rsidR="00586FA7" w:rsidRPr="00586FA7">
        <w:rPr>
          <w:b w:val="0"/>
          <w:lang w:val="ru-RU"/>
        </w:rPr>
        <w:t>33</w:t>
      </w:r>
      <w:r w:rsidRPr="00586FA7">
        <w:rPr>
          <w:b w:val="0"/>
        </w:rPr>
        <w:t>] побудова</w:t>
      </w:r>
      <w:r>
        <w:rPr>
          <w:b w:val="0"/>
        </w:rPr>
        <w:t xml:space="preserve"> сучасної ситеми енергетичного менеджменту передбачає викнонання наступних кроків (таблиця</w:t>
      </w:r>
      <w:r w:rsidR="005F465C">
        <w:rPr>
          <w:b w:val="0"/>
        </w:rPr>
        <w:t xml:space="preserve"> 4.1</w:t>
      </w:r>
      <w:r>
        <w:rPr>
          <w:b w:val="0"/>
        </w:rPr>
        <w:t>):</w:t>
      </w:r>
    </w:p>
    <w:p w:rsidR="00BF68AC" w:rsidRPr="007C2298" w:rsidRDefault="00BF68AC" w:rsidP="00BF68AC">
      <w:pPr>
        <w:tabs>
          <w:tab w:val="left" w:pos="426"/>
          <w:tab w:val="left" w:pos="600"/>
        </w:tabs>
        <w:ind w:firstLine="567"/>
        <w:jc w:val="both"/>
        <w:rPr>
          <w:b w:val="0"/>
        </w:rPr>
      </w:pPr>
    </w:p>
    <w:p w:rsidR="008A2AE2" w:rsidRDefault="007C2298" w:rsidP="00BF68AC">
      <w:pPr>
        <w:tabs>
          <w:tab w:val="left" w:pos="426"/>
          <w:tab w:val="left" w:pos="600"/>
        </w:tabs>
        <w:ind w:firstLine="567"/>
        <w:jc w:val="both"/>
        <w:rPr>
          <w:b w:val="0"/>
        </w:rPr>
      </w:pPr>
      <w:r>
        <w:rPr>
          <w:b w:val="0"/>
        </w:rPr>
        <w:t>Таблиця</w:t>
      </w:r>
      <w:r w:rsidR="005F465C">
        <w:rPr>
          <w:b w:val="0"/>
        </w:rPr>
        <w:t xml:space="preserve"> 4.1</w:t>
      </w:r>
      <w:r>
        <w:rPr>
          <w:b w:val="0"/>
        </w:rPr>
        <w:t xml:space="preserve"> – Побудова сучасної системи енергоменеджменту</w:t>
      </w:r>
    </w:p>
    <w:tbl>
      <w:tblPr>
        <w:tblStyle w:val="ae"/>
        <w:tblW w:w="0" w:type="auto"/>
        <w:tblLook w:val="04A0" w:firstRow="1" w:lastRow="0" w:firstColumn="1" w:lastColumn="0" w:noHBand="0" w:noVBand="1"/>
      </w:tblPr>
      <w:tblGrid>
        <w:gridCol w:w="445"/>
        <w:gridCol w:w="3842"/>
        <w:gridCol w:w="5992"/>
      </w:tblGrid>
      <w:tr w:rsidR="007C2298" w:rsidTr="00815B33">
        <w:tc>
          <w:tcPr>
            <w:tcW w:w="0" w:type="auto"/>
            <w:vAlign w:val="center"/>
          </w:tcPr>
          <w:p w:rsidR="007C2298" w:rsidRDefault="007C2298" w:rsidP="00815B33">
            <w:pPr>
              <w:pStyle w:val="12"/>
              <w:jc w:val="center"/>
            </w:pPr>
            <w:r>
              <w:t>№</w:t>
            </w:r>
          </w:p>
        </w:tc>
        <w:tc>
          <w:tcPr>
            <w:tcW w:w="0" w:type="auto"/>
            <w:vAlign w:val="center"/>
          </w:tcPr>
          <w:p w:rsidR="007C2298" w:rsidRDefault="00815B33" w:rsidP="00815B33">
            <w:pPr>
              <w:pStyle w:val="12"/>
              <w:jc w:val="center"/>
            </w:pPr>
            <w:r>
              <w:t>Назва кроку</w:t>
            </w:r>
          </w:p>
        </w:tc>
        <w:tc>
          <w:tcPr>
            <w:tcW w:w="0" w:type="auto"/>
            <w:vAlign w:val="center"/>
          </w:tcPr>
          <w:p w:rsidR="007C2298" w:rsidRDefault="007C2298" w:rsidP="00815B33">
            <w:pPr>
              <w:pStyle w:val="12"/>
              <w:jc w:val="center"/>
            </w:pPr>
            <w:r>
              <w:t>Коротка характеристика</w:t>
            </w:r>
          </w:p>
        </w:tc>
      </w:tr>
      <w:tr w:rsidR="00775BCD" w:rsidTr="00815B33">
        <w:tc>
          <w:tcPr>
            <w:tcW w:w="0" w:type="auto"/>
            <w:vAlign w:val="center"/>
          </w:tcPr>
          <w:p w:rsidR="00775BCD" w:rsidRPr="00775BCD" w:rsidRDefault="00775BCD" w:rsidP="00815B33">
            <w:pPr>
              <w:pStyle w:val="12"/>
              <w:jc w:val="center"/>
              <w:rPr>
                <w:lang w:val="uk-UA"/>
              </w:rPr>
            </w:pPr>
            <w:r>
              <w:rPr>
                <w:lang w:val="uk-UA"/>
              </w:rPr>
              <w:t>1</w:t>
            </w:r>
          </w:p>
        </w:tc>
        <w:tc>
          <w:tcPr>
            <w:tcW w:w="0" w:type="auto"/>
            <w:vAlign w:val="center"/>
          </w:tcPr>
          <w:p w:rsidR="00775BCD" w:rsidRPr="00775BCD" w:rsidRDefault="00775BCD" w:rsidP="00815B33">
            <w:pPr>
              <w:pStyle w:val="12"/>
              <w:jc w:val="center"/>
              <w:rPr>
                <w:lang w:val="uk-UA"/>
              </w:rPr>
            </w:pPr>
            <w:r>
              <w:rPr>
                <w:lang w:val="uk-UA"/>
              </w:rPr>
              <w:t>2</w:t>
            </w:r>
          </w:p>
        </w:tc>
        <w:tc>
          <w:tcPr>
            <w:tcW w:w="0" w:type="auto"/>
            <w:vAlign w:val="center"/>
          </w:tcPr>
          <w:p w:rsidR="00775BCD" w:rsidRPr="00775BCD" w:rsidRDefault="00775BCD" w:rsidP="00815B33">
            <w:pPr>
              <w:pStyle w:val="12"/>
              <w:jc w:val="center"/>
              <w:rPr>
                <w:lang w:val="uk-UA"/>
              </w:rPr>
            </w:pPr>
            <w:r>
              <w:rPr>
                <w:lang w:val="uk-UA"/>
              </w:rPr>
              <w:t>3</w:t>
            </w:r>
          </w:p>
        </w:tc>
      </w:tr>
      <w:tr w:rsidR="007C2298" w:rsidTr="00815B33">
        <w:tc>
          <w:tcPr>
            <w:tcW w:w="0" w:type="auto"/>
            <w:vAlign w:val="center"/>
          </w:tcPr>
          <w:p w:rsidR="007C2298" w:rsidRDefault="007C2298" w:rsidP="00815B33">
            <w:pPr>
              <w:pStyle w:val="12"/>
            </w:pPr>
            <w:r>
              <w:t>1.</w:t>
            </w:r>
          </w:p>
        </w:tc>
        <w:tc>
          <w:tcPr>
            <w:tcW w:w="0" w:type="auto"/>
            <w:vAlign w:val="center"/>
          </w:tcPr>
          <w:p w:rsidR="007C2298" w:rsidRDefault="007C2298" w:rsidP="00815B33">
            <w:pPr>
              <w:pStyle w:val="12"/>
              <w:jc w:val="center"/>
            </w:pPr>
            <w:r w:rsidRPr="007C2298">
              <w:t>Прийняття політичного рішення про впровадження на підприємствах міста та в органах муніципалітету системи енергетичного менеджменту</w:t>
            </w:r>
          </w:p>
        </w:tc>
        <w:tc>
          <w:tcPr>
            <w:tcW w:w="0" w:type="auto"/>
            <w:vAlign w:val="center"/>
          </w:tcPr>
          <w:p w:rsidR="007C2298" w:rsidRDefault="007C2298" w:rsidP="00815B33">
            <w:pPr>
              <w:pStyle w:val="12"/>
              <w:ind w:firstLine="385"/>
              <w:jc w:val="both"/>
            </w:pPr>
            <w:r w:rsidRPr="007C2298">
              <w:t>Таке рішення повинне бути ухвалено громадою на сесії міської, або селищної ради з обов’язковим виділенням коштів із бюджету громади.</w:t>
            </w:r>
          </w:p>
        </w:tc>
      </w:tr>
      <w:tr w:rsidR="007C2298" w:rsidTr="00815B33">
        <w:tc>
          <w:tcPr>
            <w:tcW w:w="0" w:type="auto"/>
            <w:vAlign w:val="center"/>
          </w:tcPr>
          <w:p w:rsidR="007C2298" w:rsidRDefault="00815B33" w:rsidP="00815B33">
            <w:pPr>
              <w:pStyle w:val="12"/>
            </w:pPr>
            <w:r>
              <w:t>2.</w:t>
            </w:r>
          </w:p>
        </w:tc>
        <w:tc>
          <w:tcPr>
            <w:tcW w:w="0" w:type="auto"/>
            <w:vAlign w:val="center"/>
          </w:tcPr>
          <w:p w:rsidR="007C2298" w:rsidRDefault="00815B33" w:rsidP="00815B33">
            <w:pPr>
              <w:pStyle w:val="12"/>
              <w:jc w:val="center"/>
            </w:pPr>
            <w:r w:rsidRPr="00815B33">
              <w:t>Залучення професійних консультантів</w:t>
            </w:r>
          </w:p>
        </w:tc>
        <w:tc>
          <w:tcPr>
            <w:tcW w:w="0" w:type="auto"/>
            <w:vAlign w:val="center"/>
          </w:tcPr>
          <w:p w:rsidR="007C2298" w:rsidRDefault="00815B33" w:rsidP="00815B33">
            <w:pPr>
              <w:pStyle w:val="12"/>
              <w:ind w:firstLine="385"/>
              <w:jc w:val="both"/>
            </w:pPr>
            <w:r w:rsidRPr="00815B33">
              <w:t>Вибір консультанта – доленосний крок в побудові успішної СЕнМ.</w:t>
            </w:r>
            <w:r>
              <w:t xml:space="preserve"> О</w:t>
            </w:r>
            <w:r w:rsidRPr="00815B33">
              <w:t>сновним критерієм відбору консультантів повинна бути саме фаховість, а не тільки кошторис їх послуг. Від професійності консультантів та їх наполегливості, а також від чіткого виконання рекомендацій задіяними спеціалістами міста залежить успішність впровадження СЕнМ</w:t>
            </w:r>
          </w:p>
        </w:tc>
      </w:tr>
      <w:tr w:rsidR="007C2298" w:rsidTr="00815B33">
        <w:tc>
          <w:tcPr>
            <w:tcW w:w="0" w:type="auto"/>
            <w:vAlign w:val="center"/>
          </w:tcPr>
          <w:p w:rsidR="007C2298" w:rsidRDefault="00815B33" w:rsidP="00815B33">
            <w:pPr>
              <w:pStyle w:val="12"/>
            </w:pPr>
            <w:r>
              <w:t>3.</w:t>
            </w:r>
          </w:p>
        </w:tc>
        <w:tc>
          <w:tcPr>
            <w:tcW w:w="0" w:type="auto"/>
            <w:vAlign w:val="center"/>
          </w:tcPr>
          <w:p w:rsidR="007C2298" w:rsidRDefault="00815B33" w:rsidP="00815B33">
            <w:pPr>
              <w:pStyle w:val="12"/>
              <w:jc w:val="center"/>
            </w:pPr>
            <w:r w:rsidRPr="00815B33">
              <w:t>Побудова складових системи енергоменеджменту</w:t>
            </w:r>
          </w:p>
        </w:tc>
        <w:tc>
          <w:tcPr>
            <w:tcW w:w="0" w:type="auto"/>
            <w:vAlign w:val="center"/>
          </w:tcPr>
          <w:p w:rsidR="007C2298" w:rsidRDefault="00815B33" w:rsidP="00815B33">
            <w:pPr>
              <w:pStyle w:val="12"/>
              <w:ind w:firstLine="385"/>
              <w:jc w:val="both"/>
            </w:pPr>
            <w:r w:rsidRPr="00815B33">
              <w:t>Перша і основна складова  - це персонал служби енергоменеджменту</w:t>
            </w:r>
            <w:r>
              <w:t xml:space="preserve">. </w:t>
            </w:r>
            <w:r w:rsidRPr="00815B33">
              <w:t>Друга складова – система обліку енергоресурсів та факторів, які впливають на енерго- та ресурсоспоживання підприємствами</w:t>
            </w:r>
            <w:r>
              <w:t xml:space="preserve">. </w:t>
            </w:r>
            <w:r w:rsidRPr="00815B33">
              <w:t>Третя складова – алгоритм прийняття управлінських рішень та дій</w:t>
            </w:r>
          </w:p>
        </w:tc>
      </w:tr>
    </w:tbl>
    <w:p w:rsidR="00775BCD" w:rsidRPr="00775BCD" w:rsidRDefault="00775BCD">
      <w:pPr>
        <w:rPr>
          <w:b w:val="0"/>
        </w:rPr>
      </w:pPr>
      <w:r w:rsidRPr="00775BCD">
        <w:rPr>
          <w:b w:val="0"/>
        </w:rPr>
        <w:lastRenderedPageBreak/>
        <w:t>Продовження таблиці 4.1</w:t>
      </w:r>
    </w:p>
    <w:tbl>
      <w:tblPr>
        <w:tblStyle w:val="ae"/>
        <w:tblW w:w="0" w:type="auto"/>
        <w:tblLook w:val="04A0" w:firstRow="1" w:lastRow="0" w:firstColumn="1" w:lastColumn="0" w:noHBand="0" w:noVBand="1"/>
      </w:tblPr>
      <w:tblGrid>
        <w:gridCol w:w="396"/>
        <w:gridCol w:w="3272"/>
        <w:gridCol w:w="6611"/>
      </w:tblGrid>
      <w:tr w:rsidR="007C2298" w:rsidTr="00815B33">
        <w:tc>
          <w:tcPr>
            <w:tcW w:w="0" w:type="auto"/>
            <w:vAlign w:val="center"/>
          </w:tcPr>
          <w:p w:rsidR="007C2298" w:rsidRPr="00775BCD" w:rsidRDefault="00775BCD" w:rsidP="00815B33">
            <w:pPr>
              <w:pStyle w:val="12"/>
              <w:rPr>
                <w:lang w:val="uk-UA"/>
              </w:rPr>
            </w:pPr>
            <w:r>
              <w:rPr>
                <w:lang w:val="uk-UA"/>
              </w:rPr>
              <w:t>1</w:t>
            </w:r>
          </w:p>
        </w:tc>
        <w:tc>
          <w:tcPr>
            <w:tcW w:w="0" w:type="auto"/>
            <w:vAlign w:val="center"/>
          </w:tcPr>
          <w:p w:rsidR="007C2298" w:rsidRPr="00775BCD" w:rsidRDefault="00775BCD" w:rsidP="00815B33">
            <w:pPr>
              <w:pStyle w:val="12"/>
              <w:jc w:val="center"/>
              <w:rPr>
                <w:lang w:val="uk-UA"/>
              </w:rPr>
            </w:pPr>
            <w:r>
              <w:rPr>
                <w:lang w:val="uk-UA"/>
              </w:rPr>
              <w:t>2</w:t>
            </w:r>
          </w:p>
        </w:tc>
        <w:tc>
          <w:tcPr>
            <w:tcW w:w="0" w:type="auto"/>
            <w:vAlign w:val="center"/>
          </w:tcPr>
          <w:p w:rsidR="007C2298" w:rsidRDefault="00775BCD" w:rsidP="00775BCD">
            <w:pPr>
              <w:pStyle w:val="12"/>
              <w:ind w:left="745"/>
              <w:jc w:val="center"/>
            </w:pPr>
            <w:r>
              <w:rPr>
                <w:lang w:val="uk-UA"/>
              </w:rPr>
              <w:t>3</w:t>
            </w:r>
            <w:r w:rsidR="00815B33" w:rsidRPr="00815B33">
              <w:t>.</w:t>
            </w:r>
          </w:p>
        </w:tc>
      </w:tr>
      <w:tr w:rsidR="00775BCD" w:rsidTr="00815B33">
        <w:tc>
          <w:tcPr>
            <w:tcW w:w="0" w:type="auto"/>
            <w:vAlign w:val="center"/>
          </w:tcPr>
          <w:p w:rsidR="00775BCD" w:rsidRDefault="00775BCD" w:rsidP="00815B33">
            <w:pPr>
              <w:pStyle w:val="12"/>
            </w:pPr>
            <w:r>
              <w:t>4.</w:t>
            </w:r>
          </w:p>
        </w:tc>
        <w:tc>
          <w:tcPr>
            <w:tcW w:w="0" w:type="auto"/>
            <w:vAlign w:val="center"/>
          </w:tcPr>
          <w:p w:rsidR="00775BCD" w:rsidRPr="00815B33" w:rsidRDefault="00775BCD" w:rsidP="00815B33">
            <w:pPr>
              <w:pStyle w:val="12"/>
              <w:jc w:val="center"/>
            </w:pPr>
            <w:r w:rsidRPr="00815B33">
              <w:t>Запуск функціонування циклу енергоменеджменту у відповідності до стандарту ISO 50001</w:t>
            </w:r>
          </w:p>
        </w:tc>
        <w:tc>
          <w:tcPr>
            <w:tcW w:w="0" w:type="auto"/>
            <w:vAlign w:val="center"/>
          </w:tcPr>
          <w:p w:rsidR="00775BCD" w:rsidRDefault="00775BCD" w:rsidP="00775BCD">
            <w:pPr>
              <w:pStyle w:val="12"/>
              <w:ind w:firstLine="385"/>
              <w:jc w:val="both"/>
            </w:pPr>
            <w:r w:rsidRPr="00815B33">
              <w:t>Основою циклу є пос</w:t>
            </w:r>
            <w:r>
              <w:t xml:space="preserve">лідовність наступних процедур: </w:t>
            </w:r>
          </w:p>
          <w:p w:rsidR="00775BCD" w:rsidRDefault="00775BCD" w:rsidP="00775BCD">
            <w:pPr>
              <w:pStyle w:val="12"/>
              <w:numPr>
                <w:ilvl w:val="0"/>
                <w:numId w:val="32"/>
              </w:numPr>
              <w:jc w:val="both"/>
            </w:pPr>
            <w:r>
              <w:t xml:space="preserve">вимірювання енергоспоживання, </w:t>
            </w:r>
          </w:p>
          <w:p w:rsidR="00775BCD" w:rsidRDefault="00775BCD" w:rsidP="00775BCD">
            <w:pPr>
              <w:pStyle w:val="12"/>
              <w:numPr>
                <w:ilvl w:val="0"/>
                <w:numId w:val="32"/>
              </w:numPr>
              <w:jc w:val="both"/>
            </w:pPr>
            <w:r>
              <w:t xml:space="preserve">аналіз енергоспоживання; </w:t>
            </w:r>
          </w:p>
          <w:p w:rsidR="00775BCD" w:rsidRDefault="00775BCD" w:rsidP="00775BCD">
            <w:pPr>
              <w:pStyle w:val="12"/>
              <w:numPr>
                <w:ilvl w:val="0"/>
                <w:numId w:val="32"/>
              </w:numPr>
              <w:jc w:val="both"/>
            </w:pPr>
            <w:r w:rsidRPr="00815B33">
              <w:t>розроб</w:t>
            </w:r>
            <w:r>
              <w:t>ка енергозберігаючих заходів;</w:t>
            </w:r>
          </w:p>
          <w:p w:rsidR="00775BCD" w:rsidRPr="00815B33" w:rsidRDefault="00775BCD" w:rsidP="00775BCD">
            <w:pPr>
              <w:pStyle w:val="12"/>
              <w:ind w:firstLine="385"/>
              <w:jc w:val="both"/>
            </w:pPr>
            <w:r w:rsidRPr="00815B33">
              <w:t>впровадження енергозберігаючих заходів</w:t>
            </w:r>
          </w:p>
        </w:tc>
      </w:tr>
      <w:tr w:rsidR="00815B33" w:rsidTr="00815B33">
        <w:tc>
          <w:tcPr>
            <w:tcW w:w="0" w:type="auto"/>
            <w:vAlign w:val="center"/>
          </w:tcPr>
          <w:p w:rsidR="00815B33" w:rsidRDefault="00815B33" w:rsidP="00815B33">
            <w:pPr>
              <w:pStyle w:val="12"/>
            </w:pPr>
            <w:r>
              <w:t>5.</w:t>
            </w:r>
          </w:p>
        </w:tc>
        <w:tc>
          <w:tcPr>
            <w:tcW w:w="0" w:type="auto"/>
            <w:vAlign w:val="center"/>
          </w:tcPr>
          <w:p w:rsidR="00815B33" w:rsidRPr="00815B33" w:rsidRDefault="00815B33" w:rsidP="00815B33">
            <w:pPr>
              <w:pStyle w:val="12"/>
              <w:jc w:val="center"/>
            </w:pPr>
            <w:r w:rsidRPr="00815B33">
              <w:t>Атестація системи енергоменеджменту на відповідність стандарту ISO</w:t>
            </w:r>
          </w:p>
          <w:p w:rsidR="00815B33" w:rsidRPr="00815B33" w:rsidRDefault="00815B33" w:rsidP="00815B33">
            <w:pPr>
              <w:pStyle w:val="12"/>
              <w:jc w:val="center"/>
            </w:pPr>
            <w:r w:rsidRPr="00815B33">
              <w:t>50001</w:t>
            </w:r>
          </w:p>
        </w:tc>
        <w:tc>
          <w:tcPr>
            <w:tcW w:w="0" w:type="auto"/>
            <w:vAlign w:val="center"/>
          </w:tcPr>
          <w:p w:rsidR="00815B33" w:rsidRPr="00815B33" w:rsidRDefault="00815B33" w:rsidP="00815B33">
            <w:pPr>
              <w:pStyle w:val="12"/>
              <w:ind w:firstLine="385"/>
              <w:jc w:val="both"/>
            </w:pPr>
            <w:r w:rsidRPr="00815B33">
              <w:t>Для того, щоб виключити помилки та похибки організаційного характеру, систему енергоменеджменту слід атестувати незалежним органом системи міжнародної стандартизації ISO.</w:t>
            </w:r>
          </w:p>
        </w:tc>
      </w:tr>
      <w:tr w:rsidR="00815B33" w:rsidTr="00815B33">
        <w:tc>
          <w:tcPr>
            <w:tcW w:w="0" w:type="auto"/>
            <w:vAlign w:val="center"/>
          </w:tcPr>
          <w:p w:rsidR="00815B33" w:rsidRDefault="00815B33" w:rsidP="00815B33">
            <w:pPr>
              <w:pStyle w:val="12"/>
            </w:pPr>
            <w:r>
              <w:t>6.</w:t>
            </w:r>
          </w:p>
        </w:tc>
        <w:tc>
          <w:tcPr>
            <w:tcW w:w="0" w:type="auto"/>
            <w:vAlign w:val="center"/>
          </w:tcPr>
          <w:p w:rsidR="00815B33" w:rsidRPr="00815B33" w:rsidRDefault="00815B33" w:rsidP="00815B33">
            <w:pPr>
              <w:pStyle w:val="12"/>
              <w:jc w:val="center"/>
            </w:pPr>
            <w:r w:rsidRPr="00815B33">
              <w:t>Забезпечення безперервності функціонування циклу енергоменеджменту</w:t>
            </w:r>
          </w:p>
        </w:tc>
        <w:tc>
          <w:tcPr>
            <w:tcW w:w="0" w:type="auto"/>
            <w:vAlign w:val="center"/>
          </w:tcPr>
          <w:p w:rsidR="00815B33" w:rsidRPr="00815B33" w:rsidRDefault="00815B33" w:rsidP="00815B33">
            <w:pPr>
              <w:pStyle w:val="12"/>
              <w:ind w:firstLine="385"/>
              <w:jc w:val="both"/>
            </w:pPr>
            <w:r w:rsidRPr="00815B33">
              <w:t>Безперервність циклів функціонування енергетичного менеджменту повинна бути закріплена рішенням міської ради та наказами по підприємствам комунальних послуг. Гарантією повинна стати щомісячна доповідь енергоменеджера міста на сесії міської ради, та щорічний звіт енергоаудиторської компанії про стан системи енергоменеджменту міста.</w:t>
            </w:r>
          </w:p>
        </w:tc>
      </w:tr>
    </w:tbl>
    <w:p w:rsidR="0063681B" w:rsidRPr="0063681B" w:rsidRDefault="0063681B" w:rsidP="00815B33">
      <w:pPr>
        <w:widowControl w:val="0"/>
        <w:ind w:firstLine="0"/>
        <w:jc w:val="both"/>
        <w:rPr>
          <w:b w:val="0"/>
        </w:rPr>
      </w:pPr>
    </w:p>
    <w:p w:rsidR="0063681B" w:rsidRPr="0063681B" w:rsidRDefault="0063681B" w:rsidP="0063681B">
      <w:pPr>
        <w:ind w:firstLine="567"/>
        <w:jc w:val="both"/>
        <w:rPr>
          <w:b w:val="0"/>
        </w:rPr>
      </w:pPr>
      <w:r w:rsidRPr="0063681B">
        <w:rPr>
          <w:b w:val="0"/>
        </w:rPr>
        <w:t>Питання контролю, підвищення ефективності споживання та раціонального використання паливно-енергетичних ресурсів повинні вирішуватись на основі точної та оперативно отримуваної інформації. З цією метою доцільно використовувати спеціалізовані програмні продукти. Для прикладу розглянемо комп’ютерну програму «Автоматизовану систему енергомонітіорингу» (АСЕМ), що є однією з найбільш часто використовуваних в Україні.</w:t>
      </w:r>
    </w:p>
    <w:p w:rsidR="0063681B" w:rsidRPr="0063681B" w:rsidRDefault="0063681B" w:rsidP="0063681B">
      <w:pPr>
        <w:ind w:firstLine="567"/>
        <w:jc w:val="both"/>
        <w:rPr>
          <w:b w:val="0"/>
        </w:rPr>
      </w:pPr>
      <w:r w:rsidRPr="0063681B">
        <w:rPr>
          <w:b w:val="0"/>
        </w:rPr>
        <w:t>Комп’ютерна програма «Автоматизована система енергомоніторингу» - це комплекс програмного забезпечення для для дистанційного обліку та аналізу споживання паливно-енергетичних ресурсів, інформування про порушення в режимі роботи обладнання теплового пункту.</w:t>
      </w:r>
    </w:p>
    <w:p w:rsidR="0063681B" w:rsidRPr="0063681B" w:rsidRDefault="0063681B" w:rsidP="0063681B">
      <w:pPr>
        <w:ind w:firstLine="567"/>
        <w:jc w:val="both"/>
        <w:rPr>
          <w:b w:val="0"/>
        </w:rPr>
      </w:pPr>
      <w:r w:rsidRPr="0063681B">
        <w:rPr>
          <w:b w:val="0"/>
        </w:rPr>
        <w:t>КП «АСЕМ» забезпечує автоматизований облік енергоресурсів на основі даних, отриманих безпосередньо від вузлів обліку теплової енергії, електричної  енергії, холодної води, а також збір інформації про аварійні сигнали та температуру повітря всередині приміщень.</w:t>
      </w:r>
    </w:p>
    <w:p w:rsidR="0063681B" w:rsidRPr="0063681B" w:rsidRDefault="0063681B" w:rsidP="0063681B">
      <w:pPr>
        <w:ind w:firstLine="567"/>
        <w:jc w:val="both"/>
        <w:rPr>
          <w:b w:val="0"/>
        </w:rPr>
      </w:pPr>
      <w:r w:rsidRPr="0063681B">
        <w:rPr>
          <w:b w:val="0"/>
        </w:rPr>
        <w:t>Основні функції «АСЕМ»</w:t>
      </w:r>
      <w:r w:rsidR="003A2AA9">
        <w:rPr>
          <w:b w:val="0"/>
        </w:rPr>
        <w:t xml:space="preserve"> </w:t>
      </w:r>
      <w:r w:rsidR="003A2AA9">
        <w:rPr>
          <w:b w:val="0"/>
          <w:lang w:val="en-US"/>
        </w:rPr>
        <w:t>[34]</w:t>
      </w:r>
      <w:r w:rsidRPr="0063681B">
        <w:rPr>
          <w:b w:val="0"/>
        </w:rPr>
        <w:t>:</w:t>
      </w:r>
    </w:p>
    <w:p w:rsidR="0063681B" w:rsidRPr="0063681B" w:rsidRDefault="0063681B" w:rsidP="0063681B">
      <w:pPr>
        <w:pStyle w:val="ac"/>
        <w:numPr>
          <w:ilvl w:val="0"/>
          <w:numId w:val="5"/>
        </w:numPr>
        <w:spacing w:after="160"/>
        <w:ind w:left="0" w:firstLine="567"/>
        <w:jc w:val="both"/>
        <w:rPr>
          <w:b w:val="0"/>
        </w:rPr>
      </w:pPr>
      <w:r w:rsidRPr="0063681B">
        <w:rPr>
          <w:b w:val="0"/>
        </w:rPr>
        <w:t>Моніторинг даних енергоспоживання на об’єктах, отриманих в «ручному»  режимі;</w:t>
      </w:r>
    </w:p>
    <w:p w:rsidR="0063681B" w:rsidRPr="0063681B" w:rsidRDefault="0063681B" w:rsidP="0063681B">
      <w:pPr>
        <w:pStyle w:val="ac"/>
        <w:numPr>
          <w:ilvl w:val="0"/>
          <w:numId w:val="5"/>
        </w:numPr>
        <w:spacing w:after="160"/>
        <w:ind w:left="0" w:firstLine="567"/>
        <w:jc w:val="both"/>
        <w:rPr>
          <w:b w:val="0"/>
        </w:rPr>
      </w:pPr>
      <w:r w:rsidRPr="0063681B">
        <w:rPr>
          <w:b w:val="0"/>
        </w:rPr>
        <w:lastRenderedPageBreak/>
        <w:t>Моніторинг даних енергоспоживання на об’єктах, отриманих в «автоматичному»  режимі;</w:t>
      </w:r>
    </w:p>
    <w:p w:rsidR="0063681B" w:rsidRPr="0063681B" w:rsidRDefault="0063681B" w:rsidP="0063681B">
      <w:pPr>
        <w:pStyle w:val="ac"/>
        <w:numPr>
          <w:ilvl w:val="0"/>
          <w:numId w:val="5"/>
        </w:numPr>
        <w:spacing w:after="160"/>
        <w:ind w:left="0" w:firstLine="567"/>
        <w:jc w:val="both"/>
        <w:rPr>
          <w:b w:val="0"/>
        </w:rPr>
      </w:pPr>
      <w:r w:rsidRPr="0063681B">
        <w:rPr>
          <w:b w:val="0"/>
        </w:rPr>
        <w:t>Моніторинг даних енергоспоживання на джерелах постачання;</w:t>
      </w:r>
    </w:p>
    <w:p w:rsidR="0063681B" w:rsidRPr="0063681B" w:rsidRDefault="0063681B" w:rsidP="0063681B">
      <w:pPr>
        <w:pStyle w:val="ac"/>
        <w:numPr>
          <w:ilvl w:val="0"/>
          <w:numId w:val="5"/>
        </w:numPr>
        <w:spacing w:after="160"/>
        <w:ind w:left="0" w:firstLine="567"/>
        <w:jc w:val="both"/>
        <w:rPr>
          <w:b w:val="0"/>
        </w:rPr>
      </w:pPr>
      <w:r w:rsidRPr="0063681B">
        <w:rPr>
          <w:b w:val="0"/>
        </w:rPr>
        <w:t>Виявлення аварійних ситуацій в роботі систем;</w:t>
      </w:r>
    </w:p>
    <w:p w:rsidR="0063681B" w:rsidRPr="0063681B" w:rsidRDefault="0063681B" w:rsidP="0063681B">
      <w:pPr>
        <w:pStyle w:val="ac"/>
        <w:numPr>
          <w:ilvl w:val="0"/>
          <w:numId w:val="5"/>
        </w:numPr>
        <w:spacing w:after="160"/>
        <w:ind w:left="0" w:firstLine="567"/>
        <w:jc w:val="both"/>
        <w:rPr>
          <w:b w:val="0"/>
        </w:rPr>
      </w:pPr>
      <w:r w:rsidRPr="0063681B">
        <w:rPr>
          <w:b w:val="0"/>
        </w:rPr>
        <w:t>Інформування відповідальних осіб про аварійні ситуації та порушення в режимах роботи;</w:t>
      </w:r>
    </w:p>
    <w:p w:rsidR="0063681B" w:rsidRPr="0063681B" w:rsidRDefault="0063681B" w:rsidP="0063681B">
      <w:pPr>
        <w:pStyle w:val="ac"/>
        <w:numPr>
          <w:ilvl w:val="0"/>
          <w:numId w:val="5"/>
        </w:numPr>
        <w:spacing w:after="160"/>
        <w:ind w:left="0" w:firstLine="567"/>
        <w:jc w:val="both"/>
        <w:rPr>
          <w:b w:val="0"/>
        </w:rPr>
      </w:pPr>
      <w:r w:rsidRPr="0063681B">
        <w:rPr>
          <w:b w:val="0"/>
        </w:rPr>
        <w:t>Формування різноманітних звітів для аналізу та прийняття рішень;</w:t>
      </w:r>
    </w:p>
    <w:p w:rsidR="0063681B" w:rsidRPr="0063681B" w:rsidRDefault="0063681B" w:rsidP="0063681B">
      <w:pPr>
        <w:pStyle w:val="ac"/>
        <w:numPr>
          <w:ilvl w:val="0"/>
          <w:numId w:val="5"/>
        </w:numPr>
        <w:spacing w:after="160"/>
        <w:ind w:left="0" w:firstLine="567"/>
        <w:jc w:val="both"/>
        <w:rPr>
          <w:b w:val="0"/>
        </w:rPr>
      </w:pPr>
      <w:r w:rsidRPr="0063681B">
        <w:rPr>
          <w:b w:val="0"/>
        </w:rPr>
        <w:t>Енергопланування (моделювання та прогнозування енерговитрат на майбутні періоди);</w:t>
      </w:r>
    </w:p>
    <w:p w:rsidR="0063681B" w:rsidRPr="00240050" w:rsidRDefault="0063681B" w:rsidP="00240050">
      <w:pPr>
        <w:pStyle w:val="ac"/>
        <w:numPr>
          <w:ilvl w:val="0"/>
          <w:numId w:val="5"/>
        </w:numPr>
        <w:spacing w:after="160"/>
        <w:ind w:left="0" w:firstLine="567"/>
        <w:jc w:val="both"/>
        <w:rPr>
          <w:b w:val="0"/>
        </w:rPr>
      </w:pPr>
      <w:r w:rsidRPr="0063681B">
        <w:rPr>
          <w:b w:val="0"/>
        </w:rPr>
        <w:t>Захист даних.</w:t>
      </w:r>
    </w:p>
    <w:p w:rsidR="0063681B" w:rsidRPr="0063681B" w:rsidRDefault="0063681B" w:rsidP="0063681B">
      <w:pPr>
        <w:ind w:firstLine="567"/>
        <w:jc w:val="both"/>
        <w:rPr>
          <w:b w:val="0"/>
        </w:rPr>
      </w:pPr>
      <w:r w:rsidRPr="0063681B">
        <w:rPr>
          <w:b w:val="0"/>
        </w:rPr>
        <w:t>Програма містить</w:t>
      </w:r>
      <w:r w:rsidR="003A2AA9">
        <w:rPr>
          <w:b w:val="0"/>
          <w:lang w:val="en-US"/>
        </w:rPr>
        <w:t xml:space="preserve"> [34]</w:t>
      </w:r>
      <w:r w:rsidRPr="0063681B">
        <w:rPr>
          <w:b w:val="0"/>
        </w:rPr>
        <w:t>:</w:t>
      </w:r>
    </w:p>
    <w:p w:rsidR="0063681B" w:rsidRPr="0063681B" w:rsidRDefault="0063681B" w:rsidP="0063681B">
      <w:pPr>
        <w:pStyle w:val="ac"/>
        <w:numPr>
          <w:ilvl w:val="0"/>
          <w:numId w:val="6"/>
        </w:numPr>
        <w:spacing w:after="160"/>
        <w:ind w:left="0" w:firstLine="567"/>
        <w:jc w:val="both"/>
        <w:rPr>
          <w:b w:val="0"/>
        </w:rPr>
      </w:pPr>
      <w:r w:rsidRPr="0063681B">
        <w:rPr>
          <w:b w:val="0"/>
        </w:rPr>
        <w:t>інформацію про споживання теплової енергії, електричної енергії, холодної води, внутрішню температуру приміщеннь. Є можливість перегляду інформації за добу, тиждень, місяць та рік.</w:t>
      </w:r>
    </w:p>
    <w:p w:rsidR="0063681B" w:rsidRPr="0063681B" w:rsidRDefault="0063681B" w:rsidP="0063681B">
      <w:pPr>
        <w:pStyle w:val="ac"/>
        <w:numPr>
          <w:ilvl w:val="0"/>
          <w:numId w:val="6"/>
        </w:numPr>
        <w:spacing w:after="160"/>
        <w:ind w:left="0" w:firstLine="567"/>
        <w:jc w:val="both"/>
        <w:rPr>
          <w:b w:val="0"/>
        </w:rPr>
      </w:pPr>
      <w:r w:rsidRPr="0063681B">
        <w:rPr>
          <w:b w:val="0"/>
        </w:rPr>
        <w:t xml:space="preserve">зведену інформацію щодо поточних показників вузла обліку теплової енергії, доведених лімітів, внутрішньої температури в приміщеннях. </w:t>
      </w:r>
    </w:p>
    <w:p w:rsidR="0063681B" w:rsidRDefault="0063681B" w:rsidP="00815B33">
      <w:pPr>
        <w:pStyle w:val="ac"/>
        <w:spacing w:after="160"/>
        <w:ind w:left="0" w:firstLine="567"/>
        <w:jc w:val="both"/>
        <w:rPr>
          <w:b w:val="0"/>
        </w:rPr>
      </w:pPr>
      <w:r w:rsidRPr="0063681B">
        <w:rPr>
          <w:b w:val="0"/>
        </w:rPr>
        <w:t xml:space="preserve">Інформація може бути представлена в графічному та табличному вигляді. </w:t>
      </w:r>
    </w:p>
    <w:p w:rsidR="00630C18" w:rsidRDefault="00630C18" w:rsidP="00815B33">
      <w:pPr>
        <w:pStyle w:val="ac"/>
        <w:spacing w:after="160"/>
        <w:ind w:left="0" w:firstLine="567"/>
        <w:jc w:val="both"/>
        <w:rPr>
          <w:b w:val="0"/>
        </w:rPr>
      </w:pPr>
    </w:p>
    <w:p w:rsidR="00630C18" w:rsidRDefault="009E6AB8" w:rsidP="00636E43">
      <w:pPr>
        <w:spacing w:after="160"/>
        <w:ind w:firstLine="0"/>
        <w:jc w:val="both"/>
        <w:rPr>
          <w:b w:val="0"/>
          <w:lang w:val="ru-RU"/>
        </w:rPr>
      </w:pPr>
      <w:r>
        <w:rPr>
          <w:b w:val="0"/>
          <w:lang w:val="ru-RU"/>
        </w:rPr>
        <w:t>Висновки до розділу</w:t>
      </w:r>
    </w:p>
    <w:p w:rsidR="009E6AB8" w:rsidRDefault="009E6AB8" w:rsidP="00636E43">
      <w:pPr>
        <w:spacing w:after="160"/>
        <w:ind w:firstLine="0"/>
        <w:jc w:val="both"/>
        <w:rPr>
          <w:b w:val="0"/>
          <w:lang w:val="ru-RU"/>
        </w:rPr>
      </w:pPr>
    </w:p>
    <w:p w:rsidR="009E6AB8" w:rsidRPr="00636E43" w:rsidRDefault="009E6AB8" w:rsidP="00636E43">
      <w:pPr>
        <w:spacing w:after="160"/>
        <w:ind w:firstLine="0"/>
        <w:jc w:val="both"/>
        <w:rPr>
          <w:b w:val="0"/>
          <w:lang w:val="ru-RU"/>
        </w:rPr>
      </w:pPr>
      <w:r>
        <w:rPr>
          <w:b w:val="0"/>
          <w:lang w:val="ru-RU"/>
        </w:rPr>
        <w:t>У цьому розділі наведено рекомендації щодо впровадження сист</w:t>
      </w:r>
      <w:r w:rsidR="0010287F">
        <w:rPr>
          <w:b w:val="0"/>
          <w:lang w:val="ru-RU"/>
        </w:rPr>
        <w:t>еми енергетичного менеджменту на об'єкті. Впровадження системи енергоменеджменту з застосуванням сучасних технічних рішень – важлвий крок на шляху до підвищення енергоефективності. Здійснення енергомоніторингу дає можливість контролювати споживання енергоресурсів, проводити аналіз даних та приймати ефективні рішення щодо управління енергоспоживанням.</w:t>
      </w:r>
    </w:p>
    <w:p w:rsidR="00633331" w:rsidRPr="00BF68AC" w:rsidRDefault="00802544" w:rsidP="002F2F27">
      <w:pPr>
        <w:spacing w:after="200"/>
        <w:ind w:firstLine="567"/>
        <w:jc w:val="center"/>
      </w:pPr>
      <w:r>
        <w:rPr>
          <w:b w:val="0"/>
        </w:rPr>
        <w:br w:type="page"/>
      </w:r>
      <w:r w:rsidR="00BF68AC" w:rsidRPr="00BF68AC">
        <w:lastRenderedPageBreak/>
        <w:t>5</w:t>
      </w:r>
      <w:r w:rsidR="00BF68AC">
        <w:t xml:space="preserve"> </w:t>
      </w:r>
      <w:r w:rsidR="00633331" w:rsidRPr="00BF68AC">
        <w:t xml:space="preserve">РОЗРОБЛЕННЯ СТАРТАП-ПРОЕКТУ «СИСТЕМА МОНІТОРИНГУ ЕНЕРГОСПОЖИВАННЯ ТА УМОВ МІКРОКЛІМАТУ У </w:t>
      </w:r>
      <w:r w:rsidR="00E33318">
        <w:t>БАГАТОКВАРТИРНІЙ БУДІВЛІ</w:t>
      </w:r>
      <w:r w:rsidR="00633331" w:rsidRPr="00BF68AC">
        <w:t>»</w:t>
      </w:r>
    </w:p>
    <w:p w:rsidR="00BF68AC" w:rsidRPr="00BF68AC" w:rsidRDefault="00BF68AC" w:rsidP="00BF68AC">
      <w:pPr>
        <w:pStyle w:val="ac"/>
        <w:ind w:left="600" w:right="-1" w:firstLine="0"/>
        <w:jc w:val="both"/>
        <w:rPr>
          <w:b w:val="0"/>
        </w:rPr>
      </w:pPr>
    </w:p>
    <w:p w:rsidR="00633331" w:rsidRPr="00633331" w:rsidRDefault="00633331" w:rsidP="00633331">
      <w:pPr>
        <w:ind w:right="-1" w:firstLine="567"/>
        <w:contextualSpacing/>
        <w:jc w:val="both"/>
        <w:rPr>
          <w:b w:val="0"/>
        </w:rPr>
      </w:pPr>
      <w:r w:rsidRPr="00633331">
        <w:rPr>
          <w:b w:val="0"/>
        </w:rPr>
        <w:t>Завданням даного розділу магістерської дисертації є оцінювання ринкових перспектив впровадження системи моніторингу енергоспоживання та умов мікроклімату у багатоквартирному житловому будинку, створення бізнес-моделі та підготовка стартап-проекту до інвестиційної стадії. Розроблення старпап-прое</w:t>
      </w:r>
      <w:r w:rsidR="003A2AA9">
        <w:rPr>
          <w:b w:val="0"/>
        </w:rPr>
        <w:t>к</w:t>
      </w:r>
      <w:r w:rsidR="00AD773F">
        <w:rPr>
          <w:b w:val="0"/>
        </w:rPr>
        <w:t>ту виконується відповідно до [41</w:t>
      </w:r>
      <w:r w:rsidRPr="00633331">
        <w:rPr>
          <w:b w:val="0"/>
        </w:rPr>
        <w:t>].</w:t>
      </w:r>
    </w:p>
    <w:p w:rsidR="00633331" w:rsidRPr="00633331" w:rsidRDefault="00633331" w:rsidP="00633331">
      <w:pPr>
        <w:ind w:right="-1" w:firstLine="567"/>
        <w:contextualSpacing/>
        <w:jc w:val="both"/>
        <w:rPr>
          <w:b w:val="0"/>
        </w:rPr>
      </w:pPr>
    </w:p>
    <w:p w:rsidR="00633331" w:rsidRDefault="00633331" w:rsidP="00633331">
      <w:pPr>
        <w:ind w:right="-1" w:firstLine="567"/>
        <w:contextualSpacing/>
      </w:pPr>
      <w:r w:rsidRPr="00633331">
        <w:t>5.1 Цілі та етапи реалізації стартап-проекту</w:t>
      </w:r>
    </w:p>
    <w:p w:rsidR="00BF68AC" w:rsidRPr="00633331" w:rsidRDefault="00BF68AC" w:rsidP="00633331">
      <w:pPr>
        <w:ind w:right="-1" w:firstLine="567"/>
        <w:contextualSpacing/>
      </w:pPr>
    </w:p>
    <w:p w:rsidR="00633331" w:rsidRDefault="00633331" w:rsidP="00633331">
      <w:pPr>
        <w:ind w:right="-1" w:firstLine="567"/>
        <w:contextualSpacing/>
        <w:rPr>
          <w:b w:val="0"/>
          <w:bCs/>
        </w:rPr>
      </w:pPr>
      <w:r w:rsidRPr="00633331">
        <w:rPr>
          <w:b w:val="0"/>
        </w:rPr>
        <w:t>На початку розроблення стартап-проекту доцільно об</w:t>
      </w:r>
      <w:r w:rsidRPr="00633331">
        <w:rPr>
          <w:b w:val="0"/>
          <w:bCs/>
        </w:rPr>
        <w:t>ґрунтувати цілі етапів його реалізації, що наведено в таблиці 5.1.</w:t>
      </w:r>
    </w:p>
    <w:p w:rsidR="00BF68AC" w:rsidRPr="00633331" w:rsidRDefault="00BF68AC" w:rsidP="00633331">
      <w:pPr>
        <w:ind w:right="-1" w:firstLine="567"/>
        <w:contextualSpacing/>
        <w:rPr>
          <w:b w:val="0"/>
        </w:rPr>
      </w:pPr>
    </w:p>
    <w:p w:rsidR="00633331" w:rsidRPr="00633331" w:rsidRDefault="00633331" w:rsidP="00633331">
      <w:pPr>
        <w:spacing w:line="312" w:lineRule="auto"/>
        <w:ind w:firstLine="426"/>
        <w:rPr>
          <w:b w:val="0"/>
          <w:bCs/>
        </w:rPr>
      </w:pPr>
      <w:r w:rsidRPr="00633331">
        <w:rPr>
          <w:b w:val="0"/>
          <w:bCs/>
        </w:rPr>
        <w:t>Таблиця 5.1 ‒ Цілі основних етапів реалізації стартап-проекту</w:t>
      </w:r>
    </w:p>
    <w:tbl>
      <w:tblPr>
        <w:tblStyle w:val="41"/>
        <w:tblW w:w="9889" w:type="dxa"/>
        <w:tblLook w:val="04A0" w:firstRow="1" w:lastRow="0" w:firstColumn="1" w:lastColumn="0" w:noHBand="0" w:noVBand="1"/>
      </w:tblPr>
      <w:tblGrid>
        <w:gridCol w:w="2547"/>
        <w:gridCol w:w="7342"/>
      </w:tblGrid>
      <w:tr w:rsidR="00633331" w:rsidRPr="00633331" w:rsidTr="00BF68AC">
        <w:tc>
          <w:tcPr>
            <w:tcW w:w="2547" w:type="dxa"/>
            <w:vAlign w:val="center"/>
          </w:tcPr>
          <w:p w:rsidR="00633331" w:rsidRPr="00633331" w:rsidRDefault="00633331" w:rsidP="00633331">
            <w:pPr>
              <w:spacing w:line="240" w:lineRule="auto"/>
              <w:ind w:firstLine="0"/>
              <w:jc w:val="center"/>
              <w:rPr>
                <w:b w:val="0"/>
                <w:sz w:val="24"/>
                <w:szCs w:val="24"/>
                <w:lang w:val="ru-RU"/>
              </w:rPr>
            </w:pPr>
            <w:r w:rsidRPr="00633331">
              <w:rPr>
                <w:b w:val="0"/>
                <w:sz w:val="24"/>
                <w:szCs w:val="24"/>
                <w:lang w:val="ru-RU"/>
              </w:rPr>
              <w:t>Етапи реалізації стартап-проекту</w:t>
            </w:r>
          </w:p>
        </w:tc>
        <w:tc>
          <w:tcPr>
            <w:tcW w:w="7342" w:type="dxa"/>
            <w:vAlign w:val="center"/>
          </w:tcPr>
          <w:p w:rsidR="00633331" w:rsidRPr="00633331" w:rsidRDefault="00633331" w:rsidP="00633331">
            <w:pPr>
              <w:spacing w:line="240" w:lineRule="auto"/>
              <w:ind w:firstLine="0"/>
              <w:jc w:val="center"/>
              <w:rPr>
                <w:b w:val="0"/>
                <w:sz w:val="24"/>
                <w:szCs w:val="24"/>
                <w:lang w:val="ru-RU"/>
              </w:rPr>
            </w:pPr>
            <w:r w:rsidRPr="00633331">
              <w:rPr>
                <w:b w:val="0"/>
                <w:sz w:val="24"/>
                <w:szCs w:val="24"/>
                <w:lang w:val="ru-RU"/>
              </w:rPr>
              <w:t>Цілі етапів реалізації стартап-проекту</w:t>
            </w:r>
          </w:p>
        </w:tc>
      </w:tr>
      <w:tr w:rsidR="00633331" w:rsidRPr="00633331" w:rsidTr="00BF68AC">
        <w:tc>
          <w:tcPr>
            <w:tcW w:w="2547" w:type="dxa"/>
            <w:vAlign w:val="center"/>
          </w:tcPr>
          <w:p w:rsidR="00633331" w:rsidRPr="00633331" w:rsidRDefault="00633331" w:rsidP="00633331">
            <w:pPr>
              <w:spacing w:line="240" w:lineRule="auto"/>
              <w:ind w:firstLine="0"/>
              <w:jc w:val="center"/>
              <w:rPr>
                <w:b w:val="0"/>
                <w:sz w:val="24"/>
                <w:szCs w:val="24"/>
                <w:lang w:val="ru-RU"/>
              </w:rPr>
            </w:pPr>
            <w:r w:rsidRPr="00633331">
              <w:rPr>
                <w:b w:val="0"/>
                <w:sz w:val="24"/>
                <w:szCs w:val="24"/>
                <w:lang w:val="ru-RU"/>
              </w:rPr>
              <w:t>Початковий етап стартап-проекту</w:t>
            </w:r>
          </w:p>
        </w:tc>
        <w:tc>
          <w:tcPr>
            <w:tcW w:w="7342" w:type="dxa"/>
            <w:vAlign w:val="center"/>
          </w:tcPr>
          <w:p w:rsidR="00633331" w:rsidRPr="00633331" w:rsidRDefault="00633331" w:rsidP="00633331">
            <w:pPr>
              <w:spacing w:line="240" w:lineRule="auto"/>
              <w:ind w:firstLine="0"/>
              <w:jc w:val="center"/>
              <w:rPr>
                <w:b w:val="0"/>
                <w:sz w:val="24"/>
                <w:szCs w:val="24"/>
                <w:lang w:val="ru-RU"/>
              </w:rPr>
            </w:pPr>
            <w:r w:rsidRPr="00633331">
              <w:rPr>
                <w:b w:val="0"/>
                <w:sz w:val="24"/>
                <w:szCs w:val="24"/>
                <w:lang w:val="ru-RU"/>
              </w:rPr>
              <w:t>Дослідження потреб та запитів споживачів, суперечностей та технологічних недосконалостей діючих продуктів-аналогів конкурентного середовища</w:t>
            </w:r>
          </w:p>
        </w:tc>
      </w:tr>
      <w:tr w:rsidR="00633331" w:rsidRPr="00633331" w:rsidTr="00BF68AC">
        <w:tc>
          <w:tcPr>
            <w:tcW w:w="2547" w:type="dxa"/>
            <w:vAlign w:val="center"/>
          </w:tcPr>
          <w:p w:rsidR="00633331" w:rsidRPr="00633331" w:rsidRDefault="00633331" w:rsidP="00633331">
            <w:pPr>
              <w:spacing w:line="240" w:lineRule="auto"/>
              <w:ind w:firstLine="0"/>
              <w:jc w:val="center"/>
              <w:rPr>
                <w:b w:val="0"/>
                <w:sz w:val="24"/>
                <w:szCs w:val="24"/>
              </w:rPr>
            </w:pPr>
            <w:r w:rsidRPr="00633331">
              <w:rPr>
                <w:b w:val="0"/>
                <w:sz w:val="24"/>
                <w:szCs w:val="24"/>
              </w:rPr>
              <w:t>Етап обґрунтування актуальності та новизни інноваційної ідеї</w:t>
            </w:r>
          </w:p>
        </w:tc>
        <w:tc>
          <w:tcPr>
            <w:tcW w:w="7342" w:type="dxa"/>
            <w:vAlign w:val="center"/>
          </w:tcPr>
          <w:p w:rsidR="00633331" w:rsidRPr="00633331" w:rsidRDefault="00633331" w:rsidP="00633331">
            <w:pPr>
              <w:spacing w:line="240" w:lineRule="auto"/>
              <w:ind w:firstLine="0"/>
              <w:jc w:val="center"/>
              <w:rPr>
                <w:b w:val="0"/>
                <w:sz w:val="24"/>
                <w:szCs w:val="24"/>
                <w:lang w:val="ru-RU"/>
              </w:rPr>
            </w:pPr>
            <w:r w:rsidRPr="00633331">
              <w:rPr>
                <w:b w:val="0"/>
                <w:sz w:val="24"/>
                <w:szCs w:val="24"/>
                <w:lang w:val="ru-RU"/>
              </w:rPr>
              <w:t>Задоволення нових потреб споживачів, подолання певних суперечностей поточних технологічних процесів, вдосконалення діючих технологій та устаткування тощо</w:t>
            </w:r>
          </w:p>
        </w:tc>
      </w:tr>
      <w:tr w:rsidR="00633331" w:rsidRPr="00633331" w:rsidTr="00BF68AC">
        <w:tc>
          <w:tcPr>
            <w:tcW w:w="2547" w:type="dxa"/>
            <w:vAlign w:val="center"/>
          </w:tcPr>
          <w:p w:rsidR="00633331" w:rsidRPr="00633331" w:rsidRDefault="00633331" w:rsidP="00633331">
            <w:pPr>
              <w:spacing w:line="240" w:lineRule="auto"/>
              <w:ind w:firstLine="0"/>
              <w:jc w:val="center"/>
              <w:rPr>
                <w:b w:val="0"/>
                <w:sz w:val="24"/>
                <w:szCs w:val="24"/>
                <w:lang w:val="ru-RU"/>
              </w:rPr>
            </w:pPr>
            <w:r w:rsidRPr="00633331">
              <w:rPr>
                <w:b w:val="0"/>
                <w:sz w:val="24"/>
                <w:szCs w:val="24"/>
                <w:lang w:val="ru-RU"/>
              </w:rPr>
              <w:t>Етап аналізу конкурентного середовища</w:t>
            </w:r>
          </w:p>
        </w:tc>
        <w:tc>
          <w:tcPr>
            <w:tcW w:w="7342" w:type="dxa"/>
            <w:vAlign w:val="center"/>
          </w:tcPr>
          <w:p w:rsidR="00633331" w:rsidRPr="00633331" w:rsidRDefault="00633331" w:rsidP="00633331">
            <w:pPr>
              <w:spacing w:line="240" w:lineRule="auto"/>
              <w:ind w:firstLine="0"/>
              <w:jc w:val="center"/>
              <w:rPr>
                <w:b w:val="0"/>
                <w:sz w:val="24"/>
                <w:szCs w:val="24"/>
                <w:lang w:val="ru-RU"/>
              </w:rPr>
            </w:pPr>
            <w:r w:rsidRPr="00633331">
              <w:rPr>
                <w:b w:val="0"/>
                <w:sz w:val="24"/>
                <w:szCs w:val="24"/>
                <w:lang w:val="ru-RU"/>
              </w:rPr>
              <w:t xml:space="preserve">Виявлення можливих конкурентів-виробників, які  виготовляють схоже обладнання або пропонують схожі технології та здійснення порівняльного аналізу </w:t>
            </w:r>
            <w:r w:rsidRPr="00633331">
              <w:rPr>
                <w:b w:val="0"/>
                <w:kern w:val="24"/>
                <w:sz w:val="24"/>
                <w:szCs w:val="24"/>
                <w:lang w:val="ru-RU"/>
              </w:rPr>
              <w:t xml:space="preserve">техніко-економічних </w:t>
            </w:r>
            <w:r w:rsidRPr="00633331">
              <w:rPr>
                <w:b w:val="0"/>
                <w:sz w:val="24"/>
                <w:szCs w:val="24"/>
                <w:lang w:val="ru-RU"/>
              </w:rPr>
              <w:t>переваг та недоліків реалізації пропонованої ідеї</w:t>
            </w:r>
          </w:p>
        </w:tc>
      </w:tr>
      <w:tr w:rsidR="00633331" w:rsidRPr="00633331" w:rsidTr="00BF68AC">
        <w:tc>
          <w:tcPr>
            <w:tcW w:w="2547" w:type="dxa"/>
            <w:vAlign w:val="center"/>
          </w:tcPr>
          <w:p w:rsidR="00633331" w:rsidRPr="00633331" w:rsidRDefault="00633331" w:rsidP="00633331">
            <w:pPr>
              <w:spacing w:line="240" w:lineRule="auto"/>
              <w:ind w:firstLine="0"/>
              <w:jc w:val="center"/>
              <w:rPr>
                <w:b w:val="0"/>
                <w:sz w:val="24"/>
                <w:szCs w:val="24"/>
                <w:lang w:val="ru-RU"/>
              </w:rPr>
            </w:pPr>
            <w:r w:rsidRPr="00633331">
              <w:rPr>
                <w:b w:val="0"/>
                <w:sz w:val="24"/>
                <w:szCs w:val="24"/>
                <w:lang w:val="ru-RU"/>
              </w:rPr>
              <w:t>Етап обґрунтування ресурсного забезпечення проекту</w:t>
            </w:r>
          </w:p>
        </w:tc>
        <w:tc>
          <w:tcPr>
            <w:tcW w:w="7342" w:type="dxa"/>
            <w:vAlign w:val="center"/>
          </w:tcPr>
          <w:p w:rsidR="00633331" w:rsidRPr="00633331" w:rsidRDefault="00633331" w:rsidP="00633331">
            <w:pPr>
              <w:spacing w:line="240" w:lineRule="auto"/>
              <w:ind w:firstLine="0"/>
              <w:jc w:val="center"/>
              <w:rPr>
                <w:b w:val="0"/>
                <w:sz w:val="24"/>
                <w:szCs w:val="24"/>
                <w:lang w:val="ru-RU"/>
              </w:rPr>
            </w:pPr>
            <w:r w:rsidRPr="00633331">
              <w:rPr>
                <w:b w:val="0"/>
                <w:sz w:val="24"/>
                <w:szCs w:val="24"/>
                <w:lang w:val="ru-RU"/>
              </w:rPr>
              <w:t>Визначення необхідних матеріальних, трудових, капітальних ресурсів, ключових процесів, технології, обладнання та реалізації проекту в часі і просторі</w:t>
            </w:r>
          </w:p>
        </w:tc>
      </w:tr>
      <w:tr w:rsidR="00633331" w:rsidRPr="00633331" w:rsidTr="00BF68AC">
        <w:tc>
          <w:tcPr>
            <w:tcW w:w="2547" w:type="dxa"/>
            <w:vAlign w:val="center"/>
          </w:tcPr>
          <w:p w:rsidR="00633331" w:rsidRPr="00633331" w:rsidRDefault="00633331" w:rsidP="00633331">
            <w:pPr>
              <w:spacing w:line="240" w:lineRule="auto"/>
              <w:ind w:firstLine="0"/>
              <w:jc w:val="center"/>
              <w:rPr>
                <w:b w:val="0"/>
                <w:sz w:val="24"/>
                <w:szCs w:val="24"/>
                <w:lang w:val="ru-RU"/>
              </w:rPr>
            </w:pPr>
            <w:r w:rsidRPr="00633331">
              <w:rPr>
                <w:b w:val="0"/>
                <w:sz w:val="24"/>
                <w:szCs w:val="24"/>
                <w:lang w:val="ru-RU"/>
              </w:rPr>
              <w:t>Етап фінансового забезпечення реалізації проекту</w:t>
            </w:r>
          </w:p>
        </w:tc>
        <w:tc>
          <w:tcPr>
            <w:tcW w:w="7342" w:type="dxa"/>
            <w:vAlign w:val="center"/>
          </w:tcPr>
          <w:p w:rsidR="00633331" w:rsidRPr="00633331" w:rsidRDefault="00633331" w:rsidP="00633331">
            <w:pPr>
              <w:spacing w:line="240" w:lineRule="auto"/>
              <w:ind w:firstLine="0"/>
              <w:jc w:val="center"/>
              <w:rPr>
                <w:b w:val="0"/>
                <w:sz w:val="24"/>
                <w:szCs w:val="24"/>
                <w:lang w:val="ru-RU"/>
              </w:rPr>
            </w:pPr>
            <w:r w:rsidRPr="00633331">
              <w:rPr>
                <w:b w:val="0"/>
                <w:sz w:val="24"/>
                <w:szCs w:val="24"/>
                <w:lang w:val="ru-RU"/>
              </w:rPr>
              <w:t>Обґрунтування собівартості та ціни реалізації інноваційної ідеї</w:t>
            </w:r>
          </w:p>
        </w:tc>
      </w:tr>
      <w:tr w:rsidR="00633331" w:rsidRPr="00633331" w:rsidTr="00BF68AC">
        <w:tc>
          <w:tcPr>
            <w:tcW w:w="2547" w:type="dxa"/>
            <w:vAlign w:val="center"/>
          </w:tcPr>
          <w:p w:rsidR="00633331" w:rsidRPr="00633331" w:rsidRDefault="00633331" w:rsidP="00633331">
            <w:pPr>
              <w:spacing w:line="240" w:lineRule="auto"/>
              <w:ind w:firstLine="0"/>
              <w:jc w:val="center"/>
              <w:rPr>
                <w:b w:val="0"/>
                <w:sz w:val="24"/>
                <w:szCs w:val="24"/>
                <w:lang w:val="ru-RU"/>
              </w:rPr>
            </w:pPr>
            <w:r w:rsidRPr="00633331">
              <w:rPr>
                <w:b w:val="0"/>
                <w:sz w:val="24"/>
                <w:szCs w:val="24"/>
                <w:lang w:val="ru-RU"/>
              </w:rPr>
              <w:t>Інвестиційний етап реалізації стартап-проекту</w:t>
            </w:r>
          </w:p>
        </w:tc>
        <w:tc>
          <w:tcPr>
            <w:tcW w:w="7342" w:type="dxa"/>
            <w:vAlign w:val="center"/>
          </w:tcPr>
          <w:p w:rsidR="00633331" w:rsidRPr="00633331" w:rsidRDefault="00633331" w:rsidP="00633331">
            <w:pPr>
              <w:spacing w:line="240" w:lineRule="auto"/>
              <w:ind w:firstLine="0"/>
              <w:jc w:val="center"/>
              <w:rPr>
                <w:b w:val="0"/>
                <w:sz w:val="24"/>
                <w:szCs w:val="24"/>
                <w:lang w:val="ru-RU"/>
              </w:rPr>
            </w:pPr>
            <w:r w:rsidRPr="00633331">
              <w:rPr>
                <w:b w:val="0"/>
                <w:sz w:val="24"/>
                <w:szCs w:val="24"/>
                <w:lang w:val="ru-RU"/>
              </w:rPr>
              <w:t>Пошук потенційних інвесторів фінансування стартап-проекту</w:t>
            </w:r>
          </w:p>
        </w:tc>
      </w:tr>
      <w:tr w:rsidR="00633331" w:rsidRPr="00633331" w:rsidTr="00BF68AC">
        <w:tc>
          <w:tcPr>
            <w:tcW w:w="2547" w:type="dxa"/>
            <w:vAlign w:val="center"/>
          </w:tcPr>
          <w:p w:rsidR="00633331" w:rsidRPr="00633331" w:rsidRDefault="00633331" w:rsidP="00633331">
            <w:pPr>
              <w:spacing w:line="240" w:lineRule="auto"/>
              <w:ind w:firstLine="0"/>
              <w:jc w:val="center"/>
              <w:rPr>
                <w:b w:val="0"/>
                <w:sz w:val="24"/>
                <w:szCs w:val="24"/>
                <w:lang w:val="ru-RU"/>
              </w:rPr>
            </w:pPr>
            <w:r w:rsidRPr="00633331">
              <w:rPr>
                <w:b w:val="0"/>
                <w:sz w:val="24"/>
                <w:szCs w:val="24"/>
                <w:lang w:val="ru-RU"/>
              </w:rPr>
              <w:t>Маркетинговий етап реалізації проекту</w:t>
            </w:r>
          </w:p>
        </w:tc>
        <w:tc>
          <w:tcPr>
            <w:tcW w:w="7342" w:type="dxa"/>
            <w:vAlign w:val="center"/>
          </w:tcPr>
          <w:p w:rsidR="00633331" w:rsidRPr="00633331" w:rsidRDefault="00633331" w:rsidP="00633331">
            <w:pPr>
              <w:spacing w:line="240" w:lineRule="auto"/>
              <w:ind w:firstLine="0"/>
              <w:jc w:val="center"/>
              <w:rPr>
                <w:b w:val="0"/>
                <w:sz w:val="24"/>
                <w:szCs w:val="24"/>
                <w:lang w:val="ru-RU"/>
              </w:rPr>
            </w:pPr>
            <w:r w:rsidRPr="00633331">
              <w:rPr>
                <w:b w:val="0"/>
                <w:sz w:val="24"/>
                <w:szCs w:val="24"/>
                <w:lang w:val="ru-RU"/>
              </w:rPr>
              <w:t>Обґрунтування каналів збуту продукту стартап-проекту, залучення потенційних споживачів, формування необхідних сегментів ринку</w:t>
            </w:r>
          </w:p>
        </w:tc>
      </w:tr>
    </w:tbl>
    <w:p w:rsidR="00633331" w:rsidRDefault="00633331" w:rsidP="00633331">
      <w:pPr>
        <w:ind w:right="-1" w:firstLine="567"/>
        <w:contextualSpacing/>
        <w:rPr>
          <w:bCs/>
        </w:rPr>
      </w:pPr>
      <w:r w:rsidRPr="00633331">
        <w:lastRenderedPageBreak/>
        <w:t>5.2 Об</w:t>
      </w:r>
      <w:r w:rsidRPr="00633331">
        <w:rPr>
          <w:bCs/>
        </w:rPr>
        <w:t>ґрунтування актуальності та новизна інноваційної ідеї стартап-проекту</w:t>
      </w:r>
    </w:p>
    <w:p w:rsidR="00BF68AC" w:rsidRPr="00633331" w:rsidRDefault="00BF68AC" w:rsidP="00633331">
      <w:pPr>
        <w:ind w:right="-1" w:firstLine="567"/>
        <w:contextualSpacing/>
        <w:rPr>
          <w:bCs/>
        </w:rPr>
      </w:pPr>
    </w:p>
    <w:p w:rsidR="00633331" w:rsidRPr="00633331" w:rsidRDefault="00633331" w:rsidP="00633331">
      <w:pPr>
        <w:ind w:right="-1" w:firstLine="567"/>
        <w:contextualSpacing/>
        <w:jc w:val="both"/>
        <w:rPr>
          <w:b w:val="0"/>
        </w:rPr>
      </w:pPr>
      <w:r w:rsidRPr="00633331">
        <w:rPr>
          <w:b w:val="0"/>
        </w:rPr>
        <w:t>Актуальність ідеї стартап-проекту полягає у необхідності забезпечення моніторингу та аналізу даних для організації ефективного використання енергетичних ресурсів. Об’єкт дослідження – житлова будівля, тому разом із моніторингом  та аналізом енергспоживання необхідно забезпечити комфортні умови та контроль показників мікроклімату у квартирах.</w:t>
      </w:r>
    </w:p>
    <w:p w:rsidR="00633331" w:rsidRDefault="00633331" w:rsidP="00633331">
      <w:pPr>
        <w:ind w:right="-1" w:firstLine="567"/>
        <w:contextualSpacing/>
        <w:jc w:val="both"/>
        <w:rPr>
          <w:b w:val="0"/>
        </w:rPr>
      </w:pPr>
      <w:r w:rsidRPr="00633331">
        <w:rPr>
          <w:b w:val="0"/>
          <w:bCs/>
        </w:rPr>
        <w:t>Актуальність та новизна інноваційної ідеї стартап-проекту</w:t>
      </w:r>
      <w:r w:rsidRPr="00633331">
        <w:rPr>
          <w:b w:val="0"/>
        </w:rPr>
        <w:t xml:space="preserve"> узагальнено у таблиці 5.2.</w:t>
      </w:r>
    </w:p>
    <w:p w:rsidR="00BF68AC" w:rsidRPr="00633331" w:rsidRDefault="00BF68AC" w:rsidP="00633331">
      <w:pPr>
        <w:ind w:right="-1" w:firstLine="567"/>
        <w:contextualSpacing/>
        <w:jc w:val="both"/>
        <w:rPr>
          <w:b w:val="0"/>
        </w:rPr>
      </w:pPr>
    </w:p>
    <w:p w:rsidR="00633331" w:rsidRPr="00633331" w:rsidRDefault="00633331" w:rsidP="00633331">
      <w:pPr>
        <w:rPr>
          <w:b w:val="0"/>
        </w:rPr>
      </w:pPr>
      <w:r w:rsidRPr="00633331">
        <w:rPr>
          <w:b w:val="0"/>
        </w:rPr>
        <w:t xml:space="preserve">Таблиця 5.2 – </w:t>
      </w:r>
      <w:r w:rsidRPr="00633331">
        <w:rPr>
          <w:b w:val="0"/>
          <w:bCs/>
        </w:rPr>
        <w:t>Актуальність та новизна інноваційної ідеї стартап-проекту</w:t>
      </w:r>
    </w:p>
    <w:tbl>
      <w:tblPr>
        <w:tblStyle w:val="41"/>
        <w:tblW w:w="0" w:type="auto"/>
        <w:tblLook w:val="04A0" w:firstRow="1" w:lastRow="0" w:firstColumn="1" w:lastColumn="0" w:noHBand="0" w:noVBand="1"/>
      </w:tblPr>
      <w:tblGrid>
        <w:gridCol w:w="3739"/>
        <w:gridCol w:w="2345"/>
        <w:gridCol w:w="4195"/>
      </w:tblGrid>
      <w:tr w:rsidR="00633331" w:rsidRPr="00633331" w:rsidTr="008674C9">
        <w:tc>
          <w:tcPr>
            <w:tcW w:w="0" w:type="auto"/>
            <w:vAlign w:val="center"/>
          </w:tcPr>
          <w:p w:rsidR="00633331" w:rsidRPr="00633331" w:rsidRDefault="00633331" w:rsidP="00633331">
            <w:pPr>
              <w:spacing w:line="240" w:lineRule="auto"/>
              <w:ind w:firstLine="0"/>
              <w:jc w:val="center"/>
              <w:rPr>
                <w:b w:val="0"/>
                <w:sz w:val="24"/>
                <w:szCs w:val="24"/>
                <w:lang w:val="ru-RU"/>
              </w:rPr>
            </w:pPr>
            <w:r w:rsidRPr="00633331">
              <w:rPr>
                <w:b w:val="0"/>
                <w:sz w:val="24"/>
                <w:szCs w:val="24"/>
                <w:lang w:val="ru-RU"/>
              </w:rPr>
              <w:t>Зміст ідеї</w:t>
            </w:r>
          </w:p>
        </w:tc>
        <w:tc>
          <w:tcPr>
            <w:tcW w:w="0" w:type="auto"/>
            <w:vAlign w:val="center"/>
          </w:tcPr>
          <w:p w:rsidR="00633331" w:rsidRPr="00633331" w:rsidRDefault="00633331" w:rsidP="00633331">
            <w:pPr>
              <w:spacing w:line="240" w:lineRule="auto"/>
              <w:ind w:firstLine="0"/>
              <w:jc w:val="center"/>
              <w:rPr>
                <w:b w:val="0"/>
                <w:sz w:val="24"/>
                <w:szCs w:val="24"/>
                <w:lang w:val="ru-RU"/>
              </w:rPr>
            </w:pPr>
            <w:r w:rsidRPr="00633331">
              <w:rPr>
                <w:b w:val="0"/>
                <w:sz w:val="24"/>
                <w:szCs w:val="24"/>
                <w:lang w:val="ru-RU"/>
              </w:rPr>
              <w:t>Напрямки застосування</w:t>
            </w:r>
          </w:p>
        </w:tc>
        <w:tc>
          <w:tcPr>
            <w:tcW w:w="0" w:type="auto"/>
            <w:vAlign w:val="center"/>
          </w:tcPr>
          <w:p w:rsidR="00633331" w:rsidRPr="00633331" w:rsidRDefault="00633331" w:rsidP="00633331">
            <w:pPr>
              <w:spacing w:line="240" w:lineRule="auto"/>
              <w:ind w:firstLine="0"/>
              <w:jc w:val="center"/>
              <w:rPr>
                <w:b w:val="0"/>
                <w:sz w:val="24"/>
                <w:szCs w:val="24"/>
                <w:lang w:val="ru-RU"/>
              </w:rPr>
            </w:pPr>
            <w:r w:rsidRPr="00633331">
              <w:rPr>
                <w:b w:val="0"/>
                <w:sz w:val="24"/>
                <w:szCs w:val="24"/>
                <w:lang w:val="ru-RU"/>
              </w:rPr>
              <w:t>Переваги та вигоди споживача</w:t>
            </w:r>
          </w:p>
        </w:tc>
      </w:tr>
      <w:tr w:rsidR="00633331" w:rsidRPr="00633331" w:rsidTr="008674C9">
        <w:tc>
          <w:tcPr>
            <w:tcW w:w="0" w:type="auto"/>
            <w:vMerge w:val="restart"/>
            <w:vAlign w:val="center"/>
          </w:tcPr>
          <w:p w:rsidR="00633331" w:rsidRPr="00633331" w:rsidRDefault="00633331" w:rsidP="00633331">
            <w:pPr>
              <w:spacing w:line="240" w:lineRule="auto"/>
              <w:ind w:firstLine="0"/>
              <w:jc w:val="center"/>
              <w:rPr>
                <w:b w:val="0"/>
                <w:sz w:val="24"/>
                <w:szCs w:val="24"/>
              </w:rPr>
            </w:pPr>
            <w:r w:rsidRPr="00633331">
              <w:rPr>
                <w:rFonts w:eastAsia="Calibri"/>
                <w:b w:val="0"/>
                <w:sz w:val="24"/>
                <w:szCs w:val="24"/>
              </w:rPr>
              <w:t>Ідея полягає у створенні програмного забезпечення для моніторингу та аналізу енергоспоживання та умов мікроклімату у приміщеннях багатоквартирної житлової будівлі</w:t>
            </w:r>
          </w:p>
        </w:tc>
        <w:tc>
          <w:tcPr>
            <w:tcW w:w="0" w:type="auto"/>
            <w:vAlign w:val="center"/>
          </w:tcPr>
          <w:p w:rsidR="00633331" w:rsidRPr="00633331" w:rsidRDefault="00633331" w:rsidP="00633331">
            <w:pPr>
              <w:spacing w:line="240" w:lineRule="auto"/>
              <w:ind w:firstLine="0"/>
              <w:jc w:val="center"/>
              <w:rPr>
                <w:b w:val="0"/>
                <w:sz w:val="24"/>
                <w:szCs w:val="24"/>
                <w:lang w:val="ru-RU"/>
              </w:rPr>
            </w:pPr>
            <w:r w:rsidRPr="00633331">
              <w:rPr>
                <w:b w:val="0"/>
                <w:sz w:val="24"/>
                <w:szCs w:val="24"/>
                <w:lang w:val="ru-RU"/>
              </w:rPr>
              <w:t>Енергомоніторинг</w:t>
            </w:r>
          </w:p>
        </w:tc>
        <w:tc>
          <w:tcPr>
            <w:tcW w:w="0" w:type="auto"/>
            <w:vAlign w:val="center"/>
          </w:tcPr>
          <w:p w:rsidR="00633331" w:rsidRPr="00633331" w:rsidRDefault="00633331" w:rsidP="00633331">
            <w:pPr>
              <w:spacing w:line="240" w:lineRule="auto"/>
              <w:ind w:firstLine="0"/>
              <w:jc w:val="center"/>
              <w:rPr>
                <w:b w:val="0"/>
                <w:sz w:val="24"/>
                <w:szCs w:val="24"/>
                <w:lang w:val="ru-RU"/>
              </w:rPr>
            </w:pPr>
            <w:r w:rsidRPr="00633331">
              <w:rPr>
                <w:b w:val="0"/>
                <w:sz w:val="24"/>
                <w:szCs w:val="24"/>
                <w:lang w:val="ru-RU"/>
              </w:rPr>
              <w:t>Оперативно отримувані дані дають можливість проводити  моніторинг енергспоживання та виявляти аварійні ситуації.</w:t>
            </w:r>
          </w:p>
        </w:tc>
      </w:tr>
      <w:tr w:rsidR="00633331" w:rsidRPr="00633331" w:rsidTr="008674C9">
        <w:tc>
          <w:tcPr>
            <w:tcW w:w="0" w:type="auto"/>
            <w:vMerge/>
            <w:vAlign w:val="center"/>
          </w:tcPr>
          <w:p w:rsidR="00633331" w:rsidRPr="00633331" w:rsidRDefault="00633331" w:rsidP="00633331">
            <w:pPr>
              <w:spacing w:line="240" w:lineRule="auto"/>
              <w:ind w:firstLine="0"/>
              <w:jc w:val="center"/>
              <w:rPr>
                <w:b w:val="0"/>
                <w:sz w:val="24"/>
                <w:szCs w:val="24"/>
                <w:lang w:val="ru-RU"/>
              </w:rPr>
            </w:pPr>
          </w:p>
        </w:tc>
        <w:tc>
          <w:tcPr>
            <w:tcW w:w="0" w:type="auto"/>
            <w:vAlign w:val="center"/>
          </w:tcPr>
          <w:p w:rsidR="00633331" w:rsidRPr="00633331" w:rsidRDefault="00633331" w:rsidP="00633331">
            <w:pPr>
              <w:spacing w:line="240" w:lineRule="auto"/>
              <w:ind w:firstLine="0"/>
              <w:jc w:val="center"/>
              <w:rPr>
                <w:b w:val="0"/>
                <w:sz w:val="24"/>
                <w:szCs w:val="24"/>
                <w:lang w:val="ru-RU"/>
              </w:rPr>
            </w:pPr>
            <w:r w:rsidRPr="00633331">
              <w:rPr>
                <w:b w:val="0"/>
                <w:sz w:val="24"/>
                <w:szCs w:val="24"/>
                <w:lang w:val="ru-RU"/>
              </w:rPr>
              <w:t>Аналіз даних</w:t>
            </w:r>
          </w:p>
        </w:tc>
        <w:tc>
          <w:tcPr>
            <w:tcW w:w="0" w:type="auto"/>
            <w:vAlign w:val="center"/>
          </w:tcPr>
          <w:p w:rsidR="00633331" w:rsidRPr="00633331" w:rsidRDefault="00633331" w:rsidP="00633331">
            <w:pPr>
              <w:spacing w:line="240" w:lineRule="auto"/>
              <w:ind w:firstLine="0"/>
              <w:jc w:val="center"/>
              <w:rPr>
                <w:b w:val="0"/>
                <w:sz w:val="24"/>
                <w:szCs w:val="24"/>
                <w:lang w:val="ru-RU"/>
              </w:rPr>
            </w:pPr>
            <w:r w:rsidRPr="00633331">
              <w:rPr>
                <w:b w:val="0"/>
                <w:sz w:val="24"/>
                <w:szCs w:val="24"/>
                <w:lang w:val="ru-RU"/>
              </w:rPr>
              <w:t>Отримані дані створюють базу даних, що дозволяє формувати різноманітні звіти для аналізу та прийняття рішень, а також здійснювати енергопланування (моделювати та планувати енерговитрати на майбутні періоди).</w:t>
            </w:r>
          </w:p>
        </w:tc>
      </w:tr>
      <w:tr w:rsidR="00633331" w:rsidRPr="00633331" w:rsidTr="008674C9">
        <w:tc>
          <w:tcPr>
            <w:tcW w:w="0" w:type="auto"/>
            <w:vMerge/>
            <w:vAlign w:val="center"/>
          </w:tcPr>
          <w:p w:rsidR="00633331" w:rsidRPr="00633331" w:rsidRDefault="00633331" w:rsidP="00633331">
            <w:pPr>
              <w:spacing w:line="240" w:lineRule="auto"/>
              <w:ind w:firstLine="0"/>
              <w:jc w:val="center"/>
              <w:rPr>
                <w:b w:val="0"/>
                <w:sz w:val="24"/>
                <w:szCs w:val="24"/>
                <w:lang w:val="ru-RU"/>
              </w:rPr>
            </w:pPr>
          </w:p>
        </w:tc>
        <w:tc>
          <w:tcPr>
            <w:tcW w:w="0" w:type="auto"/>
            <w:vAlign w:val="center"/>
          </w:tcPr>
          <w:p w:rsidR="00633331" w:rsidRPr="00633331" w:rsidRDefault="00633331" w:rsidP="00633331">
            <w:pPr>
              <w:spacing w:line="240" w:lineRule="auto"/>
              <w:ind w:firstLine="0"/>
              <w:jc w:val="center"/>
              <w:rPr>
                <w:b w:val="0"/>
                <w:sz w:val="24"/>
                <w:szCs w:val="24"/>
                <w:lang w:val="ru-RU"/>
              </w:rPr>
            </w:pPr>
            <w:r w:rsidRPr="00633331">
              <w:rPr>
                <w:b w:val="0"/>
                <w:sz w:val="24"/>
                <w:szCs w:val="24"/>
                <w:lang w:val="ru-RU"/>
              </w:rPr>
              <w:t>Контроль умов мікроклімату у квартирах</w:t>
            </w:r>
          </w:p>
        </w:tc>
        <w:tc>
          <w:tcPr>
            <w:tcW w:w="0" w:type="auto"/>
            <w:vAlign w:val="center"/>
          </w:tcPr>
          <w:p w:rsidR="00633331" w:rsidRPr="00633331" w:rsidRDefault="00633331" w:rsidP="00633331">
            <w:pPr>
              <w:spacing w:line="240" w:lineRule="auto"/>
              <w:ind w:firstLine="0"/>
              <w:jc w:val="center"/>
              <w:rPr>
                <w:b w:val="0"/>
                <w:sz w:val="24"/>
                <w:szCs w:val="24"/>
                <w:lang w:val="ru-RU"/>
              </w:rPr>
            </w:pPr>
            <w:r w:rsidRPr="00633331">
              <w:rPr>
                <w:b w:val="0"/>
                <w:sz w:val="24"/>
                <w:szCs w:val="24"/>
                <w:lang w:val="ru-RU"/>
              </w:rPr>
              <w:t>Датчики, встановлені у кімнатах фіксують значення показників мікроклімату, система порівнює їх із нормативними значеннями та видає результат і рекомендацію щодо забезпечення показників на нормативному рівні.</w:t>
            </w:r>
          </w:p>
        </w:tc>
      </w:tr>
    </w:tbl>
    <w:p w:rsidR="00633331" w:rsidRPr="00633331" w:rsidRDefault="00633331" w:rsidP="00633331">
      <w:pPr>
        <w:rPr>
          <w:b w:val="0"/>
        </w:rPr>
      </w:pPr>
    </w:p>
    <w:p w:rsidR="00633331" w:rsidRDefault="00633331" w:rsidP="00633331">
      <w:r w:rsidRPr="00633331">
        <w:t>5.3 Аналіз конкурентного середовища</w:t>
      </w:r>
    </w:p>
    <w:p w:rsidR="00BF68AC" w:rsidRPr="00633331" w:rsidRDefault="00BF68AC" w:rsidP="00633331"/>
    <w:p w:rsidR="00633331" w:rsidRDefault="00633331" w:rsidP="00633331">
      <w:pPr>
        <w:rPr>
          <w:b w:val="0"/>
        </w:rPr>
      </w:pPr>
      <w:r w:rsidRPr="00633331">
        <w:rPr>
          <w:b w:val="0"/>
        </w:rPr>
        <w:t>Аналіз техніко-економічних переваг ідеї стартап-проекту у порівнянні з конкурентами наведено у таблиці 5.3.</w:t>
      </w:r>
    </w:p>
    <w:p w:rsidR="00BF68AC" w:rsidRDefault="00BF68AC" w:rsidP="00633331">
      <w:pPr>
        <w:rPr>
          <w:b w:val="0"/>
        </w:rPr>
      </w:pPr>
    </w:p>
    <w:p w:rsidR="002F2F27" w:rsidRPr="00633331" w:rsidRDefault="002F2F27" w:rsidP="00633331">
      <w:pPr>
        <w:rPr>
          <w:b w:val="0"/>
        </w:rPr>
      </w:pPr>
    </w:p>
    <w:p w:rsidR="00633331" w:rsidRPr="00633331" w:rsidRDefault="00633331" w:rsidP="00633331">
      <w:pPr>
        <w:rPr>
          <w:b w:val="0"/>
        </w:rPr>
      </w:pPr>
      <w:r w:rsidRPr="00633331">
        <w:rPr>
          <w:b w:val="0"/>
        </w:rPr>
        <w:lastRenderedPageBreak/>
        <w:t xml:space="preserve">Таблиця 5.3 </w:t>
      </w:r>
      <w:r w:rsidRPr="00633331">
        <w:rPr>
          <w:rFonts w:ascii="Calibri" w:hAnsi="Calibri" w:cs="Calibri"/>
          <w:b w:val="0"/>
        </w:rPr>
        <w:t>‒</w:t>
      </w:r>
      <w:r w:rsidRPr="00633331">
        <w:rPr>
          <w:b w:val="0"/>
        </w:rPr>
        <w:t xml:space="preserve"> Переваги ідеї проекту</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5386"/>
        <w:gridCol w:w="1229"/>
        <w:gridCol w:w="1150"/>
        <w:gridCol w:w="1866"/>
      </w:tblGrid>
      <w:tr w:rsidR="00633331" w:rsidRPr="00633331" w:rsidTr="00BF68AC">
        <w:tc>
          <w:tcPr>
            <w:tcW w:w="0" w:type="auto"/>
            <w:vAlign w:val="center"/>
          </w:tcPr>
          <w:p w:rsidR="00633331" w:rsidRPr="00633331" w:rsidRDefault="00633331" w:rsidP="00633331">
            <w:pPr>
              <w:spacing w:line="240" w:lineRule="auto"/>
              <w:ind w:firstLine="0"/>
              <w:jc w:val="center"/>
              <w:rPr>
                <w:b w:val="0"/>
                <w:sz w:val="24"/>
                <w:szCs w:val="24"/>
                <w:lang w:val="ru-RU"/>
              </w:rPr>
            </w:pPr>
            <w:r w:rsidRPr="00633331">
              <w:rPr>
                <w:b w:val="0"/>
                <w:sz w:val="24"/>
                <w:szCs w:val="24"/>
                <w:lang w:val="ru-RU"/>
              </w:rPr>
              <w:t xml:space="preserve">№ </w:t>
            </w:r>
            <w:r w:rsidRPr="00633331">
              <w:rPr>
                <w:b w:val="0"/>
                <w:sz w:val="24"/>
                <w:szCs w:val="24"/>
                <w:lang w:val="ru-RU"/>
              </w:rPr>
              <w:br/>
              <w:t>п/п</w:t>
            </w:r>
          </w:p>
        </w:tc>
        <w:tc>
          <w:tcPr>
            <w:tcW w:w="0" w:type="auto"/>
            <w:vAlign w:val="center"/>
          </w:tcPr>
          <w:p w:rsidR="00633331" w:rsidRPr="00633331" w:rsidRDefault="00633331" w:rsidP="00633331">
            <w:pPr>
              <w:spacing w:line="240" w:lineRule="auto"/>
              <w:ind w:firstLine="0"/>
              <w:jc w:val="center"/>
              <w:rPr>
                <w:b w:val="0"/>
                <w:sz w:val="24"/>
                <w:szCs w:val="24"/>
                <w:lang w:val="ru-RU"/>
              </w:rPr>
            </w:pPr>
            <w:r w:rsidRPr="00633331">
              <w:rPr>
                <w:b w:val="0"/>
                <w:sz w:val="24"/>
                <w:szCs w:val="24"/>
                <w:lang w:val="ru-RU"/>
              </w:rPr>
              <w:t>Техніко-економічні характеристики ідеї</w:t>
            </w:r>
          </w:p>
        </w:tc>
        <w:tc>
          <w:tcPr>
            <w:tcW w:w="0" w:type="auto"/>
            <w:vAlign w:val="center"/>
          </w:tcPr>
          <w:p w:rsidR="00633331" w:rsidRPr="00633331" w:rsidRDefault="00633331" w:rsidP="00633331">
            <w:pPr>
              <w:spacing w:line="240" w:lineRule="auto"/>
              <w:ind w:firstLine="0"/>
              <w:jc w:val="center"/>
              <w:rPr>
                <w:b w:val="0"/>
                <w:sz w:val="24"/>
                <w:szCs w:val="24"/>
                <w:lang w:val="ru-RU"/>
              </w:rPr>
            </w:pPr>
            <w:r w:rsidRPr="00633331">
              <w:rPr>
                <w:b w:val="0"/>
                <w:sz w:val="24"/>
                <w:szCs w:val="24"/>
                <w:lang w:val="ru-RU"/>
              </w:rPr>
              <w:t>Стартап проект</w:t>
            </w:r>
          </w:p>
        </w:tc>
        <w:tc>
          <w:tcPr>
            <w:tcW w:w="0" w:type="auto"/>
            <w:vAlign w:val="center"/>
          </w:tcPr>
          <w:p w:rsidR="00633331" w:rsidRPr="00633331" w:rsidRDefault="00633331" w:rsidP="00633331">
            <w:pPr>
              <w:spacing w:line="240" w:lineRule="auto"/>
              <w:ind w:firstLine="0"/>
              <w:jc w:val="center"/>
              <w:rPr>
                <w:b w:val="0"/>
                <w:sz w:val="24"/>
                <w:szCs w:val="24"/>
                <w:lang w:val="ru-RU"/>
              </w:rPr>
            </w:pPr>
            <w:r w:rsidRPr="00633331">
              <w:rPr>
                <w:b w:val="0"/>
                <w:sz w:val="24"/>
                <w:szCs w:val="24"/>
                <w:lang w:val="ru-RU"/>
              </w:rPr>
              <w:t>«АСЕМ»</w:t>
            </w:r>
          </w:p>
        </w:tc>
        <w:tc>
          <w:tcPr>
            <w:tcW w:w="0" w:type="auto"/>
            <w:vAlign w:val="center"/>
          </w:tcPr>
          <w:p w:rsidR="00633331" w:rsidRPr="00633331" w:rsidRDefault="00633331" w:rsidP="00633331">
            <w:pPr>
              <w:spacing w:line="240" w:lineRule="auto"/>
              <w:ind w:firstLine="0"/>
              <w:jc w:val="center"/>
              <w:rPr>
                <w:b w:val="0"/>
                <w:sz w:val="24"/>
                <w:szCs w:val="24"/>
                <w:lang w:val="ru-RU"/>
              </w:rPr>
            </w:pPr>
            <w:r w:rsidRPr="00633331">
              <w:rPr>
                <w:b w:val="0"/>
                <w:sz w:val="24"/>
                <w:szCs w:val="24"/>
                <w:lang w:val="ru-RU"/>
              </w:rPr>
              <w:t>«Енергобаланс»</w:t>
            </w:r>
          </w:p>
        </w:tc>
      </w:tr>
      <w:tr w:rsidR="00633331" w:rsidRPr="00633331" w:rsidTr="00BF68AC">
        <w:tc>
          <w:tcPr>
            <w:tcW w:w="0" w:type="auto"/>
            <w:vAlign w:val="center"/>
          </w:tcPr>
          <w:p w:rsidR="00633331" w:rsidRPr="00633331" w:rsidRDefault="00633331" w:rsidP="00633331">
            <w:pPr>
              <w:spacing w:line="240" w:lineRule="auto"/>
              <w:ind w:firstLine="0"/>
              <w:jc w:val="center"/>
              <w:rPr>
                <w:b w:val="0"/>
                <w:sz w:val="24"/>
                <w:szCs w:val="24"/>
                <w:lang w:val="ru-RU"/>
              </w:rPr>
            </w:pPr>
            <w:r w:rsidRPr="00633331">
              <w:rPr>
                <w:b w:val="0"/>
                <w:sz w:val="24"/>
                <w:szCs w:val="24"/>
                <w:lang w:val="ru-RU"/>
              </w:rPr>
              <w:t>1.</w:t>
            </w:r>
          </w:p>
        </w:tc>
        <w:tc>
          <w:tcPr>
            <w:tcW w:w="0" w:type="auto"/>
            <w:vAlign w:val="center"/>
          </w:tcPr>
          <w:p w:rsidR="00633331" w:rsidRPr="00633331" w:rsidRDefault="00633331" w:rsidP="00633331">
            <w:pPr>
              <w:spacing w:line="240" w:lineRule="auto"/>
              <w:ind w:firstLine="0"/>
              <w:jc w:val="center"/>
              <w:rPr>
                <w:b w:val="0"/>
                <w:sz w:val="24"/>
                <w:szCs w:val="24"/>
                <w:lang w:val="ru-RU"/>
              </w:rPr>
            </w:pPr>
            <w:r w:rsidRPr="00633331">
              <w:rPr>
                <w:b w:val="0"/>
                <w:sz w:val="24"/>
                <w:szCs w:val="24"/>
                <w:lang w:val="ru-RU"/>
              </w:rPr>
              <w:t>Аналіз даних, представлення даних у табличному/графічному вигляді)</w:t>
            </w:r>
          </w:p>
        </w:tc>
        <w:tc>
          <w:tcPr>
            <w:tcW w:w="0" w:type="auto"/>
            <w:vAlign w:val="center"/>
          </w:tcPr>
          <w:p w:rsidR="00633331" w:rsidRPr="00633331" w:rsidRDefault="00633331" w:rsidP="00633331">
            <w:pPr>
              <w:spacing w:line="240" w:lineRule="auto"/>
              <w:ind w:firstLine="0"/>
              <w:jc w:val="center"/>
              <w:rPr>
                <w:b w:val="0"/>
                <w:sz w:val="24"/>
                <w:szCs w:val="24"/>
                <w:lang w:val="ru-RU"/>
              </w:rPr>
            </w:pPr>
            <w:r w:rsidRPr="00633331">
              <w:rPr>
                <w:b w:val="0"/>
                <w:sz w:val="24"/>
                <w:szCs w:val="24"/>
                <w:lang w:val="ru-RU"/>
              </w:rPr>
              <w:t>Так</w:t>
            </w:r>
          </w:p>
        </w:tc>
        <w:tc>
          <w:tcPr>
            <w:tcW w:w="0" w:type="auto"/>
            <w:vAlign w:val="center"/>
          </w:tcPr>
          <w:p w:rsidR="00633331" w:rsidRPr="00633331" w:rsidRDefault="00633331" w:rsidP="00633331">
            <w:pPr>
              <w:spacing w:line="240" w:lineRule="auto"/>
              <w:ind w:firstLine="0"/>
              <w:jc w:val="center"/>
              <w:rPr>
                <w:b w:val="0"/>
                <w:sz w:val="24"/>
                <w:szCs w:val="24"/>
                <w:lang w:val="ru-RU"/>
              </w:rPr>
            </w:pPr>
            <w:r w:rsidRPr="00633331">
              <w:rPr>
                <w:b w:val="0"/>
                <w:sz w:val="24"/>
                <w:szCs w:val="24"/>
                <w:lang w:val="ru-RU"/>
              </w:rPr>
              <w:t>Так</w:t>
            </w:r>
          </w:p>
        </w:tc>
        <w:tc>
          <w:tcPr>
            <w:tcW w:w="0" w:type="auto"/>
            <w:vAlign w:val="center"/>
          </w:tcPr>
          <w:p w:rsidR="00633331" w:rsidRPr="00633331" w:rsidRDefault="00633331" w:rsidP="00633331">
            <w:pPr>
              <w:spacing w:line="240" w:lineRule="auto"/>
              <w:ind w:firstLine="0"/>
              <w:jc w:val="center"/>
              <w:rPr>
                <w:b w:val="0"/>
                <w:sz w:val="24"/>
                <w:szCs w:val="24"/>
                <w:lang w:val="ru-RU"/>
              </w:rPr>
            </w:pPr>
            <w:r w:rsidRPr="00633331">
              <w:rPr>
                <w:b w:val="0"/>
                <w:sz w:val="24"/>
                <w:szCs w:val="24"/>
                <w:lang w:val="ru-RU"/>
              </w:rPr>
              <w:t>Так</w:t>
            </w:r>
          </w:p>
        </w:tc>
      </w:tr>
      <w:tr w:rsidR="00633331" w:rsidRPr="00633331" w:rsidTr="00BF68AC">
        <w:tc>
          <w:tcPr>
            <w:tcW w:w="0" w:type="auto"/>
            <w:vAlign w:val="center"/>
          </w:tcPr>
          <w:p w:rsidR="00633331" w:rsidRPr="00633331" w:rsidRDefault="00633331" w:rsidP="00633331">
            <w:pPr>
              <w:spacing w:line="240" w:lineRule="auto"/>
              <w:ind w:firstLine="0"/>
              <w:jc w:val="center"/>
              <w:rPr>
                <w:b w:val="0"/>
                <w:sz w:val="24"/>
                <w:szCs w:val="24"/>
                <w:lang w:val="ru-RU"/>
              </w:rPr>
            </w:pPr>
            <w:r w:rsidRPr="00633331">
              <w:rPr>
                <w:b w:val="0"/>
                <w:sz w:val="24"/>
                <w:szCs w:val="24"/>
                <w:lang w:val="ru-RU"/>
              </w:rPr>
              <w:t>2.</w:t>
            </w:r>
          </w:p>
        </w:tc>
        <w:tc>
          <w:tcPr>
            <w:tcW w:w="0" w:type="auto"/>
            <w:vAlign w:val="center"/>
          </w:tcPr>
          <w:p w:rsidR="00633331" w:rsidRPr="00633331" w:rsidRDefault="00633331" w:rsidP="00633331">
            <w:pPr>
              <w:spacing w:line="240" w:lineRule="auto"/>
              <w:ind w:firstLine="0"/>
              <w:jc w:val="center"/>
              <w:rPr>
                <w:b w:val="0"/>
                <w:sz w:val="24"/>
                <w:szCs w:val="24"/>
                <w:lang w:val="ru-RU"/>
              </w:rPr>
            </w:pPr>
            <w:r w:rsidRPr="00633331">
              <w:rPr>
                <w:b w:val="0"/>
                <w:sz w:val="24"/>
                <w:szCs w:val="24"/>
                <w:lang w:val="ru-RU"/>
              </w:rPr>
              <w:t>Введення даних в «ручному» режимі</w:t>
            </w:r>
          </w:p>
        </w:tc>
        <w:tc>
          <w:tcPr>
            <w:tcW w:w="0" w:type="auto"/>
            <w:vAlign w:val="center"/>
          </w:tcPr>
          <w:p w:rsidR="00633331" w:rsidRPr="00633331" w:rsidRDefault="00633331" w:rsidP="00633331">
            <w:pPr>
              <w:spacing w:line="240" w:lineRule="auto"/>
              <w:ind w:firstLine="0"/>
              <w:jc w:val="center"/>
              <w:rPr>
                <w:b w:val="0"/>
                <w:sz w:val="24"/>
                <w:szCs w:val="24"/>
                <w:lang w:val="ru-RU"/>
              </w:rPr>
            </w:pPr>
            <w:r w:rsidRPr="00633331">
              <w:rPr>
                <w:b w:val="0"/>
                <w:sz w:val="24"/>
                <w:szCs w:val="24"/>
                <w:lang w:val="ru-RU"/>
              </w:rPr>
              <w:t>Так</w:t>
            </w:r>
          </w:p>
        </w:tc>
        <w:tc>
          <w:tcPr>
            <w:tcW w:w="0" w:type="auto"/>
            <w:vAlign w:val="center"/>
          </w:tcPr>
          <w:p w:rsidR="00633331" w:rsidRPr="00633331" w:rsidRDefault="00633331" w:rsidP="00633331">
            <w:pPr>
              <w:spacing w:line="240" w:lineRule="auto"/>
              <w:ind w:firstLine="0"/>
              <w:jc w:val="center"/>
              <w:rPr>
                <w:b w:val="0"/>
                <w:sz w:val="24"/>
                <w:szCs w:val="24"/>
                <w:lang w:val="ru-RU"/>
              </w:rPr>
            </w:pPr>
            <w:r w:rsidRPr="00633331">
              <w:rPr>
                <w:b w:val="0"/>
                <w:sz w:val="24"/>
                <w:szCs w:val="24"/>
                <w:lang w:val="ru-RU"/>
              </w:rPr>
              <w:t>Так</w:t>
            </w:r>
          </w:p>
        </w:tc>
        <w:tc>
          <w:tcPr>
            <w:tcW w:w="0" w:type="auto"/>
            <w:vAlign w:val="center"/>
          </w:tcPr>
          <w:p w:rsidR="00633331" w:rsidRPr="00633331" w:rsidRDefault="00633331" w:rsidP="00633331">
            <w:pPr>
              <w:spacing w:line="240" w:lineRule="auto"/>
              <w:ind w:firstLine="0"/>
              <w:jc w:val="center"/>
              <w:rPr>
                <w:b w:val="0"/>
                <w:sz w:val="24"/>
                <w:szCs w:val="24"/>
                <w:lang w:val="ru-RU"/>
              </w:rPr>
            </w:pPr>
            <w:r w:rsidRPr="00633331">
              <w:rPr>
                <w:b w:val="0"/>
                <w:sz w:val="24"/>
                <w:szCs w:val="24"/>
                <w:lang w:val="ru-RU"/>
              </w:rPr>
              <w:t>Так</w:t>
            </w:r>
          </w:p>
        </w:tc>
      </w:tr>
      <w:tr w:rsidR="00633331" w:rsidRPr="00633331" w:rsidTr="00BF68AC">
        <w:tc>
          <w:tcPr>
            <w:tcW w:w="0" w:type="auto"/>
            <w:vAlign w:val="center"/>
          </w:tcPr>
          <w:p w:rsidR="00633331" w:rsidRPr="00633331" w:rsidRDefault="00633331" w:rsidP="00633331">
            <w:pPr>
              <w:spacing w:line="240" w:lineRule="auto"/>
              <w:ind w:firstLine="0"/>
              <w:jc w:val="center"/>
              <w:rPr>
                <w:b w:val="0"/>
                <w:sz w:val="24"/>
                <w:szCs w:val="24"/>
                <w:lang w:val="ru-RU"/>
              </w:rPr>
            </w:pPr>
            <w:r w:rsidRPr="00633331">
              <w:rPr>
                <w:b w:val="0"/>
                <w:sz w:val="24"/>
                <w:szCs w:val="24"/>
                <w:lang w:val="ru-RU"/>
              </w:rPr>
              <w:t>3.</w:t>
            </w:r>
          </w:p>
        </w:tc>
        <w:tc>
          <w:tcPr>
            <w:tcW w:w="0" w:type="auto"/>
            <w:vAlign w:val="center"/>
          </w:tcPr>
          <w:p w:rsidR="00633331" w:rsidRPr="00633331" w:rsidRDefault="00633331" w:rsidP="00633331">
            <w:pPr>
              <w:spacing w:line="240" w:lineRule="auto"/>
              <w:ind w:firstLine="0"/>
              <w:jc w:val="center"/>
              <w:rPr>
                <w:b w:val="0"/>
                <w:sz w:val="24"/>
                <w:szCs w:val="24"/>
                <w:lang w:val="ru-RU"/>
              </w:rPr>
            </w:pPr>
            <w:r w:rsidRPr="00633331">
              <w:rPr>
                <w:b w:val="0"/>
                <w:sz w:val="24"/>
                <w:szCs w:val="24"/>
                <w:lang w:val="ru-RU"/>
              </w:rPr>
              <w:t>Введення даних в «автоматичному» режимі</w:t>
            </w:r>
          </w:p>
        </w:tc>
        <w:tc>
          <w:tcPr>
            <w:tcW w:w="0" w:type="auto"/>
            <w:vAlign w:val="center"/>
          </w:tcPr>
          <w:p w:rsidR="00633331" w:rsidRPr="00633331" w:rsidRDefault="00633331" w:rsidP="00633331">
            <w:pPr>
              <w:spacing w:line="240" w:lineRule="auto"/>
              <w:ind w:firstLine="0"/>
              <w:jc w:val="center"/>
              <w:rPr>
                <w:b w:val="0"/>
                <w:sz w:val="24"/>
                <w:szCs w:val="24"/>
                <w:lang w:val="ru-RU"/>
              </w:rPr>
            </w:pPr>
            <w:r w:rsidRPr="00633331">
              <w:rPr>
                <w:b w:val="0"/>
                <w:sz w:val="24"/>
                <w:szCs w:val="24"/>
                <w:lang w:val="ru-RU"/>
              </w:rPr>
              <w:t>Так</w:t>
            </w:r>
          </w:p>
        </w:tc>
        <w:tc>
          <w:tcPr>
            <w:tcW w:w="0" w:type="auto"/>
            <w:vAlign w:val="center"/>
          </w:tcPr>
          <w:p w:rsidR="00633331" w:rsidRPr="00633331" w:rsidRDefault="00633331" w:rsidP="00633331">
            <w:pPr>
              <w:spacing w:line="240" w:lineRule="auto"/>
              <w:ind w:firstLine="0"/>
              <w:jc w:val="center"/>
              <w:rPr>
                <w:b w:val="0"/>
                <w:sz w:val="24"/>
                <w:szCs w:val="24"/>
                <w:lang w:val="ru-RU"/>
              </w:rPr>
            </w:pPr>
            <w:r w:rsidRPr="00633331">
              <w:rPr>
                <w:b w:val="0"/>
                <w:sz w:val="24"/>
                <w:szCs w:val="24"/>
                <w:lang w:val="ru-RU"/>
              </w:rPr>
              <w:t>Так</w:t>
            </w:r>
          </w:p>
        </w:tc>
        <w:tc>
          <w:tcPr>
            <w:tcW w:w="0" w:type="auto"/>
            <w:vAlign w:val="center"/>
          </w:tcPr>
          <w:p w:rsidR="00633331" w:rsidRPr="00633331" w:rsidRDefault="00633331" w:rsidP="00633331">
            <w:pPr>
              <w:spacing w:line="240" w:lineRule="auto"/>
              <w:ind w:firstLine="0"/>
              <w:jc w:val="center"/>
              <w:rPr>
                <w:b w:val="0"/>
                <w:sz w:val="24"/>
                <w:szCs w:val="24"/>
                <w:lang w:val="ru-RU"/>
              </w:rPr>
            </w:pPr>
            <w:r w:rsidRPr="00633331">
              <w:rPr>
                <w:b w:val="0"/>
                <w:sz w:val="24"/>
                <w:szCs w:val="24"/>
                <w:lang w:val="ru-RU"/>
              </w:rPr>
              <w:t>Ні</w:t>
            </w:r>
          </w:p>
        </w:tc>
      </w:tr>
      <w:tr w:rsidR="00633331" w:rsidRPr="00633331" w:rsidTr="00BF68AC">
        <w:tc>
          <w:tcPr>
            <w:tcW w:w="0" w:type="auto"/>
            <w:vAlign w:val="center"/>
          </w:tcPr>
          <w:p w:rsidR="00633331" w:rsidRPr="00633331" w:rsidRDefault="00633331" w:rsidP="00633331">
            <w:pPr>
              <w:spacing w:line="240" w:lineRule="auto"/>
              <w:ind w:firstLine="0"/>
              <w:jc w:val="center"/>
              <w:rPr>
                <w:b w:val="0"/>
                <w:sz w:val="24"/>
                <w:szCs w:val="24"/>
                <w:lang w:val="ru-RU"/>
              </w:rPr>
            </w:pPr>
            <w:r w:rsidRPr="00633331">
              <w:rPr>
                <w:b w:val="0"/>
                <w:sz w:val="24"/>
                <w:szCs w:val="24"/>
                <w:lang w:val="ru-RU"/>
              </w:rPr>
              <w:t>4.</w:t>
            </w:r>
          </w:p>
        </w:tc>
        <w:tc>
          <w:tcPr>
            <w:tcW w:w="0" w:type="auto"/>
            <w:vAlign w:val="center"/>
          </w:tcPr>
          <w:p w:rsidR="00633331" w:rsidRPr="00633331" w:rsidRDefault="00633331" w:rsidP="00633331">
            <w:pPr>
              <w:spacing w:line="240" w:lineRule="auto"/>
              <w:ind w:firstLine="0"/>
              <w:jc w:val="center"/>
              <w:rPr>
                <w:b w:val="0"/>
                <w:sz w:val="24"/>
                <w:szCs w:val="24"/>
                <w:lang w:val="ru-RU"/>
              </w:rPr>
            </w:pPr>
            <w:r w:rsidRPr="00633331">
              <w:rPr>
                <w:b w:val="0"/>
                <w:sz w:val="24"/>
                <w:szCs w:val="24"/>
                <w:lang w:val="ru-RU"/>
              </w:rPr>
              <w:t>Можливість комерційного обліку</w:t>
            </w:r>
          </w:p>
        </w:tc>
        <w:tc>
          <w:tcPr>
            <w:tcW w:w="0" w:type="auto"/>
            <w:vAlign w:val="center"/>
          </w:tcPr>
          <w:p w:rsidR="00633331" w:rsidRPr="00633331" w:rsidRDefault="00633331" w:rsidP="00633331">
            <w:pPr>
              <w:spacing w:line="240" w:lineRule="auto"/>
              <w:ind w:firstLine="0"/>
              <w:jc w:val="center"/>
              <w:rPr>
                <w:b w:val="0"/>
                <w:sz w:val="24"/>
                <w:szCs w:val="24"/>
                <w:lang w:val="ru-RU"/>
              </w:rPr>
            </w:pPr>
            <w:r w:rsidRPr="00633331">
              <w:rPr>
                <w:b w:val="0"/>
                <w:sz w:val="24"/>
                <w:szCs w:val="24"/>
                <w:lang w:val="ru-RU"/>
              </w:rPr>
              <w:t>Так</w:t>
            </w:r>
          </w:p>
        </w:tc>
        <w:tc>
          <w:tcPr>
            <w:tcW w:w="0" w:type="auto"/>
            <w:vAlign w:val="center"/>
          </w:tcPr>
          <w:p w:rsidR="00633331" w:rsidRPr="00633331" w:rsidRDefault="00633331" w:rsidP="00633331">
            <w:pPr>
              <w:spacing w:line="240" w:lineRule="auto"/>
              <w:ind w:firstLine="0"/>
              <w:jc w:val="center"/>
              <w:rPr>
                <w:b w:val="0"/>
                <w:sz w:val="24"/>
                <w:szCs w:val="24"/>
                <w:lang w:val="ru-RU"/>
              </w:rPr>
            </w:pPr>
            <w:r w:rsidRPr="00633331">
              <w:rPr>
                <w:b w:val="0"/>
                <w:sz w:val="24"/>
                <w:szCs w:val="24"/>
                <w:lang w:val="ru-RU"/>
              </w:rPr>
              <w:t>Так</w:t>
            </w:r>
          </w:p>
        </w:tc>
        <w:tc>
          <w:tcPr>
            <w:tcW w:w="0" w:type="auto"/>
            <w:vAlign w:val="center"/>
          </w:tcPr>
          <w:p w:rsidR="00633331" w:rsidRPr="00633331" w:rsidRDefault="00633331" w:rsidP="00633331">
            <w:pPr>
              <w:spacing w:line="240" w:lineRule="auto"/>
              <w:ind w:firstLine="0"/>
              <w:jc w:val="center"/>
              <w:rPr>
                <w:b w:val="0"/>
                <w:sz w:val="24"/>
                <w:szCs w:val="24"/>
                <w:lang w:val="ru-RU"/>
              </w:rPr>
            </w:pPr>
            <w:r w:rsidRPr="00633331">
              <w:rPr>
                <w:b w:val="0"/>
                <w:sz w:val="24"/>
                <w:szCs w:val="24"/>
                <w:lang w:val="ru-RU"/>
              </w:rPr>
              <w:t>Так</w:t>
            </w:r>
          </w:p>
        </w:tc>
      </w:tr>
      <w:tr w:rsidR="00633331" w:rsidRPr="00633331" w:rsidTr="00BF68AC">
        <w:tc>
          <w:tcPr>
            <w:tcW w:w="0" w:type="auto"/>
            <w:vAlign w:val="center"/>
          </w:tcPr>
          <w:p w:rsidR="00633331" w:rsidRPr="00633331" w:rsidRDefault="00633331" w:rsidP="00633331">
            <w:pPr>
              <w:spacing w:line="240" w:lineRule="auto"/>
              <w:ind w:firstLine="0"/>
              <w:jc w:val="center"/>
              <w:rPr>
                <w:b w:val="0"/>
                <w:sz w:val="24"/>
                <w:szCs w:val="24"/>
                <w:lang w:val="ru-RU"/>
              </w:rPr>
            </w:pPr>
            <w:r w:rsidRPr="00633331">
              <w:rPr>
                <w:b w:val="0"/>
                <w:sz w:val="24"/>
                <w:szCs w:val="24"/>
                <w:lang w:val="ru-RU"/>
              </w:rPr>
              <w:t>5.</w:t>
            </w:r>
          </w:p>
        </w:tc>
        <w:tc>
          <w:tcPr>
            <w:tcW w:w="0" w:type="auto"/>
            <w:vAlign w:val="center"/>
          </w:tcPr>
          <w:p w:rsidR="00633331" w:rsidRPr="00633331" w:rsidRDefault="00633331" w:rsidP="00633331">
            <w:pPr>
              <w:spacing w:line="240" w:lineRule="auto"/>
              <w:ind w:firstLine="0"/>
              <w:jc w:val="center"/>
              <w:rPr>
                <w:b w:val="0"/>
                <w:sz w:val="24"/>
                <w:szCs w:val="24"/>
                <w:lang w:val="ru-RU"/>
              </w:rPr>
            </w:pPr>
            <w:r w:rsidRPr="00633331">
              <w:rPr>
                <w:b w:val="0"/>
                <w:sz w:val="24"/>
                <w:szCs w:val="24"/>
                <w:lang w:val="ru-RU"/>
              </w:rPr>
              <w:t>Виявлення аварійних ситуацій в енергосистемах об’єкту</w:t>
            </w:r>
          </w:p>
        </w:tc>
        <w:tc>
          <w:tcPr>
            <w:tcW w:w="0" w:type="auto"/>
            <w:vAlign w:val="center"/>
          </w:tcPr>
          <w:p w:rsidR="00633331" w:rsidRPr="00633331" w:rsidRDefault="00633331" w:rsidP="00633331">
            <w:pPr>
              <w:spacing w:line="240" w:lineRule="auto"/>
              <w:ind w:firstLine="0"/>
              <w:jc w:val="center"/>
              <w:rPr>
                <w:b w:val="0"/>
                <w:sz w:val="24"/>
                <w:szCs w:val="24"/>
                <w:lang w:val="ru-RU"/>
              </w:rPr>
            </w:pPr>
            <w:r w:rsidRPr="00633331">
              <w:rPr>
                <w:b w:val="0"/>
                <w:sz w:val="24"/>
                <w:szCs w:val="24"/>
                <w:lang w:val="ru-RU"/>
              </w:rPr>
              <w:t>Так</w:t>
            </w:r>
          </w:p>
        </w:tc>
        <w:tc>
          <w:tcPr>
            <w:tcW w:w="0" w:type="auto"/>
            <w:vAlign w:val="center"/>
          </w:tcPr>
          <w:p w:rsidR="00633331" w:rsidRPr="00633331" w:rsidRDefault="00633331" w:rsidP="00633331">
            <w:pPr>
              <w:spacing w:line="240" w:lineRule="auto"/>
              <w:ind w:firstLine="0"/>
              <w:jc w:val="center"/>
              <w:rPr>
                <w:b w:val="0"/>
                <w:sz w:val="24"/>
                <w:szCs w:val="24"/>
                <w:lang w:val="ru-RU"/>
              </w:rPr>
            </w:pPr>
            <w:r w:rsidRPr="00633331">
              <w:rPr>
                <w:b w:val="0"/>
                <w:sz w:val="24"/>
                <w:szCs w:val="24"/>
                <w:lang w:val="ru-RU"/>
              </w:rPr>
              <w:t>Так</w:t>
            </w:r>
          </w:p>
        </w:tc>
        <w:tc>
          <w:tcPr>
            <w:tcW w:w="0" w:type="auto"/>
            <w:vAlign w:val="center"/>
          </w:tcPr>
          <w:p w:rsidR="00633331" w:rsidRPr="00633331" w:rsidRDefault="00633331" w:rsidP="00633331">
            <w:pPr>
              <w:spacing w:line="240" w:lineRule="auto"/>
              <w:ind w:firstLine="0"/>
              <w:jc w:val="center"/>
              <w:rPr>
                <w:b w:val="0"/>
                <w:sz w:val="24"/>
                <w:szCs w:val="24"/>
                <w:lang w:val="ru-RU"/>
              </w:rPr>
            </w:pPr>
            <w:r w:rsidRPr="00633331">
              <w:rPr>
                <w:b w:val="0"/>
                <w:sz w:val="24"/>
                <w:szCs w:val="24"/>
                <w:lang w:val="ru-RU"/>
              </w:rPr>
              <w:t>Ні</w:t>
            </w:r>
          </w:p>
        </w:tc>
      </w:tr>
      <w:tr w:rsidR="00633331" w:rsidRPr="00633331" w:rsidTr="00BF68AC">
        <w:tc>
          <w:tcPr>
            <w:tcW w:w="0" w:type="auto"/>
            <w:vAlign w:val="center"/>
          </w:tcPr>
          <w:p w:rsidR="00633331" w:rsidRPr="00633331" w:rsidRDefault="00633331" w:rsidP="00633331">
            <w:pPr>
              <w:spacing w:line="240" w:lineRule="auto"/>
              <w:ind w:firstLine="0"/>
              <w:jc w:val="center"/>
              <w:rPr>
                <w:b w:val="0"/>
                <w:sz w:val="24"/>
                <w:szCs w:val="24"/>
                <w:lang w:val="ru-RU"/>
              </w:rPr>
            </w:pPr>
            <w:r w:rsidRPr="00633331">
              <w:rPr>
                <w:b w:val="0"/>
                <w:sz w:val="24"/>
                <w:szCs w:val="24"/>
                <w:lang w:val="ru-RU"/>
              </w:rPr>
              <w:t>6.</w:t>
            </w:r>
          </w:p>
        </w:tc>
        <w:tc>
          <w:tcPr>
            <w:tcW w:w="0" w:type="auto"/>
            <w:vAlign w:val="center"/>
          </w:tcPr>
          <w:p w:rsidR="00633331" w:rsidRPr="00633331" w:rsidRDefault="00633331" w:rsidP="00633331">
            <w:pPr>
              <w:spacing w:line="240" w:lineRule="auto"/>
              <w:ind w:firstLine="0"/>
              <w:jc w:val="center"/>
              <w:rPr>
                <w:b w:val="0"/>
                <w:sz w:val="24"/>
                <w:szCs w:val="24"/>
                <w:lang w:val="ru-RU"/>
              </w:rPr>
            </w:pPr>
            <w:r w:rsidRPr="00633331">
              <w:rPr>
                <w:b w:val="0"/>
                <w:sz w:val="24"/>
                <w:szCs w:val="24"/>
                <w:lang w:val="ru-RU"/>
              </w:rPr>
              <w:t>Врахування показників мікроклімату у квартирах</w:t>
            </w:r>
          </w:p>
        </w:tc>
        <w:tc>
          <w:tcPr>
            <w:tcW w:w="0" w:type="auto"/>
            <w:vAlign w:val="center"/>
          </w:tcPr>
          <w:p w:rsidR="00633331" w:rsidRPr="00633331" w:rsidRDefault="00633331" w:rsidP="00633331">
            <w:pPr>
              <w:spacing w:line="240" w:lineRule="auto"/>
              <w:ind w:firstLine="0"/>
              <w:jc w:val="center"/>
              <w:rPr>
                <w:b w:val="0"/>
                <w:sz w:val="24"/>
                <w:szCs w:val="24"/>
                <w:lang w:val="ru-RU"/>
              </w:rPr>
            </w:pPr>
            <w:r w:rsidRPr="00633331">
              <w:rPr>
                <w:b w:val="0"/>
                <w:sz w:val="24"/>
                <w:szCs w:val="24"/>
                <w:lang w:val="ru-RU"/>
              </w:rPr>
              <w:t>Так</w:t>
            </w:r>
          </w:p>
        </w:tc>
        <w:tc>
          <w:tcPr>
            <w:tcW w:w="0" w:type="auto"/>
            <w:vAlign w:val="center"/>
          </w:tcPr>
          <w:p w:rsidR="00633331" w:rsidRPr="00633331" w:rsidRDefault="00633331" w:rsidP="00633331">
            <w:pPr>
              <w:spacing w:line="240" w:lineRule="auto"/>
              <w:ind w:firstLine="0"/>
              <w:jc w:val="center"/>
              <w:rPr>
                <w:b w:val="0"/>
                <w:sz w:val="24"/>
                <w:szCs w:val="24"/>
                <w:lang w:val="ru-RU"/>
              </w:rPr>
            </w:pPr>
            <w:r w:rsidRPr="00633331">
              <w:rPr>
                <w:b w:val="0"/>
                <w:sz w:val="24"/>
                <w:szCs w:val="24"/>
                <w:lang w:val="ru-RU"/>
              </w:rPr>
              <w:t>Ні</w:t>
            </w:r>
          </w:p>
        </w:tc>
        <w:tc>
          <w:tcPr>
            <w:tcW w:w="0" w:type="auto"/>
            <w:vAlign w:val="center"/>
          </w:tcPr>
          <w:p w:rsidR="00633331" w:rsidRPr="00633331" w:rsidRDefault="00633331" w:rsidP="00633331">
            <w:pPr>
              <w:spacing w:line="240" w:lineRule="auto"/>
              <w:ind w:firstLine="0"/>
              <w:jc w:val="center"/>
              <w:rPr>
                <w:b w:val="0"/>
                <w:sz w:val="24"/>
                <w:szCs w:val="24"/>
                <w:lang w:val="ru-RU"/>
              </w:rPr>
            </w:pPr>
            <w:r w:rsidRPr="00633331">
              <w:rPr>
                <w:b w:val="0"/>
                <w:sz w:val="24"/>
                <w:szCs w:val="24"/>
                <w:lang w:val="ru-RU"/>
              </w:rPr>
              <w:t>Ні</w:t>
            </w:r>
          </w:p>
        </w:tc>
      </w:tr>
      <w:tr w:rsidR="00633331" w:rsidRPr="00633331" w:rsidTr="00BF68AC">
        <w:tc>
          <w:tcPr>
            <w:tcW w:w="0" w:type="auto"/>
            <w:vAlign w:val="center"/>
          </w:tcPr>
          <w:p w:rsidR="00633331" w:rsidRPr="00633331" w:rsidRDefault="00633331" w:rsidP="00633331">
            <w:pPr>
              <w:spacing w:line="240" w:lineRule="auto"/>
              <w:ind w:firstLine="0"/>
              <w:jc w:val="center"/>
              <w:rPr>
                <w:b w:val="0"/>
                <w:sz w:val="24"/>
                <w:szCs w:val="24"/>
                <w:lang w:val="ru-RU"/>
              </w:rPr>
            </w:pPr>
            <w:r w:rsidRPr="00633331">
              <w:rPr>
                <w:b w:val="0"/>
                <w:sz w:val="24"/>
                <w:szCs w:val="24"/>
                <w:lang w:val="ru-RU"/>
              </w:rPr>
              <w:t>7.</w:t>
            </w:r>
          </w:p>
        </w:tc>
        <w:tc>
          <w:tcPr>
            <w:tcW w:w="0" w:type="auto"/>
            <w:vAlign w:val="center"/>
          </w:tcPr>
          <w:p w:rsidR="00633331" w:rsidRPr="00633331" w:rsidRDefault="00633331" w:rsidP="00633331">
            <w:pPr>
              <w:spacing w:line="240" w:lineRule="auto"/>
              <w:ind w:firstLine="0"/>
              <w:jc w:val="center"/>
              <w:rPr>
                <w:b w:val="0"/>
                <w:sz w:val="24"/>
                <w:szCs w:val="24"/>
                <w:lang w:val="ru-RU"/>
              </w:rPr>
            </w:pPr>
            <w:r w:rsidRPr="00633331">
              <w:rPr>
                <w:b w:val="0"/>
                <w:sz w:val="24"/>
                <w:szCs w:val="24"/>
                <w:lang w:val="ru-RU"/>
              </w:rPr>
              <w:t>Аналіз отриманих показників мікроклімату у квартирах</w:t>
            </w:r>
          </w:p>
        </w:tc>
        <w:tc>
          <w:tcPr>
            <w:tcW w:w="0" w:type="auto"/>
            <w:vAlign w:val="center"/>
          </w:tcPr>
          <w:p w:rsidR="00633331" w:rsidRPr="00633331" w:rsidRDefault="00633331" w:rsidP="00633331">
            <w:pPr>
              <w:spacing w:line="240" w:lineRule="auto"/>
              <w:ind w:firstLine="0"/>
              <w:jc w:val="center"/>
              <w:rPr>
                <w:b w:val="0"/>
                <w:sz w:val="24"/>
                <w:szCs w:val="24"/>
                <w:lang w:val="ru-RU"/>
              </w:rPr>
            </w:pPr>
            <w:r w:rsidRPr="00633331">
              <w:rPr>
                <w:b w:val="0"/>
                <w:sz w:val="24"/>
                <w:szCs w:val="24"/>
                <w:lang w:val="ru-RU"/>
              </w:rPr>
              <w:t>Так</w:t>
            </w:r>
          </w:p>
        </w:tc>
        <w:tc>
          <w:tcPr>
            <w:tcW w:w="0" w:type="auto"/>
            <w:vAlign w:val="center"/>
          </w:tcPr>
          <w:p w:rsidR="00633331" w:rsidRPr="00633331" w:rsidRDefault="00633331" w:rsidP="00633331">
            <w:pPr>
              <w:spacing w:line="240" w:lineRule="auto"/>
              <w:ind w:firstLine="0"/>
              <w:jc w:val="center"/>
              <w:rPr>
                <w:b w:val="0"/>
                <w:sz w:val="24"/>
                <w:szCs w:val="24"/>
                <w:lang w:val="ru-RU"/>
              </w:rPr>
            </w:pPr>
            <w:r w:rsidRPr="00633331">
              <w:rPr>
                <w:b w:val="0"/>
                <w:sz w:val="24"/>
                <w:szCs w:val="24"/>
                <w:lang w:val="ru-RU"/>
              </w:rPr>
              <w:t>Ні</w:t>
            </w:r>
          </w:p>
        </w:tc>
        <w:tc>
          <w:tcPr>
            <w:tcW w:w="0" w:type="auto"/>
            <w:vAlign w:val="center"/>
          </w:tcPr>
          <w:p w:rsidR="00633331" w:rsidRPr="00633331" w:rsidRDefault="00633331" w:rsidP="00633331">
            <w:pPr>
              <w:spacing w:line="240" w:lineRule="auto"/>
              <w:ind w:firstLine="0"/>
              <w:jc w:val="center"/>
              <w:rPr>
                <w:b w:val="0"/>
                <w:sz w:val="24"/>
                <w:szCs w:val="24"/>
                <w:lang w:val="ru-RU"/>
              </w:rPr>
            </w:pPr>
            <w:r w:rsidRPr="00633331">
              <w:rPr>
                <w:b w:val="0"/>
                <w:sz w:val="24"/>
                <w:szCs w:val="24"/>
                <w:lang w:val="ru-RU"/>
              </w:rPr>
              <w:t>Ні</w:t>
            </w:r>
          </w:p>
        </w:tc>
      </w:tr>
      <w:tr w:rsidR="00633331" w:rsidRPr="00633331" w:rsidTr="00BF68AC">
        <w:tc>
          <w:tcPr>
            <w:tcW w:w="0" w:type="auto"/>
            <w:vAlign w:val="center"/>
          </w:tcPr>
          <w:p w:rsidR="00633331" w:rsidRPr="00633331" w:rsidRDefault="00633331" w:rsidP="00633331">
            <w:pPr>
              <w:spacing w:line="240" w:lineRule="auto"/>
              <w:ind w:firstLine="0"/>
              <w:jc w:val="center"/>
              <w:rPr>
                <w:b w:val="0"/>
                <w:sz w:val="24"/>
                <w:szCs w:val="24"/>
                <w:lang w:val="ru-RU"/>
              </w:rPr>
            </w:pPr>
            <w:r w:rsidRPr="00633331">
              <w:rPr>
                <w:b w:val="0"/>
                <w:sz w:val="24"/>
                <w:szCs w:val="24"/>
                <w:lang w:val="ru-RU"/>
              </w:rPr>
              <w:t>8.</w:t>
            </w:r>
          </w:p>
        </w:tc>
        <w:tc>
          <w:tcPr>
            <w:tcW w:w="0" w:type="auto"/>
            <w:vAlign w:val="center"/>
          </w:tcPr>
          <w:p w:rsidR="00633331" w:rsidRPr="00633331" w:rsidRDefault="00633331" w:rsidP="00633331">
            <w:pPr>
              <w:spacing w:line="240" w:lineRule="auto"/>
              <w:ind w:firstLine="0"/>
              <w:jc w:val="center"/>
              <w:rPr>
                <w:b w:val="0"/>
                <w:sz w:val="24"/>
                <w:szCs w:val="24"/>
                <w:lang w:val="ru-RU"/>
              </w:rPr>
            </w:pPr>
            <w:r w:rsidRPr="00633331">
              <w:rPr>
                <w:b w:val="0"/>
                <w:sz w:val="24"/>
                <w:szCs w:val="24"/>
                <w:lang w:val="ru-RU"/>
              </w:rPr>
              <w:t>Надання системою рекомендацій щодо зменшення енергоспоживання та забезпечення нормативних значень показників мікроклімату</w:t>
            </w:r>
          </w:p>
        </w:tc>
        <w:tc>
          <w:tcPr>
            <w:tcW w:w="0" w:type="auto"/>
            <w:vAlign w:val="center"/>
          </w:tcPr>
          <w:p w:rsidR="00633331" w:rsidRPr="00633331" w:rsidRDefault="00633331" w:rsidP="00633331">
            <w:pPr>
              <w:spacing w:line="240" w:lineRule="auto"/>
              <w:ind w:firstLine="0"/>
              <w:jc w:val="center"/>
              <w:rPr>
                <w:b w:val="0"/>
                <w:sz w:val="24"/>
                <w:szCs w:val="24"/>
                <w:lang w:val="ru-RU"/>
              </w:rPr>
            </w:pPr>
            <w:r w:rsidRPr="00633331">
              <w:rPr>
                <w:b w:val="0"/>
                <w:sz w:val="24"/>
                <w:szCs w:val="24"/>
                <w:lang w:val="ru-RU"/>
              </w:rPr>
              <w:t>Так</w:t>
            </w:r>
          </w:p>
        </w:tc>
        <w:tc>
          <w:tcPr>
            <w:tcW w:w="0" w:type="auto"/>
            <w:vAlign w:val="center"/>
          </w:tcPr>
          <w:p w:rsidR="00633331" w:rsidRPr="00633331" w:rsidRDefault="00633331" w:rsidP="00633331">
            <w:pPr>
              <w:spacing w:line="240" w:lineRule="auto"/>
              <w:ind w:firstLine="0"/>
              <w:jc w:val="center"/>
              <w:rPr>
                <w:b w:val="0"/>
                <w:sz w:val="24"/>
                <w:szCs w:val="24"/>
                <w:lang w:val="ru-RU"/>
              </w:rPr>
            </w:pPr>
            <w:r w:rsidRPr="00633331">
              <w:rPr>
                <w:b w:val="0"/>
                <w:sz w:val="24"/>
                <w:szCs w:val="24"/>
                <w:lang w:val="ru-RU"/>
              </w:rPr>
              <w:t>Ні</w:t>
            </w:r>
          </w:p>
        </w:tc>
        <w:tc>
          <w:tcPr>
            <w:tcW w:w="0" w:type="auto"/>
            <w:vAlign w:val="center"/>
          </w:tcPr>
          <w:p w:rsidR="00633331" w:rsidRPr="00633331" w:rsidRDefault="00633331" w:rsidP="00633331">
            <w:pPr>
              <w:spacing w:line="240" w:lineRule="auto"/>
              <w:ind w:firstLine="0"/>
              <w:jc w:val="center"/>
              <w:rPr>
                <w:b w:val="0"/>
                <w:sz w:val="24"/>
                <w:szCs w:val="24"/>
                <w:lang w:val="ru-RU"/>
              </w:rPr>
            </w:pPr>
            <w:r w:rsidRPr="00633331">
              <w:rPr>
                <w:b w:val="0"/>
                <w:sz w:val="24"/>
                <w:szCs w:val="24"/>
                <w:lang w:val="ru-RU"/>
              </w:rPr>
              <w:t>Ні</w:t>
            </w:r>
          </w:p>
        </w:tc>
      </w:tr>
    </w:tbl>
    <w:p w:rsidR="00633331" w:rsidRPr="00633331" w:rsidRDefault="00633331" w:rsidP="00633331">
      <w:pPr>
        <w:rPr>
          <w:b w:val="0"/>
        </w:rPr>
      </w:pPr>
      <w:r w:rsidRPr="00633331">
        <w:rPr>
          <w:b w:val="0"/>
        </w:rPr>
        <w:t>.</w:t>
      </w:r>
    </w:p>
    <w:p w:rsidR="00633331" w:rsidRDefault="00633331" w:rsidP="00633331">
      <w:pPr>
        <w:ind w:right="-1" w:firstLine="567"/>
        <w:contextualSpacing/>
        <w:jc w:val="both"/>
        <w:rPr>
          <w:b w:val="0"/>
        </w:rPr>
      </w:pPr>
      <w:r w:rsidRPr="00633331">
        <w:rPr>
          <w:b w:val="0"/>
        </w:rPr>
        <w:t xml:space="preserve">За допомогою </w:t>
      </w:r>
      <w:r w:rsidRPr="00633331">
        <w:rPr>
          <w:b w:val="0"/>
          <w:lang w:val="en-US"/>
        </w:rPr>
        <w:t>SWOT</w:t>
      </w:r>
      <w:r w:rsidRPr="00633331">
        <w:rPr>
          <w:b w:val="0"/>
          <w:lang w:val="ru-RU"/>
        </w:rPr>
        <w:t>-</w:t>
      </w:r>
      <w:r w:rsidRPr="00633331">
        <w:rPr>
          <w:b w:val="0"/>
        </w:rPr>
        <w:t>аналізу визначимо потенційні загрози та можливості реалізації стартап-проекту, а також сильні та слабкі сторони (таблиця 5.4).</w:t>
      </w:r>
    </w:p>
    <w:p w:rsidR="00BF68AC" w:rsidRPr="00633331" w:rsidRDefault="00BF68AC" w:rsidP="00633331">
      <w:pPr>
        <w:ind w:right="-1" w:firstLine="567"/>
        <w:contextualSpacing/>
        <w:jc w:val="both"/>
        <w:rPr>
          <w:b w:val="0"/>
        </w:rPr>
      </w:pPr>
    </w:p>
    <w:p w:rsidR="00633331" w:rsidRPr="00633331" w:rsidRDefault="00633331" w:rsidP="00633331">
      <w:pPr>
        <w:ind w:right="-1" w:firstLine="567"/>
        <w:contextualSpacing/>
        <w:rPr>
          <w:b w:val="0"/>
        </w:rPr>
      </w:pPr>
      <w:r w:rsidRPr="00633331">
        <w:rPr>
          <w:b w:val="0"/>
        </w:rPr>
        <w:t xml:space="preserve">Таблиця 5.4 </w:t>
      </w:r>
      <w:r w:rsidRPr="00633331">
        <w:rPr>
          <w:rFonts w:ascii="Calibri" w:hAnsi="Calibri" w:cs="Calibri"/>
          <w:b w:val="0"/>
        </w:rPr>
        <w:t xml:space="preserve">‒ </w:t>
      </w:r>
      <w:r w:rsidRPr="00633331">
        <w:rPr>
          <w:b w:val="0"/>
          <w:lang w:val="en-US"/>
        </w:rPr>
        <w:t>SWOT</w:t>
      </w:r>
      <w:r w:rsidRPr="00633331">
        <w:rPr>
          <w:b w:val="0"/>
          <w:lang w:val="ru-RU"/>
        </w:rPr>
        <w:t>-</w:t>
      </w:r>
      <w:r w:rsidRPr="00633331">
        <w:rPr>
          <w:b w:val="0"/>
        </w:rPr>
        <w:t>аналіз</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2"/>
        <w:gridCol w:w="4673"/>
      </w:tblGrid>
      <w:tr w:rsidR="00633331" w:rsidRPr="00633331" w:rsidTr="008674C9">
        <w:tc>
          <w:tcPr>
            <w:tcW w:w="4672" w:type="dxa"/>
            <w:shd w:val="clear" w:color="auto" w:fill="auto"/>
            <w:vAlign w:val="center"/>
          </w:tcPr>
          <w:tbl>
            <w:tblPr>
              <w:tblW w:w="0" w:type="auto"/>
              <w:tblBorders>
                <w:top w:val="nil"/>
                <w:left w:val="nil"/>
                <w:bottom w:val="nil"/>
                <w:right w:val="nil"/>
              </w:tblBorders>
              <w:tblLook w:val="0000" w:firstRow="0" w:lastRow="0" w:firstColumn="0" w:lastColumn="0" w:noHBand="0" w:noVBand="0"/>
            </w:tblPr>
            <w:tblGrid>
              <w:gridCol w:w="4395"/>
            </w:tblGrid>
            <w:tr w:rsidR="00633331" w:rsidRPr="00633331" w:rsidTr="008674C9">
              <w:trPr>
                <w:trHeight w:val="112"/>
              </w:trPr>
              <w:tc>
                <w:tcPr>
                  <w:tcW w:w="4395" w:type="dxa"/>
                </w:tcPr>
                <w:p w:rsidR="00633331" w:rsidRPr="00633331" w:rsidRDefault="00633331" w:rsidP="00633331">
                  <w:pPr>
                    <w:spacing w:line="240" w:lineRule="auto"/>
                    <w:ind w:firstLine="0"/>
                    <w:jc w:val="center"/>
                    <w:rPr>
                      <w:b w:val="0"/>
                      <w:sz w:val="24"/>
                      <w:szCs w:val="24"/>
                      <w:lang w:val="ru-RU"/>
                    </w:rPr>
                  </w:pPr>
                  <w:r w:rsidRPr="00633331">
                    <w:rPr>
                      <w:b w:val="0"/>
                      <w:bCs/>
                      <w:sz w:val="24"/>
                      <w:szCs w:val="24"/>
                      <w:lang w:val="ru-RU"/>
                    </w:rPr>
                    <w:t xml:space="preserve">S </w:t>
                  </w:r>
                  <w:r w:rsidRPr="00633331">
                    <w:rPr>
                      <w:b w:val="0"/>
                      <w:sz w:val="24"/>
                      <w:szCs w:val="24"/>
                      <w:lang w:val="ru-RU"/>
                    </w:rPr>
                    <w:t>(strength) – Сильні сторони</w:t>
                  </w:r>
                </w:p>
              </w:tc>
            </w:tr>
          </w:tbl>
          <w:p w:rsidR="00633331" w:rsidRPr="00633331" w:rsidRDefault="00633331" w:rsidP="00633331">
            <w:pPr>
              <w:spacing w:line="240" w:lineRule="auto"/>
              <w:ind w:firstLine="0"/>
              <w:jc w:val="center"/>
              <w:rPr>
                <w:b w:val="0"/>
                <w:bCs/>
                <w:sz w:val="24"/>
                <w:szCs w:val="24"/>
                <w:lang w:val="ru-RU"/>
              </w:rPr>
            </w:pPr>
          </w:p>
        </w:tc>
        <w:tc>
          <w:tcPr>
            <w:tcW w:w="4673" w:type="dxa"/>
            <w:shd w:val="clear" w:color="auto" w:fill="auto"/>
            <w:vAlign w:val="center"/>
          </w:tcPr>
          <w:p w:rsidR="00633331" w:rsidRPr="00633331" w:rsidRDefault="00633331" w:rsidP="00633331">
            <w:pPr>
              <w:spacing w:line="240" w:lineRule="auto"/>
              <w:ind w:firstLine="0"/>
              <w:jc w:val="center"/>
              <w:rPr>
                <w:b w:val="0"/>
                <w:sz w:val="24"/>
                <w:szCs w:val="24"/>
                <w:lang w:val="ru-RU"/>
              </w:rPr>
            </w:pPr>
            <w:r w:rsidRPr="00633331">
              <w:rPr>
                <w:b w:val="0"/>
                <w:bCs/>
                <w:sz w:val="24"/>
                <w:szCs w:val="24"/>
                <w:lang w:val="ru-RU"/>
              </w:rPr>
              <w:t xml:space="preserve">W </w:t>
            </w:r>
            <w:r w:rsidRPr="00633331">
              <w:rPr>
                <w:b w:val="0"/>
                <w:sz w:val="24"/>
                <w:szCs w:val="24"/>
                <w:lang w:val="ru-RU"/>
              </w:rPr>
              <w:t>(weaknesses) – Слабкі сторони</w:t>
            </w:r>
          </w:p>
        </w:tc>
      </w:tr>
      <w:tr w:rsidR="00633331" w:rsidRPr="00633331" w:rsidTr="008674C9">
        <w:tc>
          <w:tcPr>
            <w:tcW w:w="4672" w:type="dxa"/>
            <w:shd w:val="clear" w:color="auto" w:fill="auto"/>
          </w:tcPr>
          <w:p w:rsidR="00633331" w:rsidRPr="00633331" w:rsidRDefault="00633331" w:rsidP="00633331">
            <w:pPr>
              <w:spacing w:line="240" w:lineRule="auto"/>
              <w:ind w:firstLine="0"/>
              <w:rPr>
                <w:b w:val="0"/>
                <w:bCs/>
                <w:sz w:val="24"/>
                <w:szCs w:val="24"/>
                <w:lang w:val="ru-RU"/>
              </w:rPr>
            </w:pPr>
            <w:r w:rsidRPr="00633331">
              <w:rPr>
                <w:b w:val="0"/>
                <w:bCs/>
                <w:sz w:val="24"/>
                <w:szCs w:val="24"/>
                <w:lang w:val="ru-RU"/>
              </w:rPr>
              <w:t>1. Затребуваність продукту</w:t>
            </w:r>
          </w:p>
          <w:p w:rsidR="00633331" w:rsidRPr="00633331" w:rsidRDefault="00633331" w:rsidP="00633331">
            <w:pPr>
              <w:spacing w:line="240" w:lineRule="auto"/>
              <w:ind w:firstLine="0"/>
              <w:rPr>
                <w:b w:val="0"/>
                <w:bCs/>
                <w:sz w:val="24"/>
                <w:szCs w:val="24"/>
                <w:lang w:val="ru-RU"/>
              </w:rPr>
            </w:pPr>
            <w:r w:rsidRPr="00633331">
              <w:rPr>
                <w:b w:val="0"/>
                <w:bCs/>
                <w:sz w:val="24"/>
                <w:szCs w:val="24"/>
                <w:lang w:val="ru-RU"/>
              </w:rPr>
              <w:t>2. Унікальність продукту</w:t>
            </w:r>
          </w:p>
          <w:p w:rsidR="00633331" w:rsidRPr="00633331" w:rsidRDefault="00633331" w:rsidP="00633331">
            <w:pPr>
              <w:spacing w:line="240" w:lineRule="auto"/>
              <w:ind w:firstLine="0"/>
              <w:rPr>
                <w:b w:val="0"/>
                <w:bCs/>
                <w:sz w:val="24"/>
                <w:szCs w:val="24"/>
                <w:lang w:val="ru-RU"/>
              </w:rPr>
            </w:pPr>
            <w:r w:rsidRPr="00633331">
              <w:rPr>
                <w:b w:val="0"/>
                <w:bCs/>
                <w:sz w:val="24"/>
                <w:szCs w:val="24"/>
                <w:lang w:val="ru-RU"/>
              </w:rPr>
              <w:t>3. Наявність реальних конкурентних переваг</w:t>
            </w:r>
          </w:p>
          <w:p w:rsidR="00633331" w:rsidRPr="00633331" w:rsidRDefault="00633331" w:rsidP="00633331">
            <w:pPr>
              <w:spacing w:line="240" w:lineRule="auto"/>
              <w:ind w:firstLine="0"/>
              <w:rPr>
                <w:b w:val="0"/>
                <w:bCs/>
                <w:sz w:val="24"/>
                <w:szCs w:val="24"/>
                <w:lang w:val="ru-RU"/>
              </w:rPr>
            </w:pPr>
            <w:r w:rsidRPr="00633331">
              <w:rPr>
                <w:b w:val="0"/>
                <w:bCs/>
                <w:sz w:val="24"/>
                <w:szCs w:val="24"/>
                <w:lang w:val="ru-RU"/>
              </w:rPr>
              <w:t>…</w:t>
            </w:r>
          </w:p>
        </w:tc>
        <w:tc>
          <w:tcPr>
            <w:tcW w:w="4673" w:type="dxa"/>
            <w:shd w:val="clear" w:color="auto" w:fill="auto"/>
          </w:tcPr>
          <w:p w:rsidR="00633331" w:rsidRPr="00633331" w:rsidRDefault="00633331" w:rsidP="00633331">
            <w:pPr>
              <w:spacing w:line="240" w:lineRule="auto"/>
              <w:ind w:firstLine="0"/>
              <w:rPr>
                <w:b w:val="0"/>
                <w:bCs/>
                <w:sz w:val="24"/>
                <w:szCs w:val="24"/>
                <w:lang w:val="ru-RU"/>
              </w:rPr>
            </w:pPr>
            <w:r w:rsidRPr="00633331">
              <w:rPr>
                <w:b w:val="0"/>
                <w:bCs/>
                <w:sz w:val="24"/>
                <w:szCs w:val="24"/>
                <w:lang w:val="ru-RU"/>
              </w:rPr>
              <w:t>1. Висока вартість</w:t>
            </w:r>
          </w:p>
          <w:p w:rsidR="00633331" w:rsidRPr="00633331" w:rsidRDefault="00633331" w:rsidP="00633331">
            <w:pPr>
              <w:spacing w:line="240" w:lineRule="auto"/>
              <w:ind w:firstLine="0"/>
              <w:rPr>
                <w:b w:val="0"/>
                <w:bCs/>
                <w:sz w:val="24"/>
                <w:szCs w:val="24"/>
                <w:lang w:val="ru-RU"/>
              </w:rPr>
            </w:pPr>
            <w:r w:rsidRPr="00633331">
              <w:rPr>
                <w:b w:val="0"/>
                <w:bCs/>
                <w:sz w:val="24"/>
                <w:szCs w:val="24"/>
                <w:lang w:val="ru-RU"/>
              </w:rPr>
              <w:t>2. Відсутність міцної позиції щоб боротися із загрозами</w:t>
            </w:r>
          </w:p>
          <w:p w:rsidR="00633331" w:rsidRPr="00633331" w:rsidRDefault="00633331" w:rsidP="00633331">
            <w:pPr>
              <w:spacing w:line="240" w:lineRule="auto"/>
              <w:ind w:firstLine="0"/>
              <w:rPr>
                <w:b w:val="0"/>
                <w:bCs/>
                <w:sz w:val="24"/>
                <w:szCs w:val="24"/>
                <w:lang w:val="ru-RU"/>
              </w:rPr>
            </w:pPr>
            <w:r w:rsidRPr="00633331">
              <w:rPr>
                <w:b w:val="0"/>
                <w:bCs/>
                <w:sz w:val="24"/>
                <w:szCs w:val="24"/>
                <w:lang w:val="ru-RU"/>
              </w:rPr>
              <w:t>…</w:t>
            </w:r>
          </w:p>
        </w:tc>
      </w:tr>
      <w:tr w:rsidR="00633331" w:rsidRPr="00633331" w:rsidTr="008674C9">
        <w:tc>
          <w:tcPr>
            <w:tcW w:w="4672" w:type="dxa"/>
            <w:shd w:val="clear" w:color="auto" w:fill="auto"/>
            <w:vAlign w:val="center"/>
          </w:tcPr>
          <w:p w:rsidR="00633331" w:rsidRPr="00633331" w:rsidRDefault="00633331" w:rsidP="00633331">
            <w:pPr>
              <w:spacing w:line="240" w:lineRule="auto"/>
              <w:ind w:firstLine="0"/>
              <w:jc w:val="center"/>
              <w:rPr>
                <w:b w:val="0"/>
                <w:sz w:val="24"/>
                <w:szCs w:val="24"/>
                <w:lang w:val="ru-RU"/>
              </w:rPr>
            </w:pPr>
            <w:r w:rsidRPr="00633331">
              <w:rPr>
                <w:b w:val="0"/>
                <w:bCs/>
                <w:sz w:val="24"/>
                <w:szCs w:val="24"/>
                <w:lang w:val="ru-RU"/>
              </w:rPr>
              <w:t xml:space="preserve">O </w:t>
            </w:r>
            <w:r w:rsidRPr="00633331">
              <w:rPr>
                <w:b w:val="0"/>
                <w:sz w:val="24"/>
                <w:szCs w:val="24"/>
                <w:lang w:val="ru-RU"/>
              </w:rPr>
              <w:t>(opportunities) – Можливості</w:t>
            </w:r>
          </w:p>
        </w:tc>
        <w:tc>
          <w:tcPr>
            <w:tcW w:w="4673" w:type="dxa"/>
            <w:shd w:val="clear" w:color="auto" w:fill="auto"/>
            <w:vAlign w:val="center"/>
          </w:tcPr>
          <w:p w:rsidR="00633331" w:rsidRPr="00633331" w:rsidRDefault="00633331" w:rsidP="00633331">
            <w:pPr>
              <w:spacing w:line="240" w:lineRule="auto"/>
              <w:ind w:firstLine="0"/>
              <w:jc w:val="center"/>
              <w:rPr>
                <w:b w:val="0"/>
                <w:sz w:val="24"/>
                <w:szCs w:val="24"/>
                <w:lang w:val="ru-RU"/>
              </w:rPr>
            </w:pPr>
            <w:r w:rsidRPr="00633331">
              <w:rPr>
                <w:b w:val="0"/>
                <w:bCs/>
                <w:sz w:val="24"/>
                <w:szCs w:val="24"/>
                <w:lang w:val="ru-RU"/>
              </w:rPr>
              <w:t xml:space="preserve">T </w:t>
            </w:r>
            <w:r w:rsidRPr="00633331">
              <w:rPr>
                <w:b w:val="0"/>
                <w:sz w:val="24"/>
                <w:szCs w:val="24"/>
                <w:lang w:val="ru-RU"/>
              </w:rPr>
              <w:t>(threats) – Загрози</w:t>
            </w:r>
          </w:p>
        </w:tc>
      </w:tr>
      <w:tr w:rsidR="00633331" w:rsidRPr="00633331" w:rsidTr="008674C9">
        <w:tc>
          <w:tcPr>
            <w:tcW w:w="4672" w:type="dxa"/>
            <w:shd w:val="clear" w:color="auto" w:fill="auto"/>
          </w:tcPr>
          <w:p w:rsidR="00633331" w:rsidRPr="00633331" w:rsidRDefault="00633331" w:rsidP="00633331">
            <w:pPr>
              <w:spacing w:line="240" w:lineRule="auto"/>
              <w:ind w:firstLine="0"/>
              <w:rPr>
                <w:b w:val="0"/>
                <w:bCs/>
                <w:sz w:val="24"/>
                <w:szCs w:val="24"/>
              </w:rPr>
            </w:pPr>
            <w:r w:rsidRPr="00633331">
              <w:rPr>
                <w:b w:val="0"/>
                <w:bCs/>
                <w:sz w:val="24"/>
                <w:szCs w:val="24"/>
              </w:rPr>
              <w:t>1. Розвиток економіки країни</w:t>
            </w:r>
          </w:p>
          <w:p w:rsidR="00633331" w:rsidRPr="00633331" w:rsidRDefault="00633331" w:rsidP="00633331">
            <w:pPr>
              <w:spacing w:line="240" w:lineRule="auto"/>
              <w:ind w:firstLine="0"/>
              <w:rPr>
                <w:b w:val="0"/>
                <w:bCs/>
                <w:sz w:val="24"/>
                <w:szCs w:val="24"/>
              </w:rPr>
            </w:pPr>
            <w:r w:rsidRPr="00633331">
              <w:rPr>
                <w:b w:val="0"/>
                <w:bCs/>
                <w:sz w:val="24"/>
                <w:szCs w:val="24"/>
              </w:rPr>
              <w:t>2. Іноземні інвестиції</w:t>
            </w:r>
          </w:p>
          <w:p w:rsidR="00633331" w:rsidRPr="00633331" w:rsidRDefault="00633331" w:rsidP="00633331">
            <w:pPr>
              <w:spacing w:line="240" w:lineRule="auto"/>
              <w:ind w:firstLine="0"/>
              <w:rPr>
                <w:b w:val="0"/>
                <w:bCs/>
                <w:sz w:val="24"/>
                <w:szCs w:val="24"/>
              </w:rPr>
            </w:pPr>
            <w:r w:rsidRPr="00633331">
              <w:rPr>
                <w:b w:val="0"/>
                <w:bCs/>
                <w:sz w:val="24"/>
                <w:szCs w:val="24"/>
              </w:rPr>
              <w:t>3. Входження на нові сегменти ринку</w:t>
            </w:r>
          </w:p>
        </w:tc>
        <w:tc>
          <w:tcPr>
            <w:tcW w:w="4673" w:type="dxa"/>
            <w:shd w:val="clear" w:color="auto" w:fill="auto"/>
          </w:tcPr>
          <w:p w:rsidR="00633331" w:rsidRPr="00633331" w:rsidRDefault="00633331" w:rsidP="00633331">
            <w:pPr>
              <w:spacing w:line="240" w:lineRule="auto"/>
              <w:ind w:firstLine="0"/>
              <w:rPr>
                <w:b w:val="0"/>
                <w:bCs/>
                <w:sz w:val="24"/>
                <w:szCs w:val="24"/>
                <w:lang w:val="ru-RU"/>
              </w:rPr>
            </w:pPr>
            <w:r w:rsidRPr="00633331">
              <w:rPr>
                <w:b w:val="0"/>
                <w:bCs/>
                <w:sz w:val="24"/>
                <w:szCs w:val="24"/>
                <w:lang w:val="ru-RU"/>
              </w:rPr>
              <w:t>1. Нестабільна політична ситуація в країні</w:t>
            </w:r>
          </w:p>
          <w:p w:rsidR="00633331" w:rsidRPr="00633331" w:rsidRDefault="00633331" w:rsidP="00633331">
            <w:pPr>
              <w:spacing w:line="240" w:lineRule="auto"/>
              <w:ind w:firstLine="0"/>
              <w:rPr>
                <w:b w:val="0"/>
                <w:bCs/>
                <w:sz w:val="24"/>
                <w:szCs w:val="24"/>
                <w:lang w:val="ru-RU"/>
              </w:rPr>
            </w:pPr>
            <w:r w:rsidRPr="00633331">
              <w:rPr>
                <w:b w:val="0"/>
                <w:bCs/>
                <w:sz w:val="24"/>
                <w:szCs w:val="24"/>
                <w:lang w:val="ru-RU"/>
              </w:rPr>
              <w:t>2. Велика ймовірність виникнення нових конкурентів</w:t>
            </w:r>
          </w:p>
          <w:p w:rsidR="00633331" w:rsidRPr="00633331" w:rsidRDefault="00633331" w:rsidP="00633331">
            <w:pPr>
              <w:spacing w:line="240" w:lineRule="auto"/>
              <w:ind w:firstLine="0"/>
              <w:rPr>
                <w:b w:val="0"/>
                <w:bCs/>
                <w:sz w:val="24"/>
                <w:szCs w:val="24"/>
                <w:lang w:val="ru-RU"/>
              </w:rPr>
            </w:pPr>
            <w:r w:rsidRPr="00633331">
              <w:rPr>
                <w:b w:val="0"/>
                <w:bCs/>
                <w:sz w:val="24"/>
                <w:szCs w:val="24"/>
                <w:lang w:val="ru-RU"/>
              </w:rPr>
              <w:t>3. Зростання тиску конкурентів</w:t>
            </w:r>
          </w:p>
          <w:p w:rsidR="00633331" w:rsidRPr="00633331" w:rsidRDefault="00633331" w:rsidP="00633331">
            <w:pPr>
              <w:spacing w:line="240" w:lineRule="auto"/>
              <w:ind w:firstLine="0"/>
              <w:rPr>
                <w:b w:val="0"/>
                <w:bCs/>
                <w:sz w:val="24"/>
                <w:szCs w:val="24"/>
                <w:lang w:val="ru-RU"/>
              </w:rPr>
            </w:pPr>
            <w:r w:rsidRPr="00633331">
              <w:rPr>
                <w:b w:val="0"/>
                <w:bCs/>
                <w:sz w:val="24"/>
                <w:szCs w:val="24"/>
                <w:lang w:val="ru-RU"/>
              </w:rPr>
              <w:t>…</w:t>
            </w:r>
          </w:p>
        </w:tc>
      </w:tr>
    </w:tbl>
    <w:p w:rsidR="00633331" w:rsidRPr="00633331" w:rsidRDefault="00633331" w:rsidP="00633331">
      <w:pPr>
        <w:ind w:right="-1" w:firstLine="567"/>
        <w:contextualSpacing/>
        <w:rPr>
          <w:b w:val="0"/>
        </w:rPr>
      </w:pPr>
    </w:p>
    <w:p w:rsidR="00633331" w:rsidRPr="00633331" w:rsidRDefault="00633331" w:rsidP="00633331">
      <w:pPr>
        <w:ind w:right="-1" w:firstLine="567"/>
        <w:contextualSpacing/>
        <w:rPr>
          <w:b w:val="0"/>
        </w:rPr>
      </w:pPr>
    </w:p>
    <w:p w:rsidR="00633331" w:rsidRDefault="00633331" w:rsidP="00633331">
      <w:pPr>
        <w:ind w:right="-1" w:firstLine="567"/>
        <w:contextualSpacing/>
      </w:pPr>
      <w:r w:rsidRPr="00633331">
        <w:t>5.4</w:t>
      </w:r>
      <w:r w:rsidRPr="00633331">
        <w:tab/>
        <w:t>Обґрунтування ресурсного забезпечення проекту</w:t>
      </w:r>
    </w:p>
    <w:p w:rsidR="00BF68AC" w:rsidRPr="00633331" w:rsidRDefault="00BF68AC" w:rsidP="00633331">
      <w:pPr>
        <w:ind w:right="-1" w:firstLine="567"/>
        <w:contextualSpacing/>
      </w:pPr>
    </w:p>
    <w:p w:rsidR="00633331" w:rsidRDefault="00633331" w:rsidP="00633331">
      <w:pPr>
        <w:ind w:right="-1" w:firstLine="567"/>
        <w:contextualSpacing/>
        <w:jc w:val="both"/>
        <w:rPr>
          <w:b w:val="0"/>
        </w:rPr>
      </w:pPr>
      <w:r w:rsidRPr="00633331">
        <w:rPr>
          <w:b w:val="0"/>
        </w:rPr>
        <w:t>Для реалізації проекту використовуються матеріальні, інтелектуальні та інформаційні ресурси. Обґрунтовані та узагальнені величини необхідних капіталовкладень на реалізацію стартап-проекту наведено в таблиці 5.5.</w:t>
      </w:r>
    </w:p>
    <w:p w:rsidR="00630C18" w:rsidRDefault="00630C18" w:rsidP="00633331">
      <w:pPr>
        <w:ind w:right="-1" w:firstLine="567"/>
        <w:contextualSpacing/>
        <w:jc w:val="both"/>
        <w:rPr>
          <w:b w:val="0"/>
        </w:rPr>
      </w:pPr>
    </w:p>
    <w:p w:rsidR="00633331" w:rsidRPr="00633331" w:rsidRDefault="00633331" w:rsidP="00633331">
      <w:pPr>
        <w:ind w:right="-1" w:firstLine="567"/>
        <w:contextualSpacing/>
        <w:rPr>
          <w:b w:val="0"/>
        </w:rPr>
      </w:pPr>
      <w:r w:rsidRPr="00633331">
        <w:rPr>
          <w:b w:val="0"/>
        </w:rPr>
        <w:lastRenderedPageBreak/>
        <w:t>Таблиця 5.5 ‒ Обґрунтування капіталовкладень на реалізацію проекту</w:t>
      </w:r>
    </w:p>
    <w:tbl>
      <w:tblPr>
        <w:tblpPr w:leftFromText="180" w:rightFromText="180" w:vertAnchor="text" w:horzAnchor="margin" w:tblpY="16"/>
        <w:tblOverlap w:val="neve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7791"/>
        <w:gridCol w:w="2488"/>
      </w:tblGrid>
      <w:tr w:rsidR="00633331" w:rsidRPr="00BF68AC" w:rsidTr="008674C9">
        <w:trPr>
          <w:cantSplit/>
        </w:trPr>
        <w:tc>
          <w:tcPr>
            <w:tcW w:w="3790" w:type="pct"/>
            <w:tcBorders>
              <w:top w:val="single" w:sz="4" w:space="0" w:color="auto"/>
              <w:left w:val="single" w:sz="4" w:space="0" w:color="auto"/>
              <w:bottom w:val="single" w:sz="4" w:space="0" w:color="auto"/>
              <w:right w:val="single" w:sz="4" w:space="0" w:color="auto"/>
            </w:tcBorders>
            <w:vAlign w:val="center"/>
          </w:tcPr>
          <w:p w:rsidR="00633331" w:rsidRPr="00BF68AC" w:rsidRDefault="00633331" w:rsidP="00633331">
            <w:pPr>
              <w:spacing w:line="276" w:lineRule="auto"/>
              <w:ind w:firstLine="160"/>
              <w:jc w:val="center"/>
              <w:rPr>
                <w:rFonts w:eastAsia="Calibri"/>
                <w:sz w:val="24"/>
                <w:szCs w:val="24"/>
                <w:lang w:eastAsia="en-US"/>
              </w:rPr>
            </w:pPr>
            <w:r w:rsidRPr="00BF68AC">
              <w:rPr>
                <w:rFonts w:eastAsia="Calibri"/>
                <w:sz w:val="24"/>
                <w:szCs w:val="24"/>
                <w:lang w:eastAsia="en-US"/>
              </w:rPr>
              <w:t>Статті капіталовкладень</w:t>
            </w:r>
          </w:p>
        </w:tc>
        <w:tc>
          <w:tcPr>
            <w:tcW w:w="1210" w:type="pct"/>
            <w:tcBorders>
              <w:top w:val="single" w:sz="4" w:space="0" w:color="auto"/>
              <w:left w:val="single" w:sz="4" w:space="0" w:color="auto"/>
              <w:bottom w:val="single" w:sz="4" w:space="0" w:color="auto"/>
              <w:right w:val="single" w:sz="4" w:space="0" w:color="auto"/>
            </w:tcBorders>
            <w:vAlign w:val="center"/>
          </w:tcPr>
          <w:p w:rsidR="00633331" w:rsidRPr="00BF68AC" w:rsidRDefault="00633331" w:rsidP="00633331">
            <w:pPr>
              <w:spacing w:line="276" w:lineRule="auto"/>
              <w:ind w:firstLine="0"/>
              <w:jc w:val="center"/>
              <w:rPr>
                <w:rFonts w:eastAsia="Calibri"/>
                <w:bCs/>
                <w:sz w:val="24"/>
                <w:szCs w:val="24"/>
                <w:lang w:eastAsia="en-US"/>
              </w:rPr>
            </w:pPr>
            <w:r w:rsidRPr="00BF68AC">
              <w:rPr>
                <w:rFonts w:eastAsia="Calibri"/>
                <w:bCs/>
                <w:sz w:val="24"/>
                <w:szCs w:val="24"/>
                <w:lang w:eastAsia="en-US"/>
              </w:rPr>
              <w:t>Величина, грн.</w:t>
            </w:r>
          </w:p>
        </w:tc>
      </w:tr>
      <w:tr w:rsidR="00633331" w:rsidRPr="00BF68AC" w:rsidTr="008674C9">
        <w:trPr>
          <w:cantSplit/>
        </w:trPr>
        <w:tc>
          <w:tcPr>
            <w:tcW w:w="3790" w:type="pct"/>
            <w:tcBorders>
              <w:top w:val="single" w:sz="4" w:space="0" w:color="auto"/>
              <w:left w:val="single" w:sz="4" w:space="0" w:color="auto"/>
              <w:bottom w:val="single" w:sz="4" w:space="0" w:color="auto"/>
              <w:right w:val="single" w:sz="4" w:space="0" w:color="auto"/>
            </w:tcBorders>
            <w:vAlign w:val="center"/>
          </w:tcPr>
          <w:p w:rsidR="00633331" w:rsidRPr="00BF68AC" w:rsidRDefault="00633331" w:rsidP="00633331">
            <w:pPr>
              <w:spacing w:line="276" w:lineRule="auto"/>
              <w:ind w:firstLine="160"/>
              <w:rPr>
                <w:rFonts w:eastAsia="Calibri"/>
                <w:bCs/>
                <w:sz w:val="24"/>
                <w:szCs w:val="24"/>
                <w:lang w:eastAsia="en-US"/>
              </w:rPr>
            </w:pPr>
            <w:r w:rsidRPr="00BF68AC">
              <w:rPr>
                <w:rFonts w:eastAsia="Calibri"/>
                <w:bCs/>
                <w:sz w:val="24"/>
                <w:szCs w:val="24"/>
                <w:lang w:eastAsia="en-US"/>
              </w:rPr>
              <w:t>Прямі матеріальні затрати</w:t>
            </w:r>
          </w:p>
        </w:tc>
        <w:tc>
          <w:tcPr>
            <w:tcW w:w="1210" w:type="pct"/>
            <w:tcBorders>
              <w:top w:val="single" w:sz="4" w:space="0" w:color="auto"/>
              <w:left w:val="single" w:sz="4" w:space="0" w:color="auto"/>
              <w:bottom w:val="single" w:sz="4" w:space="0" w:color="auto"/>
              <w:right w:val="single" w:sz="4" w:space="0" w:color="auto"/>
            </w:tcBorders>
            <w:vAlign w:val="center"/>
          </w:tcPr>
          <w:p w:rsidR="00633331" w:rsidRPr="00BF68AC" w:rsidRDefault="00633331" w:rsidP="00633331">
            <w:pPr>
              <w:spacing w:line="276" w:lineRule="auto"/>
              <w:ind w:firstLine="0"/>
              <w:jc w:val="center"/>
              <w:rPr>
                <w:rFonts w:eastAsia="Calibri"/>
                <w:bCs/>
                <w:i/>
                <w:sz w:val="24"/>
                <w:szCs w:val="24"/>
                <w:lang w:eastAsia="en-US"/>
              </w:rPr>
            </w:pPr>
            <w:r w:rsidRPr="00BF68AC">
              <w:rPr>
                <w:rFonts w:eastAsia="Calibri"/>
                <w:bCs/>
                <w:i/>
                <w:sz w:val="24"/>
                <w:szCs w:val="24"/>
                <w:lang w:eastAsia="en-US"/>
              </w:rPr>
              <w:t>533 000</w:t>
            </w:r>
          </w:p>
        </w:tc>
      </w:tr>
      <w:tr w:rsidR="00633331" w:rsidRPr="00BF68AC" w:rsidTr="008674C9">
        <w:trPr>
          <w:cantSplit/>
        </w:trPr>
        <w:tc>
          <w:tcPr>
            <w:tcW w:w="3790" w:type="pct"/>
            <w:tcBorders>
              <w:top w:val="single" w:sz="4" w:space="0" w:color="auto"/>
              <w:left w:val="single" w:sz="4" w:space="0" w:color="auto"/>
              <w:bottom w:val="single" w:sz="4" w:space="0" w:color="auto"/>
              <w:right w:val="single" w:sz="4" w:space="0" w:color="auto"/>
            </w:tcBorders>
            <w:vAlign w:val="center"/>
          </w:tcPr>
          <w:p w:rsidR="00633331" w:rsidRPr="00BF68AC" w:rsidRDefault="00633331" w:rsidP="00952E36">
            <w:pPr>
              <w:numPr>
                <w:ilvl w:val="0"/>
                <w:numId w:val="10"/>
              </w:numPr>
              <w:tabs>
                <w:tab w:val="left" w:pos="354"/>
              </w:tabs>
              <w:autoSpaceDE w:val="0"/>
              <w:autoSpaceDN w:val="0"/>
              <w:adjustRightInd w:val="0"/>
              <w:spacing w:after="160" w:line="276" w:lineRule="auto"/>
              <w:ind w:left="22" w:firstLine="142"/>
              <w:rPr>
                <w:b w:val="0"/>
                <w:iCs/>
                <w:sz w:val="24"/>
                <w:szCs w:val="24"/>
              </w:rPr>
            </w:pPr>
            <w:r w:rsidRPr="00BF68AC">
              <w:rPr>
                <w:b w:val="0"/>
                <w:iCs/>
                <w:sz w:val="24"/>
                <w:szCs w:val="24"/>
              </w:rPr>
              <w:t>Витрати  комплектуючих виробів</w:t>
            </w:r>
          </w:p>
        </w:tc>
        <w:tc>
          <w:tcPr>
            <w:tcW w:w="1210" w:type="pct"/>
            <w:tcBorders>
              <w:top w:val="single" w:sz="4" w:space="0" w:color="auto"/>
              <w:left w:val="single" w:sz="4" w:space="0" w:color="auto"/>
              <w:bottom w:val="single" w:sz="4" w:space="0" w:color="auto"/>
              <w:right w:val="single" w:sz="4" w:space="0" w:color="auto"/>
            </w:tcBorders>
            <w:vAlign w:val="center"/>
          </w:tcPr>
          <w:p w:rsidR="00633331" w:rsidRPr="00BF68AC" w:rsidRDefault="00633331" w:rsidP="00633331">
            <w:pPr>
              <w:tabs>
                <w:tab w:val="left" w:pos="354"/>
              </w:tabs>
              <w:autoSpaceDE w:val="0"/>
              <w:autoSpaceDN w:val="0"/>
              <w:adjustRightInd w:val="0"/>
              <w:spacing w:line="276" w:lineRule="auto"/>
              <w:ind w:left="35" w:firstLine="0"/>
              <w:jc w:val="center"/>
              <w:rPr>
                <w:b w:val="0"/>
                <w:i/>
                <w:iCs/>
                <w:sz w:val="24"/>
                <w:szCs w:val="24"/>
              </w:rPr>
            </w:pPr>
            <w:r w:rsidRPr="00BF68AC">
              <w:rPr>
                <w:b w:val="0"/>
                <w:i/>
                <w:iCs/>
                <w:sz w:val="24"/>
                <w:szCs w:val="24"/>
              </w:rPr>
              <w:t>500 000</w:t>
            </w:r>
          </w:p>
        </w:tc>
      </w:tr>
      <w:tr w:rsidR="00633331" w:rsidRPr="00BF68AC" w:rsidTr="008674C9">
        <w:trPr>
          <w:cantSplit/>
        </w:trPr>
        <w:tc>
          <w:tcPr>
            <w:tcW w:w="3790" w:type="pct"/>
            <w:tcBorders>
              <w:top w:val="single" w:sz="4" w:space="0" w:color="auto"/>
              <w:left w:val="single" w:sz="4" w:space="0" w:color="auto"/>
              <w:bottom w:val="single" w:sz="4" w:space="0" w:color="auto"/>
              <w:right w:val="single" w:sz="4" w:space="0" w:color="auto"/>
            </w:tcBorders>
            <w:vAlign w:val="center"/>
          </w:tcPr>
          <w:p w:rsidR="00633331" w:rsidRPr="00BF68AC" w:rsidRDefault="00633331" w:rsidP="00952E36">
            <w:pPr>
              <w:numPr>
                <w:ilvl w:val="0"/>
                <w:numId w:val="10"/>
              </w:numPr>
              <w:tabs>
                <w:tab w:val="left" w:pos="354"/>
              </w:tabs>
              <w:autoSpaceDE w:val="0"/>
              <w:autoSpaceDN w:val="0"/>
              <w:adjustRightInd w:val="0"/>
              <w:spacing w:after="160" w:line="276" w:lineRule="auto"/>
              <w:ind w:left="22" w:firstLine="142"/>
              <w:rPr>
                <w:b w:val="0"/>
                <w:iCs/>
                <w:sz w:val="24"/>
                <w:szCs w:val="24"/>
              </w:rPr>
            </w:pPr>
            <w:r w:rsidRPr="00BF68AC">
              <w:rPr>
                <w:b w:val="0"/>
                <w:iCs/>
                <w:sz w:val="24"/>
                <w:szCs w:val="24"/>
              </w:rPr>
              <w:t>витрати палива й енергії</w:t>
            </w:r>
          </w:p>
        </w:tc>
        <w:tc>
          <w:tcPr>
            <w:tcW w:w="1210" w:type="pct"/>
            <w:tcBorders>
              <w:top w:val="single" w:sz="4" w:space="0" w:color="auto"/>
              <w:left w:val="single" w:sz="4" w:space="0" w:color="auto"/>
              <w:bottom w:val="single" w:sz="4" w:space="0" w:color="auto"/>
              <w:right w:val="single" w:sz="4" w:space="0" w:color="auto"/>
            </w:tcBorders>
            <w:vAlign w:val="center"/>
          </w:tcPr>
          <w:p w:rsidR="00633331" w:rsidRPr="00BF68AC" w:rsidRDefault="00633331" w:rsidP="00633331">
            <w:pPr>
              <w:tabs>
                <w:tab w:val="left" w:pos="354"/>
              </w:tabs>
              <w:autoSpaceDE w:val="0"/>
              <w:autoSpaceDN w:val="0"/>
              <w:adjustRightInd w:val="0"/>
              <w:spacing w:line="276" w:lineRule="auto"/>
              <w:ind w:left="35" w:firstLine="0"/>
              <w:jc w:val="center"/>
              <w:rPr>
                <w:b w:val="0"/>
                <w:i/>
                <w:iCs/>
                <w:sz w:val="24"/>
                <w:szCs w:val="24"/>
              </w:rPr>
            </w:pPr>
            <w:r w:rsidRPr="00BF68AC">
              <w:rPr>
                <w:b w:val="0"/>
                <w:i/>
                <w:iCs/>
                <w:sz w:val="24"/>
                <w:szCs w:val="24"/>
              </w:rPr>
              <w:t>8 000</w:t>
            </w:r>
          </w:p>
        </w:tc>
      </w:tr>
      <w:tr w:rsidR="00633331" w:rsidRPr="00BF68AC" w:rsidTr="008674C9">
        <w:trPr>
          <w:cantSplit/>
        </w:trPr>
        <w:tc>
          <w:tcPr>
            <w:tcW w:w="3790" w:type="pct"/>
            <w:tcBorders>
              <w:top w:val="single" w:sz="4" w:space="0" w:color="auto"/>
              <w:left w:val="single" w:sz="4" w:space="0" w:color="auto"/>
              <w:bottom w:val="single" w:sz="4" w:space="0" w:color="auto"/>
              <w:right w:val="single" w:sz="4" w:space="0" w:color="auto"/>
            </w:tcBorders>
            <w:vAlign w:val="center"/>
          </w:tcPr>
          <w:p w:rsidR="00633331" w:rsidRPr="00BF68AC" w:rsidRDefault="00633331" w:rsidP="00952E36">
            <w:pPr>
              <w:numPr>
                <w:ilvl w:val="0"/>
                <w:numId w:val="10"/>
              </w:numPr>
              <w:tabs>
                <w:tab w:val="left" w:pos="354"/>
              </w:tabs>
              <w:autoSpaceDE w:val="0"/>
              <w:autoSpaceDN w:val="0"/>
              <w:adjustRightInd w:val="0"/>
              <w:spacing w:after="160" w:line="276" w:lineRule="auto"/>
              <w:ind w:left="22" w:firstLine="142"/>
              <w:rPr>
                <w:b w:val="0"/>
                <w:iCs/>
                <w:sz w:val="24"/>
                <w:szCs w:val="24"/>
              </w:rPr>
            </w:pPr>
            <w:r w:rsidRPr="00BF68AC">
              <w:rPr>
                <w:b w:val="0"/>
                <w:iCs/>
                <w:sz w:val="24"/>
                <w:szCs w:val="24"/>
              </w:rPr>
              <w:t>витрати на запасні частини</w:t>
            </w:r>
          </w:p>
        </w:tc>
        <w:tc>
          <w:tcPr>
            <w:tcW w:w="1210" w:type="pct"/>
            <w:tcBorders>
              <w:top w:val="single" w:sz="4" w:space="0" w:color="auto"/>
              <w:left w:val="single" w:sz="4" w:space="0" w:color="auto"/>
              <w:bottom w:val="single" w:sz="4" w:space="0" w:color="auto"/>
              <w:right w:val="single" w:sz="4" w:space="0" w:color="auto"/>
            </w:tcBorders>
            <w:vAlign w:val="center"/>
          </w:tcPr>
          <w:p w:rsidR="00633331" w:rsidRPr="00BF68AC" w:rsidRDefault="00633331" w:rsidP="00633331">
            <w:pPr>
              <w:tabs>
                <w:tab w:val="left" w:pos="354"/>
              </w:tabs>
              <w:autoSpaceDE w:val="0"/>
              <w:autoSpaceDN w:val="0"/>
              <w:adjustRightInd w:val="0"/>
              <w:spacing w:line="276" w:lineRule="auto"/>
              <w:ind w:left="35" w:firstLine="0"/>
              <w:jc w:val="center"/>
              <w:rPr>
                <w:b w:val="0"/>
                <w:i/>
                <w:iCs/>
                <w:sz w:val="24"/>
                <w:szCs w:val="24"/>
              </w:rPr>
            </w:pPr>
            <w:r w:rsidRPr="00BF68AC">
              <w:rPr>
                <w:b w:val="0"/>
                <w:i/>
                <w:iCs/>
                <w:sz w:val="24"/>
                <w:szCs w:val="24"/>
              </w:rPr>
              <w:t>10 000</w:t>
            </w:r>
          </w:p>
        </w:tc>
      </w:tr>
      <w:tr w:rsidR="00633331" w:rsidRPr="00BF68AC" w:rsidTr="008674C9">
        <w:trPr>
          <w:cantSplit/>
        </w:trPr>
        <w:tc>
          <w:tcPr>
            <w:tcW w:w="3790" w:type="pct"/>
            <w:tcBorders>
              <w:top w:val="single" w:sz="4" w:space="0" w:color="auto"/>
              <w:left w:val="single" w:sz="4" w:space="0" w:color="auto"/>
              <w:bottom w:val="single" w:sz="4" w:space="0" w:color="auto"/>
              <w:right w:val="single" w:sz="4" w:space="0" w:color="auto"/>
            </w:tcBorders>
            <w:vAlign w:val="center"/>
          </w:tcPr>
          <w:p w:rsidR="00633331" w:rsidRPr="00BF68AC" w:rsidRDefault="00633331" w:rsidP="00952E36">
            <w:pPr>
              <w:numPr>
                <w:ilvl w:val="0"/>
                <w:numId w:val="10"/>
              </w:numPr>
              <w:tabs>
                <w:tab w:val="left" w:pos="354"/>
              </w:tabs>
              <w:autoSpaceDE w:val="0"/>
              <w:autoSpaceDN w:val="0"/>
              <w:adjustRightInd w:val="0"/>
              <w:spacing w:after="160" w:line="276" w:lineRule="auto"/>
              <w:ind w:left="22" w:firstLine="142"/>
              <w:rPr>
                <w:b w:val="0"/>
                <w:iCs/>
                <w:sz w:val="24"/>
                <w:szCs w:val="24"/>
              </w:rPr>
            </w:pPr>
            <w:r w:rsidRPr="00BF68AC">
              <w:rPr>
                <w:b w:val="0"/>
                <w:iCs/>
                <w:sz w:val="24"/>
                <w:szCs w:val="24"/>
              </w:rPr>
              <w:t>інші матеріальні витрати</w:t>
            </w:r>
          </w:p>
        </w:tc>
        <w:tc>
          <w:tcPr>
            <w:tcW w:w="1210" w:type="pct"/>
            <w:tcBorders>
              <w:top w:val="single" w:sz="4" w:space="0" w:color="auto"/>
              <w:left w:val="single" w:sz="4" w:space="0" w:color="auto"/>
              <w:bottom w:val="single" w:sz="4" w:space="0" w:color="auto"/>
              <w:right w:val="single" w:sz="4" w:space="0" w:color="auto"/>
            </w:tcBorders>
            <w:vAlign w:val="center"/>
          </w:tcPr>
          <w:p w:rsidR="00633331" w:rsidRPr="00BF68AC" w:rsidRDefault="00633331" w:rsidP="00633331">
            <w:pPr>
              <w:tabs>
                <w:tab w:val="left" w:pos="354"/>
              </w:tabs>
              <w:autoSpaceDE w:val="0"/>
              <w:autoSpaceDN w:val="0"/>
              <w:adjustRightInd w:val="0"/>
              <w:spacing w:line="276" w:lineRule="auto"/>
              <w:ind w:left="35" w:firstLine="0"/>
              <w:jc w:val="center"/>
              <w:rPr>
                <w:b w:val="0"/>
                <w:i/>
                <w:iCs/>
                <w:sz w:val="24"/>
                <w:szCs w:val="24"/>
              </w:rPr>
            </w:pPr>
            <w:r w:rsidRPr="00BF68AC">
              <w:rPr>
                <w:b w:val="0"/>
                <w:i/>
                <w:iCs/>
                <w:sz w:val="24"/>
                <w:szCs w:val="24"/>
              </w:rPr>
              <w:t>15 000</w:t>
            </w:r>
          </w:p>
        </w:tc>
      </w:tr>
      <w:tr w:rsidR="00633331" w:rsidRPr="00BF68AC" w:rsidTr="008674C9">
        <w:trPr>
          <w:cantSplit/>
        </w:trPr>
        <w:tc>
          <w:tcPr>
            <w:tcW w:w="3790" w:type="pct"/>
            <w:tcBorders>
              <w:top w:val="single" w:sz="4" w:space="0" w:color="auto"/>
              <w:left w:val="single" w:sz="4" w:space="0" w:color="auto"/>
              <w:bottom w:val="single" w:sz="4" w:space="0" w:color="auto"/>
              <w:right w:val="single" w:sz="4" w:space="0" w:color="auto"/>
            </w:tcBorders>
            <w:vAlign w:val="center"/>
          </w:tcPr>
          <w:p w:rsidR="00633331" w:rsidRPr="00BF68AC" w:rsidRDefault="00633331" w:rsidP="00633331">
            <w:pPr>
              <w:spacing w:line="276" w:lineRule="auto"/>
              <w:ind w:firstLine="0"/>
              <w:rPr>
                <w:rFonts w:eastAsia="Calibri"/>
                <w:sz w:val="24"/>
                <w:szCs w:val="24"/>
                <w:lang w:eastAsia="en-US"/>
              </w:rPr>
            </w:pPr>
            <w:r w:rsidRPr="00BF68AC">
              <w:rPr>
                <w:rFonts w:eastAsia="Calibri"/>
                <w:bCs/>
                <w:sz w:val="24"/>
                <w:szCs w:val="24"/>
                <w:lang w:eastAsia="en-US"/>
              </w:rPr>
              <w:t>Прямі затрати на оплату праці</w:t>
            </w:r>
            <w:r w:rsidRPr="00BF68AC">
              <w:rPr>
                <w:rFonts w:eastAsia="Calibri"/>
                <w:iCs/>
                <w:sz w:val="24"/>
                <w:szCs w:val="24"/>
                <w:lang w:eastAsia="en-US"/>
              </w:rPr>
              <w:t xml:space="preserve"> виробничих працівників</w:t>
            </w:r>
          </w:p>
        </w:tc>
        <w:tc>
          <w:tcPr>
            <w:tcW w:w="1210" w:type="pct"/>
            <w:tcBorders>
              <w:top w:val="single" w:sz="4" w:space="0" w:color="auto"/>
              <w:left w:val="single" w:sz="4" w:space="0" w:color="auto"/>
              <w:bottom w:val="single" w:sz="4" w:space="0" w:color="auto"/>
              <w:right w:val="single" w:sz="4" w:space="0" w:color="auto"/>
            </w:tcBorders>
            <w:vAlign w:val="center"/>
          </w:tcPr>
          <w:p w:rsidR="00633331" w:rsidRPr="00BF68AC" w:rsidRDefault="00633331" w:rsidP="00633331">
            <w:pPr>
              <w:spacing w:line="276" w:lineRule="auto"/>
              <w:ind w:firstLine="0"/>
              <w:jc w:val="center"/>
              <w:rPr>
                <w:rFonts w:eastAsia="Calibri"/>
                <w:bCs/>
                <w:i/>
                <w:sz w:val="24"/>
                <w:szCs w:val="24"/>
                <w:lang w:eastAsia="en-US"/>
              </w:rPr>
            </w:pPr>
            <w:r w:rsidRPr="00BF68AC">
              <w:rPr>
                <w:rFonts w:eastAsia="Calibri"/>
                <w:bCs/>
                <w:i/>
                <w:sz w:val="24"/>
                <w:szCs w:val="24"/>
                <w:lang w:eastAsia="en-US"/>
              </w:rPr>
              <w:t>7 000</w:t>
            </w:r>
          </w:p>
        </w:tc>
      </w:tr>
      <w:tr w:rsidR="00633331" w:rsidRPr="00BF68AC" w:rsidTr="008674C9">
        <w:trPr>
          <w:cantSplit/>
        </w:trPr>
        <w:tc>
          <w:tcPr>
            <w:tcW w:w="3790" w:type="pct"/>
            <w:tcBorders>
              <w:top w:val="single" w:sz="4" w:space="0" w:color="auto"/>
              <w:left w:val="single" w:sz="4" w:space="0" w:color="auto"/>
              <w:bottom w:val="single" w:sz="4" w:space="0" w:color="auto"/>
              <w:right w:val="single" w:sz="4" w:space="0" w:color="auto"/>
            </w:tcBorders>
            <w:vAlign w:val="center"/>
          </w:tcPr>
          <w:p w:rsidR="00633331" w:rsidRPr="00BF68AC" w:rsidRDefault="00633331" w:rsidP="00952E36">
            <w:pPr>
              <w:numPr>
                <w:ilvl w:val="0"/>
                <w:numId w:val="9"/>
              </w:numPr>
              <w:tabs>
                <w:tab w:val="num" w:pos="0"/>
                <w:tab w:val="left" w:pos="354"/>
                <w:tab w:val="num" w:pos="3195"/>
              </w:tabs>
              <w:spacing w:after="160" w:line="276" w:lineRule="auto"/>
              <w:ind w:firstLine="71"/>
              <w:rPr>
                <w:rFonts w:eastAsia="Calibri"/>
                <w:b w:val="0"/>
                <w:bCs/>
                <w:iCs/>
                <w:sz w:val="24"/>
                <w:szCs w:val="24"/>
                <w:lang w:eastAsia="en-US"/>
              </w:rPr>
            </w:pPr>
            <w:r w:rsidRPr="00BF68AC">
              <w:rPr>
                <w:rFonts w:eastAsia="Calibri"/>
                <w:b w:val="0"/>
                <w:iCs/>
                <w:sz w:val="24"/>
                <w:szCs w:val="24"/>
                <w:lang w:eastAsia="en-US"/>
              </w:rPr>
              <w:t>заробітна плата за ставками і тарифами виробничих працівників</w:t>
            </w:r>
          </w:p>
        </w:tc>
        <w:tc>
          <w:tcPr>
            <w:tcW w:w="1210" w:type="pct"/>
            <w:tcBorders>
              <w:top w:val="single" w:sz="4" w:space="0" w:color="auto"/>
              <w:left w:val="single" w:sz="4" w:space="0" w:color="auto"/>
              <w:bottom w:val="single" w:sz="4" w:space="0" w:color="auto"/>
              <w:right w:val="single" w:sz="4" w:space="0" w:color="auto"/>
            </w:tcBorders>
            <w:vAlign w:val="center"/>
          </w:tcPr>
          <w:p w:rsidR="00633331" w:rsidRPr="00BF68AC" w:rsidRDefault="00633331" w:rsidP="00633331">
            <w:pPr>
              <w:tabs>
                <w:tab w:val="left" w:pos="0"/>
              </w:tabs>
              <w:spacing w:line="276" w:lineRule="auto"/>
              <w:ind w:left="35" w:firstLine="0"/>
              <w:jc w:val="center"/>
              <w:rPr>
                <w:rFonts w:eastAsia="Calibri"/>
                <w:b w:val="0"/>
                <w:i/>
                <w:iCs/>
                <w:sz w:val="24"/>
                <w:szCs w:val="24"/>
                <w:lang w:eastAsia="en-US"/>
              </w:rPr>
            </w:pPr>
            <w:r w:rsidRPr="00BF68AC">
              <w:rPr>
                <w:rFonts w:eastAsia="Calibri"/>
                <w:b w:val="0"/>
                <w:i/>
                <w:iCs/>
                <w:sz w:val="24"/>
                <w:szCs w:val="24"/>
                <w:lang w:eastAsia="en-US"/>
              </w:rPr>
              <w:t>5 000</w:t>
            </w:r>
          </w:p>
        </w:tc>
      </w:tr>
      <w:tr w:rsidR="00633331" w:rsidRPr="00BF68AC" w:rsidTr="008674C9">
        <w:trPr>
          <w:cantSplit/>
        </w:trPr>
        <w:tc>
          <w:tcPr>
            <w:tcW w:w="3790" w:type="pct"/>
            <w:tcBorders>
              <w:top w:val="single" w:sz="4" w:space="0" w:color="auto"/>
              <w:left w:val="single" w:sz="4" w:space="0" w:color="auto"/>
              <w:bottom w:val="single" w:sz="4" w:space="0" w:color="auto"/>
              <w:right w:val="single" w:sz="4" w:space="0" w:color="auto"/>
            </w:tcBorders>
            <w:vAlign w:val="center"/>
          </w:tcPr>
          <w:p w:rsidR="00633331" w:rsidRPr="00BF68AC" w:rsidRDefault="00633331" w:rsidP="00952E36">
            <w:pPr>
              <w:numPr>
                <w:ilvl w:val="0"/>
                <w:numId w:val="9"/>
              </w:numPr>
              <w:tabs>
                <w:tab w:val="num" w:pos="0"/>
                <w:tab w:val="left" w:pos="354"/>
                <w:tab w:val="num" w:pos="3195"/>
              </w:tabs>
              <w:spacing w:after="160" w:line="276" w:lineRule="auto"/>
              <w:ind w:firstLine="71"/>
              <w:rPr>
                <w:rFonts w:eastAsia="Calibri"/>
                <w:b w:val="0"/>
                <w:iCs/>
                <w:sz w:val="24"/>
                <w:szCs w:val="24"/>
                <w:lang w:eastAsia="en-US"/>
              </w:rPr>
            </w:pPr>
            <w:r w:rsidRPr="00BF68AC">
              <w:rPr>
                <w:rFonts w:eastAsia="Calibri"/>
                <w:b w:val="0"/>
                <w:iCs/>
                <w:sz w:val="24"/>
                <w:szCs w:val="24"/>
                <w:lang w:eastAsia="en-US"/>
              </w:rPr>
              <w:t>премії, заохочення, компенсаційні виплати виробничих працівників</w:t>
            </w:r>
          </w:p>
        </w:tc>
        <w:tc>
          <w:tcPr>
            <w:tcW w:w="1210" w:type="pct"/>
            <w:tcBorders>
              <w:top w:val="single" w:sz="4" w:space="0" w:color="auto"/>
              <w:left w:val="single" w:sz="4" w:space="0" w:color="auto"/>
              <w:bottom w:val="single" w:sz="4" w:space="0" w:color="auto"/>
              <w:right w:val="single" w:sz="4" w:space="0" w:color="auto"/>
            </w:tcBorders>
            <w:vAlign w:val="center"/>
          </w:tcPr>
          <w:p w:rsidR="00633331" w:rsidRPr="00BF68AC" w:rsidRDefault="00633331" w:rsidP="00633331">
            <w:pPr>
              <w:tabs>
                <w:tab w:val="left" w:pos="0"/>
              </w:tabs>
              <w:spacing w:line="276" w:lineRule="auto"/>
              <w:ind w:left="35" w:firstLine="0"/>
              <w:jc w:val="center"/>
              <w:rPr>
                <w:rFonts w:eastAsia="Calibri"/>
                <w:b w:val="0"/>
                <w:i/>
                <w:iCs/>
                <w:sz w:val="24"/>
                <w:szCs w:val="24"/>
                <w:lang w:eastAsia="en-US"/>
              </w:rPr>
            </w:pPr>
            <w:r w:rsidRPr="00BF68AC">
              <w:rPr>
                <w:rFonts w:eastAsia="Calibri"/>
                <w:b w:val="0"/>
                <w:i/>
                <w:iCs/>
                <w:sz w:val="24"/>
                <w:szCs w:val="24"/>
                <w:lang w:eastAsia="en-US"/>
              </w:rPr>
              <w:t>2 000</w:t>
            </w:r>
          </w:p>
        </w:tc>
      </w:tr>
      <w:tr w:rsidR="00633331" w:rsidRPr="00BF68AC" w:rsidTr="008674C9">
        <w:trPr>
          <w:cantSplit/>
          <w:trHeight w:val="438"/>
        </w:trPr>
        <w:tc>
          <w:tcPr>
            <w:tcW w:w="3790" w:type="pct"/>
            <w:tcBorders>
              <w:top w:val="single" w:sz="4" w:space="0" w:color="auto"/>
              <w:left w:val="single" w:sz="4" w:space="0" w:color="auto"/>
              <w:bottom w:val="single" w:sz="4" w:space="0" w:color="auto"/>
              <w:right w:val="single" w:sz="4" w:space="0" w:color="auto"/>
            </w:tcBorders>
            <w:vAlign w:val="center"/>
          </w:tcPr>
          <w:p w:rsidR="00633331" w:rsidRPr="00BF68AC" w:rsidRDefault="00633331" w:rsidP="00633331">
            <w:pPr>
              <w:spacing w:line="276" w:lineRule="auto"/>
              <w:ind w:firstLine="0"/>
              <w:rPr>
                <w:rFonts w:eastAsia="Calibri"/>
                <w:sz w:val="24"/>
                <w:szCs w:val="24"/>
                <w:lang w:eastAsia="en-US"/>
              </w:rPr>
            </w:pPr>
            <w:r w:rsidRPr="00BF68AC">
              <w:rPr>
                <w:rFonts w:eastAsia="Calibri"/>
                <w:bCs/>
                <w:sz w:val="24"/>
                <w:szCs w:val="24"/>
                <w:lang w:eastAsia="en-US"/>
              </w:rPr>
              <w:t>Соціальні відрахування до Пенсійного фонду – 22%  по заробітній платі виробничих працівників</w:t>
            </w:r>
          </w:p>
        </w:tc>
        <w:tc>
          <w:tcPr>
            <w:tcW w:w="1210" w:type="pct"/>
            <w:tcBorders>
              <w:top w:val="single" w:sz="4" w:space="0" w:color="auto"/>
              <w:left w:val="single" w:sz="4" w:space="0" w:color="auto"/>
              <w:bottom w:val="single" w:sz="4" w:space="0" w:color="auto"/>
              <w:right w:val="single" w:sz="4" w:space="0" w:color="auto"/>
            </w:tcBorders>
            <w:vAlign w:val="center"/>
          </w:tcPr>
          <w:p w:rsidR="00633331" w:rsidRPr="00BF68AC" w:rsidRDefault="00633331" w:rsidP="00633331">
            <w:pPr>
              <w:spacing w:line="276" w:lineRule="auto"/>
              <w:ind w:firstLine="0"/>
              <w:jc w:val="center"/>
              <w:rPr>
                <w:rFonts w:eastAsia="Calibri"/>
                <w:bCs/>
                <w:i/>
                <w:sz w:val="24"/>
                <w:szCs w:val="24"/>
                <w:lang w:eastAsia="en-US"/>
              </w:rPr>
            </w:pPr>
            <w:r w:rsidRPr="00BF68AC">
              <w:rPr>
                <w:rFonts w:eastAsia="Calibri"/>
                <w:bCs/>
                <w:i/>
                <w:sz w:val="24"/>
                <w:szCs w:val="24"/>
                <w:lang w:eastAsia="en-US"/>
              </w:rPr>
              <w:t>1 100</w:t>
            </w:r>
          </w:p>
        </w:tc>
      </w:tr>
      <w:tr w:rsidR="00633331" w:rsidRPr="00BF68AC" w:rsidTr="008674C9">
        <w:trPr>
          <w:cantSplit/>
        </w:trPr>
        <w:tc>
          <w:tcPr>
            <w:tcW w:w="3790" w:type="pct"/>
            <w:tcBorders>
              <w:top w:val="single" w:sz="4" w:space="0" w:color="auto"/>
              <w:left w:val="single" w:sz="4" w:space="0" w:color="auto"/>
              <w:bottom w:val="single" w:sz="4" w:space="0" w:color="auto"/>
              <w:right w:val="single" w:sz="4" w:space="0" w:color="auto"/>
            </w:tcBorders>
            <w:vAlign w:val="center"/>
          </w:tcPr>
          <w:p w:rsidR="00633331" w:rsidRPr="00BF68AC" w:rsidRDefault="00633331" w:rsidP="00633331">
            <w:pPr>
              <w:spacing w:line="276" w:lineRule="auto"/>
              <w:ind w:firstLine="0"/>
              <w:rPr>
                <w:rFonts w:eastAsia="Calibri"/>
                <w:sz w:val="24"/>
                <w:szCs w:val="24"/>
                <w:lang w:eastAsia="en-US"/>
              </w:rPr>
            </w:pPr>
            <w:r w:rsidRPr="00BF68AC">
              <w:rPr>
                <w:rFonts w:eastAsia="Calibri"/>
                <w:sz w:val="24"/>
                <w:szCs w:val="24"/>
                <w:lang w:eastAsia="en-US"/>
              </w:rPr>
              <w:t>Вартість основних фондів та нематеріальних активів виробничого призначення</w:t>
            </w:r>
          </w:p>
        </w:tc>
        <w:tc>
          <w:tcPr>
            <w:tcW w:w="1210" w:type="pct"/>
            <w:tcBorders>
              <w:top w:val="single" w:sz="4" w:space="0" w:color="auto"/>
              <w:left w:val="single" w:sz="4" w:space="0" w:color="auto"/>
              <w:bottom w:val="single" w:sz="4" w:space="0" w:color="auto"/>
              <w:right w:val="single" w:sz="4" w:space="0" w:color="auto"/>
            </w:tcBorders>
            <w:vAlign w:val="center"/>
          </w:tcPr>
          <w:p w:rsidR="00633331" w:rsidRPr="00BF68AC" w:rsidRDefault="00633331" w:rsidP="00633331">
            <w:pPr>
              <w:spacing w:line="276" w:lineRule="auto"/>
              <w:ind w:firstLine="0"/>
              <w:jc w:val="center"/>
              <w:rPr>
                <w:rFonts w:eastAsia="Calibri"/>
                <w:i/>
                <w:sz w:val="24"/>
                <w:szCs w:val="24"/>
                <w:lang w:eastAsia="en-US"/>
              </w:rPr>
            </w:pPr>
            <w:r w:rsidRPr="00BF68AC">
              <w:rPr>
                <w:rFonts w:eastAsia="Calibri"/>
                <w:i/>
                <w:sz w:val="24"/>
                <w:szCs w:val="24"/>
                <w:lang w:eastAsia="en-US"/>
              </w:rPr>
              <w:t>600 000</w:t>
            </w:r>
          </w:p>
        </w:tc>
      </w:tr>
      <w:tr w:rsidR="00633331" w:rsidRPr="00BF68AC" w:rsidTr="008674C9">
        <w:trPr>
          <w:cantSplit/>
        </w:trPr>
        <w:tc>
          <w:tcPr>
            <w:tcW w:w="3790" w:type="pct"/>
            <w:tcBorders>
              <w:top w:val="single" w:sz="4" w:space="0" w:color="auto"/>
              <w:left w:val="single" w:sz="4" w:space="0" w:color="auto"/>
              <w:bottom w:val="single" w:sz="4" w:space="0" w:color="auto"/>
              <w:right w:val="single" w:sz="4" w:space="0" w:color="auto"/>
            </w:tcBorders>
            <w:vAlign w:val="center"/>
          </w:tcPr>
          <w:p w:rsidR="00633331" w:rsidRPr="00BF68AC" w:rsidRDefault="00633331" w:rsidP="00952E36">
            <w:pPr>
              <w:numPr>
                <w:ilvl w:val="0"/>
                <w:numId w:val="11"/>
              </w:numPr>
              <w:tabs>
                <w:tab w:val="left" w:pos="306"/>
              </w:tabs>
              <w:spacing w:after="160" w:line="276" w:lineRule="auto"/>
              <w:ind w:firstLine="164"/>
              <w:contextualSpacing/>
              <w:rPr>
                <w:rFonts w:eastAsia="Calibri"/>
                <w:b w:val="0"/>
                <w:bCs/>
                <w:iCs/>
                <w:sz w:val="24"/>
                <w:szCs w:val="24"/>
                <w:lang w:eastAsia="en-US"/>
              </w:rPr>
            </w:pPr>
            <w:r w:rsidRPr="00BF68AC">
              <w:rPr>
                <w:rFonts w:eastAsia="Calibri"/>
                <w:b w:val="0"/>
                <w:iCs/>
                <w:sz w:val="24"/>
                <w:szCs w:val="24"/>
                <w:lang w:eastAsia="en-US"/>
              </w:rPr>
              <w:t>початкова вартість  задіяних у виробничому процесі основних засобів та необоротних  нематеріальних активів (разом із транспортуванням, установкою та демонтажем)</w:t>
            </w:r>
          </w:p>
        </w:tc>
        <w:tc>
          <w:tcPr>
            <w:tcW w:w="1210" w:type="pct"/>
            <w:tcBorders>
              <w:top w:val="single" w:sz="4" w:space="0" w:color="auto"/>
              <w:left w:val="single" w:sz="4" w:space="0" w:color="auto"/>
              <w:bottom w:val="single" w:sz="4" w:space="0" w:color="auto"/>
              <w:right w:val="single" w:sz="4" w:space="0" w:color="auto"/>
            </w:tcBorders>
            <w:vAlign w:val="center"/>
          </w:tcPr>
          <w:p w:rsidR="00633331" w:rsidRPr="00BF68AC" w:rsidRDefault="00633331" w:rsidP="00633331">
            <w:pPr>
              <w:tabs>
                <w:tab w:val="left" w:pos="354"/>
              </w:tabs>
              <w:spacing w:line="276" w:lineRule="auto"/>
              <w:ind w:firstLine="0"/>
              <w:jc w:val="center"/>
              <w:rPr>
                <w:rFonts w:eastAsia="Calibri"/>
                <w:b w:val="0"/>
                <w:i/>
                <w:iCs/>
                <w:sz w:val="24"/>
                <w:szCs w:val="24"/>
                <w:lang w:eastAsia="en-US"/>
              </w:rPr>
            </w:pPr>
            <w:r w:rsidRPr="00BF68AC">
              <w:rPr>
                <w:rFonts w:eastAsia="Calibri"/>
                <w:b w:val="0"/>
                <w:i/>
                <w:iCs/>
                <w:sz w:val="24"/>
                <w:szCs w:val="24"/>
                <w:lang w:eastAsia="en-US"/>
              </w:rPr>
              <w:t>600 000</w:t>
            </w:r>
          </w:p>
        </w:tc>
      </w:tr>
      <w:tr w:rsidR="00633331" w:rsidRPr="00BF68AC" w:rsidTr="008674C9">
        <w:trPr>
          <w:cantSplit/>
        </w:trPr>
        <w:tc>
          <w:tcPr>
            <w:tcW w:w="3790" w:type="pct"/>
            <w:tcBorders>
              <w:top w:val="single" w:sz="4" w:space="0" w:color="auto"/>
              <w:left w:val="single" w:sz="4" w:space="0" w:color="auto"/>
              <w:bottom w:val="single" w:sz="4" w:space="0" w:color="auto"/>
              <w:right w:val="single" w:sz="4" w:space="0" w:color="auto"/>
            </w:tcBorders>
            <w:vAlign w:val="center"/>
          </w:tcPr>
          <w:p w:rsidR="00633331" w:rsidRPr="00BF68AC" w:rsidRDefault="00633331" w:rsidP="00633331">
            <w:pPr>
              <w:spacing w:line="276" w:lineRule="auto"/>
              <w:ind w:firstLine="0"/>
              <w:rPr>
                <w:rFonts w:eastAsia="Calibri"/>
                <w:sz w:val="24"/>
                <w:szCs w:val="24"/>
                <w:lang w:eastAsia="en-US"/>
              </w:rPr>
            </w:pPr>
            <w:r w:rsidRPr="00BF68AC">
              <w:rPr>
                <w:rFonts w:eastAsia="Calibri"/>
                <w:sz w:val="24"/>
                <w:szCs w:val="24"/>
                <w:lang w:eastAsia="en-US"/>
              </w:rPr>
              <w:t>Інші прямі витрати:</w:t>
            </w:r>
          </w:p>
        </w:tc>
        <w:tc>
          <w:tcPr>
            <w:tcW w:w="1210" w:type="pct"/>
            <w:tcBorders>
              <w:top w:val="single" w:sz="4" w:space="0" w:color="auto"/>
              <w:left w:val="single" w:sz="4" w:space="0" w:color="auto"/>
              <w:bottom w:val="single" w:sz="4" w:space="0" w:color="auto"/>
              <w:right w:val="single" w:sz="4" w:space="0" w:color="auto"/>
            </w:tcBorders>
            <w:vAlign w:val="center"/>
          </w:tcPr>
          <w:p w:rsidR="00633331" w:rsidRPr="00BF68AC" w:rsidRDefault="00633331" w:rsidP="00633331">
            <w:pPr>
              <w:spacing w:line="276" w:lineRule="auto"/>
              <w:ind w:firstLine="0"/>
              <w:jc w:val="center"/>
              <w:rPr>
                <w:rFonts w:eastAsia="Calibri"/>
                <w:i/>
                <w:sz w:val="24"/>
                <w:szCs w:val="24"/>
                <w:lang w:eastAsia="en-US"/>
              </w:rPr>
            </w:pPr>
            <w:r w:rsidRPr="00BF68AC">
              <w:rPr>
                <w:rFonts w:eastAsia="Calibri"/>
                <w:i/>
                <w:sz w:val="24"/>
                <w:szCs w:val="24"/>
                <w:lang w:eastAsia="en-US"/>
              </w:rPr>
              <w:t>80 000</w:t>
            </w:r>
          </w:p>
        </w:tc>
      </w:tr>
      <w:tr w:rsidR="00633331" w:rsidRPr="00BF68AC" w:rsidTr="008674C9">
        <w:trPr>
          <w:cantSplit/>
        </w:trPr>
        <w:tc>
          <w:tcPr>
            <w:tcW w:w="3790" w:type="pct"/>
            <w:tcBorders>
              <w:top w:val="single" w:sz="4" w:space="0" w:color="auto"/>
              <w:left w:val="single" w:sz="4" w:space="0" w:color="auto"/>
              <w:bottom w:val="single" w:sz="4" w:space="0" w:color="auto"/>
              <w:right w:val="single" w:sz="4" w:space="0" w:color="auto"/>
            </w:tcBorders>
            <w:vAlign w:val="center"/>
          </w:tcPr>
          <w:p w:rsidR="00633331" w:rsidRPr="00BF68AC" w:rsidRDefault="00633331" w:rsidP="00952E36">
            <w:pPr>
              <w:numPr>
                <w:ilvl w:val="0"/>
                <w:numId w:val="12"/>
              </w:numPr>
              <w:tabs>
                <w:tab w:val="left" w:pos="306"/>
              </w:tabs>
              <w:autoSpaceDE w:val="0"/>
              <w:autoSpaceDN w:val="0"/>
              <w:adjustRightInd w:val="0"/>
              <w:spacing w:after="160" w:line="276" w:lineRule="auto"/>
              <w:ind w:left="22" w:firstLine="142"/>
              <w:rPr>
                <w:sz w:val="24"/>
                <w:szCs w:val="24"/>
              </w:rPr>
            </w:pPr>
            <w:r w:rsidRPr="00BF68AC">
              <w:rPr>
                <w:b w:val="0"/>
                <w:color w:val="000000"/>
                <w:sz w:val="24"/>
                <w:szCs w:val="24"/>
              </w:rPr>
              <w:t>витрати на дослідження та розробку інноваційних продуктів</w:t>
            </w:r>
          </w:p>
        </w:tc>
        <w:tc>
          <w:tcPr>
            <w:tcW w:w="1210" w:type="pct"/>
            <w:tcBorders>
              <w:top w:val="single" w:sz="4" w:space="0" w:color="auto"/>
              <w:left w:val="single" w:sz="4" w:space="0" w:color="auto"/>
              <w:bottom w:val="single" w:sz="4" w:space="0" w:color="auto"/>
              <w:right w:val="single" w:sz="4" w:space="0" w:color="auto"/>
            </w:tcBorders>
            <w:vAlign w:val="center"/>
          </w:tcPr>
          <w:p w:rsidR="00633331" w:rsidRPr="00BF68AC" w:rsidRDefault="00633331" w:rsidP="00633331">
            <w:pPr>
              <w:autoSpaceDE w:val="0"/>
              <w:autoSpaceDN w:val="0"/>
              <w:adjustRightInd w:val="0"/>
              <w:spacing w:line="276" w:lineRule="auto"/>
              <w:ind w:firstLine="0"/>
              <w:jc w:val="center"/>
              <w:rPr>
                <w:b w:val="0"/>
                <w:i/>
                <w:color w:val="000000"/>
                <w:sz w:val="24"/>
                <w:szCs w:val="24"/>
              </w:rPr>
            </w:pPr>
            <w:r w:rsidRPr="00BF68AC">
              <w:rPr>
                <w:b w:val="0"/>
                <w:i/>
                <w:color w:val="000000"/>
                <w:sz w:val="24"/>
                <w:szCs w:val="24"/>
              </w:rPr>
              <w:t>25 000</w:t>
            </w:r>
          </w:p>
        </w:tc>
      </w:tr>
      <w:tr w:rsidR="00633331" w:rsidRPr="00BF68AC" w:rsidTr="008674C9">
        <w:trPr>
          <w:cantSplit/>
        </w:trPr>
        <w:tc>
          <w:tcPr>
            <w:tcW w:w="3790" w:type="pct"/>
            <w:tcBorders>
              <w:top w:val="single" w:sz="4" w:space="0" w:color="auto"/>
              <w:left w:val="single" w:sz="4" w:space="0" w:color="auto"/>
              <w:bottom w:val="single" w:sz="4" w:space="0" w:color="auto"/>
              <w:right w:val="single" w:sz="4" w:space="0" w:color="auto"/>
            </w:tcBorders>
            <w:vAlign w:val="center"/>
          </w:tcPr>
          <w:p w:rsidR="00633331" w:rsidRPr="00BF68AC" w:rsidRDefault="00633331" w:rsidP="00952E36">
            <w:pPr>
              <w:numPr>
                <w:ilvl w:val="0"/>
                <w:numId w:val="12"/>
              </w:numPr>
              <w:tabs>
                <w:tab w:val="left" w:pos="306"/>
              </w:tabs>
              <w:autoSpaceDE w:val="0"/>
              <w:autoSpaceDN w:val="0"/>
              <w:adjustRightInd w:val="0"/>
              <w:spacing w:after="160" w:line="276" w:lineRule="auto"/>
              <w:ind w:left="22" w:firstLine="142"/>
              <w:rPr>
                <w:b w:val="0"/>
                <w:iCs/>
                <w:sz w:val="24"/>
                <w:szCs w:val="24"/>
              </w:rPr>
            </w:pPr>
            <w:r w:rsidRPr="00BF68AC">
              <w:rPr>
                <w:b w:val="0"/>
                <w:iCs/>
                <w:sz w:val="24"/>
                <w:szCs w:val="24"/>
              </w:rPr>
              <w:t>витрати на послуги сторонніх підприємств (охорона, реклама оренда тощо)</w:t>
            </w:r>
          </w:p>
        </w:tc>
        <w:tc>
          <w:tcPr>
            <w:tcW w:w="1210" w:type="pct"/>
            <w:tcBorders>
              <w:top w:val="single" w:sz="4" w:space="0" w:color="auto"/>
              <w:left w:val="single" w:sz="4" w:space="0" w:color="auto"/>
              <w:bottom w:val="single" w:sz="4" w:space="0" w:color="auto"/>
              <w:right w:val="single" w:sz="4" w:space="0" w:color="auto"/>
            </w:tcBorders>
            <w:vAlign w:val="center"/>
          </w:tcPr>
          <w:p w:rsidR="00633331" w:rsidRPr="00BF68AC" w:rsidRDefault="00633331" w:rsidP="00633331">
            <w:pPr>
              <w:autoSpaceDE w:val="0"/>
              <w:autoSpaceDN w:val="0"/>
              <w:adjustRightInd w:val="0"/>
              <w:spacing w:line="276" w:lineRule="auto"/>
              <w:ind w:firstLine="0"/>
              <w:jc w:val="center"/>
              <w:rPr>
                <w:b w:val="0"/>
                <w:i/>
                <w:iCs/>
                <w:sz w:val="24"/>
                <w:szCs w:val="24"/>
              </w:rPr>
            </w:pPr>
            <w:r w:rsidRPr="00BF68AC">
              <w:rPr>
                <w:b w:val="0"/>
                <w:i/>
                <w:iCs/>
                <w:sz w:val="24"/>
                <w:szCs w:val="24"/>
              </w:rPr>
              <w:t>40 000</w:t>
            </w:r>
          </w:p>
        </w:tc>
      </w:tr>
      <w:tr w:rsidR="00633331" w:rsidRPr="00BF68AC" w:rsidTr="008674C9">
        <w:trPr>
          <w:cantSplit/>
        </w:trPr>
        <w:tc>
          <w:tcPr>
            <w:tcW w:w="3790" w:type="pct"/>
            <w:tcBorders>
              <w:top w:val="single" w:sz="4" w:space="0" w:color="auto"/>
              <w:left w:val="single" w:sz="4" w:space="0" w:color="auto"/>
              <w:bottom w:val="single" w:sz="4" w:space="0" w:color="auto"/>
              <w:right w:val="single" w:sz="4" w:space="0" w:color="auto"/>
            </w:tcBorders>
            <w:vAlign w:val="center"/>
          </w:tcPr>
          <w:p w:rsidR="00633331" w:rsidRPr="00BF68AC" w:rsidRDefault="00633331" w:rsidP="00952E36">
            <w:pPr>
              <w:numPr>
                <w:ilvl w:val="0"/>
                <w:numId w:val="12"/>
              </w:numPr>
              <w:tabs>
                <w:tab w:val="left" w:pos="306"/>
              </w:tabs>
              <w:spacing w:after="160" w:line="276" w:lineRule="auto"/>
              <w:ind w:left="22" w:firstLine="142"/>
              <w:rPr>
                <w:rFonts w:eastAsia="Calibri"/>
                <w:b w:val="0"/>
                <w:iCs/>
                <w:sz w:val="24"/>
                <w:szCs w:val="24"/>
                <w:lang w:eastAsia="en-US"/>
              </w:rPr>
            </w:pPr>
            <w:r w:rsidRPr="00BF68AC">
              <w:rPr>
                <w:rFonts w:eastAsia="Calibri"/>
                <w:b w:val="0"/>
                <w:color w:val="000000"/>
                <w:sz w:val="24"/>
                <w:szCs w:val="24"/>
                <w:lang w:eastAsia="en-US"/>
              </w:rPr>
              <w:t>прямі інші витрати</w:t>
            </w:r>
          </w:p>
        </w:tc>
        <w:tc>
          <w:tcPr>
            <w:tcW w:w="1210" w:type="pct"/>
            <w:tcBorders>
              <w:top w:val="single" w:sz="4" w:space="0" w:color="auto"/>
              <w:left w:val="single" w:sz="4" w:space="0" w:color="auto"/>
              <w:bottom w:val="single" w:sz="4" w:space="0" w:color="auto"/>
              <w:right w:val="single" w:sz="4" w:space="0" w:color="auto"/>
            </w:tcBorders>
            <w:vAlign w:val="center"/>
          </w:tcPr>
          <w:p w:rsidR="00633331" w:rsidRPr="00BF68AC" w:rsidRDefault="00633331" w:rsidP="00633331">
            <w:pPr>
              <w:spacing w:line="276" w:lineRule="auto"/>
              <w:ind w:firstLine="0"/>
              <w:jc w:val="center"/>
              <w:rPr>
                <w:rFonts w:eastAsia="Calibri"/>
                <w:b w:val="0"/>
                <w:i/>
                <w:color w:val="000000"/>
                <w:sz w:val="24"/>
                <w:szCs w:val="24"/>
                <w:lang w:eastAsia="en-US"/>
              </w:rPr>
            </w:pPr>
            <w:r w:rsidRPr="00BF68AC">
              <w:rPr>
                <w:rFonts w:eastAsia="Calibri"/>
                <w:b w:val="0"/>
                <w:i/>
                <w:color w:val="000000"/>
                <w:sz w:val="24"/>
                <w:szCs w:val="24"/>
                <w:lang w:eastAsia="en-US"/>
              </w:rPr>
              <w:t>15 000</w:t>
            </w:r>
          </w:p>
        </w:tc>
      </w:tr>
      <w:tr w:rsidR="00633331" w:rsidRPr="00BF68AC" w:rsidTr="008674C9">
        <w:trPr>
          <w:cantSplit/>
          <w:trHeight w:val="406"/>
        </w:trPr>
        <w:tc>
          <w:tcPr>
            <w:tcW w:w="3790" w:type="pct"/>
            <w:tcBorders>
              <w:top w:val="single" w:sz="4" w:space="0" w:color="auto"/>
              <w:left w:val="single" w:sz="4" w:space="0" w:color="auto"/>
              <w:bottom w:val="single" w:sz="4" w:space="0" w:color="auto"/>
              <w:right w:val="single" w:sz="4" w:space="0" w:color="auto"/>
            </w:tcBorders>
            <w:vAlign w:val="center"/>
          </w:tcPr>
          <w:p w:rsidR="00633331" w:rsidRPr="00BF68AC" w:rsidRDefault="00633331" w:rsidP="00633331">
            <w:pPr>
              <w:spacing w:line="276" w:lineRule="auto"/>
              <w:ind w:firstLine="0"/>
              <w:rPr>
                <w:rFonts w:eastAsia="Calibri"/>
                <w:sz w:val="24"/>
                <w:szCs w:val="24"/>
                <w:lang w:eastAsia="en-US"/>
              </w:rPr>
            </w:pPr>
            <w:r w:rsidRPr="00BF68AC">
              <w:rPr>
                <w:rFonts w:eastAsia="Calibri"/>
                <w:sz w:val="24"/>
                <w:szCs w:val="24"/>
                <w:lang w:eastAsia="en-US"/>
              </w:rPr>
              <w:t>Всього капіталовкладень на реалізацію проекту</w:t>
            </w:r>
          </w:p>
        </w:tc>
        <w:tc>
          <w:tcPr>
            <w:tcW w:w="1210" w:type="pct"/>
            <w:tcBorders>
              <w:top w:val="single" w:sz="4" w:space="0" w:color="auto"/>
              <w:left w:val="single" w:sz="4" w:space="0" w:color="auto"/>
              <w:bottom w:val="single" w:sz="4" w:space="0" w:color="auto"/>
              <w:right w:val="single" w:sz="4" w:space="0" w:color="auto"/>
            </w:tcBorders>
            <w:vAlign w:val="center"/>
          </w:tcPr>
          <w:p w:rsidR="00633331" w:rsidRPr="00BF68AC" w:rsidRDefault="00633331" w:rsidP="00633331">
            <w:pPr>
              <w:spacing w:line="276" w:lineRule="auto"/>
              <w:ind w:firstLine="0"/>
              <w:jc w:val="center"/>
              <w:rPr>
                <w:rFonts w:eastAsia="Calibri"/>
                <w:i/>
                <w:sz w:val="24"/>
                <w:szCs w:val="24"/>
                <w:lang w:eastAsia="en-US"/>
              </w:rPr>
            </w:pPr>
            <w:r w:rsidRPr="00BF68AC">
              <w:rPr>
                <w:rFonts w:eastAsia="Calibri"/>
                <w:i/>
                <w:sz w:val="24"/>
                <w:szCs w:val="24"/>
                <w:lang w:eastAsia="en-US"/>
              </w:rPr>
              <w:t>1 221 100</w:t>
            </w:r>
          </w:p>
        </w:tc>
      </w:tr>
    </w:tbl>
    <w:p w:rsidR="00633331" w:rsidRPr="00633331" w:rsidRDefault="00633331" w:rsidP="00633331">
      <w:pPr>
        <w:ind w:right="-1" w:firstLine="567"/>
        <w:contextualSpacing/>
        <w:rPr>
          <w:b w:val="0"/>
          <w:lang w:val="ru-RU"/>
        </w:rPr>
      </w:pPr>
    </w:p>
    <w:p w:rsidR="00633331" w:rsidRDefault="00633331" w:rsidP="00633331">
      <w:pPr>
        <w:ind w:right="-1" w:firstLine="567"/>
        <w:contextualSpacing/>
      </w:pPr>
      <w:r w:rsidRPr="00633331">
        <w:t xml:space="preserve">5.5 </w:t>
      </w:r>
      <w:bookmarkStart w:id="2" w:name="_Toc10705835"/>
      <w:r w:rsidRPr="00633331">
        <w:t>Ключові види діяльності та ключові партнери</w:t>
      </w:r>
      <w:bookmarkEnd w:id="2"/>
    </w:p>
    <w:p w:rsidR="00BF68AC" w:rsidRPr="00633331" w:rsidRDefault="00BF68AC" w:rsidP="00633331">
      <w:pPr>
        <w:ind w:right="-1" w:firstLine="567"/>
        <w:contextualSpacing/>
      </w:pPr>
    </w:p>
    <w:p w:rsidR="00633331" w:rsidRDefault="00633331" w:rsidP="00633331">
      <w:pPr>
        <w:ind w:right="-1" w:firstLine="567"/>
        <w:contextualSpacing/>
        <w:rPr>
          <w:b w:val="0"/>
        </w:rPr>
      </w:pPr>
      <w:r w:rsidRPr="00633331">
        <w:rPr>
          <w:b w:val="0"/>
        </w:rPr>
        <w:t>Ключові види діяльності, їх опис та результати наведено в таблиці 5.6.</w:t>
      </w:r>
    </w:p>
    <w:p w:rsidR="00BF68AC" w:rsidRDefault="00BF68AC" w:rsidP="00633331">
      <w:pPr>
        <w:ind w:right="-1" w:firstLine="567"/>
        <w:contextualSpacing/>
        <w:rPr>
          <w:b w:val="0"/>
        </w:rPr>
      </w:pPr>
    </w:p>
    <w:p w:rsidR="00BF68AC" w:rsidRDefault="00BF68AC" w:rsidP="00633331">
      <w:pPr>
        <w:ind w:right="-1" w:firstLine="567"/>
        <w:contextualSpacing/>
        <w:rPr>
          <w:b w:val="0"/>
        </w:rPr>
      </w:pPr>
    </w:p>
    <w:p w:rsidR="00BF68AC" w:rsidRDefault="00BF68AC" w:rsidP="00633331">
      <w:pPr>
        <w:ind w:right="-1" w:firstLine="567"/>
        <w:contextualSpacing/>
        <w:rPr>
          <w:b w:val="0"/>
        </w:rPr>
      </w:pPr>
    </w:p>
    <w:p w:rsidR="00BF68AC" w:rsidRDefault="00BF68AC" w:rsidP="00633331">
      <w:pPr>
        <w:ind w:right="-1" w:firstLine="567"/>
        <w:contextualSpacing/>
        <w:rPr>
          <w:b w:val="0"/>
        </w:rPr>
      </w:pPr>
    </w:p>
    <w:p w:rsidR="00BF68AC" w:rsidRPr="00633331" w:rsidRDefault="00BF68AC" w:rsidP="00633331">
      <w:pPr>
        <w:ind w:right="-1" w:firstLine="567"/>
        <w:contextualSpacing/>
        <w:rPr>
          <w:b w:val="0"/>
        </w:rPr>
      </w:pPr>
    </w:p>
    <w:p w:rsidR="00633331" w:rsidRPr="00633331" w:rsidRDefault="00633331" w:rsidP="00633331">
      <w:pPr>
        <w:ind w:right="-1" w:firstLine="567"/>
        <w:contextualSpacing/>
        <w:rPr>
          <w:b w:val="0"/>
        </w:rPr>
      </w:pPr>
      <w:r w:rsidRPr="00633331">
        <w:rPr>
          <w:b w:val="0"/>
        </w:rPr>
        <w:lastRenderedPageBreak/>
        <w:t xml:space="preserve">Таблиця 5.6 </w:t>
      </w:r>
      <w:r w:rsidRPr="00633331">
        <w:rPr>
          <w:rFonts w:ascii="Calibri" w:hAnsi="Calibri" w:cs="Calibri"/>
          <w:b w:val="0"/>
        </w:rPr>
        <w:t>‒</w:t>
      </w:r>
      <w:r w:rsidRPr="00633331">
        <w:rPr>
          <w:b w:val="0"/>
        </w:rPr>
        <w:t xml:space="preserve"> Ключові види діяльності</w:t>
      </w:r>
    </w:p>
    <w:tbl>
      <w:tblPr>
        <w:tblStyle w:val="111"/>
        <w:tblW w:w="0" w:type="auto"/>
        <w:tblLook w:val="04A0" w:firstRow="1" w:lastRow="0" w:firstColumn="1" w:lastColumn="0" w:noHBand="0" w:noVBand="1"/>
      </w:tblPr>
      <w:tblGrid>
        <w:gridCol w:w="3114"/>
        <w:gridCol w:w="3115"/>
        <w:gridCol w:w="3115"/>
      </w:tblGrid>
      <w:tr w:rsidR="00633331" w:rsidRPr="00BF68AC" w:rsidTr="008674C9">
        <w:tc>
          <w:tcPr>
            <w:tcW w:w="3114" w:type="dxa"/>
            <w:vAlign w:val="center"/>
          </w:tcPr>
          <w:p w:rsidR="00633331" w:rsidRPr="00BF68AC" w:rsidRDefault="00633331" w:rsidP="00633331">
            <w:pPr>
              <w:spacing w:line="240" w:lineRule="auto"/>
              <w:ind w:firstLine="0"/>
              <w:jc w:val="center"/>
              <w:rPr>
                <w:b w:val="0"/>
                <w:sz w:val="24"/>
                <w:szCs w:val="24"/>
                <w:lang w:val="ru-RU"/>
              </w:rPr>
            </w:pPr>
            <w:r w:rsidRPr="00BF68AC">
              <w:rPr>
                <w:b w:val="0"/>
                <w:sz w:val="24"/>
                <w:szCs w:val="24"/>
                <w:lang w:val="ru-RU"/>
              </w:rPr>
              <w:t>Назва діяльності</w:t>
            </w:r>
          </w:p>
        </w:tc>
        <w:tc>
          <w:tcPr>
            <w:tcW w:w="3115" w:type="dxa"/>
            <w:vAlign w:val="center"/>
          </w:tcPr>
          <w:p w:rsidR="00633331" w:rsidRPr="00BF68AC" w:rsidRDefault="00633331" w:rsidP="00633331">
            <w:pPr>
              <w:spacing w:line="240" w:lineRule="auto"/>
              <w:ind w:firstLine="0"/>
              <w:jc w:val="center"/>
              <w:rPr>
                <w:b w:val="0"/>
                <w:sz w:val="24"/>
                <w:szCs w:val="24"/>
                <w:lang w:val="ru-RU"/>
              </w:rPr>
            </w:pPr>
            <w:r w:rsidRPr="00BF68AC">
              <w:rPr>
                <w:b w:val="0"/>
                <w:sz w:val="24"/>
                <w:szCs w:val="24"/>
                <w:lang w:val="ru-RU"/>
              </w:rPr>
              <w:t>Опис діяльності</w:t>
            </w:r>
          </w:p>
        </w:tc>
        <w:tc>
          <w:tcPr>
            <w:tcW w:w="3115" w:type="dxa"/>
            <w:vAlign w:val="center"/>
          </w:tcPr>
          <w:p w:rsidR="00633331" w:rsidRPr="00BF68AC" w:rsidRDefault="00633331" w:rsidP="00633331">
            <w:pPr>
              <w:spacing w:line="240" w:lineRule="auto"/>
              <w:ind w:firstLine="0"/>
              <w:jc w:val="center"/>
              <w:rPr>
                <w:b w:val="0"/>
                <w:sz w:val="24"/>
                <w:szCs w:val="24"/>
                <w:lang w:val="ru-RU"/>
              </w:rPr>
            </w:pPr>
            <w:r w:rsidRPr="00BF68AC">
              <w:rPr>
                <w:b w:val="0"/>
                <w:sz w:val="24"/>
                <w:szCs w:val="24"/>
                <w:lang w:val="ru-RU"/>
              </w:rPr>
              <w:t>Результат діяльності</w:t>
            </w:r>
          </w:p>
        </w:tc>
      </w:tr>
      <w:tr w:rsidR="00633331" w:rsidRPr="00BF68AC" w:rsidTr="008674C9">
        <w:tc>
          <w:tcPr>
            <w:tcW w:w="3114" w:type="dxa"/>
            <w:vAlign w:val="center"/>
          </w:tcPr>
          <w:p w:rsidR="00633331" w:rsidRPr="00BF68AC" w:rsidRDefault="00633331" w:rsidP="00633331">
            <w:pPr>
              <w:spacing w:line="240" w:lineRule="auto"/>
              <w:ind w:firstLine="0"/>
              <w:jc w:val="center"/>
              <w:rPr>
                <w:b w:val="0"/>
                <w:sz w:val="24"/>
                <w:szCs w:val="24"/>
                <w:lang w:val="ru-RU"/>
              </w:rPr>
            </w:pPr>
            <w:r w:rsidRPr="00BF68AC">
              <w:rPr>
                <w:b w:val="0"/>
                <w:sz w:val="24"/>
                <w:szCs w:val="24"/>
                <w:lang w:val="ru-RU"/>
              </w:rPr>
              <w:t>Програмне забезпечення</w:t>
            </w:r>
          </w:p>
        </w:tc>
        <w:tc>
          <w:tcPr>
            <w:tcW w:w="3115" w:type="dxa"/>
            <w:vAlign w:val="center"/>
          </w:tcPr>
          <w:p w:rsidR="00633331" w:rsidRPr="00BF68AC" w:rsidRDefault="00633331" w:rsidP="00633331">
            <w:pPr>
              <w:spacing w:line="240" w:lineRule="auto"/>
              <w:ind w:firstLine="0"/>
              <w:jc w:val="center"/>
              <w:rPr>
                <w:b w:val="0"/>
                <w:sz w:val="24"/>
                <w:szCs w:val="24"/>
                <w:lang w:val="ru-RU"/>
              </w:rPr>
            </w:pPr>
            <w:r w:rsidRPr="00BF68AC">
              <w:rPr>
                <w:b w:val="0"/>
                <w:sz w:val="24"/>
                <w:szCs w:val="24"/>
                <w:lang w:val="ru-RU"/>
              </w:rPr>
              <w:t>Необхідно розробити програмне забезпечення для моніторингу та аналізу всіх отриманих даних.</w:t>
            </w:r>
          </w:p>
        </w:tc>
        <w:tc>
          <w:tcPr>
            <w:tcW w:w="3115" w:type="dxa"/>
            <w:vAlign w:val="center"/>
          </w:tcPr>
          <w:p w:rsidR="00633331" w:rsidRPr="00BF68AC" w:rsidRDefault="00633331" w:rsidP="00633331">
            <w:pPr>
              <w:spacing w:line="240" w:lineRule="auto"/>
              <w:ind w:firstLine="0"/>
              <w:jc w:val="center"/>
              <w:rPr>
                <w:b w:val="0"/>
                <w:sz w:val="24"/>
                <w:szCs w:val="24"/>
                <w:lang w:val="ru-RU"/>
              </w:rPr>
            </w:pPr>
            <w:r w:rsidRPr="00BF68AC">
              <w:rPr>
                <w:b w:val="0"/>
                <w:sz w:val="24"/>
                <w:szCs w:val="24"/>
                <w:lang w:val="ru-RU"/>
              </w:rPr>
              <w:t>Програмний продукт дасть змогу систематизувати  дані, отримані від лічильників та датчиків, аналізувати ці дані і видавати інформацію з результатами.</w:t>
            </w:r>
          </w:p>
        </w:tc>
      </w:tr>
      <w:tr w:rsidR="00633331" w:rsidRPr="00BF68AC" w:rsidTr="008674C9">
        <w:tc>
          <w:tcPr>
            <w:tcW w:w="3114" w:type="dxa"/>
            <w:vAlign w:val="center"/>
          </w:tcPr>
          <w:p w:rsidR="00633331" w:rsidRPr="00BF68AC" w:rsidRDefault="00633331" w:rsidP="00633331">
            <w:pPr>
              <w:spacing w:line="240" w:lineRule="auto"/>
              <w:ind w:firstLine="0"/>
              <w:jc w:val="center"/>
              <w:rPr>
                <w:b w:val="0"/>
                <w:sz w:val="24"/>
                <w:szCs w:val="24"/>
                <w:lang w:val="ru-RU"/>
              </w:rPr>
            </w:pPr>
            <w:r w:rsidRPr="00BF68AC">
              <w:rPr>
                <w:b w:val="0"/>
                <w:sz w:val="24"/>
                <w:szCs w:val="24"/>
                <w:lang w:val="ru-RU"/>
              </w:rPr>
              <w:t>Сервіс</w:t>
            </w:r>
          </w:p>
        </w:tc>
        <w:tc>
          <w:tcPr>
            <w:tcW w:w="3115" w:type="dxa"/>
            <w:vAlign w:val="center"/>
          </w:tcPr>
          <w:p w:rsidR="00633331" w:rsidRPr="00BF68AC" w:rsidRDefault="00633331" w:rsidP="00633331">
            <w:pPr>
              <w:spacing w:line="240" w:lineRule="auto"/>
              <w:ind w:firstLine="0"/>
              <w:jc w:val="center"/>
              <w:rPr>
                <w:b w:val="0"/>
                <w:sz w:val="24"/>
                <w:szCs w:val="24"/>
                <w:lang w:val="ru-RU"/>
              </w:rPr>
            </w:pPr>
            <w:r w:rsidRPr="00BF68AC">
              <w:rPr>
                <w:b w:val="0"/>
                <w:sz w:val="24"/>
                <w:szCs w:val="24"/>
                <w:lang w:val="ru-RU"/>
              </w:rPr>
              <w:t>Необхідно забезпечити обслуговування та контроль справності обладнання, що використовуватиметься.</w:t>
            </w:r>
          </w:p>
        </w:tc>
        <w:tc>
          <w:tcPr>
            <w:tcW w:w="3115" w:type="dxa"/>
            <w:vAlign w:val="center"/>
          </w:tcPr>
          <w:p w:rsidR="00633331" w:rsidRPr="00BF68AC" w:rsidRDefault="00633331" w:rsidP="00633331">
            <w:pPr>
              <w:spacing w:line="240" w:lineRule="auto"/>
              <w:ind w:firstLine="0"/>
              <w:jc w:val="center"/>
              <w:rPr>
                <w:b w:val="0"/>
                <w:sz w:val="24"/>
                <w:szCs w:val="24"/>
                <w:lang w:val="ru-RU"/>
              </w:rPr>
            </w:pPr>
            <w:r w:rsidRPr="00BF68AC">
              <w:rPr>
                <w:b w:val="0"/>
                <w:sz w:val="24"/>
                <w:szCs w:val="24"/>
                <w:lang w:val="ru-RU"/>
              </w:rPr>
              <w:t>Обслуговування обладнання (лічильники, датчики, монітори для виведення інформації) та програмного забезпечення забезпечать стабільну роботу системи.</w:t>
            </w:r>
          </w:p>
        </w:tc>
      </w:tr>
    </w:tbl>
    <w:p w:rsidR="00633331" w:rsidRPr="00633331" w:rsidRDefault="00633331" w:rsidP="00633331">
      <w:pPr>
        <w:ind w:right="-1" w:firstLine="567"/>
        <w:contextualSpacing/>
        <w:rPr>
          <w:b w:val="0"/>
        </w:rPr>
      </w:pPr>
    </w:p>
    <w:p w:rsidR="00633331" w:rsidRDefault="00633331" w:rsidP="00633331">
      <w:pPr>
        <w:ind w:right="-1" w:firstLine="567"/>
        <w:contextualSpacing/>
        <w:rPr>
          <w:b w:val="0"/>
        </w:rPr>
      </w:pPr>
      <w:r w:rsidRPr="00633331">
        <w:rPr>
          <w:b w:val="0"/>
        </w:rPr>
        <w:t>Інформацію про ключових партнерів наведено у таблиці 5.7.</w:t>
      </w:r>
    </w:p>
    <w:p w:rsidR="00BF68AC" w:rsidRPr="00633331" w:rsidRDefault="00BF68AC" w:rsidP="00633331">
      <w:pPr>
        <w:ind w:right="-1" w:firstLine="567"/>
        <w:contextualSpacing/>
        <w:rPr>
          <w:b w:val="0"/>
        </w:rPr>
      </w:pPr>
    </w:p>
    <w:p w:rsidR="00633331" w:rsidRPr="00633331" w:rsidRDefault="00633331" w:rsidP="00633331">
      <w:pPr>
        <w:ind w:right="-1" w:firstLine="567"/>
        <w:contextualSpacing/>
        <w:rPr>
          <w:b w:val="0"/>
        </w:rPr>
      </w:pPr>
      <w:r w:rsidRPr="00633331">
        <w:rPr>
          <w:b w:val="0"/>
        </w:rPr>
        <w:t>Таблиця 5.7 ‒ Інформація про партнерські організації</w:t>
      </w:r>
    </w:p>
    <w:tbl>
      <w:tblPr>
        <w:tblStyle w:val="211"/>
        <w:tblW w:w="0" w:type="auto"/>
        <w:tblLook w:val="04A0" w:firstRow="1" w:lastRow="0" w:firstColumn="1" w:lastColumn="0" w:noHBand="0" w:noVBand="1"/>
      </w:tblPr>
      <w:tblGrid>
        <w:gridCol w:w="3681"/>
        <w:gridCol w:w="2835"/>
        <w:gridCol w:w="2829"/>
      </w:tblGrid>
      <w:tr w:rsidR="00633331" w:rsidRPr="00BF68AC" w:rsidTr="008674C9">
        <w:tc>
          <w:tcPr>
            <w:tcW w:w="3681" w:type="dxa"/>
            <w:vAlign w:val="center"/>
          </w:tcPr>
          <w:p w:rsidR="00633331" w:rsidRPr="00BF68AC" w:rsidRDefault="00633331" w:rsidP="00633331">
            <w:pPr>
              <w:spacing w:line="240" w:lineRule="auto"/>
              <w:ind w:firstLine="0"/>
              <w:jc w:val="center"/>
              <w:rPr>
                <w:rFonts w:eastAsia="Calibri"/>
                <w:b w:val="0"/>
                <w:sz w:val="24"/>
                <w:szCs w:val="24"/>
                <w:lang w:val="ru-RU" w:eastAsia="en-US"/>
              </w:rPr>
            </w:pPr>
            <w:r w:rsidRPr="00BF68AC">
              <w:rPr>
                <w:rFonts w:eastAsia="Calibri"/>
                <w:b w:val="0"/>
                <w:sz w:val="24"/>
                <w:szCs w:val="24"/>
                <w:lang w:val="ru-RU" w:eastAsia="en-US"/>
              </w:rPr>
              <w:t>Інформація</w:t>
            </w:r>
          </w:p>
        </w:tc>
        <w:tc>
          <w:tcPr>
            <w:tcW w:w="2835" w:type="dxa"/>
            <w:vAlign w:val="center"/>
          </w:tcPr>
          <w:p w:rsidR="00633331" w:rsidRPr="00BF68AC" w:rsidRDefault="00633331" w:rsidP="00633331">
            <w:pPr>
              <w:spacing w:line="240" w:lineRule="auto"/>
              <w:ind w:firstLine="0"/>
              <w:jc w:val="center"/>
              <w:rPr>
                <w:rFonts w:eastAsia="Calibri"/>
                <w:b w:val="0"/>
                <w:sz w:val="24"/>
                <w:szCs w:val="24"/>
                <w:lang w:val="ru-RU" w:eastAsia="en-US"/>
              </w:rPr>
            </w:pPr>
            <w:r w:rsidRPr="00BF68AC">
              <w:rPr>
                <w:rFonts w:eastAsia="Calibri"/>
                <w:b w:val="0"/>
                <w:sz w:val="24"/>
                <w:szCs w:val="24"/>
                <w:lang w:val="ru-RU" w:eastAsia="en-US"/>
              </w:rPr>
              <w:t>Партнер 1</w:t>
            </w:r>
          </w:p>
        </w:tc>
        <w:tc>
          <w:tcPr>
            <w:tcW w:w="2829" w:type="dxa"/>
            <w:vAlign w:val="center"/>
          </w:tcPr>
          <w:p w:rsidR="00633331" w:rsidRPr="00BF68AC" w:rsidRDefault="00633331" w:rsidP="00633331">
            <w:pPr>
              <w:spacing w:line="240" w:lineRule="auto"/>
              <w:ind w:firstLine="0"/>
              <w:jc w:val="center"/>
              <w:rPr>
                <w:rFonts w:eastAsia="Calibri"/>
                <w:b w:val="0"/>
                <w:sz w:val="24"/>
                <w:szCs w:val="24"/>
                <w:lang w:val="ru-RU" w:eastAsia="en-US"/>
              </w:rPr>
            </w:pPr>
            <w:r w:rsidRPr="00BF68AC">
              <w:rPr>
                <w:rFonts w:eastAsia="Calibri"/>
                <w:b w:val="0"/>
                <w:sz w:val="24"/>
                <w:szCs w:val="24"/>
                <w:lang w:val="ru-RU" w:eastAsia="en-US"/>
              </w:rPr>
              <w:t>Партнер 2</w:t>
            </w:r>
          </w:p>
        </w:tc>
      </w:tr>
      <w:tr w:rsidR="00633331" w:rsidRPr="00BF68AC" w:rsidTr="008674C9">
        <w:tc>
          <w:tcPr>
            <w:tcW w:w="3681" w:type="dxa"/>
            <w:vAlign w:val="center"/>
          </w:tcPr>
          <w:p w:rsidR="00633331" w:rsidRPr="00BF68AC" w:rsidRDefault="00633331" w:rsidP="00633331">
            <w:pPr>
              <w:spacing w:line="240" w:lineRule="auto"/>
              <w:ind w:firstLine="0"/>
              <w:jc w:val="center"/>
              <w:rPr>
                <w:rFonts w:eastAsia="Calibri"/>
                <w:b w:val="0"/>
                <w:sz w:val="24"/>
                <w:szCs w:val="24"/>
                <w:lang w:val="ru-RU" w:eastAsia="en-US"/>
              </w:rPr>
            </w:pPr>
            <w:r w:rsidRPr="00BF68AC">
              <w:rPr>
                <w:rFonts w:eastAsia="Calibri"/>
                <w:b w:val="0"/>
                <w:sz w:val="24"/>
                <w:szCs w:val="24"/>
                <w:lang w:val="ru-RU" w:eastAsia="en-US"/>
              </w:rPr>
              <w:t>Повна офіційна назва організації-партнера</w:t>
            </w:r>
          </w:p>
        </w:tc>
        <w:tc>
          <w:tcPr>
            <w:tcW w:w="2835" w:type="dxa"/>
            <w:vAlign w:val="center"/>
          </w:tcPr>
          <w:p w:rsidR="00633331" w:rsidRPr="00BF68AC" w:rsidRDefault="00633331" w:rsidP="00633331">
            <w:pPr>
              <w:spacing w:line="240" w:lineRule="auto"/>
              <w:ind w:firstLine="0"/>
              <w:jc w:val="center"/>
              <w:rPr>
                <w:rFonts w:eastAsia="Calibri"/>
                <w:b w:val="0"/>
                <w:sz w:val="24"/>
                <w:szCs w:val="24"/>
                <w:lang w:eastAsia="en-US"/>
              </w:rPr>
            </w:pPr>
            <w:r w:rsidRPr="00BF68AC">
              <w:rPr>
                <w:rFonts w:eastAsia="Calibri"/>
                <w:b w:val="0"/>
                <w:sz w:val="24"/>
                <w:szCs w:val="24"/>
                <w:lang w:eastAsia="en-US"/>
              </w:rPr>
              <w:t>ТОВ «СТЛ-ГРУПП»</w:t>
            </w:r>
          </w:p>
        </w:tc>
        <w:tc>
          <w:tcPr>
            <w:tcW w:w="2829" w:type="dxa"/>
            <w:vAlign w:val="center"/>
          </w:tcPr>
          <w:p w:rsidR="00633331" w:rsidRPr="00BF68AC" w:rsidRDefault="00633331" w:rsidP="00633331">
            <w:pPr>
              <w:spacing w:line="240" w:lineRule="auto"/>
              <w:ind w:firstLine="0"/>
              <w:jc w:val="center"/>
              <w:rPr>
                <w:rFonts w:eastAsia="Calibri"/>
                <w:b w:val="0"/>
                <w:sz w:val="24"/>
                <w:szCs w:val="24"/>
                <w:lang w:eastAsia="en-US"/>
              </w:rPr>
            </w:pPr>
            <w:r w:rsidRPr="00BF68AC">
              <w:rPr>
                <w:rFonts w:eastAsia="Calibri"/>
                <w:b w:val="0"/>
                <w:sz w:val="24"/>
                <w:szCs w:val="24"/>
                <w:lang w:val="ru-RU" w:eastAsia="en-US"/>
              </w:rPr>
              <w:t>«</w:t>
            </w:r>
            <w:r w:rsidRPr="00BF68AC">
              <w:rPr>
                <w:rFonts w:eastAsia="Calibri"/>
                <w:b w:val="0"/>
                <w:sz w:val="24"/>
                <w:szCs w:val="24"/>
                <w:lang w:val="en-US" w:eastAsia="en-US"/>
              </w:rPr>
              <w:t>ABTO Software</w:t>
            </w:r>
            <w:r w:rsidRPr="00BF68AC">
              <w:rPr>
                <w:rFonts w:eastAsia="Calibri"/>
                <w:b w:val="0"/>
                <w:sz w:val="24"/>
                <w:szCs w:val="24"/>
                <w:lang w:val="ru-RU" w:eastAsia="en-US"/>
              </w:rPr>
              <w:t>»</w:t>
            </w:r>
          </w:p>
        </w:tc>
      </w:tr>
      <w:tr w:rsidR="00633331" w:rsidRPr="00BF68AC" w:rsidTr="008674C9">
        <w:tc>
          <w:tcPr>
            <w:tcW w:w="3681" w:type="dxa"/>
            <w:vAlign w:val="center"/>
          </w:tcPr>
          <w:p w:rsidR="00633331" w:rsidRPr="00BF68AC" w:rsidRDefault="00633331" w:rsidP="00633331">
            <w:pPr>
              <w:spacing w:line="240" w:lineRule="auto"/>
              <w:ind w:firstLine="0"/>
              <w:jc w:val="center"/>
              <w:rPr>
                <w:rFonts w:eastAsia="Calibri"/>
                <w:b w:val="0"/>
                <w:sz w:val="24"/>
                <w:szCs w:val="24"/>
                <w:lang w:val="ru-RU" w:eastAsia="en-US"/>
              </w:rPr>
            </w:pPr>
            <w:r w:rsidRPr="00BF68AC">
              <w:rPr>
                <w:rFonts w:eastAsia="Calibri"/>
                <w:b w:val="0"/>
                <w:sz w:val="24"/>
                <w:szCs w:val="24"/>
                <w:lang w:val="ru-RU" w:eastAsia="en-US"/>
              </w:rPr>
              <w:t>Місце розташування</w:t>
            </w:r>
          </w:p>
        </w:tc>
        <w:tc>
          <w:tcPr>
            <w:tcW w:w="2835" w:type="dxa"/>
            <w:vAlign w:val="center"/>
          </w:tcPr>
          <w:p w:rsidR="00633331" w:rsidRPr="00BF68AC" w:rsidRDefault="00633331" w:rsidP="00633331">
            <w:pPr>
              <w:spacing w:line="240" w:lineRule="auto"/>
              <w:ind w:firstLine="0"/>
              <w:jc w:val="center"/>
              <w:rPr>
                <w:rFonts w:eastAsia="Calibri"/>
                <w:b w:val="0"/>
                <w:sz w:val="24"/>
                <w:szCs w:val="24"/>
                <w:lang w:val="ru-RU" w:eastAsia="en-US"/>
              </w:rPr>
            </w:pPr>
            <w:r w:rsidRPr="00BF68AC">
              <w:rPr>
                <w:rFonts w:eastAsia="Calibri"/>
                <w:b w:val="0"/>
                <w:sz w:val="24"/>
                <w:szCs w:val="24"/>
                <w:lang w:val="ru-RU" w:eastAsia="en-US"/>
              </w:rPr>
              <w:t>Україна, м. Київ, вул. Вікентія Хвойки, 21, офіс 314</w:t>
            </w:r>
          </w:p>
        </w:tc>
        <w:tc>
          <w:tcPr>
            <w:tcW w:w="2829" w:type="dxa"/>
            <w:vAlign w:val="center"/>
          </w:tcPr>
          <w:p w:rsidR="00633331" w:rsidRPr="00BF68AC" w:rsidRDefault="00633331" w:rsidP="00633331">
            <w:pPr>
              <w:spacing w:line="240" w:lineRule="auto"/>
              <w:ind w:firstLine="0"/>
              <w:jc w:val="center"/>
              <w:rPr>
                <w:rFonts w:eastAsia="Calibri"/>
                <w:b w:val="0"/>
                <w:sz w:val="24"/>
                <w:szCs w:val="24"/>
                <w:lang w:eastAsia="en-US"/>
              </w:rPr>
            </w:pPr>
            <w:r w:rsidRPr="00BF68AC">
              <w:rPr>
                <w:rFonts w:eastAsia="Calibri"/>
                <w:b w:val="0"/>
                <w:sz w:val="24"/>
                <w:szCs w:val="24"/>
                <w:lang w:val="ru-RU" w:eastAsia="en-US"/>
              </w:rPr>
              <w:t>Україна, м. Львів, вул. Героїв УПА, 77</w:t>
            </w:r>
          </w:p>
        </w:tc>
      </w:tr>
      <w:tr w:rsidR="00633331" w:rsidRPr="00BF68AC" w:rsidTr="008674C9">
        <w:tc>
          <w:tcPr>
            <w:tcW w:w="3681" w:type="dxa"/>
            <w:vAlign w:val="center"/>
          </w:tcPr>
          <w:p w:rsidR="00633331" w:rsidRPr="00BF68AC" w:rsidRDefault="00633331" w:rsidP="00633331">
            <w:pPr>
              <w:spacing w:line="240" w:lineRule="auto"/>
              <w:ind w:firstLine="0"/>
              <w:jc w:val="center"/>
              <w:rPr>
                <w:rFonts w:eastAsia="Calibri"/>
                <w:b w:val="0"/>
                <w:sz w:val="24"/>
                <w:szCs w:val="24"/>
                <w:lang w:val="ru-RU" w:eastAsia="en-US"/>
              </w:rPr>
            </w:pPr>
            <w:r w:rsidRPr="00BF68AC">
              <w:rPr>
                <w:rFonts w:eastAsia="Calibri"/>
                <w:b w:val="0"/>
                <w:sz w:val="24"/>
                <w:szCs w:val="24"/>
                <w:lang w:val="ru-RU" w:eastAsia="en-US"/>
              </w:rPr>
              <w:t>Юридичний статус</w:t>
            </w:r>
          </w:p>
        </w:tc>
        <w:tc>
          <w:tcPr>
            <w:tcW w:w="2835" w:type="dxa"/>
            <w:vAlign w:val="center"/>
          </w:tcPr>
          <w:p w:rsidR="00633331" w:rsidRPr="00BF68AC" w:rsidRDefault="00633331" w:rsidP="00633331">
            <w:pPr>
              <w:spacing w:line="240" w:lineRule="auto"/>
              <w:ind w:firstLine="0"/>
              <w:jc w:val="center"/>
              <w:rPr>
                <w:rFonts w:eastAsia="Calibri"/>
                <w:b w:val="0"/>
                <w:sz w:val="24"/>
                <w:szCs w:val="24"/>
                <w:lang w:val="ru-RU" w:eastAsia="en-US"/>
              </w:rPr>
            </w:pPr>
            <w:r w:rsidRPr="00BF68AC">
              <w:rPr>
                <w:rFonts w:eastAsia="Calibri"/>
                <w:b w:val="0"/>
                <w:sz w:val="24"/>
                <w:szCs w:val="24"/>
                <w:lang w:val="ru-RU" w:eastAsia="en-US"/>
              </w:rPr>
              <w:t>Товариство з обмеженою відповідальністю</w:t>
            </w:r>
          </w:p>
        </w:tc>
        <w:tc>
          <w:tcPr>
            <w:tcW w:w="2829" w:type="dxa"/>
            <w:vAlign w:val="center"/>
          </w:tcPr>
          <w:p w:rsidR="00633331" w:rsidRPr="00BF68AC" w:rsidRDefault="00633331" w:rsidP="00633331">
            <w:pPr>
              <w:spacing w:line="240" w:lineRule="auto"/>
              <w:ind w:firstLine="0"/>
              <w:jc w:val="center"/>
              <w:rPr>
                <w:rFonts w:eastAsia="Calibri"/>
                <w:b w:val="0"/>
                <w:sz w:val="24"/>
                <w:szCs w:val="24"/>
                <w:lang w:val="ru-RU" w:eastAsia="en-US"/>
              </w:rPr>
            </w:pPr>
            <w:r w:rsidRPr="00BF68AC">
              <w:rPr>
                <w:rFonts w:eastAsia="Calibri"/>
                <w:b w:val="0"/>
                <w:sz w:val="24"/>
                <w:szCs w:val="24"/>
                <w:lang w:val="ru-RU" w:eastAsia="en-US"/>
              </w:rPr>
              <w:t>Приватна компанія</w:t>
            </w:r>
          </w:p>
        </w:tc>
      </w:tr>
      <w:tr w:rsidR="00633331" w:rsidRPr="00BF68AC" w:rsidTr="008674C9">
        <w:tc>
          <w:tcPr>
            <w:tcW w:w="3681" w:type="dxa"/>
            <w:vAlign w:val="center"/>
          </w:tcPr>
          <w:p w:rsidR="00633331" w:rsidRPr="00BF68AC" w:rsidRDefault="00633331" w:rsidP="00633331">
            <w:pPr>
              <w:spacing w:line="240" w:lineRule="auto"/>
              <w:ind w:firstLine="0"/>
              <w:jc w:val="center"/>
              <w:rPr>
                <w:rFonts w:eastAsia="Calibri"/>
                <w:b w:val="0"/>
                <w:sz w:val="24"/>
                <w:szCs w:val="24"/>
                <w:lang w:val="ru-RU" w:eastAsia="en-US"/>
              </w:rPr>
            </w:pPr>
            <w:r w:rsidRPr="00BF68AC">
              <w:rPr>
                <w:rFonts w:eastAsia="Calibri"/>
                <w:b w:val="0"/>
                <w:sz w:val="24"/>
                <w:szCs w:val="24"/>
                <w:lang w:val="ru-RU" w:eastAsia="en-US"/>
              </w:rPr>
              <w:t>Офіційн</w:t>
            </w:r>
            <w:r w:rsidRPr="00BF68AC">
              <w:rPr>
                <w:rFonts w:eastAsia="Calibri"/>
                <w:b w:val="0"/>
                <w:sz w:val="24"/>
                <w:szCs w:val="24"/>
                <w:lang w:eastAsia="en-US"/>
              </w:rPr>
              <w:t>а адреса</w:t>
            </w:r>
          </w:p>
        </w:tc>
        <w:tc>
          <w:tcPr>
            <w:tcW w:w="2835" w:type="dxa"/>
            <w:vAlign w:val="center"/>
          </w:tcPr>
          <w:p w:rsidR="00633331" w:rsidRPr="00BF68AC" w:rsidRDefault="00633331" w:rsidP="00633331">
            <w:pPr>
              <w:spacing w:line="240" w:lineRule="auto"/>
              <w:ind w:firstLine="0"/>
              <w:jc w:val="center"/>
              <w:rPr>
                <w:rFonts w:eastAsia="Calibri"/>
                <w:b w:val="0"/>
                <w:sz w:val="24"/>
                <w:szCs w:val="24"/>
                <w:lang w:val="ru-RU" w:eastAsia="en-US"/>
              </w:rPr>
            </w:pPr>
            <w:r w:rsidRPr="00BF68AC">
              <w:rPr>
                <w:rFonts w:eastAsia="Calibri"/>
                <w:b w:val="0"/>
                <w:sz w:val="24"/>
                <w:szCs w:val="24"/>
                <w:lang w:val="ru-RU" w:eastAsia="en-US"/>
              </w:rPr>
              <w:t>Україна, м.Київ, вул. Вікентія Хвойки, 21, офіс 314</w:t>
            </w:r>
          </w:p>
        </w:tc>
        <w:tc>
          <w:tcPr>
            <w:tcW w:w="2829" w:type="dxa"/>
            <w:vAlign w:val="center"/>
          </w:tcPr>
          <w:p w:rsidR="00633331" w:rsidRPr="00BF68AC" w:rsidRDefault="00633331" w:rsidP="00633331">
            <w:pPr>
              <w:spacing w:line="240" w:lineRule="auto"/>
              <w:ind w:firstLine="0"/>
              <w:jc w:val="center"/>
              <w:rPr>
                <w:rFonts w:eastAsia="Calibri"/>
                <w:b w:val="0"/>
                <w:sz w:val="24"/>
                <w:szCs w:val="24"/>
                <w:lang w:val="ru-RU" w:eastAsia="en-US"/>
              </w:rPr>
            </w:pPr>
            <w:r w:rsidRPr="00BF68AC">
              <w:rPr>
                <w:rFonts w:eastAsia="Calibri"/>
                <w:b w:val="0"/>
                <w:sz w:val="24"/>
                <w:szCs w:val="24"/>
                <w:lang w:val="ru-RU" w:eastAsia="en-US"/>
              </w:rPr>
              <w:t>Україна, м. Львів, вул. Героїв УПА, 77</w:t>
            </w:r>
          </w:p>
        </w:tc>
      </w:tr>
      <w:tr w:rsidR="00633331" w:rsidRPr="00BF68AC" w:rsidTr="008674C9">
        <w:tc>
          <w:tcPr>
            <w:tcW w:w="3681" w:type="dxa"/>
            <w:vAlign w:val="center"/>
          </w:tcPr>
          <w:p w:rsidR="00633331" w:rsidRPr="00BF68AC" w:rsidRDefault="00633331" w:rsidP="00633331">
            <w:pPr>
              <w:spacing w:line="240" w:lineRule="auto"/>
              <w:ind w:firstLine="0"/>
              <w:jc w:val="center"/>
              <w:rPr>
                <w:rFonts w:eastAsia="Calibri"/>
                <w:b w:val="0"/>
                <w:sz w:val="24"/>
                <w:szCs w:val="24"/>
                <w:lang w:val="ru-RU" w:eastAsia="en-US"/>
              </w:rPr>
            </w:pPr>
            <w:r w:rsidRPr="00BF68AC">
              <w:rPr>
                <w:rFonts w:eastAsia="Calibri"/>
                <w:b w:val="0"/>
                <w:sz w:val="24"/>
                <w:szCs w:val="24"/>
                <w:lang w:val="ru-RU" w:eastAsia="en-US"/>
              </w:rPr>
              <w:t>Телефон</w:t>
            </w:r>
          </w:p>
        </w:tc>
        <w:tc>
          <w:tcPr>
            <w:tcW w:w="2835" w:type="dxa"/>
            <w:vAlign w:val="center"/>
          </w:tcPr>
          <w:p w:rsidR="00633331" w:rsidRPr="00BF68AC" w:rsidRDefault="00633331" w:rsidP="00633331">
            <w:pPr>
              <w:spacing w:line="240" w:lineRule="auto"/>
              <w:ind w:firstLine="0"/>
              <w:jc w:val="center"/>
              <w:rPr>
                <w:rFonts w:eastAsia="Calibri"/>
                <w:b w:val="0"/>
                <w:sz w:val="24"/>
                <w:szCs w:val="24"/>
                <w:lang w:val="ru-RU" w:eastAsia="en-US"/>
              </w:rPr>
            </w:pPr>
            <w:r w:rsidRPr="00BF68AC">
              <w:rPr>
                <w:rFonts w:eastAsia="Calibri"/>
                <w:b w:val="0"/>
                <w:sz w:val="24"/>
                <w:szCs w:val="24"/>
                <w:lang w:val="ru-RU" w:eastAsia="en-US"/>
              </w:rPr>
              <w:t>+38 044 383-2-383</w:t>
            </w:r>
          </w:p>
        </w:tc>
        <w:tc>
          <w:tcPr>
            <w:tcW w:w="2829" w:type="dxa"/>
            <w:vAlign w:val="center"/>
          </w:tcPr>
          <w:p w:rsidR="00633331" w:rsidRPr="00BF68AC" w:rsidRDefault="00633331" w:rsidP="00633331">
            <w:pPr>
              <w:spacing w:line="240" w:lineRule="auto"/>
              <w:ind w:firstLine="0"/>
              <w:jc w:val="center"/>
              <w:rPr>
                <w:rFonts w:eastAsia="Calibri"/>
                <w:b w:val="0"/>
                <w:sz w:val="24"/>
                <w:szCs w:val="24"/>
                <w:lang w:val="ru-RU" w:eastAsia="en-US"/>
              </w:rPr>
            </w:pPr>
            <w:r w:rsidRPr="00BF68AC">
              <w:rPr>
                <w:rFonts w:eastAsia="Calibri"/>
                <w:b w:val="0"/>
                <w:sz w:val="24"/>
                <w:szCs w:val="24"/>
                <w:lang w:val="ru-RU" w:eastAsia="en-US"/>
              </w:rPr>
              <w:t>+38 032 242 33 07</w:t>
            </w:r>
          </w:p>
        </w:tc>
      </w:tr>
      <w:tr w:rsidR="00633331" w:rsidRPr="00BF68AC" w:rsidTr="008674C9">
        <w:tc>
          <w:tcPr>
            <w:tcW w:w="3681" w:type="dxa"/>
            <w:vAlign w:val="center"/>
          </w:tcPr>
          <w:p w:rsidR="00633331" w:rsidRPr="00BF68AC" w:rsidRDefault="00633331" w:rsidP="00633331">
            <w:pPr>
              <w:spacing w:line="240" w:lineRule="auto"/>
              <w:ind w:firstLine="0"/>
              <w:jc w:val="center"/>
              <w:rPr>
                <w:rFonts w:eastAsia="Calibri"/>
                <w:b w:val="0"/>
                <w:sz w:val="24"/>
                <w:szCs w:val="24"/>
                <w:lang w:val="ru-RU" w:eastAsia="en-US"/>
              </w:rPr>
            </w:pPr>
            <w:r w:rsidRPr="00BF68AC">
              <w:rPr>
                <w:rFonts w:eastAsia="Calibri"/>
                <w:b w:val="0"/>
                <w:sz w:val="24"/>
                <w:szCs w:val="24"/>
                <w:lang w:val="ru-RU" w:eastAsia="en-US"/>
              </w:rPr>
              <w:t>Адреса електронної пошти</w:t>
            </w:r>
          </w:p>
        </w:tc>
        <w:tc>
          <w:tcPr>
            <w:tcW w:w="2835" w:type="dxa"/>
            <w:vAlign w:val="center"/>
          </w:tcPr>
          <w:p w:rsidR="00633331" w:rsidRPr="00BF68AC" w:rsidRDefault="00633331" w:rsidP="00633331">
            <w:pPr>
              <w:spacing w:line="240" w:lineRule="auto"/>
              <w:ind w:firstLine="0"/>
              <w:jc w:val="center"/>
              <w:rPr>
                <w:rFonts w:eastAsia="Calibri"/>
                <w:b w:val="0"/>
                <w:sz w:val="24"/>
                <w:szCs w:val="24"/>
                <w:lang w:val="ru-RU" w:eastAsia="en-US"/>
              </w:rPr>
            </w:pPr>
            <w:r w:rsidRPr="00BF68AC">
              <w:rPr>
                <w:rFonts w:eastAsia="Calibri"/>
                <w:b w:val="0"/>
                <w:sz w:val="24"/>
                <w:szCs w:val="24"/>
                <w:lang w:val="ru-RU" w:eastAsia="en-US"/>
              </w:rPr>
              <w:t>epluse@stl-grupp.com</w:t>
            </w:r>
          </w:p>
        </w:tc>
        <w:tc>
          <w:tcPr>
            <w:tcW w:w="2829" w:type="dxa"/>
            <w:vAlign w:val="center"/>
          </w:tcPr>
          <w:p w:rsidR="00633331" w:rsidRPr="00BF68AC" w:rsidRDefault="00633331" w:rsidP="00633331">
            <w:pPr>
              <w:spacing w:line="240" w:lineRule="auto"/>
              <w:ind w:firstLine="0"/>
              <w:jc w:val="center"/>
              <w:rPr>
                <w:rFonts w:eastAsia="Calibri"/>
                <w:b w:val="0"/>
                <w:sz w:val="24"/>
                <w:szCs w:val="24"/>
                <w:lang w:val="ru-RU" w:eastAsia="en-US"/>
              </w:rPr>
            </w:pPr>
            <w:r w:rsidRPr="00BF68AC">
              <w:rPr>
                <w:rFonts w:eastAsia="Calibri"/>
                <w:b w:val="0"/>
                <w:sz w:val="24"/>
                <w:szCs w:val="24"/>
                <w:lang w:val="ru-RU" w:eastAsia="en-US"/>
              </w:rPr>
              <w:t>office@abtosoftware.com</w:t>
            </w:r>
          </w:p>
        </w:tc>
      </w:tr>
      <w:tr w:rsidR="00633331" w:rsidRPr="00BF68AC" w:rsidTr="008674C9">
        <w:tc>
          <w:tcPr>
            <w:tcW w:w="3681" w:type="dxa"/>
            <w:vAlign w:val="center"/>
          </w:tcPr>
          <w:p w:rsidR="00633331" w:rsidRPr="00BF68AC" w:rsidRDefault="00633331" w:rsidP="00633331">
            <w:pPr>
              <w:spacing w:line="240" w:lineRule="auto"/>
              <w:ind w:firstLine="0"/>
              <w:jc w:val="center"/>
              <w:rPr>
                <w:rFonts w:eastAsia="Calibri"/>
                <w:b w:val="0"/>
                <w:sz w:val="24"/>
                <w:szCs w:val="24"/>
                <w:lang w:val="ru-RU" w:eastAsia="en-US"/>
              </w:rPr>
            </w:pPr>
            <w:r w:rsidRPr="00BF68AC">
              <w:rPr>
                <w:rFonts w:eastAsia="Calibri"/>
                <w:b w:val="0"/>
                <w:sz w:val="24"/>
                <w:szCs w:val="24"/>
                <w:lang w:val="ru-RU" w:eastAsia="en-US"/>
              </w:rPr>
              <w:t>Роль та залученість до підготовки цього проекту</w:t>
            </w:r>
          </w:p>
        </w:tc>
        <w:tc>
          <w:tcPr>
            <w:tcW w:w="2835" w:type="dxa"/>
            <w:vAlign w:val="center"/>
          </w:tcPr>
          <w:p w:rsidR="00633331" w:rsidRPr="00BF68AC" w:rsidRDefault="00633331" w:rsidP="00633331">
            <w:pPr>
              <w:spacing w:line="240" w:lineRule="auto"/>
              <w:ind w:firstLine="0"/>
              <w:jc w:val="center"/>
              <w:rPr>
                <w:rFonts w:eastAsia="Calibri"/>
                <w:b w:val="0"/>
                <w:sz w:val="24"/>
                <w:szCs w:val="24"/>
                <w:lang w:val="ru-RU" w:eastAsia="en-US"/>
              </w:rPr>
            </w:pPr>
            <w:r w:rsidRPr="00BF68AC">
              <w:rPr>
                <w:rFonts w:eastAsia="Calibri"/>
                <w:b w:val="0"/>
                <w:sz w:val="24"/>
                <w:szCs w:val="24"/>
                <w:lang w:val="ru-RU" w:eastAsia="en-US"/>
              </w:rPr>
              <w:t>Компанія є виробником засобів для вимірювання вологості повітря, температури повітря та вмісту СО2 у повітрі.</w:t>
            </w:r>
          </w:p>
        </w:tc>
        <w:tc>
          <w:tcPr>
            <w:tcW w:w="2829" w:type="dxa"/>
            <w:vAlign w:val="center"/>
          </w:tcPr>
          <w:p w:rsidR="00633331" w:rsidRPr="00BF68AC" w:rsidRDefault="00633331" w:rsidP="00633331">
            <w:pPr>
              <w:spacing w:line="240" w:lineRule="auto"/>
              <w:ind w:firstLine="0"/>
              <w:jc w:val="center"/>
              <w:rPr>
                <w:rFonts w:eastAsia="Calibri"/>
                <w:b w:val="0"/>
                <w:sz w:val="24"/>
                <w:szCs w:val="24"/>
                <w:lang w:eastAsia="en-US"/>
              </w:rPr>
            </w:pPr>
            <w:r w:rsidRPr="00BF68AC">
              <w:rPr>
                <w:rFonts w:eastAsia="Calibri"/>
                <w:b w:val="0"/>
                <w:sz w:val="24"/>
                <w:szCs w:val="24"/>
                <w:lang w:val="en-US" w:eastAsia="en-US"/>
              </w:rPr>
              <w:t>IT</w:t>
            </w:r>
            <w:r w:rsidRPr="00BF68AC">
              <w:rPr>
                <w:rFonts w:eastAsia="Calibri"/>
                <w:b w:val="0"/>
                <w:sz w:val="24"/>
                <w:szCs w:val="24"/>
                <w:lang w:val="ru-RU" w:eastAsia="en-US"/>
              </w:rPr>
              <w:t>-компанія є розробником програмного забезпечення.</w:t>
            </w:r>
          </w:p>
        </w:tc>
      </w:tr>
      <w:tr w:rsidR="00633331" w:rsidRPr="00BF68AC" w:rsidTr="008674C9">
        <w:tc>
          <w:tcPr>
            <w:tcW w:w="3681" w:type="dxa"/>
            <w:vAlign w:val="center"/>
          </w:tcPr>
          <w:p w:rsidR="00633331" w:rsidRPr="00BF68AC" w:rsidRDefault="00633331" w:rsidP="00633331">
            <w:pPr>
              <w:spacing w:line="240" w:lineRule="auto"/>
              <w:ind w:firstLine="0"/>
              <w:jc w:val="center"/>
              <w:rPr>
                <w:rFonts w:eastAsia="Calibri"/>
                <w:b w:val="0"/>
                <w:sz w:val="24"/>
                <w:szCs w:val="24"/>
                <w:lang w:val="ru-RU" w:eastAsia="en-US"/>
              </w:rPr>
            </w:pPr>
            <w:r w:rsidRPr="00BF68AC">
              <w:rPr>
                <w:rFonts w:eastAsia="Calibri"/>
                <w:b w:val="0"/>
                <w:sz w:val="24"/>
                <w:szCs w:val="24"/>
                <w:lang w:val="ru-RU" w:eastAsia="en-US"/>
              </w:rPr>
              <w:t>Завдання, які покладаються на організацію партнера в реалізації проекту</w:t>
            </w:r>
          </w:p>
        </w:tc>
        <w:tc>
          <w:tcPr>
            <w:tcW w:w="2835" w:type="dxa"/>
            <w:vAlign w:val="center"/>
          </w:tcPr>
          <w:p w:rsidR="00633331" w:rsidRPr="00BF68AC" w:rsidRDefault="00633331" w:rsidP="00633331">
            <w:pPr>
              <w:spacing w:line="240" w:lineRule="auto"/>
              <w:ind w:firstLine="0"/>
              <w:jc w:val="center"/>
              <w:rPr>
                <w:rFonts w:eastAsia="Calibri"/>
                <w:b w:val="0"/>
                <w:sz w:val="24"/>
                <w:szCs w:val="24"/>
                <w:lang w:val="ru-RU" w:eastAsia="en-US"/>
              </w:rPr>
            </w:pPr>
            <w:r w:rsidRPr="00BF68AC">
              <w:rPr>
                <w:rFonts w:eastAsia="Calibri"/>
                <w:b w:val="0"/>
                <w:sz w:val="24"/>
                <w:szCs w:val="24"/>
                <w:lang w:val="ru-RU" w:eastAsia="en-US"/>
              </w:rPr>
              <w:t>Забезпечення необхідною продукцією.</w:t>
            </w:r>
          </w:p>
        </w:tc>
        <w:tc>
          <w:tcPr>
            <w:tcW w:w="2829" w:type="dxa"/>
            <w:vAlign w:val="center"/>
          </w:tcPr>
          <w:p w:rsidR="00633331" w:rsidRPr="00BF68AC" w:rsidRDefault="00633331" w:rsidP="00633331">
            <w:pPr>
              <w:spacing w:line="240" w:lineRule="auto"/>
              <w:ind w:firstLine="0"/>
              <w:jc w:val="center"/>
              <w:rPr>
                <w:rFonts w:eastAsia="Calibri"/>
                <w:b w:val="0"/>
                <w:sz w:val="24"/>
                <w:szCs w:val="24"/>
                <w:lang w:eastAsia="en-US"/>
              </w:rPr>
            </w:pPr>
            <w:r w:rsidRPr="00BF68AC">
              <w:rPr>
                <w:rFonts w:eastAsia="Calibri"/>
                <w:b w:val="0"/>
                <w:sz w:val="24"/>
                <w:szCs w:val="24"/>
                <w:lang w:val="ru-RU" w:eastAsia="en-US"/>
              </w:rPr>
              <w:t>Створення програмного забезпечення.</w:t>
            </w:r>
          </w:p>
        </w:tc>
      </w:tr>
    </w:tbl>
    <w:p w:rsidR="00633331" w:rsidRDefault="00633331" w:rsidP="00633331">
      <w:pPr>
        <w:ind w:right="-1" w:firstLine="567"/>
        <w:contextualSpacing/>
        <w:jc w:val="center"/>
        <w:rPr>
          <w:b w:val="0"/>
          <w:lang w:val="ru-RU"/>
        </w:rPr>
      </w:pPr>
    </w:p>
    <w:p w:rsidR="00BF68AC" w:rsidRDefault="00BF68AC" w:rsidP="00633331">
      <w:pPr>
        <w:ind w:right="-1" w:firstLine="567"/>
        <w:contextualSpacing/>
        <w:jc w:val="center"/>
        <w:rPr>
          <w:b w:val="0"/>
          <w:lang w:val="ru-RU"/>
        </w:rPr>
      </w:pPr>
    </w:p>
    <w:p w:rsidR="00BF68AC" w:rsidRDefault="00BF68AC" w:rsidP="00633331">
      <w:pPr>
        <w:ind w:right="-1" w:firstLine="567"/>
        <w:contextualSpacing/>
        <w:jc w:val="center"/>
        <w:rPr>
          <w:b w:val="0"/>
          <w:lang w:val="ru-RU"/>
        </w:rPr>
      </w:pPr>
    </w:p>
    <w:p w:rsidR="00BF68AC" w:rsidRPr="00633331" w:rsidRDefault="00BF68AC" w:rsidP="00633331">
      <w:pPr>
        <w:ind w:right="-1" w:firstLine="567"/>
        <w:contextualSpacing/>
        <w:jc w:val="center"/>
        <w:rPr>
          <w:b w:val="0"/>
          <w:lang w:val="ru-RU"/>
        </w:rPr>
      </w:pPr>
    </w:p>
    <w:p w:rsidR="00633331" w:rsidRDefault="00633331" w:rsidP="00633331">
      <w:pPr>
        <w:ind w:right="-1" w:firstLine="567"/>
        <w:contextualSpacing/>
      </w:pPr>
      <w:r w:rsidRPr="00633331">
        <w:lastRenderedPageBreak/>
        <w:t xml:space="preserve">5.6 </w:t>
      </w:r>
      <w:r w:rsidRPr="00633331">
        <w:tab/>
        <w:t>Фінансове обґрунтування стартап-проекту</w:t>
      </w:r>
    </w:p>
    <w:p w:rsidR="00BF68AC" w:rsidRPr="00633331" w:rsidRDefault="00BF68AC" w:rsidP="00633331">
      <w:pPr>
        <w:ind w:right="-1" w:firstLine="567"/>
        <w:contextualSpacing/>
      </w:pPr>
    </w:p>
    <w:p w:rsidR="00633331" w:rsidRDefault="00633331" w:rsidP="00633331">
      <w:pPr>
        <w:ind w:right="-1" w:firstLine="567"/>
        <w:contextualSpacing/>
      </w:pPr>
      <w:r w:rsidRPr="00BF68AC">
        <w:t>5.6.1 Прямі матеріальні витрати</w:t>
      </w:r>
    </w:p>
    <w:p w:rsidR="00BF68AC" w:rsidRPr="00BF68AC" w:rsidRDefault="00BF68AC" w:rsidP="00633331">
      <w:pPr>
        <w:ind w:right="-1" w:firstLine="567"/>
        <w:contextualSpacing/>
      </w:pPr>
    </w:p>
    <w:p w:rsidR="00633331" w:rsidRDefault="00633331" w:rsidP="00633331">
      <w:pPr>
        <w:ind w:right="-1" w:firstLine="567"/>
        <w:contextualSpacing/>
        <w:rPr>
          <w:b w:val="0"/>
        </w:rPr>
      </w:pPr>
      <w:r w:rsidRPr="00633331">
        <w:rPr>
          <w:b w:val="0"/>
        </w:rPr>
        <w:t>Витрати наведено у таблиці 5.8.</w:t>
      </w:r>
    </w:p>
    <w:p w:rsidR="00BF68AC" w:rsidRPr="00633331" w:rsidRDefault="00BF68AC" w:rsidP="00633331">
      <w:pPr>
        <w:ind w:right="-1" w:firstLine="567"/>
        <w:contextualSpacing/>
        <w:rPr>
          <w:b w:val="0"/>
        </w:rPr>
      </w:pPr>
    </w:p>
    <w:p w:rsidR="00633331" w:rsidRPr="00633331" w:rsidRDefault="00633331" w:rsidP="00633331">
      <w:pPr>
        <w:ind w:right="-1" w:firstLine="567"/>
        <w:contextualSpacing/>
        <w:rPr>
          <w:b w:val="0"/>
        </w:rPr>
      </w:pPr>
      <w:r w:rsidRPr="00633331">
        <w:rPr>
          <w:b w:val="0"/>
        </w:rPr>
        <w:t>Таблиця 5.8 ‒ Прямі матеріальні витрати</w:t>
      </w:r>
    </w:p>
    <w:tbl>
      <w:tblPr>
        <w:tblW w:w="404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04"/>
        <w:gridCol w:w="2825"/>
        <w:gridCol w:w="1282"/>
        <w:gridCol w:w="838"/>
        <w:gridCol w:w="1151"/>
        <w:gridCol w:w="1561"/>
      </w:tblGrid>
      <w:tr w:rsidR="00633331" w:rsidRPr="00BF68AC" w:rsidTr="008674C9">
        <w:trPr>
          <w:trHeight w:val="638"/>
          <w:jc w:val="center"/>
        </w:trPr>
        <w:tc>
          <w:tcPr>
            <w:tcW w:w="319" w:type="pct"/>
            <w:tcMar>
              <w:top w:w="15" w:type="dxa"/>
              <w:left w:w="15" w:type="dxa"/>
              <w:bottom w:w="0" w:type="dxa"/>
              <w:right w:w="15" w:type="dxa"/>
            </w:tcMar>
            <w:vAlign w:val="center"/>
          </w:tcPr>
          <w:p w:rsidR="00633331" w:rsidRPr="00BF68AC" w:rsidRDefault="00633331" w:rsidP="00633331">
            <w:pPr>
              <w:spacing w:line="240" w:lineRule="auto"/>
              <w:ind w:firstLine="0"/>
              <w:jc w:val="center"/>
              <w:rPr>
                <w:rFonts w:eastAsia="Arial Unicode MS"/>
                <w:b w:val="0"/>
                <w:lang w:val="ru-RU" w:eastAsia="en-US"/>
              </w:rPr>
            </w:pPr>
            <w:r w:rsidRPr="00BF68AC">
              <w:rPr>
                <w:rFonts w:eastAsia="Calibri"/>
                <w:b w:val="0"/>
                <w:lang w:val="ru-RU" w:eastAsia="en-US"/>
              </w:rPr>
              <w:t>№ п/п</w:t>
            </w:r>
          </w:p>
        </w:tc>
        <w:tc>
          <w:tcPr>
            <w:tcW w:w="1741" w:type="pct"/>
            <w:tcMar>
              <w:top w:w="15" w:type="dxa"/>
              <w:left w:w="15" w:type="dxa"/>
              <w:bottom w:w="0" w:type="dxa"/>
              <w:right w:w="15" w:type="dxa"/>
            </w:tcMar>
            <w:vAlign w:val="center"/>
          </w:tcPr>
          <w:p w:rsidR="00633331" w:rsidRPr="00BF68AC" w:rsidRDefault="00633331" w:rsidP="00633331">
            <w:pPr>
              <w:spacing w:line="240" w:lineRule="auto"/>
              <w:ind w:firstLine="0"/>
              <w:jc w:val="center"/>
              <w:rPr>
                <w:rFonts w:eastAsia="Arial Unicode MS"/>
                <w:b w:val="0"/>
                <w:lang w:val="ru-RU" w:eastAsia="en-US"/>
              </w:rPr>
            </w:pPr>
            <w:r w:rsidRPr="00BF68AC">
              <w:rPr>
                <w:rFonts w:eastAsia="Calibri"/>
                <w:b w:val="0"/>
                <w:lang w:val="ru-RU" w:eastAsia="en-US"/>
              </w:rPr>
              <w:t>Назва ресурсу</w:t>
            </w:r>
          </w:p>
        </w:tc>
        <w:tc>
          <w:tcPr>
            <w:tcW w:w="796" w:type="pct"/>
            <w:tcMar>
              <w:top w:w="15" w:type="dxa"/>
              <w:left w:w="15" w:type="dxa"/>
              <w:bottom w:w="0" w:type="dxa"/>
              <w:right w:w="15" w:type="dxa"/>
            </w:tcMar>
            <w:vAlign w:val="center"/>
          </w:tcPr>
          <w:p w:rsidR="00633331" w:rsidRPr="00BF68AC" w:rsidRDefault="00633331" w:rsidP="00633331">
            <w:pPr>
              <w:spacing w:line="240" w:lineRule="auto"/>
              <w:ind w:firstLine="0"/>
              <w:jc w:val="center"/>
              <w:rPr>
                <w:rFonts w:eastAsia="Arial Unicode MS"/>
                <w:b w:val="0"/>
                <w:lang w:val="ru-RU" w:eastAsia="en-US"/>
              </w:rPr>
            </w:pPr>
            <w:r w:rsidRPr="00BF68AC">
              <w:rPr>
                <w:rFonts w:eastAsia="Calibri"/>
                <w:b w:val="0"/>
                <w:lang w:val="ru-RU" w:eastAsia="en-US"/>
              </w:rPr>
              <w:t>Одиниця вимір.</w:t>
            </w:r>
          </w:p>
        </w:tc>
        <w:tc>
          <w:tcPr>
            <w:tcW w:w="523" w:type="pct"/>
            <w:tcMar>
              <w:top w:w="15" w:type="dxa"/>
              <w:left w:w="15" w:type="dxa"/>
              <w:bottom w:w="0" w:type="dxa"/>
              <w:right w:w="15" w:type="dxa"/>
            </w:tcMar>
            <w:vAlign w:val="center"/>
          </w:tcPr>
          <w:p w:rsidR="00633331" w:rsidRPr="00BF68AC" w:rsidRDefault="00633331" w:rsidP="00633331">
            <w:pPr>
              <w:spacing w:line="240" w:lineRule="auto"/>
              <w:ind w:firstLine="0"/>
              <w:jc w:val="center"/>
              <w:rPr>
                <w:rFonts w:eastAsia="Arial Unicode MS"/>
                <w:b w:val="0"/>
                <w:lang w:val="ru-RU" w:eastAsia="en-US"/>
              </w:rPr>
            </w:pPr>
            <w:r w:rsidRPr="00BF68AC">
              <w:rPr>
                <w:rFonts w:eastAsia="Calibri"/>
                <w:b w:val="0"/>
                <w:lang w:val="ru-RU" w:eastAsia="en-US"/>
              </w:rPr>
              <w:t>Ціна</w:t>
            </w:r>
          </w:p>
        </w:tc>
        <w:tc>
          <w:tcPr>
            <w:tcW w:w="655" w:type="pct"/>
            <w:tcMar>
              <w:top w:w="15" w:type="dxa"/>
              <w:left w:w="15" w:type="dxa"/>
              <w:bottom w:w="0" w:type="dxa"/>
              <w:right w:w="15" w:type="dxa"/>
            </w:tcMar>
            <w:vAlign w:val="center"/>
          </w:tcPr>
          <w:p w:rsidR="00633331" w:rsidRPr="00BF68AC" w:rsidRDefault="00633331" w:rsidP="00633331">
            <w:pPr>
              <w:spacing w:line="240" w:lineRule="auto"/>
              <w:ind w:firstLine="0"/>
              <w:jc w:val="center"/>
              <w:rPr>
                <w:rFonts w:eastAsia="Arial Unicode MS"/>
                <w:b w:val="0"/>
                <w:lang w:val="ru-RU" w:eastAsia="en-US"/>
              </w:rPr>
            </w:pPr>
            <w:r w:rsidRPr="00BF68AC">
              <w:rPr>
                <w:rFonts w:eastAsia="Calibri"/>
                <w:b w:val="0"/>
                <w:lang w:val="ru-RU" w:eastAsia="en-US"/>
              </w:rPr>
              <w:t>Кількість ресурсу</w:t>
            </w:r>
          </w:p>
        </w:tc>
        <w:tc>
          <w:tcPr>
            <w:tcW w:w="966" w:type="pct"/>
            <w:vAlign w:val="center"/>
          </w:tcPr>
          <w:p w:rsidR="00633331" w:rsidRPr="00BF68AC" w:rsidRDefault="00633331" w:rsidP="00633331">
            <w:pPr>
              <w:spacing w:line="240" w:lineRule="auto"/>
              <w:ind w:firstLine="0"/>
              <w:jc w:val="center"/>
              <w:rPr>
                <w:rFonts w:eastAsia="Calibri"/>
                <w:b w:val="0"/>
                <w:lang w:eastAsia="en-US"/>
              </w:rPr>
            </w:pPr>
            <w:r w:rsidRPr="00BF68AC">
              <w:rPr>
                <w:rFonts w:eastAsia="Calibri"/>
                <w:b w:val="0"/>
                <w:lang w:val="ru-RU" w:eastAsia="en-US"/>
              </w:rPr>
              <w:t>Потреба</w:t>
            </w:r>
            <w:r w:rsidRPr="00BF68AC">
              <w:rPr>
                <w:rFonts w:eastAsia="Calibri"/>
                <w:b w:val="0"/>
                <w:lang w:eastAsia="en-US"/>
              </w:rPr>
              <w:t>, грн</w:t>
            </w:r>
          </w:p>
        </w:tc>
      </w:tr>
      <w:tr w:rsidR="00633331" w:rsidRPr="00BF68AC" w:rsidTr="008674C9">
        <w:trPr>
          <w:trHeight w:val="270"/>
          <w:jc w:val="center"/>
        </w:trPr>
        <w:tc>
          <w:tcPr>
            <w:tcW w:w="319" w:type="pct"/>
            <w:tcMar>
              <w:top w:w="15" w:type="dxa"/>
              <w:left w:w="15" w:type="dxa"/>
              <w:bottom w:w="0" w:type="dxa"/>
              <w:right w:w="15" w:type="dxa"/>
            </w:tcMar>
            <w:vAlign w:val="center"/>
          </w:tcPr>
          <w:p w:rsidR="00633331" w:rsidRPr="00BF68AC" w:rsidRDefault="00633331" w:rsidP="00633331">
            <w:pPr>
              <w:spacing w:line="240" w:lineRule="auto"/>
              <w:ind w:firstLine="0"/>
              <w:jc w:val="center"/>
              <w:rPr>
                <w:rFonts w:eastAsia="Calibri"/>
                <w:b w:val="0"/>
                <w:lang w:eastAsia="en-US"/>
              </w:rPr>
            </w:pPr>
            <w:r w:rsidRPr="00BF68AC">
              <w:rPr>
                <w:rFonts w:eastAsia="Calibri"/>
                <w:b w:val="0"/>
                <w:lang w:eastAsia="en-US"/>
              </w:rPr>
              <w:t>1.</w:t>
            </w:r>
          </w:p>
        </w:tc>
        <w:tc>
          <w:tcPr>
            <w:tcW w:w="1741" w:type="pct"/>
            <w:tcMar>
              <w:top w:w="15" w:type="dxa"/>
              <w:left w:w="15" w:type="dxa"/>
              <w:bottom w:w="0" w:type="dxa"/>
              <w:right w:w="15" w:type="dxa"/>
            </w:tcMar>
            <w:vAlign w:val="center"/>
          </w:tcPr>
          <w:p w:rsidR="00633331" w:rsidRPr="00BF68AC" w:rsidRDefault="00633331" w:rsidP="00633331">
            <w:pPr>
              <w:spacing w:line="240" w:lineRule="auto"/>
              <w:ind w:firstLine="0"/>
              <w:jc w:val="center"/>
              <w:rPr>
                <w:rFonts w:eastAsia="Calibri"/>
                <w:b w:val="0"/>
                <w:iCs/>
                <w:lang w:val="ru-RU" w:eastAsia="en-US"/>
              </w:rPr>
            </w:pPr>
            <w:r w:rsidRPr="00BF68AC">
              <w:rPr>
                <w:rFonts w:eastAsia="Calibri"/>
                <w:b w:val="0"/>
                <w:iCs/>
                <w:lang w:val="ru-RU" w:eastAsia="en-US"/>
              </w:rPr>
              <w:t>Витрати комплектуючих виробів</w:t>
            </w:r>
          </w:p>
        </w:tc>
        <w:tc>
          <w:tcPr>
            <w:tcW w:w="796" w:type="pct"/>
            <w:tcMar>
              <w:top w:w="15" w:type="dxa"/>
              <w:left w:w="15" w:type="dxa"/>
              <w:bottom w:w="0" w:type="dxa"/>
              <w:right w:w="15" w:type="dxa"/>
            </w:tcMar>
            <w:vAlign w:val="center"/>
          </w:tcPr>
          <w:p w:rsidR="00633331" w:rsidRPr="00BF68AC" w:rsidRDefault="00633331" w:rsidP="00633331">
            <w:pPr>
              <w:spacing w:line="240" w:lineRule="auto"/>
              <w:ind w:firstLine="0"/>
              <w:jc w:val="center"/>
              <w:rPr>
                <w:rFonts w:eastAsia="Calibri"/>
                <w:b w:val="0"/>
                <w:lang w:val="ru-RU" w:eastAsia="en-US"/>
              </w:rPr>
            </w:pPr>
            <w:r w:rsidRPr="00BF68AC">
              <w:rPr>
                <w:rFonts w:eastAsia="Calibri"/>
                <w:b w:val="0"/>
                <w:lang w:val="ru-RU" w:eastAsia="en-US"/>
              </w:rPr>
              <w:t>грн.</w:t>
            </w:r>
          </w:p>
        </w:tc>
        <w:tc>
          <w:tcPr>
            <w:tcW w:w="523" w:type="pct"/>
            <w:tcMar>
              <w:top w:w="15" w:type="dxa"/>
              <w:left w:w="15" w:type="dxa"/>
              <w:bottom w:w="0" w:type="dxa"/>
              <w:right w:w="15" w:type="dxa"/>
            </w:tcMar>
            <w:vAlign w:val="center"/>
          </w:tcPr>
          <w:p w:rsidR="00633331" w:rsidRPr="00BF68AC" w:rsidRDefault="00633331" w:rsidP="00633331">
            <w:pPr>
              <w:spacing w:line="240" w:lineRule="auto"/>
              <w:ind w:firstLine="0"/>
              <w:jc w:val="center"/>
              <w:rPr>
                <w:rFonts w:eastAsia="Calibri"/>
                <w:b w:val="0"/>
                <w:lang w:eastAsia="en-US"/>
              </w:rPr>
            </w:pPr>
            <w:r w:rsidRPr="00BF68AC">
              <w:rPr>
                <w:rFonts w:eastAsia="Calibri"/>
                <w:b w:val="0"/>
                <w:lang w:eastAsia="en-US"/>
              </w:rPr>
              <w:t>7353</w:t>
            </w:r>
          </w:p>
        </w:tc>
        <w:tc>
          <w:tcPr>
            <w:tcW w:w="655" w:type="pct"/>
            <w:tcMar>
              <w:top w:w="15" w:type="dxa"/>
              <w:left w:w="15" w:type="dxa"/>
              <w:bottom w:w="0" w:type="dxa"/>
              <w:right w:w="15" w:type="dxa"/>
            </w:tcMar>
            <w:vAlign w:val="center"/>
          </w:tcPr>
          <w:p w:rsidR="00633331" w:rsidRPr="00BF68AC" w:rsidRDefault="00633331" w:rsidP="00633331">
            <w:pPr>
              <w:spacing w:line="240" w:lineRule="auto"/>
              <w:ind w:firstLine="0"/>
              <w:jc w:val="center"/>
              <w:rPr>
                <w:rFonts w:eastAsia="Calibri"/>
                <w:b w:val="0"/>
                <w:lang w:eastAsia="en-US"/>
              </w:rPr>
            </w:pPr>
            <w:r w:rsidRPr="00BF68AC">
              <w:rPr>
                <w:rFonts w:eastAsia="Calibri"/>
                <w:b w:val="0"/>
                <w:lang w:eastAsia="en-US"/>
              </w:rPr>
              <w:t>68</w:t>
            </w:r>
          </w:p>
        </w:tc>
        <w:tc>
          <w:tcPr>
            <w:tcW w:w="966" w:type="pct"/>
            <w:vAlign w:val="center"/>
          </w:tcPr>
          <w:p w:rsidR="00633331" w:rsidRPr="00BF68AC" w:rsidRDefault="00633331" w:rsidP="00633331">
            <w:pPr>
              <w:spacing w:line="240" w:lineRule="auto"/>
              <w:ind w:firstLine="0"/>
              <w:jc w:val="center"/>
              <w:rPr>
                <w:rFonts w:eastAsia="Calibri"/>
                <w:b w:val="0"/>
                <w:lang w:eastAsia="en-US"/>
              </w:rPr>
            </w:pPr>
            <w:r w:rsidRPr="00BF68AC">
              <w:rPr>
                <w:rFonts w:eastAsia="Calibri"/>
                <w:b w:val="0"/>
                <w:lang w:eastAsia="en-US"/>
              </w:rPr>
              <w:t>500 000</w:t>
            </w:r>
          </w:p>
        </w:tc>
      </w:tr>
      <w:tr w:rsidR="00633331" w:rsidRPr="00BF68AC" w:rsidTr="008674C9">
        <w:trPr>
          <w:trHeight w:val="315"/>
          <w:jc w:val="center"/>
        </w:trPr>
        <w:tc>
          <w:tcPr>
            <w:tcW w:w="319" w:type="pct"/>
            <w:tcMar>
              <w:top w:w="15" w:type="dxa"/>
              <w:left w:w="15" w:type="dxa"/>
              <w:bottom w:w="0" w:type="dxa"/>
              <w:right w:w="15" w:type="dxa"/>
            </w:tcMar>
            <w:vAlign w:val="center"/>
          </w:tcPr>
          <w:p w:rsidR="00633331" w:rsidRPr="00BF68AC" w:rsidRDefault="00633331" w:rsidP="00633331">
            <w:pPr>
              <w:spacing w:line="240" w:lineRule="auto"/>
              <w:ind w:firstLine="0"/>
              <w:jc w:val="center"/>
              <w:rPr>
                <w:rFonts w:eastAsia="Arial Unicode MS"/>
                <w:b w:val="0"/>
                <w:lang w:eastAsia="en-US"/>
              </w:rPr>
            </w:pPr>
            <w:r w:rsidRPr="00BF68AC">
              <w:rPr>
                <w:rFonts w:eastAsia="Arial Unicode MS"/>
                <w:b w:val="0"/>
                <w:lang w:eastAsia="en-US"/>
              </w:rPr>
              <w:t>2.</w:t>
            </w:r>
          </w:p>
        </w:tc>
        <w:tc>
          <w:tcPr>
            <w:tcW w:w="1741" w:type="pct"/>
            <w:tcMar>
              <w:top w:w="15" w:type="dxa"/>
              <w:left w:w="15" w:type="dxa"/>
              <w:bottom w:w="0" w:type="dxa"/>
              <w:right w:w="15" w:type="dxa"/>
            </w:tcMar>
            <w:vAlign w:val="center"/>
          </w:tcPr>
          <w:p w:rsidR="00633331" w:rsidRPr="00BF68AC" w:rsidRDefault="00633331" w:rsidP="00633331">
            <w:pPr>
              <w:spacing w:line="240" w:lineRule="auto"/>
              <w:ind w:firstLine="0"/>
              <w:jc w:val="center"/>
              <w:rPr>
                <w:rFonts w:eastAsia="Arial Unicode MS"/>
                <w:b w:val="0"/>
                <w:lang w:val="ru-RU" w:eastAsia="en-US"/>
              </w:rPr>
            </w:pPr>
            <w:r w:rsidRPr="00BF68AC">
              <w:rPr>
                <w:rFonts w:eastAsia="Calibri"/>
                <w:b w:val="0"/>
                <w:lang w:val="ru-RU" w:eastAsia="en-US"/>
              </w:rPr>
              <w:t>Електроенергія</w:t>
            </w:r>
          </w:p>
        </w:tc>
        <w:tc>
          <w:tcPr>
            <w:tcW w:w="796" w:type="pct"/>
            <w:tcMar>
              <w:top w:w="15" w:type="dxa"/>
              <w:left w:w="15" w:type="dxa"/>
              <w:bottom w:w="0" w:type="dxa"/>
              <w:right w:w="15" w:type="dxa"/>
            </w:tcMar>
            <w:vAlign w:val="center"/>
          </w:tcPr>
          <w:p w:rsidR="00633331" w:rsidRPr="00BF68AC" w:rsidRDefault="00633331" w:rsidP="00633331">
            <w:pPr>
              <w:spacing w:line="240" w:lineRule="auto"/>
              <w:ind w:firstLine="0"/>
              <w:jc w:val="center"/>
              <w:rPr>
                <w:rFonts w:eastAsia="Arial Unicode MS"/>
                <w:b w:val="0"/>
                <w:lang w:val="ru-RU" w:eastAsia="en-US"/>
              </w:rPr>
            </w:pPr>
            <w:r w:rsidRPr="00BF68AC">
              <w:rPr>
                <w:rFonts w:eastAsia="Calibri"/>
                <w:b w:val="0"/>
                <w:lang w:val="ru-RU" w:eastAsia="en-US"/>
              </w:rPr>
              <w:t>грн. за квт/год</w:t>
            </w:r>
          </w:p>
        </w:tc>
        <w:tc>
          <w:tcPr>
            <w:tcW w:w="523" w:type="pct"/>
            <w:tcMar>
              <w:top w:w="15" w:type="dxa"/>
              <w:left w:w="15" w:type="dxa"/>
              <w:bottom w:w="0" w:type="dxa"/>
              <w:right w:w="15" w:type="dxa"/>
            </w:tcMar>
            <w:vAlign w:val="center"/>
          </w:tcPr>
          <w:p w:rsidR="00633331" w:rsidRPr="00BF68AC" w:rsidRDefault="00633331" w:rsidP="00633331">
            <w:pPr>
              <w:spacing w:line="240" w:lineRule="auto"/>
              <w:ind w:firstLine="0"/>
              <w:jc w:val="center"/>
              <w:rPr>
                <w:rFonts w:eastAsia="Arial Unicode MS"/>
                <w:b w:val="0"/>
                <w:lang w:val="ru-RU" w:eastAsia="en-US"/>
              </w:rPr>
            </w:pPr>
            <w:r w:rsidRPr="00BF68AC">
              <w:rPr>
                <w:rFonts w:eastAsia="Arial Unicode MS"/>
                <w:b w:val="0"/>
                <w:lang w:val="ru-RU" w:eastAsia="en-US"/>
              </w:rPr>
              <w:t>1,68</w:t>
            </w:r>
          </w:p>
        </w:tc>
        <w:tc>
          <w:tcPr>
            <w:tcW w:w="655" w:type="pct"/>
            <w:tcMar>
              <w:top w:w="15" w:type="dxa"/>
              <w:left w:w="15" w:type="dxa"/>
              <w:bottom w:w="0" w:type="dxa"/>
              <w:right w:w="15" w:type="dxa"/>
            </w:tcMar>
            <w:vAlign w:val="center"/>
          </w:tcPr>
          <w:p w:rsidR="00633331" w:rsidRPr="00BF68AC" w:rsidRDefault="00633331" w:rsidP="00633331">
            <w:pPr>
              <w:spacing w:line="240" w:lineRule="auto"/>
              <w:ind w:firstLine="0"/>
              <w:jc w:val="center"/>
              <w:rPr>
                <w:rFonts w:eastAsia="Arial Unicode MS"/>
                <w:b w:val="0"/>
                <w:lang w:eastAsia="en-US"/>
              </w:rPr>
            </w:pPr>
            <w:r w:rsidRPr="00BF68AC">
              <w:rPr>
                <w:rFonts w:eastAsia="Arial Unicode MS"/>
                <w:b w:val="0"/>
                <w:lang w:eastAsia="en-US"/>
              </w:rPr>
              <w:t>4762</w:t>
            </w:r>
          </w:p>
        </w:tc>
        <w:tc>
          <w:tcPr>
            <w:tcW w:w="966" w:type="pct"/>
            <w:vAlign w:val="center"/>
          </w:tcPr>
          <w:p w:rsidR="00633331" w:rsidRPr="00BF68AC" w:rsidRDefault="00633331" w:rsidP="00633331">
            <w:pPr>
              <w:spacing w:line="240" w:lineRule="auto"/>
              <w:ind w:firstLine="0"/>
              <w:jc w:val="center"/>
              <w:rPr>
                <w:rFonts w:eastAsia="Arial Unicode MS"/>
                <w:b w:val="0"/>
                <w:lang w:eastAsia="en-US"/>
              </w:rPr>
            </w:pPr>
            <w:r w:rsidRPr="00BF68AC">
              <w:rPr>
                <w:rFonts w:eastAsia="Arial Unicode MS"/>
                <w:b w:val="0"/>
                <w:lang w:eastAsia="en-US"/>
              </w:rPr>
              <w:t>8 000</w:t>
            </w:r>
          </w:p>
        </w:tc>
      </w:tr>
      <w:tr w:rsidR="00633331" w:rsidRPr="00BF68AC" w:rsidTr="008674C9">
        <w:trPr>
          <w:trHeight w:val="315"/>
          <w:jc w:val="center"/>
        </w:trPr>
        <w:tc>
          <w:tcPr>
            <w:tcW w:w="319" w:type="pct"/>
            <w:tcMar>
              <w:top w:w="15" w:type="dxa"/>
              <w:left w:w="15" w:type="dxa"/>
              <w:bottom w:w="0" w:type="dxa"/>
              <w:right w:w="15" w:type="dxa"/>
            </w:tcMar>
            <w:vAlign w:val="center"/>
          </w:tcPr>
          <w:p w:rsidR="00633331" w:rsidRPr="00BF68AC" w:rsidRDefault="00633331" w:rsidP="00633331">
            <w:pPr>
              <w:spacing w:line="240" w:lineRule="auto"/>
              <w:ind w:firstLine="0"/>
              <w:jc w:val="center"/>
              <w:rPr>
                <w:rFonts w:eastAsia="Calibri"/>
                <w:b w:val="0"/>
                <w:lang w:eastAsia="en-US"/>
              </w:rPr>
            </w:pPr>
            <w:r w:rsidRPr="00BF68AC">
              <w:rPr>
                <w:rFonts w:eastAsia="Calibri"/>
                <w:b w:val="0"/>
                <w:lang w:eastAsia="en-US"/>
              </w:rPr>
              <w:t>3.</w:t>
            </w:r>
          </w:p>
        </w:tc>
        <w:tc>
          <w:tcPr>
            <w:tcW w:w="1741" w:type="pct"/>
            <w:tcMar>
              <w:top w:w="15" w:type="dxa"/>
              <w:left w:w="15" w:type="dxa"/>
              <w:bottom w:w="0" w:type="dxa"/>
              <w:right w:w="15" w:type="dxa"/>
            </w:tcMar>
            <w:vAlign w:val="center"/>
          </w:tcPr>
          <w:p w:rsidR="00633331" w:rsidRPr="00BF68AC" w:rsidRDefault="00633331" w:rsidP="00633331">
            <w:pPr>
              <w:spacing w:line="240" w:lineRule="auto"/>
              <w:ind w:firstLine="0"/>
              <w:jc w:val="center"/>
              <w:rPr>
                <w:rFonts w:eastAsia="Calibri"/>
                <w:b w:val="0"/>
                <w:lang w:val="ru-RU" w:eastAsia="en-US"/>
              </w:rPr>
            </w:pPr>
            <w:r w:rsidRPr="00BF68AC">
              <w:rPr>
                <w:rFonts w:eastAsia="Calibri"/>
                <w:b w:val="0"/>
                <w:lang w:val="ru-RU" w:eastAsia="en-US"/>
              </w:rPr>
              <w:t>МНМА</w:t>
            </w:r>
          </w:p>
        </w:tc>
        <w:tc>
          <w:tcPr>
            <w:tcW w:w="796" w:type="pct"/>
            <w:tcMar>
              <w:top w:w="15" w:type="dxa"/>
              <w:left w:w="15" w:type="dxa"/>
              <w:bottom w:w="0" w:type="dxa"/>
              <w:right w:w="15" w:type="dxa"/>
            </w:tcMar>
            <w:vAlign w:val="center"/>
          </w:tcPr>
          <w:p w:rsidR="00633331" w:rsidRPr="00BF68AC" w:rsidRDefault="00633331" w:rsidP="00633331">
            <w:pPr>
              <w:spacing w:line="240" w:lineRule="auto"/>
              <w:ind w:firstLine="0"/>
              <w:jc w:val="center"/>
              <w:rPr>
                <w:rFonts w:eastAsia="Calibri"/>
                <w:b w:val="0"/>
                <w:lang w:eastAsia="en-US"/>
              </w:rPr>
            </w:pPr>
            <w:r w:rsidRPr="00BF68AC">
              <w:rPr>
                <w:rFonts w:eastAsia="Calibri"/>
                <w:b w:val="0"/>
                <w:lang w:eastAsia="en-US"/>
              </w:rPr>
              <w:t>-</w:t>
            </w:r>
          </w:p>
        </w:tc>
        <w:tc>
          <w:tcPr>
            <w:tcW w:w="523" w:type="pct"/>
            <w:tcMar>
              <w:top w:w="15" w:type="dxa"/>
              <w:left w:w="15" w:type="dxa"/>
              <w:bottom w:w="0" w:type="dxa"/>
              <w:right w:w="15" w:type="dxa"/>
            </w:tcMar>
            <w:vAlign w:val="center"/>
          </w:tcPr>
          <w:p w:rsidR="00633331" w:rsidRPr="00BF68AC" w:rsidRDefault="00633331" w:rsidP="00633331">
            <w:pPr>
              <w:spacing w:line="240" w:lineRule="auto"/>
              <w:ind w:firstLine="0"/>
              <w:jc w:val="center"/>
              <w:rPr>
                <w:rFonts w:eastAsia="Arial Unicode MS"/>
                <w:b w:val="0"/>
                <w:lang w:eastAsia="en-US"/>
              </w:rPr>
            </w:pPr>
            <w:r w:rsidRPr="00BF68AC">
              <w:rPr>
                <w:rFonts w:eastAsia="Arial Unicode MS"/>
                <w:b w:val="0"/>
                <w:lang w:eastAsia="en-US"/>
              </w:rPr>
              <w:t>-</w:t>
            </w:r>
          </w:p>
        </w:tc>
        <w:tc>
          <w:tcPr>
            <w:tcW w:w="655" w:type="pct"/>
            <w:tcMar>
              <w:top w:w="15" w:type="dxa"/>
              <w:left w:w="15" w:type="dxa"/>
              <w:bottom w:w="0" w:type="dxa"/>
              <w:right w:w="15" w:type="dxa"/>
            </w:tcMar>
            <w:vAlign w:val="center"/>
          </w:tcPr>
          <w:p w:rsidR="00633331" w:rsidRPr="00BF68AC" w:rsidRDefault="00633331" w:rsidP="00633331">
            <w:pPr>
              <w:spacing w:line="240" w:lineRule="auto"/>
              <w:ind w:firstLine="0"/>
              <w:jc w:val="center"/>
              <w:rPr>
                <w:rFonts w:eastAsia="Arial Unicode MS"/>
                <w:b w:val="0"/>
                <w:lang w:eastAsia="en-US"/>
              </w:rPr>
            </w:pPr>
            <w:r w:rsidRPr="00BF68AC">
              <w:rPr>
                <w:rFonts w:eastAsia="Arial Unicode MS"/>
                <w:b w:val="0"/>
                <w:lang w:eastAsia="en-US"/>
              </w:rPr>
              <w:t>-</w:t>
            </w:r>
          </w:p>
        </w:tc>
        <w:tc>
          <w:tcPr>
            <w:tcW w:w="966" w:type="pct"/>
            <w:vAlign w:val="center"/>
          </w:tcPr>
          <w:p w:rsidR="00633331" w:rsidRPr="00BF68AC" w:rsidRDefault="00633331" w:rsidP="00633331">
            <w:pPr>
              <w:spacing w:line="240" w:lineRule="auto"/>
              <w:ind w:firstLine="0"/>
              <w:jc w:val="center"/>
              <w:rPr>
                <w:rFonts w:eastAsia="Arial Unicode MS"/>
                <w:b w:val="0"/>
                <w:lang w:eastAsia="en-US"/>
              </w:rPr>
            </w:pPr>
            <w:r w:rsidRPr="00BF68AC">
              <w:rPr>
                <w:rFonts w:eastAsia="Arial Unicode MS"/>
                <w:b w:val="0"/>
                <w:lang w:eastAsia="en-US"/>
              </w:rPr>
              <w:t>25 000</w:t>
            </w:r>
          </w:p>
        </w:tc>
      </w:tr>
      <w:tr w:rsidR="00633331" w:rsidRPr="00BF68AC" w:rsidTr="008674C9">
        <w:trPr>
          <w:cantSplit/>
          <w:trHeight w:val="330"/>
          <w:jc w:val="center"/>
        </w:trPr>
        <w:tc>
          <w:tcPr>
            <w:tcW w:w="4034" w:type="pct"/>
            <w:gridSpan w:val="5"/>
            <w:tcMar>
              <w:top w:w="15" w:type="dxa"/>
              <w:left w:w="15" w:type="dxa"/>
              <w:bottom w:w="0" w:type="dxa"/>
              <w:right w:w="15" w:type="dxa"/>
            </w:tcMar>
            <w:vAlign w:val="center"/>
          </w:tcPr>
          <w:p w:rsidR="00633331" w:rsidRPr="00BF68AC" w:rsidRDefault="00633331" w:rsidP="00633331">
            <w:pPr>
              <w:spacing w:line="240" w:lineRule="auto"/>
              <w:ind w:firstLine="0"/>
              <w:jc w:val="center"/>
              <w:rPr>
                <w:rFonts w:eastAsia="Arial Unicode MS"/>
                <w:b w:val="0"/>
                <w:bCs/>
                <w:lang w:val="ru-RU" w:eastAsia="en-US"/>
              </w:rPr>
            </w:pPr>
            <w:r w:rsidRPr="00BF68AC">
              <w:rPr>
                <w:rFonts w:eastAsia="Calibri"/>
                <w:b w:val="0"/>
                <w:bCs/>
                <w:lang w:val="ru-RU" w:eastAsia="en-US"/>
              </w:rPr>
              <w:t>Всього:</w:t>
            </w:r>
          </w:p>
        </w:tc>
        <w:tc>
          <w:tcPr>
            <w:tcW w:w="966" w:type="pct"/>
            <w:vAlign w:val="center"/>
          </w:tcPr>
          <w:p w:rsidR="00633331" w:rsidRPr="00BF68AC" w:rsidRDefault="00633331" w:rsidP="00633331">
            <w:pPr>
              <w:spacing w:line="240" w:lineRule="auto"/>
              <w:ind w:firstLine="0"/>
              <w:jc w:val="center"/>
              <w:rPr>
                <w:rFonts w:eastAsia="Arial Unicode MS"/>
                <w:b w:val="0"/>
                <w:bCs/>
                <w:lang w:eastAsia="en-US"/>
              </w:rPr>
            </w:pPr>
            <w:r w:rsidRPr="00BF68AC">
              <w:rPr>
                <w:rFonts w:eastAsia="Arial Unicode MS"/>
                <w:b w:val="0"/>
                <w:bCs/>
                <w:lang w:eastAsia="en-US"/>
              </w:rPr>
              <w:t>533 000</w:t>
            </w:r>
          </w:p>
        </w:tc>
      </w:tr>
    </w:tbl>
    <w:p w:rsidR="00633331" w:rsidRPr="00633331" w:rsidRDefault="00633331" w:rsidP="00633331">
      <w:pPr>
        <w:ind w:right="-1" w:firstLine="567"/>
        <w:contextualSpacing/>
        <w:rPr>
          <w:b w:val="0"/>
        </w:rPr>
      </w:pPr>
    </w:p>
    <w:p w:rsidR="00633331" w:rsidRDefault="00633331" w:rsidP="00633331">
      <w:pPr>
        <w:ind w:right="-1" w:firstLine="567"/>
        <w:contextualSpacing/>
      </w:pPr>
      <w:r w:rsidRPr="00BF68AC">
        <w:t>5.6.2 Витрати на оплату праці</w:t>
      </w:r>
    </w:p>
    <w:p w:rsidR="00BF68AC" w:rsidRPr="00BF68AC" w:rsidRDefault="00BF68AC" w:rsidP="00633331">
      <w:pPr>
        <w:ind w:right="-1" w:firstLine="567"/>
        <w:contextualSpacing/>
      </w:pPr>
    </w:p>
    <w:p w:rsidR="00633331" w:rsidRPr="00633331" w:rsidRDefault="00633331" w:rsidP="00633331">
      <w:pPr>
        <w:shd w:val="clear" w:color="auto" w:fill="FFFFFF"/>
        <w:ind w:firstLine="567"/>
        <w:jc w:val="both"/>
      </w:pPr>
      <w:r w:rsidRPr="00633331">
        <w:rPr>
          <w:b w:val="0"/>
        </w:rPr>
        <w:t xml:space="preserve">Для забезпечення функціонування системи необхідно проводити контроль даних, чим займається енергоменеджер. Оплата праці здійснюється на основі посадових окладів. </w:t>
      </w:r>
      <w:r w:rsidRPr="00633331">
        <w:rPr>
          <w:b w:val="0"/>
          <w:noProof/>
        </w:rPr>
        <w:t xml:space="preserve">До фонду оплати праці підприємства крім заробітної плати персоналу входять і нарахування підприємства по заробітній платі до </w:t>
      </w:r>
      <w:r w:rsidR="00AD773F">
        <w:rPr>
          <w:b w:val="0"/>
        </w:rPr>
        <w:t>Пенсійного фонду [42</w:t>
      </w:r>
      <w:r w:rsidRPr="00633331">
        <w:rPr>
          <w:b w:val="0"/>
        </w:rPr>
        <w:t>].</w:t>
      </w:r>
    </w:p>
    <w:p w:rsidR="00633331" w:rsidRPr="00633331" w:rsidRDefault="00633331" w:rsidP="00633331">
      <w:pPr>
        <w:tabs>
          <w:tab w:val="left" w:pos="0"/>
        </w:tabs>
        <w:ind w:firstLine="567"/>
        <w:contextualSpacing/>
        <w:jc w:val="both"/>
        <w:rPr>
          <w:b w:val="0"/>
        </w:rPr>
      </w:pPr>
      <w:r w:rsidRPr="00633331">
        <w:rPr>
          <w:b w:val="0"/>
        </w:rPr>
        <w:t xml:space="preserve">Фонд оплати праці (ФОП) це – сукупність заробітної плати працівників підприємства разом із соціальними відрахуваннями до пенсійного фонду, який визначається за формулою: </w:t>
      </w:r>
    </w:p>
    <w:p w:rsidR="00633331" w:rsidRPr="00633331" w:rsidRDefault="00633331" w:rsidP="00633331">
      <w:pPr>
        <w:tabs>
          <w:tab w:val="left" w:pos="0"/>
        </w:tabs>
        <w:ind w:firstLine="567"/>
        <w:contextualSpacing/>
        <w:jc w:val="right"/>
        <w:rPr>
          <w:b w:val="0"/>
        </w:rPr>
      </w:pPr>
      <w:r w:rsidRPr="00633331">
        <w:rPr>
          <w:b w:val="0"/>
        </w:rPr>
        <w:t>ФОП = ЗП + Нарахування до Пенсійного фонду, грн</w:t>
      </w:r>
      <w:r w:rsidRPr="00633331">
        <w:rPr>
          <w:b w:val="0"/>
        </w:rPr>
        <w:tab/>
      </w:r>
      <w:r w:rsidRPr="00633331">
        <w:rPr>
          <w:b w:val="0"/>
        </w:rPr>
        <w:tab/>
        <w:t>(5.1)</w:t>
      </w:r>
    </w:p>
    <w:p w:rsidR="00633331" w:rsidRPr="00633331" w:rsidRDefault="00633331" w:rsidP="00633331">
      <w:pPr>
        <w:tabs>
          <w:tab w:val="left" w:pos="0"/>
        </w:tabs>
        <w:ind w:firstLine="567"/>
        <w:contextualSpacing/>
        <w:jc w:val="both"/>
        <w:rPr>
          <w:b w:val="0"/>
        </w:rPr>
      </w:pPr>
      <w:r w:rsidRPr="00633331">
        <w:rPr>
          <w:b w:val="0"/>
        </w:rPr>
        <w:t>ЗП – величина сукупної заробітної плати працівників підприємства, грн</w:t>
      </w:r>
    </w:p>
    <w:p w:rsidR="00633331" w:rsidRPr="00633331" w:rsidRDefault="00633331" w:rsidP="00633331">
      <w:pPr>
        <w:tabs>
          <w:tab w:val="left" w:pos="0"/>
        </w:tabs>
        <w:ind w:firstLine="567"/>
        <w:contextualSpacing/>
        <w:jc w:val="both"/>
        <w:rPr>
          <w:b w:val="0"/>
        </w:rPr>
      </w:pPr>
      <w:r w:rsidRPr="00633331">
        <w:rPr>
          <w:b w:val="0"/>
        </w:rPr>
        <w:t>Нарахування до Пенсійного фонду становлять 22%.</w:t>
      </w:r>
    </w:p>
    <w:p w:rsidR="00633331" w:rsidRPr="00633331" w:rsidRDefault="00633331" w:rsidP="00633331">
      <w:pPr>
        <w:tabs>
          <w:tab w:val="left" w:pos="0"/>
        </w:tabs>
        <w:ind w:firstLine="567"/>
        <w:contextualSpacing/>
        <w:jc w:val="both"/>
        <w:rPr>
          <w:b w:val="0"/>
        </w:rPr>
      </w:pPr>
      <w:r w:rsidRPr="00633331">
        <w:rPr>
          <w:b w:val="0"/>
        </w:rPr>
        <w:t>Пряма погодинна система оплати праці кількість відпрацьованого працівником часу та обчислюється за формулою:</w:t>
      </w:r>
    </w:p>
    <w:p w:rsidR="00633331" w:rsidRPr="00633331" w:rsidRDefault="00633331" w:rsidP="00633331">
      <w:pPr>
        <w:tabs>
          <w:tab w:val="left" w:pos="0"/>
        </w:tabs>
        <w:ind w:firstLine="567"/>
        <w:contextualSpacing/>
        <w:jc w:val="both"/>
        <w:rPr>
          <w:b w:val="0"/>
        </w:rPr>
      </w:pPr>
    </w:p>
    <w:p w:rsidR="00633331" w:rsidRPr="00633331" w:rsidRDefault="002F7B6B" w:rsidP="00BF68AC">
      <w:pPr>
        <w:tabs>
          <w:tab w:val="left" w:pos="0"/>
        </w:tabs>
        <w:ind w:firstLine="0"/>
        <w:jc w:val="right"/>
        <w:rPr>
          <w:b w:val="0"/>
        </w:rPr>
      </w:pPr>
      <m:oMath>
        <m:sSubSup>
          <m:sSubSupPr>
            <m:ctrlPr>
              <w:rPr>
                <w:rFonts w:ascii="Cambria Math" w:hAnsi="Cambria Math"/>
                <w:b w:val="0"/>
                <w:i/>
              </w:rPr>
            </m:ctrlPr>
          </m:sSubSupPr>
          <m:e>
            <m:r>
              <m:rPr>
                <m:sty m:val="bi"/>
              </m:rPr>
              <w:rPr>
                <w:rFonts w:ascii="Cambria Math" w:hAnsi="Cambria Math"/>
              </w:rPr>
              <m:t>ЗП</m:t>
            </m:r>
          </m:e>
          <m:sub>
            <m:r>
              <m:rPr>
                <m:sty m:val="bi"/>
              </m:rPr>
              <w:rPr>
                <w:rFonts w:ascii="Cambria Math" w:hAnsi="Cambria Math"/>
              </w:rPr>
              <m:t>погод</m:t>
            </m:r>
          </m:sub>
          <m:sup>
            <m:r>
              <m:rPr>
                <m:sty m:val="bi"/>
              </m:rPr>
              <w:rPr>
                <w:rFonts w:ascii="Cambria Math" w:hAnsi="Cambria Math"/>
              </w:rPr>
              <m:t>пряма</m:t>
            </m:r>
          </m:sup>
        </m:sSubSup>
      </m:oMath>
      <w:r w:rsidR="00633331" w:rsidRPr="00633331">
        <w:rPr>
          <w:b w:val="0"/>
          <w:vertAlign w:val="superscript"/>
        </w:rPr>
        <w:t xml:space="preserve"> </w:t>
      </w:r>
      <w:r w:rsidR="00633331" w:rsidRPr="00633331">
        <w:rPr>
          <w:b w:val="0"/>
        </w:rPr>
        <w:t xml:space="preserve">= ТС × </w:t>
      </w:r>
      <w:r w:rsidR="00633331" w:rsidRPr="00EA2BE6">
        <w:rPr>
          <w:b w:val="0"/>
          <w:lang w:val="de-DE"/>
        </w:rPr>
        <w:t>t</w:t>
      </w:r>
      <w:r w:rsidR="00633331" w:rsidRPr="00633331">
        <w:rPr>
          <w:b w:val="0"/>
        </w:rPr>
        <w:t>,  грн</w:t>
      </w:r>
      <w:r w:rsidR="00633331" w:rsidRPr="00633331">
        <w:rPr>
          <w:b w:val="0"/>
        </w:rPr>
        <w:tab/>
      </w:r>
      <w:r w:rsidR="00633331" w:rsidRPr="00633331">
        <w:rPr>
          <w:b w:val="0"/>
        </w:rPr>
        <w:tab/>
      </w:r>
      <w:r w:rsidR="00633331" w:rsidRPr="00633331">
        <w:rPr>
          <w:b w:val="0"/>
        </w:rPr>
        <w:tab/>
      </w:r>
      <w:r w:rsidR="00633331" w:rsidRPr="00633331">
        <w:rPr>
          <w:b w:val="0"/>
        </w:rPr>
        <w:tab/>
      </w:r>
      <w:r w:rsidR="00BF68AC">
        <w:rPr>
          <w:b w:val="0"/>
        </w:rPr>
        <w:t xml:space="preserve">           </w:t>
      </w:r>
      <w:r w:rsidR="00633331" w:rsidRPr="00633331">
        <w:rPr>
          <w:b w:val="0"/>
        </w:rPr>
        <w:t>(5.2)</w:t>
      </w:r>
    </w:p>
    <w:p w:rsidR="00633331" w:rsidRPr="00633331" w:rsidRDefault="00633331" w:rsidP="00633331">
      <w:pPr>
        <w:tabs>
          <w:tab w:val="left" w:pos="0"/>
        </w:tabs>
        <w:ind w:firstLine="567"/>
        <w:jc w:val="both"/>
        <w:rPr>
          <w:b w:val="0"/>
        </w:rPr>
      </w:pPr>
      <w:r w:rsidRPr="00633331">
        <w:rPr>
          <w:b w:val="0"/>
          <w:lang w:val="en-US"/>
        </w:rPr>
        <w:t>t</w:t>
      </w:r>
      <w:r w:rsidRPr="00633331">
        <w:rPr>
          <w:b w:val="0"/>
        </w:rPr>
        <w:t xml:space="preserve"> – кількість відпрацьованих працівником годин, год,</w:t>
      </w:r>
    </w:p>
    <w:p w:rsidR="00633331" w:rsidRPr="00633331" w:rsidRDefault="00633331" w:rsidP="00633331">
      <w:pPr>
        <w:tabs>
          <w:tab w:val="left" w:pos="0"/>
        </w:tabs>
        <w:ind w:firstLine="567"/>
        <w:jc w:val="both"/>
        <w:rPr>
          <w:b w:val="0"/>
        </w:rPr>
      </w:pPr>
      <w:r w:rsidRPr="00633331">
        <w:rPr>
          <w:b w:val="0"/>
        </w:rPr>
        <w:t>ТС – тарифна ставка оплати праці, грн/год</w:t>
      </w:r>
    </w:p>
    <w:p w:rsidR="00633331" w:rsidRPr="00633331" w:rsidRDefault="00633331" w:rsidP="00633331">
      <w:pPr>
        <w:tabs>
          <w:tab w:val="left" w:pos="0"/>
        </w:tabs>
        <w:ind w:firstLine="567"/>
        <w:jc w:val="both"/>
        <w:rPr>
          <w:b w:val="0"/>
        </w:rPr>
      </w:pPr>
      <w:r w:rsidRPr="00633331">
        <w:rPr>
          <w:b w:val="0"/>
        </w:rPr>
        <w:t>Зазначимо, що з 1 січня 2019 року мінімальна заробітна плата в Україні становить 4173 в місяць, тоді мінімальна тарифна ставка оплати праці становитиме:</w:t>
      </w:r>
    </w:p>
    <w:p w:rsidR="00633331" w:rsidRPr="00633331" w:rsidRDefault="00633331" w:rsidP="00633331">
      <w:pPr>
        <w:tabs>
          <w:tab w:val="left" w:pos="0"/>
        </w:tabs>
        <w:ind w:firstLine="567"/>
        <w:jc w:val="right"/>
        <w:rPr>
          <w:b w:val="0"/>
        </w:rPr>
      </w:pPr>
      <w:r w:rsidRPr="00633331">
        <w:rPr>
          <w:b w:val="0"/>
        </w:rPr>
        <w:t>ТС</w:t>
      </w:r>
      <w:r w:rsidRPr="00633331">
        <w:rPr>
          <w:b w:val="0"/>
          <w:vertAlign w:val="subscript"/>
          <w:lang w:val="en-US"/>
        </w:rPr>
        <w:t>min</w:t>
      </w:r>
      <w:r w:rsidRPr="00633331">
        <w:rPr>
          <w:b w:val="0"/>
        </w:rPr>
        <w:t>= 4173  / (30/7)*40 = 25,13, грн</w:t>
      </w:r>
      <w:r w:rsidRPr="00633331">
        <w:rPr>
          <w:b w:val="0"/>
        </w:rPr>
        <w:tab/>
      </w:r>
      <w:r w:rsidR="00B429E1">
        <w:rPr>
          <w:b w:val="0"/>
          <w:lang w:val="ru-RU"/>
        </w:rPr>
        <w:t>,</w:t>
      </w:r>
      <w:r w:rsidRPr="00633331">
        <w:rPr>
          <w:b w:val="0"/>
        </w:rPr>
        <w:tab/>
      </w:r>
      <w:r w:rsidRPr="00633331">
        <w:rPr>
          <w:b w:val="0"/>
        </w:rPr>
        <w:tab/>
        <w:t>(5.3)</w:t>
      </w:r>
    </w:p>
    <w:p w:rsidR="00633331" w:rsidRPr="00633331" w:rsidRDefault="00B429E1" w:rsidP="00633331">
      <w:pPr>
        <w:tabs>
          <w:tab w:val="left" w:pos="0"/>
        </w:tabs>
        <w:ind w:firstLine="567"/>
        <w:jc w:val="both"/>
        <w:rPr>
          <w:b w:val="0"/>
        </w:rPr>
      </w:pPr>
      <w:r>
        <w:rPr>
          <w:b w:val="0"/>
          <w:lang w:val="ru-RU"/>
        </w:rPr>
        <w:t>д</w:t>
      </w:r>
      <w:r w:rsidR="00633331" w:rsidRPr="00633331">
        <w:rPr>
          <w:b w:val="0"/>
        </w:rPr>
        <w:t>е 4173 – діюча мінімальна заробітна плата в Україні на 1.01.2019, грн.;</w:t>
      </w:r>
    </w:p>
    <w:p w:rsidR="00633331" w:rsidRPr="00633331" w:rsidRDefault="00633331" w:rsidP="00633331">
      <w:pPr>
        <w:tabs>
          <w:tab w:val="left" w:pos="0"/>
        </w:tabs>
        <w:ind w:firstLine="567"/>
        <w:jc w:val="both"/>
        <w:rPr>
          <w:b w:val="0"/>
        </w:rPr>
      </w:pPr>
      <w:r w:rsidRPr="00633331">
        <w:rPr>
          <w:b w:val="0"/>
        </w:rPr>
        <w:t>30/7 – кількість робочих днів місяця;</w:t>
      </w:r>
    </w:p>
    <w:p w:rsidR="00633331" w:rsidRPr="00633331" w:rsidRDefault="00633331" w:rsidP="00633331">
      <w:pPr>
        <w:tabs>
          <w:tab w:val="left" w:pos="0"/>
        </w:tabs>
        <w:ind w:right="-1" w:firstLine="567"/>
        <w:contextualSpacing/>
        <w:jc w:val="both"/>
        <w:rPr>
          <w:b w:val="0"/>
        </w:rPr>
      </w:pPr>
      <w:r w:rsidRPr="00633331">
        <w:rPr>
          <w:b w:val="0"/>
        </w:rPr>
        <w:t>40 – нормативна тривалість робочого тижня, годин.</w:t>
      </w:r>
    </w:p>
    <w:p w:rsidR="00633331" w:rsidRPr="00633331" w:rsidRDefault="00633331" w:rsidP="00633331">
      <w:pPr>
        <w:tabs>
          <w:tab w:val="left" w:pos="0"/>
        </w:tabs>
        <w:ind w:right="-1" w:firstLine="567"/>
        <w:contextualSpacing/>
        <w:jc w:val="both"/>
        <w:rPr>
          <w:b w:val="0"/>
        </w:rPr>
      </w:pPr>
      <w:r w:rsidRPr="00633331">
        <w:rPr>
          <w:b w:val="0"/>
        </w:rPr>
        <w:t>Таким чином ЗП обчислюємо за формулою (5.2):</w:t>
      </w:r>
    </w:p>
    <w:p w:rsidR="00633331" w:rsidRPr="00B429E1" w:rsidRDefault="002F7B6B" w:rsidP="00633331">
      <w:pPr>
        <w:tabs>
          <w:tab w:val="left" w:pos="0"/>
        </w:tabs>
        <w:ind w:right="-1" w:firstLine="567"/>
        <w:contextualSpacing/>
        <w:jc w:val="center"/>
        <w:rPr>
          <w:b w:val="0"/>
          <w:lang w:val="ru-RU"/>
        </w:rPr>
      </w:pPr>
      <m:oMath>
        <m:sSubSup>
          <m:sSubSupPr>
            <m:ctrlPr>
              <w:rPr>
                <w:rFonts w:ascii="Cambria Math" w:hAnsi="Cambria Math"/>
                <w:b w:val="0"/>
                <w:i/>
              </w:rPr>
            </m:ctrlPr>
          </m:sSubSupPr>
          <m:e>
            <m:r>
              <m:rPr>
                <m:sty m:val="bi"/>
              </m:rPr>
              <w:rPr>
                <w:rFonts w:ascii="Cambria Math" w:hAnsi="Cambria Math"/>
              </w:rPr>
              <m:t>ЗП</m:t>
            </m:r>
          </m:e>
          <m:sub>
            <m:r>
              <m:rPr>
                <m:sty m:val="bi"/>
              </m:rPr>
              <w:rPr>
                <w:rFonts w:ascii="Cambria Math" w:hAnsi="Cambria Math"/>
              </w:rPr>
              <m:t>погод</m:t>
            </m:r>
          </m:sub>
          <m:sup>
            <m:r>
              <m:rPr>
                <m:sty m:val="bi"/>
              </m:rPr>
              <w:rPr>
                <w:rFonts w:ascii="Cambria Math" w:hAnsi="Cambria Math"/>
              </w:rPr>
              <m:t>пряма</m:t>
            </m:r>
          </m:sup>
        </m:sSubSup>
      </m:oMath>
      <w:r w:rsidR="00633331" w:rsidRPr="00633331">
        <w:rPr>
          <w:b w:val="0"/>
          <w:vertAlign w:val="superscript"/>
        </w:rPr>
        <w:t xml:space="preserve"> </w:t>
      </w:r>
      <w:r w:rsidR="00633331" w:rsidRPr="00633331">
        <w:rPr>
          <w:b w:val="0"/>
        </w:rPr>
        <w:t>= 50 × 100 = 5000  грн</w:t>
      </w:r>
      <w:r w:rsidR="00B429E1">
        <w:rPr>
          <w:b w:val="0"/>
          <w:lang w:val="ru-RU"/>
        </w:rPr>
        <w:t>.</w:t>
      </w:r>
    </w:p>
    <w:p w:rsidR="00633331" w:rsidRPr="00633331" w:rsidRDefault="00633331" w:rsidP="00633331">
      <w:pPr>
        <w:tabs>
          <w:tab w:val="left" w:pos="0"/>
        </w:tabs>
        <w:ind w:right="-1" w:firstLine="567"/>
        <w:contextualSpacing/>
        <w:jc w:val="both"/>
        <w:rPr>
          <w:b w:val="0"/>
        </w:rPr>
      </w:pPr>
      <w:r w:rsidRPr="00633331">
        <w:rPr>
          <w:b w:val="0"/>
        </w:rPr>
        <w:t>ФОП розрахуємо за формулою (5.1):</w:t>
      </w:r>
    </w:p>
    <w:p w:rsidR="00633331" w:rsidRPr="00B429E1" w:rsidRDefault="00633331" w:rsidP="00633331">
      <w:pPr>
        <w:tabs>
          <w:tab w:val="left" w:pos="0"/>
        </w:tabs>
        <w:ind w:right="-1" w:firstLine="567"/>
        <w:contextualSpacing/>
        <w:jc w:val="center"/>
        <w:rPr>
          <w:b w:val="0"/>
          <w:lang w:val="ru-RU"/>
        </w:rPr>
      </w:pPr>
      <w:r w:rsidRPr="00633331">
        <w:rPr>
          <w:b w:val="0"/>
        </w:rPr>
        <w:t>ФОП = 5000 + 22% = 6100 грн</w:t>
      </w:r>
      <w:r w:rsidR="00B429E1">
        <w:rPr>
          <w:b w:val="0"/>
          <w:lang w:val="ru-RU"/>
        </w:rPr>
        <w:t>.</w:t>
      </w:r>
    </w:p>
    <w:p w:rsidR="00633331" w:rsidRDefault="00633331" w:rsidP="00633331">
      <w:pPr>
        <w:ind w:right="-1" w:firstLine="567"/>
        <w:contextualSpacing/>
        <w:rPr>
          <w:b w:val="0"/>
        </w:rPr>
      </w:pPr>
      <w:r w:rsidRPr="00633331">
        <w:rPr>
          <w:b w:val="0"/>
        </w:rPr>
        <w:t>Інформація про структуру персоналу та ФОП зведено у таблицю 5.9.</w:t>
      </w:r>
    </w:p>
    <w:p w:rsidR="00BF68AC" w:rsidRPr="00633331" w:rsidRDefault="00BF68AC" w:rsidP="00633331">
      <w:pPr>
        <w:ind w:right="-1" w:firstLine="567"/>
        <w:contextualSpacing/>
        <w:rPr>
          <w:b w:val="0"/>
        </w:rPr>
      </w:pPr>
    </w:p>
    <w:tbl>
      <w:tblPr>
        <w:tblW w:w="9380" w:type="dxa"/>
        <w:tblCellMar>
          <w:left w:w="0" w:type="dxa"/>
          <w:right w:w="0" w:type="dxa"/>
        </w:tblCellMar>
        <w:tblLook w:val="0000" w:firstRow="0" w:lastRow="0" w:firstColumn="0" w:lastColumn="0" w:noHBand="0" w:noVBand="0"/>
      </w:tblPr>
      <w:tblGrid>
        <w:gridCol w:w="840"/>
        <w:gridCol w:w="1900"/>
        <w:gridCol w:w="1400"/>
        <w:gridCol w:w="1420"/>
        <w:gridCol w:w="1300"/>
        <w:gridCol w:w="1340"/>
        <w:gridCol w:w="1180"/>
      </w:tblGrid>
      <w:tr w:rsidR="00633331" w:rsidRPr="00633331" w:rsidTr="008674C9">
        <w:trPr>
          <w:cantSplit/>
          <w:trHeight w:val="330"/>
        </w:trPr>
        <w:tc>
          <w:tcPr>
            <w:tcW w:w="9380" w:type="dxa"/>
            <w:gridSpan w:val="7"/>
            <w:tcBorders>
              <w:bottom w:val="single" w:sz="4" w:space="0" w:color="auto"/>
            </w:tcBorders>
            <w:tcMar>
              <w:top w:w="20" w:type="dxa"/>
              <w:left w:w="20" w:type="dxa"/>
              <w:bottom w:w="0" w:type="dxa"/>
              <w:right w:w="20" w:type="dxa"/>
            </w:tcMar>
            <w:vAlign w:val="center"/>
          </w:tcPr>
          <w:p w:rsidR="00633331" w:rsidRPr="00633331" w:rsidRDefault="00633331" w:rsidP="00633331">
            <w:pPr>
              <w:keepNext/>
              <w:keepLines/>
              <w:spacing w:line="259" w:lineRule="auto"/>
              <w:ind w:firstLine="567"/>
              <w:outlineLvl w:val="4"/>
              <w:rPr>
                <w:b w:val="0"/>
                <w:color w:val="2E74B5"/>
                <w:sz w:val="24"/>
                <w:szCs w:val="24"/>
                <w:lang w:eastAsia="en-US"/>
              </w:rPr>
            </w:pPr>
            <w:r w:rsidRPr="00633331">
              <w:rPr>
                <w:b w:val="0"/>
                <w:bCs/>
                <w:iCs/>
                <w:lang w:eastAsia="en-US"/>
              </w:rPr>
              <w:t>Таблиця 5.9</w:t>
            </w:r>
            <w:r w:rsidRPr="00633331">
              <w:rPr>
                <w:rFonts w:ascii="Calibri" w:hAnsi="Calibri" w:cs="Calibri"/>
                <w:b w:val="0"/>
                <w:bCs/>
                <w:iCs/>
                <w:lang w:eastAsia="en-US"/>
              </w:rPr>
              <w:t>‒</w:t>
            </w:r>
            <w:r w:rsidRPr="00633331">
              <w:rPr>
                <w:b w:val="0"/>
                <w:lang w:eastAsia="en-US"/>
              </w:rPr>
              <w:t>Структура персоналу та ФОП, тис. грн.</w:t>
            </w:r>
          </w:p>
        </w:tc>
      </w:tr>
      <w:tr w:rsidR="00633331" w:rsidRPr="00633331" w:rsidTr="008674C9">
        <w:trPr>
          <w:cantSplit/>
          <w:trHeight w:val="330"/>
        </w:trPr>
        <w:tc>
          <w:tcPr>
            <w:tcW w:w="840" w:type="dxa"/>
            <w:vMerge w:val="restart"/>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rsidR="00633331" w:rsidRPr="00633331" w:rsidRDefault="00633331" w:rsidP="00633331">
            <w:pPr>
              <w:spacing w:line="259" w:lineRule="auto"/>
              <w:ind w:firstLine="0"/>
              <w:jc w:val="center"/>
              <w:rPr>
                <w:rFonts w:eastAsia="Arial Unicode MS"/>
                <w:b w:val="0"/>
                <w:sz w:val="24"/>
                <w:szCs w:val="24"/>
                <w:lang w:eastAsia="en-US"/>
              </w:rPr>
            </w:pPr>
            <w:r w:rsidRPr="00633331">
              <w:rPr>
                <w:rFonts w:eastAsia="Calibri"/>
                <w:b w:val="0"/>
                <w:sz w:val="24"/>
                <w:szCs w:val="24"/>
                <w:lang w:eastAsia="en-US"/>
              </w:rPr>
              <w:t>№ П/П</w:t>
            </w:r>
          </w:p>
        </w:tc>
        <w:tc>
          <w:tcPr>
            <w:tcW w:w="1900" w:type="dxa"/>
            <w:vMerge w:val="restart"/>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rsidR="00633331" w:rsidRPr="00633331" w:rsidRDefault="00633331" w:rsidP="00633331">
            <w:pPr>
              <w:spacing w:line="259" w:lineRule="auto"/>
              <w:ind w:firstLine="0"/>
              <w:jc w:val="center"/>
              <w:rPr>
                <w:rFonts w:eastAsia="Arial Unicode MS"/>
                <w:b w:val="0"/>
                <w:sz w:val="24"/>
                <w:szCs w:val="24"/>
                <w:lang w:eastAsia="en-US"/>
              </w:rPr>
            </w:pPr>
            <w:r w:rsidRPr="00633331">
              <w:rPr>
                <w:rFonts w:eastAsia="Calibri"/>
                <w:b w:val="0"/>
                <w:sz w:val="24"/>
                <w:szCs w:val="24"/>
                <w:lang w:eastAsia="en-US"/>
              </w:rPr>
              <w:t>Посада</w:t>
            </w:r>
          </w:p>
        </w:tc>
        <w:tc>
          <w:tcPr>
            <w:tcW w:w="1400" w:type="dxa"/>
            <w:vMerge w:val="restart"/>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rsidR="00633331" w:rsidRPr="00633331" w:rsidRDefault="00633331" w:rsidP="00633331">
            <w:pPr>
              <w:spacing w:line="259" w:lineRule="auto"/>
              <w:ind w:firstLine="0"/>
              <w:jc w:val="center"/>
              <w:rPr>
                <w:rFonts w:eastAsia="Arial Unicode MS"/>
                <w:b w:val="0"/>
                <w:sz w:val="24"/>
                <w:szCs w:val="24"/>
                <w:lang w:eastAsia="en-US"/>
              </w:rPr>
            </w:pPr>
            <w:r w:rsidRPr="00633331">
              <w:rPr>
                <w:rFonts w:eastAsia="Calibri"/>
                <w:b w:val="0"/>
                <w:sz w:val="24"/>
                <w:szCs w:val="24"/>
                <w:lang w:eastAsia="en-US"/>
              </w:rPr>
              <w:t>Форма оплати</w:t>
            </w:r>
          </w:p>
        </w:tc>
        <w:tc>
          <w:tcPr>
            <w:tcW w:w="1420" w:type="dxa"/>
            <w:vMerge w:val="restart"/>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rsidR="00633331" w:rsidRPr="00633331" w:rsidRDefault="00633331" w:rsidP="00633331">
            <w:pPr>
              <w:spacing w:line="259" w:lineRule="auto"/>
              <w:ind w:firstLine="0"/>
              <w:jc w:val="center"/>
              <w:rPr>
                <w:rFonts w:eastAsia="Arial Unicode MS"/>
                <w:b w:val="0"/>
                <w:sz w:val="24"/>
                <w:szCs w:val="24"/>
                <w:lang w:eastAsia="en-US"/>
              </w:rPr>
            </w:pPr>
            <w:r w:rsidRPr="00633331">
              <w:rPr>
                <w:rFonts w:eastAsia="Calibri"/>
                <w:b w:val="0"/>
                <w:sz w:val="24"/>
                <w:szCs w:val="24"/>
                <w:lang w:eastAsia="en-US"/>
              </w:rPr>
              <w:t>Кількість працівників</w:t>
            </w:r>
          </w:p>
        </w:tc>
        <w:tc>
          <w:tcPr>
            <w:tcW w:w="3820" w:type="dxa"/>
            <w:gridSpan w:val="3"/>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rsidR="00633331" w:rsidRPr="00633331" w:rsidRDefault="00633331" w:rsidP="00633331">
            <w:pPr>
              <w:spacing w:line="259" w:lineRule="auto"/>
              <w:ind w:firstLine="0"/>
              <w:jc w:val="center"/>
              <w:rPr>
                <w:rFonts w:eastAsia="Arial Unicode MS"/>
                <w:b w:val="0"/>
                <w:sz w:val="24"/>
                <w:szCs w:val="24"/>
                <w:lang w:eastAsia="en-US"/>
              </w:rPr>
            </w:pPr>
            <w:r w:rsidRPr="00633331">
              <w:rPr>
                <w:rFonts w:eastAsia="Calibri"/>
                <w:b w:val="0"/>
                <w:sz w:val="24"/>
                <w:szCs w:val="24"/>
                <w:lang w:eastAsia="en-US"/>
              </w:rPr>
              <w:t>Заробітна плата (грн.)</w:t>
            </w:r>
          </w:p>
        </w:tc>
      </w:tr>
      <w:tr w:rsidR="00633331" w:rsidRPr="00633331" w:rsidTr="008674C9">
        <w:trPr>
          <w:cantSplit/>
          <w:trHeight w:val="315"/>
        </w:trPr>
        <w:tc>
          <w:tcPr>
            <w:tcW w:w="0" w:type="auto"/>
            <w:vMerge/>
            <w:tcBorders>
              <w:top w:val="single" w:sz="4" w:space="0" w:color="auto"/>
              <w:left w:val="single" w:sz="12" w:space="0" w:color="auto"/>
              <w:bottom w:val="single" w:sz="8" w:space="0" w:color="auto"/>
              <w:right w:val="single" w:sz="8" w:space="0" w:color="auto"/>
            </w:tcBorders>
            <w:vAlign w:val="center"/>
          </w:tcPr>
          <w:p w:rsidR="00633331" w:rsidRPr="00633331" w:rsidRDefault="00633331" w:rsidP="00633331">
            <w:pPr>
              <w:spacing w:line="259" w:lineRule="auto"/>
              <w:ind w:firstLine="0"/>
              <w:rPr>
                <w:rFonts w:eastAsia="Arial Unicode MS"/>
                <w:b w:val="0"/>
                <w:sz w:val="24"/>
                <w:szCs w:val="24"/>
                <w:lang w:eastAsia="en-US"/>
              </w:rPr>
            </w:pPr>
          </w:p>
        </w:tc>
        <w:tc>
          <w:tcPr>
            <w:tcW w:w="0" w:type="auto"/>
            <w:vMerge/>
            <w:tcBorders>
              <w:top w:val="single" w:sz="4" w:space="0" w:color="auto"/>
              <w:left w:val="single" w:sz="8" w:space="0" w:color="auto"/>
              <w:bottom w:val="single" w:sz="8" w:space="0" w:color="auto"/>
              <w:right w:val="single" w:sz="8" w:space="0" w:color="auto"/>
            </w:tcBorders>
            <w:vAlign w:val="center"/>
          </w:tcPr>
          <w:p w:rsidR="00633331" w:rsidRPr="00633331" w:rsidRDefault="00633331" w:rsidP="00633331">
            <w:pPr>
              <w:spacing w:line="259" w:lineRule="auto"/>
              <w:ind w:firstLine="0"/>
              <w:rPr>
                <w:rFonts w:eastAsia="Arial Unicode MS"/>
                <w:b w:val="0"/>
                <w:sz w:val="24"/>
                <w:szCs w:val="24"/>
                <w:lang w:eastAsia="en-US"/>
              </w:rPr>
            </w:pPr>
          </w:p>
        </w:tc>
        <w:tc>
          <w:tcPr>
            <w:tcW w:w="0" w:type="auto"/>
            <w:vMerge/>
            <w:tcBorders>
              <w:top w:val="single" w:sz="4" w:space="0" w:color="auto"/>
              <w:left w:val="single" w:sz="8" w:space="0" w:color="auto"/>
              <w:bottom w:val="single" w:sz="8" w:space="0" w:color="auto"/>
              <w:right w:val="single" w:sz="8" w:space="0" w:color="auto"/>
            </w:tcBorders>
            <w:vAlign w:val="center"/>
          </w:tcPr>
          <w:p w:rsidR="00633331" w:rsidRPr="00633331" w:rsidRDefault="00633331" w:rsidP="00633331">
            <w:pPr>
              <w:spacing w:line="259" w:lineRule="auto"/>
              <w:ind w:firstLine="0"/>
              <w:rPr>
                <w:rFonts w:eastAsia="Arial Unicode MS"/>
                <w:b w:val="0"/>
                <w:sz w:val="24"/>
                <w:szCs w:val="24"/>
                <w:lang w:eastAsia="en-US"/>
              </w:rPr>
            </w:pPr>
          </w:p>
        </w:tc>
        <w:tc>
          <w:tcPr>
            <w:tcW w:w="0" w:type="auto"/>
            <w:vMerge/>
            <w:tcBorders>
              <w:top w:val="single" w:sz="4" w:space="0" w:color="auto"/>
              <w:left w:val="single" w:sz="8" w:space="0" w:color="auto"/>
              <w:bottom w:val="single" w:sz="8" w:space="0" w:color="auto"/>
              <w:right w:val="single" w:sz="8" w:space="0" w:color="auto"/>
            </w:tcBorders>
            <w:vAlign w:val="center"/>
          </w:tcPr>
          <w:p w:rsidR="00633331" w:rsidRPr="00633331" w:rsidRDefault="00633331" w:rsidP="00633331">
            <w:pPr>
              <w:spacing w:line="259" w:lineRule="auto"/>
              <w:ind w:firstLine="0"/>
              <w:rPr>
                <w:rFonts w:eastAsia="Arial Unicode MS"/>
                <w:b w:val="0"/>
                <w:sz w:val="24"/>
                <w:szCs w:val="24"/>
                <w:lang w:eastAsia="en-US"/>
              </w:rPr>
            </w:pPr>
          </w:p>
        </w:tc>
        <w:tc>
          <w:tcPr>
            <w:tcW w:w="1300" w:type="dxa"/>
            <w:tcBorders>
              <w:top w:val="single" w:sz="4" w:space="0" w:color="auto"/>
              <w:left w:val="nil"/>
              <w:bottom w:val="single" w:sz="8" w:space="0" w:color="auto"/>
              <w:right w:val="single" w:sz="8" w:space="0" w:color="auto"/>
            </w:tcBorders>
            <w:tcMar>
              <w:top w:w="20" w:type="dxa"/>
              <w:left w:w="20" w:type="dxa"/>
              <w:bottom w:w="0" w:type="dxa"/>
              <w:right w:w="20" w:type="dxa"/>
            </w:tcMar>
            <w:vAlign w:val="center"/>
          </w:tcPr>
          <w:p w:rsidR="00633331" w:rsidRPr="00633331" w:rsidRDefault="00633331" w:rsidP="00633331">
            <w:pPr>
              <w:spacing w:line="259" w:lineRule="auto"/>
              <w:ind w:firstLine="0"/>
              <w:jc w:val="center"/>
              <w:rPr>
                <w:rFonts w:eastAsia="Arial Unicode MS"/>
                <w:b w:val="0"/>
                <w:sz w:val="24"/>
                <w:szCs w:val="24"/>
                <w:lang w:eastAsia="en-US"/>
              </w:rPr>
            </w:pPr>
            <w:r w:rsidRPr="00633331">
              <w:rPr>
                <w:rFonts w:eastAsia="Calibri"/>
                <w:b w:val="0"/>
                <w:sz w:val="24"/>
                <w:szCs w:val="24"/>
                <w:lang w:eastAsia="en-US"/>
              </w:rPr>
              <w:t>за місяць</w:t>
            </w:r>
          </w:p>
        </w:tc>
        <w:tc>
          <w:tcPr>
            <w:tcW w:w="1340" w:type="dxa"/>
            <w:tcBorders>
              <w:top w:val="single" w:sz="4" w:space="0" w:color="auto"/>
              <w:left w:val="nil"/>
              <w:bottom w:val="single" w:sz="8" w:space="0" w:color="auto"/>
              <w:right w:val="single" w:sz="8" w:space="0" w:color="auto"/>
            </w:tcBorders>
            <w:tcMar>
              <w:top w:w="20" w:type="dxa"/>
              <w:left w:w="20" w:type="dxa"/>
              <w:bottom w:w="0" w:type="dxa"/>
              <w:right w:w="20" w:type="dxa"/>
            </w:tcMar>
            <w:vAlign w:val="center"/>
          </w:tcPr>
          <w:p w:rsidR="00633331" w:rsidRPr="00633331" w:rsidRDefault="00633331" w:rsidP="00633331">
            <w:pPr>
              <w:spacing w:line="259" w:lineRule="auto"/>
              <w:ind w:firstLine="0"/>
              <w:jc w:val="center"/>
              <w:rPr>
                <w:rFonts w:eastAsia="Arial Unicode MS"/>
                <w:b w:val="0"/>
                <w:sz w:val="24"/>
                <w:szCs w:val="24"/>
                <w:lang w:eastAsia="en-US"/>
              </w:rPr>
            </w:pPr>
            <w:r w:rsidRPr="00633331">
              <w:rPr>
                <w:rFonts w:eastAsia="Calibri"/>
                <w:b w:val="0"/>
                <w:sz w:val="24"/>
                <w:szCs w:val="24"/>
                <w:lang w:eastAsia="en-US"/>
              </w:rPr>
              <w:t>за квартал</w:t>
            </w:r>
          </w:p>
        </w:tc>
        <w:tc>
          <w:tcPr>
            <w:tcW w:w="1180" w:type="dxa"/>
            <w:tcBorders>
              <w:top w:val="single" w:sz="4" w:space="0" w:color="auto"/>
              <w:left w:val="nil"/>
              <w:bottom w:val="single" w:sz="8" w:space="0" w:color="auto"/>
              <w:right w:val="single" w:sz="12" w:space="0" w:color="000000"/>
            </w:tcBorders>
            <w:tcMar>
              <w:top w:w="20" w:type="dxa"/>
              <w:left w:w="20" w:type="dxa"/>
              <w:bottom w:w="0" w:type="dxa"/>
              <w:right w:w="20" w:type="dxa"/>
            </w:tcMar>
            <w:vAlign w:val="center"/>
          </w:tcPr>
          <w:p w:rsidR="00633331" w:rsidRPr="00633331" w:rsidRDefault="00633331" w:rsidP="00633331">
            <w:pPr>
              <w:spacing w:line="259" w:lineRule="auto"/>
              <w:ind w:firstLine="0"/>
              <w:jc w:val="center"/>
              <w:rPr>
                <w:rFonts w:eastAsia="Arial Unicode MS"/>
                <w:b w:val="0"/>
                <w:sz w:val="24"/>
                <w:szCs w:val="24"/>
                <w:lang w:eastAsia="en-US"/>
              </w:rPr>
            </w:pPr>
            <w:r w:rsidRPr="00633331">
              <w:rPr>
                <w:rFonts w:eastAsia="Calibri"/>
                <w:b w:val="0"/>
                <w:sz w:val="24"/>
                <w:szCs w:val="24"/>
                <w:lang w:eastAsia="en-US"/>
              </w:rPr>
              <w:t xml:space="preserve"> за рік</w:t>
            </w:r>
          </w:p>
        </w:tc>
      </w:tr>
      <w:tr w:rsidR="00633331" w:rsidRPr="00633331" w:rsidTr="008674C9">
        <w:trPr>
          <w:trHeight w:val="201"/>
        </w:trPr>
        <w:tc>
          <w:tcPr>
            <w:tcW w:w="9380" w:type="dxa"/>
            <w:gridSpan w:val="7"/>
            <w:tcBorders>
              <w:top w:val="single" w:sz="8" w:space="0" w:color="auto"/>
              <w:left w:val="single" w:sz="12" w:space="0" w:color="auto"/>
              <w:bottom w:val="single" w:sz="8" w:space="0" w:color="auto"/>
              <w:right w:val="single" w:sz="12" w:space="0" w:color="000000"/>
            </w:tcBorders>
            <w:tcMar>
              <w:top w:w="20" w:type="dxa"/>
              <w:left w:w="20" w:type="dxa"/>
              <w:bottom w:w="0" w:type="dxa"/>
              <w:right w:w="20" w:type="dxa"/>
            </w:tcMar>
          </w:tcPr>
          <w:p w:rsidR="00633331" w:rsidRPr="00633331" w:rsidRDefault="00633331" w:rsidP="00633331">
            <w:pPr>
              <w:spacing w:line="259" w:lineRule="auto"/>
              <w:ind w:firstLine="0"/>
              <w:jc w:val="center"/>
              <w:rPr>
                <w:rFonts w:eastAsia="Arial Unicode MS"/>
                <w:b w:val="0"/>
                <w:bCs/>
                <w:sz w:val="24"/>
                <w:szCs w:val="24"/>
                <w:lang w:eastAsia="en-US"/>
              </w:rPr>
            </w:pPr>
            <w:r w:rsidRPr="00633331">
              <w:rPr>
                <w:rFonts w:eastAsia="Calibri"/>
                <w:b w:val="0"/>
                <w:bCs/>
                <w:sz w:val="24"/>
                <w:szCs w:val="24"/>
                <w:lang w:eastAsia="en-US"/>
              </w:rPr>
              <w:t>Адміністративно-технічний персонал</w:t>
            </w:r>
          </w:p>
        </w:tc>
      </w:tr>
      <w:tr w:rsidR="00633331" w:rsidRPr="00633331" w:rsidTr="008674C9">
        <w:trPr>
          <w:trHeight w:val="319"/>
        </w:trPr>
        <w:tc>
          <w:tcPr>
            <w:tcW w:w="840" w:type="dxa"/>
            <w:tcBorders>
              <w:top w:val="nil"/>
              <w:left w:val="single" w:sz="12" w:space="0" w:color="auto"/>
              <w:bottom w:val="single" w:sz="8" w:space="0" w:color="auto"/>
              <w:right w:val="single" w:sz="8" w:space="0" w:color="auto"/>
            </w:tcBorders>
            <w:tcMar>
              <w:top w:w="20" w:type="dxa"/>
              <w:left w:w="20" w:type="dxa"/>
              <w:bottom w:w="0" w:type="dxa"/>
              <w:right w:w="20" w:type="dxa"/>
            </w:tcMar>
          </w:tcPr>
          <w:p w:rsidR="00633331" w:rsidRPr="00633331" w:rsidRDefault="00633331" w:rsidP="00633331">
            <w:pPr>
              <w:spacing w:line="259" w:lineRule="auto"/>
              <w:ind w:firstLine="0"/>
              <w:jc w:val="center"/>
              <w:rPr>
                <w:rFonts w:eastAsia="Arial Unicode MS"/>
                <w:b w:val="0"/>
                <w:sz w:val="24"/>
                <w:szCs w:val="24"/>
                <w:lang w:eastAsia="en-US"/>
              </w:rPr>
            </w:pPr>
            <w:r w:rsidRPr="00633331">
              <w:rPr>
                <w:rFonts w:eastAsia="Calibri"/>
                <w:b w:val="0"/>
                <w:sz w:val="24"/>
                <w:szCs w:val="24"/>
                <w:lang w:eastAsia="en-US"/>
              </w:rPr>
              <w:t>1.</w:t>
            </w:r>
          </w:p>
        </w:tc>
        <w:tc>
          <w:tcPr>
            <w:tcW w:w="1900" w:type="dxa"/>
            <w:tcBorders>
              <w:top w:val="nil"/>
              <w:left w:val="nil"/>
              <w:bottom w:val="single" w:sz="8" w:space="0" w:color="auto"/>
              <w:right w:val="single" w:sz="8" w:space="0" w:color="auto"/>
            </w:tcBorders>
            <w:tcMar>
              <w:top w:w="20" w:type="dxa"/>
              <w:left w:w="20" w:type="dxa"/>
              <w:bottom w:w="0" w:type="dxa"/>
              <w:right w:w="20" w:type="dxa"/>
            </w:tcMar>
          </w:tcPr>
          <w:p w:rsidR="00633331" w:rsidRPr="00633331" w:rsidRDefault="00633331" w:rsidP="00633331">
            <w:pPr>
              <w:spacing w:line="259" w:lineRule="auto"/>
              <w:ind w:firstLine="0"/>
              <w:rPr>
                <w:rFonts w:eastAsia="Arial Unicode MS"/>
                <w:b w:val="0"/>
                <w:sz w:val="24"/>
                <w:szCs w:val="24"/>
                <w:lang w:eastAsia="en-US"/>
              </w:rPr>
            </w:pPr>
            <w:r w:rsidRPr="00633331">
              <w:rPr>
                <w:rFonts w:eastAsia="Arial Unicode MS"/>
                <w:b w:val="0"/>
                <w:sz w:val="24"/>
                <w:szCs w:val="24"/>
                <w:lang w:eastAsia="en-US"/>
              </w:rPr>
              <w:t>Енергоменеджер</w:t>
            </w:r>
          </w:p>
        </w:tc>
        <w:tc>
          <w:tcPr>
            <w:tcW w:w="1400" w:type="dxa"/>
            <w:tcBorders>
              <w:top w:val="nil"/>
              <w:left w:val="nil"/>
              <w:bottom w:val="single" w:sz="8" w:space="0" w:color="auto"/>
              <w:right w:val="single" w:sz="8" w:space="0" w:color="auto"/>
            </w:tcBorders>
            <w:tcMar>
              <w:top w:w="20" w:type="dxa"/>
              <w:left w:w="20" w:type="dxa"/>
              <w:bottom w:w="0" w:type="dxa"/>
              <w:right w:w="20" w:type="dxa"/>
            </w:tcMar>
          </w:tcPr>
          <w:p w:rsidR="00633331" w:rsidRPr="00633331" w:rsidRDefault="00633331" w:rsidP="00633331">
            <w:pPr>
              <w:spacing w:line="259" w:lineRule="auto"/>
              <w:ind w:firstLine="0"/>
              <w:jc w:val="center"/>
              <w:rPr>
                <w:rFonts w:eastAsia="Arial Unicode MS"/>
                <w:b w:val="0"/>
                <w:sz w:val="24"/>
                <w:szCs w:val="24"/>
                <w:lang w:eastAsia="en-US"/>
              </w:rPr>
            </w:pPr>
            <w:r w:rsidRPr="00633331">
              <w:rPr>
                <w:rFonts w:eastAsia="Calibri"/>
                <w:b w:val="0"/>
                <w:sz w:val="24"/>
                <w:szCs w:val="24"/>
                <w:lang w:eastAsia="en-US"/>
              </w:rPr>
              <w:t>5000</w:t>
            </w:r>
          </w:p>
        </w:tc>
        <w:tc>
          <w:tcPr>
            <w:tcW w:w="1420" w:type="dxa"/>
            <w:tcBorders>
              <w:top w:val="single" w:sz="8" w:space="0" w:color="auto"/>
              <w:left w:val="nil"/>
              <w:bottom w:val="single" w:sz="8" w:space="0" w:color="auto"/>
              <w:right w:val="single" w:sz="8" w:space="0" w:color="auto"/>
            </w:tcBorders>
            <w:tcMar>
              <w:top w:w="20" w:type="dxa"/>
              <w:left w:w="20" w:type="dxa"/>
              <w:bottom w:w="0" w:type="dxa"/>
              <w:right w:w="20" w:type="dxa"/>
            </w:tcMar>
            <w:vAlign w:val="center"/>
          </w:tcPr>
          <w:p w:rsidR="00633331" w:rsidRPr="00633331" w:rsidRDefault="00633331" w:rsidP="00633331">
            <w:pPr>
              <w:spacing w:line="259" w:lineRule="auto"/>
              <w:ind w:firstLine="0"/>
              <w:jc w:val="center"/>
              <w:rPr>
                <w:rFonts w:eastAsia="Arial Unicode MS"/>
                <w:b w:val="0"/>
                <w:sz w:val="24"/>
                <w:szCs w:val="24"/>
                <w:lang w:eastAsia="en-US"/>
              </w:rPr>
            </w:pPr>
            <w:r w:rsidRPr="00633331">
              <w:rPr>
                <w:rFonts w:eastAsia="Arial Unicode MS"/>
                <w:b w:val="0"/>
                <w:sz w:val="24"/>
                <w:szCs w:val="24"/>
                <w:lang w:eastAsia="en-US"/>
              </w:rPr>
              <w:t>1</w:t>
            </w:r>
          </w:p>
        </w:tc>
        <w:tc>
          <w:tcPr>
            <w:tcW w:w="1300" w:type="dxa"/>
            <w:tcBorders>
              <w:top w:val="nil"/>
              <w:left w:val="nil"/>
              <w:bottom w:val="single" w:sz="8" w:space="0" w:color="auto"/>
              <w:right w:val="single" w:sz="8" w:space="0" w:color="auto"/>
            </w:tcBorders>
            <w:tcMar>
              <w:top w:w="20" w:type="dxa"/>
              <w:left w:w="20" w:type="dxa"/>
              <w:bottom w:w="0" w:type="dxa"/>
              <w:right w:w="20" w:type="dxa"/>
            </w:tcMar>
            <w:vAlign w:val="center"/>
          </w:tcPr>
          <w:p w:rsidR="00633331" w:rsidRPr="00633331" w:rsidRDefault="00633331" w:rsidP="00633331">
            <w:pPr>
              <w:spacing w:line="259" w:lineRule="auto"/>
              <w:ind w:firstLine="0"/>
              <w:jc w:val="center"/>
              <w:rPr>
                <w:rFonts w:eastAsia="Arial Unicode MS"/>
                <w:b w:val="0"/>
                <w:sz w:val="24"/>
                <w:szCs w:val="24"/>
                <w:lang w:eastAsia="en-US"/>
              </w:rPr>
            </w:pPr>
            <w:r w:rsidRPr="00633331">
              <w:rPr>
                <w:rFonts w:eastAsia="Arial Unicode MS"/>
                <w:b w:val="0"/>
                <w:sz w:val="24"/>
                <w:szCs w:val="24"/>
                <w:lang w:eastAsia="en-US"/>
              </w:rPr>
              <w:t>5000</w:t>
            </w:r>
          </w:p>
        </w:tc>
        <w:tc>
          <w:tcPr>
            <w:tcW w:w="1340" w:type="dxa"/>
            <w:tcBorders>
              <w:top w:val="nil"/>
              <w:left w:val="nil"/>
              <w:bottom w:val="single" w:sz="8" w:space="0" w:color="auto"/>
              <w:right w:val="single" w:sz="8" w:space="0" w:color="auto"/>
            </w:tcBorders>
            <w:tcMar>
              <w:top w:w="20" w:type="dxa"/>
              <w:left w:w="20" w:type="dxa"/>
              <w:bottom w:w="0" w:type="dxa"/>
              <w:right w:w="20" w:type="dxa"/>
            </w:tcMar>
            <w:vAlign w:val="center"/>
          </w:tcPr>
          <w:p w:rsidR="00633331" w:rsidRPr="00633331" w:rsidRDefault="00633331" w:rsidP="00633331">
            <w:pPr>
              <w:spacing w:line="259" w:lineRule="auto"/>
              <w:ind w:firstLine="0"/>
              <w:jc w:val="center"/>
              <w:rPr>
                <w:rFonts w:eastAsia="Arial Unicode MS"/>
                <w:b w:val="0"/>
                <w:sz w:val="24"/>
                <w:szCs w:val="24"/>
                <w:lang w:eastAsia="en-US"/>
              </w:rPr>
            </w:pPr>
            <w:r w:rsidRPr="00633331">
              <w:rPr>
                <w:rFonts w:eastAsia="Arial Unicode MS"/>
                <w:b w:val="0"/>
                <w:sz w:val="24"/>
                <w:szCs w:val="24"/>
                <w:lang w:eastAsia="en-US"/>
              </w:rPr>
              <w:t>15000</w:t>
            </w:r>
          </w:p>
        </w:tc>
        <w:tc>
          <w:tcPr>
            <w:tcW w:w="1180" w:type="dxa"/>
            <w:tcBorders>
              <w:top w:val="single" w:sz="8" w:space="0" w:color="auto"/>
              <w:left w:val="nil"/>
              <w:bottom w:val="single" w:sz="8" w:space="0" w:color="auto"/>
              <w:right w:val="single" w:sz="12" w:space="0" w:color="000000"/>
            </w:tcBorders>
            <w:tcMar>
              <w:top w:w="20" w:type="dxa"/>
              <w:left w:w="20" w:type="dxa"/>
              <w:bottom w:w="0" w:type="dxa"/>
              <w:right w:w="20" w:type="dxa"/>
            </w:tcMar>
            <w:vAlign w:val="center"/>
          </w:tcPr>
          <w:p w:rsidR="00633331" w:rsidRPr="00633331" w:rsidRDefault="00633331" w:rsidP="00633331">
            <w:pPr>
              <w:spacing w:line="259" w:lineRule="auto"/>
              <w:ind w:firstLine="0"/>
              <w:jc w:val="center"/>
              <w:rPr>
                <w:rFonts w:eastAsia="Arial Unicode MS"/>
                <w:b w:val="0"/>
                <w:sz w:val="24"/>
                <w:szCs w:val="24"/>
                <w:lang w:eastAsia="en-US"/>
              </w:rPr>
            </w:pPr>
            <w:r w:rsidRPr="00633331">
              <w:rPr>
                <w:rFonts w:eastAsia="Arial Unicode MS"/>
                <w:b w:val="0"/>
                <w:sz w:val="24"/>
                <w:szCs w:val="24"/>
                <w:lang w:eastAsia="en-US"/>
              </w:rPr>
              <w:t>60000</w:t>
            </w:r>
          </w:p>
        </w:tc>
      </w:tr>
      <w:tr w:rsidR="00633331" w:rsidRPr="00633331" w:rsidTr="008674C9">
        <w:trPr>
          <w:trHeight w:val="159"/>
        </w:trPr>
        <w:tc>
          <w:tcPr>
            <w:tcW w:w="5560" w:type="dxa"/>
            <w:gridSpan w:val="4"/>
            <w:tcBorders>
              <w:top w:val="nil"/>
              <w:left w:val="single" w:sz="12" w:space="0" w:color="auto"/>
              <w:bottom w:val="single" w:sz="8" w:space="0" w:color="auto"/>
              <w:right w:val="single" w:sz="8" w:space="0" w:color="auto"/>
            </w:tcBorders>
            <w:tcMar>
              <w:top w:w="20" w:type="dxa"/>
              <w:left w:w="20" w:type="dxa"/>
              <w:bottom w:w="0" w:type="dxa"/>
              <w:right w:w="20" w:type="dxa"/>
            </w:tcMar>
          </w:tcPr>
          <w:p w:rsidR="00633331" w:rsidRPr="00633331" w:rsidRDefault="00633331" w:rsidP="00633331">
            <w:pPr>
              <w:spacing w:line="259" w:lineRule="auto"/>
              <w:ind w:firstLine="0"/>
              <w:jc w:val="both"/>
              <w:rPr>
                <w:rFonts w:eastAsia="Arial Unicode MS"/>
                <w:bCs/>
                <w:sz w:val="24"/>
                <w:szCs w:val="24"/>
                <w:lang w:eastAsia="en-US"/>
              </w:rPr>
            </w:pPr>
            <w:r w:rsidRPr="00633331">
              <w:rPr>
                <w:rFonts w:eastAsia="Calibri"/>
                <w:b w:val="0"/>
                <w:bCs/>
                <w:sz w:val="24"/>
                <w:szCs w:val="24"/>
                <w:lang w:eastAsia="en-US"/>
              </w:rPr>
              <w:t>Всього</w:t>
            </w:r>
          </w:p>
        </w:tc>
        <w:tc>
          <w:tcPr>
            <w:tcW w:w="1300" w:type="dxa"/>
            <w:tcBorders>
              <w:top w:val="nil"/>
              <w:left w:val="nil"/>
              <w:bottom w:val="single" w:sz="8" w:space="0" w:color="auto"/>
              <w:right w:val="single" w:sz="8" w:space="0" w:color="auto"/>
            </w:tcBorders>
            <w:tcMar>
              <w:top w:w="20" w:type="dxa"/>
              <w:left w:w="20" w:type="dxa"/>
              <w:bottom w:w="0" w:type="dxa"/>
              <w:right w:w="20" w:type="dxa"/>
            </w:tcMar>
            <w:vAlign w:val="center"/>
          </w:tcPr>
          <w:p w:rsidR="00633331" w:rsidRPr="00633331" w:rsidRDefault="00633331" w:rsidP="00633331">
            <w:pPr>
              <w:spacing w:line="259" w:lineRule="auto"/>
              <w:ind w:firstLine="0"/>
              <w:jc w:val="center"/>
              <w:rPr>
                <w:rFonts w:eastAsia="Arial Unicode MS"/>
                <w:bCs/>
                <w:sz w:val="24"/>
                <w:szCs w:val="24"/>
                <w:lang w:eastAsia="en-US"/>
              </w:rPr>
            </w:pPr>
            <w:r w:rsidRPr="00633331">
              <w:rPr>
                <w:rFonts w:eastAsia="Arial Unicode MS"/>
                <w:bCs/>
                <w:sz w:val="24"/>
                <w:szCs w:val="24"/>
                <w:lang w:eastAsia="en-US"/>
              </w:rPr>
              <w:t>5000</w:t>
            </w:r>
          </w:p>
        </w:tc>
        <w:tc>
          <w:tcPr>
            <w:tcW w:w="1340" w:type="dxa"/>
            <w:tcBorders>
              <w:top w:val="nil"/>
              <w:left w:val="nil"/>
              <w:bottom w:val="single" w:sz="8" w:space="0" w:color="auto"/>
              <w:right w:val="single" w:sz="8" w:space="0" w:color="auto"/>
            </w:tcBorders>
            <w:tcMar>
              <w:top w:w="20" w:type="dxa"/>
              <w:left w:w="20" w:type="dxa"/>
              <w:bottom w:w="0" w:type="dxa"/>
              <w:right w:w="20" w:type="dxa"/>
            </w:tcMar>
            <w:vAlign w:val="center"/>
          </w:tcPr>
          <w:p w:rsidR="00633331" w:rsidRPr="00633331" w:rsidRDefault="00633331" w:rsidP="00633331">
            <w:pPr>
              <w:spacing w:line="259" w:lineRule="auto"/>
              <w:ind w:firstLine="0"/>
              <w:jc w:val="center"/>
              <w:rPr>
                <w:rFonts w:eastAsia="Arial Unicode MS"/>
                <w:bCs/>
                <w:sz w:val="24"/>
                <w:szCs w:val="24"/>
                <w:lang w:eastAsia="en-US"/>
              </w:rPr>
            </w:pPr>
            <w:r w:rsidRPr="00633331">
              <w:rPr>
                <w:rFonts w:eastAsia="Arial Unicode MS"/>
                <w:bCs/>
                <w:sz w:val="24"/>
                <w:szCs w:val="24"/>
                <w:lang w:eastAsia="en-US"/>
              </w:rPr>
              <w:t>15000</w:t>
            </w:r>
          </w:p>
        </w:tc>
        <w:tc>
          <w:tcPr>
            <w:tcW w:w="1180" w:type="dxa"/>
            <w:tcBorders>
              <w:top w:val="single" w:sz="8" w:space="0" w:color="auto"/>
              <w:left w:val="nil"/>
              <w:bottom w:val="single" w:sz="8" w:space="0" w:color="auto"/>
              <w:right w:val="single" w:sz="12" w:space="0" w:color="000000"/>
            </w:tcBorders>
            <w:tcMar>
              <w:top w:w="20" w:type="dxa"/>
              <w:left w:w="20" w:type="dxa"/>
              <w:bottom w:w="0" w:type="dxa"/>
              <w:right w:w="20" w:type="dxa"/>
            </w:tcMar>
            <w:vAlign w:val="center"/>
          </w:tcPr>
          <w:p w:rsidR="00633331" w:rsidRPr="00633331" w:rsidRDefault="00633331" w:rsidP="00633331">
            <w:pPr>
              <w:spacing w:line="259" w:lineRule="auto"/>
              <w:ind w:firstLine="0"/>
              <w:jc w:val="center"/>
              <w:rPr>
                <w:rFonts w:eastAsia="Arial Unicode MS"/>
                <w:bCs/>
                <w:sz w:val="24"/>
                <w:szCs w:val="24"/>
                <w:lang w:eastAsia="en-US"/>
              </w:rPr>
            </w:pPr>
            <w:r w:rsidRPr="00633331">
              <w:rPr>
                <w:rFonts w:eastAsia="Arial Unicode MS"/>
                <w:bCs/>
                <w:sz w:val="24"/>
                <w:szCs w:val="24"/>
                <w:lang w:eastAsia="en-US"/>
              </w:rPr>
              <w:t>60000</w:t>
            </w:r>
          </w:p>
        </w:tc>
      </w:tr>
      <w:tr w:rsidR="00633331" w:rsidRPr="00633331" w:rsidTr="008674C9">
        <w:trPr>
          <w:trHeight w:val="301"/>
        </w:trPr>
        <w:tc>
          <w:tcPr>
            <w:tcW w:w="5560" w:type="dxa"/>
            <w:gridSpan w:val="4"/>
            <w:tcBorders>
              <w:top w:val="nil"/>
              <w:left w:val="single" w:sz="12" w:space="0" w:color="auto"/>
              <w:bottom w:val="single" w:sz="8" w:space="0" w:color="auto"/>
              <w:right w:val="single" w:sz="8" w:space="0" w:color="auto"/>
            </w:tcBorders>
            <w:tcMar>
              <w:top w:w="20" w:type="dxa"/>
              <w:left w:w="20" w:type="dxa"/>
              <w:bottom w:w="0" w:type="dxa"/>
              <w:right w:w="20" w:type="dxa"/>
            </w:tcMar>
          </w:tcPr>
          <w:p w:rsidR="00633331" w:rsidRPr="00633331" w:rsidRDefault="00633331" w:rsidP="00633331">
            <w:pPr>
              <w:spacing w:line="259" w:lineRule="auto"/>
              <w:ind w:firstLine="0"/>
              <w:jc w:val="both"/>
              <w:rPr>
                <w:rFonts w:eastAsia="Arial Unicode MS"/>
                <w:b w:val="0"/>
                <w:bCs/>
                <w:sz w:val="24"/>
                <w:szCs w:val="24"/>
                <w:lang w:eastAsia="en-US"/>
              </w:rPr>
            </w:pPr>
            <w:r w:rsidRPr="00633331">
              <w:rPr>
                <w:rFonts w:eastAsia="Arial Unicode MS"/>
                <w:b w:val="0"/>
                <w:bCs/>
                <w:sz w:val="24"/>
                <w:szCs w:val="24"/>
                <w:lang w:eastAsia="en-US"/>
              </w:rPr>
              <w:t>Соціальні відрахування до Пенсійного фонду (22 %)</w:t>
            </w:r>
          </w:p>
        </w:tc>
        <w:tc>
          <w:tcPr>
            <w:tcW w:w="1300" w:type="dxa"/>
            <w:tcBorders>
              <w:top w:val="nil"/>
              <w:left w:val="nil"/>
              <w:bottom w:val="single" w:sz="8" w:space="0" w:color="auto"/>
              <w:right w:val="single" w:sz="8" w:space="0" w:color="auto"/>
            </w:tcBorders>
            <w:tcMar>
              <w:top w:w="20" w:type="dxa"/>
              <w:left w:w="20" w:type="dxa"/>
              <w:bottom w:w="0" w:type="dxa"/>
              <w:right w:w="20" w:type="dxa"/>
            </w:tcMar>
            <w:vAlign w:val="center"/>
          </w:tcPr>
          <w:p w:rsidR="00633331" w:rsidRPr="00633331" w:rsidRDefault="00633331" w:rsidP="00633331">
            <w:pPr>
              <w:spacing w:line="259" w:lineRule="auto"/>
              <w:ind w:firstLine="0"/>
              <w:jc w:val="center"/>
              <w:rPr>
                <w:rFonts w:eastAsia="Arial Unicode MS"/>
                <w:bCs/>
                <w:sz w:val="24"/>
                <w:szCs w:val="24"/>
                <w:lang w:eastAsia="en-US"/>
              </w:rPr>
            </w:pPr>
            <w:r w:rsidRPr="00633331">
              <w:rPr>
                <w:rFonts w:eastAsia="Arial Unicode MS"/>
                <w:bCs/>
                <w:sz w:val="24"/>
                <w:szCs w:val="24"/>
                <w:lang w:eastAsia="en-US"/>
              </w:rPr>
              <w:t>1100</w:t>
            </w:r>
          </w:p>
        </w:tc>
        <w:tc>
          <w:tcPr>
            <w:tcW w:w="1340" w:type="dxa"/>
            <w:tcBorders>
              <w:top w:val="nil"/>
              <w:left w:val="nil"/>
              <w:bottom w:val="single" w:sz="8" w:space="0" w:color="auto"/>
              <w:right w:val="single" w:sz="8" w:space="0" w:color="auto"/>
            </w:tcBorders>
            <w:tcMar>
              <w:top w:w="20" w:type="dxa"/>
              <w:left w:w="20" w:type="dxa"/>
              <w:bottom w:w="0" w:type="dxa"/>
              <w:right w:w="20" w:type="dxa"/>
            </w:tcMar>
            <w:vAlign w:val="center"/>
          </w:tcPr>
          <w:p w:rsidR="00633331" w:rsidRPr="00633331" w:rsidRDefault="00633331" w:rsidP="00633331">
            <w:pPr>
              <w:spacing w:line="259" w:lineRule="auto"/>
              <w:ind w:firstLine="0"/>
              <w:jc w:val="center"/>
              <w:rPr>
                <w:rFonts w:eastAsia="Arial Unicode MS"/>
                <w:bCs/>
                <w:sz w:val="24"/>
                <w:szCs w:val="24"/>
                <w:lang w:eastAsia="en-US"/>
              </w:rPr>
            </w:pPr>
            <w:r w:rsidRPr="00633331">
              <w:rPr>
                <w:rFonts w:eastAsia="Arial Unicode MS"/>
                <w:bCs/>
                <w:sz w:val="24"/>
                <w:szCs w:val="24"/>
                <w:lang w:eastAsia="en-US"/>
              </w:rPr>
              <w:t>3300</w:t>
            </w:r>
          </w:p>
        </w:tc>
        <w:tc>
          <w:tcPr>
            <w:tcW w:w="1180" w:type="dxa"/>
            <w:tcBorders>
              <w:top w:val="single" w:sz="8" w:space="0" w:color="auto"/>
              <w:left w:val="nil"/>
              <w:bottom w:val="single" w:sz="8" w:space="0" w:color="auto"/>
              <w:right w:val="single" w:sz="12" w:space="0" w:color="000000"/>
            </w:tcBorders>
            <w:tcMar>
              <w:top w:w="20" w:type="dxa"/>
              <w:left w:w="20" w:type="dxa"/>
              <w:bottom w:w="0" w:type="dxa"/>
              <w:right w:w="20" w:type="dxa"/>
            </w:tcMar>
            <w:vAlign w:val="center"/>
          </w:tcPr>
          <w:p w:rsidR="00633331" w:rsidRPr="00633331" w:rsidRDefault="00633331" w:rsidP="00633331">
            <w:pPr>
              <w:spacing w:line="259" w:lineRule="auto"/>
              <w:ind w:firstLine="0"/>
              <w:jc w:val="center"/>
              <w:rPr>
                <w:rFonts w:eastAsia="Arial Unicode MS"/>
                <w:bCs/>
                <w:sz w:val="24"/>
                <w:szCs w:val="24"/>
                <w:lang w:eastAsia="en-US"/>
              </w:rPr>
            </w:pPr>
            <w:r w:rsidRPr="00633331">
              <w:rPr>
                <w:rFonts w:eastAsia="Arial Unicode MS"/>
                <w:bCs/>
                <w:sz w:val="24"/>
                <w:szCs w:val="24"/>
                <w:lang w:eastAsia="en-US"/>
              </w:rPr>
              <w:t>13200</w:t>
            </w:r>
          </w:p>
        </w:tc>
      </w:tr>
      <w:tr w:rsidR="00633331" w:rsidRPr="00633331" w:rsidTr="008674C9">
        <w:trPr>
          <w:trHeight w:val="301"/>
        </w:trPr>
        <w:tc>
          <w:tcPr>
            <w:tcW w:w="5560" w:type="dxa"/>
            <w:gridSpan w:val="4"/>
            <w:tcBorders>
              <w:top w:val="nil"/>
              <w:left w:val="single" w:sz="12" w:space="0" w:color="auto"/>
              <w:bottom w:val="single" w:sz="8" w:space="0" w:color="auto"/>
              <w:right w:val="single" w:sz="8" w:space="0" w:color="auto"/>
            </w:tcBorders>
            <w:tcMar>
              <w:top w:w="20" w:type="dxa"/>
              <w:left w:w="20" w:type="dxa"/>
              <w:bottom w:w="0" w:type="dxa"/>
              <w:right w:w="20" w:type="dxa"/>
            </w:tcMar>
          </w:tcPr>
          <w:p w:rsidR="00633331" w:rsidRPr="00633331" w:rsidRDefault="00633331" w:rsidP="00633331">
            <w:pPr>
              <w:spacing w:line="259" w:lineRule="auto"/>
              <w:ind w:firstLine="0"/>
              <w:jc w:val="both"/>
              <w:rPr>
                <w:rFonts w:eastAsia="Arial Unicode MS"/>
                <w:b w:val="0"/>
                <w:bCs/>
                <w:sz w:val="24"/>
                <w:szCs w:val="24"/>
                <w:lang w:eastAsia="en-US"/>
              </w:rPr>
            </w:pPr>
            <w:r w:rsidRPr="00633331">
              <w:rPr>
                <w:rFonts w:eastAsia="Arial Unicode MS"/>
                <w:b w:val="0"/>
                <w:bCs/>
                <w:sz w:val="24"/>
                <w:szCs w:val="24"/>
                <w:lang w:eastAsia="en-US"/>
              </w:rPr>
              <w:t>ФОП</w:t>
            </w:r>
          </w:p>
        </w:tc>
        <w:tc>
          <w:tcPr>
            <w:tcW w:w="1300" w:type="dxa"/>
            <w:tcBorders>
              <w:top w:val="nil"/>
              <w:left w:val="nil"/>
              <w:bottom w:val="single" w:sz="8" w:space="0" w:color="auto"/>
              <w:right w:val="single" w:sz="8" w:space="0" w:color="auto"/>
            </w:tcBorders>
            <w:tcMar>
              <w:top w:w="20" w:type="dxa"/>
              <w:left w:w="20" w:type="dxa"/>
              <w:bottom w:w="0" w:type="dxa"/>
              <w:right w:w="20" w:type="dxa"/>
            </w:tcMar>
            <w:vAlign w:val="center"/>
          </w:tcPr>
          <w:p w:rsidR="00633331" w:rsidRPr="00633331" w:rsidRDefault="00633331" w:rsidP="00633331">
            <w:pPr>
              <w:spacing w:line="259" w:lineRule="auto"/>
              <w:ind w:firstLine="0"/>
              <w:jc w:val="center"/>
              <w:rPr>
                <w:rFonts w:eastAsia="Arial Unicode MS"/>
                <w:bCs/>
                <w:sz w:val="24"/>
                <w:szCs w:val="24"/>
                <w:lang w:eastAsia="en-US"/>
              </w:rPr>
            </w:pPr>
            <w:r w:rsidRPr="00633331">
              <w:rPr>
                <w:rFonts w:eastAsia="Arial Unicode MS"/>
                <w:bCs/>
                <w:sz w:val="24"/>
                <w:szCs w:val="24"/>
                <w:lang w:eastAsia="en-US"/>
              </w:rPr>
              <w:t>6100</w:t>
            </w:r>
          </w:p>
        </w:tc>
        <w:tc>
          <w:tcPr>
            <w:tcW w:w="1340" w:type="dxa"/>
            <w:tcBorders>
              <w:top w:val="nil"/>
              <w:left w:val="nil"/>
              <w:bottom w:val="single" w:sz="8" w:space="0" w:color="auto"/>
              <w:right w:val="single" w:sz="8" w:space="0" w:color="auto"/>
            </w:tcBorders>
            <w:tcMar>
              <w:top w:w="20" w:type="dxa"/>
              <w:left w:w="20" w:type="dxa"/>
              <w:bottom w:w="0" w:type="dxa"/>
              <w:right w:w="20" w:type="dxa"/>
            </w:tcMar>
            <w:vAlign w:val="center"/>
          </w:tcPr>
          <w:p w:rsidR="00633331" w:rsidRPr="00633331" w:rsidRDefault="00633331" w:rsidP="00633331">
            <w:pPr>
              <w:spacing w:line="259" w:lineRule="auto"/>
              <w:ind w:firstLine="0"/>
              <w:jc w:val="center"/>
              <w:rPr>
                <w:rFonts w:eastAsia="Arial Unicode MS"/>
                <w:bCs/>
                <w:sz w:val="24"/>
                <w:szCs w:val="24"/>
                <w:lang w:eastAsia="en-US"/>
              </w:rPr>
            </w:pPr>
            <w:r w:rsidRPr="00633331">
              <w:rPr>
                <w:rFonts w:eastAsia="Arial Unicode MS"/>
                <w:bCs/>
                <w:sz w:val="24"/>
                <w:szCs w:val="24"/>
                <w:lang w:eastAsia="en-US"/>
              </w:rPr>
              <w:t>18300</w:t>
            </w:r>
          </w:p>
        </w:tc>
        <w:tc>
          <w:tcPr>
            <w:tcW w:w="1180" w:type="dxa"/>
            <w:tcBorders>
              <w:top w:val="single" w:sz="8" w:space="0" w:color="auto"/>
              <w:left w:val="nil"/>
              <w:bottom w:val="single" w:sz="8" w:space="0" w:color="auto"/>
              <w:right w:val="single" w:sz="12" w:space="0" w:color="000000"/>
            </w:tcBorders>
            <w:tcMar>
              <w:top w:w="20" w:type="dxa"/>
              <w:left w:w="20" w:type="dxa"/>
              <w:bottom w:w="0" w:type="dxa"/>
              <w:right w:w="20" w:type="dxa"/>
            </w:tcMar>
            <w:vAlign w:val="center"/>
          </w:tcPr>
          <w:p w:rsidR="00633331" w:rsidRPr="00633331" w:rsidRDefault="00633331" w:rsidP="00633331">
            <w:pPr>
              <w:spacing w:line="259" w:lineRule="auto"/>
              <w:ind w:firstLine="0"/>
              <w:jc w:val="center"/>
              <w:rPr>
                <w:rFonts w:eastAsia="Arial Unicode MS"/>
                <w:bCs/>
                <w:sz w:val="24"/>
                <w:szCs w:val="24"/>
                <w:lang w:eastAsia="en-US"/>
              </w:rPr>
            </w:pPr>
            <w:r w:rsidRPr="00633331">
              <w:rPr>
                <w:rFonts w:eastAsia="Arial Unicode MS"/>
                <w:bCs/>
                <w:sz w:val="24"/>
                <w:szCs w:val="24"/>
                <w:lang w:eastAsia="en-US"/>
              </w:rPr>
              <w:t>73200</w:t>
            </w:r>
          </w:p>
        </w:tc>
      </w:tr>
    </w:tbl>
    <w:p w:rsidR="00633331" w:rsidRDefault="00633331" w:rsidP="00633331">
      <w:pPr>
        <w:tabs>
          <w:tab w:val="left" w:pos="426"/>
        </w:tabs>
        <w:ind w:firstLine="0"/>
        <w:jc w:val="center"/>
      </w:pPr>
    </w:p>
    <w:p w:rsidR="00BF68AC" w:rsidRDefault="00BF68AC" w:rsidP="00633331">
      <w:pPr>
        <w:tabs>
          <w:tab w:val="left" w:pos="426"/>
        </w:tabs>
        <w:ind w:firstLine="0"/>
        <w:jc w:val="center"/>
      </w:pPr>
    </w:p>
    <w:p w:rsidR="00BF68AC" w:rsidRDefault="00BF68AC" w:rsidP="00633331">
      <w:pPr>
        <w:tabs>
          <w:tab w:val="left" w:pos="426"/>
        </w:tabs>
        <w:ind w:firstLine="0"/>
        <w:jc w:val="center"/>
      </w:pPr>
    </w:p>
    <w:p w:rsidR="00BF68AC" w:rsidRDefault="00BF68AC" w:rsidP="00633331">
      <w:pPr>
        <w:tabs>
          <w:tab w:val="left" w:pos="426"/>
        </w:tabs>
        <w:ind w:firstLine="0"/>
        <w:jc w:val="center"/>
      </w:pPr>
    </w:p>
    <w:p w:rsidR="00BF68AC" w:rsidRDefault="00BF68AC" w:rsidP="00633331">
      <w:pPr>
        <w:tabs>
          <w:tab w:val="left" w:pos="426"/>
        </w:tabs>
        <w:ind w:firstLine="0"/>
        <w:jc w:val="center"/>
      </w:pPr>
    </w:p>
    <w:p w:rsidR="00BF68AC" w:rsidRDefault="00BF68AC" w:rsidP="00633331">
      <w:pPr>
        <w:tabs>
          <w:tab w:val="left" w:pos="426"/>
        </w:tabs>
        <w:ind w:firstLine="0"/>
        <w:jc w:val="center"/>
      </w:pPr>
    </w:p>
    <w:p w:rsidR="00BF68AC" w:rsidRPr="00633331" w:rsidRDefault="00BF68AC" w:rsidP="00633331">
      <w:pPr>
        <w:tabs>
          <w:tab w:val="left" w:pos="426"/>
        </w:tabs>
        <w:ind w:firstLine="0"/>
        <w:jc w:val="center"/>
      </w:pPr>
    </w:p>
    <w:p w:rsidR="00633331" w:rsidRDefault="00633331" w:rsidP="00633331">
      <w:pPr>
        <w:tabs>
          <w:tab w:val="left" w:pos="426"/>
        </w:tabs>
        <w:ind w:firstLine="567"/>
        <w:jc w:val="both"/>
      </w:pPr>
      <w:r w:rsidRPr="00BF68AC">
        <w:lastRenderedPageBreak/>
        <w:t>5 6.3</w:t>
      </w:r>
      <w:r w:rsidRPr="00BF68AC">
        <w:tab/>
        <w:t>Обґрунтування вартості задіяних основних фондів та амортизаційних відрахувань</w:t>
      </w:r>
    </w:p>
    <w:p w:rsidR="00BF68AC" w:rsidRDefault="00BF68AC" w:rsidP="00633331">
      <w:pPr>
        <w:tabs>
          <w:tab w:val="left" w:pos="426"/>
        </w:tabs>
        <w:ind w:firstLine="567"/>
        <w:jc w:val="both"/>
      </w:pPr>
    </w:p>
    <w:p w:rsidR="00775BCD" w:rsidRDefault="00775BCD" w:rsidP="00633331">
      <w:pPr>
        <w:tabs>
          <w:tab w:val="left" w:pos="426"/>
        </w:tabs>
        <w:ind w:firstLine="567"/>
        <w:jc w:val="both"/>
        <w:rPr>
          <w:b w:val="0"/>
        </w:rPr>
      </w:pPr>
      <w:r w:rsidRPr="00633331">
        <w:rPr>
          <w:b w:val="0"/>
        </w:rPr>
        <w:t xml:space="preserve">Обґрунтування </w:t>
      </w:r>
      <w:r>
        <w:rPr>
          <w:b w:val="0"/>
        </w:rPr>
        <w:t>наведені у таблиці 5.10.</w:t>
      </w:r>
    </w:p>
    <w:p w:rsidR="00775BCD" w:rsidRDefault="00775BCD" w:rsidP="00633331">
      <w:pPr>
        <w:tabs>
          <w:tab w:val="left" w:pos="426"/>
        </w:tabs>
        <w:ind w:firstLine="567"/>
        <w:jc w:val="both"/>
        <w:rPr>
          <w:b w:val="0"/>
        </w:rPr>
      </w:pPr>
    </w:p>
    <w:p w:rsidR="00633331" w:rsidRPr="00633331" w:rsidRDefault="00633331" w:rsidP="00633331">
      <w:pPr>
        <w:tabs>
          <w:tab w:val="left" w:pos="426"/>
        </w:tabs>
        <w:ind w:firstLine="567"/>
        <w:jc w:val="both"/>
        <w:rPr>
          <w:b w:val="0"/>
        </w:rPr>
      </w:pPr>
      <w:r w:rsidRPr="00633331">
        <w:rPr>
          <w:b w:val="0"/>
        </w:rPr>
        <w:t>Таблиця 5.10 – Обґрунтування вартості амортизаційних відрахувань основних фондів на 2019 рік</w:t>
      </w:r>
    </w:p>
    <w:tbl>
      <w:tblPr>
        <w:tblStyle w:val="41"/>
        <w:tblW w:w="0" w:type="auto"/>
        <w:jc w:val="center"/>
        <w:tblLook w:val="04A0" w:firstRow="1" w:lastRow="0" w:firstColumn="1" w:lastColumn="0" w:noHBand="0" w:noVBand="1"/>
      </w:tblPr>
      <w:tblGrid>
        <w:gridCol w:w="1425"/>
        <w:gridCol w:w="1252"/>
        <w:gridCol w:w="1187"/>
        <w:gridCol w:w="1540"/>
        <w:gridCol w:w="1010"/>
        <w:gridCol w:w="1014"/>
        <w:gridCol w:w="1017"/>
        <w:gridCol w:w="1018"/>
        <w:gridCol w:w="816"/>
      </w:tblGrid>
      <w:tr w:rsidR="00633331" w:rsidRPr="00633331" w:rsidTr="008674C9">
        <w:trPr>
          <w:trHeight w:val="567"/>
          <w:jc w:val="center"/>
        </w:trPr>
        <w:tc>
          <w:tcPr>
            <w:tcW w:w="0" w:type="auto"/>
            <w:vMerge w:val="restart"/>
            <w:vAlign w:val="center"/>
          </w:tcPr>
          <w:p w:rsidR="00633331" w:rsidRPr="00633331" w:rsidRDefault="00633331" w:rsidP="00633331">
            <w:pPr>
              <w:spacing w:line="240" w:lineRule="auto"/>
              <w:ind w:firstLine="0"/>
              <w:jc w:val="center"/>
              <w:rPr>
                <w:b w:val="0"/>
                <w:sz w:val="24"/>
                <w:szCs w:val="24"/>
                <w:lang w:val="ru-RU"/>
              </w:rPr>
            </w:pPr>
            <w:r w:rsidRPr="00633331">
              <w:rPr>
                <w:b w:val="0"/>
                <w:sz w:val="24"/>
                <w:szCs w:val="24"/>
                <w:lang w:val="ru-RU"/>
              </w:rPr>
              <w:t>Назва об’єкта основних фондів</w:t>
            </w:r>
          </w:p>
        </w:tc>
        <w:tc>
          <w:tcPr>
            <w:tcW w:w="0" w:type="auto"/>
            <w:vMerge w:val="restart"/>
            <w:vAlign w:val="center"/>
          </w:tcPr>
          <w:p w:rsidR="00633331" w:rsidRPr="00633331" w:rsidRDefault="00633331" w:rsidP="00633331">
            <w:pPr>
              <w:spacing w:line="240" w:lineRule="auto"/>
              <w:ind w:firstLine="0"/>
              <w:jc w:val="center"/>
              <w:rPr>
                <w:b w:val="0"/>
                <w:sz w:val="24"/>
                <w:szCs w:val="24"/>
                <w:lang w:val="ru-RU"/>
              </w:rPr>
            </w:pPr>
            <w:r w:rsidRPr="00633331">
              <w:rPr>
                <w:b w:val="0"/>
                <w:sz w:val="24"/>
                <w:szCs w:val="24"/>
                <w:lang w:val="ru-RU"/>
              </w:rPr>
              <w:t>Кількість, шт</w:t>
            </w:r>
          </w:p>
        </w:tc>
        <w:tc>
          <w:tcPr>
            <w:tcW w:w="0" w:type="auto"/>
            <w:vMerge w:val="restart"/>
            <w:vAlign w:val="center"/>
          </w:tcPr>
          <w:p w:rsidR="00633331" w:rsidRPr="00633331" w:rsidRDefault="00633331" w:rsidP="00633331">
            <w:pPr>
              <w:spacing w:line="240" w:lineRule="auto"/>
              <w:ind w:firstLine="0"/>
              <w:jc w:val="center"/>
              <w:rPr>
                <w:b w:val="0"/>
                <w:sz w:val="24"/>
                <w:szCs w:val="24"/>
                <w:lang w:val="ru-RU"/>
              </w:rPr>
            </w:pPr>
            <w:r w:rsidRPr="00633331">
              <w:rPr>
                <w:b w:val="0"/>
                <w:sz w:val="24"/>
                <w:szCs w:val="24"/>
                <w:lang w:val="ru-RU"/>
              </w:rPr>
              <w:t>Вартість на почтку року, грн</w:t>
            </w:r>
          </w:p>
        </w:tc>
        <w:tc>
          <w:tcPr>
            <w:tcW w:w="0" w:type="auto"/>
            <w:vMerge w:val="restart"/>
            <w:vAlign w:val="center"/>
          </w:tcPr>
          <w:p w:rsidR="00633331" w:rsidRPr="00633331" w:rsidRDefault="00633331" w:rsidP="00633331">
            <w:pPr>
              <w:spacing w:line="240" w:lineRule="auto"/>
              <w:ind w:firstLine="0"/>
              <w:jc w:val="center"/>
              <w:rPr>
                <w:b w:val="0"/>
                <w:sz w:val="24"/>
                <w:szCs w:val="24"/>
                <w:lang w:val="ru-RU"/>
              </w:rPr>
            </w:pPr>
            <w:r w:rsidRPr="00633331">
              <w:rPr>
                <w:b w:val="0"/>
                <w:sz w:val="24"/>
                <w:szCs w:val="24"/>
                <w:lang w:val="ru-RU"/>
              </w:rPr>
              <w:t>Річна норма амортизації, %</w:t>
            </w:r>
          </w:p>
        </w:tc>
        <w:tc>
          <w:tcPr>
            <w:tcW w:w="0" w:type="auto"/>
            <w:gridSpan w:val="5"/>
            <w:vAlign w:val="center"/>
          </w:tcPr>
          <w:p w:rsidR="00633331" w:rsidRPr="00633331" w:rsidRDefault="00633331" w:rsidP="00633331">
            <w:pPr>
              <w:spacing w:line="240" w:lineRule="auto"/>
              <w:ind w:firstLine="0"/>
              <w:jc w:val="center"/>
              <w:rPr>
                <w:b w:val="0"/>
                <w:sz w:val="24"/>
                <w:szCs w:val="24"/>
                <w:lang w:val="ru-RU"/>
              </w:rPr>
            </w:pPr>
            <w:r w:rsidRPr="00633331">
              <w:rPr>
                <w:b w:val="0"/>
                <w:sz w:val="24"/>
                <w:szCs w:val="24"/>
                <w:lang w:val="ru-RU"/>
              </w:rPr>
              <w:t>Амортизаціні відрахування в поточному році, грн</w:t>
            </w:r>
          </w:p>
        </w:tc>
      </w:tr>
      <w:tr w:rsidR="00633331" w:rsidRPr="00633331" w:rsidTr="008674C9">
        <w:trPr>
          <w:trHeight w:val="567"/>
          <w:jc w:val="center"/>
        </w:trPr>
        <w:tc>
          <w:tcPr>
            <w:tcW w:w="0" w:type="auto"/>
            <w:vMerge/>
            <w:vAlign w:val="center"/>
          </w:tcPr>
          <w:p w:rsidR="00633331" w:rsidRPr="00633331" w:rsidRDefault="00633331" w:rsidP="00633331">
            <w:pPr>
              <w:spacing w:line="240" w:lineRule="auto"/>
              <w:ind w:firstLine="0"/>
              <w:jc w:val="center"/>
              <w:rPr>
                <w:b w:val="0"/>
                <w:sz w:val="24"/>
                <w:szCs w:val="24"/>
                <w:lang w:val="ru-RU"/>
              </w:rPr>
            </w:pPr>
          </w:p>
        </w:tc>
        <w:tc>
          <w:tcPr>
            <w:tcW w:w="0" w:type="auto"/>
            <w:vMerge/>
            <w:vAlign w:val="center"/>
          </w:tcPr>
          <w:p w:rsidR="00633331" w:rsidRPr="00633331" w:rsidRDefault="00633331" w:rsidP="00633331">
            <w:pPr>
              <w:spacing w:line="240" w:lineRule="auto"/>
              <w:ind w:firstLine="0"/>
              <w:jc w:val="center"/>
              <w:rPr>
                <w:b w:val="0"/>
                <w:sz w:val="24"/>
                <w:szCs w:val="24"/>
                <w:lang w:val="ru-RU"/>
              </w:rPr>
            </w:pPr>
          </w:p>
        </w:tc>
        <w:tc>
          <w:tcPr>
            <w:tcW w:w="0" w:type="auto"/>
            <w:vMerge/>
            <w:vAlign w:val="center"/>
          </w:tcPr>
          <w:p w:rsidR="00633331" w:rsidRPr="00633331" w:rsidRDefault="00633331" w:rsidP="00633331">
            <w:pPr>
              <w:spacing w:line="240" w:lineRule="auto"/>
              <w:ind w:firstLine="0"/>
              <w:jc w:val="center"/>
              <w:rPr>
                <w:b w:val="0"/>
                <w:sz w:val="24"/>
                <w:szCs w:val="24"/>
                <w:lang w:val="ru-RU"/>
              </w:rPr>
            </w:pPr>
          </w:p>
        </w:tc>
        <w:tc>
          <w:tcPr>
            <w:tcW w:w="0" w:type="auto"/>
            <w:vMerge/>
            <w:vAlign w:val="center"/>
          </w:tcPr>
          <w:p w:rsidR="00633331" w:rsidRPr="00633331" w:rsidRDefault="00633331" w:rsidP="00633331">
            <w:pPr>
              <w:spacing w:line="240" w:lineRule="auto"/>
              <w:ind w:firstLine="0"/>
              <w:jc w:val="center"/>
              <w:rPr>
                <w:b w:val="0"/>
                <w:sz w:val="24"/>
                <w:szCs w:val="24"/>
                <w:lang w:val="ru-RU"/>
              </w:rPr>
            </w:pPr>
          </w:p>
        </w:tc>
        <w:tc>
          <w:tcPr>
            <w:tcW w:w="0" w:type="auto"/>
            <w:vAlign w:val="center"/>
          </w:tcPr>
          <w:p w:rsidR="00633331" w:rsidRPr="00633331" w:rsidRDefault="00633331" w:rsidP="00633331">
            <w:pPr>
              <w:spacing w:line="240" w:lineRule="auto"/>
              <w:ind w:firstLine="0"/>
              <w:jc w:val="center"/>
              <w:rPr>
                <w:b w:val="0"/>
                <w:sz w:val="24"/>
                <w:szCs w:val="24"/>
                <w:lang w:val="ru-RU"/>
              </w:rPr>
            </w:pPr>
            <w:r w:rsidRPr="00633331">
              <w:rPr>
                <w:b w:val="0"/>
                <w:sz w:val="24"/>
                <w:szCs w:val="24"/>
                <w:lang w:val="ru-RU"/>
              </w:rPr>
              <w:t>І квартал</w:t>
            </w:r>
          </w:p>
        </w:tc>
        <w:tc>
          <w:tcPr>
            <w:tcW w:w="0" w:type="auto"/>
            <w:vAlign w:val="center"/>
          </w:tcPr>
          <w:p w:rsidR="00633331" w:rsidRPr="00633331" w:rsidRDefault="00633331" w:rsidP="00633331">
            <w:pPr>
              <w:spacing w:line="240" w:lineRule="auto"/>
              <w:ind w:firstLine="0"/>
              <w:jc w:val="center"/>
              <w:rPr>
                <w:b w:val="0"/>
                <w:sz w:val="24"/>
                <w:szCs w:val="24"/>
                <w:lang w:val="ru-RU"/>
              </w:rPr>
            </w:pPr>
            <w:r w:rsidRPr="00633331">
              <w:rPr>
                <w:b w:val="0"/>
                <w:sz w:val="24"/>
                <w:szCs w:val="24"/>
                <w:lang w:val="ru-RU"/>
              </w:rPr>
              <w:t>ІІ квартал</w:t>
            </w:r>
          </w:p>
        </w:tc>
        <w:tc>
          <w:tcPr>
            <w:tcW w:w="0" w:type="auto"/>
            <w:vAlign w:val="center"/>
          </w:tcPr>
          <w:p w:rsidR="00633331" w:rsidRPr="00633331" w:rsidRDefault="00633331" w:rsidP="00633331">
            <w:pPr>
              <w:spacing w:line="240" w:lineRule="auto"/>
              <w:ind w:firstLine="0"/>
              <w:jc w:val="center"/>
              <w:rPr>
                <w:b w:val="0"/>
                <w:sz w:val="24"/>
                <w:szCs w:val="24"/>
                <w:lang w:val="ru-RU"/>
              </w:rPr>
            </w:pPr>
            <w:r w:rsidRPr="00633331">
              <w:rPr>
                <w:b w:val="0"/>
                <w:sz w:val="24"/>
                <w:szCs w:val="24"/>
                <w:lang w:val="ru-RU"/>
              </w:rPr>
              <w:t>ІІІ квартал</w:t>
            </w:r>
          </w:p>
        </w:tc>
        <w:tc>
          <w:tcPr>
            <w:tcW w:w="0" w:type="auto"/>
            <w:vAlign w:val="center"/>
          </w:tcPr>
          <w:p w:rsidR="00633331" w:rsidRPr="00633331" w:rsidRDefault="00633331" w:rsidP="00633331">
            <w:pPr>
              <w:spacing w:line="240" w:lineRule="auto"/>
              <w:ind w:firstLine="0"/>
              <w:jc w:val="center"/>
              <w:rPr>
                <w:b w:val="0"/>
                <w:sz w:val="24"/>
                <w:szCs w:val="24"/>
                <w:lang w:val="ru-RU"/>
              </w:rPr>
            </w:pPr>
            <w:r w:rsidRPr="00633331">
              <w:rPr>
                <w:b w:val="0"/>
                <w:sz w:val="24"/>
                <w:szCs w:val="24"/>
                <w:lang w:val="ru-RU"/>
              </w:rPr>
              <w:t>ІV квартал</w:t>
            </w:r>
          </w:p>
        </w:tc>
        <w:tc>
          <w:tcPr>
            <w:tcW w:w="0" w:type="auto"/>
            <w:vAlign w:val="center"/>
          </w:tcPr>
          <w:p w:rsidR="00633331" w:rsidRPr="00633331" w:rsidRDefault="00633331" w:rsidP="00633331">
            <w:pPr>
              <w:spacing w:line="240" w:lineRule="auto"/>
              <w:ind w:firstLine="0"/>
              <w:jc w:val="center"/>
              <w:rPr>
                <w:b w:val="0"/>
                <w:sz w:val="24"/>
                <w:szCs w:val="24"/>
                <w:lang w:val="ru-RU"/>
              </w:rPr>
            </w:pPr>
            <w:r w:rsidRPr="00633331">
              <w:rPr>
                <w:b w:val="0"/>
                <w:sz w:val="24"/>
                <w:szCs w:val="24"/>
                <w:lang w:val="ru-RU"/>
              </w:rPr>
              <w:t>За рік</w:t>
            </w:r>
          </w:p>
        </w:tc>
      </w:tr>
      <w:tr w:rsidR="00633331" w:rsidRPr="00633331" w:rsidTr="008674C9">
        <w:trPr>
          <w:trHeight w:val="454"/>
          <w:jc w:val="center"/>
        </w:trPr>
        <w:tc>
          <w:tcPr>
            <w:tcW w:w="0" w:type="auto"/>
            <w:vAlign w:val="center"/>
          </w:tcPr>
          <w:p w:rsidR="00633331" w:rsidRPr="00633331" w:rsidRDefault="00633331" w:rsidP="00633331">
            <w:pPr>
              <w:spacing w:line="240" w:lineRule="auto"/>
              <w:ind w:firstLine="0"/>
              <w:jc w:val="center"/>
              <w:rPr>
                <w:b w:val="0"/>
                <w:sz w:val="24"/>
                <w:szCs w:val="24"/>
                <w:lang w:val="ru-RU"/>
              </w:rPr>
            </w:pPr>
            <w:r w:rsidRPr="00633331">
              <w:rPr>
                <w:b w:val="0"/>
                <w:sz w:val="24"/>
                <w:szCs w:val="24"/>
                <w:lang w:val="ru-RU"/>
              </w:rPr>
              <w:t>Обладання</w:t>
            </w:r>
          </w:p>
        </w:tc>
        <w:tc>
          <w:tcPr>
            <w:tcW w:w="0" w:type="auto"/>
            <w:vAlign w:val="center"/>
          </w:tcPr>
          <w:p w:rsidR="00633331" w:rsidRPr="00633331" w:rsidRDefault="00633331" w:rsidP="00633331">
            <w:pPr>
              <w:spacing w:line="240" w:lineRule="auto"/>
              <w:ind w:firstLine="0"/>
              <w:jc w:val="center"/>
              <w:rPr>
                <w:b w:val="0"/>
                <w:sz w:val="24"/>
                <w:szCs w:val="24"/>
                <w:lang w:val="ru-RU"/>
              </w:rPr>
            </w:pPr>
            <w:r w:rsidRPr="00633331">
              <w:rPr>
                <w:b w:val="0"/>
                <w:sz w:val="24"/>
                <w:szCs w:val="24"/>
                <w:lang w:val="ru-RU"/>
              </w:rPr>
              <w:t>68</w:t>
            </w:r>
          </w:p>
        </w:tc>
        <w:tc>
          <w:tcPr>
            <w:tcW w:w="0" w:type="auto"/>
            <w:vAlign w:val="center"/>
          </w:tcPr>
          <w:p w:rsidR="00633331" w:rsidRPr="00633331" w:rsidRDefault="00633331" w:rsidP="00633331">
            <w:pPr>
              <w:spacing w:line="240" w:lineRule="auto"/>
              <w:ind w:firstLine="0"/>
              <w:jc w:val="center"/>
              <w:rPr>
                <w:b w:val="0"/>
                <w:sz w:val="24"/>
                <w:szCs w:val="24"/>
                <w:lang w:val="ru-RU"/>
              </w:rPr>
            </w:pPr>
            <w:r w:rsidRPr="00633331">
              <w:rPr>
                <w:b w:val="0"/>
                <w:sz w:val="24"/>
                <w:szCs w:val="24"/>
                <w:lang w:val="ru-RU"/>
              </w:rPr>
              <w:t>500000</w:t>
            </w:r>
          </w:p>
        </w:tc>
        <w:tc>
          <w:tcPr>
            <w:tcW w:w="0" w:type="auto"/>
            <w:vAlign w:val="center"/>
          </w:tcPr>
          <w:p w:rsidR="00633331" w:rsidRPr="00633331" w:rsidRDefault="00633331" w:rsidP="00633331">
            <w:pPr>
              <w:spacing w:line="240" w:lineRule="auto"/>
              <w:ind w:firstLine="0"/>
              <w:jc w:val="center"/>
              <w:rPr>
                <w:b w:val="0"/>
                <w:sz w:val="24"/>
                <w:szCs w:val="24"/>
                <w:lang w:val="ru-RU"/>
              </w:rPr>
            </w:pPr>
            <w:r w:rsidRPr="00633331">
              <w:rPr>
                <w:b w:val="0"/>
                <w:sz w:val="24"/>
                <w:szCs w:val="24"/>
                <w:lang w:val="ru-RU"/>
              </w:rPr>
              <w:t>4</w:t>
            </w:r>
          </w:p>
        </w:tc>
        <w:tc>
          <w:tcPr>
            <w:tcW w:w="0" w:type="auto"/>
            <w:vAlign w:val="center"/>
          </w:tcPr>
          <w:p w:rsidR="00633331" w:rsidRPr="00633331" w:rsidRDefault="00633331" w:rsidP="00633331">
            <w:pPr>
              <w:spacing w:line="240" w:lineRule="auto"/>
              <w:ind w:firstLine="0"/>
              <w:jc w:val="center"/>
              <w:rPr>
                <w:b w:val="0"/>
                <w:sz w:val="24"/>
                <w:szCs w:val="24"/>
                <w:lang w:val="ru-RU"/>
              </w:rPr>
            </w:pPr>
            <w:r w:rsidRPr="00633331">
              <w:rPr>
                <w:b w:val="0"/>
                <w:sz w:val="24"/>
                <w:szCs w:val="24"/>
                <w:lang w:val="ru-RU"/>
              </w:rPr>
              <w:t>5000</w:t>
            </w:r>
          </w:p>
        </w:tc>
        <w:tc>
          <w:tcPr>
            <w:tcW w:w="0" w:type="auto"/>
            <w:vAlign w:val="center"/>
          </w:tcPr>
          <w:p w:rsidR="00633331" w:rsidRPr="00633331" w:rsidRDefault="00633331" w:rsidP="00633331">
            <w:pPr>
              <w:spacing w:line="240" w:lineRule="auto"/>
              <w:ind w:firstLine="0"/>
              <w:jc w:val="center"/>
              <w:rPr>
                <w:b w:val="0"/>
                <w:sz w:val="24"/>
                <w:szCs w:val="24"/>
                <w:lang w:val="ru-RU"/>
              </w:rPr>
            </w:pPr>
            <w:r w:rsidRPr="00633331">
              <w:rPr>
                <w:b w:val="0"/>
                <w:sz w:val="24"/>
                <w:szCs w:val="24"/>
                <w:lang w:val="ru-RU"/>
              </w:rPr>
              <w:t>5000</w:t>
            </w:r>
          </w:p>
        </w:tc>
        <w:tc>
          <w:tcPr>
            <w:tcW w:w="0" w:type="auto"/>
            <w:vAlign w:val="center"/>
          </w:tcPr>
          <w:p w:rsidR="00633331" w:rsidRPr="00633331" w:rsidRDefault="00633331" w:rsidP="00633331">
            <w:pPr>
              <w:spacing w:line="240" w:lineRule="auto"/>
              <w:ind w:firstLine="0"/>
              <w:jc w:val="center"/>
              <w:rPr>
                <w:b w:val="0"/>
                <w:sz w:val="24"/>
                <w:szCs w:val="24"/>
                <w:lang w:val="ru-RU"/>
              </w:rPr>
            </w:pPr>
            <w:r w:rsidRPr="00633331">
              <w:rPr>
                <w:b w:val="0"/>
                <w:sz w:val="24"/>
                <w:szCs w:val="24"/>
                <w:lang w:val="ru-RU"/>
              </w:rPr>
              <w:t>5000</w:t>
            </w:r>
          </w:p>
        </w:tc>
        <w:tc>
          <w:tcPr>
            <w:tcW w:w="0" w:type="auto"/>
            <w:vAlign w:val="center"/>
          </w:tcPr>
          <w:p w:rsidR="00633331" w:rsidRPr="00633331" w:rsidRDefault="00633331" w:rsidP="00633331">
            <w:pPr>
              <w:spacing w:line="240" w:lineRule="auto"/>
              <w:ind w:firstLine="0"/>
              <w:jc w:val="center"/>
              <w:rPr>
                <w:b w:val="0"/>
                <w:sz w:val="24"/>
                <w:szCs w:val="24"/>
                <w:lang w:val="ru-RU"/>
              </w:rPr>
            </w:pPr>
            <w:r w:rsidRPr="00633331">
              <w:rPr>
                <w:b w:val="0"/>
                <w:sz w:val="24"/>
                <w:szCs w:val="24"/>
                <w:lang w:val="ru-RU"/>
              </w:rPr>
              <w:t>5000</w:t>
            </w:r>
          </w:p>
        </w:tc>
        <w:tc>
          <w:tcPr>
            <w:tcW w:w="0" w:type="auto"/>
            <w:vAlign w:val="center"/>
          </w:tcPr>
          <w:p w:rsidR="00633331" w:rsidRPr="00633331" w:rsidRDefault="00633331" w:rsidP="00633331">
            <w:pPr>
              <w:spacing w:line="240" w:lineRule="auto"/>
              <w:ind w:firstLine="0"/>
              <w:jc w:val="center"/>
              <w:rPr>
                <w:b w:val="0"/>
                <w:sz w:val="24"/>
                <w:szCs w:val="24"/>
                <w:lang w:val="ru-RU"/>
              </w:rPr>
            </w:pPr>
            <w:r w:rsidRPr="00633331">
              <w:rPr>
                <w:b w:val="0"/>
                <w:sz w:val="24"/>
                <w:szCs w:val="24"/>
                <w:lang w:val="ru-RU"/>
              </w:rPr>
              <w:t>20000</w:t>
            </w:r>
          </w:p>
        </w:tc>
      </w:tr>
      <w:tr w:rsidR="00633331" w:rsidRPr="00633331" w:rsidTr="008674C9">
        <w:trPr>
          <w:trHeight w:val="454"/>
          <w:jc w:val="center"/>
        </w:trPr>
        <w:tc>
          <w:tcPr>
            <w:tcW w:w="0" w:type="auto"/>
            <w:vAlign w:val="center"/>
          </w:tcPr>
          <w:p w:rsidR="00633331" w:rsidRPr="00633331" w:rsidRDefault="00633331" w:rsidP="00633331">
            <w:pPr>
              <w:spacing w:line="240" w:lineRule="auto"/>
              <w:ind w:firstLine="0"/>
              <w:jc w:val="center"/>
              <w:rPr>
                <w:b w:val="0"/>
                <w:sz w:val="24"/>
                <w:szCs w:val="24"/>
                <w:lang w:val="ru-RU"/>
              </w:rPr>
            </w:pPr>
            <w:r w:rsidRPr="00633331">
              <w:rPr>
                <w:b w:val="0"/>
                <w:sz w:val="24"/>
                <w:szCs w:val="24"/>
                <w:lang w:val="ru-RU"/>
              </w:rPr>
              <w:t>МНМА</w:t>
            </w:r>
          </w:p>
        </w:tc>
        <w:tc>
          <w:tcPr>
            <w:tcW w:w="0" w:type="auto"/>
            <w:vAlign w:val="center"/>
          </w:tcPr>
          <w:p w:rsidR="00633331" w:rsidRPr="00633331" w:rsidRDefault="00633331" w:rsidP="00633331">
            <w:pPr>
              <w:spacing w:line="240" w:lineRule="auto"/>
              <w:ind w:firstLine="0"/>
              <w:jc w:val="center"/>
              <w:rPr>
                <w:b w:val="0"/>
                <w:sz w:val="24"/>
                <w:szCs w:val="24"/>
                <w:lang w:val="ru-RU"/>
              </w:rPr>
            </w:pPr>
          </w:p>
        </w:tc>
        <w:tc>
          <w:tcPr>
            <w:tcW w:w="0" w:type="auto"/>
            <w:vAlign w:val="center"/>
          </w:tcPr>
          <w:p w:rsidR="00633331" w:rsidRPr="00633331" w:rsidRDefault="00633331" w:rsidP="00633331">
            <w:pPr>
              <w:spacing w:line="240" w:lineRule="auto"/>
              <w:ind w:firstLine="0"/>
              <w:jc w:val="center"/>
              <w:rPr>
                <w:b w:val="0"/>
                <w:sz w:val="24"/>
                <w:szCs w:val="24"/>
                <w:lang w:val="ru-RU"/>
              </w:rPr>
            </w:pPr>
            <w:r w:rsidRPr="00633331">
              <w:rPr>
                <w:b w:val="0"/>
                <w:sz w:val="24"/>
                <w:szCs w:val="24"/>
                <w:lang w:val="ru-RU"/>
              </w:rPr>
              <w:t>25000</w:t>
            </w:r>
          </w:p>
        </w:tc>
        <w:tc>
          <w:tcPr>
            <w:tcW w:w="0" w:type="auto"/>
            <w:vAlign w:val="center"/>
          </w:tcPr>
          <w:p w:rsidR="00633331" w:rsidRPr="00633331" w:rsidRDefault="00633331" w:rsidP="00633331">
            <w:pPr>
              <w:spacing w:line="240" w:lineRule="auto"/>
              <w:ind w:firstLine="0"/>
              <w:jc w:val="center"/>
              <w:rPr>
                <w:b w:val="0"/>
                <w:sz w:val="24"/>
                <w:szCs w:val="24"/>
                <w:lang w:val="ru-RU"/>
              </w:rPr>
            </w:pPr>
            <w:r w:rsidRPr="00633331">
              <w:rPr>
                <w:b w:val="0"/>
                <w:sz w:val="24"/>
                <w:szCs w:val="24"/>
                <w:lang w:val="ru-RU"/>
              </w:rPr>
              <w:t>4</w:t>
            </w:r>
          </w:p>
        </w:tc>
        <w:tc>
          <w:tcPr>
            <w:tcW w:w="0" w:type="auto"/>
            <w:vAlign w:val="center"/>
          </w:tcPr>
          <w:p w:rsidR="00633331" w:rsidRPr="00633331" w:rsidRDefault="00633331" w:rsidP="00633331">
            <w:pPr>
              <w:spacing w:line="240" w:lineRule="auto"/>
              <w:ind w:firstLine="0"/>
              <w:jc w:val="center"/>
              <w:rPr>
                <w:b w:val="0"/>
                <w:sz w:val="24"/>
                <w:szCs w:val="24"/>
                <w:lang w:val="ru-RU"/>
              </w:rPr>
            </w:pPr>
            <w:r w:rsidRPr="00633331">
              <w:rPr>
                <w:b w:val="0"/>
                <w:sz w:val="24"/>
                <w:szCs w:val="24"/>
                <w:lang w:val="ru-RU"/>
              </w:rPr>
              <w:t>250</w:t>
            </w:r>
          </w:p>
        </w:tc>
        <w:tc>
          <w:tcPr>
            <w:tcW w:w="0" w:type="auto"/>
            <w:vAlign w:val="center"/>
          </w:tcPr>
          <w:p w:rsidR="00633331" w:rsidRPr="00633331" w:rsidRDefault="00633331" w:rsidP="00633331">
            <w:pPr>
              <w:spacing w:line="240" w:lineRule="auto"/>
              <w:ind w:firstLine="0"/>
              <w:jc w:val="center"/>
              <w:rPr>
                <w:b w:val="0"/>
                <w:sz w:val="24"/>
                <w:szCs w:val="24"/>
                <w:lang w:val="ru-RU"/>
              </w:rPr>
            </w:pPr>
            <w:r w:rsidRPr="00633331">
              <w:rPr>
                <w:b w:val="0"/>
                <w:sz w:val="24"/>
                <w:szCs w:val="24"/>
                <w:lang w:val="ru-RU"/>
              </w:rPr>
              <w:t>250</w:t>
            </w:r>
          </w:p>
        </w:tc>
        <w:tc>
          <w:tcPr>
            <w:tcW w:w="0" w:type="auto"/>
            <w:vAlign w:val="center"/>
          </w:tcPr>
          <w:p w:rsidR="00633331" w:rsidRPr="00633331" w:rsidRDefault="00633331" w:rsidP="00633331">
            <w:pPr>
              <w:spacing w:line="240" w:lineRule="auto"/>
              <w:ind w:firstLine="0"/>
              <w:jc w:val="center"/>
              <w:rPr>
                <w:b w:val="0"/>
                <w:sz w:val="24"/>
                <w:szCs w:val="24"/>
                <w:lang w:val="ru-RU"/>
              </w:rPr>
            </w:pPr>
            <w:r w:rsidRPr="00633331">
              <w:rPr>
                <w:b w:val="0"/>
                <w:sz w:val="24"/>
                <w:szCs w:val="24"/>
                <w:lang w:val="ru-RU"/>
              </w:rPr>
              <w:t>250</w:t>
            </w:r>
          </w:p>
        </w:tc>
        <w:tc>
          <w:tcPr>
            <w:tcW w:w="0" w:type="auto"/>
            <w:vAlign w:val="center"/>
          </w:tcPr>
          <w:p w:rsidR="00633331" w:rsidRPr="00633331" w:rsidRDefault="00633331" w:rsidP="00633331">
            <w:pPr>
              <w:spacing w:line="240" w:lineRule="auto"/>
              <w:ind w:firstLine="0"/>
              <w:jc w:val="center"/>
              <w:rPr>
                <w:b w:val="0"/>
                <w:sz w:val="24"/>
                <w:szCs w:val="24"/>
                <w:lang w:val="ru-RU"/>
              </w:rPr>
            </w:pPr>
            <w:r w:rsidRPr="00633331">
              <w:rPr>
                <w:b w:val="0"/>
                <w:sz w:val="24"/>
                <w:szCs w:val="24"/>
                <w:lang w:val="ru-RU"/>
              </w:rPr>
              <w:t>250</w:t>
            </w:r>
          </w:p>
        </w:tc>
        <w:tc>
          <w:tcPr>
            <w:tcW w:w="0" w:type="auto"/>
            <w:vAlign w:val="center"/>
          </w:tcPr>
          <w:p w:rsidR="00633331" w:rsidRPr="00633331" w:rsidRDefault="00633331" w:rsidP="00633331">
            <w:pPr>
              <w:spacing w:line="240" w:lineRule="auto"/>
              <w:ind w:firstLine="0"/>
              <w:jc w:val="center"/>
              <w:rPr>
                <w:b w:val="0"/>
                <w:sz w:val="24"/>
                <w:szCs w:val="24"/>
                <w:lang w:val="ru-RU"/>
              </w:rPr>
            </w:pPr>
            <w:r w:rsidRPr="00633331">
              <w:rPr>
                <w:b w:val="0"/>
                <w:sz w:val="24"/>
                <w:szCs w:val="24"/>
                <w:lang w:val="ru-RU"/>
              </w:rPr>
              <w:t>1000</w:t>
            </w:r>
          </w:p>
        </w:tc>
      </w:tr>
      <w:tr w:rsidR="00633331" w:rsidRPr="00633331" w:rsidTr="008674C9">
        <w:trPr>
          <w:trHeight w:val="454"/>
          <w:jc w:val="center"/>
        </w:trPr>
        <w:tc>
          <w:tcPr>
            <w:tcW w:w="0" w:type="auto"/>
            <w:gridSpan w:val="4"/>
            <w:vAlign w:val="center"/>
          </w:tcPr>
          <w:p w:rsidR="00633331" w:rsidRPr="00633331" w:rsidRDefault="00633331" w:rsidP="00633331">
            <w:pPr>
              <w:spacing w:line="240" w:lineRule="auto"/>
              <w:ind w:firstLine="0"/>
              <w:jc w:val="center"/>
              <w:rPr>
                <w:b w:val="0"/>
                <w:sz w:val="24"/>
                <w:szCs w:val="24"/>
                <w:lang w:val="ru-RU"/>
              </w:rPr>
            </w:pPr>
            <w:r w:rsidRPr="00633331">
              <w:rPr>
                <w:b w:val="0"/>
                <w:sz w:val="24"/>
                <w:szCs w:val="24"/>
                <w:lang w:val="ru-RU"/>
              </w:rPr>
              <w:t>Всього</w:t>
            </w:r>
          </w:p>
        </w:tc>
        <w:tc>
          <w:tcPr>
            <w:tcW w:w="0" w:type="auto"/>
            <w:vAlign w:val="center"/>
          </w:tcPr>
          <w:p w:rsidR="00633331" w:rsidRPr="00633331" w:rsidRDefault="00633331" w:rsidP="00633331">
            <w:pPr>
              <w:spacing w:line="240" w:lineRule="auto"/>
              <w:ind w:firstLine="0"/>
              <w:jc w:val="center"/>
              <w:rPr>
                <w:b w:val="0"/>
                <w:sz w:val="24"/>
                <w:szCs w:val="24"/>
                <w:lang w:val="ru-RU"/>
              </w:rPr>
            </w:pPr>
            <w:r w:rsidRPr="00633331">
              <w:rPr>
                <w:b w:val="0"/>
                <w:sz w:val="24"/>
                <w:szCs w:val="24"/>
                <w:lang w:val="ru-RU"/>
              </w:rPr>
              <w:t>5250</w:t>
            </w:r>
          </w:p>
        </w:tc>
        <w:tc>
          <w:tcPr>
            <w:tcW w:w="0" w:type="auto"/>
            <w:vAlign w:val="center"/>
          </w:tcPr>
          <w:p w:rsidR="00633331" w:rsidRPr="00633331" w:rsidRDefault="00633331" w:rsidP="00633331">
            <w:pPr>
              <w:spacing w:line="240" w:lineRule="auto"/>
              <w:ind w:firstLine="0"/>
              <w:jc w:val="center"/>
              <w:rPr>
                <w:b w:val="0"/>
                <w:sz w:val="24"/>
                <w:szCs w:val="24"/>
                <w:lang w:val="ru-RU"/>
              </w:rPr>
            </w:pPr>
            <w:r w:rsidRPr="00633331">
              <w:rPr>
                <w:b w:val="0"/>
                <w:sz w:val="24"/>
                <w:szCs w:val="24"/>
                <w:lang w:val="ru-RU"/>
              </w:rPr>
              <w:t>5250</w:t>
            </w:r>
          </w:p>
        </w:tc>
        <w:tc>
          <w:tcPr>
            <w:tcW w:w="0" w:type="auto"/>
            <w:vAlign w:val="center"/>
          </w:tcPr>
          <w:p w:rsidR="00633331" w:rsidRPr="00633331" w:rsidRDefault="00633331" w:rsidP="00633331">
            <w:pPr>
              <w:spacing w:line="240" w:lineRule="auto"/>
              <w:ind w:firstLine="0"/>
              <w:jc w:val="center"/>
              <w:rPr>
                <w:b w:val="0"/>
                <w:sz w:val="24"/>
                <w:szCs w:val="24"/>
                <w:lang w:val="ru-RU"/>
              </w:rPr>
            </w:pPr>
            <w:r w:rsidRPr="00633331">
              <w:rPr>
                <w:b w:val="0"/>
                <w:sz w:val="24"/>
                <w:szCs w:val="24"/>
                <w:lang w:val="ru-RU"/>
              </w:rPr>
              <w:t>5250</w:t>
            </w:r>
          </w:p>
        </w:tc>
        <w:tc>
          <w:tcPr>
            <w:tcW w:w="0" w:type="auto"/>
            <w:vAlign w:val="center"/>
          </w:tcPr>
          <w:p w:rsidR="00633331" w:rsidRPr="00633331" w:rsidRDefault="00633331" w:rsidP="00633331">
            <w:pPr>
              <w:spacing w:line="240" w:lineRule="auto"/>
              <w:ind w:firstLine="0"/>
              <w:jc w:val="center"/>
              <w:rPr>
                <w:b w:val="0"/>
                <w:sz w:val="24"/>
                <w:szCs w:val="24"/>
                <w:lang w:val="ru-RU"/>
              </w:rPr>
            </w:pPr>
            <w:r w:rsidRPr="00633331">
              <w:rPr>
                <w:b w:val="0"/>
                <w:sz w:val="24"/>
                <w:szCs w:val="24"/>
                <w:lang w:val="ru-RU"/>
              </w:rPr>
              <w:t>5250</w:t>
            </w:r>
          </w:p>
        </w:tc>
        <w:tc>
          <w:tcPr>
            <w:tcW w:w="0" w:type="auto"/>
            <w:vAlign w:val="center"/>
          </w:tcPr>
          <w:p w:rsidR="00633331" w:rsidRPr="00633331" w:rsidRDefault="00633331" w:rsidP="00633331">
            <w:pPr>
              <w:spacing w:line="240" w:lineRule="auto"/>
              <w:ind w:firstLine="0"/>
              <w:jc w:val="center"/>
              <w:rPr>
                <w:b w:val="0"/>
                <w:sz w:val="24"/>
                <w:szCs w:val="24"/>
                <w:lang w:val="ru-RU"/>
              </w:rPr>
            </w:pPr>
            <w:r w:rsidRPr="00633331">
              <w:rPr>
                <w:b w:val="0"/>
                <w:sz w:val="24"/>
                <w:szCs w:val="24"/>
                <w:lang w:val="ru-RU"/>
              </w:rPr>
              <w:t>21000</w:t>
            </w:r>
          </w:p>
        </w:tc>
      </w:tr>
    </w:tbl>
    <w:p w:rsidR="00633331" w:rsidRPr="00633331" w:rsidRDefault="00633331" w:rsidP="00633331">
      <w:pPr>
        <w:tabs>
          <w:tab w:val="left" w:pos="426"/>
        </w:tabs>
        <w:ind w:firstLine="0"/>
        <w:rPr>
          <w:b w:val="0"/>
        </w:rPr>
      </w:pPr>
    </w:p>
    <w:p w:rsidR="00633331" w:rsidRDefault="00633331" w:rsidP="00633331">
      <w:pPr>
        <w:tabs>
          <w:tab w:val="left" w:pos="426"/>
        </w:tabs>
        <w:ind w:firstLine="567"/>
      </w:pPr>
      <w:r w:rsidRPr="00BF68AC">
        <w:t>5.6.4</w:t>
      </w:r>
      <w:r w:rsidRPr="00BF68AC">
        <w:tab/>
        <w:t>Інші прямі витрати</w:t>
      </w:r>
    </w:p>
    <w:p w:rsidR="00BF68AC" w:rsidRPr="00BF68AC" w:rsidRDefault="00BF68AC" w:rsidP="00633331">
      <w:pPr>
        <w:tabs>
          <w:tab w:val="left" w:pos="426"/>
        </w:tabs>
        <w:ind w:firstLine="567"/>
      </w:pPr>
    </w:p>
    <w:p w:rsidR="00633331" w:rsidRDefault="00633331" w:rsidP="00633331">
      <w:pPr>
        <w:tabs>
          <w:tab w:val="left" w:pos="426"/>
        </w:tabs>
        <w:ind w:firstLine="567"/>
        <w:rPr>
          <w:b w:val="0"/>
        </w:rPr>
      </w:pPr>
      <w:r w:rsidRPr="00633331">
        <w:rPr>
          <w:b w:val="0"/>
        </w:rPr>
        <w:t>Обґрунтування прямих інших витрат наведено в таблиці 5.11.</w:t>
      </w:r>
    </w:p>
    <w:p w:rsidR="00BF68AC" w:rsidRPr="00633331" w:rsidRDefault="00BF68AC" w:rsidP="00633331">
      <w:pPr>
        <w:tabs>
          <w:tab w:val="left" w:pos="426"/>
        </w:tabs>
        <w:ind w:firstLine="567"/>
        <w:rPr>
          <w:b w:val="0"/>
        </w:rPr>
      </w:pPr>
    </w:p>
    <w:p w:rsidR="00633331" w:rsidRPr="00633331" w:rsidRDefault="00633331" w:rsidP="00633331">
      <w:pPr>
        <w:tabs>
          <w:tab w:val="left" w:pos="426"/>
        </w:tabs>
        <w:ind w:firstLine="567"/>
        <w:rPr>
          <w:b w:val="0"/>
        </w:rPr>
      </w:pPr>
      <w:r w:rsidRPr="00633331">
        <w:rPr>
          <w:b w:val="0"/>
        </w:rPr>
        <w:t>Таблиця 5.11 – Обґрунтування прямих інших витрат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3688"/>
        <w:gridCol w:w="1974"/>
        <w:gridCol w:w="4441"/>
      </w:tblGrid>
      <w:tr w:rsidR="00633331" w:rsidRPr="00633331" w:rsidTr="008674C9">
        <w:trPr>
          <w:cantSplit/>
          <w:trHeight w:val="780"/>
        </w:trPr>
        <w:tc>
          <w:tcPr>
            <w:tcW w:w="1825" w:type="pct"/>
            <w:tcMar>
              <w:top w:w="20" w:type="dxa"/>
              <w:left w:w="20" w:type="dxa"/>
              <w:bottom w:w="0" w:type="dxa"/>
              <w:right w:w="20" w:type="dxa"/>
            </w:tcMar>
            <w:vAlign w:val="center"/>
          </w:tcPr>
          <w:p w:rsidR="00633331" w:rsidRPr="00633331" w:rsidRDefault="00633331" w:rsidP="00633331">
            <w:pPr>
              <w:spacing w:line="259" w:lineRule="auto"/>
              <w:ind w:firstLine="0"/>
              <w:jc w:val="center"/>
              <w:rPr>
                <w:rFonts w:eastAsia="Arial Unicode MS"/>
                <w:b w:val="0"/>
                <w:sz w:val="24"/>
                <w:szCs w:val="24"/>
                <w:lang w:eastAsia="en-US"/>
              </w:rPr>
            </w:pPr>
            <w:r w:rsidRPr="00633331">
              <w:rPr>
                <w:rFonts w:eastAsia="Calibri"/>
                <w:b w:val="0"/>
                <w:sz w:val="24"/>
                <w:szCs w:val="24"/>
                <w:lang w:eastAsia="en-US"/>
              </w:rPr>
              <w:t>Види послуг</w:t>
            </w:r>
          </w:p>
        </w:tc>
        <w:tc>
          <w:tcPr>
            <w:tcW w:w="977" w:type="pct"/>
            <w:tcMar>
              <w:top w:w="20" w:type="dxa"/>
              <w:left w:w="20" w:type="dxa"/>
              <w:bottom w:w="0" w:type="dxa"/>
              <w:right w:w="20" w:type="dxa"/>
            </w:tcMar>
            <w:vAlign w:val="center"/>
          </w:tcPr>
          <w:p w:rsidR="00633331" w:rsidRPr="00633331" w:rsidRDefault="00633331" w:rsidP="00633331">
            <w:pPr>
              <w:spacing w:line="259" w:lineRule="auto"/>
              <w:ind w:firstLine="0"/>
              <w:jc w:val="center"/>
              <w:rPr>
                <w:rFonts w:eastAsia="Arial Unicode MS"/>
                <w:b w:val="0"/>
                <w:sz w:val="24"/>
                <w:szCs w:val="24"/>
                <w:lang w:eastAsia="en-US"/>
              </w:rPr>
            </w:pPr>
            <w:r w:rsidRPr="00633331">
              <w:rPr>
                <w:rFonts w:eastAsia="Calibri"/>
                <w:b w:val="0"/>
                <w:sz w:val="24"/>
                <w:szCs w:val="24"/>
                <w:lang w:eastAsia="en-US"/>
              </w:rPr>
              <w:t>Джерело даних</w:t>
            </w:r>
          </w:p>
        </w:tc>
        <w:tc>
          <w:tcPr>
            <w:tcW w:w="2198" w:type="pct"/>
            <w:tcMar>
              <w:top w:w="20" w:type="dxa"/>
              <w:left w:w="20" w:type="dxa"/>
              <w:bottom w:w="0" w:type="dxa"/>
              <w:right w:w="20" w:type="dxa"/>
            </w:tcMar>
            <w:vAlign w:val="center"/>
          </w:tcPr>
          <w:p w:rsidR="00633331" w:rsidRPr="00633331" w:rsidRDefault="00633331" w:rsidP="00633331">
            <w:pPr>
              <w:spacing w:line="259" w:lineRule="auto"/>
              <w:ind w:firstLine="0"/>
              <w:jc w:val="center"/>
              <w:rPr>
                <w:rFonts w:eastAsia="Calibri"/>
                <w:b w:val="0"/>
                <w:sz w:val="24"/>
                <w:szCs w:val="24"/>
                <w:lang w:eastAsia="en-US"/>
              </w:rPr>
            </w:pPr>
            <w:r w:rsidRPr="00633331">
              <w:rPr>
                <w:rFonts w:eastAsia="Calibri"/>
                <w:b w:val="0"/>
                <w:sz w:val="24"/>
                <w:szCs w:val="24"/>
                <w:lang w:eastAsia="en-US"/>
              </w:rPr>
              <w:t>Вартість послуг, грн.</w:t>
            </w:r>
          </w:p>
        </w:tc>
      </w:tr>
      <w:tr w:rsidR="00633331" w:rsidRPr="00633331" w:rsidTr="008674C9">
        <w:trPr>
          <w:trHeight w:val="300"/>
        </w:trPr>
        <w:tc>
          <w:tcPr>
            <w:tcW w:w="1825" w:type="pct"/>
            <w:tcMar>
              <w:top w:w="20" w:type="dxa"/>
              <w:left w:w="20" w:type="dxa"/>
              <w:bottom w:w="0" w:type="dxa"/>
              <w:right w:w="20" w:type="dxa"/>
            </w:tcMar>
          </w:tcPr>
          <w:p w:rsidR="00633331" w:rsidRPr="00633331" w:rsidRDefault="00633331" w:rsidP="00633331">
            <w:pPr>
              <w:spacing w:line="259" w:lineRule="auto"/>
              <w:ind w:firstLine="0"/>
              <w:rPr>
                <w:rFonts w:eastAsia="Arial Unicode MS"/>
                <w:b w:val="0"/>
                <w:sz w:val="24"/>
                <w:szCs w:val="24"/>
                <w:lang w:eastAsia="en-US"/>
              </w:rPr>
            </w:pPr>
            <w:r w:rsidRPr="00633331">
              <w:rPr>
                <w:rFonts w:eastAsia="Calibri"/>
                <w:b w:val="0"/>
                <w:sz w:val="24"/>
                <w:szCs w:val="24"/>
                <w:lang w:eastAsia="en-US"/>
              </w:rPr>
              <w:t>1. Розробка</w:t>
            </w:r>
          </w:p>
        </w:tc>
        <w:tc>
          <w:tcPr>
            <w:tcW w:w="977" w:type="pct"/>
            <w:tcMar>
              <w:top w:w="20" w:type="dxa"/>
              <w:left w:w="20" w:type="dxa"/>
              <w:bottom w:w="0" w:type="dxa"/>
              <w:right w:w="20" w:type="dxa"/>
            </w:tcMar>
          </w:tcPr>
          <w:p w:rsidR="00633331" w:rsidRPr="00633331" w:rsidRDefault="00633331" w:rsidP="00633331">
            <w:pPr>
              <w:spacing w:line="259" w:lineRule="auto"/>
              <w:ind w:firstLine="0"/>
              <w:jc w:val="center"/>
              <w:rPr>
                <w:rFonts w:eastAsia="Arial Unicode MS"/>
                <w:b w:val="0"/>
                <w:sz w:val="24"/>
                <w:szCs w:val="24"/>
                <w:lang w:eastAsia="en-US"/>
              </w:rPr>
            </w:pPr>
            <w:r w:rsidRPr="00633331">
              <w:rPr>
                <w:rFonts w:eastAsia="Calibri"/>
                <w:b w:val="0"/>
                <w:sz w:val="24"/>
                <w:szCs w:val="24"/>
                <w:lang w:eastAsia="en-US"/>
              </w:rPr>
              <w:t>Угода</w:t>
            </w:r>
          </w:p>
        </w:tc>
        <w:tc>
          <w:tcPr>
            <w:tcW w:w="2198" w:type="pct"/>
            <w:tcMar>
              <w:top w:w="20" w:type="dxa"/>
              <w:left w:w="20" w:type="dxa"/>
              <w:bottom w:w="0" w:type="dxa"/>
              <w:right w:w="20" w:type="dxa"/>
            </w:tcMar>
          </w:tcPr>
          <w:p w:rsidR="00633331" w:rsidRPr="00633331" w:rsidRDefault="00633331" w:rsidP="00633331">
            <w:pPr>
              <w:spacing w:line="259" w:lineRule="auto"/>
              <w:ind w:firstLine="0"/>
              <w:jc w:val="center"/>
              <w:rPr>
                <w:rFonts w:eastAsia="Calibri"/>
                <w:b w:val="0"/>
                <w:sz w:val="24"/>
                <w:szCs w:val="24"/>
                <w:lang w:eastAsia="en-US"/>
              </w:rPr>
            </w:pPr>
            <w:r w:rsidRPr="00633331">
              <w:rPr>
                <w:rFonts w:eastAsia="Calibri"/>
                <w:b w:val="0"/>
                <w:sz w:val="24"/>
                <w:szCs w:val="24"/>
                <w:lang w:eastAsia="en-US"/>
              </w:rPr>
              <w:t>25 000</w:t>
            </w:r>
          </w:p>
        </w:tc>
      </w:tr>
      <w:tr w:rsidR="00633331" w:rsidRPr="00633331" w:rsidTr="008674C9">
        <w:trPr>
          <w:trHeight w:val="300"/>
        </w:trPr>
        <w:tc>
          <w:tcPr>
            <w:tcW w:w="1825" w:type="pct"/>
            <w:tcMar>
              <w:top w:w="20" w:type="dxa"/>
              <w:left w:w="20" w:type="dxa"/>
              <w:bottom w:w="0" w:type="dxa"/>
              <w:right w:w="20" w:type="dxa"/>
            </w:tcMar>
          </w:tcPr>
          <w:p w:rsidR="00633331" w:rsidRPr="00633331" w:rsidRDefault="00633331" w:rsidP="00633331">
            <w:pPr>
              <w:spacing w:line="259" w:lineRule="auto"/>
              <w:ind w:firstLine="0"/>
              <w:rPr>
                <w:rFonts w:eastAsia="Calibri"/>
                <w:b w:val="0"/>
                <w:sz w:val="24"/>
                <w:szCs w:val="24"/>
                <w:lang w:eastAsia="en-US"/>
              </w:rPr>
            </w:pPr>
            <w:r w:rsidRPr="00633331">
              <w:rPr>
                <w:rFonts w:eastAsia="Calibri"/>
                <w:b w:val="0"/>
                <w:sz w:val="24"/>
                <w:szCs w:val="24"/>
                <w:lang w:eastAsia="en-US"/>
              </w:rPr>
              <w:t>2. Реклама</w:t>
            </w:r>
          </w:p>
        </w:tc>
        <w:tc>
          <w:tcPr>
            <w:tcW w:w="977" w:type="pct"/>
            <w:tcMar>
              <w:top w:w="20" w:type="dxa"/>
              <w:left w:w="20" w:type="dxa"/>
              <w:bottom w:w="0" w:type="dxa"/>
              <w:right w:w="20" w:type="dxa"/>
            </w:tcMar>
          </w:tcPr>
          <w:p w:rsidR="00633331" w:rsidRPr="00633331" w:rsidRDefault="00633331" w:rsidP="00633331">
            <w:pPr>
              <w:spacing w:line="259" w:lineRule="auto"/>
              <w:ind w:firstLine="0"/>
              <w:jc w:val="center"/>
              <w:rPr>
                <w:rFonts w:eastAsia="Calibri"/>
                <w:b w:val="0"/>
                <w:sz w:val="24"/>
                <w:szCs w:val="24"/>
                <w:lang w:eastAsia="en-US"/>
              </w:rPr>
            </w:pPr>
            <w:r w:rsidRPr="00633331">
              <w:rPr>
                <w:rFonts w:eastAsia="Calibri"/>
                <w:b w:val="0"/>
                <w:sz w:val="24"/>
                <w:szCs w:val="24"/>
                <w:lang w:eastAsia="en-US"/>
              </w:rPr>
              <w:t>Угода</w:t>
            </w:r>
          </w:p>
        </w:tc>
        <w:tc>
          <w:tcPr>
            <w:tcW w:w="2198" w:type="pct"/>
            <w:tcMar>
              <w:top w:w="20" w:type="dxa"/>
              <w:left w:w="20" w:type="dxa"/>
              <w:bottom w:w="0" w:type="dxa"/>
              <w:right w:w="20" w:type="dxa"/>
            </w:tcMar>
          </w:tcPr>
          <w:p w:rsidR="00633331" w:rsidRPr="00633331" w:rsidRDefault="00633331" w:rsidP="00633331">
            <w:pPr>
              <w:spacing w:line="259" w:lineRule="auto"/>
              <w:ind w:firstLine="0"/>
              <w:jc w:val="center"/>
              <w:rPr>
                <w:rFonts w:eastAsia="Calibri"/>
                <w:b w:val="0"/>
                <w:sz w:val="24"/>
                <w:szCs w:val="24"/>
                <w:lang w:eastAsia="en-US"/>
              </w:rPr>
            </w:pPr>
            <w:r w:rsidRPr="00633331">
              <w:rPr>
                <w:rFonts w:eastAsia="Calibri"/>
                <w:b w:val="0"/>
                <w:sz w:val="24"/>
                <w:szCs w:val="24"/>
                <w:lang w:eastAsia="en-US"/>
              </w:rPr>
              <w:t>40 000</w:t>
            </w:r>
          </w:p>
        </w:tc>
      </w:tr>
      <w:tr w:rsidR="00633331" w:rsidRPr="00633331" w:rsidTr="008674C9">
        <w:trPr>
          <w:trHeight w:val="300"/>
        </w:trPr>
        <w:tc>
          <w:tcPr>
            <w:tcW w:w="1825" w:type="pct"/>
            <w:tcMar>
              <w:top w:w="20" w:type="dxa"/>
              <w:left w:w="20" w:type="dxa"/>
              <w:bottom w:w="0" w:type="dxa"/>
              <w:right w:w="20" w:type="dxa"/>
            </w:tcMar>
          </w:tcPr>
          <w:p w:rsidR="00633331" w:rsidRPr="00633331" w:rsidRDefault="00633331" w:rsidP="00633331">
            <w:pPr>
              <w:spacing w:line="259" w:lineRule="auto"/>
              <w:ind w:firstLine="0"/>
              <w:rPr>
                <w:rFonts w:eastAsia="Arial Unicode MS"/>
                <w:b w:val="0"/>
                <w:sz w:val="24"/>
                <w:szCs w:val="24"/>
                <w:lang w:eastAsia="en-US"/>
              </w:rPr>
            </w:pPr>
            <w:r w:rsidRPr="00633331">
              <w:rPr>
                <w:rFonts w:eastAsia="Calibri"/>
                <w:b w:val="0"/>
                <w:sz w:val="24"/>
                <w:szCs w:val="24"/>
                <w:lang w:eastAsia="en-US"/>
              </w:rPr>
              <w:t>3. Транспортні витрати</w:t>
            </w:r>
          </w:p>
        </w:tc>
        <w:tc>
          <w:tcPr>
            <w:tcW w:w="977" w:type="pct"/>
            <w:tcMar>
              <w:top w:w="20" w:type="dxa"/>
              <w:left w:w="20" w:type="dxa"/>
              <w:bottom w:w="0" w:type="dxa"/>
              <w:right w:w="20" w:type="dxa"/>
            </w:tcMar>
          </w:tcPr>
          <w:p w:rsidR="00633331" w:rsidRPr="00633331" w:rsidRDefault="00633331" w:rsidP="00633331">
            <w:pPr>
              <w:spacing w:line="259" w:lineRule="auto"/>
              <w:ind w:firstLine="0"/>
              <w:jc w:val="center"/>
              <w:rPr>
                <w:rFonts w:eastAsia="Arial Unicode MS"/>
                <w:b w:val="0"/>
                <w:sz w:val="24"/>
                <w:szCs w:val="24"/>
                <w:lang w:eastAsia="en-US"/>
              </w:rPr>
            </w:pPr>
            <w:r w:rsidRPr="00633331">
              <w:rPr>
                <w:rFonts w:eastAsia="Calibri"/>
                <w:b w:val="0"/>
                <w:sz w:val="24"/>
                <w:szCs w:val="24"/>
                <w:lang w:eastAsia="en-US"/>
              </w:rPr>
              <w:t>Розрахунки</w:t>
            </w:r>
          </w:p>
        </w:tc>
        <w:tc>
          <w:tcPr>
            <w:tcW w:w="2198" w:type="pct"/>
            <w:tcMar>
              <w:top w:w="20" w:type="dxa"/>
              <w:left w:w="20" w:type="dxa"/>
              <w:bottom w:w="0" w:type="dxa"/>
              <w:right w:w="20" w:type="dxa"/>
            </w:tcMar>
          </w:tcPr>
          <w:p w:rsidR="00633331" w:rsidRPr="00633331" w:rsidRDefault="00633331" w:rsidP="00633331">
            <w:pPr>
              <w:spacing w:line="259" w:lineRule="auto"/>
              <w:ind w:firstLine="0"/>
              <w:jc w:val="center"/>
              <w:rPr>
                <w:rFonts w:eastAsia="Calibri"/>
                <w:b w:val="0"/>
                <w:sz w:val="24"/>
                <w:szCs w:val="24"/>
                <w:lang w:eastAsia="en-US"/>
              </w:rPr>
            </w:pPr>
            <w:r w:rsidRPr="00633331">
              <w:rPr>
                <w:rFonts w:eastAsia="Calibri"/>
                <w:b w:val="0"/>
                <w:sz w:val="24"/>
                <w:szCs w:val="24"/>
                <w:lang w:eastAsia="en-US"/>
              </w:rPr>
              <w:t>5 000</w:t>
            </w:r>
          </w:p>
        </w:tc>
      </w:tr>
      <w:tr w:rsidR="00633331" w:rsidRPr="00633331" w:rsidTr="008674C9">
        <w:trPr>
          <w:trHeight w:val="330"/>
        </w:trPr>
        <w:tc>
          <w:tcPr>
            <w:tcW w:w="2802" w:type="pct"/>
            <w:gridSpan w:val="2"/>
            <w:tcMar>
              <w:top w:w="20" w:type="dxa"/>
              <w:left w:w="20" w:type="dxa"/>
              <w:bottom w:w="0" w:type="dxa"/>
              <w:right w:w="20" w:type="dxa"/>
            </w:tcMar>
          </w:tcPr>
          <w:p w:rsidR="00633331" w:rsidRPr="00633331" w:rsidRDefault="00633331" w:rsidP="00633331">
            <w:pPr>
              <w:spacing w:line="259" w:lineRule="auto"/>
              <w:ind w:firstLine="0"/>
              <w:jc w:val="right"/>
              <w:rPr>
                <w:rFonts w:eastAsia="Arial Unicode MS"/>
                <w:bCs/>
                <w:sz w:val="24"/>
                <w:szCs w:val="24"/>
                <w:lang w:eastAsia="en-US"/>
              </w:rPr>
            </w:pPr>
            <w:r w:rsidRPr="00633331">
              <w:rPr>
                <w:rFonts w:eastAsia="Calibri"/>
                <w:b w:val="0"/>
                <w:bCs/>
                <w:sz w:val="24"/>
                <w:szCs w:val="24"/>
                <w:lang w:eastAsia="en-US"/>
              </w:rPr>
              <w:t>всього</w:t>
            </w:r>
            <w:r w:rsidRPr="00633331">
              <w:rPr>
                <w:rFonts w:eastAsia="Calibri"/>
                <w:bCs/>
                <w:sz w:val="24"/>
                <w:szCs w:val="24"/>
                <w:lang w:eastAsia="en-US"/>
              </w:rPr>
              <w:t>:</w:t>
            </w:r>
          </w:p>
        </w:tc>
        <w:tc>
          <w:tcPr>
            <w:tcW w:w="2198" w:type="pct"/>
            <w:tcMar>
              <w:top w:w="20" w:type="dxa"/>
              <w:left w:w="20" w:type="dxa"/>
              <w:bottom w:w="0" w:type="dxa"/>
              <w:right w:w="20" w:type="dxa"/>
            </w:tcMar>
          </w:tcPr>
          <w:p w:rsidR="00633331" w:rsidRPr="00633331" w:rsidRDefault="00633331" w:rsidP="00633331">
            <w:pPr>
              <w:spacing w:line="259" w:lineRule="auto"/>
              <w:ind w:firstLine="0"/>
              <w:jc w:val="center"/>
              <w:rPr>
                <w:rFonts w:eastAsia="Calibri"/>
                <w:bCs/>
                <w:sz w:val="24"/>
                <w:szCs w:val="24"/>
                <w:lang w:eastAsia="en-US"/>
              </w:rPr>
            </w:pPr>
            <w:r w:rsidRPr="00633331">
              <w:rPr>
                <w:rFonts w:eastAsia="Calibri"/>
                <w:bCs/>
                <w:sz w:val="24"/>
                <w:szCs w:val="24"/>
                <w:lang w:eastAsia="en-US"/>
              </w:rPr>
              <w:t>70 000</w:t>
            </w:r>
          </w:p>
        </w:tc>
      </w:tr>
    </w:tbl>
    <w:p w:rsidR="00633331" w:rsidRPr="00633331" w:rsidRDefault="00633331" w:rsidP="00633331">
      <w:pPr>
        <w:tabs>
          <w:tab w:val="left" w:pos="426"/>
        </w:tabs>
        <w:ind w:firstLine="0"/>
        <w:rPr>
          <w:b w:val="0"/>
        </w:rPr>
      </w:pPr>
    </w:p>
    <w:p w:rsidR="00633331" w:rsidRDefault="00633331" w:rsidP="00633331">
      <w:pPr>
        <w:tabs>
          <w:tab w:val="left" w:pos="426"/>
        </w:tabs>
        <w:ind w:firstLine="567"/>
      </w:pPr>
      <w:r w:rsidRPr="00BF68AC">
        <w:t>5.6.5 Загальновиробничі витрати</w:t>
      </w:r>
    </w:p>
    <w:p w:rsidR="00BF68AC" w:rsidRPr="00BF68AC" w:rsidRDefault="00BF68AC" w:rsidP="00633331">
      <w:pPr>
        <w:tabs>
          <w:tab w:val="left" w:pos="426"/>
        </w:tabs>
        <w:ind w:firstLine="567"/>
      </w:pPr>
    </w:p>
    <w:p w:rsidR="00633331" w:rsidRPr="00633331" w:rsidRDefault="00633331" w:rsidP="00633331">
      <w:pPr>
        <w:tabs>
          <w:tab w:val="left" w:pos="426"/>
        </w:tabs>
        <w:ind w:firstLine="567"/>
        <w:rPr>
          <w:b w:val="0"/>
        </w:rPr>
      </w:pPr>
      <w:r w:rsidRPr="00633331">
        <w:rPr>
          <w:b w:val="0"/>
        </w:rPr>
        <w:t>Таблиця 6.12 – Загальновиробничі витрати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3688"/>
        <w:gridCol w:w="1974"/>
        <w:gridCol w:w="2592"/>
        <w:gridCol w:w="1849"/>
      </w:tblGrid>
      <w:tr w:rsidR="00633331" w:rsidRPr="00633331" w:rsidTr="008674C9">
        <w:trPr>
          <w:cantSplit/>
          <w:trHeight w:val="165"/>
        </w:trPr>
        <w:tc>
          <w:tcPr>
            <w:tcW w:w="1825" w:type="pct"/>
            <w:vMerge w:val="restart"/>
            <w:tcMar>
              <w:top w:w="20" w:type="dxa"/>
              <w:left w:w="20" w:type="dxa"/>
              <w:bottom w:w="0" w:type="dxa"/>
              <w:right w:w="20" w:type="dxa"/>
            </w:tcMar>
            <w:vAlign w:val="center"/>
          </w:tcPr>
          <w:p w:rsidR="00633331" w:rsidRPr="00633331" w:rsidRDefault="00633331" w:rsidP="00633331">
            <w:pPr>
              <w:spacing w:line="259" w:lineRule="auto"/>
              <w:ind w:firstLine="0"/>
              <w:jc w:val="center"/>
              <w:rPr>
                <w:rFonts w:eastAsia="Arial Unicode MS"/>
                <w:b w:val="0"/>
                <w:sz w:val="24"/>
                <w:szCs w:val="24"/>
                <w:lang w:eastAsia="en-US"/>
              </w:rPr>
            </w:pPr>
            <w:r w:rsidRPr="00633331">
              <w:rPr>
                <w:rFonts w:eastAsia="Calibri"/>
                <w:b w:val="0"/>
                <w:sz w:val="24"/>
                <w:szCs w:val="24"/>
                <w:lang w:eastAsia="en-US"/>
              </w:rPr>
              <w:t>Види послуг</w:t>
            </w:r>
          </w:p>
        </w:tc>
        <w:tc>
          <w:tcPr>
            <w:tcW w:w="977" w:type="pct"/>
            <w:vMerge w:val="restart"/>
            <w:tcMar>
              <w:top w:w="20" w:type="dxa"/>
              <w:left w:w="20" w:type="dxa"/>
              <w:bottom w:w="0" w:type="dxa"/>
              <w:right w:w="20" w:type="dxa"/>
            </w:tcMar>
            <w:vAlign w:val="center"/>
          </w:tcPr>
          <w:p w:rsidR="00633331" w:rsidRPr="00633331" w:rsidRDefault="00633331" w:rsidP="00633331">
            <w:pPr>
              <w:spacing w:line="259" w:lineRule="auto"/>
              <w:ind w:firstLine="0"/>
              <w:jc w:val="center"/>
              <w:rPr>
                <w:rFonts w:eastAsia="Arial Unicode MS"/>
                <w:b w:val="0"/>
                <w:sz w:val="24"/>
                <w:szCs w:val="24"/>
                <w:lang w:eastAsia="en-US"/>
              </w:rPr>
            </w:pPr>
            <w:r w:rsidRPr="00633331">
              <w:rPr>
                <w:rFonts w:eastAsia="Calibri"/>
                <w:b w:val="0"/>
                <w:sz w:val="24"/>
                <w:szCs w:val="24"/>
                <w:lang w:eastAsia="en-US"/>
              </w:rPr>
              <w:t>Джерело даних</w:t>
            </w:r>
          </w:p>
        </w:tc>
        <w:tc>
          <w:tcPr>
            <w:tcW w:w="2198" w:type="pct"/>
            <w:gridSpan w:val="2"/>
            <w:tcMar>
              <w:top w:w="20" w:type="dxa"/>
              <w:left w:w="20" w:type="dxa"/>
              <w:bottom w:w="0" w:type="dxa"/>
              <w:right w:w="20" w:type="dxa"/>
            </w:tcMar>
            <w:vAlign w:val="center"/>
          </w:tcPr>
          <w:p w:rsidR="00633331" w:rsidRPr="00633331" w:rsidRDefault="00633331" w:rsidP="00633331">
            <w:pPr>
              <w:spacing w:line="259" w:lineRule="auto"/>
              <w:ind w:firstLine="0"/>
              <w:jc w:val="center"/>
              <w:rPr>
                <w:rFonts w:eastAsia="Calibri"/>
                <w:b w:val="0"/>
                <w:sz w:val="24"/>
                <w:szCs w:val="24"/>
                <w:lang w:eastAsia="en-US"/>
              </w:rPr>
            </w:pPr>
            <w:r w:rsidRPr="00633331">
              <w:rPr>
                <w:rFonts w:eastAsia="Calibri"/>
                <w:b w:val="0"/>
                <w:sz w:val="24"/>
                <w:szCs w:val="24"/>
                <w:lang w:eastAsia="en-US"/>
              </w:rPr>
              <w:t>Вартість послуг, грн.</w:t>
            </w:r>
          </w:p>
        </w:tc>
      </w:tr>
      <w:tr w:rsidR="00633331" w:rsidRPr="00633331" w:rsidTr="008674C9">
        <w:trPr>
          <w:cantSplit/>
          <w:trHeight w:val="300"/>
        </w:trPr>
        <w:tc>
          <w:tcPr>
            <w:tcW w:w="1825" w:type="pct"/>
            <w:vMerge/>
            <w:vAlign w:val="center"/>
          </w:tcPr>
          <w:p w:rsidR="00633331" w:rsidRPr="00633331" w:rsidRDefault="00633331" w:rsidP="00633331">
            <w:pPr>
              <w:spacing w:line="259" w:lineRule="auto"/>
              <w:ind w:firstLine="0"/>
              <w:rPr>
                <w:rFonts w:eastAsia="Arial Unicode MS"/>
                <w:b w:val="0"/>
                <w:sz w:val="24"/>
                <w:szCs w:val="24"/>
                <w:lang w:eastAsia="en-US"/>
              </w:rPr>
            </w:pPr>
          </w:p>
        </w:tc>
        <w:tc>
          <w:tcPr>
            <w:tcW w:w="977" w:type="pct"/>
            <w:vMerge/>
            <w:vAlign w:val="center"/>
          </w:tcPr>
          <w:p w:rsidR="00633331" w:rsidRPr="00633331" w:rsidRDefault="00633331" w:rsidP="00633331">
            <w:pPr>
              <w:spacing w:line="259" w:lineRule="auto"/>
              <w:ind w:firstLine="0"/>
              <w:rPr>
                <w:rFonts w:eastAsia="Arial Unicode MS"/>
                <w:b w:val="0"/>
                <w:sz w:val="24"/>
                <w:szCs w:val="24"/>
                <w:lang w:eastAsia="en-US"/>
              </w:rPr>
            </w:pPr>
          </w:p>
        </w:tc>
        <w:tc>
          <w:tcPr>
            <w:tcW w:w="1283" w:type="pct"/>
            <w:tcMar>
              <w:top w:w="20" w:type="dxa"/>
              <w:left w:w="20" w:type="dxa"/>
              <w:bottom w:w="0" w:type="dxa"/>
              <w:right w:w="20" w:type="dxa"/>
            </w:tcMar>
            <w:vAlign w:val="center"/>
          </w:tcPr>
          <w:p w:rsidR="00633331" w:rsidRPr="00633331" w:rsidRDefault="00633331" w:rsidP="00633331">
            <w:pPr>
              <w:spacing w:line="259" w:lineRule="auto"/>
              <w:ind w:firstLine="0"/>
              <w:jc w:val="center"/>
              <w:rPr>
                <w:rFonts w:eastAsia="Arial Unicode MS"/>
                <w:b w:val="0"/>
                <w:sz w:val="24"/>
                <w:szCs w:val="24"/>
                <w:lang w:eastAsia="en-US"/>
              </w:rPr>
            </w:pPr>
            <w:r w:rsidRPr="00633331">
              <w:rPr>
                <w:rFonts w:eastAsia="Arial Unicode MS"/>
                <w:b w:val="0"/>
                <w:sz w:val="24"/>
                <w:szCs w:val="24"/>
                <w:lang w:eastAsia="en-US"/>
              </w:rPr>
              <w:t>на місяць</w:t>
            </w:r>
          </w:p>
        </w:tc>
        <w:tc>
          <w:tcPr>
            <w:tcW w:w="915" w:type="pct"/>
          </w:tcPr>
          <w:p w:rsidR="00633331" w:rsidRPr="00633331" w:rsidRDefault="00633331" w:rsidP="00633331">
            <w:pPr>
              <w:spacing w:line="259" w:lineRule="auto"/>
              <w:ind w:firstLine="0"/>
              <w:jc w:val="center"/>
              <w:rPr>
                <w:rFonts w:eastAsia="Calibri"/>
                <w:b w:val="0"/>
                <w:sz w:val="24"/>
                <w:szCs w:val="24"/>
                <w:lang w:eastAsia="en-US"/>
              </w:rPr>
            </w:pPr>
            <w:r w:rsidRPr="00633331">
              <w:rPr>
                <w:rFonts w:eastAsia="Calibri"/>
                <w:b w:val="0"/>
                <w:sz w:val="24"/>
                <w:szCs w:val="24"/>
                <w:lang w:eastAsia="en-US"/>
              </w:rPr>
              <w:t>на рік</w:t>
            </w:r>
          </w:p>
        </w:tc>
      </w:tr>
      <w:tr w:rsidR="00633331" w:rsidRPr="00633331" w:rsidTr="008674C9">
        <w:trPr>
          <w:trHeight w:val="300"/>
        </w:trPr>
        <w:tc>
          <w:tcPr>
            <w:tcW w:w="1825" w:type="pct"/>
            <w:tcMar>
              <w:top w:w="20" w:type="dxa"/>
              <w:left w:w="20" w:type="dxa"/>
              <w:bottom w:w="0" w:type="dxa"/>
              <w:right w:w="20" w:type="dxa"/>
            </w:tcMar>
          </w:tcPr>
          <w:p w:rsidR="00633331" w:rsidRPr="00633331" w:rsidRDefault="00633331" w:rsidP="00952E36">
            <w:pPr>
              <w:numPr>
                <w:ilvl w:val="0"/>
                <w:numId w:val="13"/>
              </w:numPr>
              <w:spacing w:after="160" w:line="259" w:lineRule="auto"/>
              <w:contextualSpacing/>
              <w:rPr>
                <w:rFonts w:eastAsia="Arial Unicode MS"/>
                <w:b w:val="0"/>
                <w:sz w:val="24"/>
                <w:szCs w:val="24"/>
                <w:lang w:eastAsia="en-US"/>
              </w:rPr>
            </w:pPr>
            <w:r w:rsidRPr="00633331">
              <w:rPr>
                <w:rFonts w:eastAsia="Arial Unicode MS"/>
                <w:b w:val="0"/>
                <w:sz w:val="24"/>
                <w:szCs w:val="24"/>
                <w:lang w:eastAsia="en-US"/>
              </w:rPr>
              <w:t>Вдосконалення технологій</w:t>
            </w:r>
          </w:p>
        </w:tc>
        <w:tc>
          <w:tcPr>
            <w:tcW w:w="977" w:type="pct"/>
            <w:tcMar>
              <w:top w:w="20" w:type="dxa"/>
              <w:left w:w="20" w:type="dxa"/>
              <w:bottom w:w="0" w:type="dxa"/>
              <w:right w:w="20" w:type="dxa"/>
            </w:tcMar>
          </w:tcPr>
          <w:p w:rsidR="00633331" w:rsidRPr="00633331" w:rsidRDefault="00633331" w:rsidP="00633331">
            <w:pPr>
              <w:spacing w:line="259" w:lineRule="auto"/>
              <w:ind w:firstLine="0"/>
              <w:jc w:val="center"/>
              <w:rPr>
                <w:rFonts w:eastAsia="Arial Unicode MS"/>
                <w:b w:val="0"/>
                <w:sz w:val="24"/>
                <w:szCs w:val="24"/>
                <w:lang w:eastAsia="en-US"/>
              </w:rPr>
            </w:pPr>
            <w:r w:rsidRPr="00633331">
              <w:rPr>
                <w:rFonts w:eastAsia="Arial Unicode MS"/>
                <w:b w:val="0"/>
                <w:sz w:val="24"/>
                <w:szCs w:val="24"/>
                <w:lang w:eastAsia="en-US"/>
              </w:rPr>
              <w:t>табл. 5.5</w:t>
            </w:r>
          </w:p>
        </w:tc>
        <w:tc>
          <w:tcPr>
            <w:tcW w:w="1283" w:type="pct"/>
            <w:tcMar>
              <w:top w:w="20" w:type="dxa"/>
              <w:left w:w="20" w:type="dxa"/>
              <w:bottom w:w="0" w:type="dxa"/>
              <w:right w:w="20" w:type="dxa"/>
            </w:tcMar>
          </w:tcPr>
          <w:p w:rsidR="00633331" w:rsidRPr="00633331" w:rsidRDefault="00633331" w:rsidP="00633331">
            <w:pPr>
              <w:spacing w:line="259" w:lineRule="auto"/>
              <w:ind w:firstLine="0"/>
              <w:jc w:val="center"/>
              <w:rPr>
                <w:rFonts w:eastAsia="Arial Unicode MS"/>
                <w:b w:val="0"/>
                <w:sz w:val="24"/>
                <w:szCs w:val="24"/>
                <w:lang w:eastAsia="en-US"/>
              </w:rPr>
            </w:pPr>
            <w:r w:rsidRPr="00633331">
              <w:rPr>
                <w:rFonts w:eastAsia="Arial Unicode MS"/>
                <w:b w:val="0"/>
                <w:sz w:val="24"/>
                <w:szCs w:val="24"/>
                <w:lang w:eastAsia="en-US"/>
              </w:rPr>
              <w:t>417</w:t>
            </w:r>
          </w:p>
        </w:tc>
        <w:tc>
          <w:tcPr>
            <w:tcW w:w="915" w:type="pct"/>
          </w:tcPr>
          <w:p w:rsidR="00633331" w:rsidRPr="00633331" w:rsidRDefault="00633331" w:rsidP="00633331">
            <w:pPr>
              <w:spacing w:line="259" w:lineRule="auto"/>
              <w:ind w:firstLine="0"/>
              <w:jc w:val="center"/>
              <w:rPr>
                <w:rFonts w:eastAsia="Calibri"/>
                <w:b w:val="0"/>
                <w:sz w:val="24"/>
                <w:szCs w:val="24"/>
                <w:lang w:eastAsia="en-US"/>
              </w:rPr>
            </w:pPr>
            <w:r w:rsidRPr="00633331">
              <w:rPr>
                <w:rFonts w:eastAsia="Calibri"/>
                <w:b w:val="0"/>
                <w:sz w:val="24"/>
                <w:szCs w:val="24"/>
                <w:lang w:eastAsia="en-US"/>
              </w:rPr>
              <w:t>5 000</w:t>
            </w:r>
          </w:p>
        </w:tc>
      </w:tr>
      <w:tr w:rsidR="00633331" w:rsidRPr="00633331" w:rsidTr="008674C9">
        <w:trPr>
          <w:trHeight w:val="300"/>
        </w:trPr>
        <w:tc>
          <w:tcPr>
            <w:tcW w:w="1825" w:type="pct"/>
            <w:tcMar>
              <w:top w:w="20" w:type="dxa"/>
              <w:left w:w="20" w:type="dxa"/>
              <w:bottom w:w="0" w:type="dxa"/>
              <w:right w:w="20" w:type="dxa"/>
            </w:tcMar>
          </w:tcPr>
          <w:p w:rsidR="00633331" w:rsidRPr="00633331" w:rsidRDefault="00633331" w:rsidP="00952E36">
            <w:pPr>
              <w:numPr>
                <w:ilvl w:val="0"/>
                <w:numId w:val="13"/>
              </w:numPr>
              <w:spacing w:after="160" w:line="259" w:lineRule="auto"/>
              <w:contextualSpacing/>
              <w:rPr>
                <w:rFonts w:eastAsia="Calibri"/>
                <w:b w:val="0"/>
                <w:sz w:val="24"/>
                <w:szCs w:val="24"/>
                <w:lang w:eastAsia="en-US"/>
              </w:rPr>
            </w:pPr>
            <w:r w:rsidRPr="00633331">
              <w:rPr>
                <w:rFonts w:eastAsia="Calibri"/>
                <w:b w:val="0"/>
                <w:sz w:val="24"/>
                <w:szCs w:val="24"/>
                <w:lang w:eastAsia="en-US"/>
              </w:rPr>
              <w:t>Інші витрати</w:t>
            </w:r>
          </w:p>
        </w:tc>
        <w:tc>
          <w:tcPr>
            <w:tcW w:w="977" w:type="pct"/>
            <w:tcMar>
              <w:top w:w="20" w:type="dxa"/>
              <w:left w:w="20" w:type="dxa"/>
              <w:bottom w:w="0" w:type="dxa"/>
              <w:right w:w="20" w:type="dxa"/>
            </w:tcMar>
          </w:tcPr>
          <w:p w:rsidR="00633331" w:rsidRPr="00633331" w:rsidRDefault="00633331" w:rsidP="00633331">
            <w:pPr>
              <w:spacing w:line="259" w:lineRule="auto"/>
              <w:ind w:firstLine="0"/>
              <w:jc w:val="center"/>
              <w:rPr>
                <w:rFonts w:eastAsia="Calibri"/>
                <w:b w:val="0"/>
                <w:sz w:val="24"/>
                <w:szCs w:val="24"/>
                <w:lang w:eastAsia="en-US"/>
              </w:rPr>
            </w:pPr>
            <w:r w:rsidRPr="00633331">
              <w:rPr>
                <w:rFonts w:eastAsia="Arial Unicode MS"/>
                <w:b w:val="0"/>
                <w:sz w:val="24"/>
                <w:szCs w:val="24"/>
                <w:lang w:eastAsia="en-US"/>
              </w:rPr>
              <w:t>табл. 5.5</w:t>
            </w:r>
          </w:p>
        </w:tc>
        <w:tc>
          <w:tcPr>
            <w:tcW w:w="1283" w:type="pct"/>
            <w:tcMar>
              <w:top w:w="20" w:type="dxa"/>
              <w:left w:w="20" w:type="dxa"/>
              <w:bottom w:w="0" w:type="dxa"/>
              <w:right w:w="20" w:type="dxa"/>
            </w:tcMar>
          </w:tcPr>
          <w:p w:rsidR="00633331" w:rsidRPr="00633331" w:rsidRDefault="00633331" w:rsidP="00633331">
            <w:pPr>
              <w:spacing w:line="259" w:lineRule="auto"/>
              <w:ind w:firstLine="0"/>
              <w:jc w:val="center"/>
              <w:rPr>
                <w:rFonts w:eastAsia="Arial Unicode MS"/>
                <w:b w:val="0"/>
                <w:sz w:val="24"/>
                <w:szCs w:val="24"/>
                <w:lang w:eastAsia="en-US"/>
              </w:rPr>
            </w:pPr>
            <w:r w:rsidRPr="00633331">
              <w:rPr>
                <w:rFonts w:eastAsia="Arial Unicode MS"/>
                <w:b w:val="0"/>
                <w:sz w:val="24"/>
                <w:szCs w:val="24"/>
                <w:lang w:eastAsia="en-US"/>
              </w:rPr>
              <w:t>417</w:t>
            </w:r>
          </w:p>
        </w:tc>
        <w:tc>
          <w:tcPr>
            <w:tcW w:w="915" w:type="pct"/>
          </w:tcPr>
          <w:p w:rsidR="00633331" w:rsidRPr="00633331" w:rsidRDefault="00633331" w:rsidP="00633331">
            <w:pPr>
              <w:spacing w:line="259" w:lineRule="auto"/>
              <w:ind w:firstLine="0"/>
              <w:jc w:val="center"/>
              <w:rPr>
                <w:rFonts w:eastAsia="Calibri"/>
                <w:b w:val="0"/>
                <w:sz w:val="24"/>
                <w:szCs w:val="24"/>
                <w:lang w:eastAsia="en-US"/>
              </w:rPr>
            </w:pPr>
            <w:r w:rsidRPr="00633331">
              <w:rPr>
                <w:rFonts w:eastAsia="Calibri"/>
                <w:b w:val="0"/>
                <w:sz w:val="24"/>
                <w:szCs w:val="24"/>
                <w:lang w:eastAsia="en-US"/>
              </w:rPr>
              <w:t>5 000</w:t>
            </w:r>
          </w:p>
        </w:tc>
      </w:tr>
      <w:tr w:rsidR="00633331" w:rsidRPr="00633331" w:rsidTr="008674C9">
        <w:trPr>
          <w:trHeight w:val="330"/>
        </w:trPr>
        <w:tc>
          <w:tcPr>
            <w:tcW w:w="2802" w:type="pct"/>
            <w:gridSpan w:val="2"/>
            <w:tcMar>
              <w:top w:w="20" w:type="dxa"/>
              <w:left w:w="20" w:type="dxa"/>
              <w:bottom w:w="0" w:type="dxa"/>
              <w:right w:w="20" w:type="dxa"/>
            </w:tcMar>
          </w:tcPr>
          <w:p w:rsidR="00633331" w:rsidRPr="00633331" w:rsidRDefault="00633331" w:rsidP="00633331">
            <w:pPr>
              <w:spacing w:line="259" w:lineRule="auto"/>
              <w:ind w:firstLine="0"/>
              <w:jc w:val="right"/>
              <w:rPr>
                <w:rFonts w:eastAsia="Arial Unicode MS"/>
                <w:bCs/>
                <w:sz w:val="24"/>
                <w:szCs w:val="24"/>
                <w:lang w:eastAsia="en-US"/>
              </w:rPr>
            </w:pPr>
            <w:r w:rsidRPr="00633331">
              <w:rPr>
                <w:rFonts w:eastAsia="Calibri"/>
                <w:b w:val="0"/>
                <w:bCs/>
                <w:sz w:val="24"/>
                <w:szCs w:val="24"/>
                <w:lang w:eastAsia="en-US"/>
              </w:rPr>
              <w:t>всього</w:t>
            </w:r>
            <w:r w:rsidRPr="00633331">
              <w:rPr>
                <w:rFonts w:eastAsia="Calibri"/>
                <w:bCs/>
                <w:sz w:val="24"/>
                <w:szCs w:val="24"/>
                <w:lang w:eastAsia="en-US"/>
              </w:rPr>
              <w:t>:</w:t>
            </w:r>
          </w:p>
        </w:tc>
        <w:tc>
          <w:tcPr>
            <w:tcW w:w="1283" w:type="pct"/>
            <w:tcMar>
              <w:top w:w="20" w:type="dxa"/>
              <w:left w:w="20" w:type="dxa"/>
              <w:bottom w:w="0" w:type="dxa"/>
              <w:right w:w="20" w:type="dxa"/>
            </w:tcMar>
          </w:tcPr>
          <w:p w:rsidR="00633331" w:rsidRPr="00633331" w:rsidRDefault="00633331" w:rsidP="00633331">
            <w:pPr>
              <w:spacing w:line="259" w:lineRule="auto"/>
              <w:ind w:firstLine="0"/>
              <w:jc w:val="center"/>
              <w:rPr>
                <w:rFonts w:eastAsia="Arial Unicode MS"/>
                <w:bCs/>
                <w:sz w:val="24"/>
                <w:szCs w:val="24"/>
                <w:lang w:eastAsia="en-US"/>
              </w:rPr>
            </w:pPr>
            <w:r w:rsidRPr="00633331">
              <w:rPr>
                <w:rFonts w:eastAsia="Arial Unicode MS"/>
                <w:bCs/>
                <w:sz w:val="24"/>
                <w:szCs w:val="24"/>
                <w:lang w:eastAsia="en-US"/>
              </w:rPr>
              <w:t>834</w:t>
            </w:r>
          </w:p>
        </w:tc>
        <w:tc>
          <w:tcPr>
            <w:tcW w:w="915" w:type="pct"/>
          </w:tcPr>
          <w:p w:rsidR="00633331" w:rsidRPr="00633331" w:rsidRDefault="00633331" w:rsidP="00633331">
            <w:pPr>
              <w:spacing w:line="259" w:lineRule="auto"/>
              <w:ind w:firstLine="0"/>
              <w:jc w:val="center"/>
              <w:rPr>
                <w:rFonts w:eastAsia="Calibri"/>
                <w:bCs/>
                <w:sz w:val="24"/>
                <w:szCs w:val="24"/>
                <w:lang w:eastAsia="en-US"/>
              </w:rPr>
            </w:pPr>
            <w:r w:rsidRPr="00633331">
              <w:rPr>
                <w:rFonts w:eastAsia="Calibri"/>
                <w:bCs/>
                <w:sz w:val="24"/>
                <w:szCs w:val="24"/>
                <w:lang w:eastAsia="en-US"/>
              </w:rPr>
              <w:t>10 000</w:t>
            </w:r>
          </w:p>
        </w:tc>
      </w:tr>
    </w:tbl>
    <w:p w:rsidR="00633331" w:rsidRDefault="00633331" w:rsidP="00633331">
      <w:pPr>
        <w:tabs>
          <w:tab w:val="left" w:pos="426"/>
        </w:tabs>
        <w:ind w:firstLine="567"/>
      </w:pPr>
      <w:r w:rsidRPr="00BF68AC">
        <w:lastRenderedPageBreak/>
        <w:t>5.6.6 Умовно-змінні витрати</w:t>
      </w:r>
    </w:p>
    <w:p w:rsidR="00BF68AC" w:rsidRDefault="00BF68AC" w:rsidP="00633331">
      <w:pPr>
        <w:tabs>
          <w:tab w:val="left" w:pos="426"/>
        </w:tabs>
        <w:ind w:firstLine="567"/>
      </w:pPr>
    </w:p>
    <w:p w:rsidR="00775BCD" w:rsidRPr="00775BCD" w:rsidRDefault="00775BCD" w:rsidP="00633331">
      <w:pPr>
        <w:tabs>
          <w:tab w:val="left" w:pos="426"/>
        </w:tabs>
        <w:ind w:firstLine="567"/>
        <w:rPr>
          <w:b w:val="0"/>
        </w:rPr>
      </w:pPr>
      <w:r w:rsidRPr="00775BCD">
        <w:rPr>
          <w:b w:val="0"/>
        </w:rPr>
        <w:t>Витрати наведені у таблиці 5.13.</w:t>
      </w:r>
    </w:p>
    <w:p w:rsidR="00775BCD" w:rsidRPr="00BF68AC" w:rsidRDefault="00775BCD" w:rsidP="00633331">
      <w:pPr>
        <w:tabs>
          <w:tab w:val="left" w:pos="426"/>
        </w:tabs>
        <w:ind w:firstLine="567"/>
      </w:pPr>
    </w:p>
    <w:p w:rsidR="00633331" w:rsidRPr="00633331" w:rsidRDefault="00633331" w:rsidP="00633331">
      <w:pPr>
        <w:tabs>
          <w:tab w:val="left" w:pos="426"/>
        </w:tabs>
        <w:ind w:firstLine="567"/>
        <w:rPr>
          <w:b w:val="0"/>
        </w:rPr>
      </w:pPr>
      <w:r w:rsidRPr="00633331">
        <w:rPr>
          <w:b w:val="0"/>
        </w:rPr>
        <w:t>Таблиця 5.13 – Умовно-змінні витрати</w:t>
      </w:r>
    </w:p>
    <w:tbl>
      <w:tblPr>
        <w:tblW w:w="6935" w:type="dxa"/>
        <w:jc w:val="center"/>
        <w:tblCellMar>
          <w:left w:w="0" w:type="dxa"/>
          <w:right w:w="0" w:type="dxa"/>
        </w:tblCellMar>
        <w:tblLook w:val="0000" w:firstRow="0" w:lastRow="0" w:firstColumn="0" w:lastColumn="0" w:noHBand="0" w:noVBand="0"/>
      </w:tblPr>
      <w:tblGrid>
        <w:gridCol w:w="3743"/>
        <w:gridCol w:w="1333"/>
        <w:gridCol w:w="894"/>
        <w:gridCol w:w="965"/>
      </w:tblGrid>
      <w:tr w:rsidR="00633331" w:rsidRPr="00633331" w:rsidTr="008674C9">
        <w:trPr>
          <w:cantSplit/>
          <w:trHeight w:val="498"/>
          <w:jc w:val="center"/>
        </w:trPr>
        <w:tc>
          <w:tcPr>
            <w:tcW w:w="3743" w:type="dxa"/>
            <w:vMerge w:val="restart"/>
            <w:tcBorders>
              <w:top w:val="single" w:sz="12" w:space="0" w:color="auto"/>
              <w:left w:val="single" w:sz="12" w:space="0" w:color="auto"/>
              <w:bottom w:val="single" w:sz="8" w:space="0" w:color="auto"/>
              <w:right w:val="single" w:sz="8" w:space="0" w:color="auto"/>
            </w:tcBorders>
            <w:tcMar>
              <w:top w:w="20" w:type="dxa"/>
              <w:left w:w="20" w:type="dxa"/>
              <w:bottom w:w="0" w:type="dxa"/>
              <w:right w:w="20" w:type="dxa"/>
            </w:tcMar>
            <w:vAlign w:val="center"/>
          </w:tcPr>
          <w:p w:rsidR="00633331" w:rsidRPr="00633331" w:rsidRDefault="00633331" w:rsidP="00633331">
            <w:pPr>
              <w:spacing w:line="259" w:lineRule="auto"/>
              <w:ind w:firstLine="0"/>
              <w:jc w:val="center"/>
              <w:rPr>
                <w:rFonts w:eastAsia="Arial Unicode MS"/>
                <w:b w:val="0"/>
                <w:sz w:val="24"/>
                <w:szCs w:val="24"/>
                <w:lang w:eastAsia="en-US"/>
              </w:rPr>
            </w:pPr>
            <w:r w:rsidRPr="00633331">
              <w:rPr>
                <w:rFonts w:eastAsia="Calibri"/>
                <w:b w:val="0"/>
                <w:sz w:val="24"/>
                <w:szCs w:val="24"/>
                <w:lang w:eastAsia="en-US"/>
              </w:rPr>
              <w:t>Статті витрат</w:t>
            </w:r>
          </w:p>
        </w:tc>
        <w:tc>
          <w:tcPr>
            <w:tcW w:w="1333" w:type="dxa"/>
            <w:vMerge w:val="restart"/>
            <w:tcBorders>
              <w:top w:val="single" w:sz="12" w:space="0" w:color="auto"/>
              <w:left w:val="single" w:sz="8" w:space="0" w:color="auto"/>
              <w:bottom w:val="single" w:sz="8" w:space="0" w:color="auto"/>
              <w:right w:val="single" w:sz="8" w:space="0" w:color="auto"/>
            </w:tcBorders>
            <w:tcMar>
              <w:top w:w="20" w:type="dxa"/>
              <w:left w:w="20" w:type="dxa"/>
              <w:bottom w:w="0" w:type="dxa"/>
              <w:right w:w="20" w:type="dxa"/>
            </w:tcMar>
            <w:vAlign w:val="center"/>
          </w:tcPr>
          <w:p w:rsidR="00633331" w:rsidRPr="00633331" w:rsidRDefault="00633331" w:rsidP="00633331">
            <w:pPr>
              <w:spacing w:line="259" w:lineRule="auto"/>
              <w:ind w:firstLine="0"/>
              <w:jc w:val="center"/>
              <w:rPr>
                <w:rFonts w:eastAsia="Arial Unicode MS"/>
                <w:b w:val="0"/>
                <w:sz w:val="24"/>
                <w:szCs w:val="24"/>
                <w:lang w:eastAsia="en-US"/>
              </w:rPr>
            </w:pPr>
            <w:r w:rsidRPr="00633331">
              <w:rPr>
                <w:rFonts w:eastAsia="Calibri"/>
                <w:b w:val="0"/>
                <w:sz w:val="24"/>
                <w:szCs w:val="24"/>
                <w:lang w:eastAsia="en-US"/>
              </w:rPr>
              <w:t>Джерела даних</w:t>
            </w:r>
          </w:p>
        </w:tc>
        <w:tc>
          <w:tcPr>
            <w:tcW w:w="1859" w:type="dxa"/>
            <w:gridSpan w:val="2"/>
            <w:tcBorders>
              <w:top w:val="single" w:sz="12" w:space="0" w:color="auto"/>
              <w:left w:val="nil"/>
              <w:bottom w:val="single" w:sz="8" w:space="0" w:color="auto"/>
              <w:right w:val="single" w:sz="12" w:space="0" w:color="000000"/>
            </w:tcBorders>
            <w:tcMar>
              <w:top w:w="20" w:type="dxa"/>
              <w:left w:w="20" w:type="dxa"/>
              <w:bottom w:w="0" w:type="dxa"/>
              <w:right w:w="20" w:type="dxa"/>
            </w:tcMar>
            <w:vAlign w:val="center"/>
          </w:tcPr>
          <w:p w:rsidR="00633331" w:rsidRPr="00633331" w:rsidRDefault="00633331" w:rsidP="00633331">
            <w:pPr>
              <w:spacing w:line="259" w:lineRule="auto"/>
              <w:ind w:firstLine="0"/>
              <w:jc w:val="center"/>
              <w:rPr>
                <w:rFonts w:eastAsia="Arial Unicode MS"/>
                <w:b w:val="0"/>
                <w:sz w:val="24"/>
                <w:szCs w:val="24"/>
                <w:lang w:eastAsia="en-US"/>
              </w:rPr>
            </w:pPr>
            <w:r w:rsidRPr="00633331">
              <w:rPr>
                <w:rFonts w:eastAsia="Calibri"/>
                <w:b w:val="0"/>
                <w:sz w:val="24"/>
                <w:szCs w:val="24"/>
                <w:lang w:eastAsia="en-US"/>
              </w:rPr>
              <w:t>Витрати (грн.)</w:t>
            </w:r>
          </w:p>
        </w:tc>
      </w:tr>
      <w:tr w:rsidR="00633331" w:rsidRPr="00633331" w:rsidTr="008674C9">
        <w:trPr>
          <w:cantSplit/>
          <w:trHeight w:val="615"/>
          <w:jc w:val="center"/>
        </w:trPr>
        <w:tc>
          <w:tcPr>
            <w:tcW w:w="0" w:type="auto"/>
            <w:vMerge/>
            <w:tcBorders>
              <w:top w:val="single" w:sz="12" w:space="0" w:color="auto"/>
              <w:left w:val="single" w:sz="12" w:space="0" w:color="auto"/>
              <w:bottom w:val="single" w:sz="8" w:space="0" w:color="auto"/>
              <w:right w:val="single" w:sz="8" w:space="0" w:color="auto"/>
            </w:tcBorders>
            <w:vAlign w:val="center"/>
          </w:tcPr>
          <w:p w:rsidR="00633331" w:rsidRPr="00633331" w:rsidRDefault="00633331" w:rsidP="00633331">
            <w:pPr>
              <w:spacing w:line="259" w:lineRule="auto"/>
              <w:ind w:firstLine="0"/>
              <w:rPr>
                <w:rFonts w:eastAsia="Arial Unicode MS"/>
                <w:b w:val="0"/>
                <w:sz w:val="24"/>
                <w:szCs w:val="24"/>
                <w:lang w:eastAsia="en-US"/>
              </w:rPr>
            </w:pPr>
          </w:p>
        </w:tc>
        <w:tc>
          <w:tcPr>
            <w:tcW w:w="0" w:type="auto"/>
            <w:vMerge/>
            <w:tcBorders>
              <w:top w:val="single" w:sz="12" w:space="0" w:color="auto"/>
              <w:left w:val="single" w:sz="8" w:space="0" w:color="auto"/>
              <w:bottom w:val="single" w:sz="8" w:space="0" w:color="auto"/>
              <w:right w:val="single" w:sz="8" w:space="0" w:color="auto"/>
            </w:tcBorders>
            <w:vAlign w:val="center"/>
          </w:tcPr>
          <w:p w:rsidR="00633331" w:rsidRPr="00633331" w:rsidRDefault="00633331" w:rsidP="00633331">
            <w:pPr>
              <w:spacing w:line="259" w:lineRule="auto"/>
              <w:ind w:firstLine="0"/>
              <w:rPr>
                <w:rFonts w:eastAsia="Arial Unicode MS"/>
                <w:b w:val="0"/>
                <w:sz w:val="24"/>
                <w:szCs w:val="24"/>
                <w:lang w:eastAsia="en-US"/>
              </w:rPr>
            </w:pPr>
          </w:p>
        </w:tc>
        <w:tc>
          <w:tcPr>
            <w:tcW w:w="894" w:type="dxa"/>
            <w:tcBorders>
              <w:top w:val="nil"/>
              <w:left w:val="nil"/>
              <w:bottom w:val="single" w:sz="8" w:space="0" w:color="auto"/>
              <w:right w:val="single" w:sz="8" w:space="0" w:color="auto"/>
            </w:tcBorders>
            <w:tcMar>
              <w:top w:w="20" w:type="dxa"/>
              <w:left w:w="20" w:type="dxa"/>
              <w:bottom w:w="0" w:type="dxa"/>
              <w:right w:w="20" w:type="dxa"/>
            </w:tcMar>
            <w:vAlign w:val="center"/>
          </w:tcPr>
          <w:p w:rsidR="00633331" w:rsidRPr="00633331" w:rsidRDefault="00633331" w:rsidP="00633331">
            <w:pPr>
              <w:spacing w:line="259" w:lineRule="auto"/>
              <w:ind w:firstLine="0"/>
              <w:jc w:val="center"/>
              <w:rPr>
                <w:rFonts w:eastAsia="Arial Unicode MS"/>
                <w:b w:val="0"/>
                <w:sz w:val="24"/>
                <w:szCs w:val="24"/>
                <w:lang w:eastAsia="en-US"/>
              </w:rPr>
            </w:pPr>
            <w:r w:rsidRPr="00633331">
              <w:rPr>
                <w:rFonts w:eastAsia="Calibri"/>
                <w:b w:val="0"/>
                <w:sz w:val="24"/>
                <w:szCs w:val="24"/>
                <w:lang w:eastAsia="en-US"/>
              </w:rPr>
              <w:t>на 1 од.</w:t>
            </w:r>
          </w:p>
        </w:tc>
        <w:tc>
          <w:tcPr>
            <w:tcW w:w="965" w:type="dxa"/>
            <w:tcBorders>
              <w:top w:val="single" w:sz="8" w:space="0" w:color="auto"/>
              <w:left w:val="nil"/>
              <w:bottom w:val="single" w:sz="8" w:space="0" w:color="auto"/>
              <w:right w:val="single" w:sz="12" w:space="0" w:color="000000"/>
            </w:tcBorders>
            <w:tcMar>
              <w:top w:w="20" w:type="dxa"/>
              <w:left w:w="20" w:type="dxa"/>
              <w:bottom w:w="0" w:type="dxa"/>
              <w:right w:w="20" w:type="dxa"/>
            </w:tcMar>
            <w:vAlign w:val="center"/>
          </w:tcPr>
          <w:p w:rsidR="00633331" w:rsidRPr="00633331" w:rsidRDefault="00633331" w:rsidP="00633331">
            <w:pPr>
              <w:spacing w:line="259" w:lineRule="auto"/>
              <w:ind w:firstLine="0"/>
              <w:jc w:val="center"/>
              <w:rPr>
                <w:rFonts w:eastAsia="Arial Unicode MS"/>
                <w:b w:val="0"/>
                <w:sz w:val="24"/>
                <w:szCs w:val="24"/>
                <w:lang w:eastAsia="en-US"/>
              </w:rPr>
            </w:pPr>
            <w:r w:rsidRPr="00633331">
              <w:rPr>
                <w:rFonts w:eastAsia="Calibri"/>
                <w:b w:val="0"/>
                <w:sz w:val="24"/>
                <w:szCs w:val="24"/>
                <w:lang w:eastAsia="en-US"/>
              </w:rPr>
              <w:t>на рік</w:t>
            </w:r>
          </w:p>
        </w:tc>
      </w:tr>
      <w:tr w:rsidR="00633331" w:rsidRPr="00633331" w:rsidTr="008674C9">
        <w:trPr>
          <w:trHeight w:val="315"/>
          <w:jc w:val="center"/>
        </w:trPr>
        <w:tc>
          <w:tcPr>
            <w:tcW w:w="3743" w:type="dxa"/>
            <w:tcBorders>
              <w:top w:val="single" w:sz="8" w:space="0" w:color="auto"/>
              <w:left w:val="single" w:sz="12" w:space="0" w:color="auto"/>
              <w:bottom w:val="single" w:sz="8" w:space="0" w:color="auto"/>
              <w:right w:val="single" w:sz="8" w:space="0" w:color="auto"/>
            </w:tcBorders>
            <w:tcMar>
              <w:top w:w="20" w:type="dxa"/>
              <w:left w:w="20" w:type="dxa"/>
              <w:bottom w:w="0" w:type="dxa"/>
              <w:right w:w="20" w:type="dxa"/>
            </w:tcMar>
          </w:tcPr>
          <w:p w:rsidR="00633331" w:rsidRPr="00633331" w:rsidRDefault="00633331" w:rsidP="00633331">
            <w:pPr>
              <w:spacing w:line="259" w:lineRule="auto"/>
              <w:ind w:firstLine="0"/>
              <w:rPr>
                <w:rFonts w:eastAsia="Arial Unicode MS"/>
                <w:b w:val="0"/>
                <w:sz w:val="24"/>
                <w:szCs w:val="24"/>
                <w:lang w:eastAsia="en-US"/>
              </w:rPr>
            </w:pPr>
            <w:r w:rsidRPr="00633331">
              <w:rPr>
                <w:rFonts w:eastAsia="Calibri"/>
                <w:b w:val="0"/>
                <w:sz w:val="24"/>
                <w:szCs w:val="24"/>
                <w:lang w:eastAsia="en-US"/>
              </w:rPr>
              <w:t>1. Прямі матеріальні витрати</w:t>
            </w:r>
          </w:p>
        </w:tc>
        <w:tc>
          <w:tcPr>
            <w:tcW w:w="1333" w:type="dxa"/>
            <w:tcBorders>
              <w:top w:val="nil"/>
              <w:left w:val="nil"/>
              <w:bottom w:val="single" w:sz="8" w:space="0" w:color="auto"/>
              <w:right w:val="single" w:sz="8" w:space="0" w:color="auto"/>
            </w:tcBorders>
            <w:tcMar>
              <w:top w:w="20" w:type="dxa"/>
              <w:left w:w="20" w:type="dxa"/>
              <w:bottom w:w="0" w:type="dxa"/>
              <w:right w:w="20" w:type="dxa"/>
            </w:tcMar>
          </w:tcPr>
          <w:p w:rsidR="00633331" w:rsidRPr="00633331" w:rsidRDefault="00633331" w:rsidP="00633331">
            <w:pPr>
              <w:spacing w:line="259" w:lineRule="auto"/>
              <w:ind w:firstLine="0"/>
              <w:jc w:val="center"/>
              <w:rPr>
                <w:rFonts w:eastAsia="Arial Unicode MS"/>
                <w:b w:val="0"/>
                <w:sz w:val="24"/>
                <w:szCs w:val="24"/>
                <w:lang w:eastAsia="en-US"/>
              </w:rPr>
            </w:pPr>
            <w:r w:rsidRPr="00633331">
              <w:rPr>
                <w:rFonts w:eastAsia="Calibri"/>
                <w:b w:val="0"/>
                <w:sz w:val="24"/>
                <w:szCs w:val="24"/>
                <w:lang w:eastAsia="en-US"/>
              </w:rPr>
              <w:t>табл.5.8</w:t>
            </w:r>
          </w:p>
        </w:tc>
        <w:tc>
          <w:tcPr>
            <w:tcW w:w="894" w:type="dxa"/>
            <w:tcBorders>
              <w:top w:val="nil"/>
              <w:left w:val="nil"/>
              <w:bottom w:val="single" w:sz="8" w:space="0" w:color="auto"/>
              <w:right w:val="single" w:sz="8" w:space="0" w:color="auto"/>
            </w:tcBorders>
            <w:tcMar>
              <w:top w:w="20" w:type="dxa"/>
              <w:left w:w="20" w:type="dxa"/>
              <w:bottom w:w="0" w:type="dxa"/>
              <w:right w:w="20" w:type="dxa"/>
            </w:tcMar>
          </w:tcPr>
          <w:p w:rsidR="00633331" w:rsidRPr="00633331" w:rsidRDefault="00633331" w:rsidP="00633331">
            <w:pPr>
              <w:spacing w:line="259" w:lineRule="auto"/>
              <w:ind w:firstLine="0"/>
              <w:jc w:val="center"/>
              <w:rPr>
                <w:rFonts w:eastAsia="Arial Unicode MS"/>
                <w:b w:val="0"/>
                <w:sz w:val="24"/>
                <w:szCs w:val="24"/>
                <w:lang w:eastAsia="en-US"/>
              </w:rPr>
            </w:pPr>
            <w:r w:rsidRPr="00633331">
              <w:rPr>
                <w:rFonts w:eastAsia="Arial Unicode MS"/>
                <w:b w:val="0"/>
                <w:sz w:val="24"/>
                <w:szCs w:val="24"/>
                <w:lang w:eastAsia="en-US"/>
              </w:rPr>
              <w:t>7838</w:t>
            </w:r>
          </w:p>
        </w:tc>
        <w:tc>
          <w:tcPr>
            <w:tcW w:w="965" w:type="dxa"/>
            <w:tcBorders>
              <w:top w:val="single" w:sz="8" w:space="0" w:color="auto"/>
              <w:left w:val="nil"/>
              <w:bottom w:val="single" w:sz="8" w:space="0" w:color="auto"/>
              <w:right w:val="single" w:sz="12" w:space="0" w:color="000000"/>
            </w:tcBorders>
            <w:tcMar>
              <w:top w:w="20" w:type="dxa"/>
              <w:left w:w="20" w:type="dxa"/>
              <w:bottom w:w="0" w:type="dxa"/>
              <w:right w:w="20" w:type="dxa"/>
            </w:tcMar>
          </w:tcPr>
          <w:p w:rsidR="00633331" w:rsidRPr="00633331" w:rsidRDefault="00633331" w:rsidP="00633331">
            <w:pPr>
              <w:spacing w:line="259" w:lineRule="auto"/>
              <w:ind w:firstLine="0"/>
              <w:jc w:val="center"/>
              <w:rPr>
                <w:rFonts w:eastAsia="Arial Unicode MS"/>
                <w:b w:val="0"/>
                <w:sz w:val="24"/>
                <w:szCs w:val="24"/>
                <w:lang w:eastAsia="en-US"/>
              </w:rPr>
            </w:pPr>
            <w:r w:rsidRPr="00633331">
              <w:rPr>
                <w:rFonts w:eastAsia="Arial Unicode MS"/>
                <w:b w:val="0"/>
                <w:sz w:val="24"/>
                <w:szCs w:val="24"/>
                <w:lang w:eastAsia="en-US"/>
              </w:rPr>
              <w:t>533 000</w:t>
            </w:r>
          </w:p>
        </w:tc>
      </w:tr>
      <w:tr w:rsidR="00633331" w:rsidRPr="00633331" w:rsidTr="008674C9">
        <w:trPr>
          <w:trHeight w:val="315"/>
          <w:jc w:val="center"/>
        </w:trPr>
        <w:tc>
          <w:tcPr>
            <w:tcW w:w="3743" w:type="dxa"/>
            <w:tcBorders>
              <w:top w:val="single" w:sz="8" w:space="0" w:color="auto"/>
              <w:left w:val="single" w:sz="12" w:space="0" w:color="auto"/>
              <w:bottom w:val="single" w:sz="8" w:space="0" w:color="auto"/>
              <w:right w:val="single" w:sz="8" w:space="0" w:color="auto"/>
            </w:tcBorders>
            <w:tcMar>
              <w:top w:w="20" w:type="dxa"/>
              <w:left w:w="20" w:type="dxa"/>
              <w:bottom w:w="0" w:type="dxa"/>
              <w:right w:w="20" w:type="dxa"/>
            </w:tcMar>
          </w:tcPr>
          <w:p w:rsidR="00633331" w:rsidRPr="00633331" w:rsidRDefault="00633331" w:rsidP="00633331">
            <w:pPr>
              <w:spacing w:line="259" w:lineRule="auto"/>
              <w:ind w:firstLine="0"/>
              <w:rPr>
                <w:rFonts w:eastAsia="Arial Unicode MS"/>
                <w:b w:val="0"/>
                <w:sz w:val="24"/>
                <w:szCs w:val="24"/>
                <w:lang w:eastAsia="en-US"/>
              </w:rPr>
            </w:pPr>
            <w:r w:rsidRPr="00633331">
              <w:rPr>
                <w:rFonts w:eastAsia="Calibri"/>
                <w:b w:val="0"/>
                <w:sz w:val="24"/>
                <w:szCs w:val="24"/>
                <w:lang w:eastAsia="en-US"/>
              </w:rPr>
              <w:t>3. Транспортні витрати</w:t>
            </w:r>
          </w:p>
        </w:tc>
        <w:tc>
          <w:tcPr>
            <w:tcW w:w="1333" w:type="dxa"/>
            <w:tcBorders>
              <w:top w:val="nil"/>
              <w:left w:val="nil"/>
              <w:bottom w:val="single" w:sz="8" w:space="0" w:color="auto"/>
              <w:right w:val="single" w:sz="8" w:space="0" w:color="auto"/>
            </w:tcBorders>
            <w:tcMar>
              <w:top w:w="20" w:type="dxa"/>
              <w:left w:w="20" w:type="dxa"/>
              <w:bottom w:w="0" w:type="dxa"/>
              <w:right w:w="20" w:type="dxa"/>
            </w:tcMar>
          </w:tcPr>
          <w:p w:rsidR="00633331" w:rsidRPr="00633331" w:rsidRDefault="00633331" w:rsidP="00633331">
            <w:pPr>
              <w:spacing w:line="259" w:lineRule="auto"/>
              <w:ind w:firstLine="0"/>
              <w:jc w:val="center"/>
              <w:rPr>
                <w:rFonts w:eastAsia="Arial Unicode MS"/>
                <w:b w:val="0"/>
                <w:sz w:val="24"/>
                <w:szCs w:val="24"/>
                <w:highlight w:val="yellow"/>
                <w:lang w:eastAsia="en-US"/>
              </w:rPr>
            </w:pPr>
            <w:r w:rsidRPr="00633331">
              <w:rPr>
                <w:rFonts w:eastAsia="Calibri"/>
                <w:b w:val="0"/>
                <w:sz w:val="24"/>
                <w:szCs w:val="24"/>
                <w:lang w:eastAsia="en-US"/>
              </w:rPr>
              <w:t>табл. 5.11</w:t>
            </w:r>
          </w:p>
        </w:tc>
        <w:tc>
          <w:tcPr>
            <w:tcW w:w="894" w:type="dxa"/>
            <w:tcBorders>
              <w:top w:val="nil"/>
              <w:left w:val="nil"/>
              <w:bottom w:val="single" w:sz="8" w:space="0" w:color="auto"/>
              <w:right w:val="single" w:sz="8" w:space="0" w:color="auto"/>
            </w:tcBorders>
            <w:tcMar>
              <w:top w:w="20" w:type="dxa"/>
              <w:left w:w="20" w:type="dxa"/>
              <w:bottom w:w="0" w:type="dxa"/>
              <w:right w:w="20" w:type="dxa"/>
            </w:tcMar>
          </w:tcPr>
          <w:p w:rsidR="00633331" w:rsidRPr="00633331" w:rsidRDefault="00633331" w:rsidP="00633331">
            <w:pPr>
              <w:spacing w:line="259" w:lineRule="auto"/>
              <w:ind w:firstLine="0"/>
              <w:jc w:val="center"/>
              <w:rPr>
                <w:rFonts w:eastAsia="Arial Unicode MS"/>
                <w:b w:val="0"/>
                <w:sz w:val="24"/>
                <w:szCs w:val="24"/>
                <w:lang w:eastAsia="en-US"/>
              </w:rPr>
            </w:pPr>
            <w:r w:rsidRPr="00633331">
              <w:rPr>
                <w:rFonts w:eastAsia="Arial Unicode MS"/>
                <w:b w:val="0"/>
                <w:sz w:val="24"/>
                <w:szCs w:val="24"/>
                <w:lang w:eastAsia="en-US"/>
              </w:rPr>
              <w:t>73,5</w:t>
            </w:r>
          </w:p>
        </w:tc>
        <w:tc>
          <w:tcPr>
            <w:tcW w:w="965" w:type="dxa"/>
            <w:tcBorders>
              <w:top w:val="single" w:sz="8" w:space="0" w:color="auto"/>
              <w:left w:val="nil"/>
              <w:bottom w:val="single" w:sz="8" w:space="0" w:color="auto"/>
              <w:right w:val="single" w:sz="12" w:space="0" w:color="000000"/>
            </w:tcBorders>
            <w:tcMar>
              <w:top w:w="20" w:type="dxa"/>
              <w:left w:w="20" w:type="dxa"/>
              <w:bottom w:w="0" w:type="dxa"/>
              <w:right w:w="20" w:type="dxa"/>
            </w:tcMar>
          </w:tcPr>
          <w:p w:rsidR="00633331" w:rsidRPr="00633331" w:rsidRDefault="00633331" w:rsidP="00633331">
            <w:pPr>
              <w:spacing w:line="259" w:lineRule="auto"/>
              <w:ind w:firstLine="0"/>
              <w:jc w:val="center"/>
              <w:rPr>
                <w:rFonts w:eastAsia="Arial Unicode MS"/>
                <w:b w:val="0"/>
                <w:sz w:val="24"/>
                <w:szCs w:val="24"/>
                <w:lang w:eastAsia="en-US"/>
              </w:rPr>
            </w:pPr>
            <w:r w:rsidRPr="00633331">
              <w:rPr>
                <w:rFonts w:eastAsia="Arial Unicode MS"/>
                <w:b w:val="0"/>
                <w:sz w:val="24"/>
                <w:szCs w:val="24"/>
                <w:lang w:eastAsia="en-US"/>
              </w:rPr>
              <w:t>5 000</w:t>
            </w:r>
          </w:p>
        </w:tc>
      </w:tr>
      <w:tr w:rsidR="00633331" w:rsidRPr="00633331" w:rsidTr="008674C9">
        <w:trPr>
          <w:trHeight w:val="330"/>
          <w:jc w:val="center"/>
        </w:trPr>
        <w:tc>
          <w:tcPr>
            <w:tcW w:w="3743" w:type="dxa"/>
            <w:tcBorders>
              <w:top w:val="single" w:sz="8" w:space="0" w:color="auto"/>
              <w:left w:val="single" w:sz="12" w:space="0" w:color="auto"/>
              <w:bottom w:val="single" w:sz="8" w:space="0" w:color="auto"/>
              <w:right w:val="single" w:sz="8" w:space="0" w:color="auto"/>
            </w:tcBorders>
            <w:tcMar>
              <w:top w:w="20" w:type="dxa"/>
              <w:left w:w="20" w:type="dxa"/>
              <w:bottom w:w="0" w:type="dxa"/>
              <w:right w:w="20" w:type="dxa"/>
            </w:tcMar>
          </w:tcPr>
          <w:p w:rsidR="00633331" w:rsidRPr="00633331" w:rsidRDefault="00633331" w:rsidP="00633331">
            <w:pPr>
              <w:spacing w:line="259" w:lineRule="auto"/>
              <w:ind w:firstLine="0"/>
              <w:jc w:val="center"/>
              <w:rPr>
                <w:rFonts w:eastAsia="Arial Unicode MS"/>
                <w:b w:val="0"/>
                <w:bCs/>
                <w:sz w:val="24"/>
                <w:szCs w:val="24"/>
                <w:lang w:eastAsia="en-US"/>
              </w:rPr>
            </w:pPr>
            <w:r w:rsidRPr="00633331">
              <w:rPr>
                <w:rFonts w:eastAsia="Calibri"/>
                <w:b w:val="0"/>
                <w:bCs/>
                <w:sz w:val="24"/>
                <w:szCs w:val="24"/>
                <w:lang w:eastAsia="en-US"/>
              </w:rPr>
              <w:t>всього:</w:t>
            </w:r>
          </w:p>
        </w:tc>
        <w:tc>
          <w:tcPr>
            <w:tcW w:w="1333" w:type="dxa"/>
            <w:tcBorders>
              <w:top w:val="nil"/>
              <w:left w:val="nil"/>
              <w:bottom w:val="single" w:sz="8" w:space="0" w:color="auto"/>
              <w:right w:val="single" w:sz="8" w:space="0" w:color="auto"/>
            </w:tcBorders>
            <w:tcMar>
              <w:top w:w="20" w:type="dxa"/>
              <w:left w:w="20" w:type="dxa"/>
              <w:bottom w:w="0" w:type="dxa"/>
              <w:right w:w="20" w:type="dxa"/>
            </w:tcMar>
          </w:tcPr>
          <w:p w:rsidR="00633331" w:rsidRPr="00633331" w:rsidRDefault="00633331" w:rsidP="00633331">
            <w:pPr>
              <w:spacing w:line="259" w:lineRule="auto"/>
              <w:ind w:firstLine="0"/>
              <w:jc w:val="center"/>
              <w:rPr>
                <w:rFonts w:eastAsia="Arial Unicode MS"/>
                <w:bCs/>
                <w:sz w:val="24"/>
                <w:szCs w:val="24"/>
                <w:lang w:eastAsia="en-US"/>
              </w:rPr>
            </w:pPr>
          </w:p>
        </w:tc>
        <w:tc>
          <w:tcPr>
            <w:tcW w:w="894" w:type="dxa"/>
            <w:tcBorders>
              <w:top w:val="nil"/>
              <w:left w:val="nil"/>
              <w:bottom w:val="single" w:sz="8" w:space="0" w:color="auto"/>
              <w:right w:val="single" w:sz="8" w:space="0" w:color="auto"/>
            </w:tcBorders>
            <w:tcMar>
              <w:top w:w="20" w:type="dxa"/>
              <w:left w:w="20" w:type="dxa"/>
              <w:bottom w:w="0" w:type="dxa"/>
              <w:right w:w="20" w:type="dxa"/>
            </w:tcMar>
          </w:tcPr>
          <w:p w:rsidR="00633331" w:rsidRPr="00633331" w:rsidRDefault="00633331" w:rsidP="00633331">
            <w:pPr>
              <w:spacing w:line="259" w:lineRule="auto"/>
              <w:ind w:firstLine="0"/>
              <w:jc w:val="center"/>
              <w:rPr>
                <w:rFonts w:eastAsia="Arial Unicode MS"/>
                <w:bCs/>
                <w:sz w:val="24"/>
                <w:szCs w:val="24"/>
                <w:lang w:eastAsia="en-US"/>
              </w:rPr>
            </w:pPr>
            <w:r w:rsidRPr="00633331">
              <w:rPr>
                <w:rFonts w:eastAsia="Arial Unicode MS"/>
                <w:bCs/>
                <w:sz w:val="24"/>
                <w:szCs w:val="24"/>
                <w:lang w:eastAsia="en-US"/>
              </w:rPr>
              <w:t>7 911,5</w:t>
            </w:r>
          </w:p>
        </w:tc>
        <w:tc>
          <w:tcPr>
            <w:tcW w:w="965" w:type="dxa"/>
            <w:tcBorders>
              <w:top w:val="single" w:sz="8" w:space="0" w:color="auto"/>
              <w:left w:val="nil"/>
              <w:bottom w:val="single" w:sz="8" w:space="0" w:color="auto"/>
              <w:right w:val="single" w:sz="12" w:space="0" w:color="000000"/>
            </w:tcBorders>
            <w:tcMar>
              <w:top w:w="20" w:type="dxa"/>
              <w:left w:w="20" w:type="dxa"/>
              <w:bottom w:w="0" w:type="dxa"/>
              <w:right w:w="20" w:type="dxa"/>
            </w:tcMar>
          </w:tcPr>
          <w:p w:rsidR="00633331" w:rsidRPr="00633331" w:rsidRDefault="00633331" w:rsidP="00633331">
            <w:pPr>
              <w:spacing w:line="259" w:lineRule="auto"/>
              <w:ind w:firstLine="0"/>
              <w:jc w:val="center"/>
              <w:rPr>
                <w:rFonts w:eastAsia="Arial Unicode MS"/>
                <w:bCs/>
                <w:sz w:val="24"/>
                <w:szCs w:val="24"/>
                <w:lang w:eastAsia="en-US"/>
              </w:rPr>
            </w:pPr>
            <w:r w:rsidRPr="00633331">
              <w:rPr>
                <w:rFonts w:eastAsia="Arial Unicode MS"/>
                <w:bCs/>
                <w:sz w:val="24"/>
                <w:szCs w:val="24"/>
                <w:lang w:eastAsia="en-US"/>
              </w:rPr>
              <w:t>538 000</w:t>
            </w:r>
          </w:p>
        </w:tc>
      </w:tr>
    </w:tbl>
    <w:p w:rsidR="00633331" w:rsidRPr="00633331" w:rsidRDefault="00633331" w:rsidP="00633331">
      <w:pPr>
        <w:tabs>
          <w:tab w:val="left" w:pos="426"/>
        </w:tabs>
        <w:ind w:firstLine="0"/>
        <w:rPr>
          <w:b w:val="0"/>
        </w:rPr>
      </w:pPr>
    </w:p>
    <w:p w:rsidR="00633331" w:rsidRDefault="00633331" w:rsidP="00633331">
      <w:pPr>
        <w:tabs>
          <w:tab w:val="left" w:pos="426"/>
        </w:tabs>
        <w:ind w:firstLine="567"/>
      </w:pPr>
      <w:r w:rsidRPr="00BF68AC">
        <w:t>5.6.7 Умовно-постійні витрати</w:t>
      </w:r>
    </w:p>
    <w:p w:rsidR="00BF68AC" w:rsidRDefault="00BF68AC" w:rsidP="00633331">
      <w:pPr>
        <w:tabs>
          <w:tab w:val="left" w:pos="426"/>
        </w:tabs>
        <w:ind w:firstLine="567"/>
      </w:pPr>
    </w:p>
    <w:p w:rsidR="00775BCD" w:rsidRPr="00775BCD" w:rsidRDefault="00775BCD" w:rsidP="00775BCD">
      <w:pPr>
        <w:tabs>
          <w:tab w:val="left" w:pos="426"/>
        </w:tabs>
        <w:ind w:firstLine="567"/>
        <w:rPr>
          <w:b w:val="0"/>
        </w:rPr>
      </w:pPr>
      <w:r w:rsidRPr="00775BCD">
        <w:rPr>
          <w:b w:val="0"/>
        </w:rPr>
        <w:t>В</w:t>
      </w:r>
      <w:r>
        <w:rPr>
          <w:b w:val="0"/>
        </w:rPr>
        <w:t>итрати наведені у таблиці 5.14</w:t>
      </w:r>
      <w:r w:rsidRPr="00775BCD">
        <w:rPr>
          <w:b w:val="0"/>
        </w:rPr>
        <w:t>.</w:t>
      </w:r>
    </w:p>
    <w:p w:rsidR="00775BCD" w:rsidRPr="00BF68AC" w:rsidRDefault="00775BCD" w:rsidP="000F1FC1">
      <w:pPr>
        <w:tabs>
          <w:tab w:val="left" w:pos="426"/>
        </w:tabs>
        <w:spacing w:line="240" w:lineRule="auto"/>
        <w:ind w:firstLine="567"/>
      </w:pPr>
    </w:p>
    <w:p w:rsidR="00633331" w:rsidRPr="00633331" w:rsidRDefault="00633331" w:rsidP="000F1FC1">
      <w:pPr>
        <w:tabs>
          <w:tab w:val="left" w:pos="426"/>
        </w:tabs>
        <w:spacing w:line="240" w:lineRule="auto"/>
        <w:ind w:firstLine="567"/>
        <w:rPr>
          <w:b w:val="0"/>
        </w:rPr>
      </w:pPr>
      <w:r w:rsidRPr="00633331">
        <w:rPr>
          <w:b w:val="0"/>
        </w:rPr>
        <w:t>Таблиця 5.14 – Умовно-постійні витрати</w:t>
      </w:r>
    </w:p>
    <w:tbl>
      <w:tblPr>
        <w:tblW w:w="8889" w:type="dxa"/>
        <w:jc w:val="center"/>
        <w:tblCellMar>
          <w:left w:w="0" w:type="dxa"/>
          <w:right w:w="0" w:type="dxa"/>
        </w:tblCellMar>
        <w:tblLook w:val="0000" w:firstRow="0" w:lastRow="0" w:firstColumn="0" w:lastColumn="0" w:noHBand="0" w:noVBand="0"/>
      </w:tblPr>
      <w:tblGrid>
        <w:gridCol w:w="4944"/>
        <w:gridCol w:w="1335"/>
        <w:gridCol w:w="894"/>
        <w:gridCol w:w="1716"/>
      </w:tblGrid>
      <w:tr w:rsidR="00633331" w:rsidRPr="00633331" w:rsidTr="000F1FC1">
        <w:trPr>
          <w:cantSplit/>
          <w:trHeight w:val="330"/>
          <w:jc w:val="center"/>
        </w:trPr>
        <w:tc>
          <w:tcPr>
            <w:tcW w:w="4944" w:type="dxa"/>
            <w:vMerge w:val="restart"/>
            <w:tcBorders>
              <w:top w:val="single" w:sz="12" w:space="0" w:color="auto"/>
              <w:left w:val="single" w:sz="12" w:space="0" w:color="auto"/>
              <w:bottom w:val="single" w:sz="8" w:space="0" w:color="auto"/>
              <w:right w:val="single" w:sz="8" w:space="0" w:color="auto"/>
            </w:tcBorders>
            <w:tcMar>
              <w:top w:w="20" w:type="dxa"/>
              <w:left w:w="20" w:type="dxa"/>
              <w:bottom w:w="0" w:type="dxa"/>
              <w:right w:w="20" w:type="dxa"/>
            </w:tcMar>
            <w:vAlign w:val="center"/>
          </w:tcPr>
          <w:p w:rsidR="00633331" w:rsidRPr="00633331" w:rsidRDefault="00633331" w:rsidP="00633331">
            <w:pPr>
              <w:spacing w:line="259" w:lineRule="auto"/>
              <w:ind w:firstLine="0"/>
              <w:jc w:val="center"/>
              <w:rPr>
                <w:rFonts w:eastAsia="Arial Unicode MS"/>
                <w:b w:val="0"/>
                <w:sz w:val="24"/>
                <w:szCs w:val="24"/>
                <w:lang w:eastAsia="en-US"/>
              </w:rPr>
            </w:pPr>
            <w:r w:rsidRPr="00633331">
              <w:rPr>
                <w:rFonts w:eastAsia="Calibri"/>
                <w:b w:val="0"/>
                <w:sz w:val="24"/>
                <w:szCs w:val="24"/>
                <w:lang w:eastAsia="en-US"/>
              </w:rPr>
              <w:t>Статті витрат</w:t>
            </w:r>
          </w:p>
        </w:tc>
        <w:tc>
          <w:tcPr>
            <w:tcW w:w="1335" w:type="dxa"/>
            <w:vMerge w:val="restart"/>
            <w:tcBorders>
              <w:top w:val="single" w:sz="12" w:space="0" w:color="auto"/>
              <w:left w:val="single" w:sz="8" w:space="0" w:color="auto"/>
              <w:bottom w:val="single" w:sz="8" w:space="0" w:color="auto"/>
              <w:right w:val="single" w:sz="8" w:space="0" w:color="auto"/>
            </w:tcBorders>
            <w:tcMar>
              <w:top w:w="20" w:type="dxa"/>
              <w:left w:w="20" w:type="dxa"/>
              <w:bottom w:w="0" w:type="dxa"/>
              <w:right w:w="20" w:type="dxa"/>
            </w:tcMar>
            <w:vAlign w:val="center"/>
          </w:tcPr>
          <w:p w:rsidR="00633331" w:rsidRPr="00633331" w:rsidRDefault="00633331" w:rsidP="00633331">
            <w:pPr>
              <w:spacing w:line="259" w:lineRule="auto"/>
              <w:ind w:firstLine="0"/>
              <w:jc w:val="center"/>
              <w:rPr>
                <w:rFonts w:eastAsia="Arial Unicode MS"/>
                <w:b w:val="0"/>
                <w:sz w:val="24"/>
                <w:szCs w:val="24"/>
                <w:lang w:eastAsia="en-US"/>
              </w:rPr>
            </w:pPr>
            <w:r w:rsidRPr="00633331">
              <w:rPr>
                <w:rFonts w:eastAsia="Calibri"/>
                <w:b w:val="0"/>
                <w:sz w:val="24"/>
                <w:szCs w:val="24"/>
                <w:lang w:eastAsia="en-US"/>
              </w:rPr>
              <w:t>Джерела даних</w:t>
            </w:r>
          </w:p>
        </w:tc>
        <w:tc>
          <w:tcPr>
            <w:tcW w:w="2610" w:type="dxa"/>
            <w:gridSpan w:val="2"/>
            <w:tcBorders>
              <w:top w:val="single" w:sz="12" w:space="0" w:color="auto"/>
              <w:left w:val="nil"/>
              <w:bottom w:val="single" w:sz="8" w:space="0" w:color="auto"/>
              <w:right w:val="single" w:sz="12" w:space="0" w:color="000000"/>
            </w:tcBorders>
            <w:tcMar>
              <w:top w:w="20" w:type="dxa"/>
              <w:left w:w="20" w:type="dxa"/>
              <w:bottom w:w="0" w:type="dxa"/>
              <w:right w:w="20" w:type="dxa"/>
            </w:tcMar>
            <w:vAlign w:val="center"/>
          </w:tcPr>
          <w:p w:rsidR="00633331" w:rsidRPr="00633331" w:rsidRDefault="00633331" w:rsidP="00633331">
            <w:pPr>
              <w:spacing w:line="259" w:lineRule="auto"/>
              <w:ind w:firstLine="0"/>
              <w:jc w:val="center"/>
              <w:rPr>
                <w:rFonts w:eastAsia="Arial Unicode MS"/>
                <w:b w:val="0"/>
                <w:sz w:val="24"/>
                <w:szCs w:val="24"/>
                <w:lang w:eastAsia="en-US"/>
              </w:rPr>
            </w:pPr>
            <w:r w:rsidRPr="00633331">
              <w:rPr>
                <w:rFonts w:eastAsia="Calibri"/>
                <w:b w:val="0"/>
                <w:sz w:val="24"/>
                <w:szCs w:val="24"/>
                <w:lang w:eastAsia="en-US"/>
              </w:rPr>
              <w:t>Витрати, грн</w:t>
            </w:r>
          </w:p>
        </w:tc>
      </w:tr>
      <w:tr w:rsidR="00633331" w:rsidRPr="00633331" w:rsidTr="000F1FC1">
        <w:trPr>
          <w:cantSplit/>
          <w:trHeight w:val="615"/>
          <w:jc w:val="center"/>
        </w:trPr>
        <w:tc>
          <w:tcPr>
            <w:tcW w:w="4944" w:type="dxa"/>
            <w:vMerge/>
            <w:tcBorders>
              <w:top w:val="single" w:sz="12" w:space="0" w:color="auto"/>
              <w:left w:val="single" w:sz="12" w:space="0" w:color="auto"/>
              <w:bottom w:val="single" w:sz="8" w:space="0" w:color="auto"/>
              <w:right w:val="single" w:sz="8" w:space="0" w:color="auto"/>
            </w:tcBorders>
            <w:vAlign w:val="center"/>
          </w:tcPr>
          <w:p w:rsidR="00633331" w:rsidRPr="00633331" w:rsidRDefault="00633331" w:rsidP="00633331">
            <w:pPr>
              <w:spacing w:line="259" w:lineRule="auto"/>
              <w:ind w:firstLine="0"/>
              <w:rPr>
                <w:rFonts w:eastAsia="Arial Unicode MS"/>
                <w:b w:val="0"/>
                <w:sz w:val="24"/>
                <w:szCs w:val="24"/>
                <w:lang w:eastAsia="en-US"/>
              </w:rPr>
            </w:pPr>
          </w:p>
        </w:tc>
        <w:tc>
          <w:tcPr>
            <w:tcW w:w="0" w:type="auto"/>
            <w:vMerge/>
            <w:tcBorders>
              <w:top w:val="single" w:sz="12" w:space="0" w:color="auto"/>
              <w:left w:val="single" w:sz="8" w:space="0" w:color="auto"/>
              <w:bottom w:val="single" w:sz="8" w:space="0" w:color="auto"/>
              <w:right w:val="single" w:sz="8" w:space="0" w:color="auto"/>
            </w:tcBorders>
            <w:vAlign w:val="center"/>
          </w:tcPr>
          <w:p w:rsidR="00633331" w:rsidRPr="00633331" w:rsidRDefault="00633331" w:rsidP="00633331">
            <w:pPr>
              <w:spacing w:line="259" w:lineRule="auto"/>
              <w:ind w:firstLine="0"/>
              <w:rPr>
                <w:rFonts w:eastAsia="Arial Unicode MS"/>
                <w:b w:val="0"/>
                <w:sz w:val="24"/>
                <w:szCs w:val="24"/>
                <w:lang w:eastAsia="en-US"/>
              </w:rPr>
            </w:pPr>
          </w:p>
        </w:tc>
        <w:tc>
          <w:tcPr>
            <w:tcW w:w="894" w:type="dxa"/>
            <w:tcBorders>
              <w:top w:val="nil"/>
              <w:left w:val="nil"/>
              <w:bottom w:val="single" w:sz="8" w:space="0" w:color="auto"/>
              <w:right w:val="single" w:sz="8" w:space="0" w:color="auto"/>
            </w:tcBorders>
            <w:tcMar>
              <w:top w:w="20" w:type="dxa"/>
              <w:left w:w="20" w:type="dxa"/>
              <w:bottom w:w="0" w:type="dxa"/>
              <w:right w:w="20" w:type="dxa"/>
            </w:tcMar>
            <w:vAlign w:val="center"/>
          </w:tcPr>
          <w:p w:rsidR="00633331" w:rsidRPr="00633331" w:rsidRDefault="00633331" w:rsidP="00633331">
            <w:pPr>
              <w:spacing w:line="259" w:lineRule="auto"/>
              <w:ind w:firstLine="0"/>
              <w:jc w:val="center"/>
              <w:rPr>
                <w:rFonts w:eastAsia="Arial Unicode MS"/>
                <w:b w:val="0"/>
                <w:sz w:val="24"/>
                <w:szCs w:val="24"/>
                <w:lang w:eastAsia="en-US"/>
              </w:rPr>
            </w:pPr>
            <w:r w:rsidRPr="00633331">
              <w:rPr>
                <w:rFonts w:eastAsia="Calibri"/>
                <w:b w:val="0"/>
                <w:sz w:val="24"/>
                <w:szCs w:val="24"/>
                <w:lang w:eastAsia="en-US"/>
              </w:rPr>
              <w:t>на 1 од.</w:t>
            </w:r>
          </w:p>
        </w:tc>
        <w:tc>
          <w:tcPr>
            <w:tcW w:w="1716" w:type="dxa"/>
            <w:tcBorders>
              <w:top w:val="single" w:sz="8" w:space="0" w:color="auto"/>
              <w:left w:val="nil"/>
              <w:bottom w:val="single" w:sz="8" w:space="0" w:color="auto"/>
              <w:right w:val="single" w:sz="12" w:space="0" w:color="000000"/>
            </w:tcBorders>
            <w:tcMar>
              <w:top w:w="20" w:type="dxa"/>
              <w:left w:w="20" w:type="dxa"/>
              <w:bottom w:w="0" w:type="dxa"/>
              <w:right w:w="20" w:type="dxa"/>
            </w:tcMar>
            <w:vAlign w:val="center"/>
          </w:tcPr>
          <w:p w:rsidR="00633331" w:rsidRPr="00633331" w:rsidRDefault="00633331" w:rsidP="00633331">
            <w:pPr>
              <w:spacing w:line="259" w:lineRule="auto"/>
              <w:ind w:firstLine="0"/>
              <w:jc w:val="center"/>
              <w:rPr>
                <w:rFonts w:eastAsia="Arial Unicode MS"/>
                <w:b w:val="0"/>
                <w:sz w:val="24"/>
                <w:szCs w:val="24"/>
                <w:lang w:eastAsia="en-US"/>
              </w:rPr>
            </w:pPr>
            <w:r w:rsidRPr="00633331">
              <w:rPr>
                <w:rFonts w:eastAsia="Calibri"/>
                <w:b w:val="0"/>
                <w:sz w:val="24"/>
                <w:szCs w:val="24"/>
                <w:lang w:eastAsia="en-US"/>
              </w:rPr>
              <w:t>на рік</w:t>
            </w:r>
          </w:p>
        </w:tc>
      </w:tr>
      <w:tr w:rsidR="00633331" w:rsidRPr="00633331" w:rsidTr="000F1FC1">
        <w:trPr>
          <w:trHeight w:val="315"/>
          <w:jc w:val="center"/>
        </w:trPr>
        <w:tc>
          <w:tcPr>
            <w:tcW w:w="4944" w:type="dxa"/>
            <w:tcBorders>
              <w:top w:val="single" w:sz="8" w:space="0" w:color="auto"/>
              <w:left w:val="single" w:sz="12" w:space="0" w:color="auto"/>
              <w:bottom w:val="single" w:sz="8" w:space="0" w:color="auto"/>
              <w:right w:val="single" w:sz="8" w:space="0" w:color="auto"/>
            </w:tcBorders>
            <w:tcMar>
              <w:top w:w="20" w:type="dxa"/>
              <w:left w:w="20" w:type="dxa"/>
              <w:bottom w:w="0" w:type="dxa"/>
              <w:right w:w="20" w:type="dxa"/>
            </w:tcMar>
          </w:tcPr>
          <w:p w:rsidR="00633331" w:rsidRPr="00633331" w:rsidRDefault="00633331" w:rsidP="00633331">
            <w:pPr>
              <w:spacing w:line="259" w:lineRule="auto"/>
              <w:ind w:firstLine="0"/>
              <w:rPr>
                <w:rFonts w:eastAsia="Arial Unicode MS"/>
                <w:b w:val="0"/>
                <w:sz w:val="24"/>
                <w:szCs w:val="24"/>
                <w:lang w:eastAsia="en-US"/>
              </w:rPr>
            </w:pPr>
            <w:r w:rsidRPr="00633331">
              <w:rPr>
                <w:rFonts w:eastAsia="Calibri"/>
                <w:b w:val="0"/>
                <w:sz w:val="24"/>
                <w:szCs w:val="24"/>
                <w:lang w:eastAsia="en-US"/>
              </w:rPr>
              <w:t>1. ФОП адміністративно-технічного персоналу</w:t>
            </w:r>
          </w:p>
        </w:tc>
        <w:tc>
          <w:tcPr>
            <w:tcW w:w="1335" w:type="dxa"/>
            <w:tcBorders>
              <w:top w:val="nil"/>
              <w:left w:val="nil"/>
              <w:bottom w:val="single" w:sz="8" w:space="0" w:color="auto"/>
              <w:right w:val="single" w:sz="8" w:space="0" w:color="auto"/>
            </w:tcBorders>
            <w:tcMar>
              <w:top w:w="20" w:type="dxa"/>
              <w:left w:w="20" w:type="dxa"/>
              <w:bottom w:w="0" w:type="dxa"/>
              <w:right w:w="20" w:type="dxa"/>
            </w:tcMar>
          </w:tcPr>
          <w:p w:rsidR="00633331" w:rsidRPr="00633331" w:rsidRDefault="00633331" w:rsidP="00633331">
            <w:pPr>
              <w:spacing w:line="259" w:lineRule="auto"/>
              <w:ind w:firstLine="0"/>
              <w:jc w:val="center"/>
              <w:rPr>
                <w:rFonts w:eastAsia="Arial Unicode MS"/>
                <w:b w:val="0"/>
                <w:sz w:val="24"/>
                <w:szCs w:val="24"/>
                <w:lang w:eastAsia="en-US"/>
              </w:rPr>
            </w:pPr>
            <w:r w:rsidRPr="00633331">
              <w:rPr>
                <w:rFonts w:eastAsia="Calibri"/>
                <w:b w:val="0"/>
                <w:sz w:val="24"/>
                <w:szCs w:val="24"/>
                <w:lang w:eastAsia="en-US"/>
              </w:rPr>
              <w:t>табл.5.9</w:t>
            </w:r>
          </w:p>
        </w:tc>
        <w:tc>
          <w:tcPr>
            <w:tcW w:w="894" w:type="dxa"/>
            <w:tcBorders>
              <w:top w:val="nil"/>
              <w:left w:val="nil"/>
              <w:bottom w:val="single" w:sz="8" w:space="0" w:color="auto"/>
              <w:right w:val="single" w:sz="8" w:space="0" w:color="auto"/>
            </w:tcBorders>
            <w:tcMar>
              <w:top w:w="20" w:type="dxa"/>
              <w:left w:w="20" w:type="dxa"/>
              <w:bottom w:w="0" w:type="dxa"/>
              <w:right w:w="20" w:type="dxa"/>
            </w:tcMar>
          </w:tcPr>
          <w:p w:rsidR="00633331" w:rsidRPr="00633331" w:rsidRDefault="00633331" w:rsidP="00633331">
            <w:pPr>
              <w:spacing w:line="259" w:lineRule="auto"/>
              <w:ind w:firstLine="0"/>
              <w:rPr>
                <w:rFonts w:eastAsia="Arial Unicode MS"/>
                <w:b w:val="0"/>
                <w:sz w:val="24"/>
                <w:szCs w:val="24"/>
                <w:lang w:eastAsia="en-US"/>
              </w:rPr>
            </w:pPr>
            <w:r w:rsidRPr="00633331">
              <w:rPr>
                <w:rFonts w:eastAsia="Arial Unicode MS"/>
                <w:b w:val="0"/>
                <w:sz w:val="24"/>
                <w:szCs w:val="24"/>
                <w:lang w:eastAsia="en-US"/>
              </w:rPr>
              <w:t>89,7</w:t>
            </w:r>
          </w:p>
        </w:tc>
        <w:tc>
          <w:tcPr>
            <w:tcW w:w="1716" w:type="dxa"/>
            <w:tcBorders>
              <w:top w:val="single" w:sz="8" w:space="0" w:color="auto"/>
              <w:left w:val="nil"/>
              <w:bottom w:val="single" w:sz="8" w:space="0" w:color="auto"/>
              <w:right w:val="single" w:sz="12" w:space="0" w:color="000000"/>
            </w:tcBorders>
            <w:tcMar>
              <w:top w:w="20" w:type="dxa"/>
              <w:left w:w="20" w:type="dxa"/>
              <w:bottom w:w="0" w:type="dxa"/>
              <w:right w:w="20" w:type="dxa"/>
            </w:tcMar>
          </w:tcPr>
          <w:p w:rsidR="00633331" w:rsidRPr="00633331" w:rsidRDefault="00633331" w:rsidP="00633331">
            <w:pPr>
              <w:spacing w:line="259" w:lineRule="auto"/>
              <w:ind w:firstLine="0"/>
              <w:jc w:val="right"/>
              <w:rPr>
                <w:rFonts w:eastAsia="Arial Unicode MS"/>
                <w:b w:val="0"/>
                <w:sz w:val="24"/>
                <w:szCs w:val="24"/>
                <w:lang w:eastAsia="en-US"/>
              </w:rPr>
            </w:pPr>
            <w:r w:rsidRPr="00633331">
              <w:rPr>
                <w:rFonts w:eastAsia="Arial Unicode MS"/>
                <w:b w:val="0"/>
                <w:sz w:val="24"/>
                <w:szCs w:val="24"/>
                <w:lang w:eastAsia="en-US"/>
              </w:rPr>
              <w:t>6 100</w:t>
            </w:r>
          </w:p>
        </w:tc>
      </w:tr>
      <w:tr w:rsidR="00633331" w:rsidRPr="00633331" w:rsidTr="000F1FC1">
        <w:trPr>
          <w:trHeight w:val="315"/>
          <w:jc w:val="center"/>
        </w:trPr>
        <w:tc>
          <w:tcPr>
            <w:tcW w:w="4944" w:type="dxa"/>
            <w:tcBorders>
              <w:top w:val="single" w:sz="8" w:space="0" w:color="auto"/>
              <w:left w:val="single" w:sz="12" w:space="0" w:color="auto"/>
              <w:bottom w:val="single" w:sz="8" w:space="0" w:color="auto"/>
              <w:right w:val="single" w:sz="8" w:space="0" w:color="auto"/>
            </w:tcBorders>
            <w:tcMar>
              <w:top w:w="20" w:type="dxa"/>
              <w:left w:w="20" w:type="dxa"/>
              <w:bottom w:w="0" w:type="dxa"/>
              <w:right w:w="20" w:type="dxa"/>
            </w:tcMar>
          </w:tcPr>
          <w:p w:rsidR="00633331" w:rsidRPr="00633331" w:rsidRDefault="00633331" w:rsidP="00633331">
            <w:pPr>
              <w:spacing w:line="259" w:lineRule="auto"/>
              <w:ind w:firstLine="0"/>
              <w:rPr>
                <w:rFonts w:eastAsia="Arial Unicode MS"/>
                <w:b w:val="0"/>
                <w:sz w:val="24"/>
                <w:szCs w:val="24"/>
                <w:lang w:eastAsia="en-US"/>
              </w:rPr>
            </w:pPr>
            <w:r w:rsidRPr="00633331">
              <w:rPr>
                <w:rFonts w:eastAsia="Calibri"/>
                <w:b w:val="0"/>
                <w:sz w:val="24"/>
                <w:szCs w:val="24"/>
                <w:lang w:eastAsia="en-US"/>
              </w:rPr>
              <w:t>2. Амортизаційні відрахування</w:t>
            </w:r>
          </w:p>
        </w:tc>
        <w:tc>
          <w:tcPr>
            <w:tcW w:w="1335" w:type="dxa"/>
            <w:tcBorders>
              <w:top w:val="nil"/>
              <w:left w:val="nil"/>
              <w:bottom w:val="single" w:sz="8" w:space="0" w:color="auto"/>
              <w:right w:val="single" w:sz="8" w:space="0" w:color="auto"/>
            </w:tcBorders>
            <w:tcMar>
              <w:top w:w="20" w:type="dxa"/>
              <w:left w:w="20" w:type="dxa"/>
              <w:bottom w:w="0" w:type="dxa"/>
              <w:right w:w="20" w:type="dxa"/>
            </w:tcMar>
          </w:tcPr>
          <w:p w:rsidR="00633331" w:rsidRPr="00633331" w:rsidRDefault="00633331" w:rsidP="00633331">
            <w:pPr>
              <w:spacing w:line="259" w:lineRule="auto"/>
              <w:ind w:firstLine="0"/>
              <w:jc w:val="center"/>
              <w:rPr>
                <w:rFonts w:eastAsia="Arial Unicode MS"/>
                <w:b w:val="0"/>
                <w:sz w:val="24"/>
                <w:szCs w:val="24"/>
                <w:lang w:eastAsia="en-US"/>
              </w:rPr>
            </w:pPr>
            <w:r w:rsidRPr="00633331">
              <w:rPr>
                <w:rFonts w:eastAsia="Calibri"/>
                <w:b w:val="0"/>
                <w:sz w:val="24"/>
                <w:szCs w:val="24"/>
                <w:lang w:eastAsia="en-US"/>
              </w:rPr>
              <w:t>табл. 5.10</w:t>
            </w:r>
          </w:p>
        </w:tc>
        <w:tc>
          <w:tcPr>
            <w:tcW w:w="894" w:type="dxa"/>
            <w:tcBorders>
              <w:top w:val="nil"/>
              <w:left w:val="nil"/>
              <w:bottom w:val="single" w:sz="8" w:space="0" w:color="auto"/>
              <w:right w:val="single" w:sz="8" w:space="0" w:color="auto"/>
            </w:tcBorders>
            <w:tcMar>
              <w:top w:w="20" w:type="dxa"/>
              <w:left w:w="20" w:type="dxa"/>
              <w:bottom w:w="0" w:type="dxa"/>
              <w:right w:w="20" w:type="dxa"/>
            </w:tcMar>
          </w:tcPr>
          <w:p w:rsidR="00633331" w:rsidRPr="00633331" w:rsidRDefault="00633331" w:rsidP="00633331">
            <w:pPr>
              <w:spacing w:line="259" w:lineRule="auto"/>
              <w:ind w:firstLine="0"/>
              <w:rPr>
                <w:rFonts w:eastAsia="Arial Unicode MS"/>
                <w:b w:val="0"/>
                <w:sz w:val="24"/>
                <w:szCs w:val="24"/>
                <w:lang w:eastAsia="en-US"/>
              </w:rPr>
            </w:pPr>
            <w:r w:rsidRPr="00633331">
              <w:rPr>
                <w:rFonts w:eastAsia="Arial Unicode MS"/>
                <w:b w:val="0"/>
                <w:sz w:val="24"/>
                <w:szCs w:val="24"/>
                <w:lang w:eastAsia="en-US"/>
              </w:rPr>
              <w:t>308,8</w:t>
            </w:r>
          </w:p>
        </w:tc>
        <w:tc>
          <w:tcPr>
            <w:tcW w:w="1716" w:type="dxa"/>
            <w:tcBorders>
              <w:top w:val="single" w:sz="8" w:space="0" w:color="auto"/>
              <w:left w:val="nil"/>
              <w:bottom w:val="single" w:sz="8" w:space="0" w:color="auto"/>
              <w:right w:val="single" w:sz="12" w:space="0" w:color="000000"/>
            </w:tcBorders>
            <w:tcMar>
              <w:top w:w="20" w:type="dxa"/>
              <w:left w:w="20" w:type="dxa"/>
              <w:bottom w:w="0" w:type="dxa"/>
              <w:right w:w="20" w:type="dxa"/>
            </w:tcMar>
          </w:tcPr>
          <w:p w:rsidR="00633331" w:rsidRPr="00633331" w:rsidRDefault="00633331" w:rsidP="00633331">
            <w:pPr>
              <w:spacing w:line="259" w:lineRule="auto"/>
              <w:ind w:firstLine="0"/>
              <w:jc w:val="right"/>
              <w:rPr>
                <w:rFonts w:eastAsia="Arial Unicode MS"/>
                <w:b w:val="0"/>
                <w:sz w:val="24"/>
                <w:szCs w:val="24"/>
                <w:lang w:eastAsia="en-US"/>
              </w:rPr>
            </w:pPr>
            <w:r w:rsidRPr="00633331">
              <w:rPr>
                <w:rFonts w:eastAsia="Arial Unicode MS"/>
                <w:b w:val="0"/>
                <w:sz w:val="24"/>
                <w:szCs w:val="24"/>
                <w:lang w:eastAsia="en-US"/>
              </w:rPr>
              <w:t>21 000</w:t>
            </w:r>
          </w:p>
        </w:tc>
      </w:tr>
      <w:tr w:rsidR="00633331" w:rsidRPr="00633331" w:rsidTr="000F1FC1">
        <w:trPr>
          <w:trHeight w:val="275"/>
          <w:jc w:val="center"/>
        </w:trPr>
        <w:tc>
          <w:tcPr>
            <w:tcW w:w="4944" w:type="dxa"/>
            <w:tcBorders>
              <w:top w:val="single" w:sz="8" w:space="0" w:color="auto"/>
              <w:left w:val="single" w:sz="12" w:space="0" w:color="auto"/>
              <w:bottom w:val="single" w:sz="8" w:space="0" w:color="auto"/>
              <w:right w:val="single" w:sz="8" w:space="0" w:color="auto"/>
            </w:tcBorders>
            <w:tcMar>
              <w:top w:w="20" w:type="dxa"/>
              <w:left w:w="20" w:type="dxa"/>
              <w:bottom w:w="0" w:type="dxa"/>
              <w:right w:w="20" w:type="dxa"/>
            </w:tcMar>
          </w:tcPr>
          <w:p w:rsidR="00633331" w:rsidRPr="00633331" w:rsidRDefault="00633331" w:rsidP="00633331">
            <w:pPr>
              <w:spacing w:line="259" w:lineRule="auto"/>
              <w:ind w:firstLine="0"/>
              <w:rPr>
                <w:rFonts w:eastAsia="Calibri"/>
                <w:b w:val="0"/>
                <w:sz w:val="24"/>
                <w:szCs w:val="24"/>
                <w:lang w:eastAsia="en-US"/>
              </w:rPr>
            </w:pPr>
            <w:r w:rsidRPr="00633331">
              <w:rPr>
                <w:rFonts w:eastAsia="Calibri"/>
                <w:b w:val="0"/>
                <w:sz w:val="24"/>
                <w:szCs w:val="24"/>
                <w:lang w:eastAsia="en-US"/>
              </w:rPr>
              <w:t>5.Реклама</w:t>
            </w:r>
          </w:p>
        </w:tc>
        <w:tc>
          <w:tcPr>
            <w:tcW w:w="1335" w:type="dxa"/>
            <w:tcBorders>
              <w:top w:val="nil"/>
              <w:left w:val="nil"/>
              <w:bottom w:val="single" w:sz="8" w:space="0" w:color="auto"/>
              <w:right w:val="single" w:sz="8" w:space="0" w:color="auto"/>
            </w:tcBorders>
            <w:tcMar>
              <w:top w:w="20" w:type="dxa"/>
              <w:left w:w="20" w:type="dxa"/>
              <w:bottom w:w="0" w:type="dxa"/>
              <w:right w:w="20" w:type="dxa"/>
            </w:tcMar>
          </w:tcPr>
          <w:p w:rsidR="00633331" w:rsidRPr="00633331" w:rsidRDefault="00633331" w:rsidP="00633331">
            <w:pPr>
              <w:spacing w:line="259" w:lineRule="auto"/>
              <w:ind w:firstLine="0"/>
              <w:jc w:val="center"/>
              <w:rPr>
                <w:rFonts w:eastAsia="Calibri"/>
                <w:b w:val="0"/>
                <w:sz w:val="22"/>
                <w:szCs w:val="22"/>
                <w:lang w:eastAsia="en-US"/>
              </w:rPr>
            </w:pPr>
            <w:r w:rsidRPr="00633331">
              <w:rPr>
                <w:rFonts w:eastAsia="Calibri"/>
                <w:b w:val="0"/>
                <w:sz w:val="24"/>
                <w:szCs w:val="24"/>
                <w:lang w:eastAsia="en-US"/>
              </w:rPr>
              <w:t>табл. 5.11</w:t>
            </w:r>
          </w:p>
        </w:tc>
        <w:tc>
          <w:tcPr>
            <w:tcW w:w="894" w:type="dxa"/>
            <w:tcBorders>
              <w:top w:val="nil"/>
              <w:left w:val="nil"/>
              <w:bottom w:val="single" w:sz="8" w:space="0" w:color="auto"/>
              <w:right w:val="single" w:sz="8" w:space="0" w:color="auto"/>
            </w:tcBorders>
            <w:tcMar>
              <w:top w:w="20" w:type="dxa"/>
              <w:left w:w="20" w:type="dxa"/>
              <w:bottom w:w="0" w:type="dxa"/>
              <w:right w:w="20" w:type="dxa"/>
            </w:tcMar>
          </w:tcPr>
          <w:p w:rsidR="00633331" w:rsidRPr="00633331" w:rsidRDefault="00633331" w:rsidP="00633331">
            <w:pPr>
              <w:spacing w:line="259" w:lineRule="auto"/>
              <w:ind w:firstLine="0"/>
              <w:rPr>
                <w:rFonts w:eastAsia="Arial Unicode MS"/>
                <w:b w:val="0"/>
                <w:sz w:val="24"/>
                <w:szCs w:val="24"/>
                <w:lang w:eastAsia="en-US"/>
              </w:rPr>
            </w:pPr>
            <w:r w:rsidRPr="00633331">
              <w:rPr>
                <w:rFonts w:eastAsia="Arial Unicode MS"/>
                <w:b w:val="0"/>
                <w:sz w:val="24"/>
                <w:szCs w:val="24"/>
                <w:lang w:eastAsia="en-US"/>
              </w:rPr>
              <w:t>588,2</w:t>
            </w:r>
          </w:p>
        </w:tc>
        <w:tc>
          <w:tcPr>
            <w:tcW w:w="1716" w:type="dxa"/>
            <w:tcBorders>
              <w:top w:val="single" w:sz="8" w:space="0" w:color="auto"/>
              <w:left w:val="nil"/>
              <w:bottom w:val="single" w:sz="8" w:space="0" w:color="auto"/>
              <w:right w:val="single" w:sz="12" w:space="0" w:color="000000"/>
            </w:tcBorders>
            <w:tcMar>
              <w:top w:w="20" w:type="dxa"/>
              <w:left w:w="20" w:type="dxa"/>
              <w:bottom w:w="0" w:type="dxa"/>
              <w:right w:w="20" w:type="dxa"/>
            </w:tcMar>
          </w:tcPr>
          <w:p w:rsidR="00633331" w:rsidRPr="00633331" w:rsidRDefault="00633331" w:rsidP="00633331">
            <w:pPr>
              <w:spacing w:line="259" w:lineRule="auto"/>
              <w:ind w:firstLine="0"/>
              <w:jc w:val="right"/>
              <w:rPr>
                <w:rFonts w:eastAsia="Arial Unicode MS"/>
                <w:b w:val="0"/>
                <w:sz w:val="24"/>
                <w:szCs w:val="24"/>
                <w:lang w:eastAsia="en-US"/>
              </w:rPr>
            </w:pPr>
            <w:r w:rsidRPr="00633331">
              <w:rPr>
                <w:rFonts w:eastAsia="Arial Unicode MS"/>
                <w:b w:val="0"/>
                <w:sz w:val="24"/>
                <w:szCs w:val="24"/>
                <w:lang w:eastAsia="en-US"/>
              </w:rPr>
              <w:t>40 000</w:t>
            </w:r>
          </w:p>
        </w:tc>
      </w:tr>
      <w:tr w:rsidR="00633331" w:rsidRPr="00633331" w:rsidTr="000F1FC1">
        <w:trPr>
          <w:trHeight w:val="330"/>
          <w:jc w:val="center"/>
        </w:trPr>
        <w:tc>
          <w:tcPr>
            <w:tcW w:w="6279" w:type="dxa"/>
            <w:gridSpan w:val="2"/>
            <w:tcBorders>
              <w:top w:val="single" w:sz="8" w:space="0" w:color="auto"/>
              <w:left w:val="single" w:sz="12" w:space="0" w:color="auto"/>
              <w:bottom w:val="single" w:sz="8" w:space="0" w:color="auto"/>
              <w:right w:val="single" w:sz="8" w:space="0" w:color="auto"/>
            </w:tcBorders>
            <w:tcMar>
              <w:top w:w="20" w:type="dxa"/>
              <w:left w:w="20" w:type="dxa"/>
              <w:bottom w:w="0" w:type="dxa"/>
              <w:right w:w="20" w:type="dxa"/>
            </w:tcMar>
          </w:tcPr>
          <w:p w:rsidR="00633331" w:rsidRPr="00633331" w:rsidRDefault="00633331" w:rsidP="00633331">
            <w:pPr>
              <w:spacing w:line="259" w:lineRule="auto"/>
              <w:ind w:firstLine="0"/>
              <w:jc w:val="right"/>
              <w:rPr>
                <w:rFonts w:eastAsia="Arial Unicode MS"/>
                <w:b w:val="0"/>
                <w:bCs/>
                <w:sz w:val="24"/>
                <w:szCs w:val="24"/>
                <w:lang w:eastAsia="en-US"/>
              </w:rPr>
            </w:pPr>
            <w:r w:rsidRPr="00633331">
              <w:rPr>
                <w:rFonts w:eastAsia="Calibri"/>
                <w:b w:val="0"/>
                <w:bCs/>
                <w:sz w:val="24"/>
                <w:szCs w:val="24"/>
                <w:lang w:eastAsia="en-US"/>
              </w:rPr>
              <w:t>всього:</w:t>
            </w:r>
          </w:p>
        </w:tc>
        <w:tc>
          <w:tcPr>
            <w:tcW w:w="894" w:type="dxa"/>
            <w:tcBorders>
              <w:top w:val="nil"/>
              <w:left w:val="nil"/>
              <w:bottom w:val="single" w:sz="8" w:space="0" w:color="auto"/>
              <w:right w:val="single" w:sz="8" w:space="0" w:color="auto"/>
            </w:tcBorders>
            <w:tcMar>
              <w:top w:w="20" w:type="dxa"/>
              <w:left w:w="20" w:type="dxa"/>
              <w:bottom w:w="0" w:type="dxa"/>
              <w:right w:w="20" w:type="dxa"/>
            </w:tcMar>
          </w:tcPr>
          <w:p w:rsidR="00633331" w:rsidRPr="00633331" w:rsidRDefault="00633331" w:rsidP="00633331">
            <w:pPr>
              <w:spacing w:line="259" w:lineRule="auto"/>
              <w:ind w:firstLine="0"/>
              <w:jc w:val="center"/>
              <w:rPr>
                <w:rFonts w:eastAsia="Arial Unicode MS"/>
                <w:bCs/>
                <w:sz w:val="24"/>
                <w:szCs w:val="24"/>
                <w:lang w:eastAsia="en-US"/>
              </w:rPr>
            </w:pPr>
            <w:r w:rsidRPr="00633331">
              <w:rPr>
                <w:rFonts w:eastAsia="Arial Unicode MS"/>
                <w:bCs/>
                <w:sz w:val="24"/>
                <w:szCs w:val="24"/>
                <w:lang w:eastAsia="en-US"/>
              </w:rPr>
              <w:t>986,8</w:t>
            </w:r>
          </w:p>
        </w:tc>
        <w:tc>
          <w:tcPr>
            <w:tcW w:w="1716" w:type="dxa"/>
            <w:tcBorders>
              <w:top w:val="single" w:sz="8" w:space="0" w:color="auto"/>
              <w:left w:val="nil"/>
              <w:bottom w:val="single" w:sz="8" w:space="0" w:color="auto"/>
              <w:right w:val="single" w:sz="12" w:space="0" w:color="000000"/>
            </w:tcBorders>
            <w:tcMar>
              <w:top w:w="20" w:type="dxa"/>
              <w:left w:w="20" w:type="dxa"/>
              <w:bottom w:w="0" w:type="dxa"/>
              <w:right w:w="20" w:type="dxa"/>
            </w:tcMar>
          </w:tcPr>
          <w:p w:rsidR="00633331" w:rsidRPr="00633331" w:rsidRDefault="00633331" w:rsidP="00633331">
            <w:pPr>
              <w:spacing w:line="259" w:lineRule="auto"/>
              <w:ind w:firstLine="0"/>
              <w:jc w:val="center"/>
              <w:rPr>
                <w:rFonts w:eastAsia="Arial Unicode MS"/>
                <w:bCs/>
                <w:sz w:val="24"/>
                <w:szCs w:val="24"/>
                <w:lang w:eastAsia="en-US"/>
              </w:rPr>
            </w:pPr>
            <w:r w:rsidRPr="00633331">
              <w:rPr>
                <w:rFonts w:eastAsia="Arial Unicode MS"/>
                <w:bCs/>
                <w:sz w:val="24"/>
                <w:szCs w:val="24"/>
                <w:lang w:eastAsia="en-US"/>
              </w:rPr>
              <w:t>67 100</w:t>
            </w:r>
          </w:p>
        </w:tc>
      </w:tr>
    </w:tbl>
    <w:p w:rsidR="00633331" w:rsidRPr="00633331" w:rsidRDefault="00633331" w:rsidP="00633331">
      <w:pPr>
        <w:tabs>
          <w:tab w:val="left" w:pos="426"/>
        </w:tabs>
        <w:ind w:firstLine="0"/>
        <w:rPr>
          <w:b w:val="0"/>
        </w:rPr>
      </w:pPr>
    </w:p>
    <w:p w:rsidR="00633331" w:rsidRDefault="00633331" w:rsidP="00633331">
      <w:pPr>
        <w:tabs>
          <w:tab w:val="left" w:pos="426"/>
        </w:tabs>
        <w:ind w:firstLine="567"/>
      </w:pPr>
      <w:r w:rsidRPr="00BF68AC">
        <w:t>5.6.8 Накладні витрати</w:t>
      </w:r>
    </w:p>
    <w:p w:rsidR="00BF68AC" w:rsidRDefault="00BF68AC" w:rsidP="00633331">
      <w:pPr>
        <w:tabs>
          <w:tab w:val="left" w:pos="426"/>
        </w:tabs>
        <w:ind w:firstLine="567"/>
      </w:pPr>
    </w:p>
    <w:p w:rsidR="00775BCD" w:rsidRPr="00775BCD" w:rsidRDefault="00775BCD" w:rsidP="00775BCD">
      <w:pPr>
        <w:tabs>
          <w:tab w:val="left" w:pos="426"/>
        </w:tabs>
        <w:ind w:firstLine="567"/>
        <w:rPr>
          <w:b w:val="0"/>
        </w:rPr>
      </w:pPr>
      <w:r w:rsidRPr="00775BCD">
        <w:rPr>
          <w:b w:val="0"/>
        </w:rPr>
        <w:t>Витрати наведені у таблиці 5.1</w:t>
      </w:r>
      <w:r>
        <w:rPr>
          <w:b w:val="0"/>
        </w:rPr>
        <w:t>5</w:t>
      </w:r>
      <w:r w:rsidRPr="00775BCD">
        <w:rPr>
          <w:b w:val="0"/>
        </w:rPr>
        <w:t>.</w:t>
      </w:r>
    </w:p>
    <w:p w:rsidR="00775BCD" w:rsidRPr="00BF68AC" w:rsidRDefault="00775BCD" w:rsidP="000F1FC1">
      <w:pPr>
        <w:tabs>
          <w:tab w:val="left" w:pos="426"/>
        </w:tabs>
        <w:spacing w:line="240" w:lineRule="auto"/>
        <w:ind w:firstLine="567"/>
      </w:pPr>
    </w:p>
    <w:p w:rsidR="00633331" w:rsidRPr="00633331" w:rsidRDefault="00633331" w:rsidP="000F1FC1">
      <w:pPr>
        <w:tabs>
          <w:tab w:val="left" w:pos="426"/>
        </w:tabs>
        <w:spacing w:line="240" w:lineRule="auto"/>
        <w:ind w:firstLine="567"/>
        <w:rPr>
          <w:b w:val="0"/>
        </w:rPr>
      </w:pPr>
      <w:r w:rsidRPr="00633331">
        <w:rPr>
          <w:b w:val="0"/>
        </w:rPr>
        <w:t>Таблиця 5.15 – Розрахунок накладних витрат підприємства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15"/>
        <w:gridCol w:w="2285"/>
        <w:gridCol w:w="1152"/>
        <w:gridCol w:w="1099"/>
      </w:tblGrid>
      <w:tr w:rsidR="00633331" w:rsidRPr="00633331" w:rsidTr="00775BCD">
        <w:trPr>
          <w:jc w:val="center"/>
        </w:trPr>
        <w:tc>
          <w:tcPr>
            <w:tcW w:w="4215" w:type="dxa"/>
          </w:tcPr>
          <w:p w:rsidR="00633331" w:rsidRPr="00633331" w:rsidRDefault="00633331" w:rsidP="00633331">
            <w:pPr>
              <w:spacing w:line="240" w:lineRule="auto"/>
              <w:ind w:firstLine="0"/>
              <w:jc w:val="both"/>
              <w:rPr>
                <w:rFonts w:eastAsia="Calibri"/>
                <w:b w:val="0"/>
                <w:sz w:val="24"/>
                <w:szCs w:val="24"/>
                <w:lang w:eastAsia="en-US"/>
              </w:rPr>
            </w:pPr>
            <w:r w:rsidRPr="00633331">
              <w:rPr>
                <w:rFonts w:eastAsia="Calibri"/>
                <w:b w:val="0"/>
                <w:sz w:val="24"/>
                <w:szCs w:val="24"/>
                <w:lang w:eastAsia="en-US"/>
              </w:rPr>
              <w:t>Показники</w:t>
            </w:r>
          </w:p>
        </w:tc>
        <w:tc>
          <w:tcPr>
            <w:tcW w:w="2285" w:type="dxa"/>
          </w:tcPr>
          <w:p w:rsidR="00633331" w:rsidRPr="00633331" w:rsidRDefault="00633331" w:rsidP="00633331">
            <w:pPr>
              <w:spacing w:line="240" w:lineRule="auto"/>
              <w:ind w:firstLine="0"/>
              <w:jc w:val="both"/>
              <w:rPr>
                <w:rFonts w:eastAsia="Calibri"/>
                <w:b w:val="0"/>
                <w:sz w:val="24"/>
                <w:szCs w:val="24"/>
                <w:lang w:eastAsia="en-US"/>
              </w:rPr>
            </w:pPr>
            <w:r w:rsidRPr="00633331">
              <w:rPr>
                <w:rFonts w:eastAsia="Calibri"/>
                <w:b w:val="0"/>
                <w:sz w:val="24"/>
                <w:szCs w:val="24"/>
                <w:lang w:eastAsia="en-US"/>
              </w:rPr>
              <w:t>Джерела даних</w:t>
            </w:r>
          </w:p>
        </w:tc>
        <w:tc>
          <w:tcPr>
            <w:tcW w:w="1152" w:type="dxa"/>
          </w:tcPr>
          <w:p w:rsidR="00633331" w:rsidRPr="00633331" w:rsidRDefault="00633331" w:rsidP="00633331">
            <w:pPr>
              <w:spacing w:line="240" w:lineRule="auto"/>
              <w:ind w:firstLine="0"/>
              <w:jc w:val="both"/>
              <w:rPr>
                <w:rFonts w:eastAsia="Calibri"/>
                <w:b w:val="0"/>
                <w:sz w:val="24"/>
                <w:szCs w:val="24"/>
                <w:lang w:eastAsia="en-US"/>
              </w:rPr>
            </w:pPr>
            <w:r w:rsidRPr="00633331">
              <w:rPr>
                <w:rFonts w:eastAsia="Calibri"/>
                <w:b w:val="0"/>
                <w:sz w:val="24"/>
                <w:szCs w:val="24"/>
                <w:lang w:eastAsia="en-US"/>
              </w:rPr>
              <w:t>На одиницю</w:t>
            </w:r>
          </w:p>
        </w:tc>
        <w:tc>
          <w:tcPr>
            <w:tcW w:w="1099" w:type="dxa"/>
          </w:tcPr>
          <w:p w:rsidR="00633331" w:rsidRPr="00633331" w:rsidRDefault="00633331" w:rsidP="00633331">
            <w:pPr>
              <w:spacing w:line="240" w:lineRule="auto"/>
              <w:ind w:firstLine="0"/>
              <w:jc w:val="both"/>
              <w:rPr>
                <w:rFonts w:eastAsia="Calibri"/>
                <w:b w:val="0"/>
                <w:sz w:val="24"/>
                <w:szCs w:val="24"/>
                <w:lang w:eastAsia="en-US"/>
              </w:rPr>
            </w:pPr>
            <w:r w:rsidRPr="00633331">
              <w:rPr>
                <w:rFonts w:eastAsia="Calibri"/>
                <w:b w:val="0"/>
                <w:sz w:val="24"/>
                <w:szCs w:val="24"/>
                <w:lang w:eastAsia="en-US"/>
              </w:rPr>
              <w:t>На рік</w:t>
            </w:r>
          </w:p>
        </w:tc>
      </w:tr>
      <w:tr w:rsidR="00633331" w:rsidRPr="00633331" w:rsidTr="00775BCD">
        <w:trPr>
          <w:jc w:val="center"/>
        </w:trPr>
        <w:tc>
          <w:tcPr>
            <w:tcW w:w="4215" w:type="dxa"/>
          </w:tcPr>
          <w:p w:rsidR="00633331" w:rsidRPr="00633331" w:rsidRDefault="00633331" w:rsidP="00633331">
            <w:pPr>
              <w:spacing w:line="240" w:lineRule="auto"/>
              <w:ind w:firstLine="0"/>
              <w:jc w:val="both"/>
              <w:rPr>
                <w:rFonts w:eastAsia="Calibri"/>
                <w:b w:val="0"/>
                <w:sz w:val="24"/>
                <w:szCs w:val="24"/>
                <w:lang w:eastAsia="en-US"/>
              </w:rPr>
            </w:pPr>
            <w:r w:rsidRPr="00633331">
              <w:rPr>
                <w:rFonts w:eastAsia="Calibri"/>
                <w:b w:val="0"/>
                <w:sz w:val="24"/>
                <w:szCs w:val="24"/>
                <w:lang w:eastAsia="en-US"/>
              </w:rPr>
              <w:t>1.Умовно-постійні витрати, тис. грн.</w:t>
            </w:r>
          </w:p>
        </w:tc>
        <w:tc>
          <w:tcPr>
            <w:tcW w:w="2285" w:type="dxa"/>
          </w:tcPr>
          <w:p w:rsidR="00633331" w:rsidRPr="00633331" w:rsidRDefault="00633331" w:rsidP="00633331">
            <w:pPr>
              <w:spacing w:line="240" w:lineRule="auto"/>
              <w:ind w:firstLine="0"/>
              <w:jc w:val="both"/>
              <w:rPr>
                <w:rFonts w:eastAsia="Calibri"/>
                <w:b w:val="0"/>
                <w:sz w:val="24"/>
                <w:szCs w:val="24"/>
                <w:lang w:eastAsia="en-US"/>
              </w:rPr>
            </w:pPr>
            <w:r w:rsidRPr="00633331">
              <w:rPr>
                <w:rFonts w:eastAsia="Calibri"/>
                <w:b w:val="0"/>
                <w:sz w:val="24"/>
                <w:szCs w:val="24"/>
                <w:lang w:eastAsia="en-US"/>
              </w:rPr>
              <w:t>табл. 6.14</w:t>
            </w:r>
          </w:p>
        </w:tc>
        <w:tc>
          <w:tcPr>
            <w:tcW w:w="1152" w:type="dxa"/>
          </w:tcPr>
          <w:p w:rsidR="00633331" w:rsidRPr="00633331" w:rsidRDefault="00633331" w:rsidP="00633331">
            <w:pPr>
              <w:spacing w:line="240" w:lineRule="auto"/>
              <w:ind w:firstLine="0"/>
              <w:jc w:val="both"/>
              <w:rPr>
                <w:rFonts w:eastAsia="Calibri"/>
                <w:b w:val="0"/>
                <w:sz w:val="24"/>
                <w:szCs w:val="24"/>
                <w:lang w:eastAsia="en-US"/>
              </w:rPr>
            </w:pPr>
            <w:r w:rsidRPr="00633331">
              <w:rPr>
                <w:rFonts w:eastAsia="Calibri"/>
                <w:b w:val="0"/>
                <w:sz w:val="24"/>
                <w:szCs w:val="24"/>
                <w:lang w:eastAsia="en-US"/>
              </w:rPr>
              <w:t>986,8</w:t>
            </w:r>
          </w:p>
        </w:tc>
        <w:tc>
          <w:tcPr>
            <w:tcW w:w="1099" w:type="dxa"/>
          </w:tcPr>
          <w:p w:rsidR="00633331" w:rsidRPr="00633331" w:rsidRDefault="00633331" w:rsidP="00633331">
            <w:pPr>
              <w:spacing w:line="240" w:lineRule="auto"/>
              <w:ind w:firstLine="0"/>
              <w:jc w:val="both"/>
              <w:rPr>
                <w:rFonts w:eastAsia="Calibri"/>
                <w:b w:val="0"/>
                <w:sz w:val="24"/>
                <w:szCs w:val="24"/>
                <w:lang w:eastAsia="en-US"/>
              </w:rPr>
            </w:pPr>
            <w:r w:rsidRPr="00633331">
              <w:rPr>
                <w:rFonts w:eastAsia="Calibri"/>
                <w:b w:val="0"/>
                <w:sz w:val="24"/>
                <w:szCs w:val="24"/>
                <w:lang w:eastAsia="en-US"/>
              </w:rPr>
              <w:t>67 100</w:t>
            </w:r>
          </w:p>
        </w:tc>
      </w:tr>
      <w:tr w:rsidR="00633331" w:rsidRPr="00633331" w:rsidTr="00775BCD">
        <w:trPr>
          <w:jc w:val="center"/>
        </w:trPr>
        <w:tc>
          <w:tcPr>
            <w:tcW w:w="4215" w:type="dxa"/>
          </w:tcPr>
          <w:p w:rsidR="00633331" w:rsidRPr="00633331" w:rsidRDefault="00633331" w:rsidP="00633331">
            <w:pPr>
              <w:spacing w:line="240" w:lineRule="auto"/>
              <w:ind w:firstLine="0"/>
              <w:rPr>
                <w:rFonts w:eastAsia="Calibri"/>
                <w:b w:val="0"/>
                <w:sz w:val="24"/>
                <w:szCs w:val="24"/>
                <w:lang w:eastAsia="en-US"/>
              </w:rPr>
            </w:pPr>
            <w:r w:rsidRPr="00633331">
              <w:rPr>
                <w:rFonts w:eastAsia="Calibri"/>
                <w:b w:val="0"/>
                <w:sz w:val="24"/>
                <w:szCs w:val="24"/>
                <w:lang w:eastAsia="en-US"/>
              </w:rPr>
              <w:t>2.Частка випуску продукції у загальному обсягу виробництва, %</w:t>
            </w:r>
          </w:p>
        </w:tc>
        <w:tc>
          <w:tcPr>
            <w:tcW w:w="4536" w:type="dxa"/>
            <w:gridSpan w:val="3"/>
          </w:tcPr>
          <w:p w:rsidR="00633331" w:rsidRPr="00633331" w:rsidRDefault="00633331" w:rsidP="00633331">
            <w:pPr>
              <w:spacing w:line="240" w:lineRule="auto"/>
              <w:ind w:firstLine="0"/>
              <w:jc w:val="both"/>
              <w:rPr>
                <w:rFonts w:eastAsia="Calibri"/>
                <w:b w:val="0"/>
                <w:sz w:val="24"/>
                <w:szCs w:val="24"/>
                <w:lang w:eastAsia="en-US"/>
              </w:rPr>
            </w:pPr>
            <w:r w:rsidRPr="00633331">
              <w:rPr>
                <w:rFonts w:eastAsia="Calibri"/>
                <w:b w:val="0"/>
                <w:sz w:val="24"/>
                <w:szCs w:val="24"/>
                <w:lang w:eastAsia="en-US"/>
              </w:rPr>
              <w:t>60</w:t>
            </w:r>
          </w:p>
        </w:tc>
      </w:tr>
      <w:tr w:rsidR="00633331" w:rsidRPr="00633331" w:rsidTr="00775BCD">
        <w:trPr>
          <w:jc w:val="center"/>
        </w:trPr>
        <w:tc>
          <w:tcPr>
            <w:tcW w:w="4215" w:type="dxa"/>
          </w:tcPr>
          <w:p w:rsidR="00633331" w:rsidRPr="00633331" w:rsidRDefault="00633331" w:rsidP="00633331">
            <w:pPr>
              <w:spacing w:line="240" w:lineRule="auto"/>
              <w:ind w:firstLine="0"/>
              <w:rPr>
                <w:rFonts w:eastAsia="Calibri"/>
                <w:b w:val="0"/>
                <w:sz w:val="24"/>
                <w:szCs w:val="24"/>
                <w:lang w:eastAsia="en-US"/>
              </w:rPr>
            </w:pPr>
            <w:r w:rsidRPr="00633331">
              <w:rPr>
                <w:rFonts w:eastAsia="Calibri"/>
                <w:b w:val="0"/>
                <w:sz w:val="24"/>
                <w:szCs w:val="24"/>
                <w:lang w:eastAsia="en-US"/>
              </w:rPr>
              <w:t>3.Накладні витрати, тис. грн.</w:t>
            </w:r>
          </w:p>
        </w:tc>
        <w:tc>
          <w:tcPr>
            <w:tcW w:w="2285" w:type="dxa"/>
          </w:tcPr>
          <w:p w:rsidR="00633331" w:rsidRPr="00633331" w:rsidRDefault="00633331" w:rsidP="00633331">
            <w:pPr>
              <w:spacing w:line="240" w:lineRule="auto"/>
              <w:ind w:firstLine="0"/>
              <w:jc w:val="both"/>
              <w:rPr>
                <w:rFonts w:eastAsia="Calibri"/>
                <w:b w:val="0"/>
                <w:sz w:val="24"/>
                <w:szCs w:val="24"/>
                <w:lang w:eastAsia="en-US"/>
              </w:rPr>
            </w:pPr>
            <w:r w:rsidRPr="00633331">
              <w:rPr>
                <w:rFonts w:eastAsia="Calibri"/>
                <w:b w:val="0"/>
                <w:sz w:val="24"/>
                <w:szCs w:val="24"/>
                <w:lang w:eastAsia="en-US"/>
              </w:rPr>
              <w:t>стр.1 * стр.2 / 100%</w:t>
            </w:r>
          </w:p>
        </w:tc>
        <w:tc>
          <w:tcPr>
            <w:tcW w:w="1152" w:type="dxa"/>
          </w:tcPr>
          <w:p w:rsidR="00633331" w:rsidRPr="00633331" w:rsidRDefault="00633331" w:rsidP="00633331">
            <w:pPr>
              <w:spacing w:line="240" w:lineRule="auto"/>
              <w:ind w:firstLine="0"/>
              <w:jc w:val="both"/>
              <w:rPr>
                <w:rFonts w:eastAsia="Calibri"/>
                <w:b w:val="0"/>
                <w:sz w:val="24"/>
                <w:szCs w:val="24"/>
                <w:lang w:eastAsia="en-US"/>
              </w:rPr>
            </w:pPr>
            <w:r w:rsidRPr="00633331">
              <w:rPr>
                <w:rFonts w:eastAsia="Calibri"/>
                <w:b w:val="0"/>
                <w:sz w:val="24"/>
                <w:szCs w:val="24"/>
                <w:lang w:eastAsia="en-US"/>
              </w:rPr>
              <w:t>592,08</w:t>
            </w:r>
          </w:p>
        </w:tc>
        <w:tc>
          <w:tcPr>
            <w:tcW w:w="1099" w:type="dxa"/>
          </w:tcPr>
          <w:p w:rsidR="00633331" w:rsidRPr="00633331" w:rsidRDefault="00633331" w:rsidP="00633331">
            <w:pPr>
              <w:spacing w:line="240" w:lineRule="auto"/>
              <w:ind w:firstLine="0"/>
              <w:jc w:val="both"/>
              <w:rPr>
                <w:rFonts w:eastAsia="Calibri"/>
                <w:b w:val="0"/>
                <w:sz w:val="24"/>
                <w:szCs w:val="24"/>
                <w:lang w:eastAsia="en-US"/>
              </w:rPr>
            </w:pPr>
            <w:r w:rsidRPr="00633331">
              <w:rPr>
                <w:rFonts w:eastAsia="Calibri"/>
                <w:b w:val="0"/>
                <w:sz w:val="24"/>
                <w:szCs w:val="24"/>
                <w:lang w:eastAsia="en-US"/>
              </w:rPr>
              <w:t>40 260</w:t>
            </w:r>
          </w:p>
        </w:tc>
      </w:tr>
    </w:tbl>
    <w:p w:rsidR="00633331" w:rsidRDefault="00633331" w:rsidP="00633331">
      <w:pPr>
        <w:tabs>
          <w:tab w:val="left" w:pos="426"/>
        </w:tabs>
        <w:ind w:firstLine="0"/>
        <w:rPr>
          <w:b w:val="0"/>
        </w:rPr>
      </w:pPr>
    </w:p>
    <w:p w:rsidR="00633331" w:rsidRDefault="00633331" w:rsidP="00633331">
      <w:pPr>
        <w:tabs>
          <w:tab w:val="left" w:pos="426"/>
        </w:tabs>
        <w:ind w:firstLine="567"/>
      </w:pPr>
      <w:r w:rsidRPr="00BF68AC">
        <w:lastRenderedPageBreak/>
        <w:t xml:space="preserve">5.6.9 </w:t>
      </w:r>
      <w:r w:rsidRPr="00BF68AC">
        <w:tab/>
        <w:t>Обґрунтування собівартості інноваційної ідеї стартап-проекту</w:t>
      </w:r>
    </w:p>
    <w:p w:rsidR="00BF68AC" w:rsidRDefault="00BF68AC" w:rsidP="00633331">
      <w:pPr>
        <w:tabs>
          <w:tab w:val="left" w:pos="426"/>
        </w:tabs>
        <w:ind w:firstLine="567"/>
      </w:pPr>
    </w:p>
    <w:p w:rsidR="00775BCD" w:rsidRDefault="00775BCD" w:rsidP="00633331">
      <w:pPr>
        <w:tabs>
          <w:tab w:val="left" w:pos="426"/>
        </w:tabs>
        <w:ind w:firstLine="567"/>
        <w:rPr>
          <w:b w:val="0"/>
        </w:rPr>
      </w:pPr>
      <w:r w:rsidRPr="00633331">
        <w:rPr>
          <w:b w:val="0"/>
        </w:rPr>
        <w:t>Обґрунтування</w:t>
      </w:r>
      <w:r>
        <w:rPr>
          <w:b w:val="0"/>
        </w:rPr>
        <w:t xml:space="preserve"> наведено в таблиці 5.16.</w:t>
      </w:r>
    </w:p>
    <w:p w:rsidR="00775BCD" w:rsidRPr="00BF68AC" w:rsidRDefault="00775BCD" w:rsidP="00633331">
      <w:pPr>
        <w:tabs>
          <w:tab w:val="left" w:pos="426"/>
        </w:tabs>
        <w:ind w:firstLine="567"/>
      </w:pPr>
    </w:p>
    <w:p w:rsidR="00633331" w:rsidRPr="00633331" w:rsidRDefault="00633331" w:rsidP="00633331">
      <w:pPr>
        <w:tabs>
          <w:tab w:val="left" w:pos="426"/>
        </w:tabs>
        <w:ind w:firstLine="567"/>
        <w:rPr>
          <w:b w:val="0"/>
        </w:rPr>
      </w:pPr>
      <w:r w:rsidRPr="00633331">
        <w:rPr>
          <w:b w:val="0"/>
        </w:rPr>
        <w:t>Таблиця 5.16 – Обґрунтування собівартості товару (послуги)</w:t>
      </w:r>
    </w:p>
    <w:tbl>
      <w:tblPr>
        <w:tblW w:w="8319" w:type="dxa"/>
        <w:jc w:val="center"/>
        <w:tblCellMar>
          <w:left w:w="0" w:type="dxa"/>
          <w:right w:w="0" w:type="dxa"/>
        </w:tblCellMar>
        <w:tblLook w:val="0000" w:firstRow="0" w:lastRow="0" w:firstColumn="0" w:lastColumn="0" w:noHBand="0" w:noVBand="0"/>
      </w:tblPr>
      <w:tblGrid>
        <w:gridCol w:w="4157"/>
        <w:gridCol w:w="1388"/>
        <w:gridCol w:w="1334"/>
        <w:gridCol w:w="1440"/>
      </w:tblGrid>
      <w:tr w:rsidR="00633331" w:rsidRPr="00633331" w:rsidTr="00775BCD">
        <w:trPr>
          <w:cantSplit/>
          <w:trHeight w:val="330"/>
          <w:jc w:val="center"/>
        </w:trPr>
        <w:tc>
          <w:tcPr>
            <w:tcW w:w="4157" w:type="dxa"/>
            <w:vMerge w:val="restart"/>
            <w:tcBorders>
              <w:top w:val="single" w:sz="12" w:space="0" w:color="auto"/>
              <w:left w:val="single" w:sz="12" w:space="0" w:color="auto"/>
              <w:bottom w:val="single" w:sz="8" w:space="0" w:color="auto"/>
              <w:right w:val="single" w:sz="8" w:space="0" w:color="auto"/>
            </w:tcBorders>
            <w:tcMar>
              <w:top w:w="20" w:type="dxa"/>
              <w:left w:w="20" w:type="dxa"/>
              <w:bottom w:w="0" w:type="dxa"/>
              <w:right w:w="20" w:type="dxa"/>
            </w:tcMar>
            <w:vAlign w:val="center"/>
          </w:tcPr>
          <w:p w:rsidR="00633331" w:rsidRPr="00633331" w:rsidRDefault="00633331" w:rsidP="00633331">
            <w:pPr>
              <w:spacing w:line="259" w:lineRule="auto"/>
              <w:ind w:firstLine="0"/>
              <w:jc w:val="center"/>
              <w:rPr>
                <w:rFonts w:eastAsia="Arial Unicode MS"/>
                <w:b w:val="0"/>
                <w:sz w:val="24"/>
                <w:szCs w:val="24"/>
                <w:lang w:eastAsia="en-US"/>
              </w:rPr>
            </w:pPr>
            <w:r w:rsidRPr="00633331">
              <w:rPr>
                <w:rFonts w:eastAsia="Calibri"/>
                <w:b w:val="0"/>
                <w:sz w:val="24"/>
                <w:szCs w:val="24"/>
                <w:lang w:eastAsia="en-US"/>
              </w:rPr>
              <w:t>Статті витрат</w:t>
            </w:r>
          </w:p>
        </w:tc>
        <w:tc>
          <w:tcPr>
            <w:tcW w:w="1388" w:type="dxa"/>
            <w:vMerge w:val="restart"/>
            <w:tcBorders>
              <w:top w:val="single" w:sz="12" w:space="0" w:color="auto"/>
              <w:left w:val="single" w:sz="8" w:space="0" w:color="auto"/>
              <w:bottom w:val="single" w:sz="8" w:space="0" w:color="auto"/>
              <w:right w:val="single" w:sz="8" w:space="0" w:color="auto"/>
            </w:tcBorders>
            <w:tcMar>
              <w:top w:w="20" w:type="dxa"/>
              <w:left w:w="20" w:type="dxa"/>
              <w:bottom w:w="0" w:type="dxa"/>
              <w:right w:w="20" w:type="dxa"/>
            </w:tcMar>
            <w:vAlign w:val="center"/>
          </w:tcPr>
          <w:p w:rsidR="00633331" w:rsidRPr="00633331" w:rsidRDefault="00633331" w:rsidP="00633331">
            <w:pPr>
              <w:spacing w:line="259" w:lineRule="auto"/>
              <w:ind w:firstLine="0"/>
              <w:jc w:val="center"/>
              <w:rPr>
                <w:rFonts w:eastAsia="Arial Unicode MS"/>
                <w:b w:val="0"/>
                <w:sz w:val="24"/>
                <w:szCs w:val="24"/>
                <w:lang w:eastAsia="en-US"/>
              </w:rPr>
            </w:pPr>
            <w:r w:rsidRPr="00633331">
              <w:rPr>
                <w:rFonts w:eastAsia="Calibri"/>
                <w:b w:val="0"/>
                <w:sz w:val="24"/>
                <w:szCs w:val="24"/>
                <w:lang w:eastAsia="en-US"/>
              </w:rPr>
              <w:t>Джерела даних</w:t>
            </w:r>
          </w:p>
        </w:tc>
        <w:tc>
          <w:tcPr>
            <w:tcW w:w="2774" w:type="dxa"/>
            <w:gridSpan w:val="2"/>
            <w:tcBorders>
              <w:top w:val="single" w:sz="12" w:space="0" w:color="auto"/>
              <w:left w:val="nil"/>
              <w:bottom w:val="single" w:sz="8" w:space="0" w:color="auto"/>
              <w:right w:val="single" w:sz="12" w:space="0" w:color="000000"/>
            </w:tcBorders>
            <w:tcMar>
              <w:top w:w="20" w:type="dxa"/>
              <w:left w:w="20" w:type="dxa"/>
              <w:bottom w:w="0" w:type="dxa"/>
              <w:right w:w="20" w:type="dxa"/>
            </w:tcMar>
            <w:vAlign w:val="center"/>
          </w:tcPr>
          <w:p w:rsidR="00633331" w:rsidRPr="00633331" w:rsidRDefault="00633331" w:rsidP="00633331">
            <w:pPr>
              <w:spacing w:line="259" w:lineRule="auto"/>
              <w:ind w:firstLine="0"/>
              <w:jc w:val="center"/>
              <w:rPr>
                <w:rFonts w:eastAsia="Arial Unicode MS"/>
                <w:b w:val="0"/>
                <w:sz w:val="24"/>
                <w:szCs w:val="24"/>
                <w:lang w:eastAsia="en-US"/>
              </w:rPr>
            </w:pPr>
            <w:r w:rsidRPr="00633331">
              <w:rPr>
                <w:rFonts w:eastAsia="Calibri"/>
                <w:b w:val="0"/>
                <w:sz w:val="24"/>
                <w:szCs w:val="24"/>
                <w:lang w:eastAsia="en-US"/>
              </w:rPr>
              <w:t>Витрати, тис.грн</w:t>
            </w:r>
          </w:p>
        </w:tc>
      </w:tr>
      <w:tr w:rsidR="00633331" w:rsidRPr="00633331" w:rsidTr="00775BCD">
        <w:trPr>
          <w:cantSplit/>
          <w:trHeight w:val="660"/>
          <w:jc w:val="center"/>
        </w:trPr>
        <w:tc>
          <w:tcPr>
            <w:tcW w:w="4157" w:type="dxa"/>
            <w:vMerge/>
            <w:tcBorders>
              <w:top w:val="single" w:sz="12" w:space="0" w:color="auto"/>
              <w:left w:val="single" w:sz="12" w:space="0" w:color="auto"/>
              <w:bottom w:val="single" w:sz="8" w:space="0" w:color="auto"/>
              <w:right w:val="single" w:sz="8" w:space="0" w:color="auto"/>
            </w:tcBorders>
            <w:vAlign w:val="center"/>
          </w:tcPr>
          <w:p w:rsidR="00633331" w:rsidRPr="00633331" w:rsidRDefault="00633331" w:rsidP="00633331">
            <w:pPr>
              <w:spacing w:line="259" w:lineRule="auto"/>
              <w:ind w:firstLine="0"/>
              <w:rPr>
                <w:rFonts w:eastAsia="Arial Unicode MS"/>
                <w:b w:val="0"/>
                <w:sz w:val="24"/>
                <w:szCs w:val="24"/>
                <w:lang w:eastAsia="en-US"/>
              </w:rPr>
            </w:pPr>
          </w:p>
        </w:tc>
        <w:tc>
          <w:tcPr>
            <w:tcW w:w="0" w:type="auto"/>
            <w:vMerge/>
            <w:tcBorders>
              <w:top w:val="single" w:sz="12" w:space="0" w:color="auto"/>
              <w:left w:val="single" w:sz="8" w:space="0" w:color="auto"/>
              <w:bottom w:val="single" w:sz="8" w:space="0" w:color="auto"/>
              <w:right w:val="single" w:sz="8" w:space="0" w:color="auto"/>
            </w:tcBorders>
            <w:vAlign w:val="center"/>
          </w:tcPr>
          <w:p w:rsidR="00633331" w:rsidRPr="00633331" w:rsidRDefault="00633331" w:rsidP="00633331">
            <w:pPr>
              <w:spacing w:line="259" w:lineRule="auto"/>
              <w:ind w:firstLine="0"/>
              <w:rPr>
                <w:rFonts w:eastAsia="Arial Unicode MS"/>
                <w:b w:val="0"/>
                <w:sz w:val="24"/>
                <w:szCs w:val="24"/>
                <w:lang w:eastAsia="en-US"/>
              </w:rPr>
            </w:pPr>
          </w:p>
        </w:tc>
        <w:tc>
          <w:tcPr>
            <w:tcW w:w="1334" w:type="dxa"/>
            <w:tcBorders>
              <w:top w:val="nil"/>
              <w:left w:val="nil"/>
              <w:bottom w:val="single" w:sz="8" w:space="0" w:color="auto"/>
              <w:right w:val="single" w:sz="8" w:space="0" w:color="auto"/>
            </w:tcBorders>
            <w:tcMar>
              <w:top w:w="20" w:type="dxa"/>
              <w:left w:w="20" w:type="dxa"/>
              <w:bottom w:w="0" w:type="dxa"/>
              <w:right w:w="20" w:type="dxa"/>
            </w:tcMar>
            <w:vAlign w:val="center"/>
          </w:tcPr>
          <w:p w:rsidR="00633331" w:rsidRPr="00633331" w:rsidRDefault="00633331" w:rsidP="00633331">
            <w:pPr>
              <w:spacing w:line="259" w:lineRule="auto"/>
              <w:ind w:firstLine="0"/>
              <w:jc w:val="center"/>
              <w:rPr>
                <w:rFonts w:eastAsia="Arial Unicode MS"/>
                <w:b w:val="0"/>
                <w:sz w:val="24"/>
                <w:szCs w:val="24"/>
                <w:lang w:eastAsia="en-US"/>
              </w:rPr>
            </w:pPr>
            <w:r w:rsidRPr="00633331">
              <w:rPr>
                <w:rFonts w:eastAsia="Calibri"/>
                <w:b w:val="0"/>
                <w:sz w:val="24"/>
                <w:szCs w:val="24"/>
                <w:lang w:eastAsia="en-US"/>
              </w:rPr>
              <w:t>на одиницю</w:t>
            </w:r>
          </w:p>
        </w:tc>
        <w:tc>
          <w:tcPr>
            <w:tcW w:w="1440" w:type="dxa"/>
            <w:tcBorders>
              <w:top w:val="single" w:sz="8" w:space="0" w:color="auto"/>
              <w:left w:val="nil"/>
              <w:bottom w:val="single" w:sz="8" w:space="0" w:color="auto"/>
              <w:right w:val="single" w:sz="12" w:space="0" w:color="000000"/>
            </w:tcBorders>
            <w:tcMar>
              <w:top w:w="20" w:type="dxa"/>
              <w:left w:w="20" w:type="dxa"/>
              <w:bottom w:w="0" w:type="dxa"/>
              <w:right w:w="20" w:type="dxa"/>
            </w:tcMar>
            <w:vAlign w:val="center"/>
          </w:tcPr>
          <w:p w:rsidR="00633331" w:rsidRPr="00633331" w:rsidRDefault="00633331" w:rsidP="00633331">
            <w:pPr>
              <w:spacing w:line="259" w:lineRule="auto"/>
              <w:ind w:firstLine="0"/>
              <w:jc w:val="center"/>
              <w:rPr>
                <w:rFonts w:eastAsia="Arial Unicode MS"/>
                <w:b w:val="0"/>
                <w:sz w:val="24"/>
                <w:szCs w:val="24"/>
                <w:lang w:eastAsia="en-US"/>
              </w:rPr>
            </w:pPr>
            <w:r w:rsidRPr="00633331">
              <w:rPr>
                <w:rFonts w:eastAsia="Calibri"/>
                <w:b w:val="0"/>
                <w:sz w:val="24"/>
                <w:szCs w:val="24"/>
                <w:lang w:eastAsia="en-US"/>
              </w:rPr>
              <w:t>на рік</w:t>
            </w:r>
          </w:p>
        </w:tc>
      </w:tr>
      <w:tr w:rsidR="00633331" w:rsidRPr="00633331" w:rsidTr="00775BCD">
        <w:trPr>
          <w:cantSplit/>
          <w:trHeight w:val="315"/>
          <w:jc w:val="center"/>
        </w:trPr>
        <w:tc>
          <w:tcPr>
            <w:tcW w:w="4157" w:type="dxa"/>
            <w:tcBorders>
              <w:top w:val="single" w:sz="8" w:space="0" w:color="auto"/>
              <w:left w:val="single" w:sz="12" w:space="0" w:color="auto"/>
              <w:bottom w:val="single" w:sz="8" w:space="0" w:color="auto"/>
              <w:right w:val="single" w:sz="8" w:space="0" w:color="auto"/>
            </w:tcBorders>
            <w:tcMar>
              <w:top w:w="20" w:type="dxa"/>
              <w:left w:w="20" w:type="dxa"/>
              <w:bottom w:w="0" w:type="dxa"/>
              <w:right w:w="20" w:type="dxa"/>
            </w:tcMar>
          </w:tcPr>
          <w:p w:rsidR="00633331" w:rsidRPr="00633331" w:rsidRDefault="00633331" w:rsidP="00633331">
            <w:pPr>
              <w:spacing w:line="259" w:lineRule="auto"/>
              <w:ind w:firstLine="0"/>
              <w:rPr>
                <w:rFonts w:eastAsia="Arial Unicode MS"/>
                <w:b w:val="0"/>
                <w:sz w:val="24"/>
                <w:szCs w:val="24"/>
                <w:lang w:eastAsia="en-US"/>
              </w:rPr>
            </w:pPr>
            <w:r w:rsidRPr="00633331">
              <w:rPr>
                <w:rFonts w:eastAsia="Calibri"/>
                <w:b w:val="0"/>
                <w:sz w:val="24"/>
                <w:szCs w:val="24"/>
                <w:lang w:eastAsia="en-US"/>
              </w:rPr>
              <w:t>1.Умовно-змінні витрати</w:t>
            </w:r>
          </w:p>
        </w:tc>
        <w:tc>
          <w:tcPr>
            <w:tcW w:w="1388" w:type="dxa"/>
            <w:tcBorders>
              <w:top w:val="nil"/>
              <w:left w:val="nil"/>
              <w:bottom w:val="single" w:sz="8" w:space="0" w:color="auto"/>
              <w:right w:val="single" w:sz="8" w:space="0" w:color="auto"/>
            </w:tcBorders>
            <w:tcMar>
              <w:top w:w="20" w:type="dxa"/>
              <w:left w:w="20" w:type="dxa"/>
              <w:bottom w:w="0" w:type="dxa"/>
              <w:right w:w="20" w:type="dxa"/>
            </w:tcMar>
          </w:tcPr>
          <w:p w:rsidR="00633331" w:rsidRPr="00633331" w:rsidRDefault="00633331" w:rsidP="00633331">
            <w:pPr>
              <w:spacing w:line="259" w:lineRule="auto"/>
              <w:ind w:firstLine="0"/>
              <w:jc w:val="center"/>
              <w:rPr>
                <w:rFonts w:eastAsia="Arial Unicode MS"/>
                <w:b w:val="0"/>
                <w:sz w:val="24"/>
                <w:szCs w:val="24"/>
                <w:lang w:eastAsia="en-US"/>
              </w:rPr>
            </w:pPr>
            <w:r w:rsidRPr="00633331">
              <w:rPr>
                <w:rFonts w:eastAsia="Calibri"/>
                <w:b w:val="0"/>
                <w:sz w:val="24"/>
                <w:szCs w:val="24"/>
                <w:lang w:eastAsia="en-US"/>
              </w:rPr>
              <w:t>табл. 5.12</w:t>
            </w:r>
          </w:p>
        </w:tc>
        <w:tc>
          <w:tcPr>
            <w:tcW w:w="1334" w:type="dxa"/>
            <w:tcBorders>
              <w:top w:val="nil"/>
              <w:left w:val="nil"/>
              <w:bottom w:val="single" w:sz="8" w:space="0" w:color="auto"/>
              <w:right w:val="single" w:sz="8" w:space="0" w:color="auto"/>
            </w:tcBorders>
            <w:tcMar>
              <w:top w:w="20" w:type="dxa"/>
              <w:left w:w="20" w:type="dxa"/>
              <w:bottom w:w="0" w:type="dxa"/>
              <w:right w:w="20" w:type="dxa"/>
            </w:tcMar>
          </w:tcPr>
          <w:p w:rsidR="00633331" w:rsidRPr="00633331" w:rsidRDefault="00633331" w:rsidP="00633331">
            <w:pPr>
              <w:spacing w:line="259" w:lineRule="auto"/>
              <w:ind w:firstLine="0"/>
              <w:jc w:val="right"/>
              <w:rPr>
                <w:rFonts w:eastAsia="Arial Unicode MS"/>
                <w:b w:val="0"/>
                <w:sz w:val="24"/>
                <w:szCs w:val="24"/>
                <w:lang w:eastAsia="en-US"/>
              </w:rPr>
            </w:pPr>
            <w:r w:rsidRPr="00633331">
              <w:rPr>
                <w:rFonts w:eastAsia="Arial Unicode MS"/>
                <w:b w:val="0"/>
                <w:sz w:val="24"/>
                <w:szCs w:val="24"/>
                <w:lang w:eastAsia="en-US"/>
              </w:rPr>
              <w:t>7 911,5</w:t>
            </w:r>
          </w:p>
        </w:tc>
        <w:tc>
          <w:tcPr>
            <w:tcW w:w="1440" w:type="dxa"/>
            <w:tcBorders>
              <w:top w:val="single" w:sz="8" w:space="0" w:color="auto"/>
              <w:left w:val="nil"/>
              <w:bottom w:val="single" w:sz="8" w:space="0" w:color="auto"/>
              <w:right w:val="single" w:sz="12" w:space="0" w:color="000000"/>
            </w:tcBorders>
            <w:tcMar>
              <w:top w:w="20" w:type="dxa"/>
              <w:left w:w="20" w:type="dxa"/>
              <w:bottom w:w="0" w:type="dxa"/>
              <w:right w:w="20" w:type="dxa"/>
            </w:tcMar>
          </w:tcPr>
          <w:p w:rsidR="00633331" w:rsidRPr="00633331" w:rsidRDefault="00633331" w:rsidP="00633331">
            <w:pPr>
              <w:spacing w:line="259" w:lineRule="auto"/>
              <w:ind w:firstLine="0"/>
              <w:jc w:val="right"/>
              <w:rPr>
                <w:rFonts w:eastAsia="Arial Unicode MS"/>
                <w:b w:val="0"/>
                <w:sz w:val="24"/>
                <w:szCs w:val="24"/>
                <w:lang w:eastAsia="en-US"/>
              </w:rPr>
            </w:pPr>
            <w:r w:rsidRPr="00633331">
              <w:rPr>
                <w:rFonts w:eastAsia="Arial Unicode MS"/>
                <w:b w:val="0"/>
                <w:sz w:val="24"/>
                <w:szCs w:val="24"/>
                <w:lang w:eastAsia="en-US"/>
              </w:rPr>
              <w:t>538 000</w:t>
            </w:r>
          </w:p>
        </w:tc>
      </w:tr>
      <w:tr w:rsidR="00633331" w:rsidRPr="00633331" w:rsidTr="00775BCD">
        <w:trPr>
          <w:cantSplit/>
          <w:trHeight w:val="315"/>
          <w:jc w:val="center"/>
        </w:trPr>
        <w:tc>
          <w:tcPr>
            <w:tcW w:w="4157" w:type="dxa"/>
            <w:tcBorders>
              <w:top w:val="single" w:sz="8" w:space="0" w:color="auto"/>
              <w:left w:val="single" w:sz="12" w:space="0" w:color="auto"/>
              <w:bottom w:val="single" w:sz="8" w:space="0" w:color="auto"/>
              <w:right w:val="single" w:sz="8" w:space="0" w:color="auto"/>
            </w:tcBorders>
            <w:tcMar>
              <w:top w:w="20" w:type="dxa"/>
              <w:left w:w="20" w:type="dxa"/>
              <w:bottom w:w="0" w:type="dxa"/>
              <w:right w:w="20" w:type="dxa"/>
            </w:tcMar>
          </w:tcPr>
          <w:p w:rsidR="00633331" w:rsidRPr="00633331" w:rsidRDefault="00633331" w:rsidP="00633331">
            <w:pPr>
              <w:spacing w:line="259" w:lineRule="auto"/>
              <w:ind w:firstLine="0"/>
              <w:rPr>
                <w:rFonts w:eastAsia="Arial Unicode MS"/>
                <w:b w:val="0"/>
                <w:sz w:val="24"/>
                <w:szCs w:val="24"/>
                <w:lang w:eastAsia="en-US"/>
              </w:rPr>
            </w:pPr>
            <w:r w:rsidRPr="00633331">
              <w:rPr>
                <w:rFonts w:eastAsia="Calibri"/>
                <w:b w:val="0"/>
                <w:sz w:val="24"/>
                <w:szCs w:val="24"/>
                <w:lang w:eastAsia="en-US"/>
              </w:rPr>
              <w:t>2 Умовно-постійні (накладні) витрати</w:t>
            </w:r>
          </w:p>
        </w:tc>
        <w:tc>
          <w:tcPr>
            <w:tcW w:w="1388" w:type="dxa"/>
            <w:tcBorders>
              <w:top w:val="nil"/>
              <w:left w:val="nil"/>
              <w:bottom w:val="single" w:sz="8" w:space="0" w:color="auto"/>
              <w:right w:val="single" w:sz="8" w:space="0" w:color="auto"/>
            </w:tcBorders>
            <w:tcMar>
              <w:top w:w="20" w:type="dxa"/>
              <w:left w:w="20" w:type="dxa"/>
              <w:bottom w:w="0" w:type="dxa"/>
              <w:right w:w="20" w:type="dxa"/>
            </w:tcMar>
          </w:tcPr>
          <w:p w:rsidR="00633331" w:rsidRPr="00633331" w:rsidRDefault="00633331" w:rsidP="00633331">
            <w:pPr>
              <w:spacing w:line="259" w:lineRule="auto"/>
              <w:ind w:firstLine="0"/>
              <w:jc w:val="center"/>
              <w:rPr>
                <w:rFonts w:eastAsia="Arial Unicode MS"/>
                <w:b w:val="0"/>
                <w:sz w:val="24"/>
                <w:szCs w:val="24"/>
                <w:lang w:eastAsia="en-US"/>
              </w:rPr>
            </w:pPr>
            <w:r w:rsidRPr="00633331">
              <w:rPr>
                <w:rFonts w:eastAsia="Calibri"/>
                <w:b w:val="0"/>
                <w:sz w:val="24"/>
                <w:szCs w:val="24"/>
                <w:lang w:eastAsia="en-US"/>
              </w:rPr>
              <w:t>табл. 5.13</w:t>
            </w:r>
          </w:p>
        </w:tc>
        <w:tc>
          <w:tcPr>
            <w:tcW w:w="1334" w:type="dxa"/>
            <w:tcBorders>
              <w:top w:val="nil"/>
              <w:left w:val="nil"/>
              <w:bottom w:val="single" w:sz="8" w:space="0" w:color="auto"/>
              <w:right w:val="single" w:sz="8" w:space="0" w:color="auto"/>
            </w:tcBorders>
            <w:tcMar>
              <w:top w:w="20" w:type="dxa"/>
              <w:left w:w="20" w:type="dxa"/>
              <w:bottom w:w="0" w:type="dxa"/>
              <w:right w:w="20" w:type="dxa"/>
            </w:tcMar>
          </w:tcPr>
          <w:p w:rsidR="00633331" w:rsidRPr="00633331" w:rsidRDefault="00633331" w:rsidP="00633331">
            <w:pPr>
              <w:spacing w:line="259" w:lineRule="auto"/>
              <w:ind w:firstLine="0"/>
              <w:jc w:val="right"/>
              <w:rPr>
                <w:rFonts w:eastAsia="Arial Unicode MS"/>
                <w:b w:val="0"/>
                <w:sz w:val="24"/>
                <w:szCs w:val="24"/>
                <w:lang w:eastAsia="en-US"/>
              </w:rPr>
            </w:pPr>
            <w:r w:rsidRPr="00633331">
              <w:rPr>
                <w:rFonts w:eastAsia="Arial Unicode MS"/>
                <w:b w:val="0"/>
                <w:sz w:val="24"/>
                <w:szCs w:val="24"/>
                <w:lang w:eastAsia="en-US"/>
              </w:rPr>
              <w:t>986,8</w:t>
            </w:r>
          </w:p>
        </w:tc>
        <w:tc>
          <w:tcPr>
            <w:tcW w:w="1440" w:type="dxa"/>
            <w:tcBorders>
              <w:top w:val="single" w:sz="8" w:space="0" w:color="auto"/>
              <w:left w:val="nil"/>
              <w:bottom w:val="single" w:sz="8" w:space="0" w:color="auto"/>
              <w:right w:val="single" w:sz="12" w:space="0" w:color="000000"/>
            </w:tcBorders>
            <w:tcMar>
              <w:top w:w="20" w:type="dxa"/>
              <w:left w:w="20" w:type="dxa"/>
              <w:bottom w:w="0" w:type="dxa"/>
              <w:right w:w="20" w:type="dxa"/>
            </w:tcMar>
          </w:tcPr>
          <w:p w:rsidR="00633331" w:rsidRPr="00633331" w:rsidRDefault="00633331" w:rsidP="00633331">
            <w:pPr>
              <w:spacing w:line="259" w:lineRule="auto"/>
              <w:ind w:firstLine="0"/>
              <w:jc w:val="right"/>
              <w:rPr>
                <w:rFonts w:eastAsia="Arial Unicode MS"/>
                <w:b w:val="0"/>
                <w:sz w:val="24"/>
                <w:szCs w:val="24"/>
                <w:lang w:eastAsia="en-US"/>
              </w:rPr>
            </w:pPr>
            <w:r w:rsidRPr="00633331">
              <w:rPr>
                <w:rFonts w:eastAsia="Arial Unicode MS"/>
                <w:b w:val="0"/>
                <w:sz w:val="24"/>
                <w:szCs w:val="24"/>
                <w:lang w:eastAsia="en-US"/>
              </w:rPr>
              <w:t>67 100</w:t>
            </w:r>
          </w:p>
        </w:tc>
      </w:tr>
      <w:tr w:rsidR="00633331" w:rsidRPr="00633331" w:rsidTr="00775BCD">
        <w:trPr>
          <w:cantSplit/>
          <w:trHeight w:val="375"/>
          <w:jc w:val="center"/>
        </w:trPr>
        <w:tc>
          <w:tcPr>
            <w:tcW w:w="4157" w:type="dxa"/>
            <w:tcBorders>
              <w:top w:val="single" w:sz="8" w:space="0" w:color="auto"/>
              <w:left w:val="single" w:sz="12" w:space="0" w:color="auto"/>
              <w:bottom w:val="single" w:sz="12" w:space="0" w:color="auto"/>
              <w:right w:val="single" w:sz="8" w:space="0" w:color="auto"/>
            </w:tcBorders>
            <w:tcMar>
              <w:top w:w="20" w:type="dxa"/>
              <w:left w:w="20" w:type="dxa"/>
              <w:bottom w:w="0" w:type="dxa"/>
              <w:right w:w="20" w:type="dxa"/>
            </w:tcMar>
          </w:tcPr>
          <w:p w:rsidR="00633331" w:rsidRPr="00633331" w:rsidRDefault="00633331" w:rsidP="00633331">
            <w:pPr>
              <w:spacing w:line="259" w:lineRule="auto"/>
              <w:ind w:firstLine="0"/>
              <w:rPr>
                <w:rFonts w:eastAsia="Arial Unicode MS"/>
                <w:b w:val="0"/>
                <w:sz w:val="24"/>
                <w:szCs w:val="24"/>
                <w:lang w:eastAsia="en-US"/>
              </w:rPr>
            </w:pPr>
            <w:r w:rsidRPr="00633331">
              <w:rPr>
                <w:rFonts w:eastAsia="Calibri"/>
                <w:b w:val="0"/>
                <w:sz w:val="24"/>
                <w:szCs w:val="24"/>
                <w:lang w:eastAsia="en-US"/>
              </w:rPr>
              <w:t>3. Собівартість</w:t>
            </w:r>
          </w:p>
        </w:tc>
        <w:tc>
          <w:tcPr>
            <w:tcW w:w="1388" w:type="dxa"/>
            <w:tcBorders>
              <w:top w:val="nil"/>
              <w:left w:val="nil"/>
              <w:bottom w:val="single" w:sz="12" w:space="0" w:color="auto"/>
              <w:right w:val="single" w:sz="8" w:space="0" w:color="auto"/>
            </w:tcBorders>
            <w:tcMar>
              <w:top w:w="20" w:type="dxa"/>
              <w:left w:w="20" w:type="dxa"/>
              <w:bottom w:w="0" w:type="dxa"/>
              <w:right w:w="20" w:type="dxa"/>
            </w:tcMar>
          </w:tcPr>
          <w:p w:rsidR="00633331" w:rsidRPr="00633331" w:rsidRDefault="00633331" w:rsidP="00633331">
            <w:pPr>
              <w:spacing w:line="259" w:lineRule="auto"/>
              <w:ind w:firstLine="0"/>
              <w:jc w:val="center"/>
              <w:rPr>
                <w:rFonts w:eastAsia="Arial Unicode MS"/>
                <w:b w:val="0"/>
                <w:sz w:val="24"/>
                <w:szCs w:val="24"/>
                <w:lang w:eastAsia="en-US"/>
              </w:rPr>
            </w:pPr>
            <w:r w:rsidRPr="00633331">
              <w:rPr>
                <w:rFonts w:eastAsia="Calibri"/>
                <w:b w:val="0"/>
                <w:sz w:val="24"/>
                <w:szCs w:val="24"/>
                <w:lang w:eastAsia="en-US"/>
              </w:rPr>
              <w:t>стр.1+стр.2</w:t>
            </w:r>
          </w:p>
        </w:tc>
        <w:tc>
          <w:tcPr>
            <w:tcW w:w="1334" w:type="dxa"/>
            <w:tcBorders>
              <w:top w:val="nil"/>
              <w:left w:val="nil"/>
              <w:bottom w:val="single" w:sz="12" w:space="0" w:color="auto"/>
              <w:right w:val="single" w:sz="8" w:space="0" w:color="auto"/>
            </w:tcBorders>
            <w:tcMar>
              <w:top w:w="20" w:type="dxa"/>
              <w:left w:w="20" w:type="dxa"/>
              <w:bottom w:w="0" w:type="dxa"/>
              <w:right w:w="20" w:type="dxa"/>
            </w:tcMar>
          </w:tcPr>
          <w:p w:rsidR="00633331" w:rsidRPr="00633331" w:rsidRDefault="00633331" w:rsidP="00633331">
            <w:pPr>
              <w:spacing w:line="259" w:lineRule="auto"/>
              <w:ind w:firstLine="0"/>
              <w:jc w:val="center"/>
              <w:rPr>
                <w:rFonts w:eastAsia="Arial Unicode MS"/>
                <w:bCs/>
                <w:sz w:val="24"/>
                <w:szCs w:val="24"/>
                <w:lang w:eastAsia="en-US"/>
              </w:rPr>
            </w:pPr>
            <w:r w:rsidRPr="00633331">
              <w:rPr>
                <w:rFonts w:eastAsia="Arial Unicode MS"/>
                <w:bCs/>
                <w:sz w:val="24"/>
                <w:szCs w:val="24"/>
                <w:lang w:eastAsia="en-US"/>
              </w:rPr>
              <w:t>8 898,3</w:t>
            </w:r>
          </w:p>
        </w:tc>
        <w:tc>
          <w:tcPr>
            <w:tcW w:w="1440" w:type="dxa"/>
            <w:tcBorders>
              <w:top w:val="single" w:sz="8" w:space="0" w:color="auto"/>
              <w:left w:val="nil"/>
              <w:bottom w:val="single" w:sz="12" w:space="0" w:color="auto"/>
              <w:right w:val="single" w:sz="12" w:space="0" w:color="000000"/>
            </w:tcBorders>
            <w:tcMar>
              <w:top w:w="20" w:type="dxa"/>
              <w:left w:w="20" w:type="dxa"/>
              <w:bottom w:w="0" w:type="dxa"/>
              <w:right w:w="20" w:type="dxa"/>
            </w:tcMar>
          </w:tcPr>
          <w:p w:rsidR="00633331" w:rsidRPr="00633331" w:rsidRDefault="00633331" w:rsidP="00633331">
            <w:pPr>
              <w:spacing w:line="259" w:lineRule="auto"/>
              <w:ind w:firstLine="0"/>
              <w:jc w:val="center"/>
              <w:rPr>
                <w:rFonts w:eastAsia="Arial Unicode MS"/>
                <w:bCs/>
                <w:sz w:val="24"/>
                <w:szCs w:val="24"/>
                <w:lang w:eastAsia="en-US"/>
              </w:rPr>
            </w:pPr>
            <w:r w:rsidRPr="00633331">
              <w:rPr>
                <w:rFonts w:eastAsia="Arial Unicode MS"/>
                <w:bCs/>
                <w:sz w:val="24"/>
                <w:szCs w:val="24"/>
                <w:lang w:eastAsia="en-US"/>
              </w:rPr>
              <w:t>605 100</w:t>
            </w:r>
          </w:p>
        </w:tc>
      </w:tr>
    </w:tbl>
    <w:p w:rsidR="00633331" w:rsidRPr="00633331" w:rsidRDefault="00633331" w:rsidP="00633331">
      <w:pPr>
        <w:tabs>
          <w:tab w:val="left" w:pos="426"/>
        </w:tabs>
        <w:ind w:firstLine="0"/>
        <w:rPr>
          <w:b w:val="0"/>
        </w:rPr>
      </w:pPr>
    </w:p>
    <w:p w:rsidR="00633331" w:rsidRPr="00775BCD" w:rsidRDefault="00633331" w:rsidP="00633331">
      <w:pPr>
        <w:tabs>
          <w:tab w:val="left" w:pos="426"/>
        </w:tabs>
        <w:ind w:firstLine="567"/>
        <w:jc w:val="both"/>
        <w:rPr>
          <w:spacing w:val="-6"/>
        </w:rPr>
      </w:pPr>
      <w:r w:rsidRPr="00633331">
        <w:t xml:space="preserve">5.7 </w:t>
      </w:r>
      <w:r w:rsidRPr="00633331">
        <w:tab/>
      </w:r>
      <w:r w:rsidRPr="00775BCD">
        <w:rPr>
          <w:spacing w:val="-6"/>
        </w:rPr>
        <w:t xml:space="preserve">Обґрунтування рівня рентабельності (прибутковості) інноваційної ідеї </w:t>
      </w:r>
    </w:p>
    <w:p w:rsidR="00BF68AC" w:rsidRDefault="00BF68AC" w:rsidP="00633331">
      <w:pPr>
        <w:tabs>
          <w:tab w:val="left" w:pos="426"/>
        </w:tabs>
        <w:ind w:firstLine="567"/>
        <w:jc w:val="both"/>
      </w:pPr>
    </w:p>
    <w:p w:rsidR="00775BCD" w:rsidRDefault="00775BCD" w:rsidP="00633331">
      <w:pPr>
        <w:tabs>
          <w:tab w:val="left" w:pos="426"/>
        </w:tabs>
        <w:ind w:firstLine="567"/>
        <w:jc w:val="both"/>
        <w:rPr>
          <w:b w:val="0"/>
        </w:rPr>
      </w:pPr>
      <w:r w:rsidRPr="00633331">
        <w:rPr>
          <w:b w:val="0"/>
        </w:rPr>
        <w:t>Обґрунтування</w:t>
      </w:r>
      <w:r>
        <w:rPr>
          <w:b w:val="0"/>
        </w:rPr>
        <w:t xml:space="preserve"> наведено в таблиці 5.17.</w:t>
      </w:r>
    </w:p>
    <w:p w:rsidR="00775BCD" w:rsidRPr="00633331" w:rsidRDefault="00775BCD" w:rsidP="00633331">
      <w:pPr>
        <w:tabs>
          <w:tab w:val="left" w:pos="426"/>
        </w:tabs>
        <w:ind w:firstLine="567"/>
        <w:jc w:val="both"/>
      </w:pPr>
    </w:p>
    <w:p w:rsidR="00633331" w:rsidRPr="00633331" w:rsidRDefault="00633331" w:rsidP="00633331">
      <w:pPr>
        <w:tabs>
          <w:tab w:val="left" w:pos="426"/>
        </w:tabs>
        <w:ind w:firstLine="567"/>
        <w:jc w:val="both"/>
        <w:rPr>
          <w:b w:val="0"/>
        </w:rPr>
      </w:pPr>
      <w:r w:rsidRPr="00633331">
        <w:rPr>
          <w:b w:val="0"/>
        </w:rPr>
        <w:t>Таблиця 5.17 – Обґрунтування рівня рентабельності товару (послуги)</w:t>
      </w:r>
    </w:p>
    <w:tbl>
      <w:tblPr>
        <w:tblW w:w="9395" w:type="dxa"/>
        <w:jc w:val="center"/>
        <w:tblLayout w:type="fixed"/>
        <w:tblCellMar>
          <w:left w:w="0" w:type="dxa"/>
          <w:right w:w="0" w:type="dxa"/>
        </w:tblCellMar>
        <w:tblLook w:val="0000" w:firstRow="0" w:lastRow="0" w:firstColumn="0" w:lastColumn="0" w:noHBand="0" w:noVBand="0"/>
      </w:tblPr>
      <w:tblGrid>
        <w:gridCol w:w="3813"/>
        <w:gridCol w:w="1984"/>
        <w:gridCol w:w="1276"/>
        <w:gridCol w:w="2322"/>
      </w:tblGrid>
      <w:tr w:rsidR="00633331" w:rsidRPr="00633331" w:rsidTr="008674C9">
        <w:trPr>
          <w:trHeight w:val="307"/>
          <w:jc w:val="center"/>
        </w:trPr>
        <w:tc>
          <w:tcPr>
            <w:tcW w:w="3813" w:type="dxa"/>
            <w:tcBorders>
              <w:top w:val="single" w:sz="12" w:space="0" w:color="auto"/>
              <w:left w:val="single" w:sz="12" w:space="0" w:color="auto"/>
              <w:bottom w:val="single" w:sz="8" w:space="0" w:color="auto"/>
              <w:right w:val="single" w:sz="8" w:space="0" w:color="auto"/>
            </w:tcBorders>
            <w:tcMar>
              <w:top w:w="20" w:type="dxa"/>
              <w:left w:w="20" w:type="dxa"/>
              <w:bottom w:w="0" w:type="dxa"/>
              <w:right w:w="20" w:type="dxa"/>
            </w:tcMar>
            <w:vAlign w:val="center"/>
          </w:tcPr>
          <w:p w:rsidR="00633331" w:rsidRPr="00633331" w:rsidRDefault="00633331" w:rsidP="00633331">
            <w:pPr>
              <w:spacing w:line="259" w:lineRule="auto"/>
              <w:ind w:firstLine="0"/>
              <w:jc w:val="center"/>
              <w:rPr>
                <w:rFonts w:eastAsia="Arial Unicode MS"/>
                <w:b w:val="0"/>
                <w:sz w:val="24"/>
                <w:szCs w:val="24"/>
                <w:lang w:eastAsia="en-US"/>
              </w:rPr>
            </w:pPr>
            <w:r w:rsidRPr="00633331">
              <w:rPr>
                <w:rFonts w:eastAsia="Calibri"/>
                <w:b w:val="0"/>
                <w:sz w:val="24"/>
                <w:szCs w:val="24"/>
                <w:lang w:eastAsia="en-US"/>
              </w:rPr>
              <w:t>Статті витрат</w:t>
            </w:r>
          </w:p>
        </w:tc>
        <w:tc>
          <w:tcPr>
            <w:tcW w:w="1984" w:type="dxa"/>
            <w:tcBorders>
              <w:top w:val="single" w:sz="12" w:space="0" w:color="auto"/>
              <w:left w:val="nil"/>
              <w:bottom w:val="single" w:sz="8" w:space="0" w:color="auto"/>
              <w:right w:val="single" w:sz="8" w:space="0" w:color="auto"/>
            </w:tcBorders>
            <w:tcMar>
              <w:top w:w="20" w:type="dxa"/>
              <w:left w:w="20" w:type="dxa"/>
              <w:bottom w:w="0" w:type="dxa"/>
              <w:right w:w="20" w:type="dxa"/>
            </w:tcMar>
            <w:vAlign w:val="center"/>
          </w:tcPr>
          <w:p w:rsidR="00633331" w:rsidRPr="00633331" w:rsidRDefault="00633331" w:rsidP="00633331">
            <w:pPr>
              <w:spacing w:line="259" w:lineRule="auto"/>
              <w:ind w:firstLine="0"/>
              <w:jc w:val="center"/>
              <w:rPr>
                <w:rFonts w:eastAsia="Arial Unicode MS"/>
                <w:b w:val="0"/>
                <w:sz w:val="24"/>
                <w:szCs w:val="24"/>
                <w:lang w:eastAsia="en-US"/>
              </w:rPr>
            </w:pPr>
            <w:r w:rsidRPr="00633331">
              <w:rPr>
                <w:rFonts w:eastAsia="Calibri"/>
                <w:b w:val="0"/>
                <w:sz w:val="24"/>
                <w:szCs w:val="24"/>
                <w:lang w:eastAsia="en-US"/>
              </w:rPr>
              <w:t>Джерело даних</w:t>
            </w:r>
          </w:p>
        </w:tc>
        <w:tc>
          <w:tcPr>
            <w:tcW w:w="1276" w:type="dxa"/>
            <w:tcBorders>
              <w:top w:val="single" w:sz="12" w:space="0" w:color="auto"/>
              <w:left w:val="nil"/>
              <w:bottom w:val="single" w:sz="8" w:space="0" w:color="auto"/>
              <w:right w:val="single" w:sz="8" w:space="0" w:color="auto"/>
            </w:tcBorders>
            <w:tcMar>
              <w:top w:w="20" w:type="dxa"/>
              <w:left w:w="20" w:type="dxa"/>
              <w:bottom w:w="0" w:type="dxa"/>
              <w:right w:w="20" w:type="dxa"/>
            </w:tcMar>
            <w:vAlign w:val="center"/>
          </w:tcPr>
          <w:p w:rsidR="00633331" w:rsidRPr="00633331" w:rsidRDefault="00633331" w:rsidP="00633331">
            <w:pPr>
              <w:spacing w:line="259" w:lineRule="auto"/>
              <w:ind w:firstLine="0"/>
              <w:jc w:val="center"/>
              <w:rPr>
                <w:rFonts w:eastAsia="Arial Unicode MS"/>
                <w:b w:val="0"/>
                <w:sz w:val="24"/>
                <w:szCs w:val="24"/>
                <w:lang w:eastAsia="en-US"/>
              </w:rPr>
            </w:pPr>
            <w:r w:rsidRPr="00633331">
              <w:rPr>
                <w:rFonts w:eastAsia="Calibri"/>
                <w:b w:val="0"/>
                <w:sz w:val="24"/>
                <w:szCs w:val="24"/>
                <w:lang w:eastAsia="en-US"/>
              </w:rPr>
              <w:t>Од. вимір.</w:t>
            </w:r>
          </w:p>
        </w:tc>
        <w:tc>
          <w:tcPr>
            <w:tcW w:w="2322" w:type="dxa"/>
            <w:tcBorders>
              <w:top w:val="single" w:sz="12" w:space="0" w:color="auto"/>
              <w:left w:val="nil"/>
              <w:bottom w:val="single" w:sz="8" w:space="0" w:color="auto"/>
              <w:right w:val="single" w:sz="12" w:space="0" w:color="000000"/>
            </w:tcBorders>
            <w:tcMar>
              <w:top w:w="20" w:type="dxa"/>
              <w:left w:w="20" w:type="dxa"/>
              <w:bottom w:w="0" w:type="dxa"/>
              <w:right w:w="20" w:type="dxa"/>
            </w:tcMar>
            <w:vAlign w:val="center"/>
          </w:tcPr>
          <w:p w:rsidR="00633331" w:rsidRPr="00633331" w:rsidRDefault="00633331" w:rsidP="00633331">
            <w:pPr>
              <w:spacing w:line="259" w:lineRule="auto"/>
              <w:ind w:firstLine="0"/>
              <w:jc w:val="center"/>
              <w:rPr>
                <w:rFonts w:eastAsia="Arial Unicode MS"/>
                <w:b w:val="0"/>
                <w:sz w:val="24"/>
                <w:szCs w:val="24"/>
                <w:lang w:eastAsia="en-US"/>
              </w:rPr>
            </w:pPr>
            <w:r w:rsidRPr="00633331">
              <w:rPr>
                <w:rFonts w:eastAsia="Calibri"/>
                <w:b w:val="0"/>
                <w:sz w:val="24"/>
                <w:szCs w:val="24"/>
                <w:lang w:eastAsia="en-US"/>
              </w:rPr>
              <w:t>Значення показників.</w:t>
            </w:r>
          </w:p>
        </w:tc>
      </w:tr>
      <w:tr w:rsidR="00633331" w:rsidRPr="00633331" w:rsidTr="008674C9">
        <w:trPr>
          <w:trHeight w:val="252"/>
          <w:jc w:val="center"/>
        </w:trPr>
        <w:tc>
          <w:tcPr>
            <w:tcW w:w="3813" w:type="dxa"/>
            <w:tcBorders>
              <w:top w:val="single" w:sz="8" w:space="0" w:color="auto"/>
              <w:left w:val="single" w:sz="12" w:space="0" w:color="auto"/>
              <w:bottom w:val="single" w:sz="8" w:space="0" w:color="auto"/>
              <w:right w:val="single" w:sz="8" w:space="0" w:color="auto"/>
            </w:tcBorders>
            <w:tcMar>
              <w:top w:w="20" w:type="dxa"/>
              <w:left w:w="20" w:type="dxa"/>
              <w:bottom w:w="0" w:type="dxa"/>
              <w:right w:w="20" w:type="dxa"/>
            </w:tcMar>
          </w:tcPr>
          <w:p w:rsidR="00633331" w:rsidRPr="00633331" w:rsidRDefault="00633331" w:rsidP="00633331">
            <w:pPr>
              <w:spacing w:line="259" w:lineRule="auto"/>
              <w:ind w:firstLine="0"/>
              <w:rPr>
                <w:rFonts w:eastAsia="Arial Unicode MS"/>
                <w:b w:val="0"/>
                <w:sz w:val="24"/>
                <w:szCs w:val="24"/>
                <w:lang w:eastAsia="en-US"/>
              </w:rPr>
            </w:pPr>
            <w:r w:rsidRPr="00633331">
              <w:rPr>
                <w:rFonts w:eastAsia="Calibri"/>
                <w:b w:val="0"/>
                <w:sz w:val="24"/>
                <w:szCs w:val="24"/>
                <w:lang w:eastAsia="en-US"/>
              </w:rPr>
              <w:t>1. Собівартість одиниці продукції</w:t>
            </w:r>
          </w:p>
        </w:tc>
        <w:tc>
          <w:tcPr>
            <w:tcW w:w="1984" w:type="dxa"/>
            <w:tcBorders>
              <w:top w:val="single" w:sz="8" w:space="0" w:color="auto"/>
              <w:left w:val="nil"/>
              <w:bottom w:val="single" w:sz="8" w:space="0" w:color="auto"/>
              <w:right w:val="single" w:sz="8" w:space="0" w:color="auto"/>
            </w:tcBorders>
            <w:tcMar>
              <w:top w:w="20" w:type="dxa"/>
              <w:left w:w="20" w:type="dxa"/>
              <w:bottom w:w="0" w:type="dxa"/>
              <w:right w:w="20" w:type="dxa"/>
            </w:tcMar>
          </w:tcPr>
          <w:p w:rsidR="00633331" w:rsidRPr="00633331" w:rsidRDefault="00633331" w:rsidP="00633331">
            <w:pPr>
              <w:spacing w:line="259" w:lineRule="auto"/>
              <w:ind w:firstLine="0"/>
              <w:jc w:val="center"/>
              <w:rPr>
                <w:rFonts w:eastAsia="Arial Unicode MS"/>
                <w:b w:val="0"/>
                <w:sz w:val="24"/>
                <w:szCs w:val="24"/>
                <w:lang w:eastAsia="en-US"/>
              </w:rPr>
            </w:pPr>
            <w:r w:rsidRPr="00633331">
              <w:rPr>
                <w:rFonts w:eastAsia="Calibri"/>
                <w:b w:val="0"/>
                <w:sz w:val="24"/>
                <w:szCs w:val="24"/>
                <w:lang w:eastAsia="en-US"/>
              </w:rPr>
              <w:t>табл. 5.16</w:t>
            </w:r>
          </w:p>
        </w:tc>
        <w:tc>
          <w:tcPr>
            <w:tcW w:w="1276" w:type="dxa"/>
            <w:tcBorders>
              <w:top w:val="single" w:sz="8" w:space="0" w:color="auto"/>
              <w:left w:val="nil"/>
              <w:bottom w:val="single" w:sz="8" w:space="0" w:color="auto"/>
              <w:right w:val="single" w:sz="8" w:space="0" w:color="auto"/>
            </w:tcBorders>
            <w:tcMar>
              <w:top w:w="20" w:type="dxa"/>
              <w:left w:w="20" w:type="dxa"/>
              <w:bottom w:w="0" w:type="dxa"/>
              <w:right w:w="20" w:type="dxa"/>
            </w:tcMar>
          </w:tcPr>
          <w:p w:rsidR="00633331" w:rsidRPr="00633331" w:rsidRDefault="00633331" w:rsidP="00633331">
            <w:pPr>
              <w:spacing w:line="259" w:lineRule="auto"/>
              <w:ind w:firstLine="0"/>
              <w:jc w:val="center"/>
              <w:rPr>
                <w:rFonts w:eastAsia="Arial Unicode MS"/>
                <w:b w:val="0"/>
                <w:sz w:val="24"/>
                <w:szCs w:val="24"/>
                <w:lang w:eastAsia="en-US"/>
              </w:rPr>
            </w:pPr>
            <w:r w:rsidRPr="00633331">
              <w:rPr>
                <w:rFonts w:eastAsia="Calibri"/>
                <w:b w:val="0"/>
                <w:sz w:val="24"/>
                <w:szCs w:val="24"/>
                <w:lang w:eastAsia="en-US"/>
              </w:rPr>
              <w:t>грн.</w:t>
            </w:r>
          </w:p>
        </w:tc>
        <w:tc>
          <w:tcPr>
            <w:tcW w:w="2322" w:type="dxa"/>
            <w:tcBorders>
              <w:top w:val="single" w:sz="8" w:space="0" w:color="auto"/>
              <w:left w:val="nil"/>
              <w:bottom w:val="single" w:sz="8" w:space="0" w:color="auto"/>
              <w:right w:val="single" w:sz="12" w:space="0" w:color="000000"/>
            </w:tcBorders>
            <w:tcMar>
              <w:top w:w="20" w:type="dxa"/>
              <w:left w:w="20" w:type="dxa"/>
              <w:bottom w:w="0" w:type="dxa"/>
              <w:right w:w="20" w:type="dxa"/>
            </w:tcMar>
            <w:vAlign w:val="center"/>
          </w:tcPr>
          <w:p w:rsidR="00633331" w:rsidRPr="00633331" w:rsidRDefault="00633331" w:rsidP="00633331">
            <w:pPr>
              <w:spacing w:line="259" w:lineRule="auto"/>
              <w:ind w:firstLine="0"/>
              <w:jc w:val="center"/>
              <w:rPr>
                <w:rFonts w:eastAsia="Arial Unicode MS"/>
                <w:b w:val="0"/>
                <w:sz w:val="24"/>
                <w:szCs w:val="24"/>
                <w:lang w:eastAsia="en-US"/>
              </w:rPr>
            </w:pPr>
            <w:r w:rsidRPr="00633331">
              <w:rPr>
                <w:rFonts w:eastAsia="Calibri"/>
                <w:b w:val="0"/>
                <w:sz w:val="24"/>
                <w:szCs w:val="24"/>
                <w:lang w:eastAsia="en-US"/>
              </w:rPr>
              <w:t>8 898,3</w:t>
            </w:r>
          </w:p>
        </w:tc>
      </w:tr>
      <w:tr w:rsidR="00633331" w:rsidRPr="00633331" w:rsidTr="008674C9">
        <w:trPr>
          <w:trHeight w:val="185"/>
          <w:jc w:val="center"/>
        </w:trPr>
        <w:tc>
          <w:tcPr>
            <w:tcW w:w="3813" w:type="dxa"/>
            <w:tcBorders>
              <w:top w:val="single" w:sz="8" w:space="0" w:color="auto"/>
              <w:left w:val="single" w:sz="12" w:space="0" w:color="auto"/>
              <w:bottom w:val="single" w:sz="8" w:space="0" w:color="auto"/>
              <w:right w:val="single" w:sz="8" w:space="0" w:color="auto"/>
            </w:tcBorders>
            <w:tcMar>
              <w:top w:w="20" w:type="dxa"/>
              <w:left w:w="20" w:type="dxa"/>
              <w:bottom w:w="0" w:type="dxa"/>
              <w:right w:w="20" w:type="dxa"/>
            </w:tcMar>
          </w:tcPr>
          <w:p w:rsidR="00633331" w:rsidRPr="00633331" w:rsidRDefault="00633331" w:rsidP="00633331">
            <w:pPr>
              <w:spacing w:line="259" w:lineRule="auto"/>
              <w:ind w:firstLine="0"/>
              <w:rPr>
                <w:rFonts w:eastAsia="Calibri"/>
                <w:b w:val="0"/>
                <w:sz w:val="24"/>
                <w:szCs w:val="24"/>
                <w:lang w:eastAsia="en-US"/>
              </w:rPr>
            </w:pPr>
            <w:r w:rsidRPr="00633331">
              <w:rPr>
                <w:rFonts w:eastAsia="Calibri"/>
                <w:b w:val="0"/>
                <w:sz w:val="24"/>
                <w:szCs w:val="24"/>
                <w:lang w:eastAsia="en-US"/>
              </w:rPr>
              <w:t>Обсяг виробництва в рік</w:t>
            </w:r>
          </w:p>
        </w:tc>
        <w:tc>
          <w:tcPr>
            <w:tcW w:w="1984" w:type="dxa"/>
            <w:tcBorders>
              <w:top w:val="single" w:sz="8" w:space="0" w:color="auto"/>
              <w:left w:val="nil"/>
              <w:bottom w:val="single" w:sz="8" w:space="0" w:color="auto"/>
              <w:right w:val="single" w:sz="8" w:space="0" w:color="auto"/>
            </w:tcBorders>
            <w:tcMar>
              <w:top w:w="20" w:type="dxa"/>
              <w:left w:w="20" w:type="dxa"/>
              <w:bottom w:w="0" w:type="dxa"/>
              <w:right w:w="20" w:type="dxa"/>
            </w:tcMar>
          </w:tcPr>
          <w:p w:rsidR="00633331" w:rsidRPr="00633331" w:rsidRDefault="00633331" w:rsidP="00633331">
            <w:pPr>
              <w:spacing w:line="259" w:lineRule="auto"/>
              <w:ind w:firstLine="0"/>
              <w:jc w:val="center"/>
              <w:rPr>
                <w:rFonts w:eastAsia="Calibri"/>
                <w:b w:val="0"/>
                <w:sz w:val="24"/>
                <w:szCs w:val="24"/>
                <w:lang w:eastAsia="en-US"/>
              </w:rPr>
            </w:pPr>
            <w:r w:rsidRPr="00633331">
              <w:rPr>
                <w:rFonts w:eastAsia="Calibri"/>
                <w:b w:val="0"/>
                <w:sz w:val="24"/>
                <w:szCs w:val="24"/>
                <w:lang w:eastAsia="en-US"/>
              </w:rPr>
              <w:t>Прогноз</w:t>
            </w:r>
          </w:p>
        </w:tc>
        <w:tc>
          <w:tcPr>
            <w:tcW w:w="1276" w:type="dxa"/>
            <w:tcBorders>
              <w:top w:val="single" w:sz="8" w:space="0" w:color="auto"/>
              <w:left w:val="nil"/>
              <w:bottom w:val="single" w:sz="8" w:space="0" w:color="auto"/>
              <w:right w:val="single" w:sz="8" w:space="0" w:color="auto"/>
            </w:tcBorders>
            <w:tcMar>
              <w:top w:w="20" w:type="dxa"/>
              <w:left w:w="20" w:type="dxa"/>
              <w:bottom w:w="0" w:type="dxa"/>
              <w:right w:w="20" w:type="dxa"/>
            </w:tcMar>
          </w:tcPr>
          <w:p w:rsidR="00633331" w:rsidRPr="00633331" w:rsidRDefault="00633331" w:rsidP="00633331">
            <w:pPr>
              <w:spacing w:line="259" w:lineRule="auto"/>
              <w:ind w:firstLine="0"/>
              <w:jc w:val="center"/>
              <w:rPr>
                <w:rFonts w:eastAsia="Calibri"/>
                <w:b w:val="0"/>
                <w:sz w:val="24"/>
                <w:szCs w:val="24"/>
                <w:lang w:eastAsia="en-US"/>
              </w:rPr>
            </w:pPr>
          </w:p>
        </w:tc>
        <w:tc>
          <w:tcPr>
            <w:tcW w:w="2322" w:type="dxa"/>
            <w:tcBorders>
              <w:top w:val="single" w:sz="8" w:space="0" w:color="auto"/>
              <w:left w:val="nil"/>
              <w:bottom w:val="single" w:sz="8" w:space="0" w:color="auto"/>
              <w:right w:val="single" w:sz="12" w:space="0" w:color="000000"/>
            </w:tcBorders>
            <w:tcMar>
              <w:top w:w="20" w:type="dxa"/>
              <w:left w:w="20" w:type="dxa"/>
              <w:bottom w:w="0" w:type="dxa"/>
              <w:right w:w="20" w:type="dxa"/>
            </w:tcMar>
            <w:vAlign w:val="center"/>
          </w:tcPr>
          <w:p w:rsidR="00633331" w:rsidRPr="00633331" w:rsidRDefault="00633331" w:rsidP="00633331">
            <w:pPr>
              <w:spacing w:line="259" w:lineRule="auto"/>
              <w:ind w:firstLine="0"/>
              <w:jc w:val="center"/>
              <w:rPr>
                <w:rFonts w:eastAsia="Calibri"/>
                <w:b w:val="0"/>
                <w:sz w:val="24"/>
                <w:szCs w:val="24"/>
                <w:lang w:eastAsia="en-US"/>
              </w:rPr>
            </w:pPr>
            <w:r w:rsidRPr="00633331">
              <w:rPr>
                <w:rFonts w:eastAsia="Calibri"/>
                <w:b w:val="0"/>
                <w:sz w:val="24"/>
                <w:szCs w:val="24"/>
                <w:lang w:eastAsia="en-US"/>
              </w:rPr>
              <w:t>68</w:t>
            </w:r>
          </w:p>
        </w:tc>
      </w:tr>
      <w:tr w:rsidR="00633331" w:rsidRPr="00633331" w:rsidTr="008674C9">
        <w:trPr>
          <w:trHeight w:val="438"/>
          <w:jc w:val="center"/>
        </w:trPr>
        <w:tc>
          <w:tcPr>
            <w:tcW w:w="3813" w:type="dxa"/>
            <w:tcBorders>
              <w:top w:val="single" w:sz="8" w:space="0" w:color="auto"/>
              <w:left w:val="single" w:sz="12" w:space="0" w:color="auto"/>
              <w:bottom w:val="single" w:sz="8" w:space="0" w:color="auto"/>
              <w:right w:val="single" w:sz="8" w:space="0" w:color="auto"/>
            </w:tcBorders>
            <w:tcMar>
              <w:top w:w="20" w:type="dxa"/>
              <w:left w:w="20" w:type="dxa"/>
              <w:bottom w:w="0" w:type="dxa"/>
              <w:right w:w="20" w:type="dxa"/>
            </w:tcMar>
          </w:tcPr>
          <w:p w:rsidR="00633331" w:rsidRPr="00633331" w:rsidRDefault="00633331" w:rsidP="00633331">
            <w:pPr>
              <w:spacing w:line="259" w:lineRule="auto"/>
              <w:ind w:firstLine="0"/>
              <w:rPr>
                <w:rFonts w:eastAsia="Arial Unicode MS"/>
                <w:b w:val="0"/>
                <w:sz w:val="24"/>
                <w:szCs w:val="24"/>
                <w:lang w:eastAsia="en-US"/>
              </w:rPr>
            </w:pPr>
            <w:r w:rsidRPr="00633331">
              <w:rPr>
                <w:rFonts w:eastAsia="Calibri"/>
                <w:b w:val="0"/>
                <w:sz w:val="24"/>
                <w:szCs w:val="24"/>
                <w:lang w:eastAsia="en-US"/>
              </w:rPr>
              <w:t>2. Необхідний прибуток</w:t>
            </w:r>
          </w:p>
        </w:tc>
        <w:tc>
          <w:tcPr>
            <w:tcW w:w="1984" w:type="dxa"/>
            <w:tcBorders>
              <w:top w:val="single" w:sz="8" w:space="0" w:color="auto"/>
              <w:left w:val="nil"/>
              <w:bottom w:val="single" w:sz="8" w:space="0" w:color="auto"/>
              <w:right w:val="single" w:sz="8" w:space="0" w:color="auto"/>
            </w:tcBorders>
            <w:tcMar>
              <w:top w:w="20" w:type="dxa"/>
              <w:left w:w="20" w:type="dxa"/>
              <w:bottom w:w="0" w:type="dxa"/>
              <w:right w:w="20" w:type="dxa"/>
            </w:tcMar>
          </w:tcPr>
          <w:p w:rsidR="00633331" w:rsidRPr="00633331" w:rsidRDefault="00633331" w:rsidP="00633331">
            <w:pPr>
              <w:spacing w:line="259" w:lineRule="auto"/>
              <w:ind w:firstLine="0"/>
              <w:jc w:val="center"/>
              <w:rPr>
                <w:rFonts w:eastAsia="Arial Unicode MS"/>
                <w:b w:val="0"/>
                <w:sz w:val="24"/>
                <w:szCs w:val="24"/>
                <w:lang w:eastAsia="en-US"/>
              </w:rPr>
            </w:pPr>
            <w:r w:rsidRPr="00633331">
              <w:rPr>
                <w:rFonts w:eastAsia="Calibri"/>
                <w:b w:val="0"/>
                <w:sz w:val="24"/>
                <w:szCs w:val="24"/>
                <w:lang w:eastAsia="en-US"/>
              </w:rPr>
              <w:t>пп.2,1+2,2+2,3+2,4+2,5+ 2,6+2,7</w:t>
            </w:r>
          </w:p>
        </w:tc>
        <w:tc>
          <w:tcPr>
            <w:tcW w:w="1276" w:type="dxa"/>
            <w:tcBorders>
              <w:top w:val="single" w:sz="8" w:space="0" w:color="auto"/>
              <w:left w:val="nil"/>
              <w:bottom w:val="single" w:sz="8" w:space="0" w:color="auto"/>
              <w:right w:val="single" w:sz="8" w:space="0" w:color="auto"/>
            </w:tcBorders>
            <w:tcMar>
              <w:top w:w="20" w:type="dxa"/>
              <w:left w:w="20" w:type="dxa"/>
              <w:bottom w:w="0" w:type="dxa"/>
              <w:right w:w="20" w:type="dxa"/>
            </w:tcMar>
          </w:tcPr>
          <w:p w:rsidR="00633331" w:rsidRPr="00633331" w:rsidRDefault="00633331" w:rsidP="00633331">
            <w:pPr>
              <w:spacing w:line="259" w:lineRule="auto"/>
              <w:ind w:firstLine="0"/>
              <w:jc w:val="center"/>
              <w:rPr>
                <w:rFonts w:eastAsia="Arial Unicode MS"/>
                <w:b w:val="0"/>
                <w:sz w:val="24"/>
                <w:szCs w:val="24"/>
                <w:lang w:eastAsia="en-US"/>
              </w:rPr>
            </w:pPr>
            <w:r w:rsidRPr="00633331">
              <w:rPr>
                <w:rFonts w:eastAsia="Calibri"/>
                <w:b w:val="0"/>
                <w:sz w:val="24"/>
                <w:szCs w:val="24"/>
                <w:lang w:eastAsia="en-US"/>
              </w:rPr>
              <w:t>грн.</w:t>
            </w:r>
          </w:p>
        </w:tc>
        <w:tc>
          <w:tcPr>
            <w:tcW w:w="2322" w:type="dxa"/>
            <w:tcBorders>
              <w:top w:val="single" w:sz="8" w:space="0" w:color="auto"/>
              <w:left w:val="nil"/>
              <w:bottom w:val="single" w:sz="8" w:space="0" w:color="auto"/>
              <w:right w:val="single" w:sz="12" w:space="0" w:color="000000"/>
            </w:tcBorders>
            <w:tcMar>
              <w:top w:w="20" w:type="dxa"/>
              <w:left w:w="20" w:type="dxa"/>
              <w:bottom w:w="0" w:type="dxa"/>
              <w:right w:w="20" w:type="dxa"/>
            </w:tcMar>
            <w:vAlign w:val="center"/>
          </w:tcPr>
          <w:p w:rsidR="00633331" w:rsidRPr="00633331" w:rsidRDefault="00633331" w:rsidP="00633331">
            <w:pPr>
              <w:spacing w:line="259" w:lineRule="auto"/>
              <w:ind w:firstLine="0"/>
              <w:jc w:val="center"/>
              <w:rPr>
                <w:rFonts w:eastAsia="Arial Unicode MS"/>
                <w:b w:val="0"/>
                <w:sz w:val="24"/>
                <w:szCs w:val="24"/>
                <w:lang w:eastAsia="en-US"/>
              </w:rPr>
            </w:pPr>
            <w:r w:rsidRPr="00633331">
              <w:rPr>
                <w:rFonts w:eastAsia="Arial Unicode MS"/>
                <w:b w:val="0"/>
                <w:sz w:val="24"/>
                <w:szCs w:val="24"/>
                <w:lang w:eastAsia="en-US"/>
              </w:rPr>
              <w:t>220 632</w:t>
            </w:r>
          </w:p>
        </w:tc>
      </w:tr>
      <w:tr w:rsidR="00633331" w:rsidRPr="00633331" w:rsidTr="008674C9">
        <w:trPr>
          <w:trHeight w:val="497"/>
          <w:jc w:val="center"/>
        </w:trPr>
        <w:tc>
          <w:tcPr>
            <w:tcW w:w="3813" w:type="dxa"/>
            <w:tcBorders>
              <w:top w:val="single" w:sz="8" w:space="0" w:color="auto"/>
              <w:left w:val="single" w:sz="12" w:space="0" w:color="auto"/>
              <w:bottom w:val="single" w:sz="8" w:space="0" w:color="auto"/>
              <w:right w:val="single" w:sz="8" w:space="0" w:color="auto"/>
            </w:tcBorders>
            <w:tcMar>
              <w:top w:w="20" w:type="dxa"/>
              <w:left w:w="20" w:type="dxa"/>
              <w:bottom w:w="0" w:type="dxa"/>
              <w:right w:w="20" w:type="dxa"/>
            </w:tcMar>
          </w:tcPr>
          <w:p w:rsidR="00633331" w:rsidRPr="00633331" w:rsidRDefault="00633331" w:rsidP="00633331">
            <w:pPr>
              <w:spacing w:line="259" w:lineRule="auto"/>
              <w:ind w:firstLine="0"/>
              <w:rPr>
                <w:rFonts w:eastAsia="Calibri"/>
                <w:b w:val="0"/>
                <w:sz w:val="24"/>
                <w:szCs w:val="24"/>
                <w:lang w:eastAsia="en-US"/>
              </w:rPr>
            </w:pPr>
            <w:r w:rsidRPr="00633331">
              <w:rPr>
                <w:rFonts w:eastAsia="Calibri"/>
                <w:b w:val="0"/>
                <w:sz w:val="24"/>
                <w:szCs w:val="24"/>
                <w:lang w:eastAsia="en-US"/>
              </w:rPr>
              <w:t>2.1. Кредитні засоби та їх обслуговування</w:t>
            </w:r>
          </w:p>
        </w:tc>
        <w:tc>
          <w:tcPr>
            <w:tcW w:w="1984" w:type="dxa"/>
            <w:tcBorders>
              <w:top w:val="single" w:sz="8" w:space="0" w:color="auto"/>
              <w:left w:val="nil"/>
              <w:bottom w:val="single" w:sz="8" w:space="0" w:color="auto"/>
              <w:right w:val="single" w:sz="8" w:space="0" w:color="auto"/>
            </w:tcBorders>
            <w:tcMar>
              <w:top w:w="20" w:type="dxa"/>
              <w:left w:w="20" w:type="dxa"/>
              <w:bottom w:w="0" w:type="dxa"/>
              <w:right w:w="20" w:type="dxa"/>
            </w:tcMar>
          </w:tcPr>
          <w:p w:rsidR="00633331" w:rsidRPr="00633331" w:rsidRDefault="00633331" w:rsidP="00633331">
            <w:pPr>
              <w:spacing w:line="259" w:lineRule="auto"/>
              <w:ind w:firstLine="0"/>
              <w:jc w:val="center"/>
              <w:rPr>
                <w:rFonts w:eastAsia="Arial Unicode MS"/>
                <w:b w:val="0"/>
                <w:sz w:val="24"/>
                <w:szCs w:val="24"/>
                <w:lang w:eastAsia="en-US"/>
              </w:rPr>
            </w:pPr>
            <w:r w:rsidRPr="00633331">
              <w:rPr>
                <w:rFonts w:eastAsia="Calibri"/>
                <w:b w:val="0"/>
                <w:sz w:val="24"/>
                <w:szCs w:val="24"/>
                <w:lang w:eastAsia="en-US"/>
              </w:rPr>
              <w:t>Кредитна угода</w:t>
            </w:r>
          </w:p>
        </w:tc>
        <w:tc>
          <w:tcPr>
            <w:tcW w:w="1276" w:type="dxa"/>
            <w:tcBorders>
              <w:top w:val="single" w:sz="8" w:space="0" w:color="auto"/>
              <w:left w:val="nil"/>
              <w:bottom w:val="single" w:sz="8" w:space="0" w:color="auto"/>
              <w:right w:val="single" w:sz="8" w:space="0" w:color="auto"/>
            </w:tcBorders>
            <w:tcMar>
              <w:top w:w="20" w:type="dxa"/>
              <w:left w:w="20" w:type="dxa"/>
              <w:bottom w:w="0" w:type="dxa"/>
              <w:right w:w="20" w:type="dxa"/>
            </w:tcMar>
          </w:tcPr>
          <w:p w:rsidR="00633331" w:rsidRPr="00633331" w:rsidRDefault="00633331" w:rsidP="00633331">
            <w:pPr>
              <w:spacing w:line="259" w:lineRule="auto"/>
              <w:ind w:firstLine="0"/>
              <w:jc w:val="center"/>
              <w:rPr>
                <w:rFonts w:eastAsia="Arial Unicode MS"/>
                <w:b w:val="0"/>
                <w:sz w:val="24"/>
                <w:szCs w:val="24"/>
                <w:lang w:eastAsia="en-US"/>
              </w:rPr>
            </w:pPr>
            <w:r w:rsidRPr="00633331">
              <w:rPr>
                <w:rFonts w:eastAsia="Calibri"/>
                <w:b w:val="0"/>
                <w:sz w:val="24"/>
                <w:szCs w:val="24"/>
                <w:lang w:eastAsia="en-US"/>
              </w:rPr>
              <w:t>грн.</w:t>
            </w:r>
          </w:p>
        </w:tc>
        <w:tc>
          <w:tcPr>
            <w:tcW w:w="2322" w:type="dxa"/>
            <w:tcBorders>
              <w:top w:val="single" w:sz="8" w:space="0" w:color="auto"/>
              <w:left w:val="nil"/>
              <w:bottom w:val="single" w:sz="8" w:space="0" w:color="auto"/>
              <w:right w:val="single" w:sz="12" w:space="0" w:color="000000"/>
            </w:tcBorders>
            <w:tcMar>
              <w:top w:w="20" w:type="dxa"/>
              <w:left w:w="20" w:type="dxa"/>
              <w:bottom w:w="0" w:type="dxa"/>
              <w:right w:w="20" w:type="dxa"/>
            </w:tcMar>
            <w:vAlign w:val="center"/>
          </w:tcPr>
          <w:p w:rsidR="00633331" w:rsidRPr="00633331" w:rsidRDefault="00633331" w:rsidP="00633331">
            <w:pPr>
              <w:spacing w:line="259" w:lineRule="auto"/>
              <w:ind w:firstLine="0"/>
              <w:jc w:val="center"/>
              <w:rPr>
                <w:rFonts w:eastAsia="Calibri"/>
                <w:b w:val="0"/>
                <w:sz w:val="24"/>
                <w:szCs w:val="24"/>
                <w:lang w:eastAsia="en-US"/>
              </w:rPr>
            </w:pPr>
            <w:r w:rsidRPr="00633331">
              <w:rPr>
                <w:rFonts w:eastAsia="Calibri"/>
                <w:b w:val="0"/>
                <w:sz w:val="24"/>
                <w:szCs w:val="24"/>
                <w:lang w:eastAsia="en-US"/>
              </w:rPr>
              <w:t>50 000</w:t>
            </w:r>
          </w:p>
        </w:tc>
      </w:tr>
      <w:tr w:rsidR="00633331" w:rsidRPr="00633331" w:rsidTr="008674C9">
        <w:trPr>
          <w:trHeight w:val="137"/>
          <w:jc w:val="center"/>
        </w:trPr>
        <w:tc>
          <w:tcPr>
            <w:tcW w:w="3813" w:type="dxa"/>
            <w:tcBorders>
              <w:top w:val="single" w:sz="8" w:space="0" w:color="auto"/>
              <w:left w:val="single" w:sz="12" w:space="0" w:color="auto"/>
              <w:bottom w:val="single" w:sz="8" w:space="0" w:color="auto"/>
              <w:right w:val="single" w:sz="8" w:space="0" w:color="auto"/>
            </w:tcBorders>
            <w:tcMar>
              <w:top w:w="20" w:type="dxa"/>
              <w:left w:w="20" w:type="dxa"/>
              <w:bottom w:w="0" w:type="dxa"/>
              <w:right w:w="20" w:type="dxa"/>
            </w:tcMar>
          </w:tcPr>
          <w:p w:rsidR="00633331" w:rsidRPr="00633331" w:rsidRDefault="00633331" w:rsidP="00633331">
            <w:pPr>
              <w:spacing w:line="259" w:lineRule="auto"/>
              <w:ind w:firstLine="0"/>
              <w:rPr>
                <w:rFonts w:eastAsia="Arial Unicode MS"/>
                <w:b w:val="0"/>
                <w:sz w:val="24"/>
                <w:szCs w:val="24"/>
                <w:lang w:eastAsia="en-US"/>
              </w:rPr>
            </w:pPr>
            <w:r w:rsidRPr="00633331">
              <w:rPr>
                <w:rFonts w:eastAsia="Calibri"/>
                <w:b w:val="0"/>
                <w:sz w:val="24"/>
                <w:szCs w:val="24"/>
                <w:lang w:eastAsia="en-US"/>
              </w:rPr>
              <w:t>2.2. Засоби ФРВ</w:t>
            </w:r>
          </w:p>
        </w:tc>
        <w:tc>
          <w:tcPr>
            <w:tcW w:w="1984" w:type="dxa"/>
            <w:tcBorders>
              <w:top w:val="single" w:sz="8" w:space="0" w:color="auto"/>
              <w:left w:val="nil"/>
              <w:bottom w:val="single" w:sz="8" w:space="0" w:color="auto"/>
              <w:right w:val="single" w:sz="8" w:space="0" w:color="auto"/>
            </w:tcBorders>
            <w:tcMar>
              <w:top w:w="20" w:type="dxa"/>
              <w:left w:w="20" w:type="dxa"/>
              <w:bottom w:w="0" w:type="dxa"/>
              <w:right w:w="20" w:type="dxa"/>
            </w:tcMar>
          </w:tcPr>
          <w:p w:rsidR="00633331" w:rsidRPr="00633331" w:rsidRDefault="00633331" w:rsidP="00633331">
            <w:pPr>
              <w:spacing w:line="259" w:lineRule="auto"/>
              <w:ind w:firstLine="0"/>
              <w:jc w:val="center"/>
              <w:rPr>
                <w:rFonts w:eastAsia="Arial Unicode MS"/>
                <w:b w:val="0"/>
                <w:sz w:val="24"/>
                <w:szCs w:val="24"/>
                <w:lang w:eastAsia="en-US"/>
              </w:rPr>
            </w:pPr>
            <w:r w:rsidRPr="00633331">
              <w:rPr>
                <w:rFonts w:eastAsia="Arial Unicode MS"/>
                <w:b w:val="0"/>
                <w:sz w:val="24"/>
                <w:szCs w:val="24"/>
                <w:lang w:eastAsia="en-US"/>
              </w:rPr>
              <w:t>Колективна угода</w:t>
            </w:r>
          </w:p>
        </w:tc>
        <w:tc>
          <w:tcPr>
            <w:tcW w:w="1276" w:type="dxa"/>
            <w:tcBorders>
              <w:top w:val="single" w:sz="8" w:space="0" w:color="auto"/>
              <w:left w:val="nil"/>
              <w:bottom w:val="single" w:sz="8" w:space="0" w:color="auto"/>
              <w:right w:val="single" w:sz="8" w:space="0" w:color="auto"/>
            </w:tcBorders>
            <w:tcMar>
              <w:top w:w="20" w:type="dxa"/>
              <w:left w:w="20" w:type="dxa"/>
              <w:bottom w:w="0" w:type="dxa"/>
              <w:right w:w="20" w:type="dxa"/>
            </w:tcMar>
          </w:tcPr>
          <w:p w:rsidR="00633331" w:rsidRPr="00633331" w:rsidRDefault="00633331" w:rsidP="00633331">
            <w:pPr>
              <w:spacing w:line="259" w:lineRule="auto"/>
              <w:ind w:firstLine="0"/>
              <w:jc w:val="center"/>
              <w:rPr>
                <w:rFonts w:eastAsia="Arial Unicode MS"/>
                <w:b w:val="0"/>
                <w:sz w:val="24"/>
                <w:szCs w:val="24"/>
                <w:lang w:eastAsia="en-US"/>
              </w:rPr>
            </w:pPr>
            <w:r w:rsidRPr="00633331">
              <w:rPr>
                <w:rFonts w:eastAsia="Calibri"/>
                <w:b w:val="0"/>
                <w:sz w:val="24"/>
                <w:szCs w:val="24"/>
                <w:lang w:eastAsia="en-US"/>
              </w:rPr>
              <w:t>грн.</w:t>
            </w:r>
          </w:p>
        </w:tc>
        <w:tc>
          <w:tcPr>
            <w:tcW w:w="2322" w:type="dxa"/>
            <w:tcBorders>
              <w:top w:val="single" w:sz="8" w:space="0" w:color="auto"/>
              <w:left w:val="nil"/>
              <w:bottom w:val="single" w:sz="8" w:space="0" w:color="auto"/>
              <w:right w:val="single" w:sz="12" w:space="0" w:color="000000"/>
            </w:tcBorders>
            <w:tcMar>
              <w:top w:w="20" w:type="dxa"/>
              <w:left w:w="20" w:type="dxa"/>
              <w:bottom w:w="0" w:type="dxa"/>
              <w:right w:w="20" w:type="dxa"/>
            </w:tcMar>
            <w:vAlign w:val="center"/>
          </w:tcPr>
          <w:p w:rsidR="00633331" w:rsidRPr="00633331" w:rsidRDefault="00633331" w:rsidP="00633331">
            <w:pPr>
              <w:spacing w:line="259" w:lineRule="auto"/>
              <w:ind w:firstLine="0"/>
              <w:jc w:val="center"/>
              <w:rPr>
                <w:rFonts w:eastAsia="Arial Unicode MS"/>
                <w:b w:val="0"/>
                <w:sz w:val="24"/>
                <w:szCs w:val="24"/>
                <w:lang w:eastAsia="en-US"/>
              </w:rPr>
            </w:pPr>
            <w:r w:rsidRPr="00633331">
              <w:rPr>
                <w:rFonts w:eastAsia="Arial Unicode MS"/>
                <w:b w:val="0"/>
                <w:sz w:val="24"/>
                <w:szCs w:val="24"/>
                <w:lang w:eastAsia="en-US"/>
              </w:rPr>
              <w:t>50 000</w:t>
            </w:r>
          </w:p>
        </w:tc>
      </w:tr>
      <w:tr w:rsidR="00633331" w:rsidRPr="00633331" w:rsidTr="008674C9">
        <w:trPr>
          <w:trHeight w:val="289"/>
          <w:jc w:val="center"/>
        </w:trPr>
        <w:tc>
          <w:tcPr>
            <w:tcW w:w="3813" w:type="dxa"/>
            <w:tcBorders>
              <w:top w:val="single" w:sz="8" w:space="0" w:color="auto"/>
              <w:left w:val="single" w:sz="12" w:space="0" w:color="auto"/>
              <w:bottom w:val="single" w:sz="8" w:space="0" w:color="auto"/>
              <w:right w:val="single" w:sz="8" w:space="0" w:color="auto"/>
            </w:tcBorders>
            <w:tcMar>
              <w:top w:w="20" w:type="dxa"/>
              <w:left w:w="20" w:type="dxa"/>
              <w:bottom w:w="0" w:type="dxa"/>
              <w:right w:w="20" w:type="dxa"/>
            </w:tcMar>
          </w:tcPr>
          <w:p w:rsidR="00633331" w:rsidRPr="00633331" w:rsidRDefault="00633331" w:rsidP="00633331">
            <w:pPr>
              <w:spacing w:line="259" w:lineRule="auto"/>
              <w:ind w:firstLine="0"/>
              <w:rPr>
                <w:rFonts w:eastAsia="Arial Unicode MS"/>
                <w:b w:val="0"/>
                <w:sz w:val="24"/>
                <w:szCs w:val="24"/>
                <w:lang w:eastAsia="en-US"/>
              </w:rPr>
            </w:pPr>
            <w:r w:rsidRPr="00633331">
              <w:rPr>
                <w:rFonts w:eastAsia="Calibri"/>
                <w:b w:val="0"/>
                <w:sz w:val="24"/>
                <w:szCs w:val="24"/>
                <w:lang w:eastAsia="en-US"/>
              </w:rPr>
              <w:t>2.3. Засоби ФСР</w:t>
            </w:r>
          </w:p>
        </w:tc>
        <w:tc>
          <w:tcPr>
            <w:tcW w:w="1984" w:type="dxa"/>
            <w:tcBorders>
              <w:top w:val="single" w:sz="8" w:space="0" w:color="auto"/>
              <w:left w:val="nil"/>
              <w:bottom w:val="single" w:sz="8" w:space="0" w:color="auto"/>
              <w:right w:val="single" w:sz="8" w:space="0" w:color="auto"/>
            </w:tcBorders>
            <w:tcMar>
              <w:top w:w="20" w:type="dxa"/>
              <w:left w:w="20" w:type="dxa"/>
              <w:bottom w:w="0" w:type="dxa"/>
              <w:right w:w="20" w:type="dxa"/>
            </w:tcMar>
          </w:tcPr>
          <w:p w:rsidR="00633331" w:rsidRPr="00633331" w:rsidRDefault="00633331" w:rsidP="00633331">
            <w:pPr>
              <w:spacing w:line="259" w:lineRule="auto"/>
              <w:ind w:firstLine="0"/>
              <w:jc w:val="center"/>
              <w:rPr>
                <w:rFonts w:eastAsia="Calibri"/>
                <w:b w:val="0"/>
                <w:sz w:val="22"/>
                <w:szCs w:val="22"/>
                <w:lang w:eastAsia="en-US"/>
              </w:rPr>
            </w:pPr>
            <w:r w:rsidRPr="00633331">
              <w:rPr>
                <w:rFonts w:eastAsia="Arial Unicode MS"/>
                <w:b w:val="0"/>
                <w:sz w:val="24"/>
                <w:szCs w:val="24"/>
                <w:lang w:eastAsia="en-US"/>
              </w:rPr>
              <w:t>Колективна угода</w:t>
            </w:r>
          </w:p>
        </w:tc>
        <w:tc>
          <w:tcPr>
            <w:tcW w:w="1276" w:type="dxa"/>
            <w:tcBorders>
              <w:top w:val="single" w:sz="8" w:space="0" w:color="auto"/>
              <w:left w:val="nil"/>
              <w:bottom w:val="single" w:sz="8" w:space="0" w:color="auto"/>
              <w:right w:val="single" w:sz="8" w:space="0" w:color="auto"/>
            </w:tcBorders>
            <w:tcMar>
              <w:top w:w="20" w:type="dxa"/>
              <w:left w:w="20" w:type="dxa"/>
              <w:bottom w:w="0" w:type="dxa"/>
              <w:right w:w="20" w:type="dxa"/>
            </w:tcMar>
          </w:tcPr>
          <w:p w:rsidR="00633331" w:rsidRPr="00633331" w:rsidRDefault="00633331" w:rsidP="00633331">
            <w:pPr>
              <w:spacing w:line="259" w:lineRule="auto"/>
              <w:ind w:firstLine="0"/>
              <w:jc w:val="center"/>
              <w:rPr>
                <w:rFonts w:eastAsia="Arial Unicode MS"/>
                <w:b w:val="0"/>
                <w:sz w:val="24"/>
                <w:szCs w:val="24"/>
                <w:lang w:eastAsia="en-US"/>
              </w:rPr>
            </w:pPr>
            <w:r w:rsidRPr="00633331">
              <w:rPr>
                <w:rFonts w:eastAsia="Calibri"/>
                <w:b w:val="0"/>
                <w:sz w:val="24"/>
                <w:szCs w:val="24"/>
                <w:lang w:eastAsia="en-US"/>
              </w:rPr>
              <w:t>грн.</w:t>
            </w:r>
          </w:p>
        </w:tc>
        <w:tc>
          <w:tcPr>
            <w:tcW w:w="2322" w:type="dxa"/>
            <w:tcBorders>
              <w:top w:val="single" w:sz="8" w:space="0" w:color="auto"/>
              <w:left w:val="nil"/>
              <w:bottom w:val="single" w:sz="8" w:space="0" w:color="auto"/>
              <w:right w:val="single" w:sz="12" w:space="0" w:color="000000"/>
            </w:tcBorders>
            <w:tcMar>
              <w:top w:w="20" w:type="dxa"/>
              <w:left w:w="20" w:type="dxa"/>
              <w:bottom w:w="0" w:type="dxa"/>
              <w:right w:w="20" w:type="dxa"/>
            </w:tcMar>
            <w:vAlign w:val="center"/>
          </w:tcPr>
          <w:p w:rsidR="00633331" w:rsidRPr="00633331" w:rsidRDefault="00633331" w:rsidP="00633331">
            <w:pPr>
              <w:spacing w:line="259" w:lineRule="auto"/>
              <w:ind w:firstLine="0"/>
              <w:jc w:val="center"/>
              <w:rPr>
                <w:rFonts w:eastAsia="Arial Unicode MS"/>
                <w:b w:val="0"/>
                <w:sz w:val="24"/>
                <w:szCs w:val="24"/>
                <w:lang w:eastAsia="en-US"/>
              </w:rPr>
            </w:pPr>
            <w:r w:rsidRPr="00633331">
              <w:rPr>
                <w:rFonts w:eastAsia="Arial Unicode MS"/>
                <w:b w:val="0"/>
                <w:sz w:val="24"/>
                <w:szCs w:val="24"/>
                <w:lang w:eastAsia="en-US"/>
              </w:rPr>
              <w:t>25 000</w:t>
            </w:r>
          </w:p>
        </w:tc>
      </w:tr>
      <w:tr w:rsidR="00633331" w:rsidRPr="00633331" w:rsidTr="008674C9">
        <w:trPr>
          <w:trHeight w:val="242"/>
          <w:jc w:val="center"/>
        </w:trPr>
        <w:tc>
          <w:tcPr>
            <w:tcW w:w="3813" w:type="dxa"/>
            <w:tcBorders>
              <w:top w:val="single" w:sz="8" w:space="0" w:color="auto"/>
              <w:left w:val="single" w:sz="12" w:space="0" w:color="auto"/>
              <w:bottom w:val="single" w:sz="8" w:space="0" w:color="auto"/>
              <w:right w:val="single" w:sz="8" w:space="0" w:color="auto"/>
            </w:tcBorders>
            <w:tcMar>
              <w:top w:w="20" w:type="dxa"/>
              <w:left w:w="20" w:type="dxa"/>
              <w:bottom w:w="0" w:type="dxa"/>
              <w:right w:w="20" w:type="dxa"/>
            </w:tcMar>
          </w:tcPr>
          <w:p w:rsidR="00633331" w:rsidRPr="00633331" w:rsidRDefault="00633331" w:rsidP="00633331">
            <w:pPr>
              <w:spacing w:line="259" w:lineRule="auto"/>
              <w:ind w:firstLine="0"/>
              <w:rPr>
                <w:rFonts w:eastAsia="Arial Unicode MS"/>
                <w:b w:val="0"/>
                <w:sz w:val="24"/>
                <w:szCs w:val="24"/>
                <w:lang w:eastAsia="en-US"/>
              </w:rPr>
            </w:pPr>
            <w:r w:rsidRPr="00633331">
              <w:rPr>
                <w:rFonts w:eastAsia="Calibri"/>
                <w:b w:val="0"/>
                <w:sz w:val="24"/>
                <w:szCs w:val="24"/>
                <w:lang w:eastAsia="en-US"/>
              </w:rPr>
              <w:t>2.4. Засоби ПФ</w:t>
            </w:r>
          </w:p>
        </w:tc>
        <w:tc>
          <w:tcPr>
            <w:tcW w:w="1984" w:type="dxa"/>
            <w:tcBorders>
              <w:top w:val="single" w:sz="8" w:space="0" w:color="auto"/>
              <w:left w:val="nil"/>
              <w:bottom w:val="single" w:sz="8" w:space="0" w:color="auto"/>
              <w:right w:val="single" w:sz="8" w:space="0" w:color="auto"/>
            </w:tcBorders>
            <w:tcMar>
              <w:top w:w="20" w:type="dxa"/>
              <w:left w:w="20" w:type="dxa"/>
              <w:bottom w:w="0" w:type="dxa"/>
              <w:right w:w="20" w:type="dxa"/>
            </w:tcMar>
          </w:tcPr>
          <w:p w:rsidR="00633331" w:rsidRPr="00633331" w:rsidRDefault="00633331" w:rsidP="00633331">
            <w:pPr>
              <w:spacing w:line="259" w:lineRule="auto"/>
              <w:ind w:firstLine="0"/>
              <w:jc w:val="center"/>
              <w:rPr>
                <w:rFonts w:eastAsia="Calibri"/>
                <w:b w:val="0"/>
                <w:sz w:val="22"/>
                <w:szCs w:val="22"/>
                <w:lang w:eastAsia="en-US"/>
              </w:rPr>
            </w:pPr>
            <w:r w:rsidRPr="00633331">
              <w:rPr>
                <w:rFonts w:eastAsia="Arial Unicode MS"/>
                <w:b w:val="0"/>
                <w:sz w:val="24"/>
                <w:szCs w:val="24"/>
                <w:lang w:eastAsia="en-US"/>
              </w:rPr>
              <w:t>Колективна угода</w:t>
            </w:r>
          </w:p>
        </w:tc>
        <w:tc>
          <w:tcPr>
            <w:tcW w:w="1276" w:type="dxa"/>
            <w:tcBorders>
              <w:top w:val="single" w:sz="8" w:space="0" w:color="auto"/>
              <w:left w:val="nil"/>
              <w:bottom w:val="single" w:sz="8" w:space="0" w:color="auto"/>
              <w:right w:val="single" w:sz="8" w:space="0" w:color="auto"/>
            </w:tcBorders>
            <w:tcMar>
              <w:top w:w="20" w:type="dxa"/>
              <w:left w:w="20" w:type="dxa"/>
              <w:bottom w:w="0" w:type="dxa"/>
              <w:right w:w="20" w:type="dxa"/>
            </w:tcMar>
          </w:tcPr>
          <w:p w:rsidR="00633331" w:rsidRPr="00633331" w:rsidRDefault="00633331" w:rsidP="00633331">
            <w:pPr>
              <w:spacing w:line="259" w:lineRule="auto"/>
              <w:ind w:firstLine="0"/>
              <w:jc w:val="center"/>
              <w:rPr>
                <w:rFonts w:eastAsia="Arial Unicode MS"/>
                <w:b w:val="0"/>
                <w:sz w:val="24"/>
                <w:szCs w:val="24"/>
                <w:lang w:eastAsia="en-US"/>
              </w:rPr>
            </w:pPr>
            <w:r w:rsidRPr="00633331">
              <w:rPr>
                <w:rFonts w:eastAsia="Calibri"/>
                <w:b w:val="0"/>
                <w:sz w:val="24"/>
                <w:szCs w:val="24"/>
                <w:lang w:eastAsia="en-US"/>
              </w:rPr>
              <w:t>грн.</w:t>
            </w:r>
          </w:p>
        </w:tc>
        <w:tc>
          <w:tcPr>
            <w:tcW w:w="2322" w:type="dxa"/>
            <w:tcBorders>
              <w:top w:val="single" w:sz="8" w:space="0" w:color="auto"/>
              <w:left w:val="nil"/>
              <w:bottom w:val="single" w:sz="8" w:space="0" w:color="auto"/>
              <w:right w:val="single" w:sz="12" w:space="0" w:color="000000"/>
            </w:tcBorders>
            <w:tcMar>
              <w:top w:w="20" w:type="dxa"/>
              <w:left w:w="20" w:type="dxa"/>
              <w:bottom w:w="0" w:type="dxa"/>
              <w:right w:w="20" w:type="dxa"/>
            </w:tcMar>
            <w:vAlign w:val="center"/>
          </w:tcPr>
          <w:p w:rsidR="00633331" w:rsidRPr="00633331" w:rsidRDefault="00633331" w:rsidP="00633331">
            <w:pPr>
              <w:spacing w:line="259" w:lineRule="auto"/>
              <w:ind w:firstLine="0"/>
              <w:jc w:val="center"/>
              <w:rPr>
                <w:rFonts w:eastAsia="Arial Unicode MS"/>
                <w:b w:val="0"/>
                <w:sz w:val="24"/>
                <w:szCs w:val="24"/>
                <w:lang w:eastAsia="en-US"/>
              </w:rPr>
            </w:pPr>
            <w:r w:rsidRPr="00633331">
              <w:rPr>
                <w:rFonts w:eastAsia="Arial Unicode MS"/>
                <w:b w:val="0"/>
                <w:sz w:val="24"/>
                <w:szCs w:val="24"/>
                <w:lang w:eastAsia="en-US"/>
              </w:rPr>
              <w:t>10 000</w:t>
            </w:r>
          </w:p>
        </w:tc>
      </w:tr>
      <w:tr w:rsidR="00633331" w:rsidRPr="00633331" w:rsidTr="008674C9">
        <w:trPr>
          <w:trHeight w:val="541"/>
          <w:jc w:val="center"/>
        </w:trPr>
        <w:tc>
          <w:tcPr>
            <w:tcW w:w="3813" w:type="dxa"/>
            <w:tcBorders>
              <w:top w:val="single" w:sz="8" w:space="0" w:color="auto"/>
              <w:left w:val="single" w:sz="12" w:space="0" w:color="auto"/>
              <w:bottom w:val="single" w:sz="8" w:space="0" w:color="auto"/>
              <w:right w:val="single" w:sz="8" w:space="0" w:color="auto"/>
            </w:tcBorders>
            <w:tcMar>
              <w:top w:w="20" w:type="dxa"/>
              <w:left w:w="20" w:type="dxa"/>
              <w:bottom w:w="0" w:type="dxa"/>
              <w:right w:w="20" w:type="dxa"/>
            </w:tcMar>
          </w:tcPr>
          <w:p w:rsidR="00633331" w:rsidRPr="00633331" w:rsidRDefault="00633331" w:rsidP="00633331">
            <w:pPr>
              <w:spacing w:line="259" w:lineRule="auto"/>
              <w:ind w:firstLine="0"/>
              <w:rPr>
                <w:rFonts w:eastAsia="Arial Unicode MS"/>
                <w:b w:val="0"/>
                <w:sz w:val="24"/>
                <w:szCs w:val="24"/>
                <w:lang w:eastAsia="en-US"/>
              </w:rPr>
            </w:pPr>
            <w:r w:rsidRPr="00633331">
              <w:rPr>
                <w:rFonts w:eastAsia="Calibri"/>
                <w:b w:val="0"/>
                <w:sz w:val="24"/>
                <w:szCs w:val="24"/>
                <w:lang w:eastAsia="en-US"/>
              </w:rPr>
              <w:t>2.5. Грошові виплати власникам підприємства</w:t>
            </w:r>
          </w:p>
        </w:tc>
        <w:tc>
          <w:tcPr>
            <w:tcW w:w="1984" w:type="dxa"/>
            <w:tcBorders>
              <w:top w:val="single" w:sz="8" w:space="0" w:color="auto"/>
              <w:left w:val="nil"/>
              <w:bottom w:val="single" w:sz="8" w:space="0" w:color="auto"/>
              <w:right w:val="single" w:sz="8" w:space="0" w:color="auto"/>
            </w:tcBorders>
            <w:tcMar>
              <w:top w:w="20" w:type="dxa"/>
              <w:left w:w="20" w:type="dxa"/>
              <w:bottom w:w="0" w:type="dxa"/>
              <w:right w:w="20" w:type="dxa"/>
            </w:tcMar>
          </w:tcPr>
          <w:p w:rsidR="00633331" w:rsidRPr="00633331" w:rsidRDefault="00633331" w:rsidP="00633331">
            <w:pPr>
              <w:spacing w:line="259" w:lineRule="auto"/>
              <w:ind w:firstLine="0"/>
              <w:jc w:val="center"/>
              <w:rPr>
                <w:rFonts w:eastAsia="Calibri"/>
                <w:b w:val="0"/>
                <w:sz w:val="22"/>
                <w:szCs w:val="22"/>
                <w:lang w:eastAsia="en-US"/>
              </w:rPr>
            </w:pPr>
            <w:r w:rsidRPr="00633331">
              <w:rPr>
                <w:rFonts w:eastAsia="Arial Unicode MS"/>
                <w:b w:val="0"/>
                <w:sz w:val="24"/>
                <w:szCs w:val="24"/>
                <w:lang w:eastAsia="en-US"/>
              </w:rPr>
              <w:t>Колективна угода</w:t>
            </w:r>
          </w:p>
        </w:tc>
        <w:tc>
          <w:tcPr>
            <w:tcW w:w="1276" w:type="dxa"/>
            <w:tcBorders>
              <w:top w:val="single" w:sz="8" w:space="0" w:color="auto"/>
              <w:left w:val="nil"/>
              <w:bottom w:val="single" w:sz="8" w:space="0" w:color="auto"/>
              <w:right w:val="single" w:sz="8" w:space="0" w:color="auto"/>
            </w:tcBorders>
            <w:tcMar>
              <w:top w:w="20" w:type="dxa"/>
              <w:left w:w="20" w:type="dxa"/>
              <w:bottom w:w="0" w:type="dxa"/>
              <w:right w:w="20" w:type="dxa"/>
            </w:tcMar>
          </w:tcPr>
          <w:p w:rsidR="00633331" w:rsidRPr="00633331" w:rsidRDefault="00633331" w:rsidP="00633331">
            <w:pPr>
              <w:spacing w:line="259" w:lineRule="auto"/>
              <w:ind w:firstLine="0"/>
              <w:jc w:val="center"/>
              <w:rPr>
                <w:rFonts w:eastAsia="Arial Unicode MS"/>
                <w:b w:val="0"/>
                <w:sz w:val="24"/>
                <w:szCs w:val="24"/>
                <w:lang w:eastAsia="en-US"/>
              </w:rPr>
            </w:pPr>
            <w:r w:rsidRPr="00633331">
              <w:rPr>
                <w:rFonts w:eastAsia="Calibri"/>
                <w:b w:val="0"/>
                <w:sz w:val="24"/>
                <w:szCs w:val="24"/>
                <w:lang w:eastAsia="en-US"/>
              </w:rPr>
              <w:t>грн.</w:t>
            </w:r>
          </w:p>
        </w:tc>
        <w:tc>
          <w:tcPr>
            <w:tcW w:w="2322" w:type="dxa"/>
            <w:tcBorders>
              <w:top w:val="single" w:sz="8" w:space="0" w:color="auto"/>
              <w:left w:val="nil"/>
              <w:bottom w:val="single" w:sz="8" w:space="0" w:color="auto"/>
              <w:right w:val="single" w:sz="12" w:space="0" w:color="000000"/>
            </w:tcBorders>
            <w:tcMar>
              <w:top w:w="20" w:type="dxa"/>
              <w:left w:w="20" w:type="dxa"/>
              <w:bottom w:w="0" w:type="dxa"/>
              <w:right w:w="20" w:type="dxa"/>
            </w:tcMar>
            <w:vAlign w:val="center"/>
          </w:tcPr>
          <w:p w:rsidR="00633331" w:rsidRPr="00633331" w:rsidRDefault="00633331" w:rsidP="00633331">
            <w:pPr>
              <w:spacing w:line="259" w:lineRule="auto"/>
              <w:ind w:firstLine="0"/>
              <w:jc w:val="center"/>
              <w:rPr>
                <w:rFonts w:eastAsia="Arial Unicode MS"/>
                <w:b w:val="0"/>
                <w:sz w:val="24"/>
                <w:szCs w:val="24"/>
                <w:lang w:eastAsia="en-US"/>
              </w:rPr>
            </w:pPr>
            <w:r w:rsidRPr="00633331">
              <w:rPr>
                <w:rFonts w:eastAsia="Arial Unicode MS"/>
                <w:b w:val="0"/>
                <w:sz w:val="24"/>
                <w:szCs w:val="24"/>
                <w:lang w:eastAsia="en-US"/>
              </w:rPr>
              <w:t>15 000</w:t>
            </w:r>
          </w:p>
        </w:tc>
      </w:tr>
      <w:tr w:rsidR="00633331" w:rsidRPr="00633331" w:rsidTr="008674C9">
        <w:trPr>
          <w:trHeight w:val="347"/>
          <w:jc w:val="center"/>
        </w:trPr>
        <w:tc>
          <w:tcPr>
            <w:tcW w:w="3813" w:type="dxa"/>
            <w:tcBorders>
              <w:top w:val="single" w:sz="8" w:space="0" w:color="auto"/>
              <w:left w:val="single" w:sz="12" w:space="0" w:color="auto"/>
              <w:bottom w:val="single" w:sz="8" w:space="0" w:color="auto"/>
              <w:right w:val="single" w:sz="8" w:space="0" w:color="auto"/>
            </w:tcBorders>
            <w:tcMar>
              <w:top w:w="20" w:type="dxa"/>
              <w:left w:w="20" w:type="dxa"/>
              <w:bottom w:w="0" w:type="dxa"/>
              <w:right w:w="20" w:type="dxa"/>
            </w:tcMar>
          </w:tcPr>
          <w:p w:rsidR="00633331" w:rsidRPr="00633331" w:rsidRDefault="00633331" w:rsidP="00633331">
            <w:pPr>
              <w:spacing w:line="259" w:lineRule="auto"/>
              <w:ind w:firstLine="0"/>
              <w:rPr>
                <w:rFonts w:eastAsia="Arial Unicode MS"/>
                <w:b w:val="0"/>
                <w:sz w:val="24"/>
                <w:szCs w:val="24"/>
                <w:lang w:eastAsia="en-US"/>
              </w:rPr>
            </w:pPr>
            <w:r w:rsidRPr="00633331">
              <w:rPr>
                <w:rFonts w:eastAsia="Calibri"/>
                <w:b w:val="0"/>
                <w:sz w:val="24"/>
                <w:szCs w:val="24"/>
                <w:lang w:eastAsia="en-US"/>
              </w:rPr>
              <w:t>2.6. Фінансовий резерв</w:t>
            </w:r>
          </w:p>
        </w:tc>
        <w:tc>
          <w:tcPr>
            <w:tcW w:w="1984" w:type="dxa"/>
            <w:tcBorders>
              <w:top w:val="single" w:sz="8" w:space="0" w:color="auto"/>
              <w:left w:val="nil"/>
              <w:bottom w:val="single" w:sz="8" w:space="0" w:color="auto"/>
              <w:right w:val="single" w:sz="8" w:space="0" w:color="auto"/>
            </w:tcBorders>
            <w:tcMar>
              <w:top w:w="20" w:type="dxa"/>
              <w:left w:w="20" w:type="dxa"/>
              <w:bottom w:w="0" w:type="dxa"/>
              <w:right w:w="20" w:type="dxa"/>
            </w:tcMar>
          </w:tcPr>
          <w:p w:rsidR="00633331" w:rsidRPr="00633331" w:rsidRDefault="00633331" w:rsidP="00633331">
            <w:pPr>
              <w:spacing w:line="259" w:lineRule="auto"/>
              <w:ind w:firstLine="0"/>
              <w:jc w:val="center"/>
              <w:rPr>
                <w:rFonts w:eastAsia="Arial Unicode MS"/>
                <w:b w:val="0"/>
                <w:sz w:val="24"/>
                <w:szCs w:val="24"/>
                <w:lang w:eastAsia="en-US"/>
              </w:rPr>
            </w:pPr>
            <w:r w:rsidRPr="00633331">
              <w:rPr>
                <w:rFonts w:eastAsia="Calibri"/>
                <w:b w:val="0"/>
                <w:sz w:val="24"/>
                <w:szCs w:val="24"/>
                <w:lang w:eastAsia="en-US"/>
              </w:rPr>
              <w:t>(2.1+2.2+2.3+2.4+2.5)*0.05/0.95</w:t>
            </w:r>
          </w:p>
        </w:tc>
        <w:tc>
          <w:tcPr>
            <w:tcW w:w="1276" w:type="dxa"/>
            <w:tcBorders>
              <w:top w:val="single" w:sz="8" w:space="0" w:color="auto"/>
              <w:left w:val="nil"/>
              <w:bottom w:val="single" w:sz="8" w:space="0" w:color="auto"/>
              <w:right w:val="single" w:sz="8" w:space="0" w:color="auto"/>
            </w:tcBorders>
            <w:tcMar>
              <w:top w:w="20" w:type="dxa"/>
              <w:left w:w="20" w:type="dxa"/>
              <w:bottom w:w="0" w:type="dxa"/>
              <w:right w:w="20" w:type="dxa"/>
            </w:tcMar>
          </w:tcPr>
          <w:p w:rsidR="00633331" w:rsidRPr="00633331" w:rsidRDefault="00633331" w:rsidP="00633331">
            <w:pPr>
              <w:spacing w:line="259" w:lineRule="auto"/>
              <w:ind w:firstLine="0"/>
              <w:jc w:val="center"/>
              <w:rPr>
                <w:rFonts w:eastAsia="Arial Unicode MS"/>
                <w:b w:val="0"/>
                <w:sz w:val="24"/>
                <w:szCs w:val="24"/>
                <w:lang w:eastAsia="en-US"/>
              </w:rPr>
            </w:pPr>
            <w:r w:rsidRPr="00633331">
              <w:rPr>
                <w:rFonts w:eastAsia="Calibri"/>
                <w:b w:val="0"/>
                <w:sz w:val="24"/>
                <w:szCs w:val="24"/>
                <w:lang w:eastAsia="en-US"/>
              </w:rPr>
              <w:t>грн.</w:t>
            </w:r>
          </w:p>
        </w:tc>
        <w:tc>
          <w:tcPr>
            <w:tcW w:w="2322" w:type="dxa"/>
            <w:tcBorders>
              <w:top w:val="single" w:sz="8" w:space="0" w:color="auto"/>
              <w:left w:val="nil"/>
              <w:bottom w:val="single" w:sz="8" w:space="0" w:color="auto"/>
              <w:right w:val="single" w:sz="12" w:space="0" w:color="000000"/>
            </w:tcBorders>
            <w:tcMar>
              <w:top w:w="20" w:type="dxa"/>
              <w:left w:w="20" w:type="dxa"/>
              <w:bottom w:w="0" w:type="dxa"/>
              <w:right w:w="20" w:type="dxa"/>
            </w:tcMar>
            <w:vAlign w:val="center"/>
          </w:tcPr>
          <w:p w:rsidR="00633331" w:rsidRPr="00633331" w:rsidRDefault="00633331" w:rsidP="00633331">
            <w:pPr>
              <w:spacing w:line="259" w:lineRule="auto"/>
              <w:ind w:firstLine="0"/>
              <w:jc w:val="center"/>
              <w:rPr>
                <w:rFonts w:eastAsia="Arial Unicode MS"/>
                <w:b w:val="0"/>
                <w:sz w:val="24"/>
                <w:szCs w:val="24"/>
                <w:lang w:eastAsia="en-US"/>
              </w:rPr>
            </w:pPr>
            <w:r w:rsidRPr="00633331">
              <w:rPr>
                <w:rFonts w:eastAsia="Arial Unicode MS"/>
                <w:b w:val="0"/>
                <w:sz w:val="24"/>
                <w:szCs w:val="24"/>
                <w:lang w:eastAsia="en-US"/>
              </w:rPr>
              <w:t>52 632</w:t>
            </w:r>
          </w:p>
        </w:tc>
      </w:tr>
      <w:tr w:rsidR="00633331" w:rsidRPr="00633331" w:rsidTr="008674C9">
        <w:trPr>
          <w:trHeight w:val="251"/>
          <w:jc w:val="center"/>
        </w:trPr>
        <w:tc>
          <w:tcPr>
            <w:tcW w:w="3813" w:type="dxa"/>
            <w:tcBorders>
              <w:top w:val="single" w:sz="8" w:space="0" w:color="auto"/>
              <w:left w:val="single" w:sz="12" w:space="0" w:color="auto"/>
              <w:bottom w:val="single" w:sz="8" w:space="0" w:color="auto"/>
              <w:right w:val="single" w:sz="8" w:space="0" w:color="auto"/>
            </w:tcBorders>
            <w:tcMar>
              <w:top w:w="20" w:type="dxa"/>
              <w:left w:w="20" w:type="dxa"/>
              <w:bottom w:w="0" w:type="dxa"/>
              <w:right w:w="20" w:type="dxa"/>
            </w:tcMar>
          </w:tcPr>
          <w:p w:rsidR="00633331" w:rsidRPr="00633331" w:rsidRDefault="00633331" w:rsidP="00633331">
            <w:pPr>
              <w:spacing w:line="259" w:lineRule="auto"/>
              <w:ind w:firstLine="0"/>
              <w:rPr>
                <w:rFonts w:eastAsia="Arial Unicode MS"/>
                <w:b w:val="0"/>
                <w:sz w:val="24"/>
                <w:szCs w:val="24"/>
                <w:lang w:eastAsia="en-US"/>
              </w:rPr>
            </w:pPr>
            <w:r w:rsidRPr="00633331">
              <w:rPr>
                <w:rFonts w:eastAsia="Calibri"/>
                <w:b w:val="0"/>
                <w:sz w:val="24"/>
                <w:szCs w:val="24"/>
                <w:lang w:eastAsia="en-US"/>
              </w:rPr>
              <w:t>2.7. Податок на прибуток</w:t>
            </w:r>
          </w:p>
        </w:tc>
        <w:tc>
          <w:tcPr>
            <w:tcW w:w="1984" w:type="dxa"/>
            <w:tcBorders>
              <w:top w:val="single" w:sz="8" w:space="0" w:color="auto"/>
              <w:left w:val="nil"/>
              <w:bottom w:val="single" w:sz="8" w:space="0" w:color="auto"/>
              <w:right w:val="single" w:sz="8" w:space="0" w:color="auto"/>
            </w:tcBorders>
            <w:tcMar>
              <w:top w:w="20" w:type="dxa"/>
              <w:left w:w="20" w:type="dxa"/>
              <w:bottom w:w="0" w:type="dxa"/>
              <w:right w:w="20" w:type="dxa"/>
            </w:tcMar>
          </w:tcPr>
          <w:p w:rsidR="00633331" w:rsidRPr="00633331" w:rsidRDefault="00633331" w:rsidP="00633331">
            <w:pPr>
              <w:spacing w:line="259" w:lineRule="auto"/>
              <w:ind w:firstLine="0"/>
              <w:jc w:val="center"/>
              <w:rPr>
                <w:rFonts w:eastAsia="Arial Unicode MS"/>
                <w:b w:val="0"/>
                <w:sz w:val="24"/>
                <w:szCs w:val="24"/>
                <w:lang w:eastAsia="en-US"/>
              </w:rPr>
            </w:pPr>
            <w:r w:rsidRPr="00633331">
              <w:rPr>
                <w:rFonts w:eastAsia="Calibri"/>
                <w:b w:val="0"/>
                <w:sz w:val="24"/>
                <w:szCs w:val="24"/>
                <w:lang w:eastAsia="en-US"/>
              </w:rPr>
              <w:t>(2.1+2.2+2.3+2.4+2.5)*0.18</w:t>
            </w:r>
          </w:p>
        </w:tc>
        <w:tc>
          <w:tcPr>
            <w:tcW w:w="1276" w:type="dxa"/>
            <w:tcBorders>
              <w:top w:val="single" w:sz="8" w:space="0" w:color="auto"/>
              <w:left w:val="nil"/>
              <w:bottom w:val="single" w:sz="8" w:space="0" w:color="auto"/>
              <w:right w:val="single" w:sz="8" w:space="0" w:color="auto"/>
            </w:tcBorders>
            <w:tcMar>
              <w:top w:w="20" w:type="dxa"/>
              <w:left w:w="20" w:type="dxa"/>
              <w:bottom w:w="0" w:type="dxa"/>
              <w:right w:w="20" w:type="dxa"/>
            </w:tcMar>
          </w:tcPr>
          <w:p w:rsidR="00633331" w:rsidRPr="00633331" w:rsidRDefault="00633331" w:rsidP="00633331">
            <w:pPr>
              <w:spacing w:line="259" w:lineRule="auto"/>
              <w:ind w:firstLine="0"/>
              <w:jc w:val="center"/>
              <w:rPr>
                <w:rFonts w:eastAsia="Arial Unicode MS"/>
                <w:b w:val="0"/>
                <w:sz w:val="24"/>
                <w:szCs w:val="24"/>
                <w:lang w:eastAsia="en-US"/>
              </w:rPr>
            </w:pPr>
            <w:r w:rsidRPr="00633331">
              <w:rPr>
                <w:rFonts w:eastAsia="Calibri"/>
                <w:b w:val="0"/>
                <w:sz w:val="24"/>
                <w:szCs w:val="24"/>
                <w:lang w:eastAsia="en-US"/>
              </w:rPr>
              <w:t>грн.</w:t>
            </w:r>
          </w:p>
        </w:tc>
        <w:tc>
          <w:tcPr>
            <w:tcW w:w="2322" w:type="dxa"/>
            <w:tcBorders>
              <w:top w:val="single" w:sz="8" w:space="0" w:color="auto"/>
              <w:left w:val="nil"/>
              <w:bottom w:val="single" w:sz="8" w:space="0" w:color="auto"/>
              <w:right w:val="single" w:sz="12" w:space="0" w:color="000000"/>
            </w:tcBorders>
            <w:tcMar>
              <w:top w:w="20" w:type="dxa"/>
              <w:left w:w="20" w:type="dxa"/>
              <w:bottom w:w="0" w:type="dxa"/>
              <w:right w:w="20" w:type="dxa"/>
            </w:tcMar>
            <w:vAlign w:val="center"/>
          </w:tcPr>
          <w:p w:rsidR="00633331" w:rsidRPr="00633331" w:rsidRDefault="00633331" w:rsidP="00633331">
            <w:pPr>
              <w:spacing w:line="259" w:lineRule="auto"/>
              <w:ind w:firstLine="0"/>
              <w:jc w:val="center"/>
              <w:rPr>
                <w:rFonts w:eastAsia="Arial Unicode MS"/>
                <w:b w:val="0"/>
                <w:sz w:val="24"/>
                <w:szCs w:val="24"/>
                <w:lang w:eastAsia="en-US"/>
              </w:rPr>
            </w:pPr>
            <w:r w:rsidRPr="00633331">
              <w:rPr>
                <w:rFonts w:eastAsia="Arial Unicode MS"/>
                <w:b w:val="0"/>
                <w:sz w:val="24"/>
                <w:szCs w:val="24"/>
                <w:lang w:eastAsia="en-US"/>
              </w:rPr>
              <w:t>18 000</w:t>
            </w:r>
          </w:p>
        </w:tc>
      </w:tr>
      <w:tr w:rsidR="00633331" w:rsidRPr="00633331" w:rsidTr="008674C9">
        <w:trPr>
          <w:trHeight w:val="599"/>
          <w:jc w:val="center"/>
        </w:trPr>
        <w:tc>
          <w:tcPr>
            <w:tcW w:w="3813" w:type="dxa"/>
            <w:tcBorders>
              <w:top w:val="single" w:sz="8" w:space="0" w:color="auto"/>
              <w:left w:val="single" w:sz="12" w:space="0" w:color="auto"/>
              <w:bottom w:val="single" w:sz="12" w:space="0" w:color="auto"/>
              <w:right w:val="single" w:sz="8" w:space="0" w:color="auto"/>
            </w:tcBorders>
            <w:tcMar>
              <w:top w:w="20" w:type="dxa"/>
              <w:left w:w="20" w:type="dxa"/>
              <w:bottom w:w="0" w:type="dxa"/>
              <w:right w:w="20" w:type="dxa"/>
            </w:tcMar>
          </w:tcPr>
          <w:p w:rsidR="00633331" w:rsidRPr="00633331" w:rsidRDefault="00633331" w:rsidP="00633331">
            <w:pPr>
              <w:spacing w:line="240" w:lineRule="auto"/>
              <w:ind w:firstLine="0"/>
              <w:rPr>
                <w:rFonts w:eastAsia="Arial Unicode MS"/>
                <w:b w:val="0"/>
                <w:sz w:val="22"/>
                <w:szCs w:val="22"/>
                <w:lang w:eastAsia="en-US"/>
              </w:rPr>
            </w:pPr>
            <w:r w:rsidRPr="00633331">
              <w:rPr>
                <w:rFonts w:eastAsia="Calibri"/>
                <w:b w:val="0"/>
                <w:sz w:val="22"/>
                <w:szCs w:val="22"/>
                <w:lang w:eastAsia="en-US"/>
              </w:rPr>
              <w:t>3. Необхідний рівень рентабельності продукції</w:t>
            </w:r>
          </w:p>
        </w:tc>
        <w:tc>
          <w:tcPr>
            <w:tcW w:w="1984" w:type="dxa"/>
            <w:tcBorders>
              <w:top w:val="single" w:sz="8" w:space="0" w:color="auto"/>
              <w:left w:val="nil"/>
              <w:bottom w:val="single" w:sz="12" w:space="0" w:color="auto"/>
              <w:right w:val="single" w:sz="8" w:space="0" w:color="auto"/>
            </w:tcBorders>
            <w:tcMar>
              <w:top w:w="20" w:type="dxa"/>
              <w:left w:w="20" w:type="dxa"/>
              <w:bottom w:w="0" w:type="dxa"/>
              <w:right w:w="20" w:type="dxa"/>
            </w:tcMar>
          </w:tcPr>
          <w:p w:rsidR="00633331" w:rsidRPr="00633331" w:rsidRDefault="00633331" w:rsidP="00633331">
            <w:pPr>
              <w:spacing w:line="259" w:lineRule="auto"/>
              <w:ind w:firstLine="0"/>
              <w:jc w:val="center"/>
              <w:rPr>
                <w:rFonts w:eastAsia="Arial Unicode MS"/>
                <w:b w:val="0"/>
                <w:sz w:val="24"/>
                <w:szCs w:val="24"/>
                <w:lang w:eastAsia="en-US"/>
              </w:rPr>
            </w:pPr>
            <w:r w:rsidRPr="00633331">
              <w:rPr>
                <w:rFonts w:eastAsia="Calibri"/>
                <w:b w:val="0"/>
                <w:sz w:val="24"/>
                <w:szCs w:val="24"/>
                <w:lang w:eastAsia="en-US"/>
              </w:rPr>
              <w:t>п.2 / п.1*100%</w:t>
            </w:r>
          </w:p>
        </w:tc>
        <w:tc>
          <w:tcPr>
            <w:tcW w:w="1276" w:type="dxa"/>
            <w:tcBorders>
              <w:top w:val="single" w:sz="8" w:space="0" w:color="auto"/>
              <w:left w:val="nil"/>
              <w:bottom w:val="single" w:sz="12" w:space="0" w:color="auto"/>
              <w:right w:val="single" w:sz="8" w:space="0" w:color="auto"/>
            </w:tcBorders>
            <w:tcMar>
              <w:top w:w="20" w:type="dxa"/>
              <w:left w:w="20" w:type="dxa"/>
              <w:bottom w:w="0" w:type="dxa"/>
              <w:right w:w="20" w:type="dxa"/>
            </w:tcMar>
          </w:tcPr>
          <w:p w:rsidR="00633331" w:rsidRPr="00633331" w:rsidRDefault="00633331" w:rsidP="00633331">
            <w:pPr>
              <w:spacing w:line="259" w:lineRule="auto"/>
              <w:ind w:firstLine="0"/>
              <w:jc w:val="center"/>
              <w:rPr>
                <w:rFonts w:eastAsia="Arial Unicode MS"/>
                <w:b w:val="0"/>
                <w:sz w:val="24"/>
                <w:szCs w:val="24"/>
                <w:lang w:eastAsia="en-US"/>
              </w:rPr>
            </w:pPr>
            <w:r w:rsidRPr="00633331">
              <w:rPr>
                <w:rFonts w:eastAsia="Calibri"/>
                <w:b w:val="0"/>
                <w:sz w:val="24"/>
                <w:szCs w:val="24"/>
                <w:lang w:eastAsia="en-US"/>
              </w:rPr>
              <w:t>%</w:t>
            </w:r>
          </w:p>
        </w:tc>
        <w:tc>
          <w:tcPr>
            <w:tcW w:w="2322" w:type="dxa"/>
            <w:tcBorders>
              <w:top w:val="single" w:sz="8" w:space="0" w:color="auto"/>
              <w:left w:val="nil"/>
              <w:bottom w:val="single" w:sz="12" w:space="0" w:color="auto"/>
              <w:right w:val="single" w:sz="12" w:space="0" w:color="000000"/>
            </w:tcBorders>
            <w:tcMar>
              <w:top w:w="20" w:type="dxa"/>
              <w:left w:w="20" w:type="dxa"/>
              <w:bottom w:w="0" w:type="dxa"/>
              <w:right w:w="20" w:type="dxa"/>
            </w:tcMar>
            <w:vAlign w:val="center"/>
          </w:tcPr>
          <w:p w:rsidR="00633331" w:rsidRPr="00633331" w:rsidRDefault="00633331" w:rsidP="00633331">
            <w:pPr>
              <w:spacing w:line="259" w:lineRule="auto"/>
              <w:ind w:firstLine="0"/>
              <w:jc w:val="center"/>
              <w:rPr>
                <w:rFonts w:eastAsia="Arial Unicode MS"/>
                <w:bCs/>
                <w:sz w:val="24"/>
                <w:szCs w:val="24"/>
                <w:lang w:eastAsia="en-US"/>
              </w:rPr>
            </w:pPr>
            <w:r w:rsidRPr="00633331">
              <w:rPr>
                <w:rFonts w:eastAsia="Arial Unicode MS"/>
                <w:bCs/>
                <w:sz w:val="24"/>
                <w:szCs w:val="24"/>
                <w:lang w:eastAsia="en-US"/>
              </w:rPr>
              <w:t>36</w:t>
            </w:r>
          </w:p>
        </w:tc>
      </w:tr>
    </w:tbl>
    <w:p w:rsidR="00633331" w:rsidRPr="00633331" w:rsidRDefault="00633331" w:rsidP="00633331">
      <w:pPr>
        <w:tabs>
          <w:tab w:val="left" w:pos="426"/>
        </w:tabs>
        <w:ind w:firstLine="0"/>
        <w:rPr>
          <w:b w:val="0"/>
        </w:rPr>
      </w:pPr>
    </w:p>
    <w:p w:rsidR="00633331" w:rsidRDefault="00633331" w:rsidP="00633331">
      <w:pPr>
        <w:tabs>
          <w:tab w:val="left" w:pos="426"/>
        </w:tabs>
        <w:ind w:firstLine="0"/>
        <w:rPr>
          <w:b w:val="0"/>
        </w:rPr>
      </w:pPr>
    </w:p>
    <w:p w:rsidR="00633331" w:rsidRDefault="00633331" w:rsidP="00BF68AC">
      <w:pPr>
        <w:tabs>
          <w:tab w:val="left" w:pos="426"/>
        </w:tabs>
        <w:ind w:firstLine="567"/>
      </w:pPr>
      <w:r w:rsidRPr="00633331">
        <w:lastRenderedPageBreak/>
        <w:t>5.8 Обґрунтування вартості виробництва інноваційної технології</w:t>
      </w:r>
    </w:p>
    <w:p w:rsidR="00BF68AC" w:rsidRPr="00633331" w:rsidRDefault="00BF68AC" w:rsidP="00BF68AC">
      <w:pPr>
        <w:tabs>
          <w:tab w:val="left" w:pos="426"/>
        </w:tabs>
        <w:ind w:firstLine="567"/>
      </w:pPr>
    </w:p>
    <w:p w:rsidR="00633331" w:rsidRPr="00633331" w:rsidRDefault="00AD773F" w:rsidP="00BF68AC">
      <w:pPr>
        <w:autoSpaceDE w:val="0"/>
        <w:autoSpaceDN w:val="0"/>
        <w:adjustRightInd w:val="0"/>
        <w:ind w:firstLine="567"/>
        <w:contextualSpacing/>
        <w:jc w:val="both"/>
        <w:rPr>
          <w:b w:val="0"/>
          <w:lang w:val="ru-RU"/>
        </w:rPr>
      </w:pPr>
      <w:r>
        <w:rPr>
          <w:b w:val="0"/>
        </w:rPr>
        <w:t>Відповідно до [41</w:t>
      </w:r>
      <w:r w:rsidR="00633331" w:rsidRPr="00633331">
        <w:rPr>
          <w:b w:val="0"/>
        </w:rPr>
        <w:t xml:space="preserve">] обґрунтуємо вартість обладнання (технології). </w:t>
      </w:r>
      <w:r w:rsidR="00633331" w:rsidRPr="00633331">
        <w:rPr>
          <w:b w:val="0"/>
          <w:lang w:val="ru-RU"/>
        </w:rPr>
        <w:t>Зазначимо, що саме податок на додану вартість (ПДВ), який сплачується всіма суб’єктами господарської діяльності відповідно до розділу 5 Податкового кодексу України перетворює вартість товару (послуги) на його ціну. Величина ПДВ становить 20% доданої вартості товару (послуги) [</w:t>
      </w:r>
      <w:r>
        <w:rPr>
          <w:b w:val="0"/>
          <w:lang w:val="ru-RU"/>
        </w:rPr>
        <w:t>4</w:t>
      </w:r>
      <w:r w:rsidR="00633331" w:rsidRPr="00633331">
        <w:rPr>
          <w:rFonts w:eastAsia="Calibri"/>
          <w:b w:val="0"/>
        </w:rPr>
        <w:t>3</w:t>
      </w:r>
      <w:r w:rsidR="00633331" w:rsidRPr="00633331">
        <w:rPr>
          <w:b w:val="0"/>
          <w:lang w:val="ru-RU"/>
        </w:rPr>
        <w:t>]. Визначимо величину ПДВ та ціни техніки (технології). Узагальнимо результати обґрунтування в таблиці 5.18.</w:t>
      </w:r>
    </w:p>
    <w:p w:rsidR="00633331" w:rsidRPr="00633331" w:rsidRDefault="00633331" w:rsidP="00BF68AC">
      <w:pPr>
        <w:tabs>
          <w:tab w:val="left" w:pos="426"/>
        </w:tabs>
        <w:ind w:firstLine="0"/>
        <w:rPr>
          <w:b w:val="0"/>
          <w:lang w:val="ru-RU"/>
        </w:rPr>
      </w:pPr>
    </w:p>
    <w:p w:rsidR="00633331" w:rsidRPr="00633331" w:rsidRDefault="00633331" w:rsidP="00BF68AC">
      <w:pPr>
        <w:tabs>
          <w:tab w:val="left" w:pos="426"/>
        </w:tabs>
        <w:ind w:firstLine="0"/>
        <w:rPr>
          <w:b w:val="0"/>
          <w:lang w:val="ru-RU"/>
        </w:rPr>
      </w:pPr>
      <w:r w:rsidRPr="00633331">
        <w:rPr>
          <w:b w:val="0"/>
          <w:lang w:val="ru-RU"/>
        </w:rPr>
        <w:t>Таблиця 5.18 – Обґрунтування вартості та ціни</w:t>
      </w:r>
    </w:p>
    <w:tbl>
      <w:tblPr>
        <w:tblW w:w="9380" w:type="dxa"/>
        <w:tblCellMar>
          <w:left w:w="0" w:type="dxa"/>
          <w:right w:w="0" w:type="dxa"/>
        </w:tblCellMar>
        <w:tblLook w:val="0000" w:firstRow="0" w:lastRow="0" w:firstColumn="0" w:lastColumn="0" w:noHBand="0" w:noVBand="0"/>
      </w:tblPr>
      <w:tblGrid>
        <w:gridCol w:w="4140"/>
        <w:gridCol w:w="2000"/>
        <w:gridCol w:w="1620"/>
        <w:gridCol w:w="1620"/>
      </w:tblGrid>
      <w:tr w:rsidR="00633331" w:rsidRPr="00633331" w:rsidTr="008674C9">
        <w:trPr>
          <w:trHeight w:val="330"/>
        </w:trPr>
        <w:tc>
          <w:tcPr>
            <w:tcW w:w="4140" w:type="dxa"/>
            <w:tcBorders>
              <w:top w:val="single" w:sz="12" w:space="0" w:color="auto"/>
              <w:left w:val="single" w:sz="12" w:space="0" w:color="auto"/>
              <w:bottom w:val="single" w:sz="8" w:space="0" w:color="auto"/>
              <w:right w:val="single" w:sz="8" w:space="0" w:color="auto"/>
            </w:tcBorders>
            <w:tcMar>
              <w:top w:w="20" w:type="dxa"/>
              <w:left w:w="20" w:type="dxa"/>
              <w:bottom w:w="0" w:type="dxa"/>
              <w:right w:w="20" w:type="dxa"/>
            </w:tcMar>
            <w:vAlign w:val="center"/>
          </w:tcPr>
          <w:p w:rsidR="00633331" w:rsidRPr="00633331" w:rsidRDefault="00633331" w:rsidP="00633331">
            <w:pPr>
              <w:spacing w:line="259" w:lineRule="auto"/>
              <w:ind w:firstLine="0"/>
              <w:jc w:val="center"/>
              <w:rPr>
                <w:rFonts w:eastAsia="Arial Unicode MS"/>
                <w:b w:val="0"/>
                <w:sz w:val="24"/>
                <w:szCs w:val="24"/>
                <w:lang w:eastAsia="en-US"/>
              </w:rPr>
            </w:pPr>
            <w:r w:rsidRPr="00633331">
              <w:rPr>
                <w:rFonts w:eastAsia="Calibri"/>
                <w:b w:val="0"/>
                <w:sz w:val="24"/>
                <w:szCs w:val="24"/>
                <w:lang w:eastAsia="en-US"/>
              </w:rPr>
              <w:t>Статті витрат</w:t>
            </w:r>
          </w:p>
        </w:tc>
        <w:tc>
          <w:tcPr>
            <w:tcW w:w="2000" w:type="dxa"/>
            <w:tcBorders>
              <w:top w:val="single" w:sz="12" w:space="0" w:color="auto"/>
              <w:left w:val="nil"/>
              <w:bottom w:val="single" w:sz="8" w:space="0" w:color="auto"/>
              <w:right w:val="single" w:sz="8" w:space="0" w:color="auto"/>
            </w:tcBorders>
            <w:tcMar>
              <w:top w:w="20" w:type="dxa"/>
              <w:left w:w="20" w:type="dxa"/>
              <w:bottom w:w="0" w:type="dxa"/>
              <w:right w:w="20" w:type="dxa"/>
            </w:tcMar>
            <w:vAlign w:val="center"/>
          </w:tcPr>
          <w:p w:rsidR="00633331" w:rsidRPr="00633331" w:rsidRDefault="00633331" w:rsidP="00633331">
            <w:pPr>
              <w:spacing w:line="259" w:lineRule="auto"/>
              <w:ind w:firstLine="0"/>
              <w:jc w:val="center"/>
              <w:rPr>
                <w:rFonts w:eastAsia="Arial Unicode MS"/>
                <w:b w:val="0"/>
                <w:sz w:val="24"/>
                <w:szCs w:val="24"/>
                <w:lang w:eastAsia="en-US"/>
              </w:rPr>
            </w:pPr>
            <w:r w:rsidRPr="00633331">
              <w:rPr>
                <w:rFonts w:eastAsia="Calibri"/>
                <w:b w:val="0"/>
                <w:sz w:val="24"/>
                <w:szCs w:val="24"/>
                <w:lang w:eastAsia="en-US"/>
              </w:rPr>
              <w:t>Джерело даних</w:t>
            </w:r>
          </w:p>
        </w:tc>
        <w:tc>
          <w:tcPr>
            <w:tcW w:w="1620" w:type="dxa"/>
            <w:tcBorders>
              <w:top w:val="single" w:sz="12" w:space="0" w:color="auto"/>
              <w:left w:val="nil"/>
              <w:bottom w:val="single" w:sz="8" w:space="0" w:color="auto"/>
              <w:right w:val="single" w:sz="8" w:space="0" w:color="auto"/>
            </w:tcBorders>
            <w:tcMar>
              <w:top w:w="20" w:type="dxa"/>
              <w:left w:w="20" w:type="dxa"/>
              <w:bottom w:w="0" w:type="dxa"/>
              <w:right w:w="20" w:type="dxa"/>
            </w:tcMar>
            <w:vAlign w:val="center"/>
          </w:tcPr>
          <w:p w:rsidR="00633331" w:rsidRPr="00633331" w:rsidRDefault="00633331" w:rsidP="00633331">
            <w:pPr>
              <w:spacing w:line="259" w:lineRule="auto"/>
              <w:ind w:firstLine="0"/>
              <w:jc w:val="center"/>
              <w:rPr>
                <w:rFonts w:eastAsia="Arial Unicode MS"/>
                <w:b w:val="0"/>
                <w:sz w:val="24"/>
                <w:szCs w:val="24"/>
                <w:lang w:eastAsia="en-US"/>
              </w:rPr>
            </w:pPr>
            <w:r w:rsidRPr="00633331">
              <w:rPr>
                <w:rFonts w:eastAsia="Calibri"/>
                <w:b w:val="0"/>
                <w:sz w:val="24"/>
                <w:szCs w:val="24"/>
                <w:lang w:eastAsia="en-US"/>
              </w:rPr>
              <w:t>Одиниці вимірювання</w:t>
            </w:r>
          </w:p>
        </w:tc>
        <w:tc>
          <w:tcPr>
            <w:tcW w:w="1620" w:type="dxa"/>
            <w:tcBorders>
              <w:top w:val="single" w:sz="12" w:space="0" w:color="auto"/>
              <w:left w:val="nil"/>
              <w:bottom w:val="single" w:sz="8" w:space="0" w:color="auto"/>
              <w:right w:val="single" w:sz="12" w:space="0" w:color="000000"/>
            </w:tcBorders>
            <w:tcMar>
              <w:top w:w="20" w:type="dxa"/>
              <w:left w:w="20" w:type="dxa"/>
              <w:bottom w:w="0" w:type="dxa"/>
              <w:right w:w="20" w:type="dxa"/>
            </w:tcMar>
            <w:vAlign w:val="center"/>
          </w:tcPr>
          <w:p w:rsidR="00633331" w:rsidRPr="00633331" w:rsidRDefault="00633331" w:rsidP="00633331">
            <w:pPr>
              <w:spacing w:line="259" w:lineRule="auto"/>
              <w:ind w:firstLine="0"/>
              <w:jc w:val="center"/>
              <w:rPr>
                <w:rFonts w:eastAsia="Arial Unicode MS"/>
                <w:b w:val="0"/>
                <w:sz w:val="24"/>
                <w:szCs w:val="24"/>
                <w:lang w:eastAsia="en-US"/>
              </w:rPr>
            </w:pPr>
            <w:r w:rsidRPr="00633331">
              <w:rPr>
                <w:rFonts w:eastAsia="Calibri"/>
                <w:b w:val="0"/>
                <w:sz w:val="24"/>
                <w:szCs w:val="24"/>
                <w:lang w:eastAsia="en-US"/>
              </w:rPr>
              <w:t>Значення показників</w:t>
            </w:r>
          </w:p>
        </w:tc>
      </w:tr>
      <w:tr w:rsidR="00633331" w:rsidRPr="00633331" w:rsidTr="008674C9">
        <w:trPr>
          <w:trHeight w:val="315"/>
        </w:trPr>
        <w:tc>
          <w:tcPr>
            <w:tcW w:w="4140" w:type="dxa"/>
            <w:tcBorders>
              <w:top w:val="single" w:sz="8" w:space="0" w:color="auto"/>
              <w:left w:val="single" w:sz="12" w:space="0" w:color="auto"/>
              <w:bottom w:val="single" w:sz="8" w:space="0" w:color="auto"/>
              <w:right w:val="single" w:sz="8" w:space="0" w:color="auto"/>
            </w:tcBorders>
            <w:tcMar>
              <w:top w:w="20" w:type="dxa"/>
              <w:left w:w="20" w:type="dxa"/>
              <w:bottom w:w="0" w:type="dxa"/>
              <w:right w:w="20" w:type="dxa"/>
            </w:tcMar>
          </w:tcPr>
          <w:p w:rsidR="00633331" w:rsidRPr="00633331" w:rsidRDefault="00633331" w:rsidP="00633331">
            <w:pPr>
              <w:spacing w:line="259" w:lineRule="auto"/>
              <w:ind w:firstLine="0"/>
              <w:rPr>
                <w:rFonts w:eastAsia="Arial Unicode MS"/>
                <w:b w:val="0"/>
                <w:sz w:val="24"/>
                <w:szCs w:val="24"/>
                <w:lang w:eastAsia="en-US"/>
              </w:rPr>
            </w:pPr>
            <w:r w:rsidRPr="00633331">
              <w:rPr>
                <w:rFonts w:eastAsia="Calibri"/>
                <w:b w:val="0"/>
                <w:sz w:val="24"/>
                <w:szCs w:val="24"/>
                <w:lang w:eastAsia="en-US"/>
              </w:rPr>
              <w:t>1. Собівартість одиниці товару (послуги)</w:t>
            </w:r>
          </w:p>
        </w:tc>
        <w:tc>
          <w:tcPr>
            <w:tcW w:w="2000" w:type="dxa"/>
            <w:tcBorders>
              <w:top w:val="single" w:sz="8" w:space="0" w:color="auto"/>
              <w:left w:val="nil"/>
              <w:bottom w:val="single" w:sz="8" w:space="0" w:color="auto"/>
              <w:right w:val="single" w:sz="8" w:space="0" w:color="auto"/>
            </w:tcBorders>
            <w:tcMar>
              <w:top w:w="20" w:type="dxa"/>
              <w:left w:w="20" w:type="dxa"/>
              <w:bottom w:w="0" w:type="dxa"/>
              <w:right w:w="20" w:type="dxa"/>
            </w:tcMar>
          </w:tcPr>
          <w:p w:rsidR="00633331" w:rsidRPr="00633331" w:rsidRDefault="00633331" w:rsidP="00633331">
            <w:pPr>
              <w:spacing w:line="259" w:lineRule="auto"/>
              <w:ind w:firstLine="0"/>
              <w:jc w:val="center"/>
              <w:rPr>
                <w:rFonts w:eastAsia="Arial Unicode MS"/>
                <w:b w:val="0"/>
                <w:sz w:val="24"/>
                <w:szCs w:val="24"/>
                <w:lang w:eastAsia="en-US"/>
              </w:rPr>
            </w:pPr>
            <w:r w:rsidRPr="00633331">
              <w:rPr>
                <w:rFonts w:eastAsia="Calibri"/>
                <w:b w:val="0"/>
                <w:sz w:val="24"/>
                <w:szCs w:val="24"/>
                <w:lang w:eastAsia="en-US"/>
              </w:rPr>
              <w:t>табл. 5.16</w:t>
            </w:r>
          </w:p>
        </w:tc>
        <w:tc>
          <w:tcPr>
            <w:tcW w:w="1620" w:type="dxa"/>
            <w:tcBorders>
              <w:top w:val="single" w:sz="8" w:space="0" w:color="auto"/>
              <w:left w:val="nil"/>
              <w:bottom w:val="single" w:sz="8" w:space="0" w:color="auto"/>
              <w:right w:val="single" w:sz="8" w:space="0" w:color="auto"/>
            </w:tcBorders>
            <w:tcMar>
              <w:top w:w="20" w:type="dxa"/>
              <w:left w:w="20" w:type="dxa"/>
              <w:bottom w:w="0" w:type="dxa"/>
              <w:right w:w="20" w:type="dxa"/>
            </w:tcMar>
          </w:tcPr>
          <w:p w:rsidR="00633331" w:rsidRPr="00633331" w:rsidRDefault="00633331" w:rsidP="00633331">
            <w:pPr>
              <w:spacing w:line="259" w:lineRule="auto"/>
              <w:ind w:firstLine="0"/>
              <w:jc w:val="center"/>
              <w:rPr>
                <w:rFonts w:eastAsia="Arial Unicode MS"/>
                <w:b w:val="0"/>
                <w:sz w:val="24"/>
                <w:szCs w:val="24"/>
                <w:lang w:eastAsia="en-US"/>
              </w:rPr>
            </w:pPr>
            <w:r w:rsidRPr="00633331">
              <w:rPr>
                <w:rFonts w:eastAsia="Calibri"/>
                <w:b w:val="0"/>
                <w:sz w:val="24"/>
                <w:szCs w:val="24"/>
                <w:lang w:eastAsia="en-US"/>
              </w:rPr>
              <w:t>грн.</w:t>
            </w:r>
          </w:p>
        </w:tc>
        <w:tc>
          <w:tcPr>
            <w:tcW w:w="1620" w:type="dxa"/>
            <w:tcBorders>
              <w:top w:val="single" w:sz="8" w:space="0" w:color="auto"/>
              <w:left w:val="nil"/>
              <w:bottom w:val="single" w:sz="8" w:space="0" w:color="auto"/>
              <w:right w:val="single" w:sz="12" w:space="0" w:color="000000"/>
            </w:tcBorders>
            <w:tcMar>
              <w:top w:w="20" w:type="dxa"/>
              <w:left w:w="20" w:type="dxa"/>
              <w:bottom w:w="0" w:type="dxa"/>
              <w:right w:w="20" w:type="dxa"/>
            </w:tcMar>
          </w:tcPr>
          <w:p w:rsidR="00633331" w:rsidRPr="00633331" w:rsidRDefault="00633331" w:rsidP="00633331">
            <w:pPr>
              <w:spacing w:line="259" w:lineRule="auto"/>
              <w:ind w:firstLine="0"/>
              <w:jc w:val="right"/>
              <w:rPr>
                <w:rFonts w:eastAsia="Arial Unicode MS"/>
                <w:b w:val="0"/>
                <w:sz w:val="24"/>
                <w:szCs w:val="24"/>
                <w:lang w:eastAsia="en-US"/>
              </w:rPr>
            </w:pPr>
            <w:r w:rsidRPr="00633331">
              <w:rPr>
                <w:rFonts w:eastAsia="Arial Unicode MS"/>
                <w:b w:val="0"/>
                <w:sz w:val="24"/>
                <w:szCs w:val="24"/>
                <w:lang w:eastAsia="en-US"/>
              </w:rPr>
              <w:t>8 898,3</w:t>
            </w:r>
          </w:p>
        </w:tc>
      </w:tr>
      <w:tr w:rsidR="00633331" w:rsidRPr="00633331" w:rsidTr="008674C9">
        <w:trPr>
          <w:trHeight w:val="311"/>
        </w:trPr>
        <w:tc>
          <w:tcPr>
            <w:tcW w:w="4140" w:type="dxa"/>
            <w:tcBorders>
              <w:top w:val="single" w:sz="8" w:space="0" w:color="auto"/>
              <w:left w:val="single" w:sz="12" w:space="0" w:color="auto"/>
              <w:bottom w:val="single" w:sz="8" w:space="0" w:color="auto"/>
              <w:right w:val="single" w:sz="8" w:space="0" w:color="auto"/>
            </w:tcBorders>
            <w:tcMar>
              <w:top w:w="20" w:type="dxa"/>
              <w:left w:w="20" w:type="dxa"/>
              <w:bottom w:w="0" w:type="dxa"/>
              <w:right w:w="20" w:type="dxa"/>
            </w:tcMar>
          </w:tcPr>
          <w:p w:rsidR="00633331" w:rsidRPr="00633331" w:rsidRDefault="00633331" w:rsidP="00633331">
            <w:pPr>
              <w:spacing w:line="259" w:lineRule="auto"/>
              <w:ind w:firstLine="0"/>
              <w:rPr>
                <w:rFonts w:eastAsia="Arial Unicode MS"/>
                <w:b w:val="0"/>
                <w:sz w:val="24"/>
                <w:szCs w:val="24"/>
                <w:lang w:eastAsia="en-US"/>
              </w:rPr>
            </w:pPr>
            <w:r w:rsidRPr="00633331">
              <w:rPr>
                <w:rFonts w:eastAsia="Calibri"/>
                <w:b w:val="0"/>
                <w:sz w:val="24"/>
                <w:szCs w:val="24"/>
                <w:lang w:eastAsia="en-US"/>
              </w:rPr>
              <w:t>2. Норма рентабельності</w:t>
            </w:r>
          </w:p>
        </w:tc>
        <w:tc>
          <w:tcPr>
            <w:tcW w:w="2000" w:type="dxa"/>
            <w:tcBorders>
              <w:top w:val="single" w:sz="8" w:space="0" w:color="auto"/>
              <w:left w:val="nil"/>
              <w:bottom w:val="single" w:sz="8" w:space="0" w:color="auto"/>
              <w:right w:val="single" w:sz="8" w:space="0" w:color="auto"/>
            </w:tcBorders>
            <w:tcMar>
              <w:top w:w="20" w:type="dxa"/>
              <w:left w:w="20" w:type="dxa"/>
              <w:bottom w:w="0" w:type="dxa"/>
              <w:right w:w="20" w:type="dxa"/>
            </w:tcMar>
          </w:tcPr>
          <w:p w:rsidR="00633331" w:rsidRPr="00633331" w:rsidRDefault="00633331" w:rsidP="00633331">
            <w:pPr>
              <w:spacing w:line="259" w:lineRule="auto"/>
              <w:ind w:firstLine="0"/>
              <w:jc w:val="center"/>
              <w:rPr>
                <w:rFonts w:eastAsia="Arial Unicode MS"/>
                <w:b w:val="0"/>
                <w:sz w:val="24"/>
                <w:szCs w:val="24"/>
                <w:lang w:eastAsia="en-US"/>
              </w:rPr>
            </w:pPr>
            <w:r w:rsidRPr="00633331">
              <w:rPr>
                <w:rFonts w:eastAsia="Calibri"/>
                <w:b w:val="0"/>
                <w:bCs/>
                <w:iCs/>
                <w:sz w:val="24"/>
                <w:szCs w:val="24"/>
                <w:lang w:eastAsia="en-US"/>
              </w:rPr>
              <w:t>табл. 5.17</w:t>
            </w:r>
          </w:p>
        </w:tc>
        <w:tc>
          <w:tcPr>
            <w:tcW w:w="1620" w:type="dxa"/>
            <w:tcBorders>
              <w:top w:val="single" w:sz="8" w:space="0" w:color="auto"/>
              <w:left w:val="nil"/>
              <w:bottom w:val="single" w:sz="8" w:space="0" w:color="auto"/>
              <w:right w:val="single" w:sz="8" w:space="0" w:color="auto"/>
            </w:tcBorders>
            <w:tcMar>
              <w:top w:w="20" w:type="dxa"/>
              <w:left w:w="20" w:type="dxa"/>
              <w:bottom w:w="0" w:type="dxa"/>
              <w:right w:w="20" w:type="dxa"/>
            </w:tcMar>
          </w:tcPr>
          <w:p w:rsidR="00633331" w:rsidRPr="00633331" w:rsidRDefault="00633331" w:rsidP="00633331">
            <w:pPr>
              <w:spacing w:line="259" w:lineRule="auto"/>
              <w:ind w:firstLine="0"/>
              <w:jc w:val="center"/>
              <w:rPr>
                <w:rFonts w:eastAsia="Arial Unicode MS"/>
                <w:b w:val="0"/>
                <w:sz w:val="24"/>
                <w:szCs w:val="24"/>
                <w:lang w:eastAsia="en-US"/>
              </w:rPr>
            </w:pPr>
            <w:r w:rsidRPr="00633331">
              <w:rPr>
                <w:rFonts w:eastAsia="Calibri"/>
                <w:b w:val="0"/>
                <w:sz w:val="24"/>
                <w:szCs w:val="24"/>
                <w:lang w:eastAsia="en-US"/>
              </w:rPr>
              <w:t>%</w:t>
            </w:r>
          </w:p>
        </w:tc>
        <w:tc>
          <w:tcPr>
            <w:tcW w:w="1620" w:type="dxa"/>
            <w:tcBorders>
              <w:top w:val="single" w:sz="8" w:space="0" w:color="auto"/>
              <w:left w:val="nil"/>
              <w:bottom w:val="single" w:sz="8" w:space="0" w:color="auto"/>
              <w:right w:val="single" w:sz="12" w:space="0" w:color="000000"/>
            </w:tcBorders>
            <w:tcMar>
              <w:top w:w="20" w:type="dxa"/>
              <w:left w:w="20" w:type="dxa"/>
              <w:bottom w:w="0" w:type="dxa"/>
              <w:right w:w="20" w:type="dxa"/>
            </w:tcMar>
          </w:tcPr>
          <w:p w:rsidR="00633331" w:rsidRPr="00633331" w:rsidRDefault="00633331" w:rsidP="00633331">
            <w:pPr>
              <w:spacing w:line="259" w:lineRule="auto"/>
              <w:ind w:firstLine="0"/>
              <w:jc w:val="right"/>
              <w:rPr>
                <w:rFonts w:eastAsia="Arial Unicode MS"/>
                <w:b w:val="0"/>
                <w:sz w:val="24"/>
                <w:szCs w:val="24"/>
                <w:lang w:eastAsia="en-US"/>
              </w:rPr>
            </w:pPr>
            <w:r w:rsidRPr="00633331">
              <w:rPr>
                <w:rFonts w:eastAsia="Arial Unicode MS"/>
                <w:b w:val="0"/>
                <w:sz w:val="24"/>
                <w:szCs w:val="24"/>
                <w:lang w:eastAsia="en-US"/>
              </w:rPr>
              <w:t>36</w:t>
            </w:r>
          </w:p>
        </w:tc>
      </w:tr>
      <w:tr w:rsidR="00633331" w:rsidRPr="00633331" w:rsidTr="008674C9">
        <w:trPr>
          <w:trHeight w:val="279"/>
        </w:trPr>
        <w:tc>
          <w:tcPr>
            <w:tcW w:w="4140" w:type="dxa"/>
            <w:tcBorders>
              <w:top w:val="single" w:sz="8" w:space="0" w:color="auto"/>
              <w:left w:val="single" w:sz="12" w:space="0" w:color="auto"/>
              <w:bottom w:val="single" w:sz="8" w:space="0" w:color="auto"/>
              <w:right w:val="single" w:sz="8" w:space="0" w:color="auto"/>
            </w:tcBorders>
            <w:tcMar>
              <w:top w:w="20" w:type="dxa"/>
              <w:left w:w="20" w:type="dxa"/>
              <w:bottom w:w="0" w:type="dxa"/>
              <w:right w:w="20" w:type="dxa"/>
            </w:tcMar>
          </w:tcPr>
          <w:p w:rsidR="00633331" w:rsidRPr="00633331" w:rsidRDefault="00633331" w:rsidP="00633331">
            <w:pPr>
              <w:spacing w:line="259" w:lineRule="auto"/>
              <w:ind w:firstLine="0"/>
              <w:rPr>
                <w:rFonts w:eastAsia="Arial Unicode MS"/>
                <w:b w:val="0"/>
                <w:sz w:val="24"/>
                <w:szCs w:val="24"/>
                <w:lang w:eastAsia="en-US"/>
              </w:rPr>
            </w:pPr>
            <w:r w:rsidRPr="00633331">
              <w:rPr>
                <w:rFonts w:eastAsia="Calibri"/>
                <w:b w:val="0"/>
                <w:sz w:val="24"/>
                <w:szCs w:val="24"/>
                <w:lang w:eastAsia="en-US"/>
              </w:rPr>
              <w:t xml:space="preserve">3. «Нормальний» питомий прибуток </w:t>
            </w:r>
          </w:p>
        </w:tc>
        <w:tc>
          <w:tcPr>
            <w:tcW w:w="2000" w:type="dxa"/>
            <w:tcBorders>
              <w:top w:val="single" w:sz="8" w:space="0" w:color="auto"/>
              <w:left w:val="nil"/>
              <w:bottom w:val="single" w:sz="8" w:space="0" w:color="auto"/>
              <w:right w:val="single" w:sz="8" w:space="0" w:color="auto"/>
            </w:tcBorders>
            <w:tcMar>
              <w:top w:w="20" w:type="dxa"/>
              <w:left w:w="20" w:type="dxa"/>
              <w:bottom w:w="0" w:type="dxa"/>
              <w:right w:w="20" w:type="dxa"/>
            </w:tcMar>
          </w:tcPr>
          <w:p w:rsidR="00633331" w:rsidRPr="00633331" w:rsidRDefault="00633331" w:rsidP="00633331">
            <w:pPr>
              <w:spacing w:line="259" w:lineRule="auto"/>
              <w:ind w:firstLine="0"/>
              <w:jc w:val="center"/>
              <w:rPr>
                <w:rFonts w:eastAsia="Arial Unicode MS"/>
                <w:b w:val="0"/>
                <w:sz w:val="24"/>
                <w:szCs w:val="24"/>
                <w:lang w:eastAsia="en-US"/>
              </w:rPr>
            </w:pPr>
            <w:r w:rsidRPr="00633331">
              <w:rPr>
                <w:rFonts w:eastAsia="Calibri"/>
                <w:b w:val="0"/>
                <w:sz w:val="24"/>
                <w:szCs w:val="24"/>
                <w:lang w:eastAsia="en-US"/>
              </w:rPr>
              <w:t>п.1 * п.2 / 100%</w:t>
            </w:r>
          </w:p>
        </w:tc>
        <w:tc>
          <w:tcPr>
            <w:tcW w:w="1620" w:type="dxa"/>
            <w:tcBorders>
              <w:top w:val="single" w:sz="8" w:space="0" w:color="auto"/>
              <w:left w:val="nil"/>
              <w:bottom w:val="single" w:sz="8" w:space="0" w:color="auto"/>
              <w:right w:val="single" w:sz="8" w:space="0" w:color="auto"/>
            </w:tcBorders>
            <w:tcMar>
              <w:top w:w="20" w:type="dxa"/>
              <w:left w:w="20" w:type="dxa"/>
              <w:bottom w:w="0" w:type="dxa"/>
              <w:right w:w="20" w:type="dxa"/>
            </w:tcMar>
          </w:tcPr>
          <w:p w:rsidR="00633331" w:rsidRPr="00633331" w:rsidRDefault="00633331" w:rsidP="00633331">
            <w:pPr>
              <w:spacing w:line="259" w:lineRule="auto"/>
              <w:ind w:firstLine="0"/>
              <w:jc w:val="center"/>
              <w:rPr>
                <w:rFonts w:eastAsia="Arial Unicode MS"/>
                <w:b w:val="0"/>
                <w:sz w:val="24"/>
                <w:szCs w:val="24"/>
                <w:lang w:eastAsia="en-US"/>
              </w:rPr>
            </w:pPr>
            <w:r w:rsidRPr="00633331">
              <w:rPr>
                <w:rFonts w:eastAsia="Calibri"/>
                <w:b w:val="0"/>
                <w:sz w:val="24"/>
                <w:szCs w:val="24"/>
                <w:lang w:eastAsia="en-US"/>
              </w:rPr>
              <w:t>грн.</w:t>
            </w:r>
          </w:p>
        </w:tc>
        <w:tc>
          <w:tcPr>
            <w:tcW w:w="1620" w:type="dxa"/>
            <w:tcBorders>
              <w:top w:val="single" w:sz="8" w:space="0" w:color="auto"/>
              <w:left w:val="nil"/>
              <w:bottom w:val="single" w:sz="8" w:space="0" w:color="auto"/>
              <w:right w:val="single" w:sz="12" w:space="0" w:color="000000"/>
            </w:tcBorders>
            <w:tcMar>
              <w:top w:w="20" w:type="dxa"/>
              <w:left w:w="20" w:type="dxa"/>
              <w:bottom w:w="0" w:type="dxa"/>
              <w:right w:w="20" w:type="dxa"/>
            </w:tcMar>
          </w:tcPr>
          <w:p w:rsidR="00633331" w:rsidRPr="00633331" w:rsidRDefault="00633331" w:rsidP="00633331">
            <w:pPr>
              <w:spacing w:line="259" w:lineRule="auto"/>
              <w:ind w:firstLine="0"/>
              <w:jc w:val="right"/>
              <w:rPr>
                <w:rFonts w:eastAsia="Arial Unicode MS"/>
                <w:b w:val="0"/>
                <w:sz w:val="24"/>
                <w:szCs w:val="24"/>
                <w:lang w:eastAsia="en-US"/>
              </w:rPr>
            </w:pPr>
            <w:r w:rsidRPr="00633331">
              <w:rPr>
                <w:rFonts w:eastAsia="Arial Unicode MS"/>
                <w:b w:val="0"/>
                <w:sz w:val="24"/>
                <w:szCs w:val="24"/>
                <w:lang w:eastAsia="en-US"/>
              </w:rPr>
              <w:t>3 203,4</w:t>
            </w:r>
          </w:p>
        </w:tc>
      </w:tr>
      <w:tr w:rsidR="00633331" w:rsidRPr="00633331" w:rsidTr="008674C9">
        <w:trPr>
          <w:trHeight w:val="605"/>
        </w:trPr>
        <w:tc>
          <w:tcPr>
            <w:tcW w:w="4140" w:type="dxa"/>
            <w:tcBorders>
              <w:top w:val="single" w:sz="8" w:space="0" w:color="auto"/>
              <w:left w:val="single" w:sz="12" w:space="0" w:color="auto"/>
              <w:bottom w:val="single" w:sz="12" w:space="0" w:color="auto"/>
              <w:right w:val="single" w:sz="8" w:space="0" w:color="auto"/>
            </w:tcBorders>
            <w:tcMar>
              <w:top w:w="20" w:type="dxa"/>
              <w:left w:w="20" w:type="dxa"/>
              <w:bottom w:w="0" w:type="dxa"/>
              <w:right w:w="20" w:type="dxa"/>
            </w:tcMar>
          </w:tcPr>
          <w:p w:rsidR="00633331" w:rsidRPr="00633331" w:rsidRDefault="00633331" w:rsidP="00633331">
            <w:pPr>
              <w:spacing w:line="259" w:lineRule="auto"/>
              <w:ind w:firstLine="0"/>
              <w:rPr>
                <w:rFonts w:eastAsia="Arial Unicode MS"/>
                <w:b w:val="0"/>
                <w:sz w:val="24"/>
                <w:szCs w:val="24"/>
                <w:lang w:eastAsia="en-US"/>
              </w:rPr>
            </w:pPr>
            <w:r w:rsidRPr="00633331">
              <w:rPr>
                <w:rFonts w:eastAsia="Calibri"/>
                <w:b w:val="0"/>
                <w:sz w:val="24"/>
                <w:szCs w:val="24"/>
                <w:lang w:eastAsia="en-US"/>
              </w:rPr>
              <w:t>4. Вартість виробництва одиниці продукції</w:t>
            </w:r>
          </w:p>
        </w:tc>
        <w:tc>
          <w:tcPr>
            <w:tcW w:w="2000" w:type="dxa"/>
            <w:tcBorders>
              <w:top w:val="single" w:sz="8" w:space="0" w:color="auto"/>
              <w:left w:val="nil"/>
              <w:bottom w:val="single" w:sz="12" w:space="0" w:color="auto"/>
              <w:right w:val="single" w:sz="8" w:space="0" w:color="auto"/>
            </w:tcBorders>
            <w:tcMar>
              <w:top w:w="20" w:type="dxa"/>
              <w:left w:w="20" w:type="dxa"/>
              <w:bottom w:w="0" w:type="dxa"/>
              <w:right w:w="20" w:type="dxa"/>
            </w:tcMar>
          </w:tcPr>
          <w:p w:rsidR="00633331" w:rsidRPr="00633331" w:rsidRDefault="00633331" w:rsidP="00633331">
            <w:pPr>
              <w:spacing w:line="259" w:lineRule="auto"/>
              <w:ind w:firstLine="0"/>
              <w:jc w:val="center"/>
              <w:rPr>
                <w:rFonts w:eastAsia="Arial Unicode MS"/>
                <w:b w:val="0"/>
                <w:sz w:val="24"/>
                <w:szCs w:val="24"/>
                <w:lang w:eastAsia="en-US"/>
              </w:rPr>
            </w:pPr>
            <w:r w:rsidRPr="00633331">
              <w:rPr>
                <w:rFonts w:eastAsia="Calibri"/>
                <w:b w:val="0"/>
                <w:sz w:val="24"/>
                <w:szCs w:val="24"/>
                <w:lang w:eastAsia="en-US"/>
              </w:rPr>
              <w:t>п.1 + п.3</w:t>
            </w:r>
          </w:p>
        </w:tc>
        <w:tc>
          <w:tcPr>
            <w:tcW w:w="1620" w:type="dxa"/>
            <w:tcBorders>
              <w:top w:val="single" w:sz="8" w:space="0" w:color="auto"/>
              <w:left w:val="nil"/>
              <w:bottom w:val="single" w:sz="12" w:space="0" w:color="auto"/>
              <w:right w:val="single" w:sz="8" w:space="0" w:color="auto"/>
            </w:tcBorders>
            <w:tcMar>
              <w:top w:w="20" w:type="dxa"/>
              <w:left w:w="20" w:type="dxa"/>
              <w:bottom w:w="0" w:type="dxa"/>
              <w:right w:w="20" w:type="dxa"/>
            </w:tcMar>
          </w:tcPr>
          <w:p w:rsidR="00633331" w:rsidRPr="00633331" w:rsidRDefault="00633331" w:rsidP="00633331">
            <w:pPr>
              <w:spacing w:line="259" w:lineRule="auto"/>
              <w:ind w:firstLine="0"/>
              <w:jc w:val="center"/>
              <w:rPr>
                <w:rFonts w:eastAsia="Arial Unicode MS"/>
                <w:b w:val="0"/>
                <w:sz w:val="24"/>
                <w:szCs w:val="24"/>
                <w:lang w:eastAsia="en-US"/>
              </w:rPr>
            </w:pPr>
            <w:r w:rsidRPr="00633331">
              <w:rPr>
                <w:rFonts w:eastAsia="Calibri"/>
                <w:b w:val="0"/>
                <w:sz w:val="24"/>
                <w:szCs w:val="24"/>
                <w:lang w:eastAsia="en-US"/>
              </w:rPr>
              <w:t>грн.</w:t>
            </w:r>
          </w:p>
        </w:tc>
        <w:tc>
          <w:tcPr>
            <w:tcW w:w="1620" w:type="dxa"/>
            <w:tcBorders>
              <w:top w:val="single" w:sz="8" w:space="0" w:color="auto"/>
              <w:left w:val="nil"/>
              <w:bottom w:val="single" w:sz="12" w:space="0" w:color="auto"/>
              <w:right w:val="single" w:sz="12" w:space="0" w:color="000000"/>
            </w:tcBorders>
            <w:tcMar>
              <w:top w:w="20" w:type="dxa"/>
              <w:left w:w="20" w:type="dxa"/>
              <w:bottom w:w="0" w:type="dxa"/>
              <w:right w:w="20" w:type="dxa"/>
            </w:tcMar>
          </w:tcPr>
          <w:p w:rsidR="00633331" w:rsidRPr="00633331" w:rsidRDefault="00633331" w:rsidP="00633331">
            <w:pPr>
              <w:spacing w:line="259" w:lineRule="auto"/>
              <w:ind w:firstLine="0"/>
              <w:jc w:val="center"/>
              <w:rPr>
                <w:rFonts w:eastAsia="Arial Unicode MS"/>
                <w:b w:val="0"/>
                <w:sz w:val="24"/>
                <w:szCs w:val="24"/>
                <w:lang w:eastAsia="en-US"/>
              </w:rPr>
            </w:pPr>
            <w:r w:rsidRPr="00633331">
              <w:rPr>
                <w:rFonts w:eastAsia="Arial Unicode MS"/>
                <w:b w:val="0"/>
                <w:sz w:val="24"/>
                <w:szCs w:val="24"/>
                <w:lang w:eastAsia="en-US"/>
              </w:rPr>
              <w:t>12 102</w:t>
            </w:r>
          </w:p>
        </w:tc>
      </w:tr>
      <w:tr w:rsidR="00633331" w:rsidRPr="00633331" w:rsidTr="008674C9">
        <w:trPr>
          <w:trHeight w:val="307"/>
        </w:trPr>
        <w:tc>
          <w:tcPr>
            <w:tcW w:w="4140" w:type="dxa"/>
            <w:tcBorders>
              <w:top w:val="single" w:sz="8" w:space="0" w:color="auto"/>
              <w:left w:val="single" w:sz="12" w:space="0" w:color="auto"/>
              <w:bottom w:val="single" w:sz="12" w:space="0" w:color="auto"/>
              <w:right w:val="single" w:sz="8" w:space="0" w:color="auto"/>
            </w:tcBorders>
            <w:tcMar>
              <w:top w:w="20" w:type="dxa"/>
              <w:left w:w="20" w:type="dxa"/>
              <w:bottom w:w="0" w:type="dxa"/>
              <w:right w:w="20" w:type="dxa"/>
            </w:tcMar>
          </w:tcPr>
          <w:p w:rsidR="00633331" w:rsidRPr="00633331" w:rsidRDefault="00633331" w:rsidP="00633331">
            <w:pPr>
              <w:spacing w:line="259" w:lineRule="auto"/>
              <w:ind w:firstLine="0"/>
              <w:rPr>
                <w:rFonts w:eastAsia="Calibri"/>
                <w:b w:val="0"/>
                <w:sz w:val="24"/>
                <w:szCs w:val="24"/>
                <w:lang w:eastAsia="en-US"/>
              </w:rPr>
            </w:pPr>
            <w:r w:rsidRPr="00633331">
              <w:rPr>
                <w:rFonts w:eastAsia="Calibri"/>
                <w:b w:val="0"/>
                <w:sz w:val="24"/>
                <w:szCs w:val="24"/>
                <w:lang w:eastAsia="en-US"/>
              </w:rPr>
              <w:t>5. ПДВ</w:t>
            </w:r>
          </w:p>
        </w:tc>
        <w:tc>
          <w:tcPr>
            <w:tcW w:w="2000" w:type="dxa"/>
            <w:tcBorders>
              <w:top w:val="single" w:sz="8" w:space="0" w:color="auto"/>
              <w:left w:val="nil"/>
              <w:bottom w:val="single" w:sz="12" w:space="0" w:color="auto"/>
              <w:right w:val="single" w:sz="8" w:space="0" w:color="auto"/>
            </w:tcBorders>
            <w:tcMar>
              <w:top w:w="20" w:type="dxa"/>
              <w:left w:w="20" w:type="dxa"/>
              <w:bottom w:w="0" w:type="dxa"/>
              <w:right w:w="20" w:type="dxa"/>
            </w:tcMar>
          </w:tcPr>
          <w:p w:rsidR="00633331" w:rsidRPr="00633331" w:rsidRDefault="00633331" w:rsidP="00633331">
            <w:pPr>
              <w:spacing w:line="259" w:lineRule="auto"/>
              <w:ind w:firstLine="0"/>
              <w:jc w:val="center"/>
              <w:rPr>
                <w:rFonts w:eastAsia="Calibri"/>
                <w:b w:val="0"/>
                <w:sz w:val="24"/>
                <w:szCs w:val="24"/>
                <w:lang w:eastAsia="en-US"/>
              </w:rPr>
            </w:pPr>
            <w:r w:rsidRPr="00633331">
              <w:rPr>
                <w:rFonts w:eastAsia="Calibri"/>
                <w:b w:val="0"/>
                <w:sz w:val="24"/>
                <w:szCs w:val="24"/>
                <w:lang w:eastAsia="en-US"/>
              </w:rPr>
              <w:t>п.4*0,2</w:t>
            </w:r>
          </w:p>
        </w:tc>
        <w:tc>
          <w:tcPr>
            <w:tcW w:w="1620" w:type="dxa"/>
            <w:tcBorders>
              <w:top w:val="single" w:sz="8" w:space="0" w:color="auto"/>
              <w:left w:val="nil"/>
              <w:bottom w:val="single" w:sz="12" w:space="0" w:color="auto"/>
              <w:right w:val="single" w:sz="8" w:space="0" w:color="auto"/>
            </w:tcBorders>
            <w:tcMar>
              <w:top w:w="20" w:type="dxa"/>
              <w:left w:w="20" w:type="dxa"/>
              <w:bottom w:w="0" w:type="dxa"/>
              <w:right w:w="20" w:type="dxa"/>
            </w:tcMar>
          </w:tcPr>
          <w:p w:rsidR="00633331" w:rsidRPr="00633331" w:rsidRDefault="00633331" w:rsidP="00633331">
            <w:pPr>
              <w:spacing w:line="259" w:lineRule="auto"/>
              <w:ind w:firstLine="0"/>
              <w:jc w:val="center"/>
              <w:rPr>
                <w:rFonts w:eastAsia="Calibri"/>
                <w:b w:val="0"/>
                <w:sz w:val="24"/>
                <w:szCs w:val="24"/>
                <w:lang w:eastAsia="en-US"/>
              </w:rPr>
            </w:pPr>
            <w:r w:rsidRPr="00633331">
              <w:rPr>
                <w:rFonts w:eastAsia="Calibri"/>
                <w:b w:val="0"/>
                <w:sz w:val="24"/>
                <w:szCs w:val="24"/>
                <w:lang w:eastAsia="en-US"/>
              </w:rPr>
              <w:t>грн.</w:t>
            </w:r>
          </w:p>
        </w:tc>
        <w:tc>
          <w:tcPr>
            <w:tcW w:w="1620" w:type="dxa"/>
            <w:tcBorders>
              <w:top w:val="single" w:sz="8" w:space="0" w:color="auto"/>
              <w:left w:val="nil"/>
              <w:bottom w:val="single" w:sz="12" w:space="0" w:color="auto"/>
              <w:right w:val="single" w:sz="12" w:space="0" w:color="000000"/>
            </w:tcBorders>
            <w:tcMar>
              <w:top w:w="20" w:type="dxa"/>
              <w:left w:w="20" w:type="dxa"/>
              <w:bottom w:w="0" w:type="dxa"/>
              <w:right w:w="20" w:type="dxa"/>
            </w:tcMar>
          </w:tcPr>
          <w:p w:rsidR="00633331" w:rsidRPr="00633331" w:rsidRDefault="00633331" w:rsidP="00633331">
            <w:pPr>
              <w:spacing w:line="259" w:lineRule="auto"/>
              <w:ind w:firstLine="0"/>
              <w:jc w:val="center"/>
              <w:rPr>
                <w:rFonts w:eastAsia="Arial Unicode MS"/>
                <w:b w:val="0"/>
                <w:sz w:val="24"/>
                <w:szCs w:val="24"/>
                <w:lang w:eastAsia="en-US"/>
              </w:rPr>
            </w:pPr>
            <w:r w:rsidRPr="00633331">
              <w:rPr>
                <w:rFonts w:eastAsia="Arial Unicode MS"/>
                <w:b w:val="0"/>
                <w:sz w:val="24"/>
                <w:szCs w:val="24"/>
                <w:lang w:eastAsia="en-US"/>
              </w:rPr>
              <w:t>2 420,4</w:t>
            </w:r>
          </w:p>
        </w:tc>
      </w:tr>
      <w:tr w:rsidR="00633331" w:rsidRPr="00633331" w:rsidTr="008674C9">
        <w:trPr>
          <w:trHeight w:val="383"/>
        </w:trPr>
        <w:tc>
          <w:tcPr>
            <w:tcW w:w="4140" w:type="dxa"/>
            <w:tcBorders>
              <w:top w:val="single" w:sz="8" w:space="0" w:color="auto"/>
              <w:left w:val="single" w:sz="12" w:space="0" w:color="auto"/>
              <w:bottom w:val="single" w:sz="12" w:space="0" w:color="auto"/>
              <w:right w:val="single" w:sz="8" w:space="0" w:color="auto"/>
            </w:tcBorders>
            <w:tcMar>
              <w:top w:w="20" w:type="dxa"/>
              <w:left w:w="20" w:type="dxa"/>
              <w:bottom w:w="0" w:type="dxa"/>
              <w:right w:w="20" w:type="dxa"/>
            </w:tcMar>
          </w:tcPr>
          <w:p w:rsidR="00633331" w:rsidRPr="00633331" w:rsidRDefault="00633331" w:rsidP="00633331">
            <w:pPr>
              <w:spacing w:line="259" w:lineRule="auto"/>
              <w:ind w:firstLine="0"/>
              <w:rPr>
                <w:rFonts w:eastAsia="Calibri"/>
                <w:b w:val="0"/>
                <w:sz w:val="24"/>
                <w:szCs w:val="24"/>
                <w:lang w:eastAsia="en-US"/>
              </w:rPr>
            </w:pPr>
            <w:r w:rsidRPr="00633331">
              <w:rPr>
                <w:rFonts w:eastAsia="Calibri"/>
                <w:b w:val="0"/>
                <w:sz w:val="24"/>
                <w:szCs w:val="24"/>
                <w:lang w:eastAsia="en-US"/>
              </w:rPr>
              <w:t>6. Відпускна ціна товару (послуги)</w:t>
            </w:r>
          </w:p>
        </w:tc>
        <w:tc>
          <w:tcPr>
            <w:tcW w:w="2000" w:type="dxa"/>
            <w:tcBorders>
              <w:top w:val="single" w:sz="8" w:space="0" w:color="auto"/>
              <w:left w:val="nil"/>
              <w:bottom w:val="single" w:sz="12" w:space="0" w:color="auto"/>
              <w:right w:val="single" w:sz="8" w:space="0" w:color="auto"/>
            </w:tcBorders>
            <w:tcMar>
              <w:top w:w="20" w:type="dxa"/>
              <w:left w:w="20" w:type="dxa"/>
              <w:bottom w:w="0" w:type="dxa"/>
              <w:right w:w="20" w:type="dxa"/>
            </w:tcMar>
          </w:tcPr>
          <w:p w:rsidR="00633331" w:rsidRPr="00633331" w:rsidRDefault="00633331" w:rsidP="00633331">
            <w:pPr>
              <w:spacing w:line="259" w:lineRule="auto"/>
              <w:ind w:firstLine="0"/>
              <w:jc w:val="center"/>
              <w:rPr>
                <w:rFonts w:eastAsia="Calibri"/>
                <w:b w:val="0"/>
                <w:sz w:val="24"/>
                <w:szCs w:val="24"/>
                <w:lang w:eastAsia="en-US"/>
              </w:rPr>
            </w:pPr>
            <w:r w:rsidRPr="00633331">
              <w:rPr>
                <w:rFonts w:eastAsia="Calibri"/>
                <w:b w:val="0"/>
                <w:sz w:val="24"/>
                <w:szCs w:val="24"/>
                <w:lang w:eastAsia="en-US"/>
              </w:rPr>
              <w:t>п.4+п.5</w:t>
            </w:r>
          </w:p>
        </w:tc>
        <w:tc>
          <w:tcPr>
            <w:tcW w:w="1620" w:type="dxa"/>
            <w:tcBorders>
              <w:top w:val="single" w:sz="8" w:space="0" w:color="auto"/>
              <w:left w:val="nil"/>
              <w:bottom w:val="single" w:sz="12" w:space="0" w:color="auto"/>
              <w:right w:val="single" w:sz="8" w:space="0" w:color="auto"/>
            </w:tcBorders>
            <w:tcMar>
              <w:top w:w="20" w:type="dxa"/>
              <w:left w:w="20" w:type="dxa"/>
              <w:bottom w:w="0" w:type="dxa"/>
              <w:right w:w="20" w:type="dxa"/>
            </w:tcMar>
          </w:tcPr>
          <w:p w:rsidR="00633331" w:rsidRPr="00633331" w:rsidRDefault="00633331" w:rsidP="00633331">
            <w:pPr>
              <w:spacing w:line="259" w:lineRule="auto"/>
              <w:ind w:firstLine="0"/>
              <w:jc w:val="center"/>
              <w:rPr>
                <w:rFonts w:eastAsia="Calibri"/>
                <w:b w:val="0"/>
                <w:sz w:val="24"/>
                <w:szCs w:val="24"/>
                <w:lang w:eastAsia="en-US"/>
              </w:rPr>
            </w:pPr>
            <w:r w:rsidRPr="00633331">
              <w:rPr>
                <w:rFonts w:eastAsia="Calibri"/>
                <w:b w:val="0"/>
                <w:sz w:val="24"/>
                <w:szCs w:val="24"/>
                <w:lang w:eastAsia="en-US"/>
              </w:rPr>
              <w:t>грн.</w:t>
            </w:r>
          </w:p>
        </w:tc>
        <w:tc>
          <w:tcPr>
            <w:tcW w:w="1620" w:type="dxa"/>
            <w:tcBorders>
              <w:top w:val="single" w:sz="8" w:space="0" w:color="auto"/>
              <w:left w:val="nil"/>
              <w:bottom w:val="single" w:sz="12" w:space="0" w:color="auto"/>
              <w:right w:val="single" w:sz="12" w:space="0" w:color="000000"/>
            </w:tcBorders>
            <w:tcMar>
              <w:top w:w="20" w:type="dxa"/>
              <w:left w:w="20" w:type="dxa"/>
              <w:bottom w:w="0" w:type="dxa"/>
              <w:right w:w="20" w:type="dxa"/>
            </w:tcMar>
          </w:tcPr>
          <w:p w:rsidR="00633331" w:rsidRPr="00633331" w:rsidRDefault="00633331" w:rsidP="00633331">
            <w:pPr>
              <w:spacing w:line="259" w:lineRule="auto"/>
              <w:ind w:firstLine="0"/>
              <w:jc w:val="center"/>
              <w:rPr>
                <w:rFonts w:eastAsia="Arial Unicode MS"/>
                <w:b w:val="0"/>
                <w:sz w:val="24"/>
                <w:szCs w:val="24"/>
                <w:lang w:eastAsia="en-US"/>
              </w:rPr>
            </w:pPr>
            <w:r w:rsidRPr="00633331">
              <w:rPr>
                <w:rFonts w:eastAsia="Arial Unicode MS"/>
                <w:b w:val="0"/>
                <w:sz w:val="24"/>
                <w:szCs w:val="24"/>
                <w:lang w:eastAsia="en-US"/>
              </w:rPr>
              <w:t>14 522</w:t>
            </w:r>
          </w:p>
        </w:tc>
      </w:tr>
    </w:tbl>
    <w:p w:rsidR="00633331" w:rsidRPr="00633331" w:rsidRDefault="00633331" w:rsidP="00633331">
      <w:pPr>
        <w:tabs>
          <w:tab w:val="left" w:pos="426"/>
        </w:tabs>
        <w:ind w:firstLine="0"/>
        <w:rPr>
          <w:b w:val="0"/>
          <w:lang w:val="ru-RU"/>
        </w:rPr>
      </w:pPr>
    </w:p>
    <w:p w:rsidR="00633331" w:rsidRPr="00EE7227" w:rsidRDefault="00633331" w:rsidP="00633331">
      <w:pPr>
        <w:tabs>
          <w:tab w:val="left" w:pos="426"/>
        </w:tabs>
        <w:ind w:firstLine="567"/>
        <w:jc w:val="both"/>
        <w:rPr>
          <w:b w:val="0"/>
          <w:spacing w:val="-20"/>
          <w:lang w:val="ru-RU"/>
        </w:rPr>
      </w:pPr>
      <w:r w:rsidRPr="00EE7227">
        <w:rPr>
          <w:b w:val="0"/>
          <w:spacing w:val="-20"/>
          <w:lang w:val="ru-RU"/>
        </w:rPr>
        <w:t>Результат маркетингового дослідження на продукти-аналоги наведено в таблиці 5.19.</w:t>
      </w:r>
    </w:p>
    <w:p w:rsidR="00BF68AC" w:rsidRPr="00633331" w:rsidRDefault="00BF68AC" w:rsidP="00633331">
      <w:pPr>
        <w:tabs>
          <w:tab w:val="left" w:pos="426"/>
        </w:tabs>
        <w:ind w:firstLine="567"/>
        <w:jc w:val="both"/>
        <w:rPr>
          <w:b w:val="0"/>
          <w:lang w:val="ru-RU"/>
        </w:rPr>
      </w:pPr>
    </w:p>
    <w:p w:rsidR="00633331" w:rsidRPr="00EE7227" w:rsidRDefault="00633331" w:rsidP="00633331">
      <w:pPr>
        <w:tabs>
          <w:tab w:val="left" w:pos="426"/>
        </w:tabs>
        <w:ind w:firstLine="567"/>
        <w:jc w:val="both"/>
        <w:rPr>
          <w:b w:val="0"/>
          <w:lang w:val="ru-RU"/>
        </w:rPr>
      </w:pPr>
      <w:r w:rsidRPr="00EE7227">
        <w:rPr>
          <w:b w:val="0"/>
          <w:lang w:val="ru-RU"/>
        </w:rPr>
        <w:t>Таблиця 5.19 – Порівняльний аналіз ціни з цінами конкурентних товарів</w:t>
      </w:r>
    </w:p>
    <w:tbl>
      <w:tblPr>
        <w:tblW w:w="9437" w:type="dxa"/>
        <w:tblCellMar>
          <w:left w:w="0" w:type="dxa"/>
          <w:right w:w="0" w:type="dxa"/>
        </w:tblCellMar>
        <w:tblLook w:val="0000" w:firstRow="0" w:lastRow="0" w:firstColumn="0" w:lastColumn="0" w:noHBand="0" w:noVBand="0"/>
      </w:tblPr>
      <w:tblGrid>
        <w:gridCol w:w="4087"/>
        <w:gridCol w:w="1504"/>
        <w:gridCol w:w="1629"/>
        <w:gridCol w:w="2217"/>
      </w:tblGrid>
      <w:tr w:rsidR="00633331" w:rsidRPr="00633331" w:rsidTr="008674C9">
        <w:trPr>
          <w:trHeight w:val="675"/>
        </w:trPr>
        <w:tc>
          <w:tcPr>
            <w:tcW w:w="4087" w:type="dxa"/>
            <w:tcBorders>
              <w:top w:val="single" w:sz="12" w:space="0" w:color="auto"/>
              <w:left w:val="single" w:sz="12" w:space="0" w:color="auto"/>
              <w:bottom w:val="single" w:sz="8" w:space="0" w:color="auto"/>
              <w:right w:val="single" w:sz="8" w:space="0" w:color="auto"/>
            </w:tcBorders>
            <w:tcMar>
              <w:top w:w="20" w:type="dxa"/>
              <w:left w:w="20" w:type="dxa"/>
              <w:bottom w:w="0" w:type="dxa"/>
              <w:right w:w="20" w:type="dxa"/>
            </w:tcMar>
            <w:vAlign w:val="center"/>
          </w:tcPr>
          <w:p w:rsidR="00633331" w:rsidRPr="00633331" w:rsidRDefault="00633331" w:rsidP="00633331">
            <w:pPr>
              <w:spacing w:line="259" w:lineRule="auto"/>
              <w:ind w:firstLine="0"/>
              <w:jc w:val="center"/>
              <w:rPr>
                <w:rFonts w:eastAsia="Arial Unicode MS"/>
                <w:b w:val="0"/>
                <w:sz w:val="24"/>
                <w:szCs w:val="24"/>
                <w:lang w:eastAsia="en-US"/>
              </w:rPr>
            </w:pPr>
            <w:r w:rsidRPr="00633331">
              <w:rPr>
                <w:rFonts w:eastAsia="Calibri"/>
                <w:b w:val="0"/>
                <w:sz w:val="24"/>
                <w:szCs w:val="24"/>
                <w:lang w:eastAsia="en-US"/>
              </w:rPr>
              <w:t>Види ціни</w:t>
            </w:r>
          </w:p>
        </w:tc>
        <w:tc>
          <w:tcPr>
            <w:tcW w:w="1504" w:type="dxa"/>
            <w:tcBorders>
              <w:top w:val="single" w:sz="12" w:space="0" w:color="auto"/>
              <w:left w:val="nil"/>
              <w:bottom w:val="single" w:sz="8" w:space="0" w:color="auto"/>
              <w:right w:val="single" w:sz="8" w:space="0" w:color="auto"/>
            </w:tcBorders>
            <w:tcMar>
              <w:top w:w="20" w:type="dxa"/>
              <w:left w:w="20" w:type="dxa"/>
              <w:bottom w:w="0" w:type="dxa"/>
              <w:right w:w="20" w:type="dxa"/>
            </w:tcMar>
            <w:vAlign w:val="center"/>
          </w:tcPr>
          <w:p w:rsidR="00633331" w:rsidRPr="00633331" w:rsidRDefault="00633331" w:rsidP="00633331">
            <w:pPr>
              <w:spacing w:line="259" w:lineRule="auto"/>
              <w:ind w:firstLine="0"/>
              <w:jc w:val="center"/>
              <w:rPr>
                <w:rFonts w:eastAsia="Arial Unicode MS"/>
                <w:b w:val="0"/>
                <w:sz w:val="24"/>
                <w:szCs w:val="24"/>
                <w:lang w:eastAsia="en-US"/>
              </w:rPr>
            </w:pPr>
            <w:r w:rsidRPr="00633331">
              <w:rPr>
                <w:rFonts w:eastAsia="Calibri"/>
                <w:b w:val="0"/>
                <w:sz w:val="24"/>
                <w:szCs w:val="24"/>
                <w:lang w:eastAsia="en-US"/>
              </w:rPr>
              <w:t>Джерело даних</w:t>
            </w:r>
          </w:p>
        </w:tc>
        <w:tc>
          <w:tcPr>
            <w:tcW w:w="1629" w:type="dxa"/>
            <w:tcBorders>
              <w:top w:val="single" w:sz="12" w:space="0" w:color="auto"/>
              <w:left w:val="nil"/>
              <w:bottom w:val="single" w:sz="8" w:space="0" w:color="auto"/>
              <w:right w:val="single" w:sz="8" w:space="0" w:color="auto"/>
            </w:tcBorders>
            <w:tcMar>
              <w:top w:w="20" w:type="dxa"/>
              <w:left w:w="20" w:type="dxa"/>
              <w:bottom w:w="0" w:type="dxa"/>
              <w:right w:w="20" w:type="dxa"/>
            </w:tcMar>
            <w:vAlign w:val="center"/>
          </w:tcPr>
          <w:p w:rsidR="00633331" w:rsidRPr="00633331" w:rsidRDefault="00633331" w:rsidP="00633331">
            <w:pPr>
              <w:spacing w:line="259" w:lineRule="auto"/>
              <w:ind w:firstLine="0"/>
              <w:jc w:val="center"/>
              <w:rPr>
                <w:rFonts w:eastAsia="Arial Unicode MS"/>
                <w:b w:val="0"/>
                <w:sz w:val="24"/>
                <w:szCs w:val="24"/>
                <w:lang w:eastAsia="en-US"/>
              </w:rPr>
            </w:pPr>
            <w:r w:rsidRPr="00633331">
              <w:rPr>
                <w:rFonts w:eastAsia="Calibri"/>
                <w:b w:val="0"/>
                <w:sz w:val="24"/>
                <w:szCs w:val="24"/>
                <w:lang w:eastAsia="en-US"/>
              </w:rPr>
              <w:t>Одиниці вимірювання</w:t>
            </w:r>
          </w:p>
        </w:tc>
        <w:tc>
          <w:tcPr>
            <w:tcW w:w="2217" w:type="dxa"/>
            <w:tcBorders>
              <w:top w:val="single" w:sz="12" w:space="0" w:color="auto"/>
              <w:left w:val="nil"/>
              <w:bottom w:val="single" w:sz="8" w:space="0" w:color="auto"/>
              <w:right w:val="single" w:sz="12" w:space="0" w:color="000000"/>
            </w:tcBorders>
            <w:tcMar>
              <w:top w:w="20" w:type="dxa"/>
              <w:left w:w="20" w:type="dxa"/>
              <w:bottom w:w="0" w:type="dxa"/>
              <w:right w:w="20" w:type="dxa"/>
            </w:tcMar>
            <w:vAlign w:val="center"/>
          </w:tcPr>
          <w:p w:rsidR="00633331" w:rsidRPr="00633331" w:rsidRDefault="00633331" w:rsidP="00633331">
            <w:pPr>
              <w:spacing w:line="259" w:lineRule="auto"/>
              <w:ind w:firstLine="0"/>
              <w:jc w:val="center"/>
              <w:rPr>
                <w:rFonts w:eastAsia="Arial Unicode MS"/>
                <w:b w:val="0"/>
                <w:sz w:val="24"/>
                <w:szCs w:val="24"/>
                <w:lang w:eastAsia="en-US"/>
              </w:rPr>
            </w:pPr>
            <w:r w:rsidRPr="00633331">
              <w:rPr>
                <w:rFonts w:eastAsia="Calibri"/>
                <w:b w:val="0"/>
                <w:sz w:val="24"/>
                <w:szCs w:val="24"/>
                <w:lang w:eastAsia="en-US"/>
              </w:rPr>
              <w:t>Показники</w:t>
            </w:r>
          </w:p>
        </w:tc>
      </w:tr>
      <w:tr w:rsidR="00633331" w:rsidRPr="00633331" w:rsidTr="008674C9">
        <w:trPr>
          <w:trHeight w:val="315"/>
        </w:trPr>
        <w:tc>
          <w:tcPr>
            <w:tcW w:w="4087" w:type="dxa"/>
            <w:tcBorders>
              <w:top w:val="single" w:sz="8" w:space="0" w:color="auto"/>
              <w:left w:val="single" w:sz="12" w:space="0" w:color="auto"/>
              <w:bottom w:val="single" w:sz="8" w:space="0" w:color="auto"/>
              <w:right w:val="single" w:sz="8" w:space="0" w:color="auto"/>
            </w:tcBorders>
            <w:tcMar>
              <w:top w:w="20" w:type="dxa"/>
              <w:left w:w="20" w:type="dxa"/>
              <w:bottom w:w="0" w:type="dxa"/>
              <w:right w:w="20" w:type="dxa"/>
            </w:tcMar>
          </w:tcPr>
          <w:p w:rsidR="00633331" w:rsidRPr="00633331" w:rsidRDefault="00633331" w:rsidP="00633331">
            <w:pPr>
              <w:spacing w:line="259" w:lineRule="auto"/>
              <w:ind w:firstLine="0"/>
              <w:rPr>
                <w:rFonts w:eastAsia="Arial Unicode MS"/>
                <w:b w:val="0"/>
                <w:sz w:val="24"/>
                <w:szCs w:val="24"/>
                <w:lang w:eastAsia="en-US"/>
              </w:rPr>
            </w:pPr>
            <w:r w:rsidRPr="00633331">
              <w:rPr>
                <w:rFonts w:eastAsia="Calibri"/>
                <w:b w:val="0"/>
                <w:sz w:val="24"/>
                <w:szCs w:val="24"/>
                <w:lang w:eastAsia="en-US"/>
              </w:rPr>
              <w:t>1. Розрахункова ціна виробництва одиниці продукції з ПДВ</w:t>
            </w:r>
          </w:p>
        </w:tc>
        <w:tc>
          <w:tcPr>
            <w:tcW w:w="1504" w:type="dxa"/>
            <w:tcBorders>
              <w:top w:val="single" w:sz="8" w:space="0" w:color="auto"/>
              <w:left w:val="nil"/>
              <w:bottom w:val="single" w:sz="8" w:space="0" w:color="auto"/>
              <w:right w:val="single" w:sz="8" w:space="0" w:color="auto"/>
            </w:tcBorders>
            <w:tcMar>
              <w:top w:w="20" w:type="dxa"/>
              <w:left w:w="20" w:type="dxa"/>
              <w:bottom w:w="0" w:type="dxa"/>
              <w:right w:w="20" w:type="dxa"/>
            </w:tcMar>
            <w:vAlign w:val="center"/>
          </w:tcPr>
          <w:p w:rsidR="00633331" w:rsidRPr="00633331" w:rsidRDefault="00633331" w:rsidP="00633331">
            <w:pPr>
              <w:spacing w:line="259" w:lineRule="auto"/>
              <w:ind w:firstLine="0"/>
              <w:jc w:val="center"/>
              <w:rPr>
                <w:rFonts w:eastAsia="Arial Unicode MS"/>
                <w:b w:val="0"/>
                <w:sz w:val="24"/>
                <w:szCs w:val="24"/>
                <w:lang w:eastAsia="en-US"/>
              </w:rPr>
            </w:pPr>
            <w:r w:rsidRPr="00633331">
              <w:rPr>
                <w:rFonts w:eastAsia="Calibri"/>
                <w:b w:val="0"/>
                <w:sz w:val="24"/>
                <w:szCs w:val="24"/>
                <w:lang w:eastAsia="en-US"/>
              </w:rPr>
              <w:t>Табл. 5.18</w:t>
            </w:r>
          </w:p>
        </w:tc>
        <w:tc>
          <w:tcPr>
            <w:tcW w:w="1629" w:type="dxa"/>
            <w:tcBorders>
              <w:top w:val="single" w:sz="8" w:space="0" w:color="auto"/>
              <w:left w:val="nil"/>
              <w:bottom w:val="single" w:sz="8" w:space="0" w:color="auto"/>
              <w:right w:val="single" w:sz="8" w:space="0" w:color="auto"/>
            </w:tcBorders>
            <w:tcMar>
              <w:top w:w="20" w:type="dxa"/>
              <w:left w:w="20" w:type="dxa"/>
              <w:bottom w:w="0" w:type="dxa"/>
              <w:right w:w="20" w:type="dxa"/>
            </w:tcMar>
            <w:vAlign w:val="center"/>
          </w:tcPr>
          <w:p w:rsidR="00633331" w:rsidRPr="00633331" w:rsidRDefault="00633331" w:rsidP="00633331">
            <w:pPr>
              <w:spacing w:line="259" w:lineRule="auto"/>
              <w:ind w:firstLine="0"/>
              <w:jc w:val="center"/>
              <w:rPr>
                <w:rFonts w:eastAsia="Arial Unicode MS"/>
                <w:b w:val="0"/>
                <w:sz w:val="24"/>
                <w:szCs w:val="24"/>
                <w:lang w:eastAsia="en-US"/>
              </w:rPr>
            </w:pPr>
            <w:r w:rsidRPr="00633331">
              <w:rPr>
                <w:rFonts w:eastAsia="Calibri"/>
                <w:b w:val="0"/>
                <w:sz w:val="24"/>
                <w:szCs w:val="24"/>
                <w:lang w:eastAsia="en-US"/>
              </w:rPr>
              <w:t>грн.</w:t>
            </w:r>
          </w:p>
        </w:tc>
        <w:tc>
          <w:tcPr>
            <w:tcW w:w="2217" w:type="dxa"/>
            <w:tcBorders>
              <w:top w:val="single" w:sz="8" w:space="0" w:color="auto"/>
              <w:left w:val="nil"/>
              <w:bottom w:val="single" w:sz="8" w:space="0" w:color="auto"/>
              <w:right w:val="single" w:sz="12" w:space="0" w:color="000000"/>
            </w:tcBorders>
            <w:tcMar>
              <w:top w:w="20" w:type="dxa"/>
              <w:left w:w="20" w:type="dxa"/>
              <w:bottom w:w="0" w:type="dxa"/>
              <w:right w:w="20" w:type="dxa"/>
            </w:tcMar>
            <w:vAlign w:val="center"/>
          </w:tcPr>
          <w:p w:rsidR="00633331" w:rsidRPr="00633331" w:rsidRDefault="00633331" w:rsidP="00633331">
            <w:pPr>
              <w:spacing w:line="259" w:lineRule="auto"/>
              <w:ind w:firstLine="0"/>
              <w:jc w:val="center"/>
              <w:rPr>
                <w:rFonts w:eastAsia="Arial Unicode MS"/>
                <w:b w:val="0"/>
                <w:sz w:val="24"/>
                <w:szCs w:val="24"/>
                <w:lang w:eastAsia="en-US"/>
              </w:rPr>
            </w:pPr>
            <w:r w:rsidRPr="00633331">
              <w:rPr>
                <w:rFonts w:eastAsia="Arial Unicode MS"/>
                <w:b w:val="0"/>
                <w:sz w:val="24"/>
                <w:szCs w:val="24"/>
                <w:lang w:eastAsia="en-US"/>
              </w:rPr>
              <w:t>14 522</w:t>
            </w:r>
          </w:p>
        </w:tc>
      </w:tr>
      <w:tr w:rsidR="00633331" w:rsidRPr="00633331" w:rsidTr="008674C9">
        <w:trPr>
          <w:cantSplit/>
          <w:trHeight w:val="308"/>
        </w:trPr>
        <w:tc>
          <w:tcPr>
            <w:tcW w:w="4087" w:type="dxa"/>
            <w:tcBorders>
              <w:top w:val="single" w:sz="8" w:space="0" w:color="auto"/>
              <w:left w:val="single" w:sz="12" w:space="0" w:color="auto"/>
              <w:bottom w:val="single" w:sz="8" w:space="0" w:color="auto"/>
              <w:right w:val="single" w:sz="8" w:space="0" w:color="auto"/>
            </w:tcBorders>
            <w:tcMar>
              <w:top w:w="20" w:type="dxa"/>
              <w:left w:w="20" w:type="dxa"/>
              <w:bottom w:w="0" w:type="dxa"/>
              <w:right w:w="20" w:type="dxa"/>
            </w:tcMar>
          </w:tcPr>
          <w:p w:rsidR="00633331" w:rsidRPr="00633331" w:rsidRDefault="00633331" w:rsidP="00633331">
            <w:pPr>
              <w:spacing w:line="259" w:lineRule="auto"/>
              <w:ind w:firstLine="0"/>
              <w:rPr>
                <w:rFonts w:eastAsia="Arial Unicode MS"/>
                <w:b w:val="0"/>
                <w:sz w:val="24"/>
                <w:szCs w:val="24"/>
                <w:lang w:eastAsia="en-US"/>
              </w:rPr>
            </w:pPr>
            <w:r w:rsidRPr="00633331">
              <w:rPr>
                <w:rFonts w:eastAsia="Calibri"/>
                <w:b w:val="0"/>
                <w:sz w:val="24"/>
                <w:szCs w:val="24"/>
                <w:lang w:eastAsia="en-US"/>
              </w:rPr>
              <w:t>2. Ринкові ціни товарів-аналогів на ринку</w:t>
            </w:r>
          </w:p>
        </w:tc>
        <w:tc>
          <w:tcPr>
            <w:tcW w:w="1504" w:type="dxa"/>
            <w:vMerge w:val="restart"/>
            <w:tcBorders>
              <w:top w:val="single" w:sz="8" w:space="0" w:color="auto"/>
              <w:left w:val="single" w:sz="8" w:space="0" w:color="auto"/>
              <w:bottom w:val="single" w:sz="12" w:space="0" w:color="000000"/>
              <w:right w:val="single" w:sz="8" w:space="0" w:color="auto"/>
            </w:tcBorders>
            <w:tcMar>
              <w:top w:w="20" w:type="dxa"/>
              <w:left w:w="20" w:type="dxa"/>
              <w:bottom w:w="0" w:type="dxa"/>
              <w:right w:w="20" w:type="dxa"/>
            </w:tcMar>
            <w:vAlign w:val="center"/>
          </w:tcPr>
          <w:p w:rsidR="00633331" w:rsidRPr="00633331" w:rsidRDefault="00633331" w:rsidP="00633331">
            <w:pPr>
              <w:spacing w:line="259" w:lineRule="auto"/>
              <w:ind w:firstLine="0"/>
              <w:jc w:val="center"/>
              <w:rPr>
                <w:rFonts w:eastAsia="Arial Unicode MS"/>
                <w:b w:val="0"/>
                <w:sz w:val="24"/>
                <w:szCs w:val="24"/>
                <w:lang w:eastAsia="en-US"/>
              </w:rPr>
            </w:pPr>
            <w:r w:rsidRPr="00633331">
              <w:rPr>
                <w:rFonts w:eastAsia="Calibri"/>
                <w:b w:val="0"/>
                <w:sz w:val="24"/>
                <w:szCs w:val="24"/>
                <w:lang w:eastAsia="en-US"/>
              </w:rPr>
              <w:t>Маркетингове дослідження ринку</w:t>
            </w:r>
          </w:p>
        </w:tc>
        <w:tc>
          <w:tcPr>
            <w:tcW w:w="3846" w:type="dxa"/>
            <w:gridSpan w:val="2"/>
            <w:tcBorders>
              <w:top w:val="single" w:sz="8" w:space="0" w:color="auto"/>
              <w:left w:val="nil"/>
              <w:bottom w:val="single" w:sz="8" w:space="0" w:color="auto"/>
              <w:right w:val="single" w:sz="12" w:space="0" w:color="000000"/>
            </w:tcBorders>
            <w:tcMar>
              <w:top w:w="20" w:type="dxa"/>
              <w:left w:w="20" w:type="dxa"/>
              <w:bottom w:w="0" w:type="dxa"/>
              <w:right w:w="20" w:type="dxa"/>
            </w:tcMar>
            <w:vAlign w:val="center"/>
          </w:tcPr>
          <w:p w:rsidR="00633331" w:rsidRPr="00633331" w:rsidRDefault="00633331" w:rsidP="00633331">
            <w:pPr>
              <w:spacing w:line="259" w:lineRule="auto"/>
              <w:ind w:firstLine="0"/>
              <w:jc w:val="center"/>
              <w:rPr>
                <w:rFonts w:eastAsia="Arial Unicode MS"/>
                <w:b w:val="0"/>
                <w:sz w:val="24"/>
                <w:szCs w:val="24"/>
                <w:lang w:eastAsia="en-US"/>
              </w:rPr>
            </w:pPr>
          </w:p>
        </w:tc>
      </w:tr>
      <w:tr w:rsidR="00633331" w:rsidRPr="00633331" w:rsidTr="008674C9">
        <w:trPr>
          <w:cantSplit/>
          <w:trHeight w:val="301"/>
        </w:trPr>
        <w:tc>
          <w:tcPr>
            <w:tcW w:w="4087" w:type="dxa"/>
            <w:tcBorders>
              <w:top w:val="single" w:sz="8" w:space="0" w:color="auto"/>
              <w:left w:val="single" w:sz="12" w:space="0" w:color="auto"/>
              <w:bottom w:val="single" w:sz="8" w:space="0" w:color="auto"/>
              <w:right w:val="single" w:sz="8" w:space="0" w:color="auto"/>
            </w:tcBorders>
            <w:tcMar>
              <w:top w:w="20" w:type="dxa"/>
              <w:left w:w="20" w:type="dxa"/>
              <w:bottom w:w="0" w:type="dxa"/>
              <w:right w:w="20" w:type="dxa"/>
            </w:tcMar>
          </w:tcPr>
          <w:p w:rsidR="00633331" w:rsidRPr="00633331" w:rsidRDefault="00633331" w:rsidP="00952E36">
            <w:pPr>
              <w:numPr>
                <w:ilvl w:val="0"/>
                <w:numId w:val="14"/>
              </w:numPr>
              <w:tabs>
                <w:tab w:val="num" w:pos="720"/>
              </w:tabs>
              <w:spacing w:after="160" w:line="240" w:lineRule="auto"/>
              <w:rPr>
                <w:rFonts w:eastAsia="Arial Unicode MS"/>
                <w:b w:val="0"/>
                <w:sz w:val="24"/>
                <w:szCs w:val="24"/>
                <w:lang w:eastAsia="en-US"/>
              </w:rPr>
            </w:pPr>
            <w:r w:rsidRPr="00633331">
              <w:rPr>
                <w:rFonts w:eastAsia="Calibri"/>
                <w:b w:val="0"/>
                <w:sz w:val="24"/>
                <w:szCs w:val="24"/>
                <w:lang w:eastAsia="en-US"/>
              </w:rPr>
              <w:t>Мінімальна</w:t>
            </w:r>
          </w:p>
        </w:tc>
        <w:tc>
          <w:tcPr>
            <w:tcW w:w="0" w:type="auto"/>
            <w:vMerge/>
            <w:tcBorders>
              <w:top w:val="single" w:sz="8" w:space="0" w:color="auto"/>
              <w:left w:val="single" w:sz="8" w:space="0" w:color="auto"/>
              <w:bottom w:val="single" w:sz="12" w:space="0" w:color="000000"/>
              <w:right w:val="single" w:sz="8" w:space="0" w:color="auto"/>
            </w:tcBorders>
            <w:vAlign w:val="center"/>
          </w:tcPr>
          <w:p w:rsidR="00633331" w:rsidRPr="00633331" w:rsidRDefault="00633331" w:rsidP="00633331">
            <w:pPr>
              <w:spacing w:line="259" w:lineRule="auto"/>
              <w:ind w:firstLine="0"/>
              <w:jc w:val="center"/>
              <w:rPr>
                <w:rFonts w:eastAsia="Arial Unicode MS"/>
                <w:b w:val="0"/>
                <w:sz w:val="24"/>
                <w:szCs w:val="24"/>
                <w:lang w:eastAsia="en-US"/>
              </w:rPr>
            </w:pPr>
          </w:p>
        </w:tc>
        <w:tc>
          <w:tcPr>
            <w:tcW w:w="1629" w:type="dxa"/>
            <w:tcBorders>
              <w:top w:val="single" w:sz="8" w:space="0" w:color="auto"/>
              <w:left w:val="nil"/>
              <w:bottom w:val="single" w:sz="8" w:space="0" w:color="auto"/>
              <w:right w:val="single" w:sz="8" w:space="0" w:color="auto"/>
            </w:tcBorders>
            <w:tcMar>
              <w:top w:w="20" w:type="dxa"/>
              <w:left w:w="20" w:type="dxa"/>
              <w:bottom w:w="0" w:type="dxa"/>
              <w:right w:w="20" w:type="dxa"/>
            </w:tcMar>
            <w:vAlign w:val="center"/>
          </w:tcPr>
          <w:p w:rsidR="00633331" w:rsidRPr="00633331" w:rsidRDefault="00633331" w:rsidP="00633331">
            <w:pPr>
              <w:spacing w:line="259" w:lineRule="auto"/>
              <w:ind w:firstLine="0"/>
              <w:jc w:val="center"/>
              <w:rPr>
                <w:rFonts w:eastAsia="Arial Unicode MS"/>
                <w:b w:val="0"/>
                <w:sz w:val="24"/>
                <w:szCs w:val="24"/>
                <w:lang w:eastAsia="en-US"/>
              </w:rPr>
            </w:pPr>
            <w:r w:rsidRPr="00633331">
              <w:rPr>
                <w:rFonts w:eastAsia="Calibri"/>
                <w:b w:val="0"/>
                <w:sz w:val="24"/>
                <w:szCs w:val="24"/>
                <w:lang w:eastAsia="en-US"/>
              </w:rPr>
              <w:t>грн.</w:t>
            </w:r>
          </w:p>
        </w:tc>
        <w:tc>
          <w:tcPr>
            <w:tcW w:w="2217" w:type="dxa"/>
            <w:tcBorders>
              <w:top w:val="single" w:sz="8" w:space="0" w:color="auto"/>
              <w:left w:val="nil"/>
              <w:bottom w:val="single" w:sz="8" w:space="0" w:color="auto"/>
              <w:right w:val="single" w:sz="12" w:space="0" w:color="000000"/>
            </w:tcBorders>
            <w:tcMar>
              <w:top w:w="20" w:type="dxa"/>
              <w:left w:w="20" w:type="dxa"/>
              <w:bottom w:w="0" w:type="dxa"/>
              <w:right w:w="20" w:type="dxa"/>
            </w:tcMar>
            <w:vAlign w:val="center"/>
          </w:tcPr>
          <w:p w:rsidR="00633331" w:rsidRPr="00633331" w:rsidRDefault="00633331" w:rsidP="00633331">
            <w:pPr>
              <w:spacing w:line="259" w:lineRule="auto"/>
              <w:ind w:firstLine="0"/>
              <w:jc w:val="center"/>
              <w:rPr>
                <w:rFonts w:eastAsia="Arial Unicode MS"/>
                <w:b w:val="0"/>
                <w:sz w:val="24"/>
                <w:szCs w:val="24"/>
                <w:lang w:eastAsia="en-US"/>
              </w:rPr>
            </w:pPr>
            <w:r w:rsidRPr="00633331">
              <w:rPr>
                <w:rFonts w:eastAsia="Arial Unicode MS"/>
                <w:b w:val="0"/>
                <w:sz w:val="24"/>
                <w:szCs w:val="24"/>
                <w:lang w:eastAsia="en-US"/>
              </w:rPr>
              <w:t>10 000</w:t>
            </w:r>
          </w:p>
        </w:tc>
      </w:tr>
      <w:tr w:rsidR="00633331" w:rsidRPr="00633331" w:rsidTr="008674C9">
        <w:trPr>
          <w:cantSplit/>
          <w:trHeight w:val="339"/>
        </w:trPr>
        <w:tc>
          <w:tcPr>
            <w:tcW w:w="4087" w:type="dxa"/>
            <w:tcBorders>
              <w:top w:val="single" w:sz="8" w:space="0" w:color="auto"/>
              <w:left w:val="single" w:sz="12" w:space="0" w:color="auto"/>
              <w:bottom w:val="single" w:sz="8" w:space="0" w:color="auto"/>
              <w:right w:val="single" w:sz="8" w:space="0" w:color="auto"/>
            </w:tcBorders>
            <w:tcMar>
              <w:top w:w="20" w:type="dxa"/>
              <w:left w:w="20" w:type="dxa"/>
              <w:bottom w:w="0" w:type="dxa"/>
              <w:right w:w="20" w:type="dxa"/>
            </w:tcMar>
          </w:tcPr>
          <w:p w:rsidR="00633331" w:rsidRPr="00633331" w:rsidRDefault="00633331" w:rsidP="00952E36">
            <w:pPr>
              <w:numPr>
                <w:ilvl w:val="0"/>
                <w:numId w:val="14"/>
              </w:numPr>
              <w:tabs>
                <w:tab w:val="num" w:pos="720"/>
              </w:tabs>
              <w:spacing w:after="160" w:line="240" w:lineRule="auto"/>
              <w:rPr>
                <w:rFonts w:eastAsia="Arial Unicode MS"/>
                <w:b w:val="0"/>
                <w:sz w:val="24"/>
                <w:szCs w:val="24"/>
                <w:lang w:eastAsia="en-US"/>
              </w:rPr>
            </w:pPr>
            <w:r w:rsidRPr="00633331">
              <w:rPr>
                <w:rFonts w:eastAsia="Calibri"/>
                <w:b w:val="0"/>
                <w:sz w:val="24"/>
                <w:szCs w:val="24"/>
                <w:lang w:eastAsia="en-US"/>
              </w:rPr>
              <w:t>максимальна</w:t>
            </w:r>
          </w:p>
        </w:tc>
        <w:tc>
          <w:tcPr>
            <w:tcW w:w="0" w:type="auto"/>
            <w:vMerge/>
            <w:tcBorders>
              <w:top w:val="single" w:sz="8" w:space="0" w:color="auto"/>
              <w:left w:val="single" w:sz="8" w:space="0" w:color="auto"/>
              <w:bottom w:val="single" w:sz="12" w:space="0" w:color="000000"/>
              <w:right w:val="single" w:sz="8" w:space="0" w:color="auto"/>
            </w:tcBorders>
            <w:vAlign w:val="center"/>
          </w:tcPr>
          <w:p w:rsidR="00633331" w:rsidRPr="00633331" w:rsidRDefault="00633331" w:rsidP="00633331">
            <w:pPr>
              <w:spacing w:line="259" w:lineRule="auto"/>
              <w:ind w:firstLine="0"/>
              <w:jc w:val="center"/>
              <w:rPr>
                <w:rFonts w:eastAsia="Arial Unicode MS"/>
                <w:b w:val="0"/>
                <w:sz w:val="24"/>
                <w:szCs w:val="24"/>
                <w:lang w:eastAsia="en-US"/>
              </w:rPr>
            </w:pPr>
          </w:p>
        </w:tc>
        <w:tc>
          <w:tcPr>
            <w:tcW w:w="1629" w:type="dxa"/>
            <w:tcBorders>
              <w:top w:val="single" w:sz="8" w:space="0" w:color="auto"/>
              <w:left w:val="nil"/>
              <w:bottom w:val="single" w:sz="8" w:space="0" w:color="auto"/>
              <w:right w:val="single" w:sz="8" w:space="0" w:color="auto"/>
            </w:tcBorders>
            <w:tcMar>
              <w:top w:w="20" w:type="dxa"/>
              <w:left w:w="20" w:type="dxa"/>
              <w:bottom w:w="0" w:type="dxa"/>
              <w:right w:w="20" w:type="dxa"/>
            </w:tcMar>
            <w:vAlign w:val="center"/>
          </w:tcPr>
          <w:p w:rsidR="00633331" w:rsidRPr="00633331" w:rsidRDefault="00633331" w:rsidP="00633331">
            <w:pPr>
              <w:spacing w:line="259" w:lineRule="auto"/>
              <w:ind w:firstLine="0"/>
              <w:jc w:val="center"/>
              <w:rPr>
                <w:rFonts w:eastAsia="Arial Unicode MS"/>
                <w:b w:val="0"/>
                <w:sz w:val="24"/>
                <w:szCs w:val="24"/>
                <w:lang w:eastAsia="en-US"/>
              </w:rPr>
            </w:pPr>
            <w:r w:rsidRPr="00633331">
              <w:rPr>
                <w:rFonts w:eastAsia="Calibri"/>
                <w:b w:val="0"/>
                <w:sz w:val="24"/>
                <w:szCs w:val="24"/>
                <w:lang w:eastAsia="en-US"/>
              </w:rPr>
              <w:t>грн.</w:t>
            </w:r>
          </w:p>
        </w:tc>
        <w:tc>
          <w:tcPr>
            <w:tcW w:w="2217" w:type="dxa"/>
            <w:tcBorders>
              <w:top w:val="single" w:sz="8" w:space="0" w:color="auto"/>
              <w:left w:val="nil"/>
              <w:bottom w:val="single" w:sz="8" w:space="0" w:color="auto"/>
              <w:right w:val="single" w:sz="12" w:space="0" w:color="000000"/>
            </w:tcBorders>
            <w:tcMar>
              <w:top w:w="20" w:type="dxa"/>
              <w:left w:w="20" w:type="dxa"/>
              <w:bottom w:w="0" w:type="dxa"/>
              <w:right w:w="20" w:type="dxa"/>
            </w:tcMar>
            <w:vAlign w:val="center"/>
          </w:tcPr>
          <w:p w:rsidR="00633331" w:rsidRPr="00633331" w:rsidRDefault="00633331" w:rsidP="00633331">
            <w:pPr>
              <w:spacing w:line="259" w:lineRule="auto"/>
              <w:ind w:firstLine="0"/>
              <w:jc w:val="center"/>
              <w:rPr>
                <w:rFonts w:eastAsia="Arial Unicode MS"/>
                <w:b w:val="0"/>
                <w:sz w:val="24"/>
                <w:szCs w:val="24"/>
                <w:lang w:eastAsia="en-US"/>
              </w:rPr>
            </w:pPr>
            <w:r w:rsidRPr="00633331">
              <w:rPr>
                <w:rFonts w:eastAsia="Arial Unicode MS"/>
                <w:b w:val="0"/>
                <w:sz w:val="24"/>
                <w:szCs w:val="24"/>
                <w:lang w:eastAsia="en-US"/>
              </w:rPr>
              <w:t>18 000</w:t>
            </w:r>
          </w:p>
        </w:tc>
      </w:tr>
      <w:tr w:rsidR="00633331" w:rsidRPr="00633331" w:rsidTr="008674C9">
        <w:trPr>
          <w:cantSplit/>
          <w:trHeight w:val="300"/>
        </w:trPr>
        <w:tc>
          <w:tcPr>
            <w:tcW w:w="4087" w:type="dxa"/>
            <w:tcBorders>
              <w:top w:val="single" w:sz="8" w:space="0" w:color="auto"/>
              <w:left w:val="single" w:sz="12" w:space="0" w:color="auto"/>
              <w:bottom w:val="single" w:sz="8" w:space="0" w:color="auto"/>
              <w:right w:val="single" w:sz="8" w:space="0" w:color="auto"/>
            </w:tcBorders>
            <w:tcMar>
              <w:top w:w="20" w:type="dxa"/>
              <w:left w:w="20" w:type="dxa"/>
              <w:bottom w:w="0" w:type="dxa"/>
              <w:right w:w="20" w:type="dxa"/>
            </w:tcMar>
          </w:tcPr>
          <w:p w:rsidR="00633331" w:rsidRPr="00633331" w:rsidRDefault="00633331" w:rsidP="00952E36">
            <w:pPr>
              <w:numPr>
                <w:ilvl w:val="0"/>
                <w:numId w:val="14"/>
              </w:numPr>
              <w:tabs>
                <w:tab w:val="num" w:pos="720"/>
              </w:tabs>
              <w:spacing w:after="160" w:line="240" w:lineRule="auto"/>
              <w:rPr>
                <w:rFonts w:eastAsia="Arial Unicode MS"/>
                <w:b w:val="0"/>
                <w:sz w:val="24"/>
                <w:szCs w:val="24"/>
                <w:lang w:eastAsia="en-US"/>
              </w:rPr>
            </w:pPr>
            <w:r w:rsidRPr="00633331">
              <w:rPr>
                <w:rFonts w:eastAsia="Arial Unicode MS"/>
                <w:b w:val="0"/>
                <w:sz w:val="24"/>
                <w:szCs w:val="24"/>
                <w:lang w:eastAsia="en-US"/>
              </w:rPr>
              <w:t xml:space="preserve">середня </w:t>
            </w:r>
          </w:p>
        </w:tc>
        <w:tc>
          <w:tcPr>
            <w:tcW w:w="0" w:type="auto"/>
            <w:vMerge/>
            <w:tcBorders>
              <w:top w:val="single" w:sz="8" w:space="0" w:color="auto"/>
              <w:left w:val="single" w:sz="8" w:space="0" w:color="auto"/>
              <w:bottom w:val="single" w:sz="8" w:space="0" w:color="auto"/>
              <w:right w:val="single" w:sz="8" w:space="0" w:color="auto"/>
            </w:tcBorders>
            <w:vAlign w:val="center"/>
          </w:tcPr>
          <w:p w:rsidR="00633331" w:rsidRPr="00633331" w:rsidRDefault="00633331" w:rsidP="00633331">
            <w:pPr>
              <w:spacing w:line="259" w:lineRule="auto"/>
              <w:ind w:firstLine="0"/>
              <w:jc w:val="center"/>
              <w:rPr>
                <w:rFonts w:eastAsia="Arial Unicode MS"/>
                <w:b w:val="0"/>
                <w:sz w:val="24"/>
                <w:szCs w:val="24"/>
                <w:lang w:eastAsia="en-US"/>
              </w:rPr>
            </w:pPr>
          </w:p>
        </w:tc>
        <w:tc>
          <w:tcPr>
            <w:tcW w:w="1629" w:type="dxa"/>
            <w:tcBorders>
              <w:top w:val="single" w:sz="8" w:space="0" w:color="auto"/>
              <w:left w:val="nil"/>
              <w:bottom w:val="single" w:sz="8" w:space="0" w:color="auto"/>
              <w:right w:val="single" w:sz="8" w:space="0" w:color="auto"/>
            </w:tcBorders>
            <w:tcMar>
              <w:top w:w="20" w:type="dxa"/>
              <w:left w:w="20" w:type="dxa"/>
              <w:bottom w:w="0" w:type="dxa"/>
              <w:right w:w="20" w:type="dxa"/>
            </w:tcMar>
            <w:vAlign w:val="center"/>
          </w:tcPr>
          <w:p w:rsidR="00633331" w:rsidRPr="00633331" w:rsidRDefault="00633331" w:rsidP="00633331">
            <w:pPr>
              <w:spacing w:line="259" w:lineRule="auto"/>
              <w:ind w:firstLine="0"/>
              <w:jc w:val="center"/>
              <w:rPr>
                <w:rFonts w:eastAsia="Arial Unicode MS"/>
                <w:b w:val="0"/>
                <w:sz w:val="24"/>
                <w:szCs w:val="24"/>
                <w:lang w:eastAsia="en-US"/>
              </w:rPr>
            </w:pPr>
            <w:r w:rsidRPr="00633331">
              <w:rPr>
                <w:rFonts w:eastAsia="Calibri"/>
                <w:b w:val="0"/>
                <w:sz w:val="24"/>
                <w:szCs w:val="24"/>
                <w:lang w:eastAsia="en-US"/>
              </w:rPr>
              <w:t>грн.</w:t>
            </w:r>
          </w:p>
        </w:tc>
        <w:tc>
          <w:tcPr>
            <w:tcW w:w="2217" w:type="dxa"/>
            <w:tcBorders>
              <w:top w:val="single" w:sz="8" w:space="0" w:color="auto"/>
              <w:left w:val="nil"/>
              <w:bottom w:val="single" w:sz="8" w:space="0" w:color="auto"/>
              <w:right w:val="single" w:sz="12" w:space="0" w:color="000000"/>
            </w:tcBorders>
            <w:tcMar>
              <w:top w:w="20" w:type="dxa"/>
              <w:left w:w="20" w:type="dxa"/>
              <w:bottom w:w="0" w:type="dxa"/>
              <w:right w:w="20" w:type="dxa"/>
            </w:tcMar>
            <w:vAlign w:val="center"/>
          </w:tcPr>
          <w:p w:rsidR="00633331" w:rsidRPr="00633331" w:rsidRDefault="00633331" w:rsidP="00633331">
            <w:pPr>
              <w:spacing w:line="259" w:lineRule="auto"/>
              <w:ind w:firstLine="0"/>
              <w:jc w:val="center"/>
              <w:rPr>
                <w:rFonts w:eastAsia="Arial Unicode MS"/>
                <w:b w:val="0"/>
                <w:sz w:val="24"/>
                <w:szCs w:val="24"/>
                <w:lang w:eastAsia="en-US"/>
              </w:rPr>
            </w:pPr>
            <w:r w:rsidRPr="00633331">
              <w:rPr>
                <w:rFonts w:eastAsia="Arial Unicode MS"/>
                <w:b w:val="0"/>
                <w:sz w:val="24"/>
                <w:szCs w:val="24"/>
                <w:lang w:eastAsia="en-US"/>
              </w:rPr>
              <w:t>14 000</w:t>
            </w:r>
          </w:p>
        </w:tc>
      </w:tr>
      <w:tr w:rsidR="00633331" w:rsidRPr="00633331" w:rsidTr="008674C9">
        <w:trPr>
          <w:cantSplit/>
          <w:trHeight w:val="300"/>
        </w:trPr>
        <w:tc>
          <w:tcPr>
            <w:tcW w:w="4087" w:type="dxa"/>
            <w:tcBorders>
              <w:top w:val="single" w:sz="8" w:space="0" w:color="auto"/>
              <w:left w:val="single" w:sz="12" w:space="0" w:color="auto"/>
              <w:bottom w:val="single" w:sz="12" w:space="0" w:color="auto"/>
              <w:right w:val="single" w:sz="8" w:space="0" w:color="auto"/>
            </w:tcBorders>
            <w:tcMar>
              <w:top w:w="20" w:type="dxa"/>
              <w:left w:w="20" w:type="dxa"/>
              <w:bottom w:w="0" w:type="dxa"/>
              <w:right w:w="20" w:type="dxa"/>
            </w:tcMar>
          </w:tcPr>
          <w:p w:rsidR="00633331" w:rsidRPr="00633331" w:rsidRDefault="00633331" w:rsidP="00633331">
            <w:pPr>
              <w:spacing w:line="259" w:lineRule="auto"/>
              <w:ind w:firstLine="0"/>
              <w:rPr>
                <w:rFonts w:eastAsia="Calibri"/>
                <w:b w:val="0"/>
                <w:sz w:val="24"/>
                <w:szCs w:val="24"/>
                <w:lang w:eastAsia="en-US"/>
              </w:rPr>
            </w:pPr>
            <w:r w:rsidRPr="00633331">
              <w:rPr>
                <w:rFonts w:eastAsia="Calibri"/>
                <w:b w:val="0"/>
                <w:sz w:val="24"/>
                <w:szCs w:val="24"/>
                <w:lang w:eastAsia="en-US"/>
              </w:rPr>
              <w:t>3. Скоригована ціна реалізації</w:t>
            </w:r>
          </w:p>
        </w:tc>
        <w:tc>
          <w:tcPr>
            <w:tcW w:w="0" w:type="auto"/>
            <w:tcBorders>
              <w:top w:val="single" w:sz="8" w:space="0" w:color="auto"/>
              <w:left w:val="single" w:sz="8" w:space="0" w:color="auto"/>
              <w:bottom w:val="single" w:sz="12" w:space="0" w:color="000000"/>
              <w:right w:val="single" w:sz="8" w:space="0" w:color="auto"/>
            </w:tcBorders>
            <w:vAlign w:val="center"/>
          </w:tcPr>
          <w:p w:rsidR="00633331" w:rsidRPr="00633331" w:rsidRDefault="00633331" w:rsidP="00633331">
            <w:pPr>
              <w:spacing w:line="259" w:lineRule="auto"/>
              <w:ind w:firstLine="0"/>
              <w:jc w:val="center"/>
              <w:rPr>
                <w:rFonts w:eastAsia="Arial Unicode MS"/>
                <w:b w:val="0"/>
                <w:sz w:val="24"/>
                <w:szCs w:val="24"/>
                <w:lang w:eastAsia="en-US"/>
              </w:rPr>
            </w:pPr>
          </w:p>
        </w:tc>
        <w:tc>
          <w:tcPr>
            <w:tcW w:w="1629" w:type="dxa"/>
            <w:tcBorders>
              <w:top w:val="single" w:sz="8" w:space="0" w:color="auto"/>
              <w:left w:val="nil"/>
              <w:bottom w:val="single" w:sz="12" w:space="0" w:color="auto"/>
              <w:right w:val="single" w:sz="8" w:space="0" w:color="auto"/>
            </w:tcBorders>
            <w:tcMar>
              <w:top w:w="20" w:type="dxa"/>
              <w:left w:w="20" w:type="dxa"/>
              <w:bottom w:w="0" w:type="dxa"/>
              <w:right w:w="20" w:type="dxa"/>
            </w:tcMar>
            <w:vAlign w:val="center"/>
          </w:tcPr>
          <w:p w:rsidR="00633331" w:rsidRPr="00633331" w:rsidRDefault="00633331" w:rsidP="00633331">
            <w:pPr>
              <w:spacing w:line="259" w:lineRule="auto"/>
              <w:ind w:firstLine="0"/>
              <w:jc w:val="center"/>
              <w:rPr>
                <w:rFonts w:eastAsia="Calibri"/>
                <w:b w:val="0"/>
                <w:sz w:val="24"/>
                <w:szCs w:val="24"/>
                <w:lang w:eastAsia="en-US"/>
              </w:rPr>
            </w:pPr>
          </w:p>
        </w:tc>
        <w:tc>
          <w:tcPr>
            <w:tcW w:w="2217" w:type="dxa"/>
            <w:tcBorders>
              <w:top w:val="single" w:sz="8" w:space="0" w:color="auto"/>
              <w:left w:val="nil"/>
              <w:bottom w:val="single" w:sz="12" w:space="0" w:color="auto"/>
              <w:right w:val="single" w:sz="12" w:space="0" w:color="000000"/>
            </w:tcBorders>
            <w:tcMar>
              <w:top w:w="20" w:type="dxa"/>
              <w:left w:w="20" w:type="dxa"/>
              <w:bottom w:w="0" w:type="dxa"/>
              <w:right w:w="20" w:type="dxa"/>
            </w:tcMar>
            <w:vAlign w:val="center"/>
          </w:tcPr>
          <w:p w:rsidR="00633331" w:rsidRPr="00633331" w:rsidRDefault="00633331" w:rsidP="00633331">
            <w:pPr>
              <w:spacing w:line="259" w:lineRule="auto"/>
              <w:ind w:firstLine="0"/>
              <w:jc w:val="center"/>
              <w:rPr>
                <w:rFonts w:eastAsia="Calibri"/>
                <w:b w:val="0"/>
                <w:sz w:val="24"/>
                <w:szCs w:val="24"/>
                <w:lang w:eastAsia="en-US"/>
              </w:rPr>
            </w:pPr>
            <w:r w:rsidRPr="00633331">
              <w:rPr>
                <w:rFonts w:eastAsia="Calibri"/>
                <w:b w:val="0"/>
                <w:sz w:val="24"/>
                <w:szCs w:val="24"/>
                <w:lang w:eastAsia="en-US"/>
              </w:rPr>
              <w:t>14 500</w:t>
            </w:r>
          </w:p>
        </w:tc>
      </w:tr>
    </w:tbl>
    <w:p w:rsidR="00BE7E8A" w:rsidRDefault="00BE7E8A" w:rsidP="00633331">
      <w:pPr>
        <w:spacing w:after="200" w:line="276" w:lineRule="auto"/>
        <w:ind w:firstLine="567"/>
        <w:jc w:val="both"/>
      </w:pPr>
    </w:p>
    <w:p w:rsidR="00633331" w:rsidRDefault="00633331" w:rsidP="00633331">
      <w:pPr>
        <w:spacing w:after="200" w:line="276" w:lineRule="auto"/>
        <w:ind w:firstLine="567"/>
        <w:jc w:val="both"/>
      </w:pPr>
      <w:r w:rsidRPr="00633331">
        <w:lastRenderedPageBreak/>
        <w:t>5.9 Цільові групи потенційних споживачів</w:t>
      </w:r>
    </w:p>
    <w:p w:rsidR="00EE7227" w:rsidRPr="00633331" w:rsidRDefault="00EE7227" w:rsidP="00633331">
      <w:pPr>
        <w:spacing w:after="200" w:line="276" w:lineRule="auto"/>
        <w:ind w:firstLine="567"/>
        <w:jc w:val="both"/>
      </w:pPr>
    </w:p>
    <w:p w:rsidR="00633331" w:rsidRDefault="00633331" w:rsidP="00633331">
      <w:pPr>
        <w:spacing w:after="200"/>
        <w:ind w:firstLine="567"/>
        <w:jc w:val="both"/>
        <w:rPr>
          <w:b w:val="0"/>
        </w:rPr>
      </w:pPr>
      <w:r w:rsidRPr="00633331">
        <w:rPr>
          <w:b w:val="0"/>
        </w:rPr>
        <w:t>Виявлені цільові групи потенційних споживачів та базові стратегії розвитку наведено у таблицях 5.20 і 5.21.</w:t>
      </w:r>
    </w:p>
    <w:p w:rsidR="00EE7227" w:rsidRPr="00633331" w:rsidRDefault="00EE7227" w:rsidP="00633331">
      <w:pPr>
        <w:spacing w:after="200"/>
        <w:ind w:firstLine="567"/>
        <w:jc w:val="both"/>
        <w:rPr>
          <w:b w:val="0"/>
        </w:rPr>
      </w:pPr>
    </w:p>
    <w:p w:rsidR="00633331" w:rsidRPr="00633331" w:rsidRDefault="00633331" w:rsidP="00633331">
      <w:pPr>
        <w:spacing w:after="200" w:line="276" w:lineRule="auto"/>
        <w:ind w:firstLine="567"/>
        <w:jc w:val="both"/>
        <w:rPr>
          <w:b w:val="0"/>
        </w:rPr>
      </w:pPr>
      <w:r w:rsidRPr="00633331">
        <w:rPr>
          <w:b w:val="0"/>
        </w:rPr>
        <w:t>Таблиця 5.20 – Вибір цільових груп потенційних споживачів</w:t>
      </w:r>
    </w:p>
    <w:tbl>
      <w:tblPr>
        <w:tblStyle w:val="TableGrid1"/>
        <w:tblW w:w="8459"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3" w:type="dxa"/>
          <w:left w:w="108" w:type="dxa"/>
          <w:right w:w="54" w:type="dxa"/>
        </w:tblCellMar>
        <w:tblLook w:val="04A0" w:firstRow="1" w:lastRow="0" w:firstColumn="1" w:lastColumn="0" w:noHBand="0" w:noVBand="1"/>
      </w:tblPr>
      <w:tblGrid>
        <w:gridCol w:w="540"/>
        <w:gridCol w:w="2488"/>
        <w:gridCol w:w="1697"/>
        <w:gridCol w:w="1810"/>
        <w:gridCol w:w="1924"/>
      </w:tblGrid>
      <w:tr w:rsidR="00633331" w:rsidRPr="00633331" w:rsidTr="008674C9">
        <w:trPr>
          <w:trHeight w:val="1181"/>
          <w:jc w:val="center"/>
        </w:trPr>
        <w:tc>
          <w:tcPr>
            <w:tcW w:w="540" w:type="dxa"/>
            <w:vAlign w:val="center"/>
          </w:tcPr>
          <w:p w:rsidR="00633331" w:rsidRPr="00633331" w:rsidRDefault="00633331" w:rsidP="00633331">
            <w:pPr>
              <w:spacing w:line="240" w:lineRule="auto"/>
              <w:ind w:left="48" w:firstLine="0"/>
              <w:rPr>
                <w:b w:val="0"/>
                <w:sz w:val="24"/>
                <w:szCs w:val="24"/>
              </w:rPr>
            </w:pPr>
            <w:r w:rsidRPr="00633331">
              <w:rPr>
                <w:rFonts w:eastAsia="Calibri"/>
                <w:b w:val="0"/>
                <w:sz w:val="24"/>
                <w:szCs w:val="24"/>
              </w:rPr>
              <w:t xml:space="preserve">№ </w:t>
            </w:r>
          </w:p>
          <w:p w:rsidR="00633331" w:rsidRPr="00633331" w:rsidRDefault="00633331" w:rsidP="00633331">
            <w:pPr>
              <w:spacing w:line="240" w:lineRule="auto"/>
              <w:ind w:firstLine="0"/>
              <w:rPr>
                <w:b w:val="0"/>
                <w:sz w:val="24"/>
                <w:szCs w:val="24"/>
              </w:rPr>
            </w:pPr>
            <w:r w:rsidRPr="00633331">
              <w:rPr>
                <w:rFonts w:eastAsia="Calibri"/>
                <w:b w:val="0"/>
                <w:sz w:val="24"/>
                <w:szCs w:val="24"/>
              </w:rPr>
              <w:t xml:space="preserve">п/п </w:t>
            </w:r>
          </w:p>
        </w:tc>
        <w:tc>
          <w:tcPr>
            <w:tcW w:w="2488" w:type="dxa"/>
          </w:tcPr>
          <w:p w:rsidR="00633331" w:rsidRPr="00633331" w:rsidRDefault="00633331" w:rsidP="00633331">
            <w:pPr>
              <w:spacing w:line="240" w:lineRule="auto"/>
              <w:ind w:firstLine="0"/>
              <w:jc w:val="center"/>
              <w:rPr>
                <w:b w:val="0"/>
                <w:sz w:val="24"/>
                <w:szCs w:val="24"/>
              </w:rPr>
            </w:pPr>
            <w:r w:rsidRPr="00633331">
              <w:rPr>
                <w:rFonts w:eastAsia="Calibri"/>
                <w:b w:val="0"/>
                <w:sz w:val="24"/>
                <w:szCs w:val="24"/>
              </w:rPr>
              <w:t xml:space="preserve">Опис профілю цільової групи </w:t>
            </w:r>
          </w:p>
          <w:p w:rsidR="00633331" w:rsidRPr="00633331" w:rsidRDefault="00633331" w:rsidP="00633331">
            <w:pPr>
              <w:spacing w:line="240" w:lineRule="auto"/>
              <w:ind w:firstLine="0"/>
              <w:jc w:val="center"/>
              <w:rPr>
                <w:b w:val="0"/>
                <w:sz w:val="24"/>
                <w:szCs w:val="24"/>
              </w:rPr>
            </w:pPr>
            <w:r w:rsidRPr="00633331">
              <w:rPr>
                <w:rFonts w:eastAsia="Calibri"/>
                <w:b w:val="0"/>
                <w:sz w:val="24"/>
                <w:szCs w:val="24"/>
              </w:rPr>
              <w:t xml:space="preserve">потенційних клієнтів </w:t>
            </w:r>
          </w:p>
        </w:tc>
        <w:tc>
          <w:tcPr>
            <w:tcW w:w="1697" w:type="dxa"/>
          </w:tcPr>
          <w:p w:rsidR="00633331" w:rsidRPr="00633331" w:rsidRDefault="00633331" w:rsidP="00633331">
            <w:pPr>
              <w:spacing w:line="240" w:lineRule="auto"/>
              <w:ind w:firstLine="0"/>
              <w:jc w:val="center"/>
              <w:rPr>
                <w:b w:val="0"/>
                <w:sz w:val="24"/>
                <w:szCs w:val="24"/>
              </w:rPr>
            </w:pPr>
            <w:r w:rsidRPr="00633331">
              <w:rPr>
                <w:rFonts w:eastAsia="Calibri"/>
                <w:b w:val="0"/>
                <w:sz w:val="24"/>
                <w:szCs w:val="24"/>
              </w:rPr>
              <w:t xml:space="preserve">Орієнтовний попит в межах </w:t>
            </w:r>
          </w:p>
          <w:p w:rsidR="00633331" w:rsidRPr="00633331" w:rsidRDefault="00633331" w:rsidP="00633331">
            <w:pPr>
              <w:spacing w:line="240" w:lineRule="auto"/>
              <w:ind w:right="51" w:firstLine="0"/>
              <w:jc w:val="center"/>
              <w:rPr>
                <w:b w:val="0"/>
                <w:sz w:val="24"/>
                <w:szCs w:val="24"/>
              </w:rPr>
            </w:pPr>
            <w:r w:rsidRPr="00633331">
              <w:rPr>
                <w:rFonts w:eastAsia="Calibri"/>
                <w:b w:val="0"/>
                <w:sz w:val="24"/>
                <w:szCs w:val="24"/>
              </w:rPr>
              <w:t xml:space="preserve">цільової групи </w:t>
            </w:r>
          </w:p>
          <w:p w:rsidR="00633331" w:rsidRPr="00633331" w:rsidRDefault="00633331" w:rsidP="00633331">
            <w:pPr>
              <w:spacing w:line="240" w:lineRule="auto"/>
              <w:ind w:right="51" w:firstLine="0"/>
              <w:jc w:val="center"/>
              <w:rPr>
                <w:b w:val="0"/>
                <w:sz w:val="24"/>
                <w:szCs w:val="24"/>
              </w:rPr>
            </w:pPr>
            <w:r w:rsidRPr="00633331">
              <w:rPr>
                <w:rFonts w:eastAsia="Calibri"/>
                <w:b w:val="0"/>
                <w:sz w:val="24"/>
                <w:szCs w:val="24"/>
              </w:rPr>
              <w:t xml:space="preserve">(сегменту) </w:t>
            </w:r>
          </w:p>
        </w:tc>
        <w:tc>
          <w:tcPr>
            <w:tcW w:w="1810" w:type="dxa"/>
            <w:vAlign w:val="center"/>
          </w:tcPr>
          <w:p w:rsidR="00633331" w:rsidRPr="00633331" w:rsidRDefault="00633331" w:rsidP="00633331">
            <w:pPr>
              <w:spacing w:line="240" w:lineRule="auto"/>
              <w:ind w:firstLine="0"/>
              <w:jc w:val="center"/>
              <w:rPr>
                <w:b w:val="0"/>
                <w:sz w:val="24"/>
                <w:szCs w:val="24"/>
              </w:rPr>
            </w:pPr>
            <w:r w:rsidRPr="00633331">
              <w:rPr>
                <w:rFonts w:eastAsia="Calibri"/>
                <w:b w:val="0"/>
                <w:sz w:val="24"/>
                <w:szCs w:val="24"/>
              </w:rPr>
              <w:t xml:space="preserve">Інтенсивність конкуренції в </w:t>
            </w:r>
          </w:p>
          <w:p w:rsidR="00633331" w:rsidRPr="00633331" w:rsidRDefault="00633331" w:rsidP="00633331">
            <w:pPr>
              <w:spacing w:line="240" w:lineRule="auto"/>
              <w:ind w:right="54" w:firstLine="0"/>
              <w:jc w:val="center"/>
              <w:rPr>
                <w:b w:val="0"/>
                <w:sz w:val="24"/>
                <w:szCs w:val="24"/>
              </w:rPr>
            </w:pPr>
            <w:r w:rsidRPr="00633331">
              <w:rPr>
                <w:rFonts w:eastAsia="Calibri"/>
                <w:b w:val="0"/>
                <w:sz w:val="24"/>
                <w:szCs w:val="24"/>
              </w:rPr>
              <w:t xml:space="preserve">сегменті </w:t>
            </w:r>
          </w:p>
        </w:tc>
        <w:tc>
          <w:tcPr>
            <w:tcW w:w="1924" w:type="dxa"/>
            <w:vAlign w:val="center"/>
          </w:tcPr>
          <w:p w:rsidR="00633331" w:rsidRPr="00633331" w:rsidRDefault="00633331" w:rsidP="00633331">
            <w:pPr>
              <w:spacing w:line="240" w:lineRule="auto"/>
              <w:ind w:firstLine="0"/>
              <w:jc w:val="center"/>
              <w:rPr>
                <w:b w:val="0"/>
                <w:sz w:val="24"/>
                <w:szCs w:val="24"/>
              </w:rPr>
            </w:pPr>
            <w:r w:rsidRPr="00633331">
              <w:rPr>
                <w:rFonts w:eastAsia="Calibri"/>
                <w:b w:val="0"/>
                <w:sz w:val="24"/>
                <w:szCs w:val="24"/>
              </w:rPr>
              <w:t xml:space="preserve">Простота входу у сегмент </w:t>
            </w:r>
          </w:p>
        </w:tc>
      </w:tr>
      <w:tr w:rsidR="00633331" w:rsidRPr="00633331" w:rsidTr="008674C9">
        <w:trPr>
          <w:trHeight w:val="302"/>
          <w:jc w:val="center"/>
        </w:trPr>
        <w:tc>
          <w:tcPr>
            <w:tcW w:w="540" w:type="dxa"/>
            <w:vAlign w:val="center"/>
          </w:tcPr>
          <w:p w:rsidR="00633331" w:rsidRPr="00633331" w:rsidRDefault="00633331" w:rsidP="00633331">
            <w:pPr>
              <w:spacing w:line="240" w:lineRule="auto"/>
              <w:ind w:firstLine="0"/>
              <w:jc w:val="center"/>
              <w:rPr>
                <w:b w:val="0"/>
                <w:sz w:val="24"/>
                <w:szCs w:val="24"/>
              </w:rPr>
            </w:pPr>
            <w:r w:rsidRPr="00633331">
              <w:rPr>
                <w:rFonts w:eastAsia="Calibri"/>
                <w:b w:val="0"/>
                <w:sz w:val="24"/>
                <w:szCs w:val="24"/>
              </w:rPr>
              <w:t>1</w:t>
            </w:r>
          </w:p>
        </w:tc>
        <w:tc>
          <w:tcPr>
            <w:tcW w:w="2488" w:type="dxa"/>
            <w:vAlign w:val="center"/>
          </w:tcPr>
          <w:p w:rsidR="00633331" w:rsidRPr="00633331" w:rsidRDefault="00633331" w:rsidP="00633331">
            <w:pPr>
              <w:spacing w:line="240" w:lineRule="auto"/>
              <w:ind w:firstLine="0"/>
              <w:rPr>
                <w:b w:val="0"/>
                <w:sz w:val="24"/>
                <w:szCs w:val="24"/>
              </w:rPr>
            </w:pPr>
            <w:r w:rsidRPr="00633331">
              <w:rPr>
                <w:rFonts w:eastAsia="Calibri"/>
                <w:b w:val="0"/>
                <w:sz w:val="24"/>
                <w:szCs w:val="24"/>
              </w:rPr>
              <w:t>Житловий фонд</w:t>
            </w:r>
          </w:p>
        </w:tc>
        <w:tc>
          <w:tcPr>
            <w:tcW w:w="1697" w:type="dxa"/>
            <w:vAlign w:val="center"/>
          </w:tcPr>
          <w:p w:rsidR="00633331" w:rsidRPr="00633331" w:rsidRDefault="00633331" w:rsidP="00633331">
            <w:pPr>
              <w:spacing w:line="240" w:lineRule="auto"/>
              <w:ind w:left="2" w:firstLine="0"/>
              <w:jc w:val="center"/>
              <w:rPr>
                <w:b w:val="0"/>
                <w:sz w:val="24"/>
                <w:szCs w:val="24"/>
              </w:rPr>
            </w:pPr>
            <w:r w:rsidRPr="00633331">
              <w:rPr>
                <w:rFonts w:eastAsia="Calibri"/>
                <w:b w:val="0"/>
                <w:sz w:val="24"/>
                <w:szCs w:val="24"/>
              </w:rPr>
              <w:t>Високий</w:t>
            </w:r>
          </w:p>
        </w:tc>
        <w:tc>
          <w:tcPr>
            <w:tcW w:w="1810" w:type="dxa"/>
            <w:vAlign w:val="center"/>
          </w:tcPr>
          <w:p w:rsidR="00633331" w:rsidRPr="00633331" w:rsidRDefault="00633331" w:rsidP="00633331">
            <w:pPr>
              <w:spacing w:line="240" w:lineRule="auto"/>
              <w:ind w:firstLine="0"/>
              <w:jc w:val="center"/>
              <w:rPr>
                <w:b w:val="0"/>
                <w:sz w:val="24"/>
                <w:szCs w:val="24"/>
              </w:rPr>
            </w:pPr>
            <w:r w:rsidRPr="00633331">
              <w:rPr>
                <w:rFonts w:eastAsia="Calibri"/>
                <w:b w:val="0"/>
                <w:sz w:val="24"/>
                <w:szCs w:val="24"/>
              </w:rPr>
              <w:t>Слабка</w:t>
            </w:r>
          </w:p>
        </w:tc>
        <w:tc>
          <w:tcPr>
            <w:tcW w:w="1924" w:type="dxa"/>
            <w:vAlign w:val="center"/>
          </w:tcPr>
          <w:p w:rsidR="00633331" w:rsidRPr="00633331" w:rsidRDefault="00633331" w:rsidP="00633331">
            <w:pPr>
              <w:spacing w:line="240" w:lineRule="auto"/>
              <w:ind w:left="2" w:firstLine="0"/>
              <w:jc w:val="center"/>
              <w:rPr>
                <w:b w:val="0"/>
                <w:sz w:val="24"/>
                <w:szCs w:val="24"/>
              </w:rPr>
            </w:pPr>
            <w:r w:rsidRPr="00633331">
              <w:rPr>
                <w:rFonts w:eastAsia="Calibri"/>
                <w:b w:val="0"/>
                <w:sz w:val="24"/>
                <w:szCs w:val="24"/>
              </w:rPr>
              <w:t>Низька складність</w:t>
            </w:r>
          </w:p>
        </w:tc>
      </w:tr>
      <w:tr w:rsidR="00633331" w:rsidRPr="00633331" w:rsidTr="008674C9">
        <w:trPr>
          <w:trHeight w:val="302"/>
          <w:jc w:val="center"/>
        </w:trPr>
        <w:tc>
          <w:tcPr>
            <w:tcW w:w="540" w:type="dxa"/>
            <w:vAlign w:val="center"/>
          </w:tcPr>
          <w:p w:rsidR="00633331" w:rsidRPr="00633331" w:rsidRDefault="00633331" w:rsidP="00633331">
            <w:pPr>
              <w:spacing w:line="240" w:lineRule="auto"/>
              <w:ind w:firstLine="0"/>
              <w:jc w:val="center"/>
              <w:rPr>
                <w:b w:val="0"/>
                <w:sz w:val="24"/>
                <w:szCs w:val="24"/>
              </w:rPr>
            </w:pPr>
            <w:r w:rsidRPr="00633331">
              <w:rPr>
                <w:rFonts w:eastAsia="Calibri"/>
                <w:b w:val="0"/>
                <w:sz w:val="24"/>
                <w:szCs w:val="24"/>
              </w:rPr>
              <w:t>3</w:t>
            </w:r>
          </w:p>
        </w:tc>
        <w:tc>
          <w:tcPr>
            <w:tcW w:w="2488" w:type="dxa"/>
            <w:vAlign w:val="center"/>
          </w:tcPr>
          <w:p w:rsidR="00633331" w:rsidRPr="00633331" w:rsidRDefault="00633331" w:rsidP="00633331">
            <w:pPr>
              <w:spacing w:line="240" w:lineRule="auto"/>
              <w:ind w:firstLine="0"/>
              <w:rPr>
                <w:b w:val="0"/>
                <w:sz w:val="24"/>
                <w:szCs w:val="24"/>
              </w:rPr>
            </w:pPr>
            <w:r w:rsidRPr="00633331">
              <w:rPr>
                <w:rFonts w:eastAsia="Calibri"/>
                <w:b w:val="0"/>
                <w:sz w:val="24"/>
                <w:szCs w:val="24"/>
              </w:rPr>
              <w:t>Державні установи</w:t>
            </w:r>
          </w:p>
        </w:tc>
        <w:tc>
          <w:tcPr>
            <w:tcW w:w="1697" w:type="dxa"/>
            <w:vAlign w:val="center"/>
          </w:tcPr>
          <w:p w:rsidR="00633331" w:rsidRPr="00633331" w:rsidRDefault="00633331" w:rsidP="00633331">
            <w:pPr>
              <w:spacing w:line="240" w:lineRule="auto"/>
              <w:ind w:left="2" w:firstLine="0"/>
              <w:jc w:val="center"/>
              <w:rPr>
                <w:b w:val="0"/>
                <w:sz w:val="24"/>
                <w:szCs w:val="24"/>
              </w:rPr>
            </w:pPr>
            <w:r w:rsidRPr="00633331">
              <w:rPr>
                <w:rFonts w:eastAsia="Calibri"/>
                <w:b w:val="0"/>
                <w:sz w:val="24"/>
                <w:szCs w:val="24"/>
              </w:rPr>
              <w:t>Середній</w:t>
            </w:r>
          </w:p>
        </w:tc>
        <w:tc>
          <w:tcPr>
            <w:tcW w:w="1810" w:type="dxa"/>
            <w:vAlign w:val="center"/>
          </w:tcPr>
          <w:p w:rsidR="00633331" w:rsidRPr="00633331" w:rsidRDefault="00633331" w:rsidP="00633331">
            <w:pPr>
              <w:spacing w:line="240" w:lineRule="auto"/>
              <w:ind w:firstLine="0"/>
              <w:jc w:val="center"/>
              <w:rPr>
                <w:b w:val="0"/>
                <w:sz w:val="24"/>
                <w:szCs w:val="24"/>
              </w:rPr>
            </w:pPr>
            <w:r w:rsidRPr="00633331">
              <w:rPr>
                <w:rFonts w:eastAsia="Calibri"/>
                <w:b w:val="0"/>
                <w:sz w:val="24"/>
                <w:szCs w:val="24"/>
              </w:rPr>
              <w:t>Середня</w:t>
            </w:r>
          </w:p>
        </w:tc>
        <w:tc>
          <w:tcPr>
            <w:tcW w:w="1924" w:type="dxa"/>
            <w:vAlign w:val="center"/>
          </w:tcPr>
          <w:p w:rsidR="00633331" w:rsidRPr="00633331" w:rsidRDefault="00633331" w:rsidP="00633331">
            <w:pPr>
              <w:spacing w:line="240" w:lineRule="auto"/>
              <w:ind w:left="2" w:firstLine="0"/>
              <w:jc w:val="center"/>
              <w:rPr>
                <w:b w:val="0"/>
                <w:sz w:val="24"/>
                <w:szCs w:val="24"/>
              </w:rPr>
            </w:pPr>
            <w:r w:rsidRPr="00633331">
              <w:rPr>
                <w:rFonts w:eastAsia="Calibri"/>
                <w:b w:val="0"/>
                <w:sz w:val="24"/>
                <w:szCs w:val="24"/>
              </w:rPr>
              <w:t>Середня складність</w:t>
            </w:r>
          </w:p>
        </w:tc>
      </w:tr>
      <w:tr w:rsidR="00633331" w:rsidRPr="00633331" w:rsidTr="008674C9">
        <w:trPr>
          <w:trHeight w:val="302"/>
          <w:jc w:val="center"/>
        </w:trPr>
        <w:tc>
          <w:tcPr>
            <w:tcW w:w="540" w:type="dxa"/>
            <w:vAlign w:val="center"/>
          </w:tcPr>
          <w:p w:rsidR="00633331" w:rsidRPr="00633331" w:rsidRDefault="00633331" w:rsidP="00633331">
            <w:pPr>
              <w:spacing w:line="240" w:lineRule="auto"/>
              <w:ind w:firstLine="0"/>
              <w:jc w:val="center"/>
              <w:rPr>
                <w:b w:val="0"/>
                <w:sz w:val="24"/>
                <w:szCs w:val="24"/>
              </w:rPr>
            </w:pPr>
            <w:r w:rsidRPr="00633331">
              <w:rPr>
                <w:rFonts w:eastAsia="Calibri"/>
                <w:b w:val="0"/>
                <w:sz w:val="24"/>
                <w:szCs w:val="24"/>
              </w:rPr>
              <w:t>4</w:t>
            </w:r>
          </w:p>
        </w:tc>
        <w:tc>
          <w:tcPr>
            <w:tcW w:w="2488" w:type="dxa"/>
            <w:vAlign w:val="center"/>
          </w:tcPr>
          <w:p w:rsidR="00633331" w:rsidRPr="00633331" w:rsidRDefault="00633331" w:rsidP="00633331">
            <w:pPr>
              <w:spacing w:line="240" w:lineRule="auto"/>
              <w:ind w:firstLine="0"/>
              <w:rPr>
                <w:b w:val="0"/>
                <w:sz w:val="24"/>
                <w:szCs w:val="24"/>
              </w:rPr>
            </w:pPr>
            <w:r w:rsidRPr="00633331">
              <w:rPr>
                <w:rFonts w:eastAsia="Calibri"/>
                <w:b w:val="0"/>
                <w:sz w:val="24"/>
                <w:szCs w:val="24"/>
              </w:rPr>
              <w:t>Промисловість</w:t>
            </w:r>
          </w:p>
        </w:tc>
        <w:tc>
          <w:tcPr>
            <w:tcW w:w="1697" w:type="dxa"/>
            <w:vAlign w:val="center"/>
          </w:tcPr>
          <w:p w:rsidR="00633331" w:rsidRPr="00633331" w:rsidRDefault="00633331" w:rsidP="00633331">
            <w:pPr>
              <w:spacing w:line="240" w:lineRule="auto"/>
              <w:ind w:left="2" w:firstLine="0"/>
              <w:jc w:val="center"/>
              <w:rPr>
                <w:b w:val="0"/>
                <w:sz w:val="24"/>
                <w:szCs w:val="24"/>
              </w:rPr>
            </w:pPr>
            <w:r w:rsidRPr="00633331">
              <w:rPr>
                <w:rFonts w:eastAsia="Calibri"/>
                <w:b w:val="0"/>
                <w:sz w:val="24"/>
                <w:szCs w:val="24"/>
              </w:rPr>
              <w:t>Нижче середнього</w:t>
            </w:r>
          </w:p>
        </w:tc>
        <w:tc>
          <w:tcPr>
            <w:tcW w:w="1810" w:type="dxa"/>
            <w:vAlign w:val="center"/>
          </w:tcPr>
          <w:p w:rsidR="00633331" w:rsidRPr="00633331" w:rsidRDefault="00633331" w:rsidP="00633331">
            <w:pPr>
              <w:spacing w:line="240" w:lineRule="auto"/>
              <w:ind w:firstLine="0"/>
              <w:jc w:val="center"/>
              <w:rPr>
                <w:b w:val="0"/>
                <w:sz w:val="24"/>
                <w:szCs w:val="24"/>
              </w:rPr>
            </w:pPr>
            <w:r w:rsidRPr="00633331">
              <w:rPr>
                <w:rFonts w:eastAsia="Calibri"/>
                <w:b w:val="0"/>
                <w:sz w:val="24"/>
                <w:szCs w:val="24"/>
              </w:rPr>
              <w:t>Середня</w:t>
            </w:r>
          </w:p>
        </w:tc>
        <w:tc>
          <w:tcPr>
            <w:tcW w:w="1924" w:type="dxa"/>
            <w:vAlign w:val="center"/>
          </w:tcPr>
          <w:p w:rsidR="00633331" w:rsidRPr="00633331" w:rsidRDefault="00633331" w:rsidP="00633331">
            <w:pPr>
              <w:spacing w:line="240" w:lineRule="auto"/>
              <w:ind w:left="2" w:firstLine="0"/>
              <w:jc w:val="center"/>
              <w:rPr>
                <w:b w:val="0"/>
                <w:sz w:val="24"/>
                <w:szCs w:val="24"/>
              </w:rPr>
            </w:pPr>
            <w:r w:rsidRPr="00633331">
              <w:rPr>
                <w:rFonts w:eastAsia="Calibri"/>
                <w:b w:val="0"/>
                <w:sz w:val="24"/>
                <w:szCs w:val="24"/>
              </w:rPr>
              <w:t>Досить складно</w:t>
            </w:r>
          </w:p>
        </w:tc>
      </w:tr>
      <w:tr w:rsidR="00633331" w:rsidRPr="00633331" w:rsidTr="008674C9">
        <w:trPr>
          <w:trHeight w:val="302"/>
          <w:jc w:val="center"/>
        </w:trPr>
        <w:tc>
          <w:tcPr>
            <w:tcW w:w="540" w:type="dxa"/>
            <w:vAlign w:val="center"/>
          </w:tcPr>
          <w:p w:rsidR="00633331" w:rsidRPr="00633331" w:rsidRDefault="00633331" w:rsidP="00633331">
            <w:pPr>
              <w:spacing w:line="240" w:lineRule="auto"/>
              <w:ind w:firstLine="0"/>
              <w:jc w:val="center"/>
              <w:rPr>
                <w:b w:val="0"/>
                <w:sz w:val="24"/>
                <w:szCs w:val="24"/>
              </w:rPr>
            </w:pPr>
            <w:r w:rsidRPr="00633331">
              <w:rPr>
                <w:rFonts w:eastAsia="Calibri"/>
                <w:b w:val="0"/>
                <w:sz w:val="24"/>
                <w:szCs w:val="24"/>
              </w:rPr>
              <w:t>5</w:t>
            </w:r>
          </w:p>
        </w:tc>
        <w:tc>
          <w:tcPr>
            <w:tcW w:w="2488" w:type="dxa"/>
          </w:tcPr>
          <w:p w:rsidR="00633331" w:rsidRPr="00633331" w:rsidRDefault="00633331" w:rsidP="00633331">
            <w:pPr>
              <w:spacing w:line="240" w:lineRule="auto"/>
              <w:ind w:firstLine="0"/>
              <w:rPr>
                <w:b w:val="0"/>
                <w:sz w:val="24"/>
                <w:szCs w:val="24"/>
              </w:rPr>
            </w:pPr>
            <w:r w:rsidRPr="00633331">
              <w:rPr>
                <w:rFonts w:eastAsia="Calibri"/>
                <w:b w:val="0"/>
                <w:sz w:val="24"/>
                <w:szCs w:val="24"/>
              </w:rPr>
              <w:t>Інжиніринг</w:t>
            </w:r>
          </w:p>
        </w:tc>
        <w:tc>
          <w:tcPr>
            <w:tcW w:w="1697" w:type="dxa"/>
            <w:vAlign w:val="center"/>
          </w:tcPr>
          <w:p w:rsidR="00633331" w:rsidRPr="00633331" w:rsidRDefault="00633331" w:rsidP="00633331">
            <w:pPr>
              <w:spacing w:line="240" w:lineRule="auto"/>
              <w:ind w:left="2" w:firstLine="0"/>
              <w:jc w:val="center"/>
              <w:rPr>
                <w:b w:val="0"/>
                <w:sz w:val="24"/>
                <w:szCs w:val="24"/>
              </w:rPr>
            </w:pPr>
            <w:r w:rsidRPr="00633331">
              <w:rPr>
                <w:rFonts w:eastAsia="Calibri"/>
                <w:b w:val="0"/>
                <w:sz w:val="24"/>
                <w:szCs w:val="24"/>
              </w:rPr>
              <w:t>Слабкий</w:t>
            </w:r>
          </w:p>
        </w:tc>
        <w:tc>
          <w:tcPr>
            <w:tcW w:w="1810" w:type="dxa"/>
            <w:vAlign w:val="center"/>
          </w:tcPr>
          <w:p w:rsidR="00633331" w:rsidRPr="00633331" w:rsidRDefault="00633331" w:rsidP="00633331">
            <w:pPr>
              <w:spacing w:line="240" w:lineRule="auto"/>
              <w:ind w:firstLine="0"/>
              <w:jc w:val="center"/>
              <w:rPr>
                <w:b w:val="0"/>
                <w:sz w:val="24"/>
                <w:szCs w:val="24"/>
              </w:rPr>
            </w:pPr>
            <w:r w:rsidRPr="00633331">
              <w:rPr>
                <w:rFonts w:eastAsia="Calibri"/>
                <w:b w:val="0"/>
                <w:sz w:val="24"/>
                <w:szCs w:val="24"/>
              </w:rPr>
              <w:t>Відсутній</w:t>
            </w:r>
          </w:p>
        </w:tc>
        <w:tc>
          <w:tcPr>
            <w:tcW w:w="1924" w:type="dxa"/>
            <w:vAlign w:val="center"/>
          </w:tcPr>
          <w:p w:rsidR="00633331" w:rsidRPr="00633331" w:rsidRDefault="00633331" w:rsidP="00633331">
            <w:pPr>
              <w:spacing w:line="240" w:lineRule="auto"/>
              <w:ind w:left="2" w:firstLine="0"/>
              <w:jc w:val="center"/>
              <w:rPr>
                <w:b w:val="0"/>
                <w:sz w:val="24"/>
                <w:szCs w:val="24"/>
              </w:rPr>
            </w:pPr>
            <w:r w:rsidRPr="00633331">
              <w:rPr>
                <w:rFonts w:eastAsia="Calibri"/>
                <w:b w:val="0"/>
                <w:sz w:val="24"/>
                <w:szCs w:val="24"/>
              </w:rPr>
              <w:t>Малоймовірно</w:t>
            </w:r>
          </w:p>
        </w:tc>
      </w:tr>
    </w:tbl>
    <w:p w:rsidR="00633331" w:rsidRPr="00633331" w:rsidRDefault="00633331" w:rsidP="00633331">
      <w:pPr>
        <w:ind w:firstLine="0"/>
        <w:rPr>
          <w:b w:val="0"/>
        </w:rPr>
      </w:pPr>
    </w:p>
    <w:p w:rsidR="00633331" w:rsidRPr="00633331" w:rsidRDefault="00633331" w:rsidP="00633331">
      <w:pPr>
        <w:ind w:firstLine="567"/>
        <w:rPr>
          <w:b w:val="0"/>
          <w:szCs w:val="24"/>
        </w:rPr>
      </w:pPr>
      <w:r w:rsidRPr="00633331">
        <w:rPr>
          <w:b w:val="0"/>
          <w:szCs w:val="24"/>
        </w:rPr>
        <w:t>Таблиця 5.21 – Визначення базової стратегії розвитку</w:t>
      </w:r>
    </w:p>
    <w:tbl>
      <w:tblPr>
        <w:tblStyle w:val="TableGrid1"/>
        <w:tblW w:w="9368" w:type="dxa"/>
        <w:jc w:val="center"/>
        <w:tblInd w:w="0" w:type="dxa"/>
        <w:tblCellMar>
          <w:top w:w="53" w:type="dxa"/>
          <w:left w:w="108" w:type="dxa"/>
          <w:right w:w="59" w:type="dxa"/>
        </w:tblCellMar>
        <w:tblLook w:val="04A0" w:firstRow="1" w:lastRow="0" w:firstColumn="1" w:lastColumn="0" w:noHBand="0" w:noVBand="1"/>
      </w:tblPr>
      <w:tblGrid>
        <w:gridCol w:w="2015"/>
        <w:gridCol w:w="2452"/>
        <w:gridCol w:w="2838"/>
        <w:gridCol w:w="2063"/>
      </w:tblGrid>
      <w:tr w:rsidR="00633331" w:rsidRPr="00633331" w:rsidTr="008674C9">
        <w:trPr>
          <w:trHeight w:val="1181"/>
          <w:jc w:val="center"/>
        </w:trPr>
        <w:tc>
          <w:tcPr>
            <w:tcW w:w="2015" w:type="dxa"/>
            <w:tcBorders>
              <w:top w:val="single" w:sz="4" w:space="0" w:color="000000"/>
              <w:left w:val="single" w:sz="4" w:space="0" w:color="000000"/>
              <w:bottom w:val="single" w:sz="4" w:space="0" w:color="000000"/>
              <w:right w:val="single" w:sz="4" w:space="0" w:color="000000"/>
            </w:tcBorders>
            <w:vAlign w:val="center"/>
          </w:tcPr>
          <w:p w:rsidR="00633331" w:rsidRPr="00633331" w:rsidRDefault="00633331" w:rsidP="00633331">
            <w:pPr>
              <w:spacing w:line="240" w:lineRule="auto"/>
              <w:ind w:firstLine="0"/>
              <w:jc w:val="center"/>
              <w:rPr>
                <w:b w:val="0"/>
                <w:sz w:val="24"/>
                <w:szCs w:val="24"/>
              </w:rPr>
            </w:pPr>
            <w:r w:rsidRPr="00633331">
              <w:rPr>
                <w:rFonts w:eastAsia="Calibri"/>
                <w:b w:val="0"/>
                <w:sz w:val="24"/>
                <w:szCs w:val="24"/>
              </w:rPr>
              <w:t xml:space="preserve">Обрана альтернатива розвитку проекту </w:t>
            </w:r>
          </w:p>
        </w:tc>
        <w:tc>
          <w:tcPr>
            <w:tcW w:w="2452" w:type="dxa"/>
            <w:tcBorders>
              <w:top w:val="single" w:sz="4" w:space="0" w:color="000000"/>
              <w:left w:val="single" w:sz="4" w:space="0" w:color="000000"/>
              <w:bottom w:val="single" w:sz="4" w:space="0" w:color="000000"/>
              <w:right w:val="single" w:sz="4" w:space="0" w:color="000000"/>
            </w:tcBorders>
            <w:vAlign w:val="center"/>
          </w:tcPr>
          <w:p w:rsidR="00633331" w:rsidRPr="00633331" w:rsidRDefault="00633331" w:rsidP="00633331">
            <w:pPr>
              <w:spacing w:line="240" w:lineRule="auto"/>
              <w:ind w:firstLine="0"/>
              <w:jc w:val="center"/>
              <w:rPr>
                <w:b w:val="0"/>
                <w:sz w:val="24"/>
                <w:szCs w:val="24"/>
              </w:rPr>
            </w:pPr>
            <w:r w:rsidRPr="00633331">
              <w:rPr>
                <w:rFonts w:eastAsia="Calibri"/>
                <w:b w:val="0"/>
                <w:sz w:val="24"/>
                <w:szCs w:val="24"/>
              </w:rPr>
              <w:t xml:space="preserve">Стратегія охоплення ринку </w:t>
            </w:r>
          </w:p>
        </w:tc>
        <w:tc>
          <w:tcPr>
            <w:tcW w:w="2838" w:type="dxa"/>
            <w:tcBorders>
              <w:top w:val="single" w:sz="4" w:space="0" w:color="000000"/>
              <w:left w:val="single" w:sz="4" w:space="0" w:color="000000"/>
              <w:bottom w:val="single" w:sz="4" w:space="0" w:color="000000"/>
              <w:right w:val="single" w:sz="4" w:space="0" w:color="000000"/>
            </w:tcBorders>
          </w:tcPr>
          <w:p w:rsidR="00633331" w:rsidRPr="00633331" w:rsidRDefault="00633331" w:rsidP="00633331">
            <w:pPr>
              <w:spacing w:line="240" w:lineRule="auto"/>
              <w:ind w:firstLine="0"/>
              <w:jc w:val="center"/>
              <w:rPr>
                <w:b w:val="0"/>
                <w:sz w:val="24"/>
                <w:szCs w:val="24"/>
              </w:rPr>
            </w:pPr>
            <w:r w:rsidRPr="00633331">
              <w:rPr>
                <w:rFonts w:eastAsia="Calibri"/>
                <w:b w:val="0"/>
                <w:sz w:val="24"/>
                <w:szCs w:val="24"/>
              </w:rPr>
              <w:t xml:space="preserve">Ключові конкурентоспроможні позиції відповідно до обраної альтернативи </w:t>
            </w:r>
          </w:p>
        </w:tc>
        <w:tc>
          <w:tcPr>
            <w:tcW w:w="2063" w:type="dxa"/>
            <w:tcBorders>
              <w:top w:val="single" w:sz="4" w:space="0" w:color="000000"/>
              <w:left w:val="single" w:sz="4" w:space="0" w:color="000000"/>
              <w:bottom w:val="single" w:sz="4" w:space="0" w:color="000000"/>
              <w:right w:val="single" w:sz="4" w:space="0" w:color="000000"/>
            </w:tcBorders>
            <w:vAlign w:val="center"/>
          </w:tcPr>
          <w:p w:rsidR="00633331" w:rsidRPr="00633331" w:rsidRDefault="00633331" w:rsidP="00633331">
            <w:pPr>
              <w:spacing w:line="240" w:lineRule="auto"/>
              <w:ind w:firstLine="0"/>
              <w:jc w:val="center"/>
              <w:rPr>
                <w:b w:val="0"/>
                <w:sz w:val="24"/>
                <w:szCs w:val="24"/>
              </w:rPr>
            </w:pPr>
            <w:r w:rsidRPr="00633331">
              <w:rPr>
                <w:rFonts w:eastAsia="Calibri"/>
                <w:b w:val="0"/>
                <w:sz w:val="24"/>
                <w:szCs w:val="24"/>
              </w:rPr>
              <w:t>Базова стратегія розвитку</w:t>
            </w:r>
          </w:p>
        </w:tc>
      </w:tr>
      <w:tr w:rsidR="00633331" w:rsidRPr="00633331" w:rsidTr="008674C9">
        <w:trPr>
          <w:trHeight w:val="302"/>
          <w:jc w:val="center"/>
        </w:trPr>
        <w:tc>
          <w:tcPr>
            <w:tcW w:w="2015" w:type="dxa"/>
            <w:tcBorders>
              <w:top w:val="single" w:sz="4" w:space="0" w:color="000000"/>
              <w:left w:val="single" w:sz="4" w:space="0" w:color="000000"/>
              <w:bottom w:val="single" w:sz="4" w:space="0" w:color="000000"/>
              <w:right w:val="single" w:sz="4" w:space="0" w:color="000000"/>
            </w:tcBorders>
            <w:vAlign w:val="center"/>
          </w:tcPr>
          <w:p w:rsidR="00633331" w:rsidRPr="00633331" w:rsidRDefault="00633331" w:rsidP="00633331">
            <w:pPr>
              <w:spacing w:line="240" w:lineRule="auto"/>
              <w:ind w:left="2" w:firstLine="0"/>
              <w:rPr>
                <w:b w:val="0"/>
                <w:sz w:val="24"/>
                <w:szCs w:val="24"/>
              </w:rPr>
            </w:pPr>
            <w:r w:rsidRPr="00633331">
              <w:rPr>
                <w:rFonts w:eastAsia="Calibri"/>
                <w:b w:val="0"/>
                <w:sz w:val="24"/>
                <w:szCs w:val="24"/>
              </w:rPr>
              <w:t>Кілька сегментів</w:t>
            </w:r>
          </w:p>
        </w:tc>
        <w:tc>
          <w:tcPr>
            <w:tcW w:w="2452" w:type="dxa"/>
            <w:tcBorders>
              <w:top w:val="single" w:sz="4" w:space="0" w:color="000000"/>
              <w:left w:val="single" w:sz="4" w:space="0" w:color="000000"/>
              <w:bottom w:val="single" w:sz="4" w:space="0" w:color="000000"/>
              <w:right w:val="single" w:sz="4" w:space="0" w:color="000000"/>
            </w:tcBorders>
            <w:vAlign w:val="center"/>
          </w:tcPr>
          <w:p w:rsidR="00633331" w:rsidRPr="00633331" w:rsidRDefault="00633331" w:rsidP="00633331">
            <w:pPr>
              <w:spacing w:line="240" w:lineRule="auto"/>
              <w:ind w:firstLine="0"/>
              <w:rPr>
                <w:b w:val="0"/>
                <w:sz w:val="24"/>
                <w:szCs w:val="24"/>
              </w:rPr>
            </w:pPr>
            <w:r w:rsidRPr="00633331">
              <w:rPr>
                <w:rFonts w:eastAsia="Calibri"/>
                <w:b w:val="0"/>
                <w:sz w:val="24"/>
                <w:szCs w:val="24"/>
              </w:rPr>
              <w:t>Диференційований маркетинг</w:t>
            </w:r>
          </w:p>
        </w:tc>
        <w:tc>
          <w:tcPr>
            <w:tcW w:w="2838" w:type="dxa"/>
            <w:tcBorders>
              <w:top w:val="single" w:sz="4" w:space="0" w:color="000000"/>
              <w:left w:val="single" w:sz="4" w:space="0" w:color="000000"/>
              <w:bottom w:val="single" w:sz="4" w:space="0" w:color="000000"/>
              <w:right w:val="single" w:sz="4" w:space="0" w:color="000000"/>
            </w:tcBorders>
            <w:vAlign w:val="center"/>
          </w:tcPr>
          <w:p w:rsidR="00633331" w:rsidRPr="00633331" w:rsidRDefault="00633331" w:rsidP="00633331">
            <w:pPr>
              <w:spacing w:line="240" w:lineRule="auto"/>
              <w:ind w:firstLine="0"/>
              <w:rPr>
                <w:b w:val="0"/>
                <w:sz w:val="24"/>
                <w:szCs w:val="24"/>
              </w:rPr>
            </w:pPr>
            <w:r w:rsidRPr="00633331">
              <w:rPr>
                <w:rFonts w:eastAsia="Calibri"/>
                <w:b w:val="0"/>
                <w:sz w:val="24"/>
                <w:szCs w:val="24"/>
              </w:rPr>
              <w:t>Якісне обладнання, адаптивність, постійний зв’язок зі споживачем</w:t>
            </w:r>
          </w:p>
        </w:tc>
        <w:tc>
          <w:tcPr>
            <w:tcW w:w="2063" w:type="dxa"/>
            <w:tcBorders>
              <w:top w:val="single" w:sz="4" w:space="0" w:color="000000"/>
              <w:left w:val="single" w:sz="4" w:space="0" w:color="000000"/>
              <w:bottom w:val="single" w:sz="4" w:space="0" w:color="000000"/>
              <w:right w:val="single" w:sz="4" w:space="0" w:color="000000"/>
            </w:tcBorders>
            <w:vAlign w:val="center"/>
          </w:tcPr>
          <w:p w:rsidR="00633331" w:rsidRPr="00633331" w:rsidRDefault="00633331" w:rsidP="00633331">
            <w:pPr>
              <w:spacing w:line="240" w:lineRule="auto"/>
              <w:ind w:firstLine="0"/>
              <w:rPr>
                <w:b w:val="0"/>
                <w:sz w:val="24"/>
                <w:szCs w:val="24"/>
              </w:rPr>
            </w:pPr>
            <w:r w:rsidRPr="00633331">
              <w:rPr>
                <w:rFonts w:eastAsia="Calibri"/>
                <w:b w:val="0"/>
                <w:sz w:val="24"/>
                <w:szCs w:val="24"/>
              </w:rPr>
              <w:t>Стратегія диференціації</w:t>
            </w:r>
          </w:p>
        </w:tc>
      </w:tr>
    </w:tbl>
    <w:p w:rsidR="00633331" w:rsidRPr="00633331" w:rsidRDefault="00633331" w:rsidP="00633331">
      <w:pPr>
        <w:spacing w:after="200" w:line="276" w:lineRule="auto"/>
        <w:ind w:firstLine="0"/>
        <w:rPr>
          <w:b w:val="0"/>
        </w:rPr>
      </w:pPr>
    </w:p>
    <w:p w:rsidR="00633331" w:rsidRDefault="00633331" w:rsidP="00EE7227">
      <w:pPr>
        <w:ind w:firstLine="567"/>
        <w:jc w:val="both"/>
      </w:pPr>
      <w:r w:rsidRPr="00633331">
        <w:t>5.10 Канали збуту</w:t>
      </w:r>
    </w:p>
    <w:p w:rsidR="00EE7227" w:rsidRPr="00633331" w:rsidRDefault="00EE7227" w:rsidP="00EE7227">
      <w:pPr>
        <w:ind w:firstLine="567"/>
        <w:jc w:val="both"/>
      </w:pPr>
    </w:p>
    <w:p w:rsidR="00633331" w:rsidRDefault="00633331" w:rsidP="00EE7227">
      <w:pPr>
        <w:ind w:firstLine="567"/>
        <w:jc w:val="both"/>
        <w:rPr>
          <w:b w:val="0"/>
        </w:rPr>
      </w:pPr>
      <w:r w:rsidRPr="00633331">
        <w:rPr>
          <w:b w:val="0"/>
        </w:rPr>
        <w:t>Відповідно до [</w:t>
      </w:r>
      <w:r w:rsidR="00AD773F">
        <w:rPr>
          <w:b w:val="0"/>
        </w:rPr>
        <w:t>4</w:t>
      </w:r>
      <w:r w:rsidRPr="00633331">
        <w:rPr>
          <w:b w:val="0"/>
          <w:sz w:val="24"/>
          <w:szCs w:val="24"/>
        </w:rPr>
        <w:t>1</w:t>
      </w:r>
      <w:r w:rsidRPr="00633331">
        <w:rPr>
          <w:b w:val="0"/>
        </w:rPr>
        <w:t>] канали збуту — це сукупність фірм або окремих осіб, які виконують посередницькі функції щодо фізичного переміщення товарів і перебирають на себе або сприяють переданню права власності на товари на шляху їх просуван</w:t>
      </w:r>
      <w:r w:rsidR="00EE7227">
        <w:rPr>
          <w:b w:val="0"/>
        </w:rPr>
        <w:t xml:space="preserve">ня від виробника до споживача. </w:t>
      </w:r>
      <w:r w:rsidRPr="00633331">
        <w:rPr>
          <w:b w:val="0"/>
        </w:rPr>
        <w:t xml:space="preserve">Потенційними каналами збуту є енергосервісні компанії, що займаються проведення комплексних енергоаудитів та реалізацією енергозберігаючих заходів. Процес продажу буде включати </w:t>
      </w:r>
      <w:r w:rsidRPr="00633331">
        <w:rPr>
          <w:b w:val="0"/>
        </w:rPr>
        <w:lastRenderedPageBreak/>
        <w:t>переговори, демонстрацію обладнання та те</w:t>
      </w:r>
      <w:r w:rsidR="00EE7227">
        <w:rPr>
          <w:b w:val="0"/>
        </w:rPr>
        <w:t xml:space="preserve">хнологій. </w:t>
      </w:r>
      <w:r w:rsidRPr="00633331">
        <w:rPr>
          <w:b w:val="0"/>
        </w:rPr>
        <w:t>Формування системи збуту наведено в таблиці 5.16.</w:t>
      </w:r>
    </w:p>
    <w:p w:rsidR="00EE7227" w:rsidRPr="00633331" w:rsidRDefault="00EE7227" w:rsidP="00EE7227">
      <w:pPr>
        <w:ind w:firstLine="567"/>
        <w:rPr>
          <w:b w:val="0"/>
        </w:rPr>
      </w:pPr>
    </w:p>
    <w:p w:rsidR="00633331" w:rsidRPr="00633331" w:rsidRDefault="00633331" w:rsidP="00EE7227">
      <w:pPr>
        <w:ind w:firstLine="567"/>
        <w:rPr>
          <w:b w:val="0"/>
        </w:rPr>
      </w:pPr>
      <w:r w:rsidRPr="00633331">
        <w:rPr>
          <w:b w:val="0"/>
        </w:rPr>
        <w:t>Таблиця 5.16 – Формування системи збуту.</w:t>
      </w:r>
    </w:p>
    <w:tbl>
      <w:tblPr>
        <w:tblStyle w:val="TableGrid1"/>
        <w:tblW w:w="7224" w:type="dxa"/>
        <w:jc w:val="center"/>
        <w:tblInd w:w="0" w:type="dxa"/>
        <w:tblCellMar>
          <w:top w:w="53" w:type="dxa"/>
          <w:left w:w="108" w:type="dxa"/>
          <w:right w:w="54" w:type="dxa"/>
        </w:tblCellMar>
        <w:tblLook w:val="04A0" w:firstRow="1" w:lastRow="0" w:firstColumn="1" w:lastColumn="0" w:noHBand="0" w:noVBand="1"/>
      </w:tblPr>
      <w:tblGrid>
        <w:gridCol w:w="2546"/>
        <w:gridCol w:w="2835"/>
        <w:gridCol w:w="1843"/>
      </w:tblGrid>
      <w:tr w:rsidR="00633331" w:rsidRPr="00633331" w:rsidTr="008674C9">
        <w:trPr>
          <w:trHeight w:val="888"/>
          <w:jc w:val="center"/>
        </w:trPr>
        <w:tc>
          <w:tcPr>
            <w:tcW w:w="2546" w:type="dxa"/>
            <w:tcBorders>
              <w:top w:val="single" w:sz="4" w:space="0" w:color="000000"/>
              <w:left w:val="single" w:sz="4" w:space="0" w:color="000000"/>
              <w:bottom w:val="single" w:sz="4" w:space="0" w:color="000000"/>
              <w:right w:val="single" w:sz="4" w:space="0" w:color="000000"/>
            </w:tcBorders>
            <w:hideMark/>
          </w:tcPr>
          <w:p w:rsidR="00633331" w:rsidRPr="00633331" w:rsidRDefault="00633331" w:rsidP="00633331">
            <w:pPr>
              <w:spacing w:line="256" w:lineRule="auto"/>
              <w:ind w:left="6" w:hanging="6"/>
              <w:jc w:val="center"/>
              <w:rPr>
                <w:rFonts w:eastAsia="Calibri"/>
                <w:b w:val="0"/>
                <w:sz w:val="24"/>
                <w:szCs w:val="24"/>
              </w:rPr>
            </w:pPr>
            <w:r w:rsidRPr="00633331">
              <w:rPr>
                <w:rFonts w:eastAsia="Calibri"/>
                <w:b w:val="0"/>
                <w:sz w:val="24"/>
                <w:szCs w:val="24"/>
              </w:rPr>
              <w:t xml:space="preserve">Специфіка закупівельної поведінки цільових клієнтів </w:t>
            </w:r>
          </w:p>
        </w:tc>
        <w:tc>
          <w:tcPr>
            <w:tcW w:w="2835" w:type="dxa"/>
            <w:tcBorders>
              <w:top w:val="single" w:sz="4" w:space="0" w:color="000000"/>
              <w:left w:val="single" w:sz="4" w:space="0" w:color="000000"/>
              <w:bottom w:val="single" w:sz="4" w:space="0" w:color="000000"/>
              <w:right w:val="single" w:sz="4" w:space="0" w:color="000000"/>
            </w:tcBorders>
            <w:hideMark/>
          </w:tcPr>
          <w:p w:rsidR="00633331" w:rsidRPr="00633331" w:rsidRDefault="00633331" w:rsidP="00633331">
            <w:pPr>
              <w:spacing w:line="256" w:lineRule="auto"/>
              <w:ind w:left="6" w:hanging="6"/>
              <w:jc w:val="center"/>
              <w:rPr>
                <w:rFonts w:eastAsia="Calibri"/>
                <w:b w:val="0"/>
                <w:sz w:val="24"/>
                <w:szCs w:val="24"/>
              </w:rPr>
            </w:pPr>
            <w:r w:rsidRPr="00633331">
              <w:rPr>
                <w:rFonts w:eastAsia="Calibri"/>
                <w:b w:val="0"/>
                <w:sz w:val="24"/>
                <w:szCs w:val="24"/>
              </w:rPr>
              <w:t xml:space="preserve">Функції збуту, які має виконувати постачальник товару </w:t>
            </w:r>
          </w:p>
        </w:tc>
        <w:tc>
          <w:tcPr>
            <w:tcW w:w="1843" w:type="dxa"/>
            <w:tcBorders>
              <w:top w:val="single" w:sz="4" w:space="0" w:color="000000"/>
              <w:left w:val="single" w:sz="4" w:space="0" w:color="000000"/>
              <w:bottom w:val="single" w:sz="4" w:space="0" w:color="000000"/>
              <w:right w:val="single" w:sz="4" w:space="0" w:color="000000"/>
            </w:tcBorders>
            <w:vAlign w:val="center"/>
            <w:hideMark/>
          </w:tcPr>
          <w:p w:rsidR="00633331" w:rsidRPr="00633331" w:rsidRDefault="00633331" w:rsidP="00633331">
            <w:pPr>
              <w:spacing w:line="256" w:lineRule="auto"/>
              <w:ind w:left="6" w:hanging="6"/>
              <w:jc w:val="center"/>
              <w:rPr>
                <w:rFonts w:eastAsia="Calibri"/>
                <w:b w:val="0"/>
                <w:sz w:val="24"/>
                <w:szCs w:val="24"/>
              </w:rPr>
            </w:pPr>
            <w:r w:rsidRPr="00633331">
              <w:rPr>
                <w:rFonts w:eastAsia="Calibri"/>
                <w:b w:val="0"/>
                <w:sz w:val="24"/>
                <w:szCs w:val="24"/>
              </w:rPr>
              <w:t xml:space="preserve">Оптимальна система збуту </w:t>
            </w:r>
          </w:p>
        </w:tc>
      </w:tr>
      <w:tr w:rsidR="00633331" w:rsidRPr="00633331" w:rsidTr="008674C9">
        <w:trPr>
          <w:trHeight w:val="302"/>
          <w:jc w:val="center"/>
        </w:trPr>
        <w:tc>
          <w:tcPr>
            <w:tcW w:w="2546" w:type="dxa"/>
            <w:tcBorders>
              <w:top w:val="single" w:sz="4" w:space="0" w:color="000000"/>
              <w:left w:val="single" w:sz="4" w:space="0" w:color="000000"/>
              <w:bottom w:val="single" w:sz="4" w:space="0" w:color="000000"/>
              <w:right w:val="single" w:sz="4" w:space="0" w:color="000000"/>
            </w:tcBorders>
            <w:hideMark/>
          </w:tcPr>
          <w:p w:rsidR="00633331" w:rsidRPr="00633331" w:rsidRDefault="00633331" w:rsidP="00633331">
            <w:pPr>
              <w:spacing w:line="256" w:lineRule="auto"/>
              <w:ind w:left="6" w:hanging="6"/>
              <w:jc w:val="center"/>
              <w:rPr>
                <w:rFonts w:eastAsia="Calibri"/>
                <w:b w:val="0"/>
                <w:sz w:val="24"/>
                <w:szCs w:val="24"/>
              </w:rPr>
            </w:pPr>
            <w:r w:rsidRPr="00633331">
              <w:rPr>
                <w:rFonts w:eastAsia="Calibri"/>
                <w:b w:val="0"/>
                <w:sz w:val="24"/>
                <w:szCs w:val="24"/>
              </w:rPr>
              <w:t xml:space="preserve"> Закупівля на основі запропонованих переваг продукту</w:t>
            </w:r>
          </w:p>
        </w:tc>
        <w:tc>
          <w:tcPr>
            <w:tcW w:w="2835" w:type="dxa"/>
            <w:tcBorders>
              <w:top w:val="single" w:sz="4" w:space="0" w:color="000000"/>
              <w:left w:val="single" w:sz="4" w:space="0" w:color="000000"/>
              <w:bottom w:val="single" w:sz="4" w:space="0" w:color="000000"/>
              <w:right w:val="single" w:sz="4" w:space="0" w:color="000000"/>
            </w:tcBorders>
            <w:hideMark/>
          </w:tcPr>
          <w:p w:rsidR="00633331" w:rsidRPr="00633331" w:rsidRDefault="00633331" w:rsidP="00633331">
            <w:pPr>
              <w:spacing w:line="256" w:lineRule="auto"/>
              <w:ind w:left="6" w:hanging="6"/>
              <w:jc w:val="center"/>
              <w:rPr>
                <w:rFonts w:eastAsia="Calibri"/>
                <w:b w:val="0"/>
                <w:sz w:val="24"/>
                <w:szCs w:val="24"/>
              </w:rPr>
            </w:pPr>
            <w:r w:rsidRPr="00633331">
              <w:rPr>
                <w:rFonts w:eastAsia="Calibri"/>
                <w:b w:val="0"/>
                <w:sz w:val="24"/>
                <w:szCs w:val="24"/>
              </w:rPr>
              <w:t xml:space="preserve"> Стимулювання, встановлення контактів, проведення переговорів</w:t>
            </w:r>
          </w:p>
        </w:tc>
        <w:tc>
          <w:tcPr>
            <w:tcW w:w="1843" w:type="dxa"/>
            <w:tcBorders>
              <w:top w:val="single" w:sz="4" w:space="0" w:color="000000"/>
              <w:left w:val="single" w:sz="4" w:space="0" w:color="000000"/>
              <w:bottom w:val="single" w:sz="4" w:space="0" w:color="000000"/>
              <w:right w:val="single" w:sz="4" w:space="0" w:color="000000"/>
            </w:tcBorders>
            <w:hideMark/>
          </w:tcPr>
          <w:p w:rsidR="00633331" w:rsidRPr="00633331" w:rsidRDefault="00633331" w:rsidP="00633331">
            <w:pPr>
              <w:spacing w:line="256" w:lineRule="auto"/>
              <w:ind w:left="6" w:hanging="6"/>
              <w:jc w:val="center"/>
              <w:rPr>
                <w:rFonts w:eastAsia="Calibri"/>
                <w:b w:val="0"/>
                <w:sz w:val="24"/>
                <w:szCs w:val="24"/>
              </w:rPr>
            </w:pPr>
            <w:r w:rsidRPr="00633331">
              <w:rPr>
                <w:rFonts w:eastAsia="Calibri"/>
                <w:b w:val="0"/>
                <w:sz w:val="24"/>
                <w:szCs w:val="24"/>
              </w:rPr>
              <w:t xml:space="preserve">Пряма та традиційна система збуту </w:t>
            </w:r>
          </w:p>
        </w:tc>
      </w:tr>
    </w:tbl>
    <w:p w:rsidR="00633331" w:rsidRPr="00633331" w:rsidRDefault="00633331" w:rsidP="00633331">
      <w:pPr>
        <w:spacing w:after="200" w:line="276" w:lineRule="auto"/>
        <w:ind w:firstLine="0"/>
        <w:rPr>
          <w:b w:val="0"/>
        </w:rPr>
      </w:pPr>
    </w:p>
    <w:p w:rsidR="00633331" w:rsidRDefault="00633331" w:rsidP="00633331">
      <w:pPr>
        <w:spacing w:after="200" w:line="276" w:lineRule="auto"/>
        <w:ind w:firstLine="567"/>
      </w:pPr>
      <w:r w:rsidRPr="00633331">
        <w:t xml:space="preserve">5.11 Бізнес-модель проекту </w:t>
      </w:r>
    </w:p>
    <w:p w:rsidR="00EE7227" w:rsidRDefault="00EE7227" w:rsidP="00633331">
      <w:pPr>
        <w:spacing w:after="200" w:line="276" w:lineRule="auto"/>
        <w:ind w:firstLine="567"/>
        <w:rPr>
          <w:b w:val="0"/>
        </w:rPr>
      </w:pPr>
    </w:p>
    <w:p w:rsidR="00633331" w:rsidRPr="00633331" w:rsidRDefault="00633331" w:rsidP="00633331">
      <w:pPr>
        <w:spacing w:after="200" w:line="276" w:lineRule="auto"/>
        <w:ind w:firstLine="567"/>
        <w:rPr>
          <w:b w:val="0"/>
        </w:rPr>
      </w:pPr>
      <w:r w:rsidRPr="00633331">
        <w:rPr>
          <w:b w:val="0"/>
        </w:rPr>
        <w:t xml:space="preserve">Таблиця 5.17 – Бізнес-модель проекту </w:t>
      </w:r>
    </w:p>
    <w:tbl>
      <w:tblPr>
        <w:tblStyle w:val="310"/>
        <w:tblW w:w="0" w:type="auto"/>
        <w:tblInd w:w="-459" w:type="dxa"/>
        <w:tblLook w:val="04A0" w:firstRow="1" w:lastRow="0" w:firstColumn="1" w:lastColumn="0" w:noHBand="0" w:noVBand="1"/>
      </w:tblPr>
      <w:tblGrid>
        <w:gridCol w:w="1256"/>
        <w:gridCol w:w="2572"/>
        <w:gridCol w:w="1279"/>
        <w:gridCol w:w="1279"/>
        <w:gridCol w:w="2579"/>
        <w:gridCol w:w="1773"/>
      </w:tblGrid>
      <w:tr w:rsidR="00633331" w:rsidRPr="00633331" w:rsidTr="00EE7227">
        <w:trPr>
          <w:trHeight w:val="332"/>
        </w:trPr>
        <w:tc>
          <w:tcPr>
            <w:tcW w:w="0" w:type="auto"/>
            <w:vMerge w:val="restart"/>
            <w:tcBorders>
              <w:bottom w:val="single" w:sz="4" w:space="0" w:color="auto"/>
            </w:tcBorders>
            <w:vAlign w:val="center"/>
          </w:tcPr>
          <w:p w:rsidR="00633331" w:rsidRPr="00633331" w:rsidRDefault="00633331" w:rsidP="00633331">
            <w:pPr>
              <w:spacing w:line="240" w:lineRule="auto"/>
              <w:ind w:firstLine="0"/>
              <w:jc w:val="center"/>
              <w:rPr>
                <w:rFonts w:eastAsia="Calibri"/>
                <w:b w:val="0"/>
                <w:sz w:val="24"/>
                <w:szCs w:val="24"/>
                <w:lang w:eastAsia="en-US"/>
              </w:rPr>
            </w:pPr>
            <w:r w:rsidRPr="00633331">
              <w:rPr>
                <w:rFonts w:eastAsia="Calibri"/>
                <w:b w:val="0"/>
                <w:sz w:val="24"/>
                <w:szCs w:val="24"/>
                <w:lang w:eastAsia="en-US"/>
              </w:rPr>
              <w:t>Ключові партнери</w:t>
            </w:r>
          </w:p>
          <w:p w:rsidR="00633331" w:rsidRPr="00633331" w:rsidRDefault="00633331" w:rsidP="00633331">
            <w:pPr>
              <w:spacing w:line="240" w:lineRule="auto"/>
              <w:ind w:firstLine="0"/>
              <w:jc w:val="center"/>
              <w:rPr>
                <w:rFonts w:eastAsia="Calibri"/>
                <w:b w:val="0"/>
                <w:sz w:val="24"/>
                <w:szCs w:val="24"/>
                <w:lang w:eastAsia="en-US"/>
              </w:rPr>
            </w:pPr>
            <w:r w:rsidRPr="00633331">
              <w:rPr>
                <w:rFonts w:eastAsia="Calibri"/>
                <w:b w:val="0"/>
                <w:sz w:val="24"/>
                <w:szCs w:val="24"/>
                <w:lang w:eastAsia="en-US"/>
              </w:rPr>
              <w:t>.</w:t>
            </w:r>
          </w:p>
          <w:p w:rsidR="00633331" w:rsidRPr="00633331" w:rsidRDefault="00633331" w:rsidP="00633331">
            <w:pPr>
              <w:spacing w:line="240" w:lineRule="auto"/>
              <w:ind w:firstLine="0"/>
              <w:jc w:val="center"/>
              <w:rPr>
                <w:rFonts w:eastAsia="Calibri"/>
                <w:b w:val="0"/>
                <w:sz w:val="24"/>
                <w:szCs w:val="24"/>
                <w:lang w:eastAsia="en-US"/>
              </w:rPr>
            </w:pPr>
          </w:p>
          <w:p w:rsidR="00633331" w:rsidRPr="00633331" w:rsidRDefault="00633331" w:rsidP="00633331">
            <w:pPr>
              <w:spacing w:line="240" w:lineRule="auto"/>
              <w:ind w:firstLine="0"/>
              <w:jc w:val="center"/>
              <w:rPr>
                <w:rFonts w:eastAsia="Calibri"/>
                <w:b w:val="0"/>
                <w:sz w:val="24"/>
                <w:szCs w:val="24"/>
                <w:lang w:eastAsia="en-US"/>
              </w:rPr>
            </w:pPr>
            <w:r w:rsidRPr="00633331">
              <w:rPr>
                <w:rFonts w:eastAsia="Calibri"/>
                <w:b w:val="0"/>
                <w:sz w:val="24"/>
                <w:szCs w:val="24"/>
                <w:lang w:eastAsia="en-US"/>
              </w:rPr>
              <w:t>ТОВ «СТЛ-ГРУПП»</w:t>
            </w:r>
          </w:p>
          <w:p w:rsidR="00633331" w:rsidRPr="00633331" w:rsidRDefault="00633331" w:rsidP="00633331">
            <w:pPr>
              <w:spacing w:line="240" w:lineRule="auto"/>
              <w:ind w:firstLine="0"/>
              <w:jc w:val="center"/>
              <w:rPr>
                <w:rFonts w:eastAsia="Calibri"/>
                <w:b w:val="0"/>
                <w:sz w:val="24"/>
                <w:szCs w:val="24"/>
                <w:lang w:eastAsia="en-US"/>
              </w:rPr>
            </w:pPr>
          </w:p>
          <w:p w:rsidR="00633331" w:rsidRPr="00633331" w:rsidRDefault="00633331" w:rsidP="00633331">
            <w:pPr>
              <w:spacing w:line="240" w:lineRule="auto"/>
              <w:ind w:firstLine="0"/>
              <w:jc w:val="center"/>
              <w:rPr>
                <w:rFonts w:eastAsia="Calibri"/>
                <w:b w:val="0"/>
                <w:sz w:val="24"/>
                <w:szCs w:val="24"/>
                <w:lang w:eastAsia="en-US"/>
              </w:rPr>
            </w:pPr>
            <w:r w:rsidRPr="00633331">
              <w:rPr>
                <w:rFonts w:eastAsia="Calibri"/>
                <w:b w:val="0"/>
                <w:sz w:val="24"/>
                <w:szCs w:val="24"/>
                <w:lang w:eastAsia="en-US"/>
              </w:rPr>
              <w:t>«ABTO Software»</w:t>
            </w:r>
          </w:p>
        </w:tc>
        <w:tc>
          <w:tcPr>
            <w:tcW w:w="0" w:type="auto"/>
            <w:tcBorders>
              <w:bottom w:val="single" w:sz="4" w:space="0" w:color="auto"/>
            </w:tcBorders>
            <w:vAlign w:val="center"/>
          </w:tcPr>
          <w:p w:rsidR="00633331" w:rsidRPr="00633331" w:rsidRDefault="00633331" w:rsidP="00633331">
            <w:pPr>
              <w:spacing w:line="240" w:lineRule="auto"/>
              <w:ind w:firstLine="0"/>
              <w:jc w:val="center"/>
              <w:rPr>
                <w:rFonts w:eastAsia="Calibri"/>
                <w:b w:val="0"/>
                <w:sz w:val="24"/>
                <w:szCs w:val="24"/>
                <w:lang w:eastAsia="en-US"/>
              </w:rPr>
            </w:pPr>
            <w:r w:rsidRPr="00633331">
              <w:rPr>
                <w:rFonts w:eastAsia="Calibri"/>
                <w:b w:val="0"/>
                <w:sz w:val="24"/>
                <w:szCs w:val="24"/>
                <w:lang w:eastAsia="en-US"/>
              </w:rPr>
              <w:t>Ключові види діяльності</w:t>
            </w:r>
          </w:p>
          <w:p w:rsidR="00633331" w:rsidRPr="00633331" w:rsidRDefault="00633331" w:rsidP="00633331">
            <w:pPr>
              <w:spacing w:line="240" w:lineRule="auto"/>
              <w:ind w:firstLine="0"/>
              <w:jc w:val="center"/>
              <w:rPr>
                <w:rFonts w:eastAsia="Calibri"/>
                <w:b w:val="0"/>
                <w:sz w:val="24"/>
                <w:szCs w:val="24"/>
                <w:lang w:eastAsia="en-US"/>
              </w:rPr>
            </w:pPr>
          </w:p>
          <w:p w:rsidR="00633331" w:rsidRPr="00633331" w:rsidRDefault="00633331" w:rsidP="00633331">
            <w:pPr>
              <w:spacing w:line="240" w:lineRule="auto"/>
              <w:ind w:firstLine="0"/>
              <w:jc w:val="center"/>
              <w:rPr>
                <w:rFonts w:eastAsia="Calibri"/>
                <w:b w:val="0"/>
                <w:sz w:val="24"/>
                <w:szCs w:val="24"/>
                <w:lang w:eastAsia="en-US"/>
              </w:rPr>
            </w:pPr>
            <w:r w:rsidRPr="00633331">
              <w:rPr>
                <w:rFonts w:eastAsia="Calibri"/>
                <w:b w:val="0"/>
                <w:sz w:val="24"/>
                <w:szCs w:val="24"/>
                <w:lang w:eastAsia="en-US"/>
              </w:rPr>
              <w:t>Програмне забезпечення</w:t>
            </w:r>
          </w:p>
          <w:p w:rsidR="00633331" w:rsidRPr="00633331" w:rsidRDefault="00633331" w:rsidP="00633331">
            <w:pPr>
              <w:spacing w:line="240" w:lineRule="auto"/>
              <w:ind w:firstLine="0"/>
              <w:jc w:val="center"/>
              <w:rPr>
                <w:rFonts w:eastAsia="Calibri"/>
                <w:b w:val="0"/>
                <w:sz w:val="24"/>
                <w:szCs w:val="24"/>
                <w:lang w:eastAsia="en-US"/>
              </w:rPr>
            </w:pPr>
            <w:r w:rsidRPr="00633331">
              <w:rPr>
                <w:rFonts w:eastAsia="Calibri"/>
                <w:b w:val="0"/>
                <w:sz w:val="24"/>
                <w:szCs w:val="24"/>
                <w:lang w:eastAsia="en-US"/>
              </w:rPr>
              <w:t>Сервіс</w:t>
            </w:r>
          </w:p>
          <w:p w:rsidR="00633331" w:rsidRPr="00633331" w:rsidRDefault="00633331" w:rsidP="00633331">
            <w:pPr>
              <w:spacing w:line="240" w:lineRule="auto"/>
              <w:ind w:firstLine="0"/>
              <w:jc w:val="center"/>
              <w:rPr>
                <w:rFonts w:eastAsia="Calibri"/>
                <w:b w:val="0"/>
                <w:sz w:val="24"/>
                <w:szCs w:val="24"/>
                <w:lang w:eastAsia="en-US"/>
              </w:rPr>
            </w:pPr>
          </w:p>
          <w:p w:rsidR="00633331" w:rsidRPr="00633331" w:rsidRDefault="00633331" w:rsidP="00633331">
            <w:pPr>
              <w:spacing w:line="240" w:lineRule="auto"/>
              <w:ind w:firstLine="0"/>
              <w:jc w:val="center"/>
              <w:rPr>
                <w:rFonts w:eastAsia="Calibri"/>
                <w:b w:val="0"/>
                <w:sz w:val="24"/>
                <w:szCs w:val="24"/>
                <w:lang w:eastAsia="en-US"/>
              </w:rPr>
            </w:pPr>
          </w:p>
          <w:p w:rsidR="00633331" w:rsidRPr="00633331" w:rsidRDefault="00633331" w:rsidP="00633331">
            <w:pPr>
              <w:spacing w:line="240" w:lineRule="auto"/>
              <w:ind w:firstLine="0"/>
              <w:jc w:val="center"/>
              <w:rPr>
                <w:rFonts w:eastAsia="Calibri"/>
                <w:b w:val="0"/>
                <w:sz w:val="24"/>
                <w:szCs w:val="24"/>
                <w:lang w:eastAsia="en-US"/>
              </w:rPr>
            </w:pPr>
          </w:p>
        </w:tc>
        <w:tc>
          <w:tcPr>
            <w:tcW w:w="0" w:type="auto"/>
            <w:gridSpan w:val="2"/>
            <w:vMerge w:val="restart"/>
            <w:tcBorders>
              <w:bottom w:val="single" w:sz="4" w:space="0" w:color="auto"/>
            </w:tcBorders>
            <w:vAlign w:val="center"/>
          </w:tcPr>
          <w:p w:rsidR="00633331" w:rsidRPr="00633331" w:rsidRDefault="00633331" w:rsidP="00633331">
            <w:pPr>
              <w:spacing w:line="240" w:lineRule="auto"/>
              <w:ind w:firstLine="0"/>
              <w:rPr>
                <w:rFonts w:eastAsia="Calibri"/>
                <w:b w:val="0"/>
                <w:sz w:val="24"/>
                <w:szCs w:val="24"/>
                <w:lang w:eastAsia="en-US"/>
              </w:rPr>
            </w:pPr>
            <w:r w:rsidRPr="00633331">
              <w:rPr>
                <w:rFonts w:eastAsia="Calibri"/>
                <w:b w:val="0"/>
                <w:sz w:val="24"/>
                <w:szCs w:val="24"/>
                <w:lang w:eastAsia="en-US"/>
              </w:rPr>
              <w:t>Цінність пропозиції</w:t>
            </w:r>
          </w:p>
          <w:p w:rsidR="00633331" w:rsidRPr="00633331" w:rsidRDefault="00633331" w:rsidP="00633331">
            <w:pPr>
              <w:spacing w:line="240" w:lineRule="auto"/>
              <w:ind w:firstLine="0"/>
              <w:rPr>
                <w:rFonts w:eastAsia="Calibri"/>
                <w:b w:val="0"/>
                <w:sz w:val="24"/>
                <w:szCs w:val="24"/>
                <w:lang w:eastAsia="en-US"/>
              </w:rPr>
            </w:pPr>
          </w:p>
          <w:p w:rsidR="00633331" w:rsidRPr="00633331" w:rsidRDefault="00633331" w:rsidP="00633331">
            <w:pPr>
              <w:spacing w:line="240" w:lineRule="auto"/>
              <w:ind w:firstLine="0"/>
              <w:rPr>
                <w:rFonts w:eastAsia="Calibri"/>
                <w:b w:val="0"/>
                <w:sz w:val="24"/>
                <w:szCs w:val="24"/>
                <w:lang w:eastAsia="en-US"/>
              </w:rPr>
            </w:pPr>
            <w:r w:rsidRPr="00633331">
              <w:rPr>
                <w:rFonts w:eastAsia="Calibri"/>
                <w:b w:val="0"/>
                <w:sz w:val="24"/>
                <w:szCs w:val="24"/>
                <w:lang w:eastAsia="en-US"/>
              </w:rPr>
              <w:t>1.Широкий споживацький сегмент</w:t>
            </w:r>
          </w:p>
          <w:p w:rsidR="00633331" w:rsidRPr="00633331" w:rsidRDefault="00633331" w:rsidP="00633331">
            <w:pPr>
              <w:spacing w:line="240" w:lineRule="auto"/>
              <w:ind w:firstLine="0"/>
              <w:rPr>
                <w:rFonts w:eastAsia="Calibri"/>
                <w:b w:val="0"/>
                <w:color w:val="FF0000"/>
                <w:sz w:val="24"/>
                <w:szCs w:val="24"/>
                <w:lang w:eastAsia="en-US"/>
              </w:rPr>
            </w:pPr>
            <w:r w:rsidRPr="00633331">
              <w:rPr>
                <w:rFonts w:eastAsia="Calibri"/>
                <w:b w:val="0"/>
                <w:sz w:val="24"/>
                <w:szCs w:val="24"/>
                <w:lang w:eastAsia="en-US"/>
              </w:rPr>
              <w:t>2.Цінність пропозиції полягає у забезпеченні споживачів унікальним продуктом, який дозволяє здійснювати автоматичний моніторинг та аналіз даних, що дає змогу економити енергію та кошти.</w:t>
            </w:r>
          </w:p>
        </w:tc>
        <w:tc>
          <w:tcPr>
            <w:tcW w:w="0" w:type="auto"/>
            <w:tcBorders>
              <w:bottom w:val="single" w:sz="4" w:space="0" w:color="auto"/>
            </w:tcBorders>
            <w:vAlign w:val="center"/>
          </w:tcPr>
          <w:p w:rsidR="00633331" w:rsidRPr="00633331" w:rsidRDefault="00633331" w:rsidP="00633331">
            <w:pPr>
              <w:spacing w:line="240" w:lineRule="auto"/>
              <w:ind w:firstLine="0"/>
              <w:jc w:val="center"/>
              <w:rPr>
                <w:rFonts w:eastAsia="Calibri"/>
                <w:b w:val="0"/>
                <w:sz w:val="24"/>
                <w:szCs w:val="24"/>
                <w:lang w:eastAsia="en-US"/>
              </w:rPr>
            </w:pPr>
            <w:r w:rsidRPr="00633331">
              <w:rPr>
                <w:rFonts w:eastAsia="Calibri"/>
                <w:b w:val="0"/>
                <w:sz w:val="24"/>
                <w:szCs w:val="24"/>
                <w:lang w:eastAsia="en-US"/>
              </w:rPr>
              <w:t>Взаємовідносини з клієнтами</w:t>
            </w:r>
          </w:p>
          <w:p w:rsidR="00633331" w:rsidRPr="00633331" w:rsidRDefault="00633331" w:rsidP="00633331">
            <w:pPr>
              <w:spacing w:line="240" w:lineRule="auto"/>
              <w:ind w:firstLine="0"/>
              <w:jc w:val="center"/>
              <w:rPr>
                <w:rFonts w:eastAsia="Calibri"/>
                <w:b w:val="0"/>
                <w:sz w:val="24"/>
                <w:szCs w:val="24"/>
                <w:lang w:eastAsia="en-US"/>
              </w:rPr>
            </w:pPr>
          </w:p>
          <w:p w:rsidR="00633331" w:rsidRPr="00633331" w:rsidRDefault="00633331" w:rsidP="00633331">
            <w:pPr>
              <w:spacing w:line="240" w:lineRule="auto"/>
              <w:ind w:firstLine="0"/>
              <w:jc w:val="center"/>
              <w:rPr>
                <w:rFonts w:eastAsia="Calibri"/>
                <w:b w:val="0"/>
                <w:sz w:val="24"/>
                <w:szCs w:val="24"/>
                <w:lang w:eastAsia="en-US"/>
              </w:rPr>
            </w:pPr>
            <w:r w:rsidRPr="00633331">
              <w:rPr>
                <w:rFonts w:eastAsia="Calibri"/>
                <w:b w:val="0"/>
                <w:sz w:val="24"/>
                <w:szCs w:val="24"/>
                <w:lang w:eastAsia="en-US"/>
              </w:rPr>
              <w:t>Постійний зв’язок зі споживачами</w:t>
            </w:r>
          </w:p>
          <w:p w:rsidR="00633331" w:rsidRPr="00633331" w:rsidRDefault="00633331" w:rsidP="00633331">
            <w:pPr>
              <w:spacing w:line="240" w:lineRule="auto"/>
              <w:ind w:firstLine="0"/>
              <w:jc w:val="center"/>
              <w:rPr>
                <w:rFonts w:eastAsia="Calibri"/>
                <w:b w:val="0"/>
                <w:sz w:val="24"/>
                <w:szCs w:val="24"/>
                <w:lang w:eastAsia="en-US"/>
              </w:rPr>
            </w:pPr>
          </w:p>
        </w:tc>
        <w:tc>
          <w:tcPr>
            <w:tcW w:w="1773" w:type="dxa"/>
            <w:vMerge w:val="restart"/>
            <w:tcBorders>
              <w:bottom w:val="single" w:sz="4" w:space="0" w:color="auto"/>
            </w:tcBorders>
            <w:vAlign w:val="center"/>
          </w:tcPr>
          <w:p w:rsidR="00633331" w:rsidRPr="00633331" w:rsidRDefault="00633331" w:rsidP="00633331">
            <w:pPr>
              <w:spacing w:line="240" w:lineRule="auto"/>
              <w:ind w:firstLine="0"/>
              <w:jc w:val="center"/>
              <w:rPr>
                <w:rFonts w:eastAsia="Calibri"/>
                <w:b w:val="0"/>
                <w:sz w:val="24"/>
                <w:szCs w:val="24"/>
                <w:lang w:eastAsia="en-US"/>
              </w:rPr>
            </w:pPr>
            <w:r w:rsidRPr="00633331">
              <w:rPr>
                <w:rFonts w:eastAsia="Calibri"/>
                <w:b w:val="0"/>
                <w:sz w:val="24"/>
                <w:szCs w:val="24"/>
                <w:lang w:eastAsia="en-US"/>
              </w:rPr>
              <w:t>Споживчі сегменти</w:t>
            </w:r>
          </w:p>
          <w:p w:rsidR="00633331" w:rsidRPr="00633331" w:rsidRDefault="00633331" w:rsidP="00633331">
            <w:pPr>
              <w:spacing w:line="240" w:lineRule="auto"/>
              <w:ind w:firstLine="0"/>
              <w:jc w:val="center"/>
              <w:rPr>
                <w:rFonts w:eastAsia="Calibri"/>
                <w:b w:val="0"/>
                <w:sz w:val="24"/>
                <w:szCs w:val="24"/>
                <w:lang w:eastAsia="en-US"/>
              </w:rPr>
            </w:pPr>
          </w:p>
          <w:p w:rsidR="00633331" w:rsidRPr="00633331" w:rsidRDefault="00633331" w:rsidP="00633331">
            <w:pPr>
              <w:spacing w:line="240" w:lineRule="auto"/>
              <w:ind w:firstLine="0"/>
              <w:jc w:val="center"/>
              <w:rPr>
                <w:rFonts w:eastAsia="Calibri"/>
                <w:b w:val="0"/>
                <w:sz w:val="24"/>
                <w:szCs w:val="24"/>
                <w:lang w:eastAsia="en-US"/>
              </w:rPr>
            </w:pPr>
            <w:r w:rsidRPr="00633331">
              <w:rPr>
                <w:rFonts w:eastAsia="Calibri"/>
                <w:b w:val="0"/>
                <w:sz w:val="24"/>
                <w:szCs w:val="24"/>
                <w:lang w:eastAsia="en-US"/>
              </w:rPr>
              <w:t>Житловий фонд</w:t>
            </w:r>
          </w:p>
          <w:p w:rsidR="00633331" w:rsidRPr="00633331" w:rsidRDefault="00633331" w:rsidP="00633331">
            <w:pPr>
              <w:spacing w:line="240" w:lineRule="auto"/>
              <w:ind w:firstLine="0"/>
              <w:jc w:val="center"/>
              <w:rPr>
                <w:rFonts w:eastAsia="Calibri"/>
                <w:b w:val="0"/>
                <w:sz w:val="24"/>
                <w:szCs w:val="24"/>
                <w:lang w:eastAsia="en-US"/>
              </w:rPr>
            </w:pPr>
            <w:r w:rsidRPr="00633331">
              <w:rPr>
                <w:rFonts w:eastAsia="Calibri"/>
                <w:b w:val="0"/>
                <w:sz w:val="24"/>
                <w:szCs w:val="24"/>
                <w:lang w:eastAsia="en-US"/>
              </w:rPr>
              <w:t>Державні установи</w:t>
            </w:r>
          </w:p>
          <w:p w:rsidR="00633331" w:rsidRPr="00633331" w:rsidRDefault="00633331" w:rsidP="00633331">
            <w:pPr>
              <w:spacing w:line="240" w:lineRule="auto"/>
              <w:ind w:firstLine="0"/>
              <w:jc w:val="center"/>
              <w:rPr>
                <w:rFonts w:eastAsia="Calibri"/>
                <w:b w:val="0"/>
                <w:sz w:val="24"/>
                <w:szCs w:val="24"/>
                <w:lang w:eastAsia="en-US"/>
              </w:rPr>
            </w:pPr>
            <w:r w:rsidRPr="00633331">
              <w:rPr>
                <w:rFonts w:eastAsia="Calibri"/>
                <w:b w:val="0"/>
                <w:sz w:val="24"/>
                <w:szCs w:val="24"/>
                <w:lang w:eastAsia="en-US"/>
              </w:rPr>
              <w:t>Промисловість</w:t>
            </w:r>
          </w:p>
        </w:tc>
      </w:tr>
      <w:tr w:rsidR="00633331" w:rsidRPr="00633331" w:rsidTr="00EE7227">
        <w:trPr>
          <w:trHeight w:val="332"/>
        </w:trPr>
        <w:tc>
          <w:tcPr>
            <w:tcW w:w="0" w:type="auto"/>
            <w:vMerge/>
            <w:tcBorders>
              <w:bottom w:val="single" w:sz="4" w:space="0" w:color="auto"/>
            </w:tcBorders>
            <w:vAlign w:val="center"/>
          </w:tcPr>
          <w:p w:rsidR="00633331" w:rsidRPr="00633331" w:rsidRDefault="00633331" w:rsidP="00633331">
            <w:pPr>
              <w:spacing w:line="240" w:lineRule="auto"/>
              <w:ind w:firstLine="0"/>
              <w:jc w:val="center"/>
              <w:rPr>
                <w:rFonts w:eastAsia="Calibri"/>
                <w:b w:val="0"/>
                <w:sz w:val="24"/>
                <w:szCs w:val="24"/>
                <w:lang w:eastAsia="en-US"/>
              </w:rPr>
            </w:pPr>
          </w:p>
        </w:tc>
        <w:tc>
          <w:tcPr>
            <w:tcW w:w="0" w:type="auto"/>
            <w:tcBorders>
              <w:bottom w:val="single" w:sz="4" w:space="0" w:color="auto"/>
            </w:tcBorders>
            <w:vAlign w:val="center"/>
          </w:tcPr>
          <w:p w:rsidR="00633331" w:rsidRPr="00633331" w:rsidRDefault="00633331" w:rsidP="00633331">
            <w:pPr>
              <w:spacing w:line="240" w:lineRule="auto"/>
              <w:ind w:firstLine="0"/>
              <w:jc w:val="both"/>
              <w:rPr>
                <w:rFonts w:eastAsia="Calibri"/>
                <w:b w:val="0"/>
                <w:sz w:val="24"/>
                <w:szCs w:val="24"/>
                <w:lang w:eastAsia="en-US"/>
              </w:rPr>
            </w:pPr>
            <w:r w:rsidRPr="00633331">
              <w:rPr>
                <w:rFonts w:eastAsia="Calibri"/>
                <w:b w:val="0"/>
                <w:sz w:val="24"/>
                <w:szCs w:val="24"/>
                <w:lang w:eastAsia="en-US"/>
              </w:rPr>
              <w:t>Ключові ресурси</w:t>
            </w:r>
          </w:p>
          <w:p w:rsidR="00633331" w:rsidRPr="00633331" w:rsidRDefault="00633331" w:rsidP="00633331">
            <w:pPr>
              <w:spacing w:line="240" w:lineRule="auto"/>
              <w:ind w:firstLine="0"/>
              <w:jc w:val="both"/>
              <w:rPr>
                <w:rFonts w:eastAsia="Calibri"/>
                <w:b w:val="0"/>
                <w:sz w:val="24"/>
                <w:szCs w:val="24"/>
                <w:lang w:eastAsia="en-US"/>
              </w:rPr>
            </w:pPr>
          </w:p>
          <w:p w:rsidR="00633331" w:rsidRPr="00633331" w:rsidRDefault="00633331" w:rsidP="00633331">
            <w:pPr>
              <w:spacing w:line="240" w:lineRule="auto"/>
              <w:ind w:firstLine="0"/>
              <w:jc w:val="both"/>
              <w:rPr>
                <w:rFonts w:eastAsia="Calibri"/>
                <w:b w:val="0"/>
                <w:sz w:val="24"/>
                <w:szCs w:val="24"/>
                <w:lang w:eastAsia="en-US"/>
              </w:rPr>
            </w:pPr>
            <w:r w:rsidRPr="00633331">
              <w:rPr>
                <w:rFonts w:eastAsia="Calibri"/>
                <w:b w:val="0"/>
                <w:sz w:val="24"/>
                <w:szCs w:val="24"/>
                <w:lang w:eastAsia="en-US"/>
              </w:rPr>
              <w:t xml:space="preserve">1.Матеріальні ресурси (обладнання, витратні матеріали) </w:t>
            </w:r>
          </w:p>
          <w:p w:rsidR="00633331" w:rsidRPr="00633331" w:rsidRDefault="00633331" w:rsidP="00633331">
            <w:pPr>
              <w:spacing w:line="240" w:lineRule="auto"/>
              <w:ind w:firstLine="0"/>
              <w:jc w:val="both"/>
              <w:rPr>
                <w:rFonts w:eastAsia="Calibri"/>
                <w:b w:val="0"/>
                <w:sz w:val="24"/>
                <w:szCs w:val="24"/>
                <w:lang w:eastAsia="en-US"/>
              </w:rPr>
            </w:pPr>
            <w:r w:rsidRPr="00633331">
              <w:rPr>
                <w:rFonts w:eastAsia="Calibri"/>
                <w:b w:val="0"/>
                <w:sz w:val="24"/>
                <w:szCs w:val="24"/>
                <w:lang w:eastAsia="en-US"/>
              </w:rPr>
              <w:t>2.Інтелектуальні ресурси (створення патентів та ліцензій)</w:t>
            </w:r>
          </w:p>
          <w:p w:rsidR="00633331" w:rsidRPr="00633331" w:rsidRDefault="00633331" w:rsidP="00633331">
            <w:pPr>
              <w:spacing w:line="240" w:lineRule="auto"/>
              <w:ind w:firstLine="0"/>
              <w:jc w:val="both"/>
              <w:rPr>
                <w:rFonts w:eastAsia="Calibri"/>
                <w:b w:val="0"/>
                <w:sz w:val="24"/>
                <w:szCs w:val="24"/>
                <w:lang w:eastAsia="en-US"/>
              </w:rPr>
            </w:pPr>
            <w:r w:rsidRPr="00633331">
              <w:rPr>
                <w:rFonts w:eastAsia="Calibri"/>
                <w:b w:val="0"/>
                <w:sz w:val="24"/>
                <w:szCs w:val="24"/>
                <w:lang w:eastAsia="en-US"/>
              </w:rPr>
              <w:t>3.Людські ресурси (висококваліфіковані працівники)</w:t>
            </w:r>
          </w:p>
          <w:p w:rsidR="00633331" w:rsidRPr="00633331" w:rsidRDefault="00633331" w:rsidP="00633331">
            <w:pPr>
              <w:spacing w:line="240" w:lineRule="auto"/>
              <w:ind w:firstLine="0"/>
              <w:jc w:val="both"/>
              <w:rPr>
                <w:rFonts w:eastAsia="Calibri"/>
                <w:b w:val="0"/>
                <w:sz w:val="24"/>
                <w:szCs w:val="24"/>
                <w:lang w:eastAsia="en-US"/>
              </w:rPr>
            </w:pPr>
            <w:r w:rsidRPr="00633331">
              <w:rPr>
                <w:rFonts w:eastAsia="Calibri"/>
                <w:b w:val="0"/>
                <w:sz w:val="24"/>
                <w:szCs w:val="24"/>
                <w:lang w:eastAsia="en-US"/>
              </w:rPr>
              <w:t>4.Фінансові ресурси (власні кошти та залучені інвестиції)</w:t>
            </w:r>
          </w:p>
          <w:p w:rsidR="00633331" w:rsidRPr="00633331" w:rsidRDefault="00633331" w:rsidP="00633331">
            <w:pPr>
              <w:spacing w:line="240" w:lineRule="auto"/>
              <w:ind w:firstLine="0"/>
              <w:jc w:val="both"/>
              <w:rPr>
                <w:rFonts w:eastAsia="Calibri"/>
                <w:b w:val="0"/>
                <w:sz w:val="24"/>
                <w:szCs w:val="24"/>
                <w:lang w:eastAsia="en-US"/>
              </w:rPr>
            </w:pPr>
          </w:p>
        </w:tc>
        <w:tc>
          <w:tcPr>
            <w:tcW w:w="0" w:type="auto"/>
            <w:gridSpan w:val="2"/>
            <w:vMerge/>
            <w:tcBorders>
              <w:bottom w:val="single" w:sz="4" w:space="0" w:color="auto"/>
            </w:tcBorders>
            <w:vAlign w:val="center"/>
          </w:tcPr>
          <w:p w:rsidR="00633331" w:rsidRPr="00633331" w:rsidRDefault="00633331" w:rsidP="00633331">
            <w:pPr>
              <w:spacing w:line="240" w:lineRule="auto"/>
              <w:ind w:firstLine="0"/>
              <w:jc w:val="center"/>
              <w:rPr>
                <w:rFonts w:eastAsia="Calibri"/>
                <w:b w:val="0"/>
                <w:sz w:val="24"/>
                <w:szCs w:val="24"/>
                <w:lang w:eastAsia="en-US"/>
              </w:rPr>
            </w:pPr>
          </w:p>
        </w:tc>
        <w:tc>
          <w:tcPr>
            <w:tcW w:w="0" w:type="auto"/>
            <w:tcBorders>
              <w:bottom w:val="single" w:sz="4" w:space="0" w:color="auto"/>
            </w:tcBorders>
            <w:vAlign w:val="center"/>
          </w:tcPr>
          <w:p w:rsidR="00633331" w:rsidRPr="00633331" w:rsidRDefault="00633331" w:rsidP="00633331">
            <w:pPr>
              <w:spacing w:line="240" w:lineRule="auto"/>
              <w:ind w:firstLine="0"/>
              <w:jc w:val="center"/>
              <w:rPr>
                <w:rFonts w:eastAsia="Calibri"/>
                <w:b w:val="0"/>
                <w:sz w:val="24"/>
                <w:szCs w:val="24"/>
                <w:lang w:eastAsia="en-US"/>
              </w:rPr>
            </w:pPr>
            <w:r w:rsidRPr="00633331">
              <w:rPr>
                <w:rFonts w:eastAsia="Calibri"/>
                <w:b w:val="0"/>
                <w:sz w:val="24"/>
                <w:szCs w:val="24"/>
                <w:lang w:eastAsia="en-US"/>
              </w:rPr>
              <w:t>Канали збуту</w:t>
            </w:r>
          </w:p>
          <w:p w:rsidR="00633331" w:rsidRPr="00633331" w:rsidRDefault="00633331" w:rsidP="00633331">
            <w:pPr>
              <w:spacing w:line="240" w:lineRule="auto"/>
              <w:ind w:firstLine="0"/>
              <w:jc w:val="center"/>
              <w:rPr>
                <w:rFonts w:eastAsia="Calibri"/>
                <w:b w:val="0"/>
                <w:sz w:val="24"/>
                <w:szCs w:val="24"/>
                <w:lang w:eastAsia="en-US"/>
              </w:rPr>
            </w:pPr>
            <w:r w:rsidRPr="00633331">
              <w:rPr>
                <w:rFonts w:eastAsia="Calibri"/>
                <w:b w:val="0"/>
                <w:sz w:val="24"/>
                <w:szCs w:val="24"/>
                <w:lang w:eastAsia="en-US"/>
              </w:rPr>
              <w:t>.</w:t>
            </w:r>
          </w:p>
          <w:p w:rsidR="00633331" w:rsidRPr="00633331" w:rsidRDefault="00633331" w:rsidP="00633331">
            <w:pPr>
              <w:spacing w:line="240" w:lineRule="auto"/>
              <w:ind w:firstLine="0"/>
              <w:jc w:val="center"/>
              <w:rPr>
                <w:rFonts w:eastAsia="Calibri"/>
                <w:b w:val="0"/>
                <w:sz w:val="24"/>
                <w:szCs w:val="24"/>
                <w:lang w:eastAsia="en-US"/>
              </w:rPr>
            </w:pPr>
            <w:r w:rsidRPr="00633331">
              <w:rPr>
                <w:rFonts w:eastAsia="Calibri"/>
                <w:b w:val="0"/>
                <w:sz w:val="24"/>
                <w:szCs w:val="24"/>
                <w:lang w:eastAsia="en-US"/>
              </w:rPr>
              <w:t>Прямий продаж продукту, реклама в  тематичних журналах та газетах, он-лайн реклама, отримання грантів та написання рекламних статей.</w:t>
            </w:r>
          </w:p>
        </w:tc>
        <w:tc>
          <w:tcPr>
            <w:tcW w:w="1773" w:type="dxa"/>
            <w:vMerge/>
            <w:tcBorders>
              <w:bottom w:val="single" w:sz="4" w:space="0" w:color="auto"/>
            </w:tcBorders>
            <w:vAlign w:val="center"/>
          </w:tcPr>
          <w:p w:rsidR="00633331" w:rsidRPr="00633331" w:rsidRDefault="00633331" w:rsidP="00633331">
            <w:pPr>
              <w:spacing w:line="240" w:lineRule="auto"/>
              <w:ind w:firstLine="0"/>
              <w:jc w:val="center"/>
              <w:rPr>
                <w:rFonts w:eastAsia="Calibri"/>
                <w:b w:val="0"/>
                <w:sz w:val="24"/>
                <w:szCs w:val="24"/>
                <w:lang w:eastAsia="en-US"/>
              </w:rPr>
            </w:pPr>
          </w:p>
        </w:tc>
      </w:tr>
      <w:tr w:rsidR="00633331" w:rsidRPr="00633331" w:rsidTr="00EE7227">
        <w:tc>
          <w:tcPr>
            <w:tcW w:w="0" w:type="auto"/>
            <w:gridSpan w:val="3"/>
            <w:vAlign w:val="center"/>
          </w:tcPr>
          <w:p w:rsidR="00633331" w:rsidRPr="00633331" w:rsidRDefault="00633331" w:rsidP="00633331">
            <w:pPr>
              <w:spacing w:line="240" w:lineRule="auto"/>
              <w:ind w:firstLine="0"/>
              <w:jc w:val="center"/>
              <w:rPr>
                <w:rFonts w:eastAsia="Calibri"/>
                <w:b w:val="0"/>
                <w:sz w:val="24"/>
                <w:szCs w:val="24"/>
                <w:lang w:eastAsia="en-US"/>
              </w:rPr>
            </w:pPr>
            <w:r w:rsidRPr="00633331">
              <w:rPr>
                <w:rFonts w:eastAsia="Calibri"/>
                <w:b w:val="0"/>
                <w:sz w:val="24"/>
                <w:szCs w:val="24"/>
                <w:lang w:eastAsia="en-US"/>
              </w:rPr>
              <w:t>Структура собівартості</w:t>
            </w:r>
          </w:p>
          <w:p w:rsidR="00633331" w:rsidRPr="00633331" w:rsidRDefault="00633331" w:rsidP="00633331">
            <w:pPr>
              <w:spacing w:line="240" w:lineRule="auto"/>
              <w:ind w:firstLine="0"/>
              <w:jc w:val="center"/>
              <w:rPr>
                <w:rFonts w:eastAsia="Calibri"/>
                <w:b w:val="0"/>
                <w:sz w:val="24"/>
                <w:szCs w:val="24"/>
                <w:lang w:eastAsia="en-US"/>
              </w:rPr>
            </w:pPr>
            <w:r w:rsidRPr="00633331">
              <w:rPr>
                <w:rFonts w:eastAsia="Calibri"/>
                <w:b w:val="0"/>
                <w:sz w:val="24"/>
                <w:szCs w:val="24"/>
                <w:lang w:eastAsia="en-US"/>
              </w:rPr>
              <w:t>1.Витрати разові (капітальні): 533 000 грн</w:t>
            </w:r>
          </w:p>
          <w:p w:rsidR="00633331" w:rsidRPr="00633331" w:rsidRDefault="00633331" w:rsidP="00633331">
            <w:pPr>
              <w:spacing w:line="240" w:lineRule="auto"/>
              <w:ind w:firstLine="0"/>
              <w:jc w:val="center"/>
              <w:rPr>
                <w:rFonts w:eastAsia="Calibri"/>
                <w:b w:val="0"/>
                <w:sz w:val="24"/>
                <w:szCs w:val="24"/>
                <w:lang w:eastAsia="en-US"/>
              </w:rPr>
            </w:pPr>
            <w:r w:rsidRPr="00633331">
              <w:rPr>
                <w:rFonts w:eastAsia="Calibri"/>
                <w:b w:val="0"/>
                <w:sz w:val="24"/>
                <w:szCs w:val="24"/>
                <w:lang w:eastAsia="en-US"/>
              </w:rPr>
              <w:t>2.Витрати постійні: 986,8 грн/одиницю</w:t>
            </w:r>
          </w:p>
          <w:p w:rsidR="00633331" w:rsidRPr="00633331" w:rsidRDefault="00633331" w:rsidP="00633331">
            <w:pPr>
              <w:spacing w:line="240" w:lineRule="auto"/>
              <w:ind w:firstLine="0"/>
              <w:jc w:val="center"/>
              <w:rPr>
                <w:rFonts w:eastAsia="Calibri"/>
                <w:b w:val="0"/>
                <w:sz w:val="24"/>
                <w:szCs w:val="24"/>
                <w:lang w:eastAsia="en-US"/>
              </w:rPr>
            </w:pPr>
            <w:r w:rsidRPr="00633331">
              <w:rPr>
                <w:rFonts w:eastAsia="Calibri"/>
                <w:b w:val="0"/>
                <w:sz w:val="24"/>
                <w:szCs w:val="24"/>
                <w:lang w:eastAsia="en-US"/>
              </w:rPr>
              <w:t>3.Витрати змінні: 7 911,5 грн/одиницю</w:t>
            </w:r>
          </w:p>
        </w:tc>
        <w:tc>
          <w:tcPr>
            <w:tcW w:w="5374" w:type="dxa"/>
            <w:gridSpan w:val="3"/>
            <w:vAlign w:val="center"/>
          </w:tcPr>
          <w:p w:rsidR="00633331" w:rsidRPr="00633331" w:rsidRDefault="00633331" w:rsidP="00633331">
            <w:pPr>
              <w:spacing w:line="240" w:lineRule="auto"/>
              <w:ind w:firstLine="0"/>
              <w:jc w:val="center"/>
              <w:rPr>
                <w:rFonts w:eastAsia="Calibri"/>
                <w:b w:val="0"/>
                <w:sz w:val="24"/>
                <w:szCs w:val="24"/>
                <w:lang w:eastAsia="en-US"/>
              </w:rPr>
            </w:pPr>
            <w:r w:rsidRPr="00633331">
              <w:rPr>
                <w:rFonts w:eastAsia="Calibri"/>
                <w:b w:val="0"/>
                <w:sz w:val="24"/>
                <w:szCs w:val="24"/>
                <w:lang w:eastAsia="en-US"/>
              </w:rPr>
              <w:t>Потоки надходження доходу</w:t>
            </w:r>
          </w:p>
          <w:p w:rsidR="00633331" w:rsidRPr="00633331" w:rsidRDefault="00633331" w:rsidP="00633331">
            <w:pPr>
              <w:spacing w:line="240" w:lineRule="auto"/>
              <w:ind w:firstLine="0"/>
              <w:jc w:val="center"/>
              <w:rPr>
                <w:rFonts w:eastAsia="Calibri"/>
                <w:b w:val="0"/>
                <w:sz w:val="24"/>
                <w:szCs w:val="24"/>
                <w:lang w:eastAsia="en-US"/>
              </w:rPr>
            </w:pPr>
            <w:r w:rsidRPr="00633331">
              <w:rPr>
                <w:rFonts w:eastAsia="Calibri"/>
                <w:b w:val="0"/>
                <w:sz w:val="24"/>
                <w:szCs w:val="24"/>
                <w:lang w:eastAsia="en-US"/>
              </w:rPr>
              <w:t>Дохід від реалізації продукту</w:t>
            </w:r>
          </w:p>
          <w:p w:rsidR="00633331" w:rsidRPr="00633331" w:rsidRDefault="00633331" w:rsidP="00633331">
            <w:pPr>
              <w:spacing w:line="240" w:lineRule="auto"/>
              <w:ind w:firstLine="0"/>
              <w:jc w:val="center"/>
              <w:rPr>
                <w:rFonts w:eastAsia="Calibri"/>
                <w:b w:val="0"/>
                <w:sz w:val="24"/>
                <w:szCs w:val="24"/>
                <w:lang w:eastAsia="en-US"/>
              </w:rPr>
            </w:pPr>
            <w:r w:rsidRPr="00633331">
              <w:rPr>
                <w:rFonts w:eastAsia="Calibri"/>
                <w:b w:val="0"/>
                <w:sz w:val="24"/>
                <w:szCs w:val="24"/>
                <w:lang w:eastAsia="en-US"/>
              </w:rPr>
              <w:t>Сервіс</w:t>
            </w:r>
          </w:p>
        </w:tc>
      </w:tr>
    </w:tbl>
    <w:p w:rsidR="00633331" w:rsidRPr="00633331" w:rsidRDefault="00633331" w:rsidP="00633331">
      <w:pPr>
        <w:spacing w:after="200" w:line="276" w:lineRule="auto"/>
        <w:ind w:firstLine="0"/>
        <w:rPr>
          <w:b w:val="0"/>
        </w:rPr>
      </w:pPr>
    </w:p>
    <w:p w:rsidR="00633331" w:rsidRDefault="00B429E1" w:rsidP="00B429E1">
      <w:pPr>
        <w:spacing w:after="200" w:line="276" w:lineRule="auto"/>
        <w:ind w:firstLine="567"/>
      </w:pPr>
      <w:r>
        <w:lastRenderedPageBreak/>
        <w:t>Висновки до розділу</w:t>
      </w:r>
    </w:p>
    <w:p w:rsidR="00B429E1" w:rsidRPr="00EE7227" w:rsidRDefault="00B429E1" w:rsidP="00633331">
      <w:pPr>
        <w:spacing w:after="200" w:line="276" w:lineRule="auto"/>
        <w:ind w:firstLine="0"/>
      </w:pPr>
    </w:p>
    <w:p w:rsidR="00633331" w:rsidRPr="00633331" w:rsidRDefault="00633331" w:rsidP="00633331">
      <w:pPr>
        <w:spacing w:after="200"/>
        <w:ind w:firstLine="567"/>
        <w:jc w:val="both"/>
        <w:rPr>
          <w:b w:val="0"/>
        </w:rPr>
      </w:pPr>
      <w:r w:rsidRPr="00633331">
        <w:rPr>
          <w:b w:val="0"/>
        </w:rPr>
        <w:t>У даному розділі оцінено ринкові перспективи впровадження системи моніторингу енергоспоживання та умов мікроклімату у багатоквартирному житловому будинку та створено бізнес-модель. Також проведено відповідні розрахунки, що дають можливість оцінити інвестиційну привабливість проекту та зробити висновок про доцільність впровадження технології. За даними, що наведені у розділі можна зробити висновок, що запропонований стартап-проект є досить перспективним і його реалізації є доцільною.</w:t>
      </w:r>
    </w:p>
    <w:p w:rsidR="00633331" w:rsidRPr="00633331" w:rsidRDefault="00633331" w:rsidP="00633331">
      <w:pPr>
        <w:spacing w:after="160" w:line="259" w:lineRule="auto"/>
        <w:ind w:firstLine="0"/>
        <w:rPr>
          <w:rFonts w:ascii="Calibri" w:eastAsia="Calibri" w:hAnsi="Calibri"/>
          <w:b w:val="0"/>
          <w:sz w:val="22"/>
          <w:szCs w:val="22"/>
          <w:lang w:val="ru-RU" w:eastAsia="en-US"/>
        </w:rPr>
      </w:pPr>
    </w:p>
    <w:p w:rsidR="005D6169" w:rsidRDefault="005D6169">
      <w:pPr>
        <w:spacing w:after="200" w:line="276" w:lineRule="auto"/>
        <w:ind w:firstLine="0"/>
        <w:rPr>
          <w:b w:val="0"/>
        </w:rPr>
      </w:pPr>
      <w:r>
        <w:rPr>
          <w:b w:val="0"/>
        </w:rPr>
        <w:br w:type="page"/>
      </w:r>
    </w:p>
    <w:p w:rsidR="00BE7E8A" w:rsidRDefault="00BE7E8A" w:rsidP="000666F3">
      <w:pPr>
        <w:tabs>
          <w:tab w:val="left" w:pos="426"/>
        </w:tabs>
        <w:ind w:firstLine="0"/>
        <w:jc w:val="center"/>
        <w:rPr>
          <w:color w:val="000000" w:themeColor="text1"/>
        </w:rPr>
      </w:pPr>
      <w:r>
        <w:rPr>
          <w:color w:val="000000" w:themeColor="text1"/>
        </w:rPr>
        <w:lastRenderedPageBreak/>
        <w:t>ВИСНОВКИ</w:t>
      </w:r>
    </w:p>
    <w:p w:rsidR="00BE7E8A" w:rsidRDefault="00BE7E8A" w:rsidP="000666F3">
      <w:pPr>
        <w:tabs>
          <w:tab w:val="left" w:pos="426"/>
        </w:tabs>
        <w:ind w:firstLine="0"/>
        <w:jc w:val="center"/>
        <w:rPr>
          <w:color w:val="000000" w:themeColor="text1"/>
        </w:rPr>
      </w:pPr>
    </w:p>
    <w:p w:rsidR="00A26549" w:rsidRPr="00A26549" w:rsidRDefault="008C146A" w:rsidP="008C146A">
      <w:pPr>
        <w:pStyle w:val="ac"/>
        <w:ind w:left="0" w:firstLine="567"/>
        <w:jc w:val="both"/>
        <w:rPr>
          <w:b w:val="0"/>
          <w:color w:val="000000" w:themeColor="text1"/>
        </w:rPr>
      </w:pPr>
      <w:r>
        <w:rPr>
          <w:b w:val="0"/>
          <w:color w:val="000000" w:themeColor="text1"/>
        </w:rPr>
        <w:t>1)</w:t>
      </w:r>
      <w:r w:rsidR="009A305A">
        <w:rPr>
          <w:b w:val="0"/>
          <w:color w:val="000000" w:themeColor="text1"/>
        </w:rPr>
        <w:t xml:space="preserve">У розділі 1 магістерської дисертації </w:t>
      </w:r>
      <w:r w:rsidR="00A26549">
        <w:rPr>
          <w:b w:val="0"/>
          <w:color w:val="000000" w:themeColor="text1"/>
        </w:rPr>
        <w:t xml:space="preserve">наведено загальний опис житлової будівлі та проведено аналіз фактичного споживання енергетичних ресурсів. </w:t>
      </w:r>
      <w:r w:rsidR="00A26549" w:rsidRPr="00A26549">
        <w:rPr>
          <w:b w:val="0"/>
        </w:rPr>
        <w:t>За результатами аналізу зроблено висновок, що з</w:t>
      </w:r>
      <w:r w:rsidR="00A26549" w:rsidRPr="00A26549">
        <w:rPr>
          <w:b w:val="0"/>
        </w:rPr>
        <w:t>начні кошти, які сплачує будівля за енергоресурси та невідповідність умов в примішеннях нормативним вказують на доцільність впровадження заходів по зменшенню енергоспоживання та забезпечення комфортних умов у квартирах. На прикладі досліджуваного об’єкту видно, видно що житловий фонд має значний потенціал енергозбереження.</w:t>
      </w:r>
    </w:p>
    <w:p w:rsidR="00A26549" w:rsidRDefault="008C146A" w:rsidP="008C146A">
      <w:pPr>
        <w:pStyle w:val="ac"/>
        <w:ind w:left="0" w:firstLine="567"/>
        <w:jc w:val="both"/>
        <w:rPr>
          <w:b w:val="0"/>
        </w:rPr>
      </w:pPr>
      <w:r>
        <w:rPr>
          <w:b w:val="0"/>
          <w:color w:val="000000" w:themeColor="text1"/>
        </w:rPr>
        <w:t>2)</w:t>
      </w:r>
      <w:r w:rsidR="00A26549" w:rsidRPr="00A26549">
        <w:rPr>
          <w:b w:val="0"/>
          <w:color w:val="000000" w:themeColor="text1"/>
        </w:rPr>
        <w:t xml:space="preserve">У розділі 2 </w:t>
      </w:r>
      <w:r w:rsidR="00A26549" w:rsidRPr="00A26549">
        <w:rPr>
          <w:b w:val="0"/>
        </w:rPr>
        <w:t xml:space="preserve">магістерської дисертації було проведено дослідження існуючих енергетичних систем будівлі, за результатами яких </w:t>
      </w:r>
      <w:r w:rsidR="00A26549">
        <w:rPr>
          <w:b w:val="0"/>
        </w:rPr>
        <w:t>і</w:t>
      </w:r>
      <w:r w:rsidR="00A26549">
        <w:rPr>
          <w:b w:val="0"/>
        </w:rPr>
        <w:t xml:space="preserve">снуючі огороджувальні конструкції не відповідають нормативним вимогам. Для забезпечення необхідного опору теплопередачі рекомендується провести утеплення конструкцій та </w:t>
      </w:r>
      <w:r w:rsidR="00A26549">
        <w:rPr>
          <w:b w:val="0"/>
        </w:rPr>
        <w:t xml:space="preserve">заміну вікон на енергоефективні. </w:t>
      </w:r>
      <w:r w:rsidR="00A26549" w:rsidRPr="00A26549">
        <w:rPr>
          <w:b w:val="0"/>
        </w:rPr>
        <w:t xml:space="preserve">Зважаючи настан та значний термін експлуатації інженерних мереж будівлі, рекомендується провести модернізацю системи теплопостачання шляхом впровадження енергоефективних заходів (встановлення ІТП, </w:t>
      </w:r>
      <w:r w:rsidR="00A26549">
        <w:rPr>
          <w:b w:val="0"/>
        </w:rPr>
        <w:t xml:space="preserve">балансування системи опалення). </w:t>
      </w:r>
      <w:r w:rsidR="00A26549" w:rsidRPr="00A26549">
        <w:rPr>
          <w:b w:val="0"/>
        </w:rPr>
        <w:t>Система електропостачання будівлі знаходиться в задовільному стані. Проаналізувавши вплив впровадження заходів з енергозбереження на систему електропостачання будівлі визначено</w:t>
      </w:r>
      <w:r w:rsidR="00A26549">
        <w:rPr>
          <w:b w:val="0"/>
        </w:rPr>
        <w:t xml:space="preserve"> що система не потребує модернізації.</w:t>
      </w:r>
    </w:p>
    <w:p w:rsidR="00A26549" w:rsidRDefault="008C146A" w:rsidP="008C146A">
      <w:pPr>
        <w:pStyle w:val="ac"/>
        <w:ind w:left="0" w:firstLine="567"/>
        <w:jc w:val="both"/>
        <w:rPr>
          <w:b w:val="0"/>
        </w:rPr>
      </w:pPr>
      <w:r>
        <w:rPr>
          <w:b w:val="0"/>
        </w:rPr>
        <w:t>3)</w:t>
      </w:r>
      <w:r w:rsidR="00A26549" w:rsidRPr="00A26549">
        <w:rPr>
          <w:b w:val="0"/>
        </w:rPr>
        <w:t xml:space="preserve">У </w:t>
      </w:r>
      <w:r w:rsidR="00A26549">
        <w:rPr>
          <w:b w:val="0"/>
        </w:rPr>
        <w:t>3</w:t>
      </w:r>
      <w:r w:rsidR="00A26549" w:rsidRPr="00A26549">
        <w:rPr>
          <w:b w:val="0"/>
        </w:rPr>
        <w:t xml:space="preserve"> розділі магістерської дисертації проведено огляд нормативно-правової бази, яка регулює діяльність у сфері ЖКГ та сфері енергоефективності, огляд сучасних підходів до організації ефективного енерговикористання та можливості існуючого програмного забезпечення для моделювання, аналізу, моніторингу та планування енергоспоживання. За допомогою програмного продукту RETScreen проведено фінансовий розрахунок доцільності впровадження заходів з енергозбереження. У програмному середовищі DesignBuilder створено модель житлової будівлі та розраховано енергоспоживання до та після впровадження заходів. Також виконано розрахунок за національним стандартом.</w:t>
      </w:r>
    </w:p>
    <w:p w:rsidR="00A26549" w:rsidRDefault="008C146A" w:rsidP="008C146A">
      <w:pPr>
        <w:pStyle w:val="ac"/>
        <w:ind w:left="0" w:firstLine="567"/>
        <w:jc w:val="both"/>
        <w:rPr>
          <w:b w:val="0"/>
        </w:rPr>
      </w:pPr>
      <w:r>
        <w:rPr>
          <w:b w:val="0"/>
        </w:rPr>
        <w:lastRenderedPageBreak/>
        <w:t>4)</w:t>
      </w:r>
      <w:r w:rsidR="00A26549" w:rsidRPr="00A26549">
        <w:rPr>
          <w:b w:val="0"/>
        </w:rPr>
        <w:t xml:space="preserve">У </w:t>
      </w:r>
      <w:r w:rsidR="00A26549">
        <w:rPr>
          <w:b w:val="0"/>
        </w:rPr>
        <w:t>4</w:t>
      </w:r>
      <w:r w:rsidR="00A26549" w:rsidRPr="00A26549">
        <w:rPr>
          <w:b w:val="0"/>
        </w:rPr>
        <w:t xml:space="preserve"> розділі наведено рекомендації щодо впровадження системи енергетичного менеджменту на об'єкті. Впровадження системи енергоменеджменту з застосуванням сучасних технічних рішень – важлвий крок на шляху до підвищення енергоефективності. Здійснення енергомоніторингу дає можливість контролювати споживання енергоресурсів, проводити аналіз даних та приймати ефективні рішення щодо управління енергоспоживанням.</w:t>
      </w:r>
    </w:p>
    <w:p w:rsidR="00A26549" w:rsidRPr="00A26549" w:rsidRDefault="008C146A" w:rsidP="008C146A">
      <w:pPr>
        <w:pStyle w:val="ac"/>
        <w:ind w:left="0" w:firstLine="567"/>
        <w:jc w:val="both"/>
        <w:rPr>
          <w:b w:val="0"/>
        </w:rPr>
      </w:pPr>
      <w:r>
        <w:rPr>
          <w:b w:val="0"/>
        </w:rPr>
        <w:t>5)</w:t>
      </w:r>
      <w:r w:rsidR="00A26549">
        <w:rPr>
          <w:b w:val="0"/>
        </w:rPr>
        <w:t xml:space="preserve">У 5 розділі наведено опис запропонованого стартап-проекту, що полягає у впровадженні системи моніторингу </w:t>
      </w:r>
      <w:r>
        <w:rPr>
          <w:b w:val="0"/>
        </w:rPr>
        <w:t>енергоспоживання та умов мікроклімату у житловій будівлі. Провівши відповідні розрахунки, визначено ринкові перспективи проекту, його інвестиційну привабивість та доцільність впровадження.</w:t>
      </w:r>
    </w:p>
    <w:p w:rsidR="00BE7E8A" w:rsidRDefault="00BE7E8A">
      <w:pPr>
        <w:spacing w:after="200" w:line="276" w:lineRule="auto"/>
        <w:ind w:firstLine="0"/>
        <w:rPr>
          <w:color w:val="000000" w:themeColor="text1"/>
        </w:rPr>
      </w:pPr>
      <w:r>
        <w:rPr>
          <w:color w:val="000000" w:themeColor="text1"/>
        </w:rPr>
        <w:br w:type="page"/>
      </w:r>
    </w:p>
    <w:p w:rsidR="00697D7A" w:rsidRDefault="00302645" w:rsidP="000666F3">
      <w:pPr>
        <w:tabs>
          <w:tab w:val="left" w:pos="426"/>
        </w:tabs>
        <w:ind w:firstLine="0"/>
        <w:jc w:val="center"/>
        <w:rPr>
          <w:color w:val="000000" w:themeColor="text1"/>
        </w:rPr>
      </w:pPr>
      <w:r w:rsidRPr="000666F3">
        <w:rPr>
          <w:color w:val="000000" w:themeColor="text1"/>
        </w:rPr>
        <w:lastRenderedPageBreak/>
        <w:t>ПЕРЕЛІК  ПОСИЛАНЬ</w:t>
      </w:r>
    </w:p>
    <w:p w:rsidR="000666F3" w:rsidRPr="000666F3" w:rsidRDefault="000666F3" w:rsidP="000666F3">
      <w:pPr>
        <w:tabs>
          <w:tab w:val="left" w:pos="426"/>
        </w:tabs>
        <w:ind w:firstLine="0"/>
        <w:jc w:val="center"/>
        <w:rPr>
          <w:color w:val="000000" w:themeColor="text1"/>
        </w:rPr>
      </w:pPr>
    </w:p>
    <w:p w:rsidR="000666F3" w:rsidRPr="008C146A" w:rsidRDefault="000666F3" w:rsidP="000666F3">
      <w:pPr>
        <w:pStyle w:val="ac"/>
        <w:numPr>
          <w:ilvl w:val="0"/>
          <w:numId w:val="35"/>
        </w:numPr>
        <w:spacing w:after="160"/>
        <w:ind w:left="0" w:firstLine="0"/>
        <w:jc w:val="both"/>
        <w:rPr>
          <w:b w:val="0"/>
          <w:color w:val="000000" w:themeColor="text1"/>
          <w:spacing w:val="-8"/>
        </w:rPr>
      </w:pPr>
      <w:r w:rsidRPr="008C146A">
        <w:rPr>
          <w:b w:val="0"/>
          <w:color w:val="000000" w:themeColor="text1"/>
          <w:spacing w:val="-8"/>
          <w:shd w:val="clear" w:color="auto" w:fill="FFFFFF"/>
        </w:rPr>
        <w:t xml:space="preserve">АН "Планета Оболонь". Класифікація багатоквартирних житлових будівель міста Києва [Електронний ресурс] / АН "Планета Оболонь". – 2004. – Режим доступу до ресурсу: </w:t>
      </w:r>
      <w:hyperlink r:id="rId225" w:history="1">
        <w:r w:rsidRPr="008C146A">
          <w:rPr>
            <w:rStyle w:val="ad"/>
            <w:b w:val="0"/>
            <w:color w:val="000000" w:themeColor="text1"/>
            <w:spacing w:val="-8"/>
            <w:u w:val="none"/>
            <w:shd w:val="clear" w:color="auto" w:fill="FFFFFF"/>
          </w:rPr>
          <w:t>http://domik.ua/poleznoe/classification.html</w:t>
        </w:r>
      </w:hyperlink>
      <w:r w:rsidRPr="008C146A">
        <w:rPr>
          <w:b w:val="0"/>
          <w:color w:val="000000" w:themeColor="text1"/>
          <w:spacing w:val="-8"/>
          <w:shd w:val="clear" w:color="auto" w:fill="FFFFFF"/>
        </w:rPr>
        <w:t>.</w:t>
      </w:r>
    </w:p>
    <w:p w:rsidR="000666F3" w:rsidRPr="008C146A" w:rsidRDefault="000666F3" w:rsidP="000666F3">
      <w:pPr>
        <w:pStyle w:val="ac"/>
        <w:numPr>
          <w:ilvl w:val="0"/>
          <w:numId w:val="35"/>
        </w:numPr>
        <w:spacing w:after="160"/>
        <w:ind w:left="0" w:firstLine="0"/>
        <w:jc w:val="both"/>
        <w:rPr>
          <w:b w:val="0"/>
          <w:color w:val="000000" w:themeColor="text1"/>
          <w:spacing w:val="-8"/>
        </w:rPr>
      </w:pPr>
      <w:r w:rsidRPr="008C146A">
        <w:rPr>
          <w:b w:val="0"/>
          <w:color w:val="000000" w:themeColor="text1"/>
          <w:spacing w:val="-8"/>
        </w:rPr>
        <w:t>Теплова ізоляція будівель: ДБН В.2.6–31:2016 (</w:t>
      </w:r>
      <w:r w:rsidRPr="008C146A">
        <w:rPr>
          <w:b w:val="0"/>
          <w:color w:val="000000" w:themeColor="text1"/>
          <w:spacing w:val="-8"/>
          <w:shd w:val="clear" w:color="auto" w:fill="F9F9F9"/>
        </w:rPr>
        <w:t>на заміну ДБН В.2.6-31:2006 (зі змінами від 1 липня 2013 р.</w:t>
      </w:r>
      <w:r w:rsidRPr="008C146A">
        <w:rPr>
          <w:b w:val="0"/>
          <w:color w:val="000000" w:themeColor="text1"/>
          <w:spacing w:val="-8"/>
        </w:rPr>
        <w:t>)). – [Чинні від 2017–05–01] // Мінрегіон України. – К.: Укрархбудінформ, 2017. – 65 с. – (Державні будівельні норми України).</w:t>
      </w:r>
    </w:p>
    <w:p w:rsidR="000666F3" w:rsidRPr="008C146A" w:rsidRDefault="000666F3" w:rsidP="000666F3">
      <w:pPr>
        <w:pStyle w:val="ac"/>
        <w:numPr>
          <w:ilvl w:val="0"/>
          <w:numId w:val="35"/>
        </w:numPr>
        <w:spacing w:after="160"/>
        <w:ind w:left="0" w:firstLine="0"/>
        <w:jc w:val="both"/>
        <w:rPr>
          <w:b w:val="0"/>
          <w:color w:val="000000" w:themeColor="text1"/>
          <w:spacing w:val="-8"/>
        </w:rPr>
      </w:pPr>
      <w:r w:rsidRPr="008C146A">
        <w:rPr>
          <w:b w:val="0"/>
          <w:color w:val="000000" w:themeColor="text1"/>
          <w:spacing w:val="-8"/>
        </w:rPr>
        <w:t>Енергетичні системи та комплекси. Системи виробництва та розподілу енергії: Визначення теплового навантаження будівель та вибір системи теплопостачання: навчальний посібник / В.В.Дубровська</w:t>
      </w:r>
      <w:r w:rsidR="00B429E1" w:rsidRPr="008C146A">
        <w:rPr>
          <w:b w:val="0"/>
          <w:color w:val="000000" w:themeColor="text1"/>
          <w:spacing w:val="-8"/>
        </w:rPr>
        <w:t xml:space="preserve">, В.І Шкляр. – К.: НТУУ «КПІ», </w:t>
      </w:r>
      <w:r w:rsidRPr="008C146A">
        <w:rPr>
          <w:b w:val="0"/>
          <w:color w:val="000000" w:themeColor="text1"/>
          <w:spacing w:val="-8"/>
        </w:rPr>
        <w:t>2010. – 112 с.</w:t>
      </w:r>
    </w:p>
    <w:p w:rsidR="000666F3" w:rsidRPr="008C146A" w:rsidRDefault="000666F3" w:rsidP="000666F3">
      <w:pPr>
        <w:pStyle w:val="ac"/>
        <w:numPr>
          <w:ilvl w:val="0"/>
          <w:numId w:val="35"/>
        </w:numPr>
        <w:spacing w:after="160"/>
        <w:ind w:left="0" w:firstLine="0"/>
        <w:jc w:val="both"/>
        <w:rPr>
          <w:b w:val="0"/>
          <w:color w:val="000000" w:themeColor="text1"/>
          <w:spacing w:val="-8"/>
        </w:rPr>
      </w:pPr>
      <w:r w:rsidRPr="008C146A">
        <w:rPr>
          <w:b w:val="0"/>
          <w:color w:val="000000" w:themeColor="text1"/>
          <w:spacing w:val="-8"/>
          <w:shd w:val="clear" w:color="auto" w:fill="FFFFFF"/>
        </w:rPr>
        <w:t>Будівельна кліматологія: ДСТУ-Н Б В.1.1–27:2010. – [</w:t>
      </w:r>
      <w:r w:rsidRPr="008C146A">
        <w:rPr>
          <w:b w:val="0"/>
          <w:color w:val="000000" w:themeColor="text1"/>
          <w:spacing w:val="-8"/>
        </w:rPr>
        <w:t>Чинні від</w:t>
      </w:r>
      <w:r w:rsidRPr="008C146A">
        <w:rPr>
          <w:b w:val="0"/>
          <w:color w:val="000000" w:themeColor="text1"/>
          <w:spacing w:val="-8"/>
          <w:shd w:val="clear" w:color="auto" w:fill="FFFFFF"/>
        </w:rPr>
        <w:t xml:space="preserve"> 2011-11-01] </w:t>
      </w:r>
      <w:r w:rsidRPr="008C146A">
        <w:rPr>
          <w:b w:val="0"/>
          <w:color w:val="000000" w:themeColor="text1"/>
          <w:spacing w:val="-8"/>
        </w:rPr>
        <w:t>//</w:t>
      </w:r>
      <w:r w:rsidRPr="008C146A">
        <w:rPr>
          <w:b w:val="0"/>
          <w:color w:val="000000" w:themeColor="text1"/>
          <w:spacing w:val="-8"/>
          <w:shd w:val="clear" w:color="auto" w:fill="FFFFFF"/>
        </w:rPr>
        <w:t xml:space="preserve"> Мінрегіонбуд України. – К.: Укрархбудінформ, 2011. – 123 с. – (Національний стандарт України).</w:t>
      </w:r>
    </w:p>
    <w:p w:rsidR="000666F3" w:rsidRPr="008C146A" w:rsidRDefault="000666F3" w:rsidP="00B429E1">
      <w:pPr>
        <w:pStyle w:val="ac"/>
        <w:numPr>
          <w:ilvl w:val="0"/>
          <w:numId w:val="35"/>
        </w:numPr>
        <w:ind w:left="0" w:firstLine="0"/>
        <w:contextualSpacing w:val="0"/>
        <w:jc w:val="both"/>
        <w:rPr>
          <w:b w:val="0"/>
          <w:color w:val="000000" w:themeColor="text1"/>
          <w:spacing w:val="-8"/>
        </w:rPr>
      </w:pPr>
      <w:r w:rsidRPr="008C146A">
        <w:rPr>
          <w:b w:val="0"/>
          <w:color w:val="000000" w:themeColor="text1"/>
          <w:spacing w:val="-8"/>
          <w:shd w:val="clear" w:color="auto" w:fill="FFFFFF"/>
        </w:rPr>
        <w:t>Теплові мережі. Навчальний посібник / Н. Д. Степанова, Д. В. Степанов. – Вінниця: ВНТУ, 2009. – 135 с.</w:t>
      </w:r>
    </w:p>
    <w:p w:rsidR="000666F3" w:rsidRPr="008C146A" w:rsidRDefault="000666F3" w:rsidP="00B429E1">
      <w:pPr>
        <w:pStyle w:val="ac"/>
        <w:numPr>
          <w:ilvl w:val="0"/>
          <w:numId w:val="35"/>
        </w:numPr>
        <w:ind w:left="0" w:firstLine="0"/>
        <w:contextualSpacing w:val="0"/>
        <w:jc w:val="both"/>
        <w:rPr>
          <w:b w:val="0"/>
          <w:color w:val="000000" w:themeColor="text1"/>
          <w:spacing w:val="-8"/>
        </w:rPr>
      </w:pPr>
      <w:r w:rsidRPr="008C146A">
        <w:rPr>
          <w:b w:val="0"/>
          <w:color w:val="000000" w:themeColor="text1"/>
          <w:spacing w:val="-8"/>
          <w:shd w:val="clear" w:color="auto" w:fill="FFFFFF"/>
        </w:rPr>
        <w:t>Назаренко А. О. СИСТЕМА КЕРУВАННЯ ТЕПЛОСПОЖИВАННЯМ БУДІВЕЛЬ З КОМБІНОВАНИМ ТЕПЛОПОСТАЧАННЯМ І ВИКОРИСТАННЯМ СОНЯЧНОЇ ЕНЕРГІЇ : дис. канд. техн. наук : 05.14.01 / Назаренко Андрій Олегович – Київ, 2016. – 181 с.</w:t>
      </w:r>
    </w:p>
    <w:p w:rsidR="000666F3" w:rsidRPr="008C146A" w:rsidRDefault="000666F3" w:rsidP="00B429E1">
      <w:pPr>
        <w:pStyle w:val="a9"/>
        <w:numPr>
          <w:ilvl w:val="0"/>
          <w:numId w:val="35"/>
        </w:numPr>
        <w:spacing w:before="0" w:beforeAutospacing="0" w:after="0" w:afterAutospacing="0" w:line="360" w:lineRule="auto"/>
        <w:ind w:left="0" w:firstLine="0"/>
        <w:jc w:val="both"/>
        <w:rPr>
          <w:color w:val="000000" w:themeColor="text1"/>
          <w:spacing w:val="-8"/>
          <w:sz w:val="28"/>
          <w:szCs w:val="28"/>
        </w:rPr>
      </w:pPr>
      <w:r w:rsidRPr="008C146A">
        <w:rPr>
          <w:color w:val="000000" w:themeColor="text1"/>
          <w:spacing w:val="-8"/>
          <w:sz w:val="28"/>
          <w:szCs w:val="28"/>
        </w:rPr>
        <w:t>Опалення і вентиляція</w:t>
      </w:r>
      <w:r w:rsidRPr="008C146A">
        <w:rPr>
          <w:color w:val="000000" w:themeColor="text1"/>
          <w:spacing w:val="-8"/>
          <w:sz w:val="28"/>
          <w:szCs w:val="28"/>
          <w:lang w:val="uk-UA"/>
        </w:rPr>
        <w:t>. Підручник для вузів</w:t>
      </w:r>
      <w:r w:rsidRPr="008C146A">
        <w:rPr>
          <w:color w:val="000000" w:themeColor="text1"/>
          <w:spacing w:val="-8"/>
          <w:sz w:val="28"/>
          <w:szCs w:val="28"/>
        </w:rPr>
        <w:t xml:space="preserve"> / П. М. Каменєв, О. М. Сканаві., 1975. – 483 с.</w:t>
      </w:r>
    </w:p>
    <w:p w:rsidR="000666F3" w:rsidRPr="008C146A" w:rsidRDefault="000666F3" w:rsidP="00B429E1">
      <w:pPr>
        <w:pStyle w:val="ac"/>
        <w:numPr>
          <w:ilvl w:val="0"/>
          <w:numId w:val="35"/>
        </w:numPr>
        <w:ind w:left="0" w:firstLine="0"/>
        <w:contextualSpacing w:val="0"/>
        <w:jc w:val="both"/>
        <w:rPr>
          <w:b w:val="0"/>
          <w:color w:val="000000" w:themeColor="text1"/>
          <w:spacing w:val="-8"/>
        </w:rPr>
      </w:pPr>
      <w:r w:rsidRPr="008C146A">
        <w:rPr>
          <w:b w:val="0"/>
          <w:color w:val="000000" w:themeColor="text1"/>
          <w:spacing w:val="-8"/>
        </w:rPr>
        <w:t>Теплові мережі: ДБН В.2.5-39:2008 – [Чинні від 2008–12–09] // Мінрегіонбуд України. – К., 2009. – 56 с. – (Державні будівельні норми України).</w:t>
      </w:r>
    </w:p>
    <w:p w:rsidR="000666F3" w:rsidRPr="008C146A" w:rsidRDefault="000666F3" w:rsidP="000666F3">
      <w:pPr>
        <w:pStyle w:val="ac"/>
        <w:numPr>
          <w:ilvl w:val="0"/>
          <w:numId w:val="35"/>
        </w:numPr>
        <w:spacing w:after="160"/>
        <w:ind w:left="0" w:firstLine="0"/>
        <w:jc w:val="both"/>
        <w:rPr>
          <w:b w:val="0"/>
          <w:color w:val="000000" w:themeColor="text1"/>
          <w:spacing w:val="-8"/>
        </w:rPr>
      </w:pPr>
      <w:r w:rsidRPr="008C146A">
        <w:rPr>
          <w:b w:val="0"/>
          <w:color w:val="000000" w:themeColor="text1"/>
          <w:spacing w:val="-8"/>
          <w:shd w:val="clear" w:color="auto" w:fill="FFFFFF"/>
        </w:rPr>
        <w:t xml:space="preserve">ТОВ YASNO "Київські енергетичні послуги" [Електронний ресурс] – Режим доступу до ресурсу: </w:t>
      </w:r>
      <w:hyperlink r:id="rId226" w:history="1">
        <w:r w:rsidRPr="008C146A">
          <w:rPr>
            <w:rStyle w:val="ad"/>
            <w:b w:val="0"/>
            <w:color w:val="000000" w:themeColor="text1"/>
            <w:spacing w:val="-8"/>
            <w:u w:val="none"/>
            <w:shd w:val="clear" w:color="auto" w:fill="FFFFFF"/>
          </w:rPr>
          <w:t>http://wiki.1551.gov.ua/pages/viewpage.action?pageId=45875907</w:t>
        </w:r>
      </w:hyperlink>
      <w:r w:rsidRPr="008C146A">
        <w:rPr>
          <w:b w:val="0"/>
          <w:color w:val="000000" w:themeColor="text1"/>
          <w:spacing w:val="-8"/>
          <w:shd w:val="clear" w:color="auto" w:fill="FFFFFF"/>
        </w:rPr>
        <w:t>.</w:t>
      </w:r>
    </w:p>
    <w:p w:rsidR="000666F3" w:rsidRPr="008C146A" w:rsidRDefault="000666F3" w:rsidP="000666F3">
      <w:pPr>
        <w:pStyle w:val="ac"/>
        <w:numPr>
          <w:ilvl w:val="0"/>
          <w:numId w:val="35"/>
        </w:numPr>
        <w:spacing w:after="160"/>
        <w:ind w:left="0" w:firstLine="0"/>
        <w:jc w:val="both"/>
        <w:rPr>
          <w:b w:val="0"/>
          <w:color w:val="000000" w:themeColor="text1"/>
          <w:spacing w:val="-8"/>
        </w:rPr>
      </w:pPr>
      <w:r w:rsidRPr="008C146A">
        <w:rPr>
          <w:b w:val="0"/>
          <w:color w:val="000000" w:themeColor="text1"/>
          <w:spacing w:val="-8"/>
          <w:shd w:val="clear" w:color="auto" w:fill="FFFFFF"/>
        </w:rPr>
        <w:t xml:space="preserve">Тарифи на електроенергію [Електронний ресурс] – Режим доступу до ресурсу: </w:t>
      </w:r>
      <w:hyperlink r:id="rId227" w:history="1">
        <w:r w:rsidRPr="008C146A">
          <w:rPr>
            <w:rStyle w:val="ad"/>
            <w:b w:val="0"/>
            <w:color w:val="000000" w:themeColor="text1"/>
            <w:spacing w:val="-8"/>
            <w:u w:val="none"/>
            <w:shd w:val="clear" w:color="auto" w:fill="FFFFFF"/>
          </w:rPr>
          <w:t>https://kyiv.yasno.com.ua/b2c-tariffs</w:t>
        </w:r>
      </w:hyperlink>
      <w:r w:rsidRPr="008C146A">
        <w:rPr>
          <w:b w:val="0"/>
          <w:color w:val="000000" w:themeColor="text1"/>
          <w:spacing w:val="-8"/>
          <w:shd w:val="clear" w:color="auto" w:fill="FFFFFF"/>
        </w:rPr>
        <w:t>.</w:t>
      </w:r>
    </w:p>
    <w:p w:rsidR="000666F3" w:rsidRPr="008C146A" w:rsidRDefault="000666F3" w:rsidP="000666F3">
      <w:pPr>
        <w:pStyle w:val="ac"/>
        <w:numPr>
          <w:ilvl w:val="0"/>
          <w:numId w:val="35"/>
        </w:numPr>
        <w:spacing w:after="160"/>
        <w:ind w:left="0" w:firstLine="0"/>
        <w:jc w:val="both"/>
        <w:rPr>
          <w:b w:val="0"/>
          <w:color w:val="000000" w:themeColor="text1"/>
          <w:spacing w:val="-8"/>
        </w:rPr>
      </w:pPr>
      <w:r w:rsidRPr="008C146A">
        <w:rPr>
          <w:b w:val="0"/>
          <w:color w:val="000000" w:themeColor="text1"/>
          <w:spacing w:val="-8"/>
          <w:shd w:val="clear" w:color="auto" w:fill="FFFFFF"/>
        </w:rPr>
        <w:t xml:space="preserve">Енергоефективність [Електронний ресурс] – Режим доступу до ресурсу: </w:t>
      </w:r>
      <w:hyperlink r:id="rId228" w:history="1">
        <w:r w:rsidRPr="008C146A">
          <w:rPr>
            <w:rStyle w:val="ad"/>
            <w:b w:val="0"/>
            <w:color w:val="000000" w:themeColor="text1"/>
            <w:spacing w:val="-8"/>
            <w:u w:val="none"/>
            <w:shd w:val="clear" w:color="auto" w:fill="FFFFFF"/>
          </w:rPr>
          <w:t>https://kyiv.yasno.com.ua/enerhoefektivnist</w:t>
        </w:r>
      </w:hyperlink>
      <w:r w:rsidRPr="008C146A">
        <w:rPr>
          <w:b w:val="0"/>
          <w:color w:val="000000" w:themeColor="text1"/>
          <w:spacing w:val="-8"/>
          <w:shd w:val="clear" w:color="auto" w:fill="FFFFFF"/>
        </w:rPr>
        <w:t>.</w:t>
      </w:r>
    </w:p>
    <w:p w:rsidR="000666F3" w:rsidRPr="008C146A" w:rsidRDefault="000666F3" w:rsidP="000666F3">
      <w:pPr>
        <w:pStyle w:val="ac"/>
        <w:numPr>
          <w:ilvl w:val="0"/>
          <w:numId w:val="35"/>
        </w:numPr>
        <w:spacing w:after="160"/>
        <w:ind w:left="0" w:firstLine="0"/>
        <w:jc w:val="both"/>
        <w:rPr>
          <w:b w:val="0"/>
          <w:color w:val="000000" w:themeColor="text1"/>
          <w:spacing w:val="-8"/>
        </w:rPr>
      </w:pPr>
      <w:r w:rsidRPr="008C146A">
        <w:rPr>
          <w:b w:val="0"/>
          <w:color w:val="000000" w:themeColor="text1"/>
          <w:spacing w:val="-8"/>
        </w:rPr>
        <w:lastRenderedPageBreak/>
        <w:t>Проектування електрообладнання об’єктів цивільного призначення: ДБН В.2.5-23-2010. – [Чинні від 2010–10–01] // Мінрегіонбуд України. – К.: Укрархбудінформ, 2010. – 103 с. – (Державні будівельні норми України).</w:t>
      </w:r>
    </w:p>
    <w:p w:rsidR="000666F3" w:rsidRPr="008C146A" w:rsidRDefault="000666F3" w:rsidP="000666F3">
      <w:pPr>
        <w:pStyle w:val="ac"/>
        <w:numPr>
          <w:ilvl w:val="0"/>
          <w:numId w:val="35"/>
        </w:numPr>
        <w:spacing w:after="160"/>
        <w:ind w:left="0" w:firstLine="0"/>
        <w:jc w:val="both"/>
        <w:rPr>
          <w:b w:val="0"/>
          <w:color w:val="000000" w:themeColor="text1"/>
          <w:spacing w:val="-8"/>
        </w:rPr>
      </w:pPr>
      <w:r w:rsidRPr="008C146A">
        <w:rPr>
          <w:b w:val="0"/>
          <w:color w:val="000000" w:themeColor="text1"/>
          <w:spacing w:val="-8"/>
        </w:rPr>
        <w:t xml:space="preserve">Правила улаштування електроустановок. </w:t>
      </w:r>
      <w:r w:rsidRPr="008C146A">
        <w:rPr>
          <w:b w:val="0"/>
          <w:color w:val="000000" w:themeColor="text1"/>
          <w:spacing w:val="-8"/>
        </w:rPr>
        <w:t> [Чинні від 2017–08–21] // Міненерговугілля України. – Х.: Видавництво «Форт», 2017. – 760 с.</w:t>
      </w:r>
    </w:p>
    <w:p w:rsidR="000666F3" w:rsidRPr="008C146A" w:rsidRDefault="000666F3" w:rsidP="000666F3">
      <w:pPr>
        <w:pStyle w:val="ac"/>
        <w:numPr>
          <w:ilvl w:val="0"/>
          <w:numId w:val="35"/>
        </w:numPr>
        <w:spacing w:after="160"/>
        <w:ind w:left="0" w:firstLine="0"/>
        <w:jc w:val="both"/>
        <w:rPr>
          <w:b w:val="0"/>
          <w:color w:val="000000" w:themeColor="text1"/>
          <w:spacing w:val="-8"/>
        </w:rPr>
      </w:pPr>
      <w:r w:rsidRPr="008C146A">
        <w:rPr>
          <w:b w:val="0"/>
          <w:color w:val="000000" w:themeColor="text1"/>
          <w:spacing w:val="-8"/>
        </w:rPr>
        <w:t>Шовкалюк М.М. Підвищення енергоефективності будівельного фонду шляхом удосконалення законодавчої та нормативної бази // Збірник наук. праць ІV міжнар. наук.-техн. та навч.-метод. конф. "Енергетичний менеджмент: стан та перспективи розвитку –PEMS’2017". [Київ, 25-27 квітня 2017 р.].</w:t>
      </w:r>
    </w:p>
    <w:p w:rsidR="000666F3" w:rsidRPr="008C146A" w:rsidRDefault="000666F3" w:rsidP="000666F3">
      <w:pPr>
        <w:pStyle w:val="ac"/>
        <w:numPr>
          <w:ilvl w:val="0"/>
          <w:numId w:val="35"/>
        </w:numPr>
        <w:spacing w:after="160"/>
        <w:ind w:left="0" w:firstLine="0"/>
        <w:jc w:val="both"/>
        <w:rPr>
          <w:b w:val="0"/>
          <w:color w:val="000000" w:themeColor="text1"/>
          <w:spacing w:val="-8"/>
        </w:rPr>
      </w:pPr>
      <w:r w:rsidRPr="008C146A">
        <w:rPr>
          <w:b w:val="0"/>
          <w:color w:val="000000" w:themeColor="text1"/>
          <w:spacing w:val="-8"/>
        </w:rPr>
        <w:t>Житловий кодекс. Чинний від 30.06.1983 №5464-10 // Верховна Рада УРСР. – 1983.</w:t>
      </w:r>
    </w:p>
    <w:p w:rsidR="000666F3" w:rsidRPr="008C146A" w:rsidRDefault="000666F3" w:rsidP="000666F3">
      <w:pPr>
        <w:pStyle w:val="ac"/>
        <w:numPr>
          <w:ilvl w:val="0"/>
          <w:numId w:val="35"/>
        </w:numPr>
        <w:spacing w:after="160"/>
        <w:ind w:left="0" w:firstLine="0"/>
        <w:jc w:val="both"/>
        <w:rPr>
          <w:b w:val="0"/>
          <w:color w:val="000000" w:themeColor="text1"/>
          <w:spacing w:val="-8"/>
        </w:rPr>
      </w:pPr>
      <w:r w:rsidRPr="008C146A">
        <w:rPr>
          <w:b w:val="0"/>
          <w:color w:val="000000" w:themeColor="text1"/>
          <w:spacing w:val="-8"/>
        </w:rPr>
        <w:t>Закон України «Про теплопостачання» від 2 червня 2005 року №2633</w:t>
      </w:r>
      <w:r w:rsidRPr="008C146A">
        <w:rPr>
          <w:b w:val="0"/>
          <w:bCs/>
          <w:color w:val="000000" w:themeColor="text1"/>
          <w:spacing w:val="-8"/>
          <w:bdr w:val="none" w:sz="0" w:space="0" w:color="auto" w:frame="1"/>
          <w:shd w:val="clear" w:color="auto" w:fill="FFFFFF"/>
        </w:rPr>
        <w:t xml:space="preserve">// Відомості Верховної Ради України. </w:t>
      </w:r>
      <w:r w:rsidRPr="008C146A">
        <w:rPr>
          <w:b w:val="0"/>
          <w:color w:val="000000" w:themeColor="text1"/>
          <w:spacing w:val="-8"/>
        </w:rPr>
        <w:t>– Офіц. Вид. – К. –2005. – (Бібліотека офіційних видань)</w:t>
      </w:r>
    </w:p>
    <w:p w:rsidR="000666F3" w:rsidRPr="008C146A" w:rsidRDefault="000666F3" w:rsidP="000666F3">
      <w:pPr>
        <w:pStyle w:val="ac"/>
        <w:numPr>
          <w:ilvl w:val="0"/>
          <w:numId w:val="35"/>
        </w:numPr>
        <w:spacing w:after="160"/>
        <w:ind w:left="0" w:firstLine="0"/>
        <w:jc w:val="both"/>
        <w:rPr>
          <w:b w:val="0"/>
          <w:color w:val="000000" w:themeColor="text1"/>
          <w:spacing w:val="-8"/>
        </w:rPr>
      </w:pPr>
      <w:r w:rsidRPr="008C146A">
        <w:rPr>
          <w:b w:val="0"/>
          <w:color w:val="000000" w:themeColor="text1"/>
          <w:spacing w:val="-8"/>
        </w:rPr>
        <w:t>Закон України «Про електроенергетику@ від 16 жовтня 1997 року №575/97-ВР</w:t>
      </w:r>
      <w:r w:rsidRPr="008C146A">
        <w:rPr>
          <w:b w:val="0"/>
          <w:bCs/>
          <w:color w:val="000000" w:themeColor="text1"/>
          <w:spacing w:val="-8"/>
          <w:bdr w:val="none" w:sz="0" w:space="0" w:color="auto" w:frame="1"/>
          <w:shd w:val="clear" w:color="auto" w:fill="FFFFFF"/>
        </w:rPr>
        <w:t xml:space="preserve">// Відомості Верховної Ради України. </w:t>
      </w:r>
      <w:r w:rsidRPr="008C146A">
        <w:rPr>
          <w:b w:val="0"/>
          <w:color w:val="000000" w:themeColor="text1"/>
          <w:spacing w:val="-8"/>
        </w:rPr>
        <w:t>– Офіц. Вид. – К. –1997. – (Бібліотека офіційних видань).</w:t>
      </w:r>
    </w:p>
    <w:p w:rsidR="000666F3" w:rsidRPr="008C146A" w:rsidRDefault="000666F3" w:rsidP="000666F3">
      <w:pPr>
        <w:pStyle w:val="ac"/>
        <w:numPr>
          <w:ilvl w:val="0"/>
          <w:numId w:val="35"/>
        </w:numPr>
        <w:spacing w:after="160"/>
        <w:ind w:left="0" w:firstLine="0"/>
        <w:jc w:val="both"/>
        <w:rPr>
          <w:b w:val="0"/>
          <w:color w:val="000000" w:themeColor="text1"/>
          <w:spacing w:val="-8"/>
        </w:rPr>
      </w:pPr>
      <w:r w:rsidRPr="008C146A">
        <w:rPr>
          <w:b w:val="0"/>
          <w:color w:val="000000" w:themeColor="text1"/>
          <w:spacing w:val="-8"/>
        </w:rPr>
        <w:t>Закон України «Про альтернативні джерела енергії» від 20 лютого 2003 року  №555</w:t>
      </w:r>
      <w:r w:rsidRPr="008C146A">
        <w:rPr>
          <w:b w:val="0"/>
          <w:bCs/>
          <w:color w:val="000000" w:themeColor="text1"/>
          <w:spacing w:val="-8"/>
          <w:bdr w:val="none" w:sz="0" w:space="0" w:color="auto" w:frame="1"/>
          <w:shd w:val="clear" w:color="auto" w:fill="FFFFFF"/>
        </w:rPr>
        <w:t xml:space="preserve">// Відомості Верховної Ради України. </w:t>
      </w:r>
      <w:r w:rsidRPr="008C146A">
        <w:rPr>
          <w:b w:val="0"/>
          <w:color w:val="000000" w:themeColor="text1"/>
          <w:spacing w:val="-8"/>
        </w:rPr>
        <w:t>– Офіц. Вид. – К. –2003. – (Бібліотека офіційних видань).</w:t>
      </w:r>
    </w:p>
    <w:p w:rsidR="000666F3" w:rsidRPr="008C146A" w:rsidRDefault="000666F3" w:rsidP="000666F3">
      <w:pPr>
        <w:pStyle w:val="ac"/>
        <w:numPr>
          <w:ilvl w:val="0"/>
          <w:numId w:val="35"/>
        </w:numPr>
        <w:spacing w:after="160"/>
        <w:ind w:left="0" w:firstLine="0"/>
        <w:jc w:val="both"/>
        <w:rPr>
          <w:b w:val="0"/>
          <w:color w:val="000000" w:themeColor="text1"/>
          <w:spacing w:val="-8"/>
        </w:rPr>
      </w:pPr>
      <w:r w:rsidRPr="008C146A">
        <w:rPr>
          <w:b w:val="0"/>
          <w:color w:val="000000" w:themeColor="text1"/>
          <w:spacing w:val="-8"/>
        </w:rPr>
        <w:t xml:space="preserve">Закон України «Про енергозбереження» </w:t>
      </w:r>
      <w:r w:rsidRPr="008C146A">
        <w:rPr>
          <w:b w:val="0"/>
          <w:color w:val="000000" w:themeColor="text1"/>
          <w:spacing w:val="-8"/>
          <w:shd w:val="clear" w:color="auto" w:fill="FFFFFF"/>
        </w:rPr>
        <w:t>від </w:t>
      </w:r>
      <w:r w:rsidRPr="008C146A">
        <w:rPr>
          <w:b w:val="0"/>
          <w:color w:val="000000" w:themeColor="text1"/>
          <w:spacing w:val="-8"/>
          <w:bdr w:val="none" w:sz="0" w:space="0" w:color="auto" w:frame="1"/>
          <w:shd w:val="clear" w:color="auto" w:fill="FFFFFF"/>
        </w:rPr>
        <w:t>01.07.1994</w:t>
      </w:r>
      <w:r w:rsidRPr="008C146A">
        <w:rPr>
          <w:b w:val="0"/>
          <w:color w:val="000000" w:themeColor="text1"/>
          <w:spacing w:val="-8"/>
          <w:shd w:val="clear" w:color="auto" w:fill="FFFFFF"/>
        </w:rPr>
        <w:t> № </w:t>
      </w:r>
      <w:r w:rsidRPr="008C146A">
        <w:rPr>
          <w:b w:val="0"/>
          <w:bCs/>
          <w:color w:val="000000" w:themeColor="text1"/>
          <w:spacing w:val="-8"/>
          <w:bdr w:val="none" w:sz="0" w:space="0" w:color="auto" w:frame="1"/>
          <w:shd w:val="clear" w:color="auto" w:fill="FFFFFF"/>
        </w:rPr>
        <w:t xml:space="preserve">74/94-ВР // Відомості Верховної Ради України. </w:t>
      </w:r>
      <w:r w:rsidRPr="008C146A">
        <w:rPr>
          <w:b w:val="0"/>
          <w:color w:val="000000" w:themeColor="text1"/>
          <w:spacing w:val="-8"/>
        </w:rPr>
        <w:t>– Офіц. Вид. – К. –1994. – (Бібліотека офіційних видань).</w:t>
      </w:r>
    </w:p>
    <w:p w:rsidR="000666F3" w:rsidRPr="008C146A" w:rsidRDefault="002F7B6B" w:rsidP="000666F3">
      <w:pPr>
        <w:pStyle w:val="ac"/>
        <w:numPr>
          <w:ilvl w:val="0"/>
          <w:numId w:val="35"/>
        </w:numPr>
        <w:spacing w:after="160"/>
        <w:ind w:left="0" w:firstLine="0"/>
        <w:jc w:val="both"/>
        <w:rPr>
          <w:b w:val="0"/>
          <w:color w:val="000000" w:themeColor="text1"/>
          <w:spacing w:val="-8"/>
        </w:rPr>
      </w:pPr>
      <w:hyperlink r:id="rId229" w:history="1">
        <w:r w:rsidR="000666F3" w:rsidRPr="008C146A">
          <w:rPr>
            <w:rStyle w:val="ad"/>
            <w:b w:val="0"/>
            <w:color w:val="000000" w:themeColor="text1"/>
            <w:spacing w:val="-8"/>
            <w:u w:val="none"/>
          </w:rPr>
          <w:t xml:space="preserve">Закон України від 22.06.2017 "Про енергетичну ефективність будівель" № 2118-VIII </w:t>
        </w:r>
      </w:hyperlink>
      <w:r w:rsidR="000666F3" w:rsidRPr="008C146A">
        <w:rPr>
          <w:b w:val="0"/>
          <w:color w:val="000000" w:themeColor="text1"/>
          <w:spacing w:val="-8"/>
        </w:rPr>
        <w:t>// Голос України. – Офіц. Вид. – К. – 2017. – (Бібліотека офіційних видань).</w:t>
      </w:r>
    </w:p>
    <w:p w:rsidR="000666F3" w:rsidRPr="008C146A" w:rsidRDefault="000666F3" w:rsidP="000666F3">
      <w:pPr>
        <w:pStyle w:val="ac"/>
        <w:numPr>
          <w:ilvl w:val="0"/>
          <w:numId w:val="35"/>
        </w:numPr>
        <w:spacing w:after="160"/>
        <w:ind w:left="0" w:firstLine="0"/>
        <w:jc w:val="both"/>
        <w:rPr>
          <w:b w:val="0"/>
          <w:color w:val="000000" w:themeColor="text1"/>
          <w:spacing w:val="-8"/>
        </w:rPr>
      </w:pPr>
      <w:r w:rsidRPr="008C146A">
        <w:rPr>
          <w:b w:val="0"/>
          <w:color w:val="000000" w:themeColor="text1"/>
          <w:spacing w:val="-8"/>
        </w:rPr>
        <w:t>Теплова ізоляція будівель: ДБН В.2.6–31:2006. – [Чинні від 2007–04–01] // Мінбуд України. – К.: Укрархбудінформ, 2006. – 65 с. – (Державні будівельні норми України).</w:t>
      </w:r>
    </w:p>
    <w:p w:rsidR="000666F3" w:rsidRPr="008C146A" w:rsidRDefault="000666F3" w:rsidP="000666F3">
      <w:pPr>
        <w:pStyle w:val="ac"/>
        <w:numPr>
          <w:ilvl w:val="0"/>
          <w:numId w:val="35"/>
        </w:numPr>
        <w:spacing w:after="160"/>
        <w:ind w:left="0" w:firstLine="0"/>
        <w:jc w:val="both"/>
        <w:rPr>
          <w:b w:val="0"/>
          <w:color w:val="000000" w:themeColor="text1"/>
          <w:spacing w:val="-8"/>
        </w:rPr>
      </w:pPr>
      <w:r w:rsidRPr="008C146A">
        <w:rPr>
          <w:b w:val="0"/>
          <w:color w:val="000000" w:themeColor="text1"/>
          <w:spacing w:val="-8"/>
        </w:rPr>
        <w:t>Будинки і споруди. Житлові будинки. Основні положення: ДБН В.2.2–15:2005. – [Чинні від 2006–01–01] – Київ: Держбуд України, 2005. – 45 с. – (Державні будівельні норми України).</w:t>
      </w:r>
    </w:p>
    <w:p w:rsidR="000666F3" w:rsidRPr="008C146A" w:rsidRDefault="000666F3" w:rsidP="000666F3">
      <w:pPr>
        <w:pStyle w:val="12"/>
        <w:numPr>
          <w:ilvl w:val="0"/>
          <w:numId w:val="35"/>
        </w:numPr>
        <w:spacing w:line="360" w:lineRule="auto"/>
        <w:ind w:left="0" w:firstLine="0"/>
        <w:jc w:val="both"/>
        <w:rPr>
          <w:color w:val="000000" w:themeColor="text1"/>
          <w:spacing w:val="-8"/>
          <w:sz w:val="28"/>
          <w:szCs w:val="28"/>
          <w:lang w:val="uk-UA"/>
        </w:rPr>
      </w:pPr>
      <w:r w:rsidRPr="008C146A">
        <w:rPr>
          <w:color w:val="000000" w:themeColor="text1"/>
          <w:spacing w:val="-8"/>
          <w:sz w:val="28"/>
          <w:szCs w:val="28"/>
          <w:lang w:val="uk-UA"/>
        </w:rPr>
        <w:t>Енергетична ефективність будівель. Метод розрахунку енергоспоживання при опаленні, охолодженні, вентиляції та ГВП ДСТУ Б А.2.2-12:2015 . – [Чинний від 2016–</w:t>
      </w:r>
      <w:r w:rsidRPr="008C146A">
        <w:rPr>
          <w:color w:val="000000" w:themeColor="text1"/>
          <w:spacing w:val="-8"/>
          <w:sz w:val="28"/>
          <w:szCs w:val="28"/>
          <w:lang w:val="uk-UA"/>
        </w:rPr>
        <w:lastRenderedPageBreak/>
        <w:t>01–01]. – Київ: ДержспоживстандартУкраїни, 2015. – 195 с. – (Національний стандарт України).</w:t>
      </w:r>
    </w:p>
    <w:p w:rsidR="000666F3" w:rsidRPr="008C146A" w:rsidRDefault="000666F3" w:rsidP="000666F3">
      <w:pPr>
        <w:pStyle w:val="12"/>
        <w:numPr>
          <w:ilvl w:val="0"/>
          <w:numId w:val="35"/>
        </w:numPr>
        <w:spacing w:line="360" w:lineRule="auto"/>
        <w:ind w:left="0" w:firstLine="0"/>
        <w:jc w:val="both"/>
        <w:rPr>
          <w:color w:val="000000" w:themeColor="text1"/>
          <w:spacing w:val="-8"/>
          <w:sz w:val="28"/>
          <w:szCs w:val="28"/>
          <w:lang w:val="uk-UA"/>
        </w:rPr>
      </w:pPr>
      <w:r w:rsidRPr="008C146A">
        <w:rPr>
          <w:color w:val="000000" w:themeColor="text1"/>
          <w:spacing w:val="-8"/>
          <w:sz w:val="28"/>
          <w:szCs w:val="28"/>
          <w:shd w:val="clear" w:color="auto" w:fill="FFFFFF"/>
          <w:lang w:val="uk-UA"/>
        </w:rPr>
        <w:t>Настанова з виконання термомодернізації житлових будинків: ДСТУ</w:t>
      </w:r>
      <w:r w:rsidRPr="008C146A">
        <w:rPr>
          <w:color w:val="000000" w:themeColor="text1"/>
          <w:spacing w:val="-8"/>
          <w:sz w:val="28"/>
          <w:szCs w:val="28"/>
          <w:lang w:val="uk-UA"/>
        </w:rPr>
        <w:t>–</w:t>
      </w:r>
      <w:r w:rsidRPr="008C146A">
        <w:rPr>
          <w:color w:val="000000" w:themeColor="text1"/>
          <w:spacing w:val="-8"/>
          <w:sz w:val="28"/>
          <w:szCs w:val="28"/>
          <w:shd w:val="clear" w:color="auto" w:fill="FFFFFF"/>
          <w:lang w:val="uk-UA"/>
        </w:rPr>
        <w:t>Н Б В.3.2</w:t>
      </w:r>
      <w:r w:rsidRPr="008C146A">
        <w:rPr>
          <w:color w:val="000000" w:themeColor="text1"/>
          <w:spacing w:val="-8"/>
          <w:sz w:val="28"/>
          <w:szCs w:val="28"/>
          <w:lang w:val="uk-UA"/>
        </w:rPr>
        <w:t>–3:2014. – [Чинний від 2014–12–31]. – Київ: ДержспоживстандартУкраїни, 2014. – 67 с. – (Національний стандарт України).</w:t>
      </w:r>
    </w:p>
    <w:p w:rsidR="000666F3" w:rsidRPr="008C146A" w:rsidRDefault="000666F3" w:rsidP="000666F3">
      <w:pPr>
        <w:pStyle w:val="12"/>
        <w:numPr>
          <w:ilvl w:val="0"/>
          <w:numId w:val="35"/>
        </w:numPr>
        <w:spacing w:line="360" w:lineRule="auto"/>
        <w:ind w:left="0" w:firstLine="0"/>
        <w:jc w:val="both"/>
        <w:rPr>
          <w:color w:val="000000" w:themeColor="text1"/>
          <w:spacing w:val="-8"/>
          <w:sz w:val="28"/>
          <w:szCs w:val="28"/>
          <w:shd w:val="clear" w:color="auto" w:fill="FFFFFF"/>
          <w:lang w:val="uk-UA"/>
        </w:rPr>
      </w:pPr>
      <w:r w:rsidRPr="008C146A">
        <w:rPr>
          <w:color w:val="000000" w:themeColor="text1"/>
          <w:spacing w:val="-8"/>
          <w:sz w:val="28"/>
          <w:szCs w:val="28"/>
          <w:shd w:val="clear" w:color="auto" w:fill="FFFFFF"/>
          <w:lang w:val="uk-UA"/>
        </w:rPr>
        <w:t>Будівельна кліматологія: ДСТУ-Н Б В.1.1–27:2010. – [</w:t>
      </w:r>
      <w:r w:rsidRPr="008C146A">
        <w:rPr>
          <w:color w:val="000000" w:themeColor="text1"/>
          <w:spacing w:val="-8"/>
          <w:sz w:val="28"/>
          <w:szCs w:val="28"/>
          <w:lang w:val="uk-UA"/>
        </w:rPr>
        <w:t>Чинний від</w:t>
      </w:r>
      <w:r w:rsidRPr="008C146A">
        <w:rPr>
          <w:color w:val="000000" w:themeColor="text1"/>
          <w:spacing w:val="-8"/>
          <w:sz w:val="28"/>
          <w:szCs w:val="28"/>
          <w:shd w:val="clear" w:color="auto" w:fill="FFFFFF"/>
          <w:lang w:val="uk-UA"/>
        </w:rPr>
        <w:t xml:space="preserve"> 2011-11-01] </w:t>
      </w:r>
      <w:r w:rsidRPr="008C146A">
        <w:rPr>
          <w:color w:val="000000" w:themeColor="text1"/>
          <w:spacing w:val="-8"/>
          <w:sz w:val="28"/>
          <w:szCs w:val="28"/>
          <w:lang w:val="uk-UA"/>
        </w:rPr>
        <w:t>//</w:t>
      </w:r>
      <w:r w:rsidRPr="008C146A">
        <w:rPr>
          <w:color w:val="000000" w:themeColor="text1"/>
          <w:spacing w:val="-8"/>
          <w:sz w:val="28"/>
          <w:szCs w:val="28"/>
          <w:shd w:val="clear" w:color="auto" w:fill="FFFFFF"/>
          <w:lang w:val="uk-UA"/>
        </w:rPr>
        <w:t xml:space="preserve"> Мінрегіонбуд України. – К.: Укрархбудінформ, 2011. – 123 с. – (Національний стандарт України).</w:t>
      </w:r>
    </w:p>
    <w:p w:rsidR="000666F3" w:rsidRPr="008C146A" w:rsidRDefault="000666F3" w:rsidP="000666F3">
      <w:pPr>
        <w:pStyle w:val="ac"/>
        <w:numPr>
          <w:ilvl w:val="0"/>
          <w:numId w:val="35"/>
        </w:numPr>
        <w:spacing w:after="160"/>
        <w:ind w:left="0" w:firstLine="0"/>
        <w:jc w:val="both"/>
        <w:rPr>
          <w:b w:val="0"/>
          <w:color w:val="000000" w:themeColor="text1"/>
          <w:spacing w:val="-8"/>
        </w:rPr>
      </w:pPr>
      <w:r w:rsidRPr="008C146A">
        <w:rPr>
          <w:b w:val="0"/>
          <w:color w:val="000000" w:themeColor="text1"/>
          <w:spacing w:val="-8"/>
          <w:shd w:val="clear" w:color="auto" w:fill="FFFFFF"/>
        </w:rPr>
        <w:t xml:space="preserve">Енергозбереження. Системи енергетичного менеджменту. Вимоги та настанови щодо застосування. </w:t>
      </w:r>
      <w:r w:rsidRPr="008C146A">
        <w:rPr>
          <w:b w:val="0"/>
          <w:color w:val="000000" w:themeColor="text1"/>
          <w:spacing w:val="-8"/>
          <w:shd w:val="clear" w:color="auto" w:fill="FFFFFF"/>
          <w:lang w:val="en-US"/>
        </w:rPr>
        <w:t xml:space="preserve">(ISO 50001:2011, IDT) (ISO 50001:2011(E) «Energy management systems — Requirements with guidance for use»). </w:t>
      </w:r>
      <w:r w:rsidRPr="008C146A">
        <w:rPr>
          <w:b w:val="0"/>
          <w:color w:val="000000" w:themeColor="text1"/>
          <w:spacing w:val="-8"/>
          <w:shd w:val="clear" w:color="auto" w:fill="FFFFFF"/>
        </w:rPr>
        <w:t>ДСТУ</w:t>
      </w:r>
      <w:r w:rsidRPr="008C146A">
        <w:rPr>
          <w:b w:val="0"/>
          <w:color w:val="000000" w:themeColor="text1"/>
          <w:spacing w:val="-8"/>
          <w:shd w:val="clear" w:color="auto" w:fill="FFFFFF"/>
          <w:lang w:val="en-US"/>
        </w:rPr>
        <w:t xml:space="preserve"> ISO 50001:2014</w:t>
      </w:r>
      <w:r w:rsidRPr="008C146A">
        <w:rPr>
          <w:b w:val="0"/>
          <w:color w:val="000000" w:themeColor="text1"/>
          <w:spacing w:val="-8"/>
          <w:shd w:val="clear" w:color="auto" w:fill="FFFFFF"/>
        </w:rPr>
        <w:t>.</w:t>
      </w:r>
      <w:r w:rsidRPr="008C146A">
        <w:rPr>
          <w:b w:val="0"/>
          <w:color w:val="000000" w:themeColor="text1"/>
          <w:spacing w:val="-8"/>
          <w:shd w:val="clear" w:color="auto" w:fill="FFFFFF"/>
          <w:lang w:val="en-US"/>
        </w:rPr>
        <w:t xml:space="preserve"> – [</w:t>
      </w:r>
      <w:r w:rsidRPr="008C146A">
        <w:rPr>
          <w:b w:val="0"/>
          <w:color w:val="000000" w:themeColor="text1"/>
          <w:spacing w:val="-8"/>
        </w:rPr>
        <w:t>Чинний</w:t>
      </w:r>
      <w:r w:rsidRPr="008C146A">
        <w:rPr>
          <w:b w:val="0"/>
          <w:color w:val="000000" w:themeColor="text1"/>
          <w:spacing w:val="-8"/>
          <w:lang w:val="en-US"/>
        </w:rPr>
        <w:t xml:space="preserve"> </w:t>
      </w:r>
      <w:r w:rsidRPr="008C146A">
        <w:rPr>
          <w:b w:val="0"/>
          <w:color w:val="000000" w:themeColor="text1"/>
          <w:spacing w:val="-8"/>
        </w:rPr>
        <w:t>від</w:t>
      </w:r>
      <w:r w:rsidRPr="008C146A">
        <w:rPr>
          <w:b w:val="0"/>
          <w:color w:val="000000" w:themeColor="text1"/>
          <w:spacing w:val="-8"/>
          <w:shd w:val="clear" w:color="auto" w:fill="FFFFFF"/>
          <w:lang w:val="en-US"/>
        </w:rPr>
        <w:t xml:space="preserve"> 20</w:t>
      </w:r>
      <w:r w:rsidRPr="008C146A">
        <w:rPr>
          <w:b w:val="0"/>
          <w:color w:val="000000" w:themeColor="text1"/>
          <w:spacing w:val="-8"/>
          <w:shd w:val="clear" w:color="auto" w:fill="FFFFFF"/>
        </w:rPr>
        <w:t>15</w:t>
      </w:r>
      <w:r w:rsidRPr="008C146A">
        <w:rPr>
          <w:b w:val="0"/>
          <w:color w:val="000000" w:themeColor="text1"/>
          <w:spacing w:val="-8"/>
          <w:shd w:val="clear" w:color="auto" w:fill="FFFFFF"/>
          <w:lang w:val="en-US"/>
        </w:rPr>
        <w:t xml:space="preserve">-01-01] </w:t>
      </w:r>
      <w:r w:rsidRPr="008C146A">
        <w:rPr>
          <w:b w:val="0"/>
          <w:color w:val="000000" w:themeColor="text1"/>
          <w:spacing w:val="-8"/>
          <w:lang w:val="en-US"/>
        </w:rPr>
        <w:t>//</w:t>
      </w:r>
      <w:r w:rsidRPr="008C146A">
        <w:rPr>
          <w:b w:val="0"/>
          <w:color w:val="000000" w:themeColor="text1"/>
          <w:spacing w:val="-8"/>
          <w:shd w:val="clear" w:color="auto" w:fill="FFFFFF"/>
          <w:lang w:val="en-US"/>
        </w:rPr>
        <w:t xml:space="preserve"> </w:t>
      </w:r>
      <w:r w:rsidRPr="008C146A">
        <w:rPr>
          <w:b w:val="0"/>
          <w:color w:val="000000" w:themeColor="text1"/>
          <w:spacing w:val="-8"/>
          <w:shd w:val="clear" w:color="auto" w:fill="FFFFFF"/>
        </w:rPr>
        <w:t>Мінекономрозвитку</w:t>
      </w:r>
      <w:r w:rsidRPr="008C146A">
        <w:rPr>
          <w:b w:val="0"/>
          <w:color w:val="000000" w:themeColor="text1"/>
          <w:spacing w:val="-8"/>
          <w:shd w:val="clear" w:color="auto" w:fill="FFFFFF"/>
          <w:lang w:val="en-US"/>
        </w:rPr>
        <w:t xml:space="preserve"> </w:t>
      </w:r>
      <w:r w:rsidRPr="008C146A">
        <w:rPr>
          <w:b w:val="0"/>
          <w:color w:val="000000" w:themeColor="text1"/>
          <w:spacing w:val="-8"/>
          <w:shd w:val="clear" w:color="auto" w:fill="FFFFFF"/>
        </w:rPr>
        <w:t>України</w:t>
      </w:r>
      <w:r w:rsidRPr="008C146A">
        <w:rPr>
          <w:b w:val="0"/>
          <w:color w:val="000000" w:themeColor="text1"/>
          <w:spacing w:val="-8"/>
          <w:shd w:val="clear" w:color="auto" w:fill="FFFFFF"/>
          <w:lang w:val="en-US"/>
        </w:rPr>
        <w:t xml:space="preserve">. – </w:t>
      </w:r>
      <w:r w:rsidRPr="008C146A">
        <w:rPr>
          <w:b w:val="0"/>
          <w:color w:val="000000" w:themeColor="text1"/>
          <w:spacing w:val="-8"/>
          <w:shd w:val="clear" w:color="auto" w:fill="FFFFFF"/>
        </w:rPr>
        <w:t>К</w:t>
      </w:r>
      <w:r w:rsidRPr="008C146A">
        <w:rPr>
          <w:b w:val="0"/>
          <w:color w:val="000000" w:themeColor="text1"/>
          <w:spacing w:val="-8"/>
          <w:shd w:val="clear" w:color="auto" w:fill="FFFFFF"/>
          <w:lang w:val="en-US"/>
        </w:rPr>
        <w:t xml:space="preserve">.: </w:t>
      </w:r>
      <w:r w:rsidRPr="008C146A">
        <w:rPr>
          <w:b w:val="0"/>
          <w:color w:val="000000" w:themeColor="text1"/>
          <w:spacing w:val="-8"/>
          <w:shd w:val="clear" w:color="auto" w:fill="FFFFFF"/>
        </w:rPr>
        <w:t>Мінекономрозвитку України</w:t>
      </w:r>
      <w:r w:rsidRPr="008C146A">
        <w:rPr>
          <w:b w:val="0"/>
          <w:color w:val="000000" w:themeColor="text1"/>
          <w:spacing w:val="-8"/>
          <w:shd w:val="clear" w:color="auto" w:fill="FFFFFF"/>
          <w:lang w:val="en-US"/>
        </w:rPr>
        <w:t xml:space="preserve">, 2015. – 27 </w:t>
      </w:r>
      <w:r w:rsidRPr="008C146A">
        <w:rPr>
          <w:b w:val="0"/>
          <w:color w:val="000000" w:themeColor="text1"/>
          <w:spacing w:val="-8"/>
          <w:shd w:val="clear" w:color="auto" w:fill="FFFFFF"/>
        </w:rPr>
        <w:t>с</w:t>
      </w:r>
      <w:r w:rsidRPr="008C146A">
        <w:rPr>
          <w:b w:val="0"/>
          <w:color w:val="000000" w:themeColor="text1"/>
          <w:spacing w:val="-8"/>
          <w:shd w:val="clear" w:color="auto" w:fill="FFFFFF"/>
          <w:lang w:val="en-US"/>
        </w:rPr>
        <w:t>. – (</w:t>
      </w:r>
      <w:r w:rsidRPr="008C146A">
        <w:rPr>
          <w:b w:val="0"/>
          <w:color w:val="000000" w:themeColor="text1"/>
          <w:spacing w:val="-8"/>
          <w:shd w:val="clear" w:color="auto" w:fill="FFFFFF"/>
        </w:rPr>
        <w:t>Національний</w:t>
      </w:r>
      <w:r w:rsidRPr="008C146A">
        <w:rPr>
          <w:b w:val="0"/>
          <w:color w:val="000000" w:themeColor="text1"/>
          <w:spacing w:val="-8"/>
          <w:shd w:val="clear" w:color="auto" w:fill="FFFFFF"/>
          <w:lang w:val="en-US"/>
        </w:rPr>
        <w:t xml:space="preserve"> </w:t>
      </w:r>
      <w:r w:rsidRPr="008C146A">
        <w:rPr>
          <w:b w:val="0"/>
          <w:color w:val="000000" w:themeColor="text1"/>
          <w:spacing w:val="-8"/>
          <w:shd w:val="clear" w:color="auto" w:fill="FFFFFF"/>
        </w:rPr>
        <w:t>стандарт</w:t>
      </w:r>
      <w:r w:rsidRPr="008C146A">
        <w:rPr>
          <w:b w:val="0"/>
          <w:color w:val="000000" w:themeColor="text1"/>
          <w:spacing w:val="-8"/>
          <w:shd w:val="clear" w:color="auto" w:fill="FFFFFF"/>
          <w:lang w:val="en-US"/>
        </w:rPr>
        <w:t xml:space="preserve"> </w:t>
      </w:r>
      <w:r w:rsidRPr="008C146A">
        <w:rPr>
          <w:b w:val="0"/>
          <w:color w:val="000000" w:themeColor="text1"/>
          <w:spacing w:val="-8"/>
          <w:shd w:val="clear" w:color="auto" w:fill="FFFFFF"/>
        </w:rPr>
        <w:t>України</w:t>
      </w:r>
      <w:r w:rsidRPr="008C146A">
        <w:rPr>
          <w:b w:val="0"/>
          <w:color w:val="000000" w:themeColor="text1"/>
          <w:spacing w:val="-8"/>
          <w:shd w:val="clear" w:color="auto" w:fill="FFFFFF"/>
          <w:lang w:val="en-US"/>
        </w:rPr>
        <w:t>).</w:t>
      </w:r>
    </w:p>
    <w:p w:rsidR="000666F3" w:rsidRPr="008C146A" w:rsidRDefault="000666F3" w:rsidP="000666F3">
      <w:pPr>
        <w:pStyle w:val="ac"/>
        <w:numPr>
          <w:ilvl w:val="0"/>
          <w:numId w:val="35"/>
        </w:numPr>
        <w:spacing w:after="160"/>
        <w:ind w:left="0" w:firstLine="0"/>
        <w:jc w:val="both"/>
        <w:rPr>
          <w:b w:val="0"/>
          <w:color w:val="000000" w:themeColor="text1"/>
          <w:spacing w:val="-8"/>
        </w:rPr>
      </w:pPr>
      <w:r w:rsidRPr="008C146A">
        <w:rPr>
          <w:b w:val="0"/>
          <w:color w:val="000000" w:themeColor="text1"/>
          <w:spacing w:val="-8"/>
        </w:rPr>
        <w:t>Шовкалюк Ю.В. Інструменти і методи для підвищення енергоефективності будівельного фонду / Молодий вчений. - №1(53) – 2018.</w:t>
      </w:r>
    </w:p>
    <w:p w:rsidR="000666F3" w:rsidRPr="008C146A" w:rsidRDefault="000666F3" w:rsidP="000666F3">
      <w:pPr>
        <w:pStyle w:val="ac"/>
        <w:numPr>
          <w:ilvl w:val="0"/>
          <w:numId w:val="35"/>
        </w:numPr>
        <w:spacing w:after="160"/>
        <w:ind w:left="0" w:firstLine="0"/>
        <w:jc w:val="both"/>
        <w:rPr>
          <w:b w:val="0"/>
          <w:color w:val="000000" w:themeColor="text1"/>
          <w:spacing w:val="-8"/>
        </w:rPr>
      </w:pPr>
      <w:r w:rsidRPr="008C146A">
        <w:rPr>
          <w:b w:val="0"/>
          <w:color w:val="000000" w:themeColor="text1"/>
          <w:spacing w:val="-8"/>
        </w:rPr>
        <w:t xml:space="preserve">Мельнікова К..І.,Шовкалюк М.М. Моделювання споживання енергії житловою будівлею з визначенням потенціалу енергозбереження від термомодернізації// Збірник наук. праць </w:t>
      </w:r>
      <w:r w:rsidRPr="008C146A">
        <w:rPr>
          <w:rFonts w:eastAsia="Calibri"/>
          <w:b w:val="0"/>
          <w:color w:val="000000" w:themeColor="text1"/>
          <w:spacing w:val="-8"/>
          <w:lang w:val="en-US" w:eastAsia="en-US"/>
        </w:rPr>
        <w:t>XI</w:t>
      </w:r>
      <w:r w:rsidRPr="008C146A">
        <w:rPr>
          <w:rFonts w:eastAsia="Calibri"/>
          <w:b w:val="0"/>
          <w:color w:val="000000" w:themeColor="text1"/>
          <w:spacing w:val="-8"/>
          <w:lang w:eastAsia="en-US"/>
        </w:rPr>
        <w:t xml:space="preserve"> міжнародна науково-технічна конференція «Енергетика. Екологія. Людина»  </w:t>
      </w:r>
      <w:r w:rsidRPr="008C146A">
        <w:rPr>
          <w:b w:val="0"/>
          <w:color w:val="000000" w:themeColor="text1"/>
          <w:spacing w:val="-8"/>
        </w:rPr>
        <w:t xml:space="preserve">. [Київ, </w:t>
      </w:r>
      <w:r w:rsidRPr="008C146A">
        <w:rPr>
          <w:b w:val="0"/>
          <w:color w:val="000000" w:themeColor="text1"/>
          <w:spacing w:val="-8"/>
          <w:lang w:val="en-US"/>
        </w:rPr>
        <w:t>24-25</w:t>
      </w:r>
      <w:r w:rsidRPr="008C146A">
        <w:rPr>
          <w:b w:val="0"/>
          <w:color w:val="000000" w:themeColor="text1"/>
          <w:spacing w:val="-8"/>
        </w:rPr>
        <w:t xml:space="preserve"> квітня 2019 р.].</w:t>
      </w:r>
    </w:p>
    <w:p w:rsidR="000666F3" w:rsidRPr="008C146A" w:rsidRDefault="000666F3" w:rsidP="000666F3">
      <w:pPr>
        <w:pStyle w:val="ac"/>
        <w:numPr>
          <w:ilvl w:val="0"/>
          <w:numId w:val="35"/>
        </w:numPr>
        <w:spacing w:after="160"/>
        <w:ind w:left="0" w:firstLine="0"/>
        <w:jc w:val="both"/>
        <w:rPr>
          <w:b w:val="0"/>
          <w:color w:val="000000" w:themeColor="text1"/>
          <w:spacing w:val="-8"/>
        </w:rPr>
      </w:pPr>
      <w:r w:rsidRPr="008C146A">
        <w:rPr>
          <w:b w:val="0"/>
          <w:color w:val="000000" w:themeColor="text1"/>
          <w:spacing w:val="-8"/>
        </w:rPr>
        <w:t>Енергетична ефективність будівель. Метод розрахунку енергоспоживання при опаленні, охолодженні, вентиляції та ГВП. ДСТУ Б А.2.2-12:2015– [Чинний від 2016–01–01]. – Київ: Мінрегіон України, 2015. – 203 с. – (Національний стандарт України).</w:t>
      </w:r>
    </w:p>
    <w:p w:rsidR="000666F3" w:rsidRPr="008C146A" w:rsidRDefault="000666F3" w:rsidP="000666F3">
      <w:pPr>
        <w:pStyle w:val="ac"/>
        <w:numPr>
          <w:ilvl w:val="0"/>
          <w:numId w:val="35"/>
        </w:numPr>
        <w:spacing w:after="160"/>
        <w:ind w:left="0" w:firstLine="0"/>
        <w:jc w:val="both"/>
        <w:rPr>
          <w:b w:val="0"/>
          <w:color w:val="000000" w:themeColor="text1"/>
          <w:spacing w:val="-8"/>
        </w:rPr>
      </w:pPr>
      <w:r w:rsidRPr="008C146A">
        <w:rPr>
          <w:b w:val="0"/>
          <w:color w:val="000000" w:themeColor="text1"/>
          <w:spacing w:val="-8"/>
        </w:rPr>
        <w:t xml:space="preserve">Методи вибору теплоізоляційного матеріалу для утеплення будинків: </w:t>
      </w:r>
      <w:r w:rsidRPr="008C146A">
        <w:rPr>
          <w:b w:val="0"/>
          <w:bCs/>
          <w:color w:val="000000" w:themeColor="text1"/>
          <w:spacing w:val="-8"/>
        </w:rPr>
        <w:t>ДСТУ Б В.2.6-189:2013.</w:t>
      </w:r>
      <w:r w:rsidRPr="008C146A">
        <w:rPr>
          <w:b w:val="0"/>
          <w:color w:val="000000" w:themeColor="text1"/>
          <w:spacing w:val="-8"/>
        </w:rPr>
        <w:t xml:space="preserve"> – [Чинний від 2014–01–01]. – Київ: Мінрегіон України, 2014. – 55 с. – (Національний стандарт України).</w:t>
      </w:r>
      <w:r w:rsidRPr="008C146A">
        <w:rPr>
          <w:b w:val="0"/>
          <w:bCs/>
          <w:color w:val="000000" w:themeColor="text1"/>
          <w:spacing w:val="-8"/>
        </w:rPr>
        <w:t xml:space="preserve"> </w:t>
      </w:r>
    </w:p>
    <w:p w:rsidR="000666F3" w:rsidRPr="008C146A" w:rsidRDefault="000666F3" w:rsidP="000666F3">
      <w:pPr>
        <w:pStyle w:val="ac"/>
        <w:numPr>
          <w:ilvl w:val="0"/>
          <w:numId w:val="35"/>
        </w:numPr>
        <w:spacing w:after="160"/>
        <w:ind w:left="0" w:firstLine="0"/>
        <w:jc w:val="both"/>
        <w:rPr>
          <w:b w:val="0"/>
          <w:color w:val="000000" w:themeColor="text1"/>
          <w:spacing w:val="-8"/>
        </w:rPr>
      </w:pPr>
      <w:r w:rsidRPr="008C146A">
        <w:rPr>
          <w:b w:val="0"/>
          <w:bCs/>
          <w:color w:val="000000" w:themeColor="text1"/>
          <w:spacing w:val="-8"/>
        </w:rPr>
        <w:t xml:space="preserve">Методи розрахунку енергопотреби та енергоефективності системи: </w:t>
      </w:r>
      <w:r w:rsidRPr="008C146A">
        <w:rPr>
          <w:rFonts w:eastAsia="Calibri"/>
          <w:b w:val="0"/>
          <w:color w:val="000000" w:themeColor="text1"/>
          <w:spacing w:val="-8"/>
          <w:lang w:eastAsia="en-US"/>
        </w:rPr>
        <w:t xml:space="preserve">ДСТУ Б </w:t>
      </w:r>
      <w:r w:rsidRPr="008C146A">
        <w:rPr>
          <w:rFonts w:eastAsia="Calibri"/>
          <w:b w:val="0"/>
          <w:color w:val="000000" w:themeColor="text1"/>
          <w:spacing w:val="-8"/>
          <w:lang w:val="ru-RU" w:eastAsia="en-US"/>
        </w:rPr>
        <w:t>EN</w:t>
      </w:r>
      <w:r w:rsidRPr="008C146A">
        <w:rPr>
          <w:rFonts w:eastAsia="Calibri"/>
          <w:b w:val="0"/>
          <w:color w:val="000000" w:themeColor="text1"/>
          <w:spacing w:val="-8"/>
          <w:lang w:eastAsia="en-US"/>
        </w:rPr>
        <w:t xml:space="preserve"> 15316-2-3</w:t>
      </w:r>
      <w:r w:rsidRPr="008C146A">
        <w:rPr>
          <w:rFonts w:eastAsia="Calibri"/>
          <w:b w:val="0"/>
          <w:color w:val="000000" w:themeColor="text1"/>
          <w:spacing w:val="-8"/>
        </w:rPr>
        <w:t xml:space="preserve"> </w:t>
      </w:r>
      <w:r w:rsidRPr="008C146A">
        <w:rPr>
          <w:b w:val="0"/>
          <w:color w:val="000000" w:themeColor="text1"/>
          <w:spacing w:val="-8"/>
        </w:rPr>
        <w:t>– [Чинний від 2013–01–01]. – Київ: Мінрегіон України, 2012. – 81 с. – (Національний стандарт України).</w:t>
      </w:r>
    </w:p>
    <w:p w:rsidR="000666F3" w:rsidRPr="008C146A" w:rsidRDefault="000666F3" w:rsidP="000666F3">
      <w:pPr>
        <w:pStyle w:val="ac"/>
        <w:numPr>
          <w:ilvl w:val="0"/>
          <w:numId w:val="35"/>
        </w:numPr>
        <w:spacing w:after="160"/>
        <w:ind w:left="0" w:firstLine="0"/>
        <w:jc w:val="both"/>
        <w:rPr>
          <w:b w:val="0"/>
          <w:color w:val="000000" w:themeColor="text1"/>
          <w:spacing w:val="-8"/>
        </w:rPr>
      </w:pPr>
      <w:r w:rsidRPr="008C146A">
        <w:rPr>
          <w:b w:val="0"/>
          <w:color w:val="000000" w:themeColor="text1"/>
          <w:spacing w:val="-8"/>
        </w:rPr>
        <w:lastRenderedPageBreak/>
        <w:t xml:space="preserve">В.Гуч. Енергоефективність як тренд // Сегодня. -  [5 жовтня 2017р.] – режим доступу: </w:t>
      </w:r>
      <w:hyperlink r:id="rId230" w:history="1">
        <w:r w:rsidRPr="008C146A">
          <w:rPr>
            <w:rStyle w:val="ad"/>
            <w:b w:val="0"/>
            <w:color w:val="000000" w:themeColor="text1"/>
            <w:spacing w:val="-8"/>
            <w:u w:val="none"/>
          </w:rPr>
          <w:t>https://www.segodnya.ua/opinion/gutchcolumn/energoefektivnst-yak-trend-1061578.html</w:t>
        </w:r>
      </w:hyperlink>
    </w:p>
    <w:p w:rsidR="000666F3" w:rsidRPr="008C146A" w:rsidRDefault="000666F3" w:rsidP="000666F3">
      <w:pPr>
        <w:pStyle w:val="ac"/>
        <w:numPr>
          <w:ilvl w:val="0"/>
          <w:numId w:val="35"/>
        </w:numPr>
        <w:spacing w:after="160"/>
        <w:ind w:left="0" w:firstLine="0"/>
        <w:jc w:val="both"/>
        <w:rPr>
          <w:b w:val="0"/>
          <w:color w:val="000000" w:themeColor="text1"/>
          <w:spacing w:val="-8"/>
        </w:rPr>
      </w:pPr>
      <w:r w:rsidRPr="008C146A">
        <w:rPr>
          <w:b w:val="0"/>
          <w:color w:val="000000" w:themeColor="text1"/>
          <w:spacing w:val="-8"/>
        </w:rPr>
        <w:t>Посібник з муніципального енергетичного менеджменту / Є.М.Іншеков, Є.Є.Нікітін, М.В.Тарновский, А.В.Чернявський. – К.:2014. – 247 с.</w:t>
      </w:r>
    </w:p>
    <w:p w:rsidR="000666F3" w:rsidRPr="008C146A" w:rsidRDefault="000666F3" w:rsidP="000666F3">
      <w:pPr>
        <w:pStyle w:val="ac"/>
        <w:numPr>
          <w:ilvl w:val="0"/>
          <w:numId w:val="35"/>
        </w:numPr>
        <w:spacing w:after="160"/>
        <w:ind w:left="0" w:firstLine="0"/>
        <w:jc w:val="both"/>
        <w:rPr>
          <w:b w:val="0"/>
          <w:color w:val="000000" w:themeColor="text1"/>
          <w:spacing w:val="-8"/>
        </w:rPr>
      </w:pPr>
      <w:r w:rsidRPr="008C146A">
        <w:rPr>
          <w:b w:val="0"/>
          <w:color w:val="000000" w:themeColor="text1"/>
          <w:spacing w:val="-8"/>
          <w:shd w:val="clear" w:color="auto" w:fill="FFFFFF"/>
        </w:rPr>
        <w:t xml:space="preserve">Інструкція з користування АСЕМ [Електронний ресурс] – Режим доступу до ресурсу: </w:t>
      </w:r>
      <w:hyperlink r:id="rId231" w:history="1">
        <w:r w:rsidRPr="008C146A">
          <w:rPr>
            <w:rStyle w:val="ad"/>
            <w:b w:val="0"/>
            <w:color w:val="000000" w:themeColor="text1"/>
            <w:spacing w:val="-8"/>
            <w:u w:val="none"/>
            <w:shd w:val="clear" w:color="auto" w:fill="FFFFFF"/>
          </w:rPr>
          <w:t>https://asem.com.ua/asem/static/docs/instruction.pdf</w:t>
        </w:r>
      </w:hyperlink>
      <w:r w:rsidRPr="008C146A">
        <w:rPr>
          <w:b w:val="0"/>
          <w:color w:val="000000" w:themeColor="text1"/>
          <w:spacing w:val="-8"/>
          <w:shd w:val="clear" w:color="auto" w:fill="FFFFFF"/>
        </w:rPr>
        <w:t>.</w:t>
      </w:r>
    </w:p>
    <w:p w:rsidR="000666F3" w:rsidRPr="008C146A" w:rsidRDefault="000666F3" w:rsidP="000666F3">
      <w:pPr>
        <w:pStyle w:val="ac"/>
        <w:numPr>
          <w:ilvl w:val="0"/>
          <w:numId w:val="35"/>
        </w:numPr>
        <w:spacing w:after="160"/>
        <w:ind w:left="0" w:firstLine="0"/>
        <w:jc w:val="both"/>
        <w:rPr>
          <w:b w:val="0"/>
          <w:color w:val="000000" w:themeColor="text1"/>
          <w:spacing w:val="-8"/>
        </w:rPr>
      </w:pPr>
      <w:r w:rsidRPr="008C146A">
        <w:rPr>
          <w:b w:val="0"/>
          <w:color w:val="000000" w:themeColor="text1"/>
          <w:spacing w:val="-8"/>
        </w:rPr>
        <w:t>Бабак В.П. Автоматизація регулювання теплоспоживання об’єктів ЖКГ // Модернізація ЖКГ на засадах державно-приватного партнерства: Матеріали Міжнародної НТК (11-12 вересня 2012 р.). – Запоріжжя, 2012. – С. 25–34.</w:t>
      </w:r>
    </w:p>
    <w:p w:rsidR="000666F3" w:rsidRPr="008C146A" w:rsidRDefault="000666F3" w:rsidP="000666F3">
      <w:pPr>
        <w:pStyle w:val="ac"/>
        <w:numPr>
          <w:ilvl w:val="0"/>
          <w:numId w:val="35"/>
        </w:numPr>
        <w:spacing w:after="160"/>
        <w:ind w:left="0" w:firstLine="0"/>
        <w:jc w:val="both"/>
        <w:rPr>
          <w:b w:val="0"/>
          <w:color w:val="000000" w:themeColor="text1"/>
          <w:spacing w:val="-8"/>
        </w:rPr>
      </w:pPr>
      <w:r w:rsidRPr="008C146A">
        <w:rPr>
          <w:b w:val="0"/>
          <w:color w:val="000000" w:themeColor="text1"/>
          <w:spacing w:val="-8"/>
        </w:rPr>
        <w:t>Назаренко О.О. Погодозалежне регулювання в системах теплопостачання / О.О. Назаренко, Є.Г. Жовнорук // Нова тема. – 2010. – № 3. – С. 35–37.</w:t>
      </w:r>
    </w:p>
    <w:p w:rsidR="000666F3" w:rsidRPr="008C146A" w:rsidRDefault="000666F3" w:rsidP="000666F3">
      <w:pPr>
        <w:pStyle w:val="ac"/>
        <w:numPr>
          <w:ilvl w:val="0"/>
          <w:numId w:val="35"/>
        </w:numPr>
        <w:spacing w:after="160"/>
        <w:ind w:left="0" w:firstLine="0"/>
        <w:jc w:val="both"/>
        <w:rPr>
          <w:b w:val="0"/>
          <w:color w:val="000000" w:themeColor="text1"/>
          <w:spacing w:val="-6"/>
        </w:rPr>
      </w:pPr>
      <w:r w:rsidRPr="008C146A">
        <w:rPr>
          <w:b w:val="0"/>
          <w:color w:val="000000" w:themeColor="text1"/>
          <w:spacing w:val="-6"/>
        </w:rPr>
        <w:t>Бабак В.П. Управління автоматизованими індивідуальними тепловими пунктами / В.П. Бабак, А.В. Ковальчук // Комплексное решение проблем энергосбережения в промышленной энергетике: Матеріали ХХVIII Міжнародної конференції “UKR-POWER 2010”. – Ялта, 2010. – С. 68–72.</w:t>
      </w:r>
    </w:p>
    <w:p w:rsidR="000666F3" w:rsidRPr="008C146A" w:rsidRDefault="000666F3" w:rsidP="000666F3">
      <w:pPr>
        <w:pStyle w:val="ac"/>
        <w:numPr>
          <w:ilvl w:val="0"/>
          <w:numId w:val="35"/>
        </w:numPr>
        <w:spacing w:after="160"/>
        <w:ind w:left="0" w:firstLine="0"/>
        <w:jc w:val="both"/>
        <w:rPr>
          <w:b w:val="0"/>
          <w:color w:val="000000" w:themeColor="text1"/>
          <w:spacing w:val="-6"/>
          <w:lang w:val="ru-RU"/>
        </w:rPr>
      </w:pPr>
      <w:r w:rsidRPr="008C146A">
        <w:rPr>
          <w:b w:val="0"/>
          <w:color w:val="000000" w:themeColor="text1"/>
          <w:spacing w:val="-6"/>
        </w:rPr>
        <w:t xml:space="preserve"> Аналіз програмних продуктів для оцінювання показників енергоефективності будівель / Шовкалюк М.М., Зіменко С.В. // Матеріали </w:t>
      </w:r>
      <w:r w:rsidRPr="008C146A">
        <w:rPr>
          <w:b w:val="0"/>
          <w:color w:val="000000" w:themeColor="text1"/>
          <w:spacing w:val="-6"/>
          <w:lang w:val="en-US"/>
        </w:rPr>
        <w:t>VII</w:t>
      </w:r>
      <w:r w:rsidRPr="008C146A">
        <w:rPr>
          <w:b w:val="0"/>
          <w:color w:val="000000" w:themeColor="text1"/>
          <w:spacing w:val="-6"/>
        </w:rPr>
        <w:t xml:space="preserve"> Міжнар. наук.-техн. конф. </w:t>
      </w:r>
      <w:r w:rsidRPr="008C146A">
        <w:rPr>
          <w:b w:val="0"/>
          <w:color w:val="000000" w:themeColor="text1"/>
          <w:spacing w:val="-6"/>
          <w:lang w:val="ru-RU"/>
        </w:rPr>
        <w:t>« Муніципальна енергетика: проблеми, рішення» - [Миколаїв, НУК ім. адмірала Макарова 21-22 грудня 2017 р.], - с.72-77.</w:t>
      </w:r>
    </w:p>
    <w:p w:rsidR="000666F3" w:rsidRPr="008C146A" w:rsidRDefault="000666F3" w:rsidP="000666F3">
      <w:pPr>
        <w:pStyle w:val="ac"/>
        <w:numPr>
          <w:ilvl w:val="0"/>
          <w:numId w:val="35"/>
        </w:numPr>
        <w:spacing w:after="160"/>
        <w:ind w:left="0" w:firstLine="0"/>
        <w:jc w:val="both"/>
        <w:rPr>
          <w:b w:val="0"/>
          <w:color w:val="000000" w:themeColor="text1"/>
          <w:spacing w:val="-8"/>
        </w:rPr>
      </w:pPr>
      <w:r w:rsidRPr="008C146A">
        <w:rPr>
          <w:b w:val="0"/>
          <w:color w:val="000000" w:themeColor="text1"/>
          <w:spacing w:val="-8"/>
          <w:lang w:val="ru-RU"/>
        </w:rPr>
        <w:t xml:space="preserve"> </w:t>
      </w:r>
      <w:r w:rsidRPr="008C146A">
        <w:rPr>
          <w:b w:val="0"/>
          <w:color w:val="000000" w:themeColor="text1"/>
          <w:spacing w:val="-8"/>
        </w:rPr>
        <w:t xml:space="preserve">Мельнікова К.І., Шовкалюк М.М. Побудова моделі житлової багатоквартирної будівлі за допомогою програмних продуктів DesignBuilder та RETScreen// Матеріали XVII-й міжнароднрї науково-практичноїконференції аспірантів, магістрантів, студентів "Сучасні проблеми наукового забезпечення енергетики" (23 - 26 квітня 2019 р.) </w:t>
      </w:r>
    </w:p>
    <w:p w:rsidR="000666F3" w:rsidRPr="008C146A" w:rsidRDefault="000666F3" w:rsidP="000666F3">
      <w:pPr>
        <w:pStyle w:val="ac"/>
        <w:numPr>
          <w:ilvl w:val="0"/>
          <w:numId w:val="35"/>
        </w:numPr>
        <w:spacing w:after="160"/>
        <w:ind w:left="0" w:firstLine="0"/>
        <w:jc w:val="both"/>
        <w:rPr>
          <w:b w:val="0"/>
          <w:color w:val="000000" w:themeColor="text1"/>
          <w:spacing w:val="-8"/>
        </w:rPr>
      </w:pPr>
      <w:r w:rsidRPr="008C146A">
        <w:rPr>
          <w:rFonts w:eastAsia="Calibri"/>
          <w:b w:val="0"/>
          <w:bCs/>
          <w:color w:val="000000" w:themeColor="text1"/>
          <w:spacing w:val="-8"/>
        </w:rPr>
        <w:t>Круш П.В. Ціноутворення : підручник / П.В. Круш, О.І. Андрусь. – Київ : КПІ ім. Ігоря Сікорського, Вид-во «Політехніка», 2019. – 292 с.</w:t>
      </w:r>
    </w:p>
    <w:p w:rsidR="000666F3" w:rsidRPr="008C146A" w:rsidRDefault="000666F3" w:rsidP="000666F3">
      <w:pPr>
        <w:numPr>
          <w:ilvl w:val="0"/>
          <w:numId w:val="35"/>
        </w:numPr>
        <w:spacing w:after="200"/>
        <w:ind w:left="0" w:firstLine="0"/>
        <w:contextualSpacing/>
        <w:jc w:val="both"/>
        <w:rPr>
          <w:b w:val="0"/>
          <w:color w:val="000000" w:themeColor="text1"/>
          <w:spacing w:val="-4"/>
        </w:rPr>
      </w:pPr>
      <w:r w:rsidRPr="008C146A">
        <w:rPr>
          <w:b w:val="0"/>
          <w:color w:val="000000" w:themeColor="text1"/>
          <w:spacing w:val="-4"/>
        </w:rPr>
        <w:t>Стартап-проект: Рекомендації до виконання розділу магістерської дисертації «Розроблення стартап-проекту»: [Електронний ресурс]: навч. посібник / П.В Круш, Н.А. Шевчук, О.І. Андрусь / КПІ ім. Ігоря Сікорського. –Київ: КПІ ім. Ігоря Сікорського, 2019. – 50 с.</w:t>
      </w:r>
    </w:p>
    <w:p w:rsidR="000666F3" w:rsidRPr="008C146A" w:rsidRDefault="002F7B6B" w:rsidP="000666F3">
      <w:pPr>
        <w:pStyle w:val="ac"/>
        <w:numPr>
          <w:ilvl w:val="0"/>
          <w:numId w:val="35"/>
        </w:numPr>
        <w:spacing w:after="160"/>
        <w:ind w:left="0" w:firstLine="0"/>
        <w:jc w:val="both"/>
        <w:rPr>
          <w:b w:val="0"/>
          <w:color w:val="000000" w:themeColor="text1"/>
          <w:spacing w:val="-8"/>
        </w:rPr>
      </w:pPr>
      <w:hyperlink r:id="rId232" w:history="1">
        <w:r w:rsidR="000666F3" w:rsidRPr="008C146A">
          <w:rPr>
            <w:b w:val="0"/>
            <w:color w:val="000000" w:themeColor="text1"/>
            <w:spacing w:val="-8"/>
          </w:rPr>
          <w:t>Економіка підприємства: Книга 1. [підручник для студентів вищих навч. закладів]; за заг.ред. П.В. Круша, К.В. Шелехова. – К.: ДП «НВЦ Пріоритети»</w:t>
        </w:r>
      </w:hyperlink>
      <w:r w:rsidR="000666F3" w:rsidRPr="008C146A">
        <w:rPr>
          <w:b w:val="0"/>
          <w:color w:val="000000" w:themeColor="text1"/>
          <w:spacing w:val="-8"/>
        </w:rPr>
        <w:t>, 2014. -676 с.</w:t>
      </w:r>
    </w:p>
    <w:p w:rsidR="000666F3" w:rsidRPr="008C146A" w:rsidRDefault="000666F3" w:rsidP="000666F3">
      <w:pPr>
        <w:numPr>
          <w:ilvl w:val="0"/>
          <w:numId w:val="35"/>
        </w:numPr>
        <w:spacing w:after="200"/>
        <w:ind w:left="0" w:firstLine="0"/>
        <w:contextualSpacing/>
        <w:jc w:val="both"/>
        <w:rPr>
          <w:rFonts w:eastAsiaTheme="minorHAnsi"/>
          <w:b w:val="0"/>
          <w:color w:val="000000" w:themeColor="text1"/>
          <w:spacing w:val="-8"/>
        </w:rPr>
      </w:pPr>
      <w:r w:rsidRPr="008C146A">
        <w:rPr>
          <w:rFonts w:eastAsia="Calibri"/>
          <w:b w:val="0"/>
          <w:color w:val="000000" w:themeColor="text1"/>
          <w:spacing w:val="-8"/>
        </w:rPr>
        <w:t>Податковий кодекс України.</w:t>
      </w:r>
      <w:r w:rsidRPr="008C146A">
        <w:rPr>
          <w:b w:val="0"/>
          <w:iCs/>
          <w:color w:val="000000" w:themeColor="text1"/>
          <w:spacing w:val="-8"/>
        </w:rPr>
        <w:t xml:space="preserve"> </w:t>
      </w:r>
      <w:r w:rsidRPr="008C146A">
        <w:rPr>
          <w:rFonts w:eastAsia="Calibri"/>
          <w:b w:val="0"/>
          <w:color w:val="000000" w:themeColor="text1"/>
          <w:spacing w:val="-8"/>
        </w:rPr>
        <w:t xml:space="preserve">Закон № 2755-VI від 02.12.2010 </w:t>
      </w:r>
      <w:hyperlink r:id="rId233" w:tooltip="Голос України" w:history="1">
        <w:r w:rsidRPr="008C146A">
          <w:rPr>
            <w:rFonts w:eastAsia="Calibri"/>
            <w:b w:val="0"/>
            <w:color w:val="000000" w:themeColor="text1"/>
            <w:spacing w:val="-8"/>
          </w:rPr>
          <w:t>«Голос України»</w:t>
        </w:r>
      </w:hyperlink>
      <w:r w:rsidRPr="008C146A">
        <w:rPr>
          <w:rFonts w:eastAsia="Calibri"/>
          <w:b w:val="0"/>
          <w:color w:val="000000" w:themeColor="text1"/>
          <w:spacing w:val="-8"/>
        </w:rPr>
        <w:t xml:space="preserve"> № 229-230 від 04. 12. 2010.</w:t>
      </w:r>
    </w:p>
    <w:p w:rsidR="000666F3" w:rsidRPr="008C146A" w:rsidRDefault="000666F3" w:rsidP="000666F3">
      <w:pPr>
        <w:numPr>
          <w:ilvl w:val="0"/>
          <w:numId w:val="35"/>
        </w:numPr>
        <w:ind w:left="0" w:firstLine="0"/>
        <w:contextualSpacing/>
        <w:jc w:val="both"/>
        <w:rPr>
          <w:b w:val="0"/>
          <w:color w:val="000000" w:themeColor="text1"/>
          <w:spacing w:val="-8"/>
        </w:rPr>
      </w:pPr>
      <w:r w:rsidRPr="008C146A">
        <w:rPr>
          <w:b w:val="0"/>
          <w:color w:val="000000" w:themeColor="text1"/>
          <w:spacing w:val="-8"/>
        </w:rPr>
        <w:t>Положення про випускну атестацію студентів КПІ ім. Ігоря Сікорського [Електронний ресурс] / Уклад.: В. П. Головенкін, В. Ю. Угольніков. – Київ : КПІ ім. Ігоря Сікорського, 2018. – 98 с</w:t>
      </w:r>
    </w:p>
    <w:p w:rsidR="000666F3" w:rsidRPr="008C146A" w:rsidRDefault="000666F3" w:rsidP="000666F3">
      <w:pPr>
        <w:tabs>
          <w:tab w:val="left" w:pos="426"/>
        </w:tabs>
        <w:ind w:firstLine="0"/>
        <w:rPr>
          <w:noProof/>
          <w:spacing w:val="-8"/>
        </w:rPr>
      </w:pPr>
    </w:p>
    <w:p w:rsidR="00697D7A" w:rsidRPr="00697D7A" w:rsidRDefault="00697D7A" w:rsidP="00277D34">
      <w:pPr>
        <w:tabs>
          <w:tab w:val="left" w:pos="3915"/>
        </w:tabs>
        <w:jc w:val="right"/>
        <w:rPr>
          <w:b w:val="0"/>
          <w:lang w:val="ru-RU"/>
        </w:rPr>
      </w:pPr>
    </w:p>
    <w:sectPr w:rsidR="00697D7A" w:rsidRPr="00697D7A" w:rsidSect="00613DC2">
      <w:pgSz w:w="11906" w:h="16838"/>
      <w:pgMar w:top="1134" w:right="567" w:bottom="1021" w:left="1276" w:header="567" w:footer="0" w:gutter="0"/>
      <w:cols w:space="708"/>
      <w:docGrid w:linePitch="38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40F2" w:rsidRDefault="000740F2" w:rsidP="009A2D60">
      <w:pPr>
        <w:spacing w:line="240" w:lineRule="auto"/>
      </w:pPr>
      <w:r>
        <w:separator/>
      </w:r>
    </w:p>
  </w:endnote>
  <w:endnote w:type="continuationSeparator" w:id="0">
    <w:p w:rsidR="000740F2" w:rsidRDefault="000740F2" w:rsidP="009A2D6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A00002EF" w:usb1="4000207B" w:usb2="00000000" w:usb3="00000000" w:csb0="0000019F" w:csb1="00000000"/>
  </w:font>
  <w:font w:name="ISOCPEUR">
    <w:panose1 w:val="020B060402020202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UkrainianJournal">
    <w:altName w:val="UkrainianJournal"/>
    <w:panose1 w:val="00000000000000000000"/>
    <w:charset w:val="CC"/>
    <w:family w:val="roman"/>
    <w:notTrueType/>
    <w:pitch w:val="default"/>
    <w:sig w:usb0="00000201" w:usb1="00000000" w:usb2="00000000" w:usb3="00000000" w:csb0="00000004" w:csb1="00000000"/>
  </w:font>
  <w:font w:name="Microsoft Sans Serif">
    <w:panose1 w:val="020B0604020202020204"/>
    <w:charset w:val="CC"/>
    <w:family w:val="swiss"/>
    <w:pitch w:val="variable"/>
    <w:sig w:usb0="E5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40F2" w:rsidRDefault="000740F2" w:rsidP="009A2D60">
      <w:pPr>
        <w:spacing w:line="240" w:lineRule="auto"/>
      </w:pPr>
      <w:r>
        <w:separator/>
      </w:r>
    </w:p>
  </w:footnote>
  <w:footnote w:type="continuationSeparator" w:id="0">
    <w:p w:rsidR="000740F2" w:rsidRDefault="000740F2" w:rsidP="009A2D6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92386240"/>
      <w:docPartObj>
        <w:docPartGallery w:val="Page Numbers (Top of Page)"/>
        <w:docPartUnique/>
      </w:docPartObj>
    </w:sdtPr>
    <w:sdtEndPr>
      <w:rPr>
        <w:b w:val="0"/>
      </w:rPr>
    </w:sdtEndPr>
    <w:sdtContent>
      <w:p w:rsidR="00CE72DC" w:rsidRPr="00D45208" w:rsidRDefault="00CE72DC">
        <w:pPr>
          <w:pStyle w:val="a7"/>
          <w:jc w:val="right"/>
          <w:rPr>
            <w:b w:val="0"/>
          </w:rPr>
        </w:pPr>
        <w:r w:rsidRPr="00D45208">
          <w:rPr>
            <w:b w:val="0"/>
          </w:rPr>
          <w:fldChar w:fldCharType="begin"/>
        </w:r>
        <w:r w:rsidRPr="00D45208">
          <w:rPr>
            <w:b w:val="0"/>
          </w:rPr>
          <w:instrText>PAGE   \* MERGEFORMAT</w:instrText>
        </w:r>
        <w:r w:rsidRPr="00D45208">
          <w:rPr>
            <w:b w:val="0"/>
          </w:rPr>
          <w:fldChar w:fldCharType="separate"/>
        </w:r>
        <w:r w:rsidR="002A5C4B" w:rsidRPr="002A5C4B">
          <w:rPr>
            <w:b w:val="0"/>
            <w:noProof/>
            <w:lang w:val="ru-RU"/>
          </w:rPr>
          <w:t>6</w:t>
        </w:r>
        <w:r w:rsidRPr="00D45208">
          <w:rPr>
            <w:b w:val="0"/>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E25A0"/>
    <w:multiLevelType w:val="hybridMultilevel"/>
    <w:tmpl w:val="F3EC3F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2A77721"/>
    <w:multiLevelType w:val="hybridMultilevel"/>
    <w:tmpl w:val="46267BF2"/>
    <w:lvl w:ilvl="0" w:tplc="EB084B18">
      <w:start w:val="1"/>
      <w:numFmt w:val="decimal"/>
      <w:lvlText w:val="%1)"/>
      <w:lvlJc w:val="left"/>
      <w:pPr>
        <w:ind w:left="745" w:hanging="360"/>
      </w:pPr>
      <w:rPr>
        <w:rFonts w:hint="default"/>
      </w:rPr>
    </w:lvl>
    <w:lvl w:ilvl="1" w:tplc="04190019" w:tentative="1">
      <w:start w:val="1"/>
      <w:numFmt w:val="lowerLetter"/>
      <w:lvlText w:val="%2."/>
      <w:lvlJc w:val="left"/>
      <w:pPr>
        <w:ind w:left="1465" w:hanging="360"/>
      </w:pPr>
    </w:lvl>
    <w:lvl w:ilvl="2" w:tplc="0419001B" w:tentative="1">
      <w:start w:val="1"/>
      <w:numFmt w:val="lowerRoman"/>
      <w:lvlText w:val="%3."/>
      <w:lvlJc w:val="right"/>
      <w:pPr>
        <w:ind w:left="2185" w:hanging="180"/>
      </w:pPr>
    </w:lvl>
    <w:lvl w:ilvl="3" w:tplc="0419000F" w:tentative="1">
      <w:start w:val="1"/>
      <w:numFmt w:val="decimal"/>
      <w:lvlText w:val="%4."/>
      <w:lvlJc w:val="left"/>
      <w:pPr>
        <w:ind w:left="2905" w:hanging="360"/>
      </w:pPr>
    </w:lvl>
    <w:lvl w:ilvl="4" w:tplc="04190019" w:tentative="1">
      <w:start w:val="1"/>
      <w:numFmt w:val="lowerLetter"/>
      <w:lvlText w:val="%5."/>
      <w:lvlJc w:val="left"/>
      <w:pPr>
        <w:ind w:left="3625" w:hanging="360"/>
      </w:pPr>
    </w:lvl>
    <w:lvl w:ilvl="5" w:tplc="0419001B" w:tentative="1">
      <w:start w:val="1"/>
      <w:numFmt w:val="lowerRoman"/>
      <w:lvlText w:val="%6."/>
      <w:lvlJc w:val="right"/>
      <w:pPr>
        <w:ind w:left="4345" w:hanging="180"/>
      </w:pPr>
    </w:lvl>
    <w:lvl w:ilvl="6" w:tplc="0419000F" w:tentative="1">
      <w:start w:val="1"/>
      <w:numFmt w:val="decimal"/>
      <w:lvlText w:val="%7."/>
      <w:lvlJc w:val="left"/>
      <w:pPr>
        <w:ind w:left="5065" w:hanging="360"/>
      </w:pPr>
    </w:lvl>
    <w:lvl w:ilvl="7" w:tplc="04190019" w:tentative="1">
      <w:start w:val="1"/>
      <w:numFmt w:val="lowerLetter"/>
      <w:lvlText w:val="%8."/>
      <w:lvlJc w:val="left"/>
      <w:pPr>
        <w:ind w:left="5785" w:hanging="360"/>
      </w:pPr>
    </w:lvl>
    <w:lvl w:ilvl="8" w:tplc="0419001B" w:tentative="1">
      <w:start w:val="1"/>
      <w:numFmt w:val="lowerRoman"/>
      <w:lvlText w:val="%9."/>
      <w:lvlJc w:val="right"/>
      <w:pPr>
        <w:ind w:left="6505" w:hanging="180"/>
      </w:pPr>
    </w:lvl>
  </w:abstractNum>
  <w:abstractNum w:abstractNumId="2" w15:restartNumberingAfterBreak="0">
    <w:nsid w:val="03076195"/>
    <w:multiLevelType w:val="multilevel"/>
    <w:tmpl w:val="9CEC7F8A"/>
    <w:lvl w:ilvl="0">
      <w:start w:val="3"/>
      <w:numFmt w:val="decimal"/>
      <w:lvlText w:val="%1"/>
      <w:lvlJc w:val="left"/>
      <w:pPr>
        <w:ind w:left="600" w:hanging="600"/>
      </w:pPr>
      <w:rPr>
        <w:rFonts w:hint="default"/>
      </w:rPr>
    </w:lvl>
    <w:lvl w:ilvl="1">
      <w:start w:val="4"/>
      <w:numFmt w:val="decimal"/>
      <w:lvlText w:val="%1.%2"/>
      <w:lvlJc w:val="left"/>
      <w:pPr>
        <w:ind w:left="883" w:hanging="600"/>
      </w:pPr>
      <w:rPr>
        <w:rFonts w:hint="default"/>
      </w:rPr>
    </w:lvl>
    <w:lvl w:ilvl="2">
      <w:start w:val="7"/>
      <w:numFmt w:val="decimal"/>
      <w:lvlText w:val="%1.%2.%3"/>
      <w:lvlJc w:val="left"/>
      <w:pPr>
        <w:ind w:left="1286"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3" w15:restartNumberingAfterBreak="0">
    <w:nsid w:val="04207D64"/>
    <w:multiLevelType w:val="hybridMultilevel"/>
    <w:tmpl w:val="3E525D08"/>
    <w:lvl w:ilvl="0" w:tplc="4D0C4DCA">
      <w:start w:val="12"/>
      <w:numFmt w:val="bullet"/>
      <w:lvlText w:val="˗"/>
      <w:lvlJc w:val="left"/>
      <w:pPr>
        <w:ind w:left="1507" w:hanging="360"/>
      </w:pPr>
      <w:rPr>
        <w:rFonts w:ascii="Times New Roman" w:eastAsia="Times New Roman" w:hAnsi="Times New Roman" w:cs="Times New Roman" w:hint="default"/>
      </w:rPr>
    </w:lvl>
    <w:lvl w:ilvl="1" w:tplc="04190003" w:tentative="1">
      <w:start w:val="1"/>
      <w:numFmt w:val="bullet"/>
      <w:lvlText w:val="o"/>
      <w:lvlJc w:val="left"/>
      <w:pPr>
        <w:ind w:left="2227" w:hanging="360"/>
      </w:pPr>
      <w:rPr>
        <w:rFonts w:ascii="Courier New" w:hAnsi="Courier New" w:cs="Courier New" w:hint="default"/>
      </w:rPr>
    </w:lvl>
    <w:lvl w:ilvl="2" w:tplc="04190005" w:tentative="1">
      <w:start w:val="1"/>
      <w:numFmt w:val="bullet"/>
      <w:lvlText w:val=""/>
      <w:lvlJc w:val="left"/>
      <w:pPr>
        <w:ind w:left="2947" w:hanging="360"/>
      </w:pPr>
      <w:rPr>
        <w:rFonts w:ascii="Wingdings" w:hAnsi="Wingdings" w:hint="default"/>
      </w:rPr>
    </w:lvl>
    <w:lvl w:ilvl="3" w:tplc="04190001" w:tentative="1">
      <w:start w:val="1"/>
      <w:numFmt w:val="bullet"/>
      <w:lvlText w:val=""/>
      <w:lvlJc w:val="left"/>
      <w:pPr>
        <w:ind w:left="3667" w:hanging="360"/>
      </w:pPr>
      <w:rPr>
        <w:rFonts w:ascii="Symbol" w:hAnsi="Symbol" w:hint="default"/>
      </w:rPr>
    </w:lvl>
    <w:lvl w:ilvl="4" w:tplc="04190003" w:tentative="1">
      <w:start w:val="1"/>
      <w:numFmt w:val="bullet"/>
      <w:lvlText w:val="o"/>
      <w:lvlJc w:val="left"/>
      <w:pPr>
        <w:ind w:left="4387" w:hanging="360"/>
      </w:pPr>
      <w:rPr>
        <w:rFonts w:ascii="Courier New" w:hAnsi="Courier New" w:cs="Courier New" w:hint="default"/>
      </w:rPr>
    </w:lvl>
    <w:lvl w:ilvl="5" w:tplc="04190005" w:tentative="1">
      <w:start w:val="1"/>
      <w:numFmt w:val="bullet"/>
      <w:lvlText w:val=""/>
      <w:lvlJc w:val="left"/>
      <w:pPr>
        <w:ind w:left="5107" w:hanging="360"/>
      </w:pPr>
      <w:rPr>
        <w:rFonts w:ascii="Wingdings" w:hAnsi="Wingdings" w:hint="default"/>
      </w:rPr>
    </w:lvl>
    <w:lvl w:ilvl="6" w:tplc="04190001" w:tentative="1">
      <w:start w:val="1"/>
      <w:numFmt w:val="bullet"/>
      <w:lvlText w:val=""/>
      <w:lvlJc w:val="left"/>
      <w:pPr>
        <w:ind w:left="5827" w:hanging="360"/>
      </w:pPr>
      <w:rPr>
        <w:rFonts w:ascii="Symbol" w:hAnsi="Symbol" w:hint="default"/>
      </w:rPr>
    </w:lvl>
    <w:lvl w:ilvl="7" w:tplc="04190003" w:tentative="1">
      <w:start w:val="1"/>
      <w:numFmt w:val="bullet"/>
      <w:lvlText w:val="o"/>
      <w:lvlJc w:val="left"/>
      <w:pPr>
        <w:ind w:left="6547" w:hanging="360"/>
      </w:pPr>
      <w:rPr>
        <w:rFonts w:ascii="Courier New" w:hAnsi="Courier New" w:cs="Courier New" w:hint="default"/>
      </w:rPr>
    </w:lvl>
    <w:lvl w:ilvl="8" w:tplc="04190005" w:tentative="1">
      <w:start w:val="1"/>
      <w:numFmt w:val="bullet"/>
      <w:lvlText w:val=""/>
      <w:lvlJc w:val="left"/>
      <w:pPr>
        <w:ind w:left="7267" w:hanging="360"/>
      </w:pPr>
      <w:rPr>
        <w:rFonts w:ascii="Wingdings" w:hAnsi="Wingdings" w:hint="default"/>
      </w:rPr>
    </w:lvl>
  </w:abstractNum>
  <w:abstractNum w:abstractNumId="4" w15:restartNumberingAfterBreak="0">
    <w:nsid w:val="04E169DF"/>
    <w:multiLevelType w:val="multilevel"/>
    <w:tmpl w:val="EA600F22"/>
    <w:lvl w:ilvl="0">
      <w:start w:val="1"/>
      <w:numFmt w:val="decimal"/>
      <w:lvlText w:val="%1."/>
      <w:lvlJc w:val="left"/>
      <w:pPr>
        <w:ind w:left="1004" w:hanging="360"/>
      </w:pPr>
      <w:rPr>
        <w:rFonts w:hint="default"/>
      </w:rPr>
    </w:lvl>
    <w:lvl w:ilvl="1">
      <w:start w:val="2"/>
      <w:numFmt w:val="decimal"/>
      <w:isLgl/>
      <w:lvlText w:val="%1.%2"/>
      <w:lvlJc w:val="left"/>
      <w:pPr>
        <w:ind w:left="1064" w:hanging="420"/>
      </w:pPr>
      <w:rPr>
        <w:rFonts w:hint="default"/>
      </w:rPr>
    </w:lvl>
    <w:lvl w:ilvl="2">
      <w:start w:val="1"/>
      <w:numFmt w:val="decimal"/>
      <w:isLgl/>
      <w:lvlText w:val="%1.%2.%3"/>
      <w:lvlJc w:val="left"/>
      <w:pPr>
        <w:ind w:left="1364" w:hanging="720"/>
      </w:pPr>
      <w:rPr>
        <w:rFonts w:hint="default"/>
      </w:rPr>
    </w:lvl>
    <w:lvl w:ilvl="3">
      <w:start w:val="1"/>
      <w:numFmt w:val="decimal"/>
      <w:isLgl/>
      <w:lvlText w:val="%1.%2.%3.%4"/>
      <w:lvlJc w:val="left"/>
      <w:pPr>
        <w:ind w:left="1724" w:hanging="1080"/>
      </w:pPr>
      <w:rPr>
        <w:rFonts w:hint="default"/>
      </w:rPr>
    </w:lvl>
    <w:lvl w:ilvl="4">
      <w:start w:val="1"/>
      <w:numFmt w:val="decimal"/>
      <w:isLgl/>
      <w:lvlText w:val="%1.%2.%3.%4.%5"/>
      <w:lvlJc w:val="left"/>
      <w:pPr>
        <w:ind w:left="1724" w:hanging="1080"/>
      </w:pPr>
      <w:rPr>
        <w:rFonts w:hint="default"/>
      </w:rPr>
    </w:lvl>
    <w:lvl w:ilvl="5">
      <w:start w:val="1"/>
      <w:numFmt w:val="decimal"/>
      <w:isLgl/>
      <w:lvlText w:val="%1.%2.%3.%4.%5.%6"/>
      <w:lvlJc w:val="left"/>
      <w:pPr>
        <w:ind w:left="2084" w:hanging="1440"/>
      </w:pPr>
      <w:rPr>
        <w:rFonts w:hint="default"/>
      </w:rPr>
    </w:lvl>
    <w:lvl w:ilvl="6">
      <w:start w:val="1"/>
      <w:numFmt w:val="decimal"/>
      <w:isLgl/>
      <w:lvlText w:val="%1.%2.%3.%4.%5.%6.%7"/>
      <w:lvlJc w:val="left"/>
      <w:pPr>
        <w:ind w:left="2084" w:hanging="1440"/>
      </w:pPr>
      <w:rPr>
        <w:rFonts w:hint="default"/>
      </w:rPr>
    </w:lvl>
    <w:lvl w:ilvl="7">
      <w:start w:val="1"/>
      <w:numFmt w:val="decimal"/>
      <w:isLgl/>
      <w:lvlText w:val="%1.%2.%3.%4.%5.%6.%7.%8"/>
      <w:lvlJc w:val="left"/>
      <w:pPr>
        <w:ind w:left="2444" w:hanging="1800"/>
      </w:pPr>
      <w:rPr>
        <w:rFonts w:hint="default"/>
      </w:rPr>
    </w:lvl>
    <w:lvl w:ilvl="8">
      <w:start w:val="1"/>
      <w:numFmt w:val="decimal"/>
      <w:isLgl/>
      <w:lvlText w:val="%1.%2.%3.%4.%5.%6.%7.%8.%9"/>
      <w:lvlJc w:val="left"/>
      <w:pPr>
        <w:ind w:left="2804" w:hanging="2160"/>
      </w:pPr>
      <w:rPr>
        <w:rFonts w:hint="default"/>
      </w:rPr>
    </w:lvl>
  </w:abstractNum>
  <w:abstractNum w:abstractNumId="5" w15:restartNumberingAfterBreak="0">
    <w:nsid w:val="0B020F5A"/>
    <w:multiLevelType w:val="multilevel"/>
    <w:tmpl w:val="F6D022B4"/>
    <w:lvl w:ilvl="0">
      <w:start w:val="1"/>
      <w:numFmt w:val="decimal"/>
      <w:lvlText w:val="%1."/>
      <w:lvlJc w:val="left"/>
      <w:pPr>
        <w:ind w:left="720" w:hanging="360"/>
      </w:pPr>
      <w:rPr>
        <w:rFonts w:hint="default"/>
      </w:rPr>
    </w:lvl>
    <w:lvl w:ilvl="1">
      <w:start w:val="4"/>
      <w:numFmt w:val="decimal"/>
      <w:isLgl/>
      <w:lvlText w:val="%1.%2"/>
      <w:lvlJc w:val="left"/>
      <w:pPr>
        <w:ind w:left="1108" w:hanging="645"/>
      </w:pPr>
      <w:rPr>
        <w:rFonts w:hint="default"/>
      </w:rPr>
    </w:lvl>
    <w:lvl w:ilvl="2">
      <w:start w:val="8"/>
      <w:numFmt w:val="decimal"/>
      <w:isLgl/>
      <w:lvlText w:val="%1.%2.%3"/>
      <w:lvlJc w:val="left"/>
      <w:pPr>
        <w:ind w:left="1286" w:hanging="720"/>
      </w:pPr>
      <w:rPr>
        <w:rFonts w:hint="default"/>
      </w:rPr>
    </w:lvl>
    <w:lvl w:ilvl="3">
      <w:start w:val="1"/>
      <w:numFmt w:val="decimal"/>
      <w:isLgl/>
      <w:lvlText w:val="%1.%2.%3.%4"/>
      <w:lvlJc w:val="left"/>
      <w:pPr>
        <w:ind w:left="1749" w:hanging="108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2315" w:hanging="144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881" w:hanging="1800"/>
      </w:pPr>
      <w:rPr>
        <w:rFonts w:hint="default"/>
      </w:rPr>
    </w:lvl>
    <w:lvl w:ilvl="8">
      <w:start w:val="1"/>
      <w:numFmt w:val="decimal"/>
      <w:isLgl/>
      <w:lvlText w:val="%1.%2.%3.%4.%5.%6.%7.%8.%9"/>
      <w:lvlJc w:val="left"/>
      <w:pPr>
        <w:ind w:left="3344" w:hanging="2160"/>
      </w:pPr>
      <w:rPr>
        <w:rFonts w:hint="default"/>
      </w:rPr>
    </w:lvl>
  </w:abstractNum>
  <w:abstractNum w:abstractNumId="6" w15:restartNumberingAfterBreak="0">
    <w:nsid w:val="0B446CCA"/>
    <w:multiLevelType w:val="hybridMultilevel"/>
    <w:tmpl w:val="7B82AE4E"/>
    <w:lvl w:ilvl="0" w:tplc="E2C6538E">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 w15:restartNumberingAfterBreak="0">
    <w:nsid w:val="0C925C79"/>
    <w:multiLevelType w:val="hybridMultilevel"/>
    <w:tmpl w:val="CB2E437C"/>
    <w:lvl w:ilvl="0" w:tplc="3D1A6698">
      <w:start w:val="15"/>
      <w:numFmt w:val="decimal"/>
      <w:lvlText w:val="%1"/>
      <w:lvlJc w:val="left"/>
      <w:pPr>
        <w:ind w:left="1752" w:hanging="773"/>
      </w:pPr>
      <w:rPr>
        <w:rFonts w:hint="default"/>
      </w:rPr>
    </w:lvl>
    <w:lvl w:ilvl="1" w:tplc="5AF4C060">
      <w:numFmt w:val="none"/>
      <w:lvlText w:val=""/>
      <w:lvlJc w:val="left"/>
      <w:pPr>
        <w:tabs>
          <w:tab w:val="num" w:pos="360"/>
        </w:tabs>
      </w:pPr>
    </w:lvl>
    <w:lvl w:ilvl="2" w:tplc="D05A9188">
      <w:numFmt w:val="none"/>
      <w:lvlText w:val=""/>
      <w:lvlJc w:val="left"/>
      <w:pPr>
        <w:tabs>
          <w:tab w:val="num" w:pos="360"/>
        </w:tabs>
      </w:pPr>
    </w:lvl>
    <w:lvl w:ilvl="3" w:tplc="91DACB10">
      <w:numFmt w:val="none"/>
      <w:lvlText w:val=""/>
      <w:lvlJc w:val="left"/>
      <w:pPr>
        <w:tabs>
          <w:tab w:val="num" w:pos="360"/>
        </w:tabs>
      </w:pPr>
    </w:lvl>
    <w:lvl w:ilvl="4" w:tplc="A8F2E6F6">
      <w:numFmt w:val="bullet"/>
      <w:lvlText w:val="•"/>
      <w:lvlJc w:val="left"/>
      <w:pPr>
        <w:ind w:left="4828" w:hanging="1030"/>
      </w:pPr>
      <w:rPr>
        <w:rFonts w:hint="default"/>
      </w:rPr>
    </w:lvl>
    <w:lvl w:ilvl="5" w:tplc="EC52A2F4">
      <w:numFmt w:val="bullet"/>
      <w:lvlText w:val="•"/>
      <w:lvlJc w:val="left"/>
      <w:pPr>
        <w:ind w:left="5851" w:hanging="1030"/>
      </w:pPr>
      <w:rPr>
        <w:rFonts w:hint="default"/>
      </w:rPr>
    </w:lvl>
    <w:lvl w:ilvl="6" w:tplc="F9A27AC0">
      <w:numFmt w:val="bullet"/>
      <w:lvlText w:val="•"/>
      <w:lvlJc w:val="left"/>
      <w:pPr>
        <w:ind w:left="6874" w:hanging="1030"/>
      </w:pPr>
      <w:rPr>
        <w:rFonts w:hint="default"/>
      </w:rPr>
    </w:lvl>
    <w:lvl w:ilvl="7" w:tplc="A6E64CC4">
      <w:numFmt w:val="bullet"/>
      <w:lvlText w:val="•"/>
      <w:lvlJc w:val="left"/>
      <w:pPr>
        <w:ind w:left="7897" w:hanging="1030"/>
      </w:pPr>
      <w:rPr>
        <w:rFonts w:hint="default"/>
      </w:rPr>
    </w:lvl>
    <w:lvl w:ilvl="8" w:tplc="4F805312">
      <w:numFmt w:val="bullet"/>
      <w:lvlText w:val="•"/>
      <w:lvlJc w:val="left"/>
      <w:pPr>
        <w:ind w:left="8920" w:hanging="1030"/>
      </w:pPr>
      <w:rPr>
        <w:rFonts w:hint="default"/>
      </w:rPr>
    </w:lvl>
  </w:abstractNum>
  <w:abstractNum w:abstractNumId="8" w15:restartNumberingAfterBreak="0">
    <w:nsid w:val="0CDB5740"/>
    <w:multiLevelType w:val="hybridMultilevel"/>
    <w:tmpl w:val="ED569006"/>
    <w:lvl w:ilvl="0" w:tplc="C38E9836">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15:restartNumberingAfterBreak="0">
    <w:nsid w:val="0D440A01"/>
    <w:multiLevelType w:val="hybridMultilevel"/>
    <w:tmpl w:val="1AB4C8B8"/>
    <w:lvl w:ilvl="0" w:tplc="FFD8CB5C">
      <w:start w:val="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EB722D8"/>
    <w:multiLevelType w:val="multilevel"/>
    <w:tmpl w:val="EC38E2AC"/>
    <w:lvl w:ilvl="0">
      <w:start w:val="3"/>
      <w:numFmt w:val="decimal"/>
      <w:lvlText w:val="%1"/>
      <w:lvlJc w:val="left"/>
      <w:pPr>
        <w:ind w:left="600" w:hanging="600"/>
      </w:pPr>
      <w:rPr>
        <w:rFonts w:hint="default"/>
      </w:rPr>
    </w:lvl>
    <w:lvl w:ilvl="1">
      <w:start w:val="4"/>
      <w:numFmt w:val="decimal"/>
      <w:lvlText w:val="%1.%2"/>
      <w:lvlJc w:val="left"/>
      <w:pPr>
        <w:ind w:left="883" w:hanging="600"/>
      </w:pPr>
      <w:rPr>
        <w:rFonts w:hint="default"/>
      </w:rPr>
    </w:lvl>
    <w:lvl w:ilvl="2">
      <w:start w:val="9"/>
      <w:numFmt w:val="decimal"/>
      <w:lvlText w:val="%1.%2.%3"/>
      <w:lvlJc w:val="left"/>
      <w:pPr>
        <w:ind w:left="1286"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11" w15:restartNumberingAfterBreak="0">
    <w:nsid w:val="0EF5772E"/>
    <w:multiLevelType w:val="hybridMultilevel"/>
    <w:tmpl w:val="23FE2006"/>
    <w:lvl w:ilvl="0" w:tplc="BF48C4B0">
      <w:start w:val="1"/>
      <w:numFmt w:val="decimal"/>
      <w:lvlText w:val="%1)"/>
      <w:lvlJc w:val="left"/>
      <w:pPr>
        <w:ind w:left="1504" w:hanging="360"/>
      </w:pPr>
      <w:rPr>
        <w:rFonts w:hint="default"/>
      </w:rPr>
    </w:lvl>
    <w:lvl w:ilvl="1" w:tplc="04190019" w:tentative="1">
      <w:start w:val="1"/>
      <w:numFmt w:val="lowerLetter"/>
      <w:lvlText w:val="%2."/>
      <w:lvlJc w:val="left"/>
      <w:pPr>
        <w:ind w:left="2224" w:hanging="360"/>
      </w:pPr>
    </w:lvl>
    <w:lvl w:ilvl="2" w:tplc="0419001B" w:tentative="1">
      <w:start w:val="1"/>
      <w:numFmt w:val="lowerRoman"/>
      <w:lvlText w:val="%3."/>
      <w:lvlJc w:val="right"/>
      <w:pPr>
        <w:ind w:left="2944" w:hanging="180"/>
      </w:pPr>
    </w:lvl>
    <w:lvl w:ilvl="3" w:tplc="0419000F" w:tentative="1">
      <w:start w:val="1"/>
      <w:numFmt w:val="decimal"/>
      <w:lvlText w:val="%4."/>
      <w:lvlJc w:val="left"/>
      <w:pPr>
        <w:ind w:left="3664" w:hanging="360"/>
      </w:pPr>
    </w:lvl>
    <w:lvl w:ilvl="4" w:tplc="04190019" w:tentative="1">
      <w:start w:val="1"/>
      <w:numFmt w:val="lowerLetter"/>
      <w:lvlText w:val="%5."/>
      <w:lvlJc w:val="left"/>
      <w:pPr>
        <w:ind w:left="4384" w:hanging="360"/>
      </w:pPr>
    </w:lvl>
    <w:lvl w:ilvl="5" w:tplc="0419001B" w:tentative="1">
      <w:start w:val="1"/>
      <w:numFmt w:val="lowerRoman"/>
      <w:lvlText w:val="%6."/>
      <w:lvlJc w:val="right"/>
      <w:pPr>
        <w:ind w:left="5104" w:hanging="180"/>
      </w:pPr>
    </w:lvl>
    <w:lvl w:ilvl="6" w:tplc="0419000F" w:tentative="1">
      <w:start w:val="1"/>
      <w:numFmt w:val="decimal"/>
      <w:lvlText w:val="%7."/>
      <w:lvlJc w:val="left"/>
      <w:pPr>
        <w:ind w:left="5824" w:hanging="360"/>
      </w:pPr>
    </w:lvl>
    <w:lvl w:ilvl="7" w:tplc="04190019" w:tentative="1">
      <w:start w:val="1"/>
      <w:numFmt w:val="lowerLetter"/>
      <w:lvlText w:val="%8."/>
      <w:lvlJc w:val="left"/>
      <w:pPr>
        <w:ind w:left="6544" w:hanging="360"/>
      </w:pPr>
    </w:lvl>
    <w:lvl w:ilvl="8" w:tplc="0419001B" w:tentative="1">
      <w:start w:val="1"/>
      <w:numFmt w:val="lowerRoman"/>
      <w:lvlText w:val="%9."/>
      <w:lvlJc w:val="right"/>
      <w:pPr>
        <w:ind w:left="7264" w:hanging="180"/>
      </w:pPr>
    </w:lvl>
  </w:abstractNum>
  <w:abstractNum w:abstractNumId="12" w15:restartNumberingAfterBreak="0">
    <w:nsid w:val="0FED21C4"/>
    <w:multiLevelType w:val="hybridMultilevel"/>
    <w:tmpl w:val="03727E54"/>
    <w:lvl w:ilvl="0" w:tplc="C7E8AE88">
      <w:numFmt w:val="bullet"/>
      <w:lvlText w:val="-"/>
      <w:lvlJc w:val="left"/>
      <w:pPr>
        <w:ind w:left="979" w:hanging="360"/>
      </w:pPr>
      <w:rPr>
        <w:rFonts w:ascii="Arial" w:eastAsia="Arial" w:hAnsi="Arial" w:cs="Arial" w:hint="default"/>
        <w:w w:val="100"/>
        <w:sz w:val="28"/>
        <w:szCs w:val="28"/>
      </w:rPr>
    </w:lvl>
    <w:lvl w:ilvl="1" w:tplc="3C9CA17E">
      <w:numFmt w:val="bullet"/>
      <w:lvlText w:val="•"/>
      <w:lvlJc w:val="left"/>
      <w:pPr>
        <w:ind w:left="1978" w:hanging="360"/>
      </w:pPr>
      <w:rPr>
        <w:rFonts w:hint="default"/>
      </w:rPr>
    </w:lvl>
    <w:lvl w:ilvl="2" w:tplc="D3F87C6C">
      <w:numFmt w:val="bullet"/>
      <w:lvlText w:val="•"/>
      <w:lvlJc w:val="left"/>
      <w:pPr>
        <w:ind w:left="2977" w:hanging="360"/>
      </w:pPr>
      <w:rPr>
        <w:rFonts w:hint="default"/>
      </w:rPr>
    </w:lvl>
    <w:lvl w:ilvl="3" w:tplc="9E689E5E">
      <w:numFmt w:val="bullet"/>
      <w:lvlText w:val="•"/>
      <w:lvlJc w:val="left"/>
      <w:pPr>
        <w:ind w:left="3975" w:hanging="360"/>
      </w:pPr>
      <w:rPr>
        <w:rFonts w:hint="default"/>
      </w:rPr>
    </w:lvl>
    <w:lvl w:ilvl="4" w:tplc="1E12D97C">
      <w:numFmt w:val="bullet"/>
      <w:lvlText w:val="•"/>
      <w:lvlJc w:val="left"/>
      <w:pPr>
        <w:ind w:left="4974" w:hanging="360"/>
      </w:pPr>
      <w:rPr>
        <w:rFonts w:hint="default"/>
      </w:rPr>
    </w:lvl>
    <w:lvl w:ilvl="5" w:tplc="F8F0D00E">
      <w:numFmt w:val="bullet"/>
      <w:lvlText w:val="•"/>
      <w:lvlJc w:val="left"/>
      <w:pPr>
        <w:ind w:left="5973" w:hanging="360"/>
      </w:pPr>
      <w:rPr>
        <w:rFonts w:hint="default"/>
      </w:rPr>
    </w:lvl>
    <w:lvl w:ilvl="6" w:tplc="56743A14">
      <w:numFmt w:val="bullet"/>
      <w:lvlText w:val="•"/>
      <w:lvlJc w:val="left"/>
      <w:pPr>
        <w:ind w:left="6971" w:hanging="360"/>
      </w:pPr>
      <w:rPr>
        <w:rFonts w:hint="default"/>
      </w:rPr>
    </w:lvl>
    <w:lvl w:ilvl="7" w:tplc="601A56A0">
      <w:numFmt w:val="bullet"/>
      <w:lvlText w:val="•"/>
      <w:lvlJc w:val="left"/>
      <w:pPr>
        <w:ind w:left="7970" w:hanging="360"/>
      </w:pPr>
      <w:rPr>
        <w:rFonts w:hint="default"/>
      </w:rPr>
    </w:lvl>
    <w:lvl w:ilvl="8" w:tplc="AC94275A">
      <w:numFmt w:val="bullet"/>
      <w:lvlText w:val="•"/>
      <w:lvlJc w:val="left"/>
      <w:pPr>
        <w:ind w:left="8969" w:hanging="360"/>
      </w:pPr>
      <w:rPr>
        <w:rFonts w:hint="default"/>
      </w:rPr>
    </w:lvl>
  </w:abstractNum>
  <w:abstractNum w:abstractNumId="13" w15:restartNumberingAfterBreak="0">
    <w:nsid w:val="10472B3A"/>
    <w:multiLevelType w:val="hybridMultilevel"/>
    <w:tmpl w:val="451244C4"/>
    <w:lvl w:ilvl="0" w:tplc="C23890D8">
      <w:start w:val="1"/>
      <w:numFmt w:val="bullet"/>
      <w:lvlText w:val=""/>
      <w:lvlJc w:val="left"/>
      <w:pPr>
        <w:tabs>
          <w:tab w:val="num" w:pos="1068"/>
        </w:tabs>
        <w:ind w:left="1068" w:hanging="360"/>
      </w:pPr>
      <w:rPr>
        <w:rFonts w:ascii="Symbol" w:hAnsi="Symbol" w:hint="default"/>
      </w:rPr>
    </w:lvl>
    <w:lvl w:ilvl="1" w:tplc="04190003" w:tentative="1">
      <w:start w:val="1"/>
      <w:numFmt w:val="bullet"/>
      <w:lvlText w:val="o"/>
      <w:lvlJc w:val="left"/>
      <w:pPr>
        <w:tabs>
          <w:tab w:val="num" w:pos="1788"/>
        </w:tabs>
        <w:ind w:left="1788" w:hanging="360"/>
      </w:pPr>
      <w:rPr>
        <w:rFonts w:ascii="Courier New" w:hAnsi="Courier New" w:cs="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cs="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cs="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14" w15:restartNumberingAfterBreak="0">
    <w:nsid w:val="115C2F6A"/>
    <w:multiLevelType w:val="hybridMultilevel"/>
    <w:tmpl w:val="434AEE02"/>
    <w:lvl w:ilvl="0" w:tplc="04190001">
      <w:start w:val="1"/>
      <w:numFmt w:val="bullet"/>
      <w:lvlText w:val=""/>
      <w:lvlJc w:val="left"/>
      <w:pPr>
        <w:ind w:left="787" w:hanging="360"/>
      </w:pPr>
      <w:rPr>
        <w:rFonts w:ascii="Symbol" w:hAnsi="Symbol" w:hint="default"/>
      </w:rPr>
    </w:lvl>
    <w:lvl w:ilvl="1" w:tplc="04190003" w:tentative="1">
      <w:start w:val="1"/>
      <w:numFmt w:val="bullet"/>
      <w:lvlText w:val="o"/>
      <w:lvlJc w:val="left"/>
      <w:pPr>
        <w:ind w:left="1507" w:hanging="360"/>
      </w:pPr>
      <w:rPr>
        <w:rFonts w:ascii="Courier New" w:hAnsi="Courier New" w:cs="Courier New" w:hint="default"/>
      </w:rPr>
    </w:lvl>
    <w:lvl w:ilvl="2" w:tplc="04190005" w:tentative="1">
      <w:start w:val="1"/>
      <w:numFmt w:val="bullet"/>
      <w:lvlText w:val=""/>
      <w:lvlJc w:val="left"/>
      <w:pPr>
        <w:ind w:left="2227" w:hanging="360"/>
      </w:pPr>
      <w:rPr>
        <w:rFonts w:ascii="Wingdings" w:hAnsi="Wingdings" w:hint="default"/>
      </w:rPr>
    </w:lvl>
    <w:lvl w:ilvl="3" w:tplc="04190001" w:tentative="1">
      <w:start w:val="1"/>
      <w:numFmt w:val="bullet"/>
      <w:lvlText w:val=""/>
      <w:lvlJc w:val="left"/>
      <w:pPr>
        <w:ind w:left="2947" w:hanging="360"/>
      </w:pPr>
      <w:rPr>
        <w:rFonts w:ascii="Symbol" w:hAnsi="Symbol" w:hint="default"/>
      </w:rPr>
    </w:lvl>
    <w:lvl w:ilvl="4" w:tplc="04190003" w:tentative="1">
      <w:start w:val="1"/>
      <w:numFmt w:val="bullet"/>
      <w:lvlText w:val="o"/>
      <w:lvlJc w:val="left"/>
      <w:pPr>
        <w:ind w:left="3667" w:hanging="360"/>
      </w:pPr>
      <w:rPr>
        <w:rFonts w:ascii="Courier New" w:hAnsi="Courier New" w:cs="Courier New" w:hint="default"/>
      </w:rPr>
    </w:lvl>
    <w:lvl w:ilvl="5" w:tplc="04190005" w:tentative="1">
      <w:start w:val="1"/>
      <w:numFmt w:val="bullet"/>
      <w:lvlText w:val=""/>
      <w:lvlJc w:val="left"/>
      <w:pPr>
        <w:ind w:left="4387" w:hanging="360"/>
      </w:pPr>
      <w:rPr>
        <w:rFonts w:ascii="Wingdings" w:hAnsi="Wingdings" w:hint="default"/>
      </w:rPr>
    </w:lvl>
    <w:lvl w:ilvl="6" w:tplc="04190001" w:tentative="1">
      <w:start w:val="1"/>
      <w:numFmt w:val="bullet"/>
      <w:lvlText w:val=""/>
      <w:lvlJc w:val="left"/>
      <w:pPr>
        <w:ind w:left="5107" w:hanging="360"/>
      </w:pPr>
      <w:rPr>
        <w:rFonts w:ascii="Symbol" w:hAnsi="Symbol" w:hint="default"/>
      </w:rPr>
    </w:lvl>
    <w:lvl w:ilvl="7" w:tplc="04190003" w:tentative="1">
      <w:start w:val="1"/>
      <w:numFmt w:val="bullet"/>
      <w:lvlText w:val="o"/>
      <w:lvlJc w:val="left"/>
      <w:pPr>
        <w:ind w:left="5827" w:hanging="360"/>
      </w:pPr>
      <w:rPr>
        <w:rFonts w:ascii="Courier New" w:hAnsi="Courier New" w:cs="Courier New" w:hint="default"/>
      </w:rPr>
    </w:lvl>
    <w:lvl w:ilvl="8" w:tplc="04190005" w:tentative="1">
      <w:start w:val="1"/>
      <w:numFmt w:val="bullet"/>
      <w:lvlText w:val=""/>
      <w:lvlJc w:val="left"/>
      <w:pPr>
        <w:ind w:left="6547" w:hanging="360"/>
      </w:pPr>
      <w:rPr>
        <w:rFonts w:ascii="Wingdings" w:hAnsi="Wingdings" w:hint="default"/>
      </w:rPr>
    </w:lvl>
  </w:abstractNum>
  <w:abstractNum w:abstractNumId="15" w15:restartNumberingAfterBreak="0">
    <w:nsid w:val="156E50C6"/>
    <w:multiLevelType w:val="hybridMultilevel"/>
    <w:tmpl w:val="84F08BE6"/>
    <w:lvl w:ilvl="0" w:tplc="318066F6">
      <w:numFmt w:val="bullet"/>
      <w:lvlText w:val="-"/>
      <w:lvlJc w:val="left"/>
      <w:pPr>
        <w:ind w:left="1144" w:hanging="360"/>
      </w:pPr>
      <w:rPr>
        <w:rFonts w:ascii="Times New Roman" w:eastAsia="Times New Roman" w:hAnsi="Times New Roman" w:cs="Times New Roman" w:hint="default"/>
      </w:rPr>
    </w:lvl>
    <w:lvl w:ilvl="1" w:tplc="04190003" w:tentative="1">
      <w:start w:val="1"/>
      <w:numFmt w:val="bullet"/>
      <w:lvlText w:val="o"/>
      <w:lvlJc w:val="left"/>
      <w:pPr>
        <w:ind w:left="1864" w:hanging="360"/>
      </w:pPr>
      <w:rPr>
        <w:rFonts w:ascii="Courier New" w:hAnsi="Courier New" w:cs="Courier New" w:hint="default"/>
      </w:rPr>
    </w:lvl>
    <w:lvl w:ilvl="2" w:tplc="04190005" w:tentative="1">
      <w:start w:val="1"/>
      <w:numFmt w:val="bullet"/>
      <w:lvlText w:val=""/>
      <w:lvlJc w:val="left"/>
      <w:pPr>
        <w:ind w:left="2584" w:hanging="360"/>
      </w:pPr>
      <w:rPr>
        <w:rFonts w:ascii="Wingdings" w:hAnsi="Wingdings" w:hint="default"/>
      </w:rPr>
    </w:lvl>
    <w:lvl w:ilvl="3" w:tplc="04190001" w:tentative="1">
      <w:start w:val="1"/>
      <w:numFmt w:val="bullet"/>
      <w:lvlText w:val=""/>
      <w:lvlJc w:val="left"/>
      <w:pPr>
        <w:ind w:left="3304" w:hanging="360"/>
      </w:pPr>
      <w:rPr>
        <w:rFonts w:ascii="Symbol" w:hAnsi="Symbol" w:hint="default"/>
      </w:rPr>
    </w:lvl>
    <w:lvl w:ilvl="4" w:tplc="04190003" w:tentative="1">
      <w:start w:val="1"/>
      <w:numFmt w:val="bullet"/>
      <w:lvlText w:val="o"/>
      <w:lvlJc w:val="left"/>
      <w:pPr>
        <w:ind w:left="4024" w:hanging="360"/>
      </w:pPr>
      <w:rPr>
        <w:rFonts w:ascii="Courier New" w:hAnsi="Courier New" w:cs="Courier New" w:hint="default"/>
      </w:rPr>
    </w:lvl>
    <w:lvl w:ilvl="5" w:tplc="04190005" w:tentative="1">
      <w:start w:val="1"/>
      <w:numFmt w:val="bullet"/>
      <w:lvlText w:val=""/>
      <w:lvlJc w:val="left"/>
      <w:pPr>
        <w:ind w:left="4744" w:hanging="360"/>
      </w:pPr>
      <w:rPr>
        <w:rFonts w:ascii="Wingdings" w:hAnsi="Wingdings" w:hint="default"/>
      </w:rPr>
    </w:lvl>
    <w:lvl w:ilvl="6" w:tplc="04190001" w:tentative="1">
      <w:start w:val="1"/>
      <w:numFmt w:val="bullet"/>
      <w:lvlText w:val=""/>
      <w:lvlJc w:val="left"/>
      <w:pPr>
        <w:ind w:left="5464" w:hanging="360"/>
      </w:pPr>
      <w:rPr>
        <w:rFonts w:ascii="Symbol" w:hAnsi="Symbol" w:hint="default"/>
      </w:rPr>
    </w:lvl>
    <w:lvl w:ilvl="7" w:tplc="04190003" w:tentative="1">
      <w:start w:val="1"/>
      <w:numFmt w:val="bullet"/>
      <w:lvlText w:val="o"/>
      <w:lvlJc w:val="left"/>
      <w:pPr>
        <w:ind w:left="6184" w:hanging="360"/>
      </w:pPr>
      <w:rPr>
        <w:rFonts w:ascii="Courier New" w:hAnsi="Courier New" w:cs="Courier New" w:hint="default"/>
      </w:rPr>
    </w:lvl>
    <w:lvl w:ilvl="8" w:tplc="04190005" w:tentative="1">
      <w:start w:val="1"/>
      <w:numFmt w:val="bullet"/>
      <w:lvlText w:val=""/>
      <w:lvlJc w:val="left"/>
      <w:pPr>
        <w:ind w:left="6904" w:hanging="360"/>
      </w:pPr>
      <w:rPr>
        <w:rFonts w:ascii="Wingdings" w:hAnsi="Wingdings" w:hint="default"/>
      </w:rPr>
    </w:lvl>
  </w:abstractNum>
  <w:abstractNum w:abstractNumId="16" w15:restartNumberingAfterBreak="0">
    <w:nsid w:val="17F53554"/>
    <w:multiLevelType w:val="hybridMultilevel"/>
    <w:tmpl w:val="356CD7B6"/>
    <w:lvl w:ilvl="0" w:tplc="ADB6B31E">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7" w15:restartNumberingAfterBreak="0">
    <w:nsid w:val="189B2CFB"/>
    <w:multiLevelType w:val="hybridMultilevel"/>
    <w:tmpl w:val="0216742A"/>
    <w:lvl w:ilvl="0" w:tplc="E2C6538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15:restartNumberingAfterBreak="0">
    <w:nsid w:val="19B56141"/>
    <w:multiLevelType w:val="hybridMultilevel"/>
    <w:tmpl w:val="BF744930"/>
    <w:lvl w:ilvl="0" w:tplc="654EE0BA">
      <w:start w:val="5"/>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19" w15:restartNumberingAfterBreak="0">
    <w:nsid w:val="1B9C6D73"/>
    <w:multiLevelType w:val="hybridMultilevel"/>
    <w:tmpl w:val="5C18980A"/>
    <w:lvl w:ilvl="0" w:tplc="318066F6">
      <w:numFmt w:val="bullet"/>
      <w:lvlText w:val="-"/>
      <w:lvlJc w:val="left"/>
      <w:pPr>
        <w:ind w:left="1144"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1DA32B6F"/>
    <w:multiLevelType w:val="hybridMultilevel"/>
    <w:tmpl w:val="188E752C"/>
    <w:lvl w:ilvl="0" w:tplc="048A7DE2">
      <w:numFmt w:val="bullet"/>
      <w:lvlText w:val="-"/>
      <w:lvlJc w:val="left"/>
      <w:pPr>
        <w:ind w:left="1287" w:hanging="360"/>
      </w:pPr>
      <w:rPr>
        <w:rFonts w:ascii="Calibri" w:eastAsia="Calibri" w:hAnsi="Calibri" w:cs="Times New Roman" w:hint="default"/>
        <w:b/>
        <w:sz w:val="32"/>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21" w15:restartNumberingAfterBreak="0">
    <w:nsid w:val="21D8088F"/>
    <w:multiLevelType w:val="hybridMultilevel"/>
    <w:tmpl w:val="8E5833BC"/>
    <w:lvl w:ilvl="0" w:tplc="A134E7FA">
      <w:start w:val="2"/>
      <w:numFmt w:val="bullet"/>
      <w:lvlText w:val="–"/>
      <w:lvlJc w:val="left"/>
      <w:pPr>
        <w:ind w:left="720" w:hanging="360"/>
      </w:pPr>
      <w:rPr>
        <w:rFonts w:ascii="Times New Roman" w:eastAsiaTheme="minorHAnsi" w:hAnsi="Times New Roman" w:cs="Times New Roman" w:hint="default"/>
        <w:b w:val="0"/>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2BA101A4"/>
    <w:multiLevelType w:val="hybridMultilevel"/>
    <w:tmpl w:val="D12AE6F8"/>
    <w:lvl w:ilvl="0" w:tplc="11EA7F5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15:restartNumberingAfterBreak="0">
    <w:nsid w:val="2D3D2685"/>
    <w:multiLevelType w:val="hybridMultilevel"/>
    <w:tmpl w:val="CEBC91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CB37174"/>
    <w:multiLevelType w:val="multilevel"/>
    <w:tmpl w:val="C8AACBA0"/>
    <w:lvl w:ilvl="0">
      <w:start w:val="3"/>
      <w:numFmt w:val="decimal"/>
      <w:lvlText w:val="%1"/>
      <w:lvlJc w:val="left"/>
      <w:pPr>
        <w:ind w:left="600" w:hanging="600"/>
      </w:pPr>
      <w:rPr>
        <w:rFonts w:hint="default"/>
        <w:b w:val="0"/>
      </w:rPr>
    </w:lvl>
    <w:lvl w:ilvl="1">
      <w:start w:val="4"/>
      <w:numFmt w:val="decimal"/>
      <w:lvlText w:val="%1.%2"/>
      <w:lvlJc w:val="left"/>
      <w:pPr>
        <w:ind w:left="883" w:hanging="600"/>
      </w:pPr>
      <w:rPr>
        <w:rFonts w:hint="default"/>
        <w:b w:val="0"/>
      </w:rPr>
    </w:lvl>
    <w:lvl w:ilvl="2">
      <w:start w:val="7"/>
      <w:numFmt w:val="decimal"/>
      <w:lvlText w:val="%1.%2.%3"/>
      <w:lvlJc w:val="left"/>
      <w:pPr>
        <w:ind w:left="1286" w:hanging="720"/>
      </w:pPr>
      <w:rPr>
        <w:rFonts w:hint="default"/>
        <w:b/>
      </w:rPr>
    </w:lvl>
    <w:lvl w:ilvl="3">
      <w:start w:val="1"/>
      <w:numFmt w:val="decimal"/>
      <w:lvlText w:val="%1.%2.%3.%4"/>
      <w:lvlJc w:val="left"/>
      <w:pPr>
        <w:ind w:left="1929" w:hanging="1080"/>
      </w:pPr>
      <w:rPr>
        <w:rFonts w:hint="default"/>
        <w:b w:val="0"/>
      </w:rPr>
    </w:lvl>
    <w:lvl w:ilvl="4">
      <w:start w:val="1"/>
      <w:numFmt w:val="decimal"/>
      <w:lvlText w:val="%1.%2.%3.%4.%5"/>
      <w:lvlJc w:val="left"/>
      <w:pPr>
        <w:ind w:left="2212" w:hanging="1080"/>
      </w:pPr>
      <w:rPr>
        <w:rFonts w:hint="default"/>
        <w:b w:val="0"/>
      </w:rPr>
    </w:lvl>
    <w:lvl w:ilvl="5">
      <w:start w:val="1"/>
      <w:numFmt w:val="decimal"/>
      <w:lvlText w:val="%1.%2.%3.%4.%5.%6"/>
      <w:lvlJc w:val="left"/>
      <w:pPr>
        <w:ind w:left="2855" w:hanging="1440"/>
      </w:pPr>
      <w:rPr>
        <w:rFonts w:hint="default"/>
        <w:b w:val="0"/>
      </w:rPr>
    </w:lvl>
    <w:lvl w:ilvl="6">
      <w:start w:val="1"/>
      <w:numFmt w:val="decimal"/>
      <w:lvlText w:val="%1.%2.%3.%4.%5.%6.%7"/>
      <w:lvlJc w:val="left"/>
      <w:pPr>
        <w:ind w:left="3138" w:hanging="1440"/>
      </w:pPr>
      <w:rPr>
        <w:rFonts w:hint="default"/>
        <w:b w:val="0"/>
      </w:rPr>
    </w:lvl>
    <w:lvl w:ilvl="7">
      <w:start w:val="1"/>
      <w:numFmt w:val="decimal"/>
      <w:lvlText w:val="%1.%2.%3.%4.%5.%6.%7.%8"/>
      <w:lvlJc w:val="left"/>
      <w:pPr>
        <w:ind w:left="3781" w:hanging="1800"/>
      </w:pPr>
      <w:rPr>
        <w:rFonts w:hint="default"/>
        <w:b w:val="0"/>
      </w:rPr>
    </w:lvl>
    <w:lvl w:ilvl="8">
      <w:start w:val="1"/>
      <w:numFmt w:val="decimal"/>
      <w:lvlText w:val="%1.%2.%3.%4.%5.%6.%7.%8.%9"/>
      <w:lvlJc w:val="left"/>
      <w:pPr>
        <w:ind w:left="4424" w:hanging="2160"/>
      </w:pPr>
      <w:rPr>
        <w:rFonts w:hint="default"/>
        <w:b w:val="0"/>
      </w:rPr>
    </w:lvl>
  </w:abstractNum>
  <w:abstractNum w:abstractNumId="25" w15:restartNumberingAfterBreak="0">
    <w:nsid w:val="3D813EF8"/>
    <w:multiLevelType w:val="hybridMultilevel"/>
    <w:tmpl w:val="BC488E5E"/>
    <w:lvl w:ilvl="0" w:tplc="F8429B2C">
      <w:start w:val="1"/>
      <w:numFmt w:val="bullet"/>
      <w:lvlText w:val=""/>
      <w:lvlJc w:val="center"/>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6" w15:restartNumberingAfterBreak="0">
    <w:nsid w:val="446230CA"/>
    <w:multiLevelType w:val="multilevel"/>
    <w:tmpl w:val="EF3203E0"/>
    <w:lvl w:ilvl="0">
      <w:start w:val="1"/>
      <w:numFmt w:val="decimal"/>
      <w:lvlText w:val="%1"/>
      <w:lvlJc w:val="left"/>
      <w:pPr>
        <w:ind w:left="420" w:hanging="420"/>
      </w:pPr>
      <w:rPr>
        <w:rFonts w:hint="default"/>
        <w:color w:val="auto"/>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7" w15:restartNumberingAfterBreak="0">
    <w:nsid w:val="461135CD"/>
    <w:multiLevelType w:val="hybridMultilevel"/>
    <w:tmpl w:val="469E7408"/>
    <w:lvl w:ilvl="0" w:tplc="0706AC3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8" w15:restartNumberingAfterBreak="0">
    <w:nsid w:val="4D822BB7"/>
    <w:multiLevelType w:val="hybridMultilevel"/>
    <w:tmpl w:val="C988E1E6"/>
    <w:lvl w:ilvl="0" w:tplc="FFFFFFFF">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2170B29"/>
    <w:multiLevelType w:val="hybridMultilevel"/>
    <w:tmpl w:val="BB22BBE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15:restartNumberingAfterBreak="0">
    <w:nsid w:val="55666CFD"/>
    <w:multiLevelType w:val="multilevel"/>
    <w:tmpl w:val="0D5CBD6C"/>
    <w:lvl w:ilvl="0">
      <w:start w:val="3"/>
      <w:numFmt w:val="decimal"/>
      <w:lvlText w:val="%1"/>
      <w:lvlJc w:val="left"/>
      <w:pPr>
        <w:ind w:left="600" w:hanging="600"/>
      </w:pPr>
      <w:rPr>
        <w:rFonts w:hint="default"/>
      </w:rPr>
    </w:lvl>
    <w:lvl w:ilvl="1">
      <w:start w:val="4"/>
      <w:numFmt w:val="decimal"/>
      <w:lvlText w:val="%1.%2"/>
      <w:lvlJc w:val="left"/>
      <w:pPr>
        <w:ind w:left="954" w:hanging="600"/>
      </w:pPr>
      <w:rPr>
        <w:rFonts w:hint="default"/>
      </w:rPr>
    </w:lvl>
    <w:lvl w:ilvl="2">
      <w:start w:val="6"/>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1" w15:restartNumberingAfterBreak="0">
    <w:nsid w:val="55C40B65"/>
    <w:multiLevelType w:val="hybridMultilevel"/>
    <w:tmpl w:val="873ED9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5EC1840"/>
    <w:multiLevelType w:val="hybridMultilevel"/>
    <w:tmpl w:val="E760FAD4"/>
    <w:lvl w:ilvl="0" w:tplc="532C1DCE">
      <w:start w:val="1"/>
      <w:numFmt w:val="decimal"/>
      <w:lvlText w:val="%1."/>
      <w:lvlJc w:val="left"/>
      <w:pPr>
        <w:ind w:left="412" w:hanging="852"/>
      </w:pPr>
      <w:rPr>
        <w:rFonts w:ascii="Times New Roman" w:eastAsia="Times New Roman" w:hAnsi="Times New Roman" w:cs="Times New Roman" w:hint="default"/>
        <w:spacing w:val="0"/>
        <w:w w:val="100"/>
        <w:sz w:val="28"/>
        <w:szCs w:val="28"/>
      </w:rPr>
    </w:lvl>
    <w:lvl w:ilvl="1" w:tplc="B8485580">
      <w:numFmt w:val="bullet"/>
      <w:lvlText w:val="•"/>
      <w:lvlJc w:val="left"/>
      <w:pPr>
        <w:ind w:left="1474" w:hanging="852"/>
      </w:pPr>
      <w:rPr>
        <w:rFonts w:hint="default"/>
      </w:rPr>
    </w:lvl>
    <w:lvl w:ilvl="2" w:tplc="87E600D0">
      <w:numFmt w:val="bullet"/>
      <w:lvlText w:val="•"/>
      <w:lvlJc w:val="left"/>
      <w:pPr>
        <w:ind w:left="2529" w:hanging="852"/>
      </w:pPr>
      <w:rPr>
        <w:rFonts w:hint="default"/>
      </w:rPr>
    </w:lvl>
    <w:lvl w:ilvl="3" w:tplc="66E8649A">
      <w:numFmt w:val="bullet"/>
      <w:lvlText w:val="•"/>
      <w:lvlJc w:val="left"/>
      <w:pPr>
        <w:ind w:left="3583" w:hanging="852"/>
      </w:pPr>
      <w:rPr>
        <w:rFonts w:hint="default"/>
      </w:rPr>
    </w:lvl>
    <w:lvl w:ilvl="4" w:tplc="EC54D60A">
      <w:numFmt w:val="bullet"/>
      <w:lvlText w:val="•"/>
      <w:lvlJc w:val="left"/>
      <w:pPr>
        <w:ind w:left="4638" w:hanging="852"/>
      </w:pPr>
      <w:rPr>
        <w:rFonts w:hint="default"/>
      </w:rPr>
    </w:lvl>
    <w:lvl w:ilvl="5" w:tplc="FBC0994C">
      <w:numFmt w:val="bullet"/>
      <w:lvlText w:val="•"/>
      <w:lvlJc w:val="left"/>
      <w:pPr>
        <w:ind w:left="5693" w:hanging="852"/>
      </w:pPr>
      <w:rPr>
        <w:rFonts w:hint="default"/>
      </w:rPr>
    </w:lvl>
    <w:lvl w:ilvl="6" w:tplc="A5A0712E">
      <w:numFmt w:val="bullet"/>
      <w:lvlText w:val="•"/>
      <w:lvlJc w:val="left"/>
      <w:pPr>
        <w:ind w:left="6747" w:hanging="852"/>
      </w:pPr>
      <w:rPr>
        <w:rFonts w:hint="default"/>
      </w:rPr>
    </w:lvl>
    <w:lvl w:ilvl="7" w:tplc="963E4504">
      <w:numFmt w:val="bullet"/>
      <w:lvlText w:val="•"/>
      <w:lvlJc w:val="left"/>
      <w:pPr>
        <w:ind w:left="7802" w:hanging="852"/>
      </w:pPr>
      <w:rPr>
        <w:rFonts w:hint="default"/>
      </w:rPr>
    </w:lvl>
    <w:lvl w:ilvl="8" w:tplc="20A81C4C">
      <w:numFmt w:val="bullet"/>
      <w:lvlText w:val="•"/>
      <w:lvlJc w:val="left"/>
      <w:pPr>
        <w:ind w:left="8857" w:hanging="852"/>
      </w:pPr>
      <w:rPr>
        <w:rFonts w:hint="default"/>
      </w:rPr>
    </w:lvl>
  </w:abstractNum>
  <w:abstractNum w:abstractNumId="33" w15:restartNumberingAfterBreak="0">
    <w:nsid w:val="59A0057B"/>
    <w:multiLevelType w:val="hybridMultilevel"/>
    <w:tmpl w:val="0C186BA2"/>
    <w:lvl w:ilvl="0" w:tplc="0FD81B8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4" w15:restartNumberingAfterBreak="0">
    <w:nsid w:val="5BBC73F0"/>
    <w:multiLevelType w:val="hybridMultilevel"/>
    <w:tmpl w:val="D4E87C26"/>
    <w:lvl w:ilvl="0" w:tplc="F29048D0">
      <w:start w:val="2"/>
      <w:numFmt w:val="decimal"/>
      <w:lvlText w:val="%1)"/>
      <w:lvlJc w:val="left"/>
      <w:pPr>
        <w:ind w:left="1287" w:hanging="360"/>
      </w:pPr>
      <w:rPr>
        <w:rFonts w:hint="default"/>
        <w:color w:val="000000" w:themeColor="text1"/>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5" w15:restartNumberingAfterBreak="0">
    <w:nsid w:val="60D80CA5"/>
    <w:multiLevelType w:val="hybridMultilevel"/>
    <w:tmpl w:val="89201F62"/>
    <w:lvl w:ilvl="0" w:tplc="EB7ED4AA">
      <w:start w:val="2"/>
      <w:numFmt w:val="bullet"/>
      <w:lvlText w:val="–"/>
      <w:lvlJc w:val="left"/>
      <w:pPr>
        <w:ind w:left="1144"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1902560"/>
    <w:multiLevelType w:val="hybridMultilevel"/>
    <w:tmpl w:val="03D683CC"/>
    <w:lvl w:ilvl="0" w:tplc="A134E7FA">
      <w:start w:val="2"/>
      <w:numFmt w:val="bullet"/>
      <w:lvlText w:val="–"/>
      <w:lvlJc w:val="left"/>
      <w:pPr>
        <w:ind w:left="1287" w:hanging="360"/>
      </w:pPr>
      <w:rPr>
        <w:rFonts w:ascii="Times New Roman" w:eastAsiaTheme="minorHAnsi" w:hAnsi="Times New Roman" w:cs="Times New Roman" w:hint="default"/>
        <w:b w:val="0"/>
        <w:color w:val="00000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7" w15:restartNumberingAfterBreak="0">
    <w:nsid w:val="65E306A0"/>
    <w:multiLevelType w:val="hybridMultilevel"/>
    <w:tmpl w:val="C2B8B75E"/>
    <w:lvl w:ilvl="0" w:tplc="A134E7FA">
      <w:start w:val="2"/>
      <w:numFmt w:val="bullet"/>
      <w:lvlText w:val="–"/>
      <w:lvlJc w:val="left"/>
      <w:pPr>
        <w:ind w:left="795" w:hanging="360"/>
      </w:pPr>
      <w:rPr>
        <w:rFonts w:ascii="Times New Roman" w:eastAsiaTheme="minorHAnsi" w:hAnsi="Times New Roman" w:cs="Times New Roman" w:hint="default"/>
        <w:b w:val="0"/>
        <w:color w:val="000000"/>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38" w15:restartNumberingAfterBreak="0">
    <w:nsid w:val="66674A78"/>
    <w:multiLevelType w:val="hybridMultilevel"/>
    <w:tmpl w:val="5B32FC0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9" w15:restartNumberingAfterBreak="0">
    <w:nsid w:val="727249E7"/>
    <w:multiLevelType w:val="multilevel"/>
    <w:tmpl w:val="B0FEADE0"/>
    <w:lvl w:ilvl="0">
      <w:start w:val="3"/>
      <w:numFmt w:val="decimal"/>
      <w:lvlText w:val="%1"/>
      <w:lvlJc w:val="left"/>
      <w:pPr>
        <w:ind w:left="600" w:hanging="600"/>
      </w:pPr>
      <w:rPr>
        <w:rFonts w:hint="default"/>
      </w:rPr>
    </w:lvl>
    <w:lvl w:ilvl="1">
      <w:start w:val="4"/>
      <w:numFmt w:val="decimal"/>
      <w:lvlText w:val="%1.%2"/>
      <w:lvlJc w:val="left"/>
      <w:pPr>
        <w:ind w:left="883" w:hanging="600"/>
      </w:pPr>
      <w:rPr>
        <w:rFonts w:hint="default"/>
      </w:rPr>
    </w:lvl>
    <w:lvl w:ilvl="2">
      <w:start w:val="7"/>
      <w:numFmt w:val="decimal"/>
      <w:lvlText w:val="%1.%2.%3"/>
      <w:lvlJc w:val="left"/>
      <w:pPr>
        <w:ind w:left="1286"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40" w15:restartNumberingAfterBreak="0">
    <w:nsid w:val="755A4382"/>
    <w:multiLevelType w:val="hybridMultilevel"/>
    <w:tmpl w:val="3BC8D12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7B2A5902"/>
    <w:multiLevelType w:val="hybridMultilevel"/>
    <w:tmpl w:val="D5FA8588"/>
    <w:lvl w:ilvl="0" w:tplc="F8429B2C">
      <w:start w:val="1"/>
      <w:numFmt w:val="bullet"/>
      <w:lvlText w:val=""/>
      <w:lvlJc w:val="center"/>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2" w15:restartNumberingAfterBreak="0">
    <w:nsid w:val="7B467F39"/>
    <w:multiLevelType w:val="hybridMultilevel"/>
    <w:tmpl w:val="982A2DC4"/>
    <w:lvl w:ilvl="0" w:tplc="004CDD0C">
      <w:start w:val="15"/>
      <w:numFmt w:val="decimal"/>
      <w:lvlText w:val="%1"/>
      <w:lvlJc w:val="left"/>
      <w:pPr>
        <w:ind w:left="1752" w:hanging="773"/>
      </w:pPr>
      <w:rPr>
        <w:rFonts w:hint="default"/>
      </w:rPr>
    </w:lvl>
    <w:lvl w:ilvl="1" w:tplc="D228C9BE">
      <w:numFmt w:val="none"/>
      <w:lvlText w:val=""/>
      <w:lvlJc w:val="left"/>
      <w:pPr>
        <w:tabs>
          <w:tab w:val="num" w:pos="360"/>
        </w:tabs>
      </w:pPr>
    </w:lvl>
    <w:lvl w:ilvl="2" w:tplc="24D450FA">
      <w:numFmt w:val="none"/>
      <w:lvlText w:val=""/>
      <w:lvlJc w:val="left"/>
      <w:pPr>
        <w:tabs>
          <w:tab w:val="num" w:pos="360"/>
        </w:tabs>
      </w:pPr>
    </w:lvl>
    <w:lvl w:ilvl="3" w:tplc="0D4EE58E">
      <w:numFmt w:val="none"/>
      <w:lvlText w:val=""/>
      <w:lvlJc w:val="left"/>
      <w:pPr>
        <w:tabs>
          <w:tab w:val="num" w:pos="360"/>
        </w:tabs>
      </w:pPr>
    </w:lvl>
    <w:lvl w:ilvl="4" w:tplc="0680D23A">
      <w:numFmt w:val="bullet"/>
      <w:lvlText w:val="•"/>
      <w:lvlJc w:val="left"/>
      <w:pPr>
        <w:ind w:left="4828" w:hanging="1100"/>
      </w:pPr>
      <w:rPr>
        <w:rFonts w:hint="default"/>
      </w:rPr>
    </w:lvl>
    <w:lvl w:ilvl="5" w:tplc="AD6EC954">
      <w:numFmt w:val="bullet"/>
      <w:lvlText w:val="•"/>
      <w:lvlJc w:val="left"/>
      <w:pPr>
        <w:ind w:left="5851" w:hanging="1100"/>
      </w:pPr>
      <w:rPr>
        <w:rFonts w:hint="default"/>
      </w:rPr>
    </w:lvl>
    <w:lvl w:ilvl="6" w:tplc="42809958">
      <w:numFmt w:val="bullet"/>
      <w:lvlText w:val="•"/>
      <w:lvlJc w:val="left"/>
      <w:pPr>
        <w:ind w:left="6874" w:hanging="1100"/>
      </w:pPr>
      <w:rPr>
        <w:rFonts w:hint="default"/>
      </w:rPr>
    </w:lvl>
    <w:lvl w:ilvl="7" w:tplc="6552846C">
      <w:numFmt w:val="bullet"/>
      <w:lvlText w:val="•"/>
      <w:lvlJc w:val="left"/>
      <w:pPr>
        <w:ind w:left="7897" w:hanging="1100"/>
      </w:pPr>
      <w:rPr>
        <w:rFonts w:hint="default"/>
      </w:rPr>
    </w:lvl>
    <w:lvl w:ilvl="8" w:tplc="A204F71A">
      <w:numFmt w:val="bullet"/>
      <w:lvlText w:val="•"/>
      <w:lvlJc w:val="left"/>
      <w:pPr>
        <w:ind w:left="8920" w:hanging="1100"/>
      </w:pPr>
      <w:rPr>
        <w:rFonts w:hint="default"/>
      </w:rPr>
    </w:lvl>
  </w:abstractNum>
  <w:abstractNum w:abstractNumId="43" w15:restartNumberingAfterBreak="0">
    <w:nsid w:val="7BCA4153"/>
    <w:multiLevelType w:val="hybridMultilevel"/>
    <w:tmpl w:val="448C3444"/>
    <w:lvl w:ilvl="0" w:tplc="9C82A5EE">
      <w:start w:val="15"/>
      <w:numFmt w:val="decimal"/>
      <w:lvlText w:val="%1"/>
      <w:lvlJc w:val="left"/>
      <w:pPr>
        <w:ind w:left="1748" w:hanging="770"/>
      </w:pPr>
      <w:rPr>
        <w:rFonts w:hint="default"/>
      </w:rPr>
    </w:lvl>
    <w:lvl w:ilvl="1" w:tplc="1644A94C">
      <w:numFmt w:val="none"/>
      <w:lvlText w:val=""/>
      <w:lvlJc w:val="left"/>
      <w:pPr>
        <w:tabs>
          <w:tab w:val="num" w:pos="360"/>
        </w:tabs>
      </w:pPr>
    </w:lvl>
    <w:lvl w:ilvl="2" w:tplc="3BA46DB4">
      <w:numFmt w:val="none"/>
      <w:lvlText w:val=""/>
      <w:lvlJc w:val="left"/>
      <w:pPr>
        <w:tabs>
          <w:tab w:val="num" w:pos="360"/>
        </w:tabs>
      </w:pPr>
    </w:lvl>
    <w:lvl w:ilvl="3" w:tplc="28F6F0CE">
      <w:numFmt w:val="none"/>
      <w:lvlText w:val=""/>
      <w:lvlJc w:val="left"/>
      <w:pPr>
        <w:tabs>
          <w:tab w:val="num" w:pos="360"/>
        </w:tabs>
      </w:pPr>
    </w:lvl>
    <w:lvl w:ilvl="4" w:tplc="C97E8338">
      <w:numFmt w:val="bullet"/>
      <w:lvlText w:val="•"/>
      <w:lvlJc w:val="left"/>
      <w:pPr>
        <w:ind w:left="4815" w:hanging="1035"/>
      </w:pPr>
      <w:rPr>
        <w:rFonts w:hint="default"/>
      </w:rPr>
    </w:lvl>
    <w:lvl w:ilvl="5" w:tplc="68E82826">
      <w:numFmt w:val="bullet"/>
      <w:lvlText w:val="•"/>
      <w:lvlJc w:val="left"/>
      <w:pPr>
        <w:ind w:left="5840" w:hanging="1035"/>
      </w:pPr>
      <w:rPr>
        <w:rFonts w:hint="default"/>
      </w:rPr>
    </w:lvl>
    <w:lvl w:ilvl="6" w:tplc="9E884A24">
      <w:numFmt w:val="bullet"/>
      <w:lvlText w:val="•"/>
      <w:lvlJc w:val="left"/>
      <w:pPr>
        <w:ind w:left="6865" w:hanging="1035"/>
      </w:pPr>
      <w:rPr>
        <w:rFonts w:hint="default"/>
      </w:rPr>
    </w:lvl>
    <w:lvl w:ilvl="7" w:tplc="CBB8FF76">
      <w:numFmt w:val="bullet"/>
      <w:lvlText w:val="•"/>
      <w:lvlJc w:val="left"/>
      <w:pPr>
        <w:ind w:left="7890" w:hanging="1035"/>
      </w:pPr>
      <w:rPr>
        <w:rFonts w:hint="default"/>
      </w:rPr>
    </w:lvl>
    <w:lvl w:ilvl="8" w:tplc="DDC2EA4C">
      <w:numFmt w:val="bullet"/>
      <w:lvlText w:val="•"/>
      <w:lvlJc w:val="left"/>
      <w:pPr>
        <w:ind w:left="8916" w:hanging="1035"/>
      </w:pPr>
      <w:rPr>
        <w:rFonts w:hint="default"/>
      </w:rPr>
    </w:lvl>
  </w:abstractNum>
  <w:abstractNum w:abstractNumId="44" w15:restartNumberingAfterBreak="0">
    <w:nsid w:val="7EC06D09"/>
    <w:multiLevelType w:val="hybridMultilevel"/>
    <w:tmpl w:val="A65246BA"/>
    <w:lvl w:ilvl="0" w:tplc="F8429B2C">
      <w:start w:val="1"/>
      <w:numFmt w:val="bullet"/>
      <w:lvlText w:val=""/>
      <w:lvlJc w:val="center"/>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5" w15:restartNumberingAfterBreak="0">
    <w:nsid w:val="7FAE7BF7"/>
    <w:multiLevelType w:val="hybridMultilevel"/>
    <w:tmpl w:val="BB0419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8"/>
  </w:num>
  <w:num w:numId="2">
    <w:abstractNumId w:val="26"/>
  </w:num>
  <w:num w:numId="3">
    <w:abstractNumId w:val="6"/>
  </w:num>
  <w:num w:numId="4">
    <w:abstractNumId w:val="4"/>
  </w:num>
  <w:num w:numId="5">
    <w:abstractNumId w:val="31"/>
  </w:num>
  <w:num w:numId="6">
    <w:abstractNumId w:val="14"/>
  </w:num>
  <w:num w:numId="7">
    <w:abstractNumId w:val="3"/>
  </w:num>
  <w:num w:numId="8">
    <w:abstractNumId w:val="20"/>
  </w:num>
  <w:num w:numId="9">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4"/>
  </w:num>
  <w:num w:numId="11">
    <w:abstractNumId w:val="25"/>
  </w:num>
  <w:num w:numId="12">
    <w:abstractNumId w:val="41"/>
  </w:num>
  <w:num w:numId="13">
    <w:abstractNumId w:val="23"/>
  </w:num>
  <w:num w:numId="14">
    <w:abstractNumId w:val="13"/>
  </w:num>
  <w:num w:numId="15">
    <w:abstractNumId w:val="45"/>
  </w:num>
  <w:num w:numId="16">
    <w:abstractNumId w:val="17"/>
  </w:num>
  <w:num w:numId="17">
    <w:abstractNumId w:val="40"/>
  </w:num>
  <w:num w:numId="18">
    <w:abstractNumId w:val="29"/>
  </w:num>
  <w:num w:numId="19">
    <w:abstractNumId w:val="37"/>
  </w:num>
  <w:num w:numId="20">
    <w:abstractNumId w:val="21"/>
  </w:num>
  <w:num w:numId="21">
    <w:abstractNumId w:val="5"/>
  </w:num>
  <w:num w:numId="22">
    <w:abstractNumId w:val="16"/>
  </w:num>
  <w:num w:numId="23">
    <w:abstractNumId w:val="36"/>
  </w:num>
  <w:num w:numId="24">
    <w:abstractNumId w:val="10"/>
  </w:num>
  <w:num w:numId="25">
    <w:abstractNumId w:val="7"/>
  </w:num>
  <w:num w:numId="26">
    <w:abstractNumId w:val="12"/>
  </w:num>
  <w:num w:numId="27">
    <w:abstractNumId w:val="43"/>
  </w:num>
  <w:num w:numId="28">
    <w:abstractNumId w:val="42"/>
  </w:num>
  <w:num w:numId="29">
    <w:abstractNumId w:val="32"/>
  </w:num>
  <w:num w:numId="30">
    <w:abstractNumId w:val="28"/>
  </w:num>
  <w:num w:numId="31">
    <w:abstractNumId w:val="33"/>
  </w:num>
  <w:num w:numId="32">
    <w:abstractNumId w:val="1"/>
  </w:num>
  <w:num w:numId="33">
    <w:abstractNumId w:val="27"/>
  </w:num>
  <w:num w:numId="34">
    <w:abstractNumId w:val="18"/>
  </w:num>
  <w:num w:numId="35">
    <w:abstractNumId w:val="0"/>
  </w:num>
  <w:num w:numId="36">
    <w:abstractNumId w:val="15"/>
  </w:num>
  <w:num w:numId="37">
    <w:abstractNumId w:val="9"/>
  </w:num>
  <w:num w:numId="38">
    <w:abstractNumId w:val="19"/>
  </w:num>
  <w:num w:numId="39">
    <w:abstractNumId w:val="35"/>
  </w:num>
  <w:num w:numId="40">
    <w:abstractNumId w:val="11"/>
  </w:num>
  <w:num w:numId="41">
    <w:abstractNumId w:val="2"/>
  </w:num>
  <w:num w:numId="42">
    <w:abstractNumId w:val="39"/>
  </w:num>
  <w:num w:numId="43">
    <w:abstractNumId w:val="24"/>
  </w:num>
  <w:num w:numId="44">
    <w:abstractNumId w:val="30"/>
  </w:num>
  <w:num w:numId="45">
    <w:abstractNumId w:val="22"/>
  </w:num>
  <w:num w:numId="46">
    <w:abstractNumId w:val="34"/>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hideSpellingErrors/>
  <w:hideGrammaticalErrors/>
  <w:defaultTabStop w:val="708"/>
  <w:hyphenationZone w:val="425"/>
  <w:drawingGridHorizontalSpacing w:val="281"/>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7E4D9F"/>
    <w:rsid w:val="00001622"/>
    <w:rsid w:val="0000191E"/>
    <w:rsid w:val="00002EB2"/>
    <w:rsid w:val="00004BCE"/>
    <w:rsid w:val="00004CFE"/>
    <w:rsid w:val="0000517B"/>
    <w:rsid w:val="0000771A"/>
    <w:rsid w:val="000113C7"/>
    <w:rsid w:val="00011F90"/>
    <w:rsid w:val="00013086"/>
    <w:rsid w:val="00020CD4"/>
    <w:rsid w:val="00022DA1"/>
    <w:rsid w:val="00022EFF"/>
    <w:rsid w:val="00025073"/>
    <w:rsid w:val="00026F83"/>
    <w:rsid w:val="00031751"/>
    <w:rsid w:val="000329A5"/>
    <w:rsid w:val="00033A9B"/>
    <w:rsid w:val="00035106"/>
    <w:rsid w:val="00035463"/>
    <w:rsid w:val="00040A17"/>
    <w:rsid w:val="000413A5"/>
    <w:rsid w:val="00041464"/>
    <w:rsid w:val="00042DF6"/>
    <w:rsid w:val="00043C09"/>
    <w:rsid w:val="00051ABF"/>
    <w:rsid w:val="00052337"/>
    <w:rsid w:val="000534AC"/>
    <w:rsid w:val="0005652E"/>
    <w:rsid w:val="00061470"/>
    <w:rsid w:val="0006215B"/>
    <w:rsid w:val="00062DFD"/>
    <w:rsid w:val="00065433"/>
    <w:rsid w:val="000666F3"/>
    <w:rsid w:val="00066F48"/>
    <w:rsid w:val="00067ADB"/>
    <w:rsid w:val="00071EBA"/>
    <w:rsid w:val="000740F2"/>
    <w:rsid w:val="00077A45"/>
    <w:rsid w:val="00080264"/>
    <w:rsid w:val="000860A0"/>
    <w:rsid w:val="000901C8"/>
    <w:rsid w:val="000920C2"/>
    <w:rsid w:val="00095F33"/>
    <w:rsid w:val="000A10D3"/>
    <w:rsid w:val="000A1706"/>
    <w:rsid w:val="000A1B6C"/>
    <w:rsid w:val="000A2E54"/>
    <w:rsid w:val="000A418D"/>
    <w:rsid w:val="000A5E55"/>
    <w:rsid w:val="000A6D05"/>
    <w:rsid w:val="000A78EA"/>
    <w:rsid w:val="000B0F6F"/>
    <w:rsid w:val="000B19A7"/>
    <w:rsid w:val="000B1B86"/>
    <w:rsid w:val="000B5D53"/>
    <w:rsid w:val="000C2195"/>
    <w:rsid w:val="000C2DCC"/>
    <w:rsid w:val="000C471F"/>
    <w:rsid w:val="000C58B2"/>
    <w:rsid w:val="000D0013"/>
    <w:rsid w:val="000D0ED7"/>
    <w:rsid w:val="000D1B48"/>
    <w:rsid w:val="000D2BD1"/>
    <w:rsid w:val="000D3161"/>
    <w:rsid w:val="000D3481"/>
    <w:rsid w:val="000D3DAC"/>
    <w:rsid w:val="000D51D2"/>
    <w:rsid w:val="000D5A77"/>
    <w:rsid w:val="000E12D0"/>
    <w:rsid w:val="000E4302"/>
    <w:rsid w:val="000E4412"/>
    <w:rsid w:val="000E5CD6"/>
    <w:rsid w:val="000E5E1B"/>
    <w:rsid w:val="000E7049"/>
    <w:rsid w:val="000F1FC1"/>
    <w:rsid w:val="000F24A3"/>
    <w:rsid w:val="000F27BC"/>
    <w:rsid w:val="000F2B3C"/>
    <w:rsid w:val="000F3F56"/>
    <w:rsid w:val="000F472D"/>
    <w:rsid w:val="000F4834"/>
    <w:rsid w:val="00100BC0"/>
    <w:rsid w:val="0010140C"/>
    <w:rsid w:val="00101B2B"/>
    <w:rsid w:val="0010287F"/>
    <w:rsid w:val="001031C7"/>
    <w:rsid w:val="0010323A"/>
    <w:rsid w:val="00107392"/>
    <w:rsid w:val="00110384"/>
    <w:rsid w:val="00110B73"/>
    <w:rsid w:val="0011114B"/>
    <w:rsid w:val="001139FC"/>
    <w:rsid w:val="00115698"/>
    <w:rsid w:val="001174E1"/>
    <w:rsid w:val="00117891"/>
    <w:rsid w:val="001207AA"/>
    <w:rsid w:val="00120B69"/>
    <w:rsid w:val="00120DE6"/>
    <w:rsid w:val="00122AA5"/>
    <w:rsid w:val="00123AD6"/>
    <w:rsid w:val="001258A9"/>
    <w:rsid w:val="00132898"/>
    <w:rsid w:val="0013467F"/>
    <w:rsid w:val="00134D24"/>
    <w:rsid w:val="00136947"/>
    <w:rsid w:val="00137D7C"/>
    <w:rsid w:val="001402FF"/>
    <w:rsid w:val="001420E6"/>
    <w:rsid w:val="0014238F"/>
    <w:rsid w:val="0015171A"/>
    <w:rsid w:val="00152D63"/>
    <w:rsid w:val="0015362A"/>
    <w:rsid w:val="00154747"/>
    <w:rsid w:val="00154ADD"/>
    <w:rsid w:val="001573C5"/>
    <w:rsid w:val="0016069B"/>
    <w:rsid w:val="00165A34"/>
    <w:rsid w:val="00166893"/>
    <w:rsid w:val="00172750"/>
    <w:rsid w:val="00173721"/>
    <w:rsid w:val="001739DA"/>
    <w:rsid w:val="00173B8C"/>
    <w:rsid w:val="001750AE"/>
    <w:rsid w:val="00175A41"/>
    <w:rsid w:val="00176715"/>
    <w:rsid w:val="00176A63"/>
    <w:rsid w:val="00180B86"/>
    <w:rsid w:val="0018524E"/>
    <w:rsid w:val="001855ED"/>
    <w:rsid w:val="00190E4E"/>
    <w:rsid w:val="00193A20"/>
    <w:rsid w:val="00193E33"/>
    <w:rsid w:val="0019434D"/>
    <w:rsid w:val="00194678"/>
    <w:rsid w:val="001950FD"/>
    <w:rsid w:val="00196167"/>
    <w:rsid w:val="00196DA0"/>
    <w:rsid w:val="001A1D74"/>
    <w:rsid w:val="001A2F18"/>
    <w:rsid w:val="001A4536"/>
    <w:rsid w:val="001A49D1"/>
    <w:rsid w:val="001A5AE2"/>
    <w:rsid w:val="001A6C02"/>
    <w:rsid w:val="001B7F02"/>
    <w:rsid w:val="001C068F"/>
    <w:rsid w:val="001C26A9"/>
    <w:rsid w:val="001C2F58"/>
    <w:rsid w:val="001C4711"/>
    <w:rsid w:val="001C5165"/>
    <w:rsid w:val="001C51AE"/>
    <w:rsid w:val="001C6AD9"/>
    <w:rsid w:val="001C6AFD"/>
    <w:rsid w:val="001D2018"/>
    <w:rsid w:val="001D42F2"/>
    <w:rsid w:val="001D592B"/>
    <w:rsid w:val="001E0191"/>
    <w:rsid w:val="001E2606"/>
    <w:rsid w:val="001E34C7"/>
    <w:rsid w:val="001E509F"/>
    <w:rsid w:val="001E71AB"/>
    <w:rsid w:val="001E7FD6"/>
    <w:rsid w:val="001F001E"/>
    <w:rsid w:val="001F21AC"/>
    <w:rsid w:val="001F4D75"/>
    <w:rsid w:val="001F5533"/>
    <w:rsid w:val="001F5D90"/>
    <w:rsid w:val="001F6F80"/>
    <w:rsid w:val="001F7151"/>
    <w:rsid w:val="001F780F"/>
    <w:rsid w:val="001F7C1E"/>
    <w:rsid w:val="00200382"/>
    <w:rsid w:val="00201CB3"/>
    <w:rsid w:val="00202A0A"/>
    <w:rsid w:val="0020334D"/>
    <w:rsid w:val="00204B28"/>
    <w:rsid w:val="002117D3"/>
    <w:rsid w:val="0021276F"/>
    <w:rsid w:val="00217DD9"/>
    <w:rsid w:val="00220A94"/>
    <w:rsid w:val="002228A6"/>
    <w:rsid w:val="00223D8A"/>
    <w:rsid w:val="00224C5A"/>
    <w:rsid w:val="00225455"/>
    <w:rsid w:val="00231ACD"/>
    <w:rsid w:val="002335C2"/>
    <w:rsid w:val="002338F3"/>
    <w:rsid w:val="0023396B"/>
    <w:rsid w:val="00234BFC"/>
    <w:rsid w:val="00240050"/>
    <w:rsid w:val="0024015B"/>
    <w:rsid w:val="002404EF"/>
    <w:rsid w:val="002432A5"/>
    <w:rsid w:val="002436C4"/>
    <w:rsid w:val="00246CC5"/>
    <w:rsid w:val="002529A2"/>
    <w:rsid w:val="00252EBA"/>
    <w:rsid w:val="00253A69"/>
    <w:rsid w:val="0025551C"/>
    <w:rsid w:val="002570D8"/>
    <w:rsid w:val="0026191E"/>
    <w:rsid w:val="00261EBA"/>
    <w:rsid w:val="002620B4"/>
    <w:rsid w:val="00263D96"/>
    <w:rsid w:val="00264BF1"/>
    <w:rsid w:val="002672AD"/>
    <w:rsid w:val="0027006F"/>
    <w:rsid w:val="00273AB2"/>
    <w:rsid w:val="00273D32"/>
    <w:rsid w:val="00274B95"/>
    <w:rsid w:val="002757C6"/>
    <w:rsid w:val="00276BB7"/>
    <w:rsid w:val="00276FED"/>
    <w:rsid w:val="00277D34"/>
    <w:rsid w:val="00277ED4"/>
    <w:rsid w:val="002801AF"/>
    <w:rsid w:val="00281A56"/>
    <w:rsid w:val="0028300B"/>
    <w:rsid w:val="0028342D"/>
    <w:rsid w:val="00284015"/>
    <w:rsid w:val="0029039F"/>
    <w:rsid w:val="00294B9E"/>
    <w:rsid w:val="002952DE"/>
    <w:rsid w:val="002964A1"/>
    <w:rsid w:val="00297F8A"/>
    <w:rsid w:val="002A106E"/>
    <w:rsid w:val="002A3CDE"/>
    <w:rsid w:val="002A4F1F"/>
    <w:rsid w:val="002A5C4B"/>
    <w:rsid w:val="002B1BEB"/>
    <w:rsid w:val="002B254E"/>
    <w:rsid w:val="002B2BF5"/>
    <w:rsid w:val="002B49CA"/>
    <w:rsid w:val="002B4F60"/>
    <w:rsid w:val="002B5A18"/>
    <w:rsid w:val="002B5D35"/>
    <w:rsid w:val="002B681A"/>
    <w:rsid w:val="002C1240"/>
    <w:rsid w:val="002C6BB4"/>
    <w:rsid w:val="002D16D4"/>
    <w:rsid w:val="002D16E4"/>
    <w:rsid w:val="002D3A34"/>
    <w:rsid w:val="002D6EFE"/>
    <w:rsid w:val="002D786E"/>
    <w:rsid w:val="002E2034"/>
    <w:rsid w:val="002E28F6"/>
    <w:rsid w:val="002E33B5"/>
    <w:rsid w:val="002E4172"/>
    <w:rsid w:val="002E44B1"/>
    <w:rsid w:val="002E4CE0"/>
    <w:rsid w:val="002E772B"/>
    <w:rsid w:val="002F2694"/>
    <w:rsid w:val="002F2A14"/>
    <w:rsid w:val="002F2F27"/>
    <w:rsid w:val="002F501D"/>
    <w:rsid w:val="002F7788"/>
    <w:rsid w:val="002F7B6B"/>
    <w:rsid w:val="003011A7"/>
    <w:rsid w:val="00301B02"/>
    <w:rsid w:val="00302645"/>
    <w:rsid w:val="00302A18"/>
    <w:rsid w:val="00303271"/>
    <w:rsid w:val="00303451"/>
    <w:rsid w:val="00303557"/>
    <w:rsid w:val="003052CE"/>
    <w:rsid w:val="003100D9"/>
    <w:rsid w:val="00310194"/>
    <w:rsid w:val="00310941"/>
    <w:rsid w:val="00314819"/>
    <w:rsid w:val="00314A67"/>
    <w:rsid w:val="00314C53"/>
    <w:rsid w:val="00316B6E"/>
    <w:rsid w:val="00320195"/>
    <w:rsid w:val="003201B4"/>
    <w:rsid w:val="00320A09"/>
    <w:rsid w:val="00321E26"/>
    <w:rsid w:val="00322B5D"/>
    <w:rsid w:val="00322C5E"/>
    <w:rsid w:val="00324E81"/>
    <w:rsid w:val="003304C6"/>
    <w:rsid w:val="00331DD3"/>
    <w:rsid w:val="003336E7"/>
    <w:rsid w:val="0033444B"/>
    <w:rsid w:val="00334E1E"/>
    <w:rsid w:val="00335132"/>
    <w:rsid w:val="003356B2"/>
    <w:rsid w:val="00335BF5"/>
    <w:rsid w:val="00336A61"/>
    <w:rsid w:val="003405E2"/>
    <w:rsid w:val="0034247A"/>
    <w:rsid w:val="00342746"/>
    <w:rsid w:val="00344A4B"/>
    <w:rsid w:val="00345940"/>
    <w:rsid w:val="00351720"/>
    <w:rsid w:val="00352064"/>
    <w:rsid w:val="0035266D"/>
    <w:rsid w:val="00352775"/>
    <w:rsid w:val="00354B7A"/>
    <w:rsid w:val="00355450"/>
    <w:rsid w:val="003558D5"/>
    <w:rsid w:val="00357EBE"/>
    <w:rsid w:val="00357F2B"/>
    <w:rsid w:val="003629E9"/>
    <w:rsid w:val="00364140"/>
    <w:rsid w:val="00367C45"/>
    <w:rsid w:val="00370CB2"/>
    <w:rsid w:val="00371FC5"/>
    <w:rsid w:val="0037405F"/>
    <w:rsid w:val="003804E9"/>
    <w:rsid w:val="00382729"/>
    <w:rsid w:val="0038454E"/>
    <w:rsid w:val="00384F80"/>
    <w:rsid w:val="00385543"/>
    <w:rsid w:val="00385862"/>
    <w:rsid w:val="0038680D"/>
    <w:rsid w:val="003936BC"/>
    <w:rsid w:val="00394246"/>
    <w:rsid w:val="00394F25"/>
    <w:rsid w:val="00396A8D"/>
    <w:rsid w:val="003A0989"/>
    <w:rsid w:val="003A1426"/>
    <w:rsid w:val="003A2AA9"/>
    <w:rsid w:val="003A4ACC"/>
    <w:rsid w:val="003B24ED"/>
    <w:rsid w:val="003B75C8"/>
    <w:rsid w:val="003B7600"/>
    <w:rsid w:val="003C0ECC"/>
    <w:rsid w:val="003C54C3"/>
    <w:rsid w:val="003C6668"/>
    <w:rsid w:val="003C6E90"/>
    <w:rsid w:val="003C7BE8"/>
    <w:rsid w:val="003D21E7"/>
    <w:rsid w:val="003D2212"/>
    <w:rsid w:val="003D3293"/>
    <w:rsid w:val="003D3DB1"/>
    <w:rsid w:val="003D4B38"/>
    <w:rsid w:val="003E1201"/>
    <w:rsid w:val="003E4848"/>
    <w:rsid w:val="003E6B07"/>
    <w:rsid w:val="003E78D3"/>
    <w:rsid w:val="003F23BC"/>
    <w:rsid w:val="003F2AB8"/>
    <w:rsid w:val="003F395F"/>
    <w:rsid w:val="003F5C20"/>
    <w:rsid w:val="003F5EDA"/>
    <w:rsid w:val="003F7A6E"/>
    <w:rsid w:val="003F7B3D"/>
    <w:rsid w:val="003F7DCF"/>
    <w:rsid w:val="004028CA"/>
    <w:rsid w:val="00403797"/>
    <w:rsid w:val="0040406F"/>
    <w:rsid w:val="0040412C"/>
    <w:rsid w:val="0040491C"/>
    <w:rsid w:val="0040501E"/>
    <w:rsid w:val="004055CE"/>
    <w:rsid w:val="00407365"/>
    <w:rsid w:val="00410B23"/>
    <w:rsid w:val="00410C04"/>
    <w:rsid w:val="00411033"/>
    <w:rsid w:val="004110F0"/>
    <w:rsid w:val="004134BB"/>
    <w:rsid w:val="00413FA8"/>
    <w:rsid w:val="00414AC9"/>
    <w:rsid w:val="00414B65"/>
    <w:rsid w:val="004176C0"/>
    <w:rsid w:val="00417AD1"/>
    <w:rsid w:val="004223D5"/>
    <w:rsid w:val="00422ED4"/>
    <w:rsid w:val="00424A5C"/>
    <w:rsid w:val="0042587E"/>
    <w:rsid w:val="00425ECC"/>
    <w:rsid w:val="00426A57"/>
    <w:rsid w:val="00426C92"/>
    <w:rsid w:val="00427E92"/>
    <w:rsid w:val="004324DA"/>
    <w:rsid w:val="00440CE0"/>
    <w:rsid w:val="004415B6"/>
    <w:rsid w:val="00441601"/>
    <w:rsid w:val="00441D7A"/>
    <w:rsid w:val="00445DBA"/>
    <w:rsid w:val="00446F96"/>
    <w:rsid w:val="00447B03"/>
    <w:rsid w:val="00450F56"/>
    <w:rsid w:val="004543EE"/>
    <w:rsid w:val="004545E4"/>
    <w:rsid w:val="00454761"/>
    <w:rsid w:val="00460EFA"/>
    <w:rsid w:val="00461AC5"/>
    <w:rsid w:val="00461B66"/>
    <w:rsid w:val="004622FB"/>
    <w:rsid w:val="004669DA"/>
    <w:rsid w:val="00466CAF"/>
    <w:rsid w:val="00467F2B"/>
    <w:rsid w:val="00467F5A"/>
    <w:rsid w:val="00474299"/>
    <w:rsid w:val="00474620"/>
    <w:rsid w:val="00474635"/>
    <w:rsid w:val="00477C99"/>
    <w:rsid w:val="00487524"/>
    <w:rsid w:val="004963B6"/>
    <w:rsid w:val="004A02E6"/>
    <w:rsid w:val="004A1E7E"/>
    <w:rsid w:val="004A26B2"/>
    <w:rsid w:val="004A3AE5"/>
    <w:rsid w:val="004A58BA"/>
    <w:rsid w:val="004A6951"/>
    <w:rsid w:val="004A744E"/>
    <w:rsid w:val="004B1616"/>
    <w:rsid w:val="004B5105"/>
    <w:rsid w:val="004B58BD"/>
    <w:rsid w:val="004B7671"/>
    <w:rsid w:val="004C0F96"/>
    <w:rsid w:val="004C1F50"/>
    <w:rsid w:val="004C27A0"/>
    <w:rsid w:val="004C2CD1"/>
    <w:rsid w:val="004C5CD1"/>
    <w:rsid w:val="004D241A"/>
    <w:rsid w:val="004D2A72"/>
    <w:rsid w:val="004D3380"/>
    <w:rsid w:val="004D4283"/>
    <w:rsid w:val="004D4591"/>
    <w:rsid w:val="004D4743"/>
    <w:rsid w:val="004D5A27"/>
    <w:rsid w:val="004D5D3F"/>
    <w:rsid w:val="004E0050"/>
    <w:rsid w:val="004E6DB2"/>
    <w:rsid w:val="004E7D9A"/>
    <w:rsid w:val="004F40F9"/>
    <w:rsid w:val="004F798C"/>
    <w:rsid w:val="00500872"/>
    <w:rsid w:val="00500F3E"/>
    <w:rsid w:val="005014C9"/>
    <w:rsid w:val="005031E6"/>
    <w:rsid w:val="005033B8"/>
    <w:rsid w:val="005054B5"/>
    <w:rsid w:val="0050572A"/>
    <w:rsid w:val="00506C6E"/>
    <w:rsid w:val="00507CC5"/>
    <w:rsid w:val="005105ED"/>
    <w:rsid w:val="00513454"/>
    <w:rsid w:val="00513E00"/>
    <w:rsid w:val="005141A6"/>
    <w:rsid w:val="00514B41"/>
    <w:rsid w:val="00514D60"/>
    <w:rsid w:val="0051599D"/>
    <w:rsid w:val="00515A97"/>
    <w:rsid w:val="00515EBB"/>
    <w:rsid w:val="00516519"/>
    <w:rsid w:val="005170B0"/>
    <w:rsid w:val="005179B2"/>
    <w:rsid w:val="005229FF"/>
    <w:rsid w:val="00527A06"/>
    <w:rsid w:val="00530290"/>
    <w:rsid w:val="00530D46"/>
    <w:rsid w:val="005332C4"/>
    <w:rsid w:val="00533B03"/>
    <w:rsid w:val="00533B8D"/>
    <w:rsid w:val="00533EC8"/>
    <w:rsid w:val="00534887"/>
    <w:rsid w:val="00537D9D"/>
    <w:rsid w:val="0054486B"/>
    <w:rsid w:val="005457F9"/>
    <w:rsid w:val="00546841"/>
    <w:rsid w:val="00546C5B"/>
    <w:rsid w:val="00550FB2"/>
    <w:rsid w:val="005523A6"/>
    <w:rsid w:val="00552B5C"/>
    <w:rsid w:val="005609B4"/>
    <w:rsid w:val="0056298D"/>
    <w:rsid w:val="0056315A"/>
    <w:rsid w:val="00563F91"/>
    <w:rsid w:val="00574090"/>
    <w:rsid w:val="005742B0"/>
    <w:rsid w:val="00574E7A"/>
    <w:rsid w:val="0057543F"/>
    <w:rsid w:val="00577BAE"/>
    <w:rsid w:val="00580998"/>
    <w:rsid w:val="00583F33"/>
    <w:rsid w:val="00585327"/>
    <w:rsid w:val="00585FFD"/>
    <w:rsid w:val="00586FA7"/>
    <w:rsid w:val="00587074"/>
    <w:rsid w:val="0059144B"/>
    <w:rsid w:val="00591885"/>
    <w:rsid w:val="00591C97"/>
    <w:rsid w:val="005923C9"/>
    <w:rsid w:val="00594566"/>
    <w:rsid w:val="00595100"/>
    <w:rsid w:val="005A06B4"/>
    <w:rsid w:val="005A16EE"/>
    <w:rsid w:val="005A2F8A"/>
    <w:rsid w:val="005A6AF6"/>
    <w:rsid w:val="005A7A4B"/>
    <w:rsid w:val="005B06FD"/>
    <w:rsid w:val="005B1D66"/>
    <w:rsid w:val="005B249F"/>
    <w:rsid w:val="005B4A71"/>
    <w:rsid w:val="005B54BA"/>
    <w:rsid w:val="005B5B76"/>
    <w:rsid w:val="005B6C64"/>
    <w:rsid w:val="005C1E74"/>
    <w:rsid w:val="005C5CA2"/>
    <w:rsid w:val="005D33D5"/>
    <w:rsid w:val="005D3D75"/>
    <w:rsid w:val="005D56FB"/>
    <w:rsid w:val="005D6169"/>
    <w:rsid w:val="005E003D"/>
    <w:rsid w:val="005E263B"/>
    <w:rsid w:val="005E6C2D"/>
    <w:rsid w:val="005E7F00"/>
    <w:rsid w:val="005F283D"/>
    <w:rsid w:val="005F3EDB"/>
    <w:rsid w:val="005F41FB"/>
    <w:rsid w:val="005F465C"/>
    <w:rsid w:val="005F5D85"/>
    <w:rsid w:val="0060541E"/>
    <w:rsid w:val="00605E12"/>
    <w:rsid w:val="00606413"/>
    <w:rsid w:val="006073E5"/>
    <w:rsid w:val="00612DBA"/>
    <w:rsid w:val="0061391C"/>
    <w:rsid w:val="00613DC2"/>
    <w:rsid w:val="00614AC2"/>
    <w:rsid w:val="00614CEE"/>
    <w:rsid w:val="00620B45"/>
    <w:rsid w:val="006240D5"/>
    <w:rsid w:val="00625DC3"/>
    <w:rsid w:val="00625F52"/>
    <w:rsid w:val="00630C18"/>
    <w:rsid w:val="00631C4F"/>
    <w:rsid w:val="00632DDE"/>
    <w:rsid w:val="00633007"/>
    <w:rsid w:val="00633331"/>
    <w:rsid w:val="006339C2"/>
    <w:rsid w:val="006348E2"/>
    <w:rsid w:val="00636469"/>
    <w:rsid w:val="0063681B"/>
    <w:rsid w:val="00636E43"/>
    <w:rsid w:val="006370E2"/>
    <w:rsid w:val="006417E8"/>
    <w:rsid w:val="00642762"/>
    <w:rsid w:val="00643D29"/>
    <w:rsid w:val="0064494B"/>
    <w:rsid w:val="006454F5"/>
    <w:rsid w:val="0064558C"/>
    <w:rsid w:val="00647465"/>
    <w:rsid w:val="0064756D"/>
    <w:rsid w:val="006503B3"/>
    <w:rsid w:val="006578E0"/>
    <w:rsid w:val="00657D95"/>
    <w:rsid w:val="00657FBA"/>
    <w:rsid w:val="00660950"/>
    <w:rsid w:val="00662C32"/>
    <w:rsid w:val="0066533E"/>
    <w:rsid w:val="0066574C"/>
    <w:rsid w:val="006669DF"/>
    <w:rsid w:val="00666AC3"/>
    <w:rsid w:val="0067039F"/>
    <w:rsid w:val="00673402"/>
    <w:rsid w:val="00674C95"/>
    <w:rsid w:val="006801A3"/>
    <w:rsid w:val="006809F5"/>
    <w:rsid w:val="006815A7"/>
    <w:rsid w:val="006832E5"/>
    <w:rsid w:val="006837E7"/>
    <w:rsid w:val="00685464"/>
    <w:rsid w:val="00687116"/>
    <w:rsid w:val="00690483"/>
    <w:rsid w:val="00690F20"/>
    <w:rsid w:val="00691500"/>
    <w:rsid w:val="006916F8"/>
    <w:rsid w:val="00691E10"/>
    <w:rsid w:val="00692D54"/>
    <w:rsid w:val="00692DAF"/>
    <w:rsid w:val="00693782"/>
    <w:rsid w:val="006955AF"/>
    <w:rsid w:val="006964AB"/>
    <w:rsid w:val="0069681E"/>
    <w:rsid w:val="00697D7A"/>
    <w:rsid w:val="006A0111"/>
    <w:rsid w:val="006B0802"/>
    <w:rsid w:val="006B123E"/>
    <w:rsid w:val="006B2D87"/>
    <w:rsid w:val="006B7697"/>
    <w:rsid w:val="006C2538"/>
    <w:rsid w:val="006C3030"/>
    <w:rsid w:val="006C3E0B"/>
    <w:rsid w:val="006C48EC"/>
    <w:rsid w:val="006C4B9C"/>
    <w:rsid w:val="006C51FB"/>
    <w:rsid w:val="006C7EA8"/>
    <w:rsid w:val="006D3355"/>
    <w:rsid w:val="006D338F"/>
    <w:rsid w:val="006D343A"/>
    <w:rsid w:val="006D34E3"/>
    <w:rsid w:val="006D3D76"/>
    <w:rsid w:val="006D3E6C"/>
    <w:rsid w:val="006D7D05"/>
    <w:rsid w:val="006D7E43"/>
    <w:rsid w:val="006E0838"/>
    <w:rsid w:val="006E1019"/>
    <w:rsid w:val="006E1BB3"/>
    <w:rsid w:val="006E7684"/>
    <w:rsid w:val="006E78D1"/>
    <w:rsid w:val="006F5A24"/>
    <w:rsid w:val="006F67EA"/>
    <w:rsid w:val="006F7800"/>
    <w:rsid w:val="007003D1"/>
    <w:rsid w:val="0070203F"/>
    <w:rsid w:val="007040C7"/>
    <w:rsid w:val="00704691"/>
    <w:rsid w:val="007056D8"/>
    <w:rsid w:val="0071100C"/>
    <w:rsid w:val="00720B6B"/>
    <w:rsid w:val="00724656"/>
    <w:rsid w:val="007251B5"/>
    <w:rsid w:val="007251C2"/>
    <w:rsid w:val="00725A57"/>
    <w:rsid w:val="00725F82"/>
    <w:rsid w:val="0073169B"/>
    <w:rsid w:val="007317B2"/>
    <w:rsid w:val="007328EF"/>
    <w:rsid w:val="007331A5"/>
    <w:rsid w:val="00733B04"/>
    <w:rsid w:val="0073429A"/>
    <w:rsid w:val="00734A46"/>
    <w:rsid w:val="00735CAA"/>
    <w:rsid w:val="00742246"/>
    <w:rsid w:val="00752956"/>
    <w:rsid w:val="00755187"/>
    <w:rsid w:val="007669B1"/>
    <w:rsid w:val="007703C6"/>
    <w:rsid w:val="007713BE"/>
    <w:rsid w:val="00771D69"/>
    <w:rsid w:val="00772E86"/>
    <w:rsid w:val="00775BCD"/>
    <w:rsid w:val="00775FA1"/>
    <w:rsid w:val="007765C2"/>
    <w:rsid w:val="00777A00"/>
    <w:rsid w:val="00780CB3"/>
    <w:rsid w:val="007810BF"/>
    <w:rsid w:val="00781C44"/>
    <w:rsid w:val="007836A8"/>
    <w:rsid w:val="007853F1"/>
    <w:rsid w:val="00785A30"/>
    <w:rsid w:val="00787D29"/>
    <w:rsid w:val="007908B1"/>
    <w:rsid w:val="00790AD7"/>
    <w:rsid w:val="00792657"/>
    <w:rsid w:val="00795F87"/>
    <w:rsid w:val="007966C9"/>
    <w:rsid w:val="007A0768"/>
    <w:rsid w:val="007A1380"/>
    <w:rsid w:val="007A184C"/>
    <w:rsid w:val="007A3127"/>
    <w:rsid w:val="007A6A12"/>
    <w:rsid w:val="007A74BD"/>
    <w:rsid w:val="007B3DAA"/>
    <w:rsid w:val="007B4393"/>
    <w:rsid w:val="007B6E8A"/>
    <w:rsid w:val="007C068C"/>
    <w:rsid w:val="007C2256"/>
    <w:rsid w:val="007C2298"/>
    <w:rsid w:val="007C4DE3"/>
    <w:rsid w:val="007C51A3"/>
    <w:rsid w:val="007C7B80"/>
    <w:rsid w:val="007D09E3"/>
    <w:rsid w:val="007D18F9"/>
    <w:rsid w:val="007D53C4"/>
    <w:rsid w:val="007D5557"/>
    <w:rsid w:val="007D5A89"/>
    <w:rsid w:val="007D5EC0"/>
    <w:rsid w:val="007E0436"/>
    <w:rsid w:val="007E164A"/>
    <w:rsid w:val="007E27B3"/>
    <w:rsid w:val="007E4D9F"/>
    <w:rsid w:val="007E6EE1"/>
    <w:rsid w:val="007E7BD6"/>
    <w:rsid w:val="007F0E12"/>
    <w:rsid w:val="007F0FB3"/>
    <w:rsid w:val="007F30EC"/>
    <w:rsid w:val="007F42C3"/>
    <w:rsid w:val="007F54AE"/>
    <w:rsid w:val="00800904"/>
    <w:rsid w:val="00801582"/>
    <w:rsid w:val="00802365"/>
    <w:rsid w:val="008024D2"/>
    <w:rsid w:val="00802544"/>
    <w:rsid w:val="008055E2"/>
    <w:rsid w:val="008061DF"/>
    <w:rsid w:val="00806235"/>
    <w:rsid w:val="00806422"/>
    <w:rsid w:val="00815B33"/>
    <w:rsid w:val="0081722F"/>
    <w:rsid w:val="00817725"/>
    <w:rsid w:val="00820AC9"/>
    <w:rsid w:val="00820B5A"/>
    <w:rsid w:val="008215B4"/>
    <w:rsid w:val="00824A1D"/>
    <w:rsid w:val="00826250"/>
    <w:rsid w:val="00830741"/>
    <w:rsid w:val="008322A9"/>
    <w:rsid w:val="00840981"/>
    <w:rsid w:val="00841236"/>
    <w:rsid w:val="00842284"/>
    <w:rsid w:val="00854CF9"/>
    <w:rsid w:val="00855CA6"/>
    <w:rsid w:val="00860243"/>
    <w:rsid w:val="00861C64"/>
    <w:rsid w:val="00865B02"/>
    <w:rsid w:val="008674C9"/>
    <w:rsid w:val="008674EB"/>
    <w:rsid w:val="00867D65"/>
    <w:rsid w:val="008749E3"/>
    <w:rsid w:val="0088132B"/>
    <w:rsid w:val="00882C82"/>
    <w:rsid w:val="0088399F"/>
    <w:rsid w:val="00883BD0"/>
    <w:rsid w:val="0088499C"/>
    <w:rsid w:val="008859AF"/>
    <w:rsid w:val="00890B6E"/>
    <w:rsid w:val="00892C60"/>
    <w:rsid w:val="008950E1"/>
    <w:rsid w:val="008971C9"/>
    <w:rsid w:val="008A113E"/>
    <w:rsid w:val="008A2726"/>
    <w:rsid w:val="008A2AE2"/>
    <w:rsid w:val="008A4B4F"/>
    <w:rsid w:val="008A5426"/>
    <w:rsid w:val="008A5A60"/>
    <w:rsid w:val="008A7B02"/>
    <w:rsid w:val="008B2005"/>
    <w:rsid w:val="008B68F9"/>
    <w:rsid w:val="008C0A77"/>
    <w:rsid w:val="008C146A"/>
    <w:rsid w:val="008C1BFC"/>
    <w:rsid w:val="008C5334"/>
    <w:rsid w:val="008C7532"/>
    <w:rsid w:val="008D0A0F"/>
    <w:rsid w:val="008D199A"/>
    <w:rsid w:val="008D2172"/>
    <w:rsid w:val="008D6296"/>
    <w:rsid w:val="008D79F1"/>
    <w:rsid w:val="008D7DD3"/>
    <w:rsid w:val="008E25D6"/>
    <w:rsid w:val="008E4C46"/>
    <w:rsid w:val="008E5FC0"/>
    <w:rsid w:val="008E7A13"/>
    <w:rsid w:val="008E7C46"/>
    <w:rsid w:val="008F383B"/>
    <w:rsid w:val="008F43F4"/>
    <w:rsid w:val="008F49D4"/>
    <w:rsid w:val="009000EB"/>
    <w:rsid w:val="00902850"/>
    <w:rsid w:val="00903533"/>
    <w:rsid w:val="00904EF2"/>
    <w:rsid w:val="009050F7"/>
    <w:rsid w:val="00912262"/>
    <w:rsid w:val="00912968"/>
    <w:rsid w:val="00912F2E"/>
    <w:rsid w:val="009148C4"/>
    <w:rsid w:val="00914FE1"/>
    <w:rsid w:val="009160AA"/>
    <w:rsid w:val="009161DE"/>
    <w:rsid w:val="00917C23"/>
    <w:rsid w:val="00917D3E"/>
    <w:rsid w:val="00920455"/>
    <w:rsid w:val="00921600"/>
    <w:rsid w:val="00922033"/>
    <w:rsid w:val="0092680F"/>
    <w:rsid w:val="00936437"/>
    <w:rsid w:val="00936B07"/>
    <w:rsid w:val="00937352"/>
    <w:rsid w:val="009410CF"/>
    <w:rsid w:val="009458D3"/>
    <w:rsid w:val="009458FF"/>
    <w:rsid w:val="00952E36"/>
    <w:rsid w:val="00954A6B"/>
    <w:rsid w:val="00961B87"/>
    <w:rsid w:val="00961D04"/>
    <w:rsid w:val="00963E9B"/>
    <w:rsid w:val="00966FFE"/>
    <w:rsid w:val="00967E47"/>
    <w:rsid w:val="00970B4F"/>
    <w:rsid w:val="00971E7F"/>
    <w:rsid w:val="009731A1"/>
    <w:rsid w:val="009757AB"/>
    <w:rsid w:val="00975CAD"/>
    <w:rsid w:val="0097631A"/>
    <w:rsid w:val="00976F25"/>
    <w:rsid w:val="00981C4B"/>
    <w:rsid w:val="00983874"/>
    <w:rsid w:val="009855D6"/>
    <w:rsid w:val="009859D0"/>
    <w:rsid w:val="0098739F"/>
    <w:rsid w:val="00990F5F"/>
    <w:rsid w:val="00992657"/>
    <w:rsid w:val="00992D64"/>
    <w:rsid w:val="00993762"/>
    <w:rsid w:val="0099554E"/>
    <w:rsid w:val="00996583"/>
    <w:rsid w:val="009974D6"/>
    <w:rsid w:val="009A0574"/>
    <w:rsid w:val="009A06FD"/>
    <w:rsid w:val="009A1464"/>
    <w:rsid w:val="009A2A81"/>
    <w:rsid w:val="009A2D60"/>
    <w:rsid w:val="009A305A"/>
    <w:rsid w:val="009A36CE"/>
    <w:rsid w:val="009A3BFD"/>
    <w:rsid w:val="009A3F56"/>
    <w:rsid w:val="009A4C2A"/>
    <w:rsid w:val="009A4F98"/>
    <w:rsid w:val="009A5813"/>
    <w:rsid w:val="009A6706"/>
    <w:rsid w:val="009A71C0"/>
    <w:rsid w:val="009A7A77"/>
    <w:rsid w:val="009B3588"/>
    <w:rsid w:val="009B3F3F"/>
    <w:rsid w:val="009B5E06"/>
    <w:rsid w:val="009B6117"/>
    <w:rsid w:val="009C58E0"/>
    <w:rsid w:val="009C6A35"/>
    <w:rsid w:val="009D12FD"/>
    <w:rsid w:val="009D1DE5"/>
    <w:rsid w:val="009D4707"/>
    <w:rsid w:val="009D58EB"/>
    <w:rsid w:val="009E4172"/>
    <w:rsid w:val="009E4FFA"/>
    <w:rsid w:val="009E6AB8"/>
    <w:rsid w:val="009F0393"/>
    <w:rsid w:val="009F1B6E"/>
    <w:rsid w:val="009F3245"/>
    <w:rsid w:val="009F426E"/>
    <w:rsid w:val="00A00CF1"/>
    <w:rsid w:val="00A01653"/>
    <w:rsid w:val="00A055D5"/>
    <w:rsid w:val="00A11FBB"/>
    <w:rsid w:val="00A12A00"/>
    <w:rsid w:val="00A153FF"/>
    <w:rsid w:val="00A1660F"/>
    <w:rsid w:val="00A17F0F"/>
    <w:rsid w:val="00A208D6"/>
    <w:rsid w:val="00A20A55"/>
    <w:rsid w:val="00A216BA"/>
    <w:rsid w:val="00A21CCA"/>
    <w:rsid w:val="00A25577"/>
    <w:rsid w:val="00A26549"/>
    <w:rsid w:val="00A318E9"/>
    <w:rsid w:val="00A330F0"/>
    <w:rsid w:val="00A33347"/>
    <w:rsid w:val="00A3359C"/>
    <w:rsid w:val="00A35B53"/>
    <w:rsid w:val="00A35C88"/>
    <w:rsid w:val="00A35CC3"/>
    <w:rsid w:val="00A45636"/>
    <w:rsid w:val="00A462A8"/>
    <w:rsid w:val="00A46E32"/>
    <w:rsid w:val="00A5317C"/>
    <w:rsid w:val="00A56E93"/>
    <w:rsid w:val="00A57C3B"/>
    <w:rsid w:val="00A60155"/>
    <w:rsid w:val="00A6105D"/>
    <w:rsid w:val="00A627AC"/>
    <w:rsid w:val="00A65112"/>
    <w:rsid w:val="00A665EA"/>
    <w:rsid w:val="00A707F6"/>
    <w:rsid w:val="00A73235"/>
    <w:rsid w:val="00A7380F"/>
    <w:rsid w:val="00A745DC"/>
    <w:rsid w:val="00A75605"/>
    <w:rsid w:val="00A75811"/>
    <w:rsid w:val="00A77C7D"/>
    <w:rsid w:val="00A822CB"/>
    <w:rsid w:val="00A83B3A"/>
    <w:rsid w:val="00A83F88"/>
    <w:rsid w:val="00A84D76"/>
    <w:rsid w:val="00A84D95"/>
    <w:rsid w:val="00A85955"/>
    <w:rsid w:val="00A86A9E"/>
    <w:rsid w:val="00A86B07"/>
    <w:rsid w:val="00A90A8F"/>
    <w:rsid w:val="00A923B7"/>
    <w:rsid w:val="00A9318A"/>
    <w:rsid w:val="00A94C29"/>
    <w:rsid w:val="00A9719F"/>
    <w:rsid w:val="00AA014F"/>
    <w:rsid w:val="00AA0A7C"/>
    <w:rsid w:val="00AA1488"/>
    <w:rsid w:val="00AA3E27"/>
    <w:rsid w:val="00AA51FE"/>
    <w:rsid w:val="00AA68B7"/>
    <w:rsid w:val="00AB0306"/>
    <w:rsid w:val="00AB0AAD"/>
    <w:rsid w:val="00AB0AB9"/>
    <w:rsid w:val="00AB2F09"/>
    <w:rsid w:val="00AB3CDD"/>
    <w:rsid w:val="00AB47B4"/>
    <w:rsid w:val="00AB4CD3"/>
    <w:rsid w:val="00AB5BA0"/>
    <w:rsid w:val="00AB621D"/>
    <w:rsid w:val="00AC14E2"/>
    <w:rsid w:val="00AC177A"/>
    <w:rsid w:val="00AC4253"/>
    <w:rsid w:val="00AC4815"/>
    <w:rsid w:val="00AC49D3"/>
    <w:rsid w:val="00AC585A"/>
    <w:rsid w:val="00AD052F"/>
    <w:rsid w:val="00AD15D4"/>
    <w:rsid w:val="00AD3638"/>
    <w:rsid w:val="00AD3A7D"/>
    <w:rsid w:val="00AD457E"/>
    <w:rsid w:val="00AD5978"/>
    <w:rsid w:val="00AD5DFD"/>
    <w:rsid w:val="00AD704B"/>
    <w:rsid w:val="00AD73DD"/>
    <w:rsid w:val="00AD773F"/>
    <w:rsid w:val="00AE48F2"/>
    <w:rsid w:val="00AE535E"/>
    <w:rsid w:val="00AE5723"/>
    <w:rsid w:val="00AE6D9D"/>
    <w:rsid w:val="00AE7249"/>
    <w:rsid w:val="00AF0478"/>
    <w:rsid w:val="00AF1AD7"/>
    <w:rsid w:val="00AF3B34"/>
    <w:rsid w:val="00AF4B3F"/>
    <w:rsid w:val="00B01350"/>
    <w:rsid w:val="00B03B68"/>
    <w:rsid w:val="00B05062"/>
    <w:rsid w:val="00B05590"/>
    <w:rsid w:val="00B05E15"/>
    <w:rsid w:val="00B1061C"/>
    <w:rsid w:val="00B13A6B"/>
    <w:rsid w:val="00B16690"/>
    <w:rsid w:val="00B16731"/>
    <w:rsid w:val="00B217CF"/>
    <w:rsid w:val="00B21CD7"/>
    <w:rsid w:val="00B22FCC"/>
    <w:rsid w:val="00B23C4F"/>
    <w:rsid w:val="00B251C3"/>
    <w:rsid w:val="00B25903"/>
    <w:rsid w:val="00B27057"/>
    <w:rsid w:val="00B275C7"/>
    <w:rsid w:val="00B30166"/>
    <w:rsid w:val="00B31058"/>
    <w:rsid w:val="00B326D8"/>
    <w:rsid w:val="00B415F8"/>
    <w:rsid w:val="00B429E1"/>
    <w:rsid w:val="00B4335E"/>
    <w:rsid w:val="00B5133A"/>
    <w:rsid w:val="00B51A94"/>
    <w:rsid w:val="00B5303A"/>
    <w:rsid w:val="00B53904"/>
    <w:rsid w:val="00B54673"/>
    <w:rsid w:val="00B556A9"/>
    <w:rsid w:val="00B60A7D"/>
    <w:rsid w:val="00B63AC1"/>
    <w:rsid w:val="00B6414C"/>
    <w:rsid w:val="00B64D88"/>
    <w:rsid w:val="00B71055"/>
    <w:rsid w:val="00B7121E"/>
    <w:rsid w:val="00B72DE8"/>
    <w:rsid w:val="00B7328F"/>
    <w:rsid w:val="00B73DE8"/>
    <w:rsid w:val="00B74F83"/>
    <w:rsid w:val="00B75EF2"/>
    <w:rsid w:val="00B827F0"/>
    <w:rsid w:val="00B83C38"/>
    <w:rsid w:val="00B841E2"/>
    <w:rsid w:val="00B844A6"/>
    <w:rsid w:val="00B84F74"/>
    <w:rsid w:val="00B853A4"/>
    <w:rsid w:val="00B8657A"/>
    <w:rsid w:val="00B87997"/>
    <w:rsid w:val="00B91E44"/>
    <w:rsid w:val="00B93004"/>
    <w:rsid w:val="00B94513"/>
    <w:rsid w:val="00B94B5F"/>
    <w:rsid w:val="00B94BC1"/>
    <w:rsid w:val="00B9587F"/>
    <w:rsid w:val="00B959E0"/>
    <w:rsid w:val="00BA0EA5"/>
    <w:rsid w:val="00BA3F92"/>
    <w:rsid w:val="00BA7BBD"/>
    <w:rsid w:val="00BB244F"/>
    <w:rsid w:val="00BB5DE6"/>
    <w:rsid w:val="00BB5F88"/>
    <w:rsid w:val="00BB667C"/>
    <w:rsid w:val="00BB7DD9"/>
    <w:rsid w:val="00BC20F9"/>
    <w:rsid w:val="00BC22AA"/>
    <w:rsid w:val="00BC5717"/>
    <w:rsid w:val="00BC5C58"/>
    <w:rsid w:val="00BC6A04"/>
    <w:rsid w:val="00BC7BAD"/>
    <w:rsid w:val="00BD0433"/>
    <w:rsid w:val="00BD0888"/>
    <w:rsid w:val="00BD28FF"/>
    <w:rsid w:val="00BD2DF5"/>
    <w:rsid w:val="00BD309F"/>
    <w:rsid w:val="00BD3FFF"/>
    <w:rsid w:val="00BD5F84"/>
    <w:rsid w:val="00BE4C1C"/>
    <w:rsid w:val="00BE6936"/>
    <w:rsid w:val="00BE732A"/>
    <w:rsid w:val="00BE7E8A"/>
    <w:rsid w:val="00BF3798"/>
    <w:rsid w:val="00BF38E4"/>
    <w:rsid w:val="00BF419A"/>
    <w:rsid w:val="00BF605D"/>
    <w:rsid w:val="00BF68AC"/>
    <w:rsid w:val="00C05F1F"/>
    <w:rsid w:val="00C0752E"/>
    <w:rsid w:val="00C10294"/>
    <w:rsid w:val="00C105D3"/>
    <w:rsid w:val="00C10E0D"/>
    <w:rsid w:val="00C11446"/>
    <w:rsid w:val="00C15D94"/>
    <w:rsid w:val="00C172EC"/>
    <w:rsid w:val="00C17793"/>
    <w:rsid w:val="00C223ED"/>
    <w:rsid w:val="00C230CF"/>
    <w:rsid w:val="00C234D8"/>
    <w:rsid w:val="00C236AA"/>
    <w:rsid w:val="00C30535"/>
    <w:rsid w:val="00C326A8"/>
    <w:rsid w:val="00C33D34"/>
    <w:rsid w:val="00C372E0"/>
    <w:rsid w:val="00C37787"/>
    <w:rsid w:val="00C42EC0"/>
    <w:rsid w:val="00C43E14"/>
    <w:rsid w:val="00C4441D"/>
    <w:rsid w:val="00C47DB3"/>
    <w:rsid w:val="00C50788"/>
    <w:rsid w:val="00C51F6F"/>
    <w:rsid w:val="00C54217"/>
    <w:rsid w:val="00C5621C"/>
    <w:rsid w:val="00C57129"/>
    <w:rsid w:val="00C573BA"/>
    <w:rsid w:val="00C61585"/>
    <w:rsid w:val="00C637A3"/>
    <w:rsid w:val="00C720EE"/>
    <w:rsid w:val="00C75A84"/>
    <w:rsid w:val="00C75F1C"/>
    <w:rsid w:val="00C8721B"/>
    <w:rsid w:val="00C87E5D"/>
    <w:rsid w:val="00C9086A"/>
    <w:rsid w:val="00C91880"/>
    <w:rsid w:val="00C9213C"/>
    <w:rsid w:val="00C954A5"/>
    <w:rsid w:val="00C961DE"/>
    <w:rsid w:val="00C97061"/>
    <w:rsid w:val="00C97BDD"/>
    <w:rsid w:val="00CA5D17"/>
    <w:rsid w:val="00CA5FA5"/>
    <w:rsid w:val="00CA64E8"/>
    <w:rsid w:val="00CA79AF"/>
    <w:rsid w:val="00CA7AC8"/>
    <w:rsid w:val="00CA7DFE"/>
    <w:rsid w:val="00CB1E61"/>
    <w:rsid w:val="00CB35F4"/>
    <w:rsid w:val="00CB44AF"/>
    <w:rsid w:val="00CB44DF"/>
    <w:rsid w:val="00CB4B0F"/>
    <w:rsid w:val="00CB53EE"/>
    <w:rsid w:val="00CB58CF"/>
    <w:rsid w:val="00CB61B5"/>
    <w:rsid w:val="00CC0B2B"/>
    <w:rsid w:val="00CC22F0"/>
    <w:rsid w:val="00CC69D9"/>
    <w:rsid w:val="00CC77D6"/>
    <w:rsid w:val="00CD14ED"/>
    <w:rsid w:val="00CD1DE1"/>
    <w:rsid w:val="00CD2E39"/>
    <w:rsid w:val="00CD3A01"/>
    <w:rsid w:val="00CD3E3C"/>
    <w:rsid w:val="00CD50AF"/>
    <w:rsid w:val="00CD563A"/>
    <w:rsid w:val="00CD678F"/>
    <w:rsid w:val="00CD70B7"/>
    <w:rsid w:val="00CE179E"/>
    <w:rsid w:val="00CE30F8"/>
    <w:rsid w:val="00CE589C"/>
    <w:rsid w:val="00CE6397"/>
    <w:rsid w:val="00CE6743"/>
    <w:rsid w:val="00CE72DC"/>
    <w:rsid w:val="00CE7D30"/>
    <w:rsid w:val="00CF0D1C"/>
    <w:rsid w:val="00CF3DB6"/>
    <w:rsid w:val="00CF5D8F"/>
    <w:rsid w:val="00CF749C"/>
    <w:rsid w:val="00CF7FBA"/>
    <w:rsid w:val="00D06DD5"/>
    <w:rsid w:val="00D10119"/>
    <w:rsid w:val="00D1171C"/>
    <w:rsid w:val="00D12971"/>
    <w:rsid w:val="00D13DC1"/>
    <w:rsid w:val="00D154B1"/>
    <w:rsid w:val="00D157B7"/>
    <w:rsid w:val="00D17E2B"/>
    <w:rsid w:val="00D20717"/>
    <w:rsid w:val="00D208A2"/>
    <w:rsid w:val="00D2108D"/>
    <w:rsid w:val="00D217CD"/>
    <w:rsid w:val="00D25B5A"/>
    <w:rsid w:val="00D26EDF"/>
    <w:rsid w:val="00D304FF"/>
    <w:rsid w:val="00D30715"/>
    <w:rsid w:val="00D32956"/>
    <w:rsid w:val="00D32F35"/>
    <w:rsid w:val="00D40191"/>
    <w:rsid w:val="00D41202"/>
    <w:rsid w:val="00D42654"/>
    <w:rsid w:val="00D45208"/>
    <w:rsid w:val="00D462E1"/>
    <w:rsid w:val="00D524BB"/>
    <w:rsid w:val="00D579A0"/>
    <w:rsid w:val="00D7171D"/>
    <w:rsid w:val="00D80B83"/>
    <w:rsid w:val="00D80F76"/>
    <w:rsid w:val="00D83169"/>
    <w:rsid w:val="00D835F2"/>
    <w:rsid w:val="00D83895"/>
    <w:rsid w:val="00D87219"/>
    <w:rsid w:val="00D90E43"/>
    <w:rsid w:val="00D9169A"/>
    <w:rsid w:val="00D91E25"/>
    <w:rsid w:val="00D9244D"/>
    <w:rsid w:val="00D960B0"/>
    <w:rsid w:val="00DA0398"/>
    <w:rsid w:val="00DA236C"/>
    <w:rsid w:val="00DA49CF"/>
    <w:rsid w:val="00DB0C03"/>
    <w:rsid w:val="00DB5E00"/>
    <w:rsid w:val="00DC19C4"/>
    <w:rsid w:val="00DC3451"/>
    <w:rsid w:val="00DC536E"/>
    <w:rsid w:val="00DC5C76"/>
    <w:rsid w:val="00DC625D"/>
    <w:rsid w:val="00DC70B2"/>
    <w:rsid w:val="00DC7E4B"/>
    <w:rsid w:val="00DD0586"/>
    <w:rsid w:val="00DD155E"/>
    <w:rsid w:val="00DD3A57"/>
    <w:rsid w:val="00DD5A37"/>
    <w:rsid w:val="00DD75F0"/>
    <w:rsid w:val="00DD7FE7"/>
    <w:rsid w:val="00DE0833"/>
    <w:rsid w:val="00DE16FC"/>
    <w:rsid w:val="00DE3CA8"/>
    <w:rsid w:val="00DE3DE1"/>
    <w:rsid w:val="00DE4BEB"/>
    <w:rsid w:val="00DE787E"/>
    <w:rsid w:val="00DF1192"/>
    <w:rsid w:val="00DF13B2"/>
    <w:rsid w:val="00DF2168"/>
    <w:rsid w:val="00DF3AB3"/>
    <w:rsid w:val="00DF49AB"/>
    <w:rsid w:val="00DF572E"/>
    <w:rsid w:val="00DF7658"/>
    <w:rsid w:val="00E00CB2"/>
    <w:rsid w:val="00E01618"/>
    <w:rsid w:val="00E02FA4"/>
    <w:rsid w:val="00E031DE"/>
    <w:rsid w:val="00E06FCB"/>
    <w:rsid w:val="00E117EC"/>
    <w:rsid w:val="00E119A3"/>
    <w:rsid w:val="00E11C24"/>
    <w:rsid w:val="00E12202"/>
    <w:rsid w:val="00E12CC8"/>
    <w:rsid w:val="00E13D2D"/>
    <w:rsid w:val="00E140B9"/>
    <w:rsid w:val="00E174DA"/>
    <w:rsid w:val="00E17FD6"/>
    <w:rsid w:val="00E20C44"/>
    <w:rsid w:val="00E21452"/>
    <w:rsid w:val="00E22E98"/>
    <w:rsid w:val="00E236FF"/>
    <w:rsid w:val="00E24164"/>
    <w:rsid w:val="00E24581"/>
    <w:rsid w:val="00E246E2"/>
    <w:rsid w:val="00E254FE"/>
    <w:rsid w:val="00E2733A"/>
    <w:rsid w:val="00E3007C"/>
    <w:rsid w:val="00E32111"/>
    <w:rsid w:val="00E33318"/>
    <w:rsid w:val="00E33C9A"/>
    <w:rsid w:val="00E34283"/>
    <w:rsid w:val="00E34B8C"/>
    <w:rsid w:val="00E358DE"/>
    <w:rsid w:val="00E35DFB"/>
    <w:rsid w:val="00E36759"/>
    <w:rsid w:val="00E37456"/>
    <w:rsid w:val="00E37BDA"/>
    <w:rsid w:val="00E40A76"/>
    <w:rsid w:val="00E415AB"/>
    <w:rsid w:val="00E41EF1"/>
    <w:rsid w:val="00E44D87"/>
    <w:rsid w:val="00E45A47"/>
    <w:rsid w:val="00E47849"/>
    <w:rsid w:val="00E50878"/>
    <w:rsid w:val="00E524E5"/>
    <w:rsid w:val="00E53DCB"/>
    <w:rsid w:val="00E54B7E"/>
    <w:rsid w:val="00E54F10"/>
    <w:rsid w:val="00E56B0D"/>
    <w:rsid w:val="00E57561"/>
    <w:rsid w:val="00E60BC0"/>
    <w:rsid w:val="00E61FC9"/>
    <w:rsid w:val="00E62A37"/>
    <w:rsid w:val="00E64C64"/>
    <w:rsid w:val="00E66B6F"/>
    <w:rsid w:val="00E67A60"/>
    <w:rsid w:val="00E67C32"/>
    <w:rsid w:val="00E700EF"/>
    <w:rsid w:val="00E703CD"/>
    <w:rsid w:val="00E7056D"/>
    <w:rsid w:val="00E72CB9"/>
    <w:rsid w:val="00E76DC7"/>
    <w:rsid w:val="00E84DB9"/>
    <w:rsid w:val="00E868DA"/>
    <w:rsid w:val="00E86998"/>
    <w:rsid w:val="00E91827"/>
    <w:rsid w:val="00E95B9A"/>
    <w:rsid w:val="00E95C60"/>
    <w:rsid w:val="00E965F0"/>
    <w:rsid w:val="00E96803"/>
    <w:rsid w:val="00EA0493"/>
    <w:rsid w:val="00EA09A9"/>
    <w:rsid w:val="00EA2BE6"/>
    <w:rsid w:val="00EA5A0B"/>
    <w:rsid w:val="00EA6393"/>
    <w:rsid w:val="00EA7326"/>
    <w:rsid w:val="00EB217C"/>
    <w:rsid w:val="00EB5B5A"/>
    <w:rsid w:val="00EB698F"/>
    <w:rsid w:val="00EB7353"/>
    <w:rsid w:val="00EC1DFD"/>
    <w:rsid w:val="00EC22EF"/>
    <w:rsid w:val="00EC2F5F"/>
    <w:rsid w:val="00EC4D9F"/>
    <w:rsid w:val="00EC5540"/>
    <w:rsid w:val="00EC57E7"/>
    <w:rsid w:val="00EC594A"/>
    <w:rsid w:val="00EC6A40"/>
    <w:rsid w:val="00ED077A"/>
    <w:rsid w:val="00ED2182"/>
    <w:rsid w:val="00ED2D3E"/>
    <w:rsid w:val="00ED2FAC"/>
    <w:rsid w:val="00ED3979"/>
    <w:rsid w:val="00EE1DCF"/>
    <w:rsid w:val="00EE311E"/>
    <w:rsid w:val="00EE44AA"/>
    <w:rsid w:val="00EE5FF9"/>
    <w:rsid w:val="00EE7227"/>
    <w:rsid w:val="00EF0593"/>
    <w:rsid w:val="00EF0FC1"/>
    <w:rsid w:val="00EF12FB"/>
    <w:rsid w:val="00EF3225"/>
    <w:rsid w:val="00EF3799"/>
    <w:rsid w:val="00EF443E"/>
    <w:rsid w:val="00EF4A3E"/>
    <w:rsid w:val="00F024B6"/>
    <w:rsid w:val="00F067A4"/>
    <w:rsid w:val="00F06E00"/>
    <w:rsid w:val="00F07DEF"/>
    <w:rsid w:val="00F10587"/>
    <w:rsid w:val="00F10E68"/>
    <w:rsid w:val="00F131AC"/>
    <w:rsid w:val="00F137DA"/>
    <w:rsid w:val="00F13C08"/>
    <w:rsid w:val="00F15895"/>
    <w:rsid w:val="00F219A7"/>
    <w:rsid w:val="00F2208A"/>
    <w:rsid w:val="00F221B9"/>
    <w:rsid w:val="00F22493"/>
    <w:rsid w:val="00F25420"/>
    <w:rsid w:val="00F268C0"/>
    <w:rsid w:val="00F26AF5"/>
    <w:rsid w:val="00F27BEC"/>
    <w:rsid w:val="00F331FB"/>
    <w:rsid w:val="00F364A6"/>
    <w:rsid w:val="00F36754"/>
    <w:rsid w:val="00F40EBD"/>
    <w:rsid w:val="00F42031"/>
    <w:rsid w:val="00F506BB"/>
    <w:rsid w:val="00F70D19"/>
    <w:rsid w:val="00F76A53"/>
    <w:rsid w:val="00F82792"/>
    <w:rsid w:val="00F82F1E"/>
    <w:rsid w:val="00F83228"/>
    <w:rsid w:val="00F8339B"/>
    <w:rsid w:val="00F833AF"/>
    <w:rsid w:val="00F84D4B"/>
    <w:rsid w:val="00F85668"/>
    <w:rsid w:val="00F8795F"/>
    <w:rsid w:val="00F90B43"/>
    <w:rsid w:val="00F920F3"/>
    <w:rsid w:val="00F93CCD"/>
    <w:rsid w:val="00F95202"/>
    <w:rsid w:val="00F95DCF"/>
    <w:rsid w:val="00F9690A"/>
    <w:rsid w:val="00F96BD3"/>
    <w:rsid w:val="00F97899"/>
    <w:rsid w:val="00FA008C"/>
    <w:rsid w:val="00FA07F6"/>
    <w:rsid w:val="00FA16BC"/>
    <w:rsid w:val="00FA6A15"/>
    <w:rsid w:val="00FB0055"/>
    <w:rsid w:val="00FB01D9"/>
    <w:rsid w:val="00FB0D18"/>
    <w:rsid w:val="00FB1A87"/>
    <w:rsid w:val="00FB55A1"/>
    <w:rsid w:val="00FB5B29"/>
    <w:rsid w:val="00FB6098"/>
    <w:rsid w:val="00FB63AA"/>
    <w:rsid w:val="00FB66D5"/>
    <w:rsid w:val="00FB728F"/>
    <w:rsid w:val="00FB7CF9"/>
    <w:rsid w:val="00FC17C8"/>
    <w:rsid w:val="00FC3263"/>
    <w:rsid w:val="00FC32A5"/>
    <w:rsid w:val="00FC4C16"/>
    <w:rsid w:val="00FC5D5E"/>
    <w:rsid w:val="00FD11A7"/>
    <w:rsid w:val="00FD205F"/>
    <w:rsid w:val="00FD40D5"/>
    <w:rsid w:val="00FD4587"/>
    <w:rsid w:val="00FD7178"/>
    <w:rsid w:val="00FD7461"/>
    <w:rsid w:val="00FD773D"/>
    <w:rsid w:val="00FE0475"/>
    <w:rsid w:val="00FE0643"/>
    <w:rsid w:val="00FE0C3B"/>
    <w:rsid w:val="00FE0D25"/>
    <w:rsid w:val="00FE10EA"/>
    <w:rsid w:val="00FE2C3A"/>
    <w:rsid w:val="00FE45EB"/>
    <w:rsid w:val="00FE47D5"/>
    <w:rsid w:val="00FE4A51"/>
    <w:rsid w:val="00FE5437"/>
    <w:rsid w:val="00FE58BA"/>
    <w:rsid w:val="00FE68F0"/>
    <w:rsid w:val="00FE6D1C"/>
    <w:rsid w:val="00FE7BB8"/>
    <w:rsid w:val="00FF2D32"/>
    <w:rsid w:val="00FF739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06A90B"/>
  <w15:docId w15:val="{DBF9C639-803D-4686-98F6-210598763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E4D9F"/>
    <w:pPr>
      <w:spacing w:after="0" w:line="360" w:lineRule="auto"/>
      <w:ind w:firstLine="709"/>
    </w:pPr>
    <w:rPr>
      <w:rFonts w:ascii="Times New Roman" w:eastAsia="Times New Roman" w:hAnsi="Times New Roman" w:cs="Times New Roman"/>
      <w:b/>
      <w:sz w:val="28"/>
      <w:szCs w:val="28"/>
      <w:lang w:val="uk-UA" w:eastAsia="ru-RU"/>
    </w:rPr>
  </w:style>
  <w:style w:type="paragraph" w:styleId="1">
    <w:name w:val="heading 1"/>
    <w:basedOn w:val="a"/>
    <w:link w:val="10"/>
    <w:qFormat/>
    <w:rsid w:val="005054B5"/>
    <w:pPr>
      <w:spacing w:before="100" w:beforeAutospacing="1" w:after="100" w:afterAutospacing="1" w:line="240" w:lineRule="auto"/>
      <w:ind w:firstLine="0"/>
      <w:outlineLvl w:val="0"/>
    </w:pPr>
    <w:rPr>
      <w:bCs/>
      <w:kern w:val="36"/>
      <w:sz w:val="48"/>
      <w:szCs w:val="48"/>
      <w:lang w:val="ru-RU"/>
    </w:rPr>
  </w:style>
  <w:style w:type="paragraph" w:styleId="2">
    <w:name w:val="heading 2"/>
    <w:basedOn w:val="a"/>
    <w:next w:val="a"/>
    <w:link w:val="20"/>
    <w:unhideWhenUsed/>
    <w:qFormat/>
    <w:rsid w:val="00842284"/>
    <w:pPr>
      <w:keepNext/>
      <w:keepLines/>
      <w:spacing w:before="200"/>
      <w:outlineLvl w:val="1"/>
    </w:pPr>
    <w:rPr>
      <w:rFonts w:asciiTheme="majorHAnsi" w:eastAsiaTheme="majorEastAsia" w:hAnsiTheme="majorHAnsi" w:cstheme="majorBidi"/>
      <w:b w:val="0"/>
      <w:bCs/>
      <w:color w:val="4F81BD" w:themeColor="accent1"/>
      <w:sz w:val="26"/>
      <w:szCs w:val="26"/>
    </w:rPr>
  </w:style>
  <w:style w:type="paragraph" w:styleId="3">
    <w:name w:val="heading 3"/>
    <w:basedOn w:val="a"/>
    <w:next w:val="a"/>
    <w:link w:val="30"/>
    <w:qFormat/>
    <w:rsid w:val="006E0838"/>
    <w:pPr>
      <w:keepNext/>
      <w:ind w:firstLine="0"/>
      <w:jc w:val="right"/>
      <w:outlineLvl w:val="2"/>
    </w:pPr>
    <w:rPr>
      <w:bCs/>
      <w:szCs w:val="24"/>
    </w:rPr>
  </w:style>
  <w:style w:type="paragraph" w:styleId="4">
    <w:name w:val="heading 4"/>
    <w:basedOn w:val="a"/>
    <w:next w:val="a"/>
    <w:link w:val="40"/>
    <w:unhideWhenUsed/>
    <w:qFormat/>
    <w:rsid w:val="00E36759"/>
    <w:pPr>
      <w:keepNext/>
      <w:keepLines/>
      <w:spacing w:before="40"/>
      <w:outlineLvl w:val="3"/>
    </w:pPr>
    <w:rPr>
      <w:rFonts w:ascii="Calibri Light" w:hAnsi="Calibri Light"/>
      <w:bCs/>
      <w:i/>
      <w:iCs/>
      <w:color w:val="5B9BD5"/>
      <w:sz w:val="22"/>
      <w:szCs w:val="22"/>
      <w:lang w:val="ru-RU" w:eastAsia="en-US"/>
    </w:rPr>
  </w:style>
  <w:style w:type="paragraph" w:styleId="5">
    <w:name w:val="heading 5"/>
    <w:basedOn w:val="a"/>
    <w:next w:val="a"/>
    <w:link w:val="50"/>
    <w:unhideWhenUsed/>
    <w:qFormat/>
    <w:rsid w:val="003C54C3"/>
    <w:pPr>
      <w:keepNext/>
      <w:keepLines/>
      <w:spacing w:before="40"/>
      <w:outlineLvl w:val="4"/>
    </w:pPr>
    <w:rPr>
      <w:rFonts w:asciiTheme="majorHAnsi" w:eastAsiaTheme="majorEastAsia" w:hAnsiTheme="majorHAnsi" w:cstheme="majorBidi"/>
      <w:color w:val="365F91" w:themeColor="accent1" w:themeShade="BF"/>
    </w:rPr>
  </w:style>
  <w:style w:type="paragraph" w:styleId="6">
    <w:name w:val="heading 6"/>
    <w:basedOn w:val="a"/>
    <w:next w:val="a"/>
    <w:link w:val="60"/>
    <w:qFormat/>
    <w:rsid w:val="00DA0398"/>
    <w:pPr>
      <w:keepNext/>
      <w:tabs>
        <w:tab w:val="left" w:pos="0"/>
      </w:tabs>
      <w:suppressAutoHyphens/>
      <w:spacing w:line="240" w:lineRule="auto"/>
      <w:ind w:firstLine="0"/>
      <w:jc w:val="right"/>
      <w:outlineLvl w:val="5"/>
    </w:pPr>
    <w:rPr>
      <w:b w:val="0"/>
      <w:sz w:val="24"/>
      <w:szCs w:val="24"/>
      <w:lang w:val="ru-RU"/>
    </w:rPr>
  </w:style>
  <w:style w:type="paragraph" w:styleId="7">
    <w:name w:val="heading 7"/>
    <w:basedOn w:val="a"/>
    <w:next w:val="a"/>
    <w:link w:val="70"/>
    <w:qFormat/>
    <w:rsid w:val="00DA0398"/>
    <w:pPr>
      <w:keepNext/>
      <w:tabs>
        <w:tab w:val="left" w:pos="0"/>
      </w:tabs>
      <w:suppressAutoHyphens/>
      <w:spacing w:line="240" w:lineRule="auto"/>
      <w:ind w:firstLine="0"/>
      <w:outlineLvl w:val="6"/>
    </w:pPr>
    <w:rPr>
      <w:bCs/>
      <w:sz w:val="20"/>
      <w:szCs w:val="20"/>
      <w:lang w:val="ru-RU"/>
    </w:rPr>
  </w:style>
  <w:style w:type="paragraph" w:styleId="8">
    <w:name w:val="heading 8"/>
    <w:basedOn w:val="a"/>
    <w:next w:val="a"/>
    <w:link w:val="80"/>
    <w:qFormat/>
    <w:rsid w:val="00DA0398"/>
    <w:pPr>
      <w:keepNext/>
      <w:tabs>
        <w:tab w:val="left" w:pos="0"/>
      </w:tabs>
      <w:suppressAutoHyphens/>
      <w:spacing w:line="240" w:lineRule="auto"/>
      <w:ind w:firstLine="0"/>
      <w:jc w:val="center"/>
      <w:outlineLvl w:val="7"/>
    </w:pPr>
    <w:rPr>
      <w:b w:val="0"/>
      <w:lang w:val="en-US"/>
    </w:rPr>
  </w:style>
  <w:style w:type="paragraph" w:styleId="9">
    <w:name w:val="heading 9"/>
    <w:basedOn w:val="a"/>
    <w:next w:val="a"/>
    <w:link w:val="90"/>
    <w:qFormat/>
    <w:rsid w:val="00DA0398"/>
    <w:pPr>
      <w:keepNext/>
      <w:tabs>
        <w:tab w:val="left" w:pos="0"/>
      </w:tabs>
      <w:suppressAutoHyphens/>
      <w:spacing w:line="240" w:lineRule="auto"/>
      <w:ind w:left="567" w:firstLine="0"/>
      <w:jc w:val="right"/>
      <w:outlineLvl w:val="8"/>
    </w:pPr>
    <w:rPr>
      <w:b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Чертежный"/>
    <w:link w:val="a4"/>
    <w:rsid w:val="007E4D9F"/>
    <w:pPr>
      <w:spacing w:after="0" w:line="240" w:lineRule="auto"/>
      <w:jc w:val="both"/>
    </w:pPr>
    <w:rPr>
      <w:rFonts w:ascii="ISOCPEUR" w:eastAsia="Times New Roman" w:hAnsi="ISOCPEUR" w:cs="Times New Roman"/>
      <w:i/>
      <w:sz w:val="28"/>
      <w:szCs w:val="20"/>
      <w:lang w:val="uk-UA" w:eastAsia="ru-RU"/>
    </w:rPr>
  </w:style>
  <w:style w:type="paragraph" w:styleId="a5">
    <w:name w:val="footer"/>
    <w:basedOn w:val="a"/>
    <w:link w:val="a6"/>
    <w:rsid w:val="007E4D9F"/>
    <w:pPr>
      <w:tabs>
        <w:tab w:val="center" w:pos="4153"/>
        <w:tab w:val="right" w:pos="8306"/>
      </w:tabs>
    </w:pPr>
  </w:style>
  <w:style w:type="character" w:customStyle="1" w:styleId="a6">
    <w:name w:val="Нижний колонтитул Знак"/>
    <w:basedOn w:val="a0"/>
    <w:link w:val="a5"/>
    <w:rsid w:val="007E4D9F"/>
    <w:rPr>
      <w:rFonts w:ascii="Times New Roman" w:eastAsia="Times New Roman" w:hAnsi="Times New Roman" w:cs="Times New Roman"/>
      <w:b/>
      <w:sz w:val="28"/>
      <w:szCs w:val="28"/>
      <w:lang w:val="uk-UA" w:eastAsia="ru-RU"/>
    </w:rPr>
  </w:style>
  <w:style w:type="paragraph" w:customStyle="1" w:styleId="11">
    <w:name w:val="Обычный1"/>
    <w:rsid w:val="007E4D9F"/>
    <w:pPr>
      <w:widowControl w:val="0"/>
      <w:spacing w:after="0" w:line="240" w:lineRule="auto"/>
    </w:pPr>
    <w:rPr>
      <w:rFonts w:ascii="Times New Roman" w:eastAsia="Times New Roman" w:hAnsi="Times New Roman" w:cs="Times New Roman"/>
      <w:snapToGrid w:val="0"/>
      <w:sz w:val="20"/>
      <w:szCs w:val="20"/>
      <w:lang w:eastAsia="ru-RU"/>
    </w:rPr>
  </w:style>
  <w:style w:type="paragraph" w:styleId="a7">
    <w:name w:val="header"/>
    <w:basedOn w:val="a"/>
    <w:link w:val="a8"/>
    <w:rsid w:val="007E4D9F"/>
    <w:pPr>
      <w:tabs>
        <w:tab w:val="center" w:pos="4819"/>
        <w:tab w:val="right" w:pos="9639"/>
      </w:tabs>
    </w:pPr>
  </w:style>
  <w:style w:type="character" w:customStyle="1" w:styleId="a8">
    <w:name w:val="Верхний колонтитул Знак"/>
    <w:basedOn w:val="a0"/>
    <w:link w:val="a7"/>
    <w:rsid w:val="007E4D9F"/>
    <w:rPr>
      <w:rFonts w:ascii="Times New Roman" w:eastAsia="Times New Roman" w:hAnsi="Times New Roman" w:cs="Times New Roman"/>
      <w:b/>
      <w:sz w:val="28"/>
      <w:szCs w:val="28"/>
      <w:lang w:val="uk-UA" w:eastAsia="ru-RU"/>
    </w:rPr>
  </w:style>
  <w:style w:type="paragraph" w:styleId="a9">
    <w:name w:val="Normal (Web)"/>
    <w:basedOn w:val="a"/>
    <w:uiPriority w:val="99"/>
    <w:unhideWhenUsed/>
    <w:rsid w:val="007E4D9F"/>
    <w:pPr>
      <w:spacing w:before="100" w:beforeAutospacing="1" w:after="100" w:afterAutospacing="1" w:line="240" w:lineRule="auto"/>
      <w:ind w:firstLine="0"/>
    </w:pPr>
    <w:rPr>
      <w:b w:val="0"/>
      <w:sz w:val="24"/>
      <w:szCs w:val="24"/>
      <w:lang w:val="ru-RU"/>
    </w:rPr>
  </w:style>
  <w:style w:type="character" w:styleId="aa">
    <w:name w:val="Strong"/>
    <w:basedOn w:val="a0"/>
    <w:uiPriority w:val="22"/>
    <w:qFormat/>
    <w:rsid w:val="007E4D9F"/>
    <w:rPr>
      <w:b/>
      <w:bCs/>
    </w:rPr>
  </w:style>
  <w:style w:type="character" w:customStyle="1" w:styleId="apple-converted-space">
    <w:name w:val="apple-converted-space"/>
    <w:basedOn w:val="a0"/>
    <w:rsid w:val="007E4D9F"/>
  </w:style>
  <w:style w:type="character" w:styleId="ab">
    <w:name w:val="Emphasis"/>
    <w:basedOn w:val="a0"/>
    <w:uiPriority w:val="20"/>
    <w:qFormat/>
    <w:rsid w:val="00625DC3"/>
    <w:rPr>
      <w:i/>
      <w:iCs/>
    </w:rPr>
  </w:style>
  <w:style w:type="paragraph" w:styleId="ac">
    <w:name w:val="List Paragraph"/>
    <w:basedOn w:val="a"/>
    <w:uiPriority w:val="34"/>
    <w:qFormat/>
    <w:rsid w:val="00625DC3"/>
    <w:pPr>
      <w:ind w:left="720"/>
      <w:contextualSpacing/>
    </w:pPr>
  </w:style>
  <w:style w:type="character" w:styleId="ad">
    <w:name w:val="Hyperlink"/>
    <w:basedOn w:val="a0"/>
    <w:uiPriority w:val="99"/>
    <w:unhideWhenUsed/>
    <w:rsid w:val="00625DC3"/>
    <w:rPr>
      <w:color w:val="0000FF" w:themeColor="hyperlink"/>
      <w:u w:val="single"/>
    </w:rPr>
  </w:style>
  <w:style w:type="table" w:styleId="ae">
    <w:name w:val="Table Grid"/>
    <w:basedOn w:val="a1"/>
    <w:uiPriority w:val="39"/>
    <w:rsid w:val="00EF4A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No Spacing"/>
    <w:link w:val="af0"/>
    <w:uiPriority w:val="1"/>
    <w:qFormat/>
    <w:rsid w:val="0099554E"/>
    <w:pPr>
      <w:spacing w:after="0" w:line="240" w:lineRule="auto"/>
      <w:ind w:firstLine="709"/>
    </w:pPr>
    <w:rPr>
      <w:rFonts w:ascii="Times New Roman" w:eastAsia="Times New Roman" w:hAnsi="Times New Roman" w:cs="Times New Roman"/>
      <w:b/>
      <w:sz w:val="28"/>
      <w:szCs w:val="28"/>
      <w:lang w:val="uk-UA" w:eastAsia="ru-RU"/>
    </w:rPr>
  </w:style>
  <w:style w:type="paragraph" w:styleId="af1">
    <w:name w:val="Balloon Text"/>
    <w:basedOn w:val="a"/>
    <w:link w:val="af2"/>
    <w:unhideWhenUsed/>
    <w:rsid w:val="0000517B"/>
    <w:pPr>
      <w:spacing w:line="240" w:lineRule="auto"/>
    </w:pPr>
    <w:rPr>
      <w:rFonts w:ascii="Tahoma" w:hAnsi="Tahoma" w:cs="Tahoma"/>
      <w:sz w:val="16"/>
      <w:szCs w:val="16"/>
    </w:rPr>
  </w:style>
  <w:style w:type="character" w:customStyle="1" w:styleId="af2">
    <w:name w:val="Текст выноски Знак"/>
    <w:basedOn w:val="a0"/>
    <w:link w:val="af1"/>
    <w:rsid w:val="0000517B"/>
    <w:rPr>
      <w:rFonts w:ascii="Tahoma" w:eastAsia="Times New Roman" w:hAnsi="Tahoma" w:cs="Tahoma"/>
      <w:b/>
      <w:sz w:val="16"/>
      <w:szCs w:val="16"/>
      <w:lang w:val="uk-UA" w:eastAsia="ru-RU"/>
    </w:rPr>
  </w:style>
  <w:style w:type="character" w:customStyle="1" w:styleId="notranslate">
    <w:name w:val="notranslate"/>
    <w:basedOn w:val="a0"/>
    <w:rsid w:val="00591C97"/>
  </w:style>
  <w:style w:type="paragraph" w:customStyle="1" w:styleId="Default">
    <w:name w:val="Default"/>
    <w:rsid w:val="00806235"/>
    <w:pPr>
      <w:autoSpaceDE w:val="0"/>
      <w:autoSpaceDN w:val="0"/>
      <w:adjustRightInd w:val="0"/>
      <w:spacing w:after="0" w:line="240" w:lineRule="auto"/>
    </w:pPr>
    <w:rPr>
      <w:rFonts w:ascii="UkrainianJournal" w:hAnsi="UkrainianJournal" w:cs="UkrainianJournal"/>
      <w:color w:val="000000"/>
      <w:sz w:val="24"/>
      <w:szCs w:val="24"/>
    </w:rPr>
  </w:style>
  <w:style w:type="character" w:customStyle="1" w:styleId="10">
    <w:name w:val="Заголовок 1 Знак"/>
    <w:basedOn w:val="a0"/>
    <w:link w:val="1"/>
    <w:rsid w:val="005054B5"/>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rsid w:val="00842284"/>
    <w:rPr>
      <w:rFonts w:asciiTheme="majorHAnsi" w:eastAsiaTheme="majorEastAsia" w:hAnsiTheme="majorHAnsi" w:cstheme="majorBidi"/>
      <w:bCs/>
      <w:color w:val="4F81BD" w:themeColor="accent1"/>
      <w:sz w:val="26"/>
      <w:szCs w:val="26"/>
      <w:lang w:val="uk-UA" w:eastAsia="ru-RU"/>
    </w:rPr>
  </w:style>
  <w:style w:type="character" w:styleId="af3">
    <w:name w:val="Placeholder Text"/>
    <w:basedOn w:val="a0"/>
    <w:uiPriority w:val="99"/>
    <w:semiHidden/>
    <w:rsid w:val="00FA008C"/>
    <w:rPr>
      <w:color w:val="808080"/>
    </w:rPr>
  </w:style>
  <w:style w:type="paragraph" w:styleId="21">
    <w:name w:val="toc 2"/>
    <w:basedOn w:val="a"/>
    <w:next w:val="a"/>
    <w:autoRedefine/>
    <w:uiPriority w:val="39"/>
    <w:unhideWhenUsed/>
    <w:qFormat/>
    <w:rsid w:val="00697D7A"/>
    <w:pPr>
      <w:tabs>
        <w:tab w:val="right" w:leader="dot" w:pos="9356"/>
      </w:tabs>
      <w:spacing w:after="100"/>
      <w:ind w:left="284" w:firstLine="0"/>
      <w:jc w:val="center"/>
    </w:pPr>
    <w:rPr>
      <w:b w:val="0"/>
    </w:rPr>
  </w:style>
  <w:style w:type="character" w:styleId="HTML">
    <w:name w:val="HTML Cite"/>
    <w:basedOn w:val="a0"/>
    <w:uiPriority w:val="99"/>
    <w:semiHidden/>
    <w:unhideWhenUsed/>
    <w:rsid w:val="00537D9D"/>
    <w:rPr>
      <w:i/>
      <w:iCs/>
    </w:rPr>
  </w:style>
  <w:style w:type="character" w:customStyle="1" w:styleId="hl">
    <w:name w:val="hl"/>
    <w:basedOn w:val="a0"/>
    <w:rsid w:val="00BF419A"/>
  </w:style>
  <w:style w:type="paragraph" w:styleId="af4">
    <w:name w:val="footnote text"/>
    <w:basedOn w:val="a"/>
    <w:link w:val="af5"/>
    <w:semiHidden/>
    <w:rsid w:val="00BF3798"/>
    <w:pPr>
      <w:spacing w:line="264" w:lineRule="auto"/>
      <w:ind w:firstLine="357"/>
      <w:jc w:val="both"/>
    </w:pPr>
    <w:rPr>
      <w:b w:val="0"/>
      <w:sz w:val="20"/>
      <w:szCs w:val="20"/>
    </w:rPr>
  </w:style>
  <w:style w:type="character" w:customStyle="1" w:styleId="af5">
    <w:name w:val="Текст сноски Знак"/>
    <w:basedOn w:val="a0"/>
    <w:link w:val="af4"/>
    <w:semiHidden/>
    <w:rsid w:val="00BF3798"/>
    <w:rPr>
      <w:rFonts w:ascii="Times New Roman" w:eastAsia="Times New Roman" w:hAnsi="Times New Roman" w:cs="Times New Roman"/>
      <w:sz w:val="20"/>
      <w:szCs w:val="20"/>
      <w:lang w:val="uk-UA" w:eastAsia="ru-RU"/>
    </w:rPr>
  </w:style>
  <w:style w:type="character" w:styleId="af6">
    <w:name w:val="footnote reference"/>
    <w:basedOn w:val="a0"/>
    <w:rsid w:val="00BF3798"/>
    <w:rPr>
      <w:vertAlign w:val="superscript"/>
    </w:rPr>
  </w:style>
  <w:style w:type="paragraph" w:customStyle="1" w:styleId="Maintext">
    <w:name w:val="Main text"/>
    <w:qFormat/>
    <w:rsid w:val="00697D7A"/>
    <w:pPr>
      <w:spacing w:line="360" w:lineRule="auto"/>
      <w:ind w:firstLine="397"/>
    </w:pPr>
    <w:rPr>
      <w:rFonts w:ascii="Times New Roman" w:eastAsia="Times New Roman" w:hAnsi="Times New Roman" w:cs="Times New Roman"/>
      <w:sz w:val="28"/>
      <w:lang w:eastAsia="ru-RU"/>
    </w:rPr>
  </w:style>
  <w:style w:type="character" w:customStyle="1" w:styleId="30">
    <w:name w:val="Заголовок 3 Знак"/>
    <w:basedOn w:val="a0"/>
    <w:link w:val="3"/>
    <w:rsid w:val="006E0838"/>
    <w:rPr>
      <w:rFonts w:ascii="Times New Roman" w:eastAsia="Times New Roman" w:hAnsi="Times New Roman" w:cs="Times New Roman"/>
      <w:b/>
      <w:bCs/>
      <w:sz w:val="28"/>
      <w:szCs w:val="24"/>
      <w:lang w:val="uk-UA" w:eastAsia="ru-RU"/>
    </w:rPr>
  </w:style>
  <w:style w:type="paragraph" w:customStyle="1" w:styleId="TableParagraph">
    <w:name w:val="Table Paragraph"/>
    <w:basedOn w:val="a"/>
    <w:uiPriority w:val="1"/>
    <w:qFormat/>
    <w:rsid w:val="00204B28"/>
    <w:pPr>
      <w:widowControl w:val="0"/>
      <w:autoSpaceDE w:val="0"/>
      <w:autoSpaceDN w:val="0"/>
      <w:spacing w:line="240" w:lineRule="auto"/>
      <w:ind w:firstLine="0"/>
    </w:pPr>
    <w:rPr>
      <w:b w:val="0"/>
      <w:sz w:val="22"/>
      <w:szCs w:val="22"/>
      <w:lang w:val="ru-RU" w:bidi="ru-RU"/>
    </w:rPr>
  </w:style>
  <w:style w:type="paragraph" w:styleId="af7">
    <w:name w:val="Body Text Indent"/>
    <w:basedOn w:val="a"/>
    <w:link w:val="af8"/>
    <w:unhideWhenUsed/>
    <w:rsid w:val="00204B28"/>
    <w:pPr>
      <w:spacing w:after="120" w:line="276" w:lineRule="auto"/>
      <w:ind w:left="283" w:firstLine="0"/>
    </w:pPr>
    <w:rPr>
      <w:rFonts w:asciiTheme="minorHAnsi" w:eastAsiaTheme="minorHAnsi" w:hAnsiTheme="minorHAnsi" w:cstheme="minorBidi"/>
      <w:b w:val="0"/>
      <w:sz w:val="22"/>
      <w:szCs w:val="22"/>
      <w:lang w:eastAsia="en-US"/>
    </w:rPr>
  </w:style>
  <w:style w:type="character" w:customStyle="1" w:styleId="af8">
    <w:name w:val="Основной текст с отступом Знак"/>
    <w:basedOn w:val="a0"/>
    <w:link w:val="af7"/>
    <w:rsid w:val="00204B28"/>
    <w:rPr>
      <w:lang w:val="uk-UA"/>
    </w:rPr>
  </w:style>
  <w:style w:type="paragraph" w:styleId="af9">
    <w:name w:val="Body Text"/>
    <w:basedOn w:val="a"/>
    <w:link w:val="afa"/>
    <w:unhideWhenUsed/>
    <w:rsid w:val="00B05590"/>
    <w:pPr>
      <w:spacing w:after="120" w:line="276" w:lineRule="auto"/>
      <w:ind w:firstLine="0"/>
    </w:pPr>
    <w:rPr>
      <w:rFonts w:asciiTheme="minorHAnsi" w:eastAsiaTheme="minorHAnsi" w:hAnsiTheme="minorHAnsi" w:cstheme="minorBidi"/>
      <w:b w:val="0"/>
      <w:sz w:val="22"/>
      <w:szCs w:val="22"/>
      <w:lang w:val="ru-RU" w:eastAsia="en-US"/>
    </w:rPr>
  </w:style>
  <w:style w:type="character" w:customStyle="1" w:styleId="afa">
    <w:name w:val="Основной текст Знак"/>
    <w:basedOn w:val="a0"/>
    <w:link w:val="af9"/>
    <w:rsid w:val="00B05590"/>
  </w:style>
  <w:style w:type="paragraph" w:customStyle="1" w:styleId="12">
    <w:name w:val="Без интервала1"/>
    <w:qFormat/>
    <w:rsid w:val="0010323A"/>
    <w:pPr>
      <w:spacing w:after="0" w:line="240" w:lineRule="auto"/>
    </w:pPr>
    <w:rPr>
      <w:rFonts w:ascii="Times New Roman" w:eastAsia="Times New Roman" w:hAnsi="Times New Roman" w:cs="Times New Roman"/>
      <w:sz w:val="24"/>
      <w:szCs w:val="24"/>
      <w:lang w:eastAsia="ru-RU"/>
    </w:rPr>
  </w:style>
  <w:style w:type="character" w:customStyle="1" w:styleId="docdata">
    <w:name w:val="docdata"/>
    <w:aliases w:val="docy,v5,1724,baiaagaaboqcaaad8gqaaauabqaaaaaaaaaaaaaaaaaaaaaaaaaaaaaaaaaaaaaaaaaaaaaaaaaaaaaaaaaaaaaaaaaaaaaaaaaaaaaaaaaaaaaaaaaaaaaaaaaaaaaaaaaaaaaaaaaaaaaaaaaaaaaaaaaaaaaaaaaaaaaaaaaaaaaaaaaaaaaaaaaaaaaaaaaaaaaaaaaaaaaaaaaaaaaaaaaaaaaaaaaaaaaa"/>
    <w:basedOn w:val="a0"/>
    <w:rsid w:val="0010323A"/>
  </w:style>
  <w:style w:type="character" w:customStyle="1" w:styleId="50">
    <w:name w:val="Заголовок 5 Знак"/>
    <w:basedOn w:val="a0"/>
    <w:link w:val="5"/>
    <w:rsid w:val="003C54C3"/>
    <w:rPr>
      <w:rFonts w:asciiTheme="majorHAnsi" w:eastAsiaTheme="majorEastAsia" w:hAnsiTheme="majorHAnsi" w:cstheme="majorBidi"/>
      <w:b/>
      <w:color w:val="365F91" w:themeColor="accent1" w:themeShade="BF"/>
      <w:sz w:val="28"/>
      <w:szCs w:val="28"/>
      <w:lang w:val="uk-UA" w:eastAsia="ru-RU"/>
    </w:rPr>
  </w:style>
  <w:style w:type="table" w:customStyle="1" w:styleId="TableGrid">
    <w:name w:val="TableGrid"/>
    <w:rsid w:val="00D462E1"/>
    <w:pPr>
      <w:spacing w:after="0" w:line="240" w:lineRule="auto"/>
    </w:pPr>
    <w:rPr>
      <w:rFonts w:eastAsiaTheme="minorEastAsia"/>
      <w:lang w:eastAsia="ru-RU"/>
    </w:rPr>
    <w:tblPr>
      <w:tblCellMar>
        <w:top w:w="0" w:type="dxa"/>
        <w:left w:w="0" w:type="dxa"/>
        <w:bottom w:w="0" w:type="dxa"/>
        <w:right w:w="0" w:type="dxa"/>
      </w:tblCellMar>
    </w:tblPr>
  </w:style>
  <w:style w:type="table" w:customStyle="1" w:styleId="13">
    <w:name w:val="Сетка таблицы1"/>
    <w:basedOn w:val="a1"/>
    <w:next w:val="ae"/>
    <w:uiPriority w:val="59"/>
    <w:rsid w:val="008A27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етка таблицы2"/>
    <w:basedOn w:val="a1"/>
    <w:next w:val="ae"/>
    <w:uiPriority w:val="39"/>
    <w:rsid w:val="00EC2F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next w:val="ae"/>
    <w:uiPriority w:val="39"/>
    <w:rsid w:val="007251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
    <w:name w:val="Нет списка1"/>
    <w:next w:val="a2"/>
    <w:uiPriority w:val="99"/>
    <w:semiHidden/>
    <w:unhideWhenUsed/>
    <w:rsid w:val="00633331"/>
  </w:style>
  <w:style w:type="paragraph" w:customStyle="1" w:styleId="210">
    <w:name w:val="Заголовок 21"/>
    <w:basedOn w:val="a"/>
    <w:next w:val="a"/>
    <w:uiPriority w:val="1"/>
    <w:unhideWhenUsed/>
    <w:qFormat/>
    <w:rsid w:val="00633331"/>
    <w:pPr>
      <w:keepNext/>
      <w:keepLines/>
      <w:spacing w:before="200"/>
      <w:outlineLvl w:val="1"/>
    </w:pPr>
    <w:rPr>
      <w:rFonts w:ascii="Cambria" w:hAnsi="Cambria"/>
      <w:b w:val="0"/>
      <w:bCs/>
      <w:color w:val="4F81BD"/>
      <w:sz w:val="26"/>
      <w:szCs w:val="26"/>
    </w:rPr>
  </w:style>
  <w:style w:type="paragraph" w:customStyle="1" w:styleId="51">
    <w:name w:val="Заголовок 51"/>
    <w:basedOn w:val="a"/>
    <w:next w:val="a"/>
    <w:uiPriority w:val="9"/>
    <w:semiHidden/>
    <w:unhideWhenUsed/>
    <w:qFormat/>
    <w:rsid w:val="00633331"/>
    <w:pPr>
      <w:keepNext/>
      <w:keepLines/>
      <w:spacing w:before="40"/>
      <w:outlineLvl w:val="4"/>
    </w:pPr>
    <w:rPr>
      <w:rFonts w:ascii="Cambria" w:hAnsi="Cambria"/>
      <w:color w:val="365F91"/>
    </w:rPr>
  </w:style>
  <w:style w:type="numbering" w:customStyle="1" w:styleId="110">
    <w:name w:val="Нет списка11"/>
    <w:next w:val="a2"/>
    <w:uiPriority w:val="99"/>
    <w:semiHidden/>
    <w:unhideWhenUsed/>
    <w:rsid w:val="00633331"/>
  </w:style>
  <w:style w:type="character" w:customStyle="1" w:styleId="15">
    <w:name w:val="Гиперссылка1"/>
    <w:basedOn w:val="a0"/>
    <w:uiPriority w:val="99"/>
    <w:unhideWhenUsed/>
    <w:rsid w:val="00633331"/>
    <w:rPr>
      <w:color w:val="0000FF"/>
      <w:u w:val="single"/>
    </w:rPr>
  </w:style>
  <w:style w:type="table" w:customStyle="1" w:styleId="41">
    <w:name w:val="Сетка таблицы4"/>
    <w:basedOn w:val="a1"/>
    <w:next w:val="ae"/>
    <w:uiPriority w:val="39"/>
    <w:rsid w:val="006333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6">
    <w:name w:val="Основной текст с отступом1"/>
    <w:basedOn w:val="a"/>
    <w:next w:val="af7"/>
    <w:unhideWhenUsed/>
    <w:rsid w:val="00633331"/>
    <w:pPr>
      <w:spacing w:after="120" w:line="276" w:lineRule="auto"/>
      <w:ind w:left="283" w:firstLine="0"/>
    </w:pPr>
    <w:rPr>
      <w:rFonts w:ascii="Calibri" w:eastAsia="Calibri" w:hAnsi="Calibri"/>
      <w:b w:val="0"/>
      <w:sz w:val="22"/>
      <w:szCs w:val="22"/>
      <w:lang w:eastAsia="en-US"/>
    </w:rPr>
  </w:style>
  <w:style w:type="paragraph" w:customStyle="1" w:styleId="17">
    <w:name w:val="Основной текст1"/>
    <w:basedOn w:val="a"/>
    <w:next w:val="af9"/>
    <w:uiPriority w:val="99"/>
    <w:unhideWhenUsed/>
    <w:rsid w:val="00633331"/>
    <w:pPr>
      <w:spacing w:after="120" w:line="276" w:lineRule="auto"/>
      <w:ind w:firstLine="0"/>
    </w:pPr>
    <w:rPr>
      <w:rFonts w:ascii="Calibri" w:eastAsia="Calibri" w:hAnsi="Calibri"/>
      <w:b w:val="0"/>
      <w:sz w:val="22"/>
      <w:szCs w:val="22"/>
      <w:lang w:val="ru-RU" w:eastAsia="en-US"/>
    </w:rPr>
  </w:style>
  <w:style w:type="table" w:customStyle="1" w:styleId="TableGrid1">
    <w:name w:val="TableGrid1"/>
    <w:rsid w:val="00633331"/>
    <w:pPr>
      <w:spacing w:after="0" w:line="240" w:lineRule="auto"/>
    </w:pPr>
    <w:rPr>
      <w:rFonts w:eastAsia="Times New Roman"/>
      <w:lang w:eastAsia="ru-RU"/>
    </w:rPr>
    <w:tblPr>
      <w:tblCellMar>
        <w:top w:w="0" w:type="dxa"/>
        <w:left w:w="0" w:type="dxa"/>
        <w:bottom w:w="0" w:type="dxa"/>
        <w:right w:w="0" w:type="dxa"/>
      </w:tblCellMar>
    </w:tblPr>
  </w:style>
  <w:style w:type="table" w:customStyle="1" w:styleId="111">
    <w:name w:val="Сетка таблицы11"/>
    <w:basedOn w:val="a1"/>
    <w:next w:val="ae"/>
    <w:uiPriority w:val="39"/>
    <w:rsid w:val="006333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1"/>
    <w:next w:val="ae"/>
    <w:uiPriority w:val="39"/>
    <w:rsid w:val="006333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етка таблицы31"/>
    <w:basedOn w:val="a1"/>
    <w:next w:val="ae"/>
    <w:uiPriority w:val="39"/>
    <w:rsid w:val="006333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2">
    <w:name w:val="Заголовок 2 Знак1"/>
    <w:basedOn w:val="a0"/>
    <w:uiPriority w:val="9"/>
    <w:semiHidden/>
    <w:rsid w:val="00633331"/>
    <w:rPr>
      <w:rFonts w:ascii="Calibri Light" w:eastAsia="Times New Roman" w:hAnsi="Calibri Light" w:cs="Times New Roman"/>
      <w:color w:val="2E74B5"/>
      <w:sz w:val="26"/>
      <w:szCs w:val="26"/>
    </w:rPr>
  </w:style>
  <w:style w:type="character" w:customStyle="1" w:styleId="18">
    <w:name w:val="Основной текст с отступом Знак1"/>
    <w:basedOn w:val="a0"/>
    <w:uiPriority w:val="99"/>
    <w:semiHidden/>
    <w:rsid w:val="00633331"/>
  </w:style>
  <w:style w:type="character" w:customStyle="1" w:styleId="19">
    <w:name w:val="Основной текст Знак1"/>
    <w:basedOn w:val="a0"/>
    <w:uiPriority w:val="99"/>
    <w:semiHidden/>
    <w:rsid w:val="00633331"/>
  </w:style>
  <w:style w:type="character" w:customStyle="1" w:styleId="510">
    <w:name w:val="Заголовок 5 Знак1"/>
    <w:basedOn w:val="a0"/>
    <w:uiPriority w:val="9"/>
    <w:semiHidden/>
    <w:rsid w:val="00633331"/>
    <w:rPr>
      <w:rFonts w:ascii="Calibri Light" w:eastAsia="Times New Roman" w:hAnsi="Calibri Light" w:cs="Times New Roman"/>
      <w:color w:val="2E74B5"/>
    </w:rPr>
  </w:style>
  <w:style w:type="character" w:customStyle="1" w:styleId="af0">
    <w:name w:val="Без интервала Знак"/>
    <w:basedOn w:val="a0"/>
    <w:link w:val="af"/>
    <w:uiPriority w:val="1"/>
    <w:rsid w:val="00CA5D17"/>
    <w:rPr>
      <w:rFonts w:ascii="Times New Roman" w:eastAsia="Times New Roman" w:hAnsi="Times New Roman" w:cs="Times New Roman"/>
      <w:b/>
      <w:sz w:val="28"/>
      <w:szCs w:val="28"/>
      <w:lang w:val="uk-UA" w:eastAsia="ru-RU"/>
    </w:rPr>
  </w:style>
  <w:style w:type="character" w:styleId="afb">
    <w:name w:val="FollowedHyperlink"/>
    <w:basedOn w:val="a0"/>
    <w:uiPriority w:val="99"/>
    <w:semiHidden/>
    <w:unhideWhenUsed/>
    <w:rsid w:val="00E965F0"/>
    <w:rPr>
      <w:color w:val="800080" w:themeColor="followedHyperlink"/>
      <w:u w:val="single"/>
    </w:rPr>
  </w:style>
  <w:style w:type="paragraph" w:customStyle="1" w:styleId="410">
    <w:name w:val="Заголовок 41"/>
    <w:basedOn w:val="a"/>
    <w:next w:val="a"/>
    <w:uiPriority w:val="9"/>
    <w:semiHidden/>
    <w:unhideWhenUsed/>
    <w:qFormat/>
    <w:rsid w:val="00E36759"/>
    <w:pPr>
      <w:keepNext/>
      <w:keepLines/>
      <w:spacing w:before="200" w:line="276" w:lineRule="auto"/>
      <w:ind w:firstLine="0"/>
      <w:outlineLvl w:val="3"/>
    </w:pPr>
    <w:rPr>
      <w:rFonts w:ascii="Calibri Light" w:hAnsi="Calibri Light"/>
      <w:bCs/>
      <w:i/>
      <w:iCs/>
      <w:color w:val="5B9BD5"/>
      <w:sz w:val="22"/>
      <w:szCs w:val="22"/>
      <w:lang w:val="ru-RU" w:eastAsia="en-US"/>
    </w:rPr>
  </w:style>
  <w:style w:type="numbering" w:customStyle="1" w:styleId="23">
    <w:name w:val="Нет списка2"/>
    <w:next w:val="a2"/>
    <w:uiPriority w:val="99"/>
    <w:semiHidden/>
    <w:unhideWhenUsed/>
    <w:rsid w:val="00E36759"/>
  </w:style>
  <w:style w:type="character" w:customStyle="1" w:styleId="40">
    <w:name w:val="Заголовок 4 Знак"/>
    <w:basedOn w:val="a0"/>
    <w:link w:val="4"/>
    <w:rsid w:val="00E36759"/>
    <w:rPr>
      <w:rFonts w:ascii="Calibri Light" w:eastAsia="Times New Roman" w:hAnsi="Calibri Light" w:cs="Times New Roman"/>
      <w:b/>
      <w:bCs/>
      <w:i/>
      <w:iCs/>
      <w:color w:val="5B9BD5"/>
    </w:rPr>
  </w:style>
  <w:style w:type="table" w:customStyle="1" w:styleId="52">
    <w:name w:val="Сетка таблицы5"/>
    <w:basedOn w:val="a1"/>
    <w:next w:val="ae"/>
    <w:uiPriority w:val="39"/>
    <w:rsid w:val="00E367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a">
    <w:name w:val="Светлая заливка1"/>
    <w:basedOn w:val="a1"/>
    <w:uiPriority w:val="60"/>
    <w:rsid w:val="00E36759"/>
    <w:pPr>
      <w:spacing w:after="0" w:line="240" w:lineRule="auto"/>
    </w:pPr>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21">
    <w:name w:val="Светлая заливка - Акцент 21"/>
    <w:basedOn w:val="a1"/>
    <w:next w:val="-2"/>
    <w:uiPriority w:val="60"/>
    <w:rsid w:val="00E36759"/>
    <w:pPr>
      <w:spacing w:after="0" w:line="240" w:lineRule="auto"/>
    </w:pPr>
    <w:rPr>
      <w:color w:val="C45911"/>
    </w:rPr>
    <w:tblPr>
      <w:tblStyleRowBandSize w:val="1"/>
      <w:tblStyleColBandSize w:val="1"/>
      <w:tblBorders>
        <w:top w:val="single" w:sz="8" w:space="0" w:color="ED7D31"/>
        <w:bottom w:val="single" w:sz="8" w:space="0" w:color="ED7D31"/>
      </w:tblBorders>
    </w:tblPr>
    <w:tblStylePr w:type="fir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la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paragraph" w:customStyle="1" w:styleId="1b">
    <w:name w:val="Дип1"/>
    <w:basedOn w:val="a"/>
    <w:rsid w:val="00E36759"/>
    <w:pPr>
      <w:ind w:firstLine="567"/>
      <w:jc w:val="both"/>
    </w:pPr>
    <w:rPr>
      <w:b w:val="0"/>
      <w:sz w:val="24"/>
      <w:szCs w:val="20"/>
      <w:lang w:val="ru-RU"/>
    </w:rPr>
  </w:style>
  <w:style w:type="character" w:customStyle="1" w:styleId="a4">
    <w:name w:val="Чертежный Знак"/>
    <w:link w:val="a3"/>
    <w:locked/>
    <w:rsid w:val="00E36759"/>
    <w:rPr>
      <w:rFonts w:ascii="ISOCPEUR" w:eastAsia="Times New Roman" w:hAnsi="ISOCPEUR" w:cs="Times New Roman"/>
      <w:i/>
      <w:sz w:val="28"/>
      <w:szCs w:val="20"/>
      <w:lang w:val="uk-UA" w:eastAsia="ru-RU"/>
    </w:rPr>
  </w:style>
  <w:style w:type="paragraph" w:customStyle="1" w:styleId="1c">
    <w:name w:val="Абзац списка1"/>
    <w:basedOn w:val="a"/>
    <w:rsid w:val="00E36759"/>
    <w:pPr>
      <w:spacing w:after="200" w:line="276" w:lineRule="auto"/>
      <w:ind w:left="720" w:firstLine="0"/>
      <w:contextualSpacing/>
    </w:pPr>
    <w:rPr>
      <w:rFonts w:ascii="Calibri" w:hAnsi="Calibri"/>
      <w:b w:val="0"/>
      <w:sz w:val="22"/>
      <w:szCs w:val="22"/>
      <w:lang w:val="ru-RU" w:eastAsia="en-US"/>
    </w:rPr>
  </w:style>
  <w:style w:type="paragraph" w:styleId="32">
    <w:name w:val="Body Text 3"/>
    <w:basedOn w:val="a"/>
    <w:link w:val="33"/>
    <w:semiHidden/>
    <w:rsid w:val="00E36759"/>
    <w:pPr>
      <w:spacing w:line="240" w:lineRule="auto"/>
      <w:ind w:firstLine="0"/>
      <w:jc w:val="center"/>
    </w:pPr>
    <w:rPr>
      <w:b w:val="0"/>
      <w:szCs w:val="20"/>
    </w:rPr>
  </w:style>
  <w:style w:type="character" w:customStyle="1" w:styleId="33">
    <w:name w:val="Основной текст 3 Знак"/>
    <w:basedOn w:val="a0"/>
    <w:link w:val="32"/>
    <w:semiHidden/>
    <w:rsid w:val="00E36759"/>
    <w:rPr>
      <w:rFonts w:ascii="Times New Roman" w:eastAsia="Times New Roman" w:hAnsi="Times New Roman" w:cs="Times New Roman"/>
      <w:sz w:val="28"/>
      <w:szCs w:val="20"/>
      <w:lang w:val="uk-UA" w:eastAsia="ru-RU"/>
    </w:rPr>
  </w:style>
  <w:style w:type="paragraph" w:styleId="34">
    <w:name w:val="Body Text Indent 3"/>
    <w:basedOn w:val="a"/>
    <w:link w:val="35"/>
    <w:semiHidden/>
    <w:rsid w:val="00E36759"/>
    <w:pPr>
      <w:spacing w:line="240" w:lineRule="auto"/>
      <w:ind w:firstLine="900"/>
      <w:jc w:val="both"/>
    </w:pPr>
    <w:rPr>
      <w:rFonts w:ascii="Arial" w:hAnsi="Arial"/>
      <w:b w:val="0"/>
      <w:sz w:val="26"/>
      <w:szCs w:val="20"/>
    </w:rPr>
  </w:style>
  <w:style w:type="character" w:customStyle="1" w:styleId="35">
    <w:name w:val="Основной текст с отступом 3 Знак"/>
    <w:basedOn w:val="a0"/>
    <w:link w:val="34"/>
    <w:semiHidden/>
    <w:rsid w:val="00E36759"/>
    <w:rPr>
      <w:rFonts w:ascii="Arial" w:eastAsia="Times New Roman" w:hAnsi="Arial" w:cs="Times New Roman"/>
      <w:sz w:val="26"/>
      <w:szCs w:val="20"/>
      <w:lang w:val="uk-UA" w:eastAsia="ru-RU"/>
    </w:rPr>
  </w:style>
  <w:style w:type="paragraph" w:styleId="24">
    <w:name w:val="Body Text Indent 2"/>
    <w:basedOn w:val="a"/>
    <w:link w:val="25"/>
    <w:unhideWhenUsed/>
    <w:rsid w:val="00E36759"/>
    <w:pPr>
      <w:spacing w:after="120" w:line="480" w:lineRule="auto"/>
      <w:ind w:left="283" w:firstLine="0"/>
    </w:pPr>
    <w:rPr>
      <w:rFonts w:ascii="Calibri" w:eastAsia="Calibri" w:hAnsi="Calibri"/>
      <w:b w:val="0"/>
      <w:sz w:val="22"/>
      <w:szCs w:val="22"/>
      <w:lang w:val="ru-RU" w:eastAsia="en-US"/>
    </w:rPr>
  </w:style>
  <w:style w:type="character" w:customStyle="1" w:styleId="25">
    <w:name w:val="Основной текст с отступом 2 Знак"/>
    <w:basedOn w:val="a0"/>
    <w:link w:val="24"/>
    <w:rsid w:val="00E36759"/>
    <w:rPr>
      <w:rFonts w:ascii="Calibri" w:eastAsia="Calibri" w:hAnsi="Calibri" w:cs="Times New Roman"/>
    </w:rPr>
  </w:style>
  <w:style w:type="paragraph" w:styleId="26">
    <w:name w:val="Body Text 2"/>
    <w:basedOn w:val="a"/>
    <w:link w:val="27"/>
    <w:rsid w:val="00E36759"/>
    <w:pPr>
      <w:spacing w:after="120" w:line="480" w:lineRule="auto"/>
      <w:ind w:firstLine="0"/>
    </w:pPr>
    <w:rPr>
      <w:b w:val="0"/>
      <w:sz w:val="24"/>
      <w:szCs w:val="24"/>
    </w:rPr>
  </w:style>
  <w:style w:type="character" w:customStyle="1" w:styleId="27">
    <w:name w:val="Основной текст 2 Знак"/>
    <w:basedOn w:val="a0"/>
    <w:link w:val="26"/>
    <w:rsid w:val="00E36759"/>
    <w:rPr>
      <w:rFonts w:ascii="Times New Roman" w:eastAsia="Times New Roman" w:hAnsi="Times New Roman" w:cs="Times New Roman"/>
      <w:sz w:val="24"/>
      <w:szCs w:val="24"/>
      <w:lang w:val="uk-UA" w:eastAsia="ru-RU"/>
    </w:rPr>
  </w:style>
  <w:style w:type="paragraph" w:customStyle="1" w:styleId="FR4">
    <w:name w:val="FR4"/>
    <w:rsid w:val="00E36759"/>
    <w:pPr>
      <w:widowControl w:val="0"/>
      <w:autoSpaceDE w:val="0"/>
      <w:autoSpaceDN w:val="0"/>
      <w:adjustRightInd w:val="0"/>
      <w:spacing w:before="20" w:after="0" w:line="320" w:lineRule="auto"/>
      <w:ind w:left="160"/>
      <w:jc w:val="both"/>
    </w:pPr>
    <w:rPr>
      <w:rFonts w:ascii="Times New Roman" w:eastAsia="Times New Roman" w:hAnsi="Times New Roman" w:cs="Times New Roman"/>
      <w:noProof/>
      <w:sz w:val="18"/>
      <w:szCs w:val="18"/>
      <w:lang w:eastAsia="ru-RU"/>
    </w:rPr>
  </w:style>
  <w:style w:type="paragraph" w:customStyle="1" w:styleId="Style1">
    <w:name w:val="Style 1"/>
    <w:uiPriority w:val="99"/>
    <w:rsid w:val="00E36759"/>
    <w:pPr>
      <w:widowControl w:val="0"/>
      <w:autoSpaceDE w:val="0"/>
      <w:autoSpaceDN w:val="0"/>
      <w:spacing w:before="36" w:after="0" w:line="288" w:lineRule="auto"/>
      <w:ind w:left="576"/>
    </w:pPr>
    <w:rPr>
      <w:rFonts w:ascii="Arial" w:eastAsia="Times New Roman" w:hAnsi="Arial" w:cs="Arial"/>
      <w:lang w:val="en-US" w:eastAsia="uk-UA"/>
    </w:rPr>
  </w:style>
  <w:style w:type="character" w:customStyle="1" w:styleId="apple-style-span">
    <w:name w:val="apple-style-span"/>
    <w:basedOn w:val="a0"/>
    <w:rsid w:val="00E36759"/>
  </w:style>
  <w:style w:type="paragraph" w:customStyle="1" w:styleId="afc">
    <w:name w:val="мой текст"/>
    <w:basedOn w:val="a"/>
    <w:rsid w:val="00E36759"/>
    <w:pPr>
      <w:jc w:val="both"/>
    </w:pPr>
    <w:rPr>
      <w:rFonts w:eastAsia="Calibri"/>
      <w:b w:val="0"/>
      <w:sz w:val="24"/>
      <w:szCs w:val="22"/>
      <w:lang w:eastAsia="en-US"/>
    </w:rPr>
  </w:style>
  <w:style w:type="paragraph" w:styleId="afd">
    <w:name w:val="Document Map"/>
    <w:basedOn w:val="a"/>
    <w:link w:val="afe"/>
    <w:uiPriority w:val="99"/>
    <w:semiHidden/>
    <w:unhideWhenUsed/>
    <w:rsid w:val="00E36759"/>
    <w:pPr>
      <w:spacing w:line="240" w:lineRule="auto"/>
      <w:ind w:firstLine="0"/>
    </w:pPr>
    <w:rPr>
      <w:rFonts w:ascii="Tahoma" w:eastAsia="Calibri" w:hAnsi="Tahoma" w:cs="Tahoma"/>
      <w:b w:val="0"/>
      <w:sz w:val="16"/>
      <w:szCs w:val="16"/>
      <w:lang w:val="ru-RU" w:eastAsia="en-US"/>
    </w:rPr>
  </w:style>
  <w:style w:type="character" w:customStyle="1" w:styleId="afe">
    <w:name w:val="Схема документа Знак"/>
    <w:basedOn w:val="a0"/>
    <w:link w:val="afd"/>
    <w:uiPriority w:val="99"/>
    <w:semiHidden/>
    <w:rsid w:val="00E36759"/>
    <w:rPr>
      <w:rFonts w:ascii="Tahoma" w:eastAsia="Calibri" w:hAnsi="Tahoma" w:cs="Tahoma"/>
      <w:sz w:val="16"/>
      <w:szCs w:val="16"/>
    </w:rPr>
  </w:style>
  <w:style w:type="table" w:customStyle="1" w:styleId="TableNormal">
    <w:name w:val="Table Normal"/>
    <w:uiPriority w:val="2"/>
    <w:semiHidden/>
    <w:unhideWhenUsed/>
    <w:qFormat/>
    <w:rsid w:val="00E3675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411">
    <w:name w:val="Заголовок 4 Знак1"/>
    <w:basedOn w:val="a0"/>
    <w:uiPriority w:val="9"/>
    <w:semiHidden/>
    <w:rsid w:val="00E36759"/>
    <w:rPr>
      <w:rFonts w:asciiTheme="majorHAnsi" w:eastAsiaTheme="majorEastAsia" w:hAnsiTheme="majorHAnsi" w:cstheme="majorBidi"/>
      <w:b/>
      <w:i/>
      <w:iCs/>
      <w:color w:val="365F91" w:themeColor="accent1" w:themeShade="BF"/>
      <w:sz w:val="28"/>
      <w:szCs w:val="28"/>
      <w:lang w:val="uk-UA" w:eastAsia="ru-RU"/>
    </w:rPr>
  </w:style>
  <w:style w:type="table" w:styleId="-2">
    <w:name w:val="Light Shading Accent 2"/>
    <w:basedOn w:val="a1"/>
    <w:uiPriority w:val="60"/>
    <w:semiHidden/>
    <w:unhideWhenUsed/>
    <w:rsid w:val="00E36759"/>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character" w:customStyle="1" w:styleId="60">
    <w:name w:val="Заголовок 6 Знак"/>
    <w:basedOn w:val="a0"/>
    <w:link w:val="6"/>
    <w:rsid w:val="00DA0398"/>
    <w:rPr>
      <w:rFonts w:ascii="Times New Roman" w:eastAsia="Times New Roman" w:hAnsi="Times New Roman" w:cs="Times New Roman"/>
      <w:sz w:val="24"/>
      <w:szCs w:val="24"/>
      <w:lang w:eastAsia="ru-RU"/>
    </w:rPr>
  </w:style>
  <w:style w:type="character" w:customStyle="1" w:styleId="70">
    <w:name w:val="Заголовок 7 Знак"/>
    <w:basedOn w:val="a0"/>
    <w:link w:val="7"/>
    <w:rsid w:val="00DA0398"/>
    <w:rPr>
      <w:rFonts w:ascii="Times New Roman" w:eastAsia="Times New Roman" w:hAnsi="Times New Roman" w:cs="Times New Roman"/>
      <w:b/>
      <w:bCs/>
      <w:sz w:val="20"/>
      <w:szCs w:val="20"/>
      <w:lang w:eastAsia="ru-RU"/>
    </w:rPr>
  </w:style>
  <w:style w:type="character" w:customStyle="1" w:styleId="80">
    <w:name w:val="Заголовок 8 Знак"/>
    <w:basedOn w:val="a0"/>
    <w:link w:val="8"/>
    <w:rsid w:val="00DA0398"/>
    <w:rPr>
      <w:rFonts w:ascii="Times New Roman" w:eastAsia="Times New Roman" w:hAnsi="Times New Roman" w:cs="Times New Roman"/>
      <w:sz w:val="28"/>
      <w:szCs w:val="28"/>
      <w:lang w:val="en-US" w:eastAsia="ru-RU"/>
    </w:rPr>
  </w:style>
  <w:style w:type="character" w:customStyle="1" w:styleId="90">
    <w:name w:val="Заголовок 9 Знак"/>
    <w:basedOn w:val="a0"/>
    <w:link w:val="9"/>
    <w:rsid w:val="00DA0398"/>
    <w:rPr>
      <w:rFonts w:ascii="Times New Roman" w:eastAsia="Times New Roman" w:hAnsi="Times New Roman" w:cs="Times New Roman"/>
      <w:sz w:val="24"/>
      <w:szCs w:val="24"/>
      <w:lang w:val="uk-UA" w:eastAsia="ru-RU"/>
    </w:rPr>
  </w:style>
  <w:style w:type="numbering" w:customStyle="1" w:styleId="36">
    <w:name w:val="Нет списка3"/>
    <w:next w:val="a2"/>
    <w:uiPriority w:val="99"/>
    <w:semiHidden/>
    <w:unhideWhenUsed/>
    <w:rsid w:val="00DA0398"/>
  </w:style>
  <w:style w:type="table" w:customStyle="1" w:styleId="61">
    <w:name w:val="Сетка таблицы6"/>
    <w:basedOn w:val="a1"/>
    <w:next w:val="ae"/>
    <w:uiPriority w:val="59"/>
    <w:rsid w:val="00DA0398"/>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
    <w:name w:val="Светлая заливка11"/>
    <w:basedOn w:val="a1"/>
    <w:uiPriority w:val="60"/>
    <w:rsid w:val="00DA0398"/>
    <w:pPr>
      <w:spacing w:after="0" w:line="240" w:lineRule="auto"/>
    </w:pPr>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22">
    <w:name w:val="Светлая заливка - Акцент 22"/>
    <w:basedOn w:val="a1"/>
    <w:next w:val="-2"/>
    <w:uiPriority w:val="60"/>
    <w:rsid w:val="00DA0398"/>
    <w:pPr>
      <w:spacing w:after="0" w:line="240" w:lineRule="auto"/>
    </w:pPr>
    <w:rPr>
      <w:color w:val="C45911"/>
    </w:rPr>
    <w:tblPr>
      <w:tblStyleRowBandSize w:val="1"/>
      <w:tblStyleColBandSize w:val="1"/>
      <w:tblBorders>
        <w:top w:val="single" w:sz="8" w:space="0" w:color="ED7D31"/>
        <w:bottom w:val="single" w:sz="8" w:space="0" w:color="ED7D31"/>
      </w:tblBorders>
    </w:tblPr>
    <w:tblStylePr w:type="fir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la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table" w:customStyle="1" w:styleId="TableNormal1">
    <w:name w:val="Table Normal1"/>
    <w:uiPriority w:val="2"/>
    <w:semiHidden/>
    <w:unhideWhenUsed/>
    <w:qFormat/>
    <w:rsid w:val="00DA039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4412">
    <w:name w:val="Основной текст (44)12"/>
    <w:rsid w:val="00DA0398"/>
    <w:rPr>
      <w:rFonts w:cs="Times New Roman"/>
      <w:sz w:val="22"/>
      <w:szCs w:val="22"/>
      <w:lang w:bidi="ar-SA"/>
    </w:rPr>
  </w:style>
  <w:style w:type="character" w:styleId="aff">
    <w:name w:val="page number"/>
    <w:basedOn w:val="a0"/>
    <w:rsid w:val="00DA0398"/>
  </w:style>
  <w:style w:type="paragraph" w:customStyle="1" w:styleId="311">
    <w:name w:val="Оглавление 31"/>
    <w:basedOn w:val="a"/>
    <w:next w:val="a"/>
    <w:autoRedefine/>
    <w:unhideWhenUsed/>
    <w:qFormat/>
    <w:rsid w:val="00DA0398"/>
    <w:pPr>
      <w:tabs>
        <w:tab w:val="right" w:leader="dot" w:pos="9345"/>
      </w:tabs>
      <w:spacing w:after="100" w:line="240" w:lineRule="auto"/>
      <w:ind w:left="851" w:right="283" w:firstLine="0"/>
    </w:pPr>
    <w:rPr>
      <w:rFonts w:ascii="Calibri" w:hAnsi="Calibri"/>
      <w:b w:val="0"/>
      <w:sz w:val="22"/>
      <w:szCs w:val="22"/>
      <w:lang w:val="ru-RU" w:eastAsia="en-US"/>
    </w:rPr>
  </w:style>
  <w:style w:type="paragraph" w:customStyle="1" w:styleId="iaaen">
    <w:name w:val="?iaaen"/>
    <w:basedOn w:val="a"/>
    <w:rsid w:val="00DA0398"/>
    <w:pPr>
      <w:suppressLineNumbers/>
      <w:suppressAutoHyphens/>
      <w:spacing w:line="240" w:lineRule="auto"/>
      <w:ind w:firstLine="0"/>
    </w:pPr>
    <w:rPr>
      <w:b w:val="0"/>
      <w:sz w:val="24"/>
      <w:szCs w:val="24"/>
      <w:lang w:val="ru-RU"/>
    </w:rPr>
  </w:style>
  <w:style w:type="paragraph" w:customStyle="1" w:styleId="aff0">
    <w:name w:val="???????"/>
    <w:rsid w:val="00DA0398"/>
    <w:pPr>
      <w:suppressAutoHyphens/>
      <w:spacing w:after="0" w:line="240" w:lineRule="auto"/>
    </w:pPr>
    <w:rPr>
      <w:rFonts w:ascii="Times New Roman" w:eastAsia="Times New Roman" w:hAnsi="Times New Roman" w:cs="Times New Roman"/>
      <w:sz w:val="20"/>
      <w:szCs w:val="20"/>
      <w:lang w:eastAsia="ru-RU"/>
    </w:rPr>
  </w:style>
  <w:style w:type="paragraph" w:customStyle="1" w:styleId="28">
    <w:name w:val="????????? 2"/>
    <w:basedOn w:val="aff0"/>
    <w:next w:val="aff0"/>
    <w:rsid w:val="00DA0398"/>
    <w:pPr>
      <w:keepNext/>
    </w:pPr>
    <w:rPr>
      <w:sz w:val="24"/>
      <w:szCs w:val="24"/>
    </w:rPr>
  </w:style>
  <w:style w:type="paragraph" w:customStyle="1" w:styleId="WW-Iniiaiieoaeno2">
    <w:name w:val="WW-Iniiaiie oaeno 2"/>
    <w:basedOn w:val="a"/>
    <w:rsid w:val="00DA0398"/>
    <w:pPr>
      <w:suppressAutoHyphens/>
      <w:spacing w:line="240" w:lineRule="auto"/>
      <w:ind w:firstLine="0"/>
    </w:pPr>
    <w:rPr>
      <w:b w:val="0"/>
      <w:sz w:val="24"/>
      <w:szCs w:val="24"/>
      <w:lang w:val="ru-RU"/>
    </w:rPr>
  </w:style>
  <w:style w:type="paragraph" w:customStyle="1" w:styleId="29">
    <w:name w:val="???????? ????? 2"/>
    <w:basedOn w:val="aff0"/>
    <w:rsid w:val="00DA0398"/>
    <w:rPr>
      <w:sz w:val="24"/>
      <w:szCs w:val="24"/>
    </w:rPr>
  </w:style>
  <w:style w:type="character" w:customStyle="1" w:styleId="1d">
    <w:name w:val="Текст сноски Знак1"/>
    <w:basedOn w:val="a0"/>
    <w:uiPriority w:val="99"/>
    <w:semiHidden/>
    <w:rsid w:val="00DA0398"/>
    <w:rPr>
      <w:sz w:val="20"/>
      <w:szCs w:val="20"/>
      <w:lang w:val="uk-UA"/>
    </w:rPr>
  </w:style>
  <w:style w:type="character" w:customStyle="1" w:styleId="hps">
    <w:name w:val="hps"/>
    <w:basedOn w:val="a0"/>
    <w:rsid w:val="00DA0398"/>
  </w:style>
  <w:style w:type="paragraph" w:customStyle="1" w:styleId="WW-3">
    <w:name w:val="WW-Îñíîâíîé òåêñò ñ îòñòóïîì 3"/>
    <w:basedOn w:val="a"/>
    <w:rsid w:val="00DA0398"/>
    <w:pPr>
      <w:suppressAutoHyphens/>
      <w:spacing w:line="240" w:lineRule="auto"/>
      <w:ind w:firstLine="426"/>
      <w:jc w:val="both"/>
    </w:pPr>
    <w:rPr>
      <w:b w:val="0"/>
      <w:sz w:val="24"/>
      <w:szCs w:val="24"/>
      <w:lang w:val="en-US"/>
    </w:rPr>
  </w:style>
  <w:style w:type="character" w:customStyle="1" w:styleId="7959">
    <w:name w:val="Основной текст (79)59"/>
    <w:rsid w:val="00DA0398"/>
    <w:rPr>
      <w:rFonts w:ascii="Microsoft Sans Serif" w:hAnsi="Microsoft Sans Serif" w:cs="Microsoft Sans Serif"/>
      <w:spacing w:val="0"/>
      <w:sz w:val="18"/>
      <w:szCs w:val="18"/>
      <w:lang w:bidi="ar-SA"/>
    </w:rPr>
  </w:style>
  <w:style w:type="paragraph" w:styleId="aff1">
    <w:name w:val="caption"/>
    <w:basedOn w:val="a"/>
    <w:next w:val="a"/>
    <w:uiPriority w:val="35"/>
    <w:unhideWhenUsed/>
    <w:qFormat/>
    <w:rsid w:val="00DA0398"/>
    <w:pPr>
      <w:spacing w:before="60" w:after="60" w:line="280" w:lineRule="atLeast"/>
      <w:ind w:firstLine="0"/>
      <w:jc w:val="both"/>
    </w:pPr>
    <w:rPr>
      <w:rFonts w:ascii="Arial" w:hAnsi="Arial"/>
      <w:bCs/>
      <w:sz w:val="20"/>
      <w:szCs w:val="20"/>
      <w:lang w:val="en-GB" w:eastAsia="en-US"/>
    </w:rPr>
  </w:style>
  <w:style w:type="character" w:customStyle="1" w:styleId="8418">
    <w:name w:val="Основной текст (84)18"/>
    <w:rsid w:val="00DA0398"/>
    <w:rPr>
      <w:rFonts w:ascii="Microsoft Sans Serif" w:hAnsi="Microsoft Sans Serif" w:cs="Microsoft Sans Serif"/>
      <w:b/>
      <w:bCs/>
      <w:spacing w:val="0"/>
      <w:sz w:val="18"/>
      <w:szCs w:val="18"/>
      <w:lang w:bidi="ar-SA"/>
    </w:rPr>
  </w:style>
  <w:style w:type="character" w:customStyle="1" w:styleId="FontStyle65">
    <w:name w:val="Font Style65"/>
    <w:rsid w:val="00DA0398"/>
    <w:rPr>
      <w:rFonts w:ascii="Arial" w:hAnsi="Arial" w:cs="Arial"/>
      <w:b/>
      <w:bCs/>
      <w:sz w:val="18"/>
      <w:szCs w:val="18"/>
    </w:rPr>
  </w:style>
  <w:style w:type="paragraph" w:customStyle="1" w:styleId="140">
    <w:name w:val="Обычный + 14 пт"/>
    <w:basedOn w:val="a"/>
    <w:rsid w:val="00DA0398"/>
    <w:pPr>
      <w:spacing w:line="240" w:lineRule="auto"/>
      <w:ind w:firstLine="0"/>
    </w:pPr>
    <w:rPr>
      <w:b w:val="0"/>
      <w:szCs w:val="24"/>
    </w:rPr>
  </w:style>
  <w:style w:type="paragraph" w:styleId="HTML0">
    <w:name w:val="HTML Preformatted"/>
    <w:basedOn w:val="a"/>
    <w:link w:val="HTML1"/>
    <w:uiPriority w:val="99"/>
    <w:unhideWhenUsed/>
    <w:rsid w:val="00DA03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pPr>
    <w:rPr>
      <w:rFonts w:ascii="Courier New" w:hAnsi="Courier New" w:cs="Courier New"/>
      <w:b w:val="0"/>
      <w:sz w:val="20"/>
      <w:szCs w:val="20"/>
      <w:lang w:val="ru-RU"/>
    </w:rPr>
  </w:style>
  <w:style w:type="character" w:customStyle="1" w:styleId="HTML1">
    <w:name w:val="Стандартный HTML Знак"/>
    <w:basedOn w:val="a0"/>
    <w:link w:val="HTML0"/>
    <w:uiPriority w:val="99"/>
    <w:rsid w:val="00DA0398"/>
    <w:rPr>
      <w:rFonts w:ascii="Courier New" w:eastAsia="Times New Roman" w:hAnsi="Courier New" w:cs="Courier New"/>
      <w:sz w:val="20"/>
      <w:szCs w:val="20"/>
      <w:lang w:eastAsia="ru-RU"/>
    </w:rPr>
  </w:style>
  <w:style w:type="paragraph" w:customStyle="1" w:styleId="Style5">
    <w:name w:val="Style5"/>
    <w:basedOn w:val="a"/>
    <w:rsid w:val="00DA0398"/>
    <w:pPr>
      <w:widowControl w:val="0"/>
      <w:autoSpaceDE w:val="0"/>
      <w:autoSpaceDN w:val="0"/>
      <w:adjustRightInd w:val="0"/>
      <w:spacing w:line="211" w:lineRule="exact"/>
      <w:ind w:firstLine="0"/>
      <w:jc w:val="both"/>
    </w:pPr>
    <w:rPr>
      <w:rFonts w:ascii="Arial" w:hAnsi="Arial" w:cs="Arial"/>
      <w:b w:val="0"/>
      <w:sz w:val="24"/>
      <w:szCs w:val="24"/>
      <w:lang w:val="ru-RU"/>
    </w:rPr>
  </w:style>
  <w:style w:type="paragraph" w:customStyle="1" w:styleId="Style23">
    <w:name w:val="Style23"/>
    <w:basedOn w:val="a"/>
    <w:rsid w:val="00DA0398"/>
    <w:pPr>
      <w:widowControl w:val="0"/>
      <w:autoSpaceDE w:val="0"/>
      <w:autoSpaceDN w:val="0"/>
      <w:adjustRightInd w:val="0"/>
      <w:spacing w:line="230" w:lineRule="exact"/>
      <w:ind w:firstLine="0"/>
      <w:jc w:val="both"/>
    </w:pPr>
    <w:rPr>
      <w:rFonts w:ascii="Arial" w:hAnsi="Arial" w:cs="Arial"/>
      <w:b w:val="0"/>
      <w:sz w:val="24"/>
      <w:szCs w:val="24"/>
      <w:lang w:val="ru-RU"/>
    </w:rPr>
  </w:style>
  <w:style w:type="paragraph" w:customStyle="1" w:styleId="Style10">
    <w:name w:val="Style1"/>
    <w:basedOn w:val="a"/>
    <w:rsid w:val="00DA0398"/>
    <w:pPr>
      <w:widowControl w:val="0"/>
      <w:autoSpaceDE w:val="0"/>
      <w:autoSpaceDN w:val="0"/>
      <w:adjustRightInd w:val="0"/>
      <w:spacing w:line="240" w:lineRule="auto"/>
      <w:ind w:firstLine="0"/>
      <w:jc w:val="both"/>
    </w:pPr>
    <w:rPr>
      <w:rFonts w:ascii="Arial" w:hAnsi="Arial" w:cs="Arial"/>
      <w:b w:val="0"/>
      <w:sz w:val="24"/>
      <w:szCs w:val="24"/>
      <w:lang w:val="ru-RU"/>
    </w:rPr>
  </w:style>
  <w:style w:type="paragraph" w:customStyle="1" w:styleId="Style17">
    <w:name w:val="Style17"/>
    <w:basedOn w:val="a"/>
    <w:rsid w:val="00DA0398"/>
    <w:pPr>
      <w:widowControl w:val="0"/>
      <w:autoSpaceDE w:val="0"/>
      <w:autoSpaceDN w:val="0"/>
      <w:adjustRightInd w:val="0"/>
      <w:spacing w:line="230" w:lineRule="exact"/>
      <w:ind w:hanging="365"/>
    </w:pPr>
    <w:rPr>
      <w:rFonts w:ascii="Arial" w:hAnsi="Arial" w:cs="Arial"/>
      <w:b w:val="0"/>
      <w:sz w:val="24"/>
      <w:szCs w:val="24"/>
      <w:lang w:val="ru-RU"/>
    </w:rPr>
  </w:style>
  <w:style w:type="character" w:customStyle="1" w:styleId="FontStyle87">
    <w:name w:val="Font Style87"/>
    <w:basedOn w:val="a0"/>
    <w:rsid w:val="00DA0398"/>
    <w:rPr>
      <w:rFonts w:ascii="Arial" w:hAnsi="Arial" w:cs="Arial" w:hint="default"/>
      <w:b/>
      <w:bCs/>
      <w:sz w:val="20"/>
      <w:szCs w:val="20"/>
    </w:rPr>
  </w:style>
  <w:style w:type="paragraph" w:customStyle="1" w:styleId="1e">
    <w:name w:val="Стиль1"/>
    <w:basedOn w:val="a"/>
    <w:rsid w:val="00DA0398"/>
    <w:pPr>
      <w:autoSpaceDE w:val="0"/>
      <w:autoSpaceDN w:val="0"/>
      <w:spacing w:line="240" w:lineRule="auto"/>
      <w:ind w:firstLine="0"/>
    </w:pPr>
    <w:rPr>
      <w:b w:val="0"/>
      <w:sz w:val="20"/>
      <w:szCs w:val="20"/>
      <w:lang w:eastAsia="uk-UA"/>
    </w:rPr>
  </w:style>
  <w:style w:type="paragraph" w:customStyle="1" w:styleId="2a">
    <w:name w:val="Стиль2"/>
    <w:basedOn w:val="1e"/>
    <w:rsid w:val="00DA0398"/>
    <w:pPr>
      <w:jc w:val="right"/>
    </w:pPr>
  </w:style>
  <w:style w:type="paragraph" w:customStyle="1" w:styleId="Heading">
    <w:name w:val="Heading"/>
    <w:rsid w:val="00DA0398"/>
    <w:pPr>
      <w:widowControl w:val="0"/>
      <w:overflowPunct w:val="0"/>
      <w:autoSpaceDE w:val="0"/>
      <w:autoSpaceDN w:val="0"/>
      <w:adjustRightInd w:val="0"/>
      <w:spacing w:after="0" w:line="240" w:lineRule="auto"/>
      <w:textAlignment w:val="baseline"/>
    </w:pPr>
    <w:rPr>
      <w:rFonts w:ascii="Arial" w:eastAsia="Times New Roman" w:hAnsi="Arial" w:cs="Times New Roman"/>
      <w:b/>
      <w:szCs w:val="20"/>
      <w:lang w:eastAsia="ru-RU"/>
    </w:rPr>
  </w:style>
  <w:style w:type="paragraph" w:customStyle="1" w:styleId="Preformat">
    <w:name w:val="Preformat"/>
    <w:rsid w:val="00DA0398"/>
    <w:pPr>
      <w:widowControl w:val="0"/>
      <w:overflowPunct w:val="0"/>
      <w:autoSpaceDE w:val="0"/>
      <w:autoSpaceDN w:val="0"/>
      <w:adjustRightInd w:val="0"/>
      <w:spacing w:after="0" w:line="240" w:lineRule="auto"/>
      <w:textAlignment w:val="baseline"/>
    </w:pPr>
    <w:rPr>
      <w:rFonts w:ascii="Courier New" w:eastAsia="Times New Roman" w:hAnsi="Courier New" w:cs="Times New Roman"/>
      <w:sz w:val="20"/>
      <w:szCs w:val="20"/>
      <w:lang w:eastAsia="ru-RU"/>
    </w:rPr>
  </w:style>
  <w:style w:type="character" w:customStyle="1" w:styleId="MTEquationSection">
    <w:name w:val="MTEquationSection"/>
    <w:rsid w:val="00DA0398"/>
    <w:rPr>
      <w:vanish w:val="0"/>
      <w:color w:val="FF0000"/>
    </w:rPr>
  </w:style>
  <w:style w:type="paragraph" w:customStyle="1" w:styleId="WW-Iniiaiieoaenonionooiii3">
    <w:name w:val="WW-Iniiaiie oaeno n ionooiii 3"/>
    <w:basedOn w:val="a"/>
    <w:rsid w:val="00DA0398"/>
    <w:pPr>
      <w:suppressAutoHyphens/>
      <w:spacing w:line="240" w:lineRule="auto"/>
      <w:ind w:firstLine="426"/>
      <w:jc w:val="both"/>
    </w:pPr>
    <w:rPr>
      <w:b w:val="0"/>
      <w:sz w:val="24"/>
      <w:szCs w:val="24"/>
      <w:lang w:val="en-US"/>
    </w:rPr>
  </w:style>
  <w:style w:type="character" w:customStyle="1" w:styleId="aff2">
    <w:name w:val="Дата Знак"/>
    <w:basedOn w:val="a0"/>
    <w:link w:val="aff3"/>
    <w:semiHidden/>
    <w:rsid w:val="00DA0398"/>
    <w:rPr>
      <w:rFonts w:ascii="Times New Roman" w:eastAsia="Times New Roman" w:hAnsi="Times New Roman" w:cs="Times New Roman"/>
      <w:sz w:val="24"/>
      <w:szCs w:val="24"/>
      <w:lang w:eastAsia="ru-RU"/>
    </w:rPr>
  </w:style>
  <w:style w:type="paragraph" w:styleId="aff3">
    <w:name w:val="Date"/>
    <w:basedOn w:val="a"/>
    <w:next w:val="a"/>
    <w:link w:val="aff2"/>
    <w:semiHidden/>
    <w:rsid w:val="00DA0398"/>
    <w:pPr>
      <w:spacing w:line="240" w:lineRule="auto"/>
      <w:ind w:firstLine="0"/>
    </w:pPr>
    <w:rPr>
      <w:b w:val="0"/>
      <w:sz w:val="24"/>
      <w:szCs w:val="24"/>
      <w:lang w:val="ru-RU"/>
    </w:rPr>
  </w:style>
  <w:style w:type="character" w:customStyle="1" w:styleId="1f">
    <w:name w:val="Дата Знак1"/>
    <w:basedOn w:val="a0"/>
    <w:uiPriority w:val="99"/>
    <w:semiHidden/>
    <w:rsid w:val="00DA0398"/>
    <w:rPr>
      <w:rFonts w:ascii="Times New Roman" w:eastAsia="Times New Roman" w:hAnsi="Times New Roman" w:cs="Times New Roman"/>
      <w:b/>
      <w:sz w:val="28"/>
      <w:szCs w:val="28"/>
      <w:lang w:val="uk-UA" w:eastAsia="ru-RU"/>
    </w:rPr>
  </w:style>
  <w:style w:type="character" w:customStyle="1" w:styleId="unknown1">
    <w:name w:val="unknown1"/>
    <w:rsid w:val="00DA0398"/>
    <w:rPr>
      <w:color w:val="FF0000"/>
    </w:rPr>
  </w:style>
  <w:style w:type="character" w:customStyle="1" w:styleId="variant1">
    <w:name w:val="variant1"/>
    <w:rsid w:val="00DA0398"/>
    <w:rPr>
      <w:color w:val="0000FF"/>
    </w:rPr>
  </w:style>
  <w:style w:type="character" w:customStyle="1" w:styleId="unknowncorrected">
    <w:name w:val="unknown corrected"/>
    <w:basedOn w:val="a0"/>
    <w:rsid w:val="00DA0398"/>
  </w:style>
  <w:style w:type="character" w:customStyle="1" w:styleId="refresult">
    <w:name w:val="ref_result"/>
    <w:basedOn w:val="a0"/>
    <w:rsid w:val="00DA0398"/>
  </w:style>
  <w:style w:type="paragraph" w:customStyle="1" w:styleId="font5">
    <w:name w:val="font5"/>
    <w:basedOn w:val="a"/>
    <w:rsid w:val="00DA0398"/>
    <w:pPr>
      <w:spacing w:before="100" w:beforeAutospacing="1" w:after="100" w:afterAutospacing="1" w:line="240" w:lineRule="auto"/>
      <w:ind w:firstLine="0"/>
    </w:pPr>
    <w:rPr>
      <w:bCs/>
      <w:color w:val="000000"/>
      <w:lang w:val="ru-RU"/>
    </w:rPr>
  </w:style>
  <w:style w:type="paragraph" w:customStyle="1" w:styleId="font6">
    <w:name w:val="font6"/>
    <w:basedOn w:val="a"/>
    <w:rsid w:val="00DA0398"/>
    <w:pPr>
      <w:spacing w:before="100" w:beforeAutospacing="1" w:after="100" w:afterAutospacing="1" w:line="240" w:lineRule="auto"/>
      <w:ind w:firstLine="0"/>
    </w:pPr>
    <w:rPr>
      <w:bCs/>
      <w:lang w:val="ru-RU"/>
    </w:rPr>
  </w:style>
  <w:style w:type="paragraph" w:customStyle="1" w:styleId="font7">
    <w:name w:val="font7"/>
    <w:basedOn w:val="a"/>
    <w:rsid w:val="00DA0398"/>
    <w:pPr>
      <w:spacing w:before="100" w:beforeAutospacing="1" w:after="100" w:afterAutospacing="1" w:line="240" w:lineRule="auto"/>
      <w:ind w:firstLine="0"/>
    </w:pPr>
    <w:rPr>
      <w:bCs/>
      <w:sz w:val="24"/>
      <w:szCs w:val="24"/>
      <w:lang w:val="ru-RU"/>
    </w:rPr>
  </w:style>
  <w:style w:type="paragraph" w:customStyle="1" w:styleId="xl65">
    <w:name w:val="xl65"/>
    <w:basedOn w:val="a"/>
    <w:rsid w:val="00DA0398"/>
    <w:pPr>
      <w:pBdr>
        <w:left w:val="single" w:sz="8" w:space="0" w:color="auto"/>
        <w:bottom w:val="single" w:sz="8" w:space="0" w:color="auto"/>
        <w:right w:val="single" w:sz="8" w:space="0" w:color="auto"/>
      </w:pBdr>
      <w:shd w:val="clear" w:color="000000" w:fill="92D050"/>
      <w:spacing w:before="100" w:beforeAutospacing="1" w:after="100" w:afterAutospacing="1" w:line="240" w:lineRule="auto"/>
      <w:ind w:firstLine="0"/>
      <w:jc w:val="center"/>
    </w:pPr>
    <w:rPr>
      <w:b w:val="0"/>
      <w:sz w:val="24"/>
      <w:szCs w:val="24"/>
      <w:lang w:val="ru-RU"/>
    </w:rPr>
  </w:style>
  <w:style w:type="paragraph" w:customStyle="1" w:styleId="xl66">
    <w:name w:val="xl66"/>
    <w:basedOn w:val="a"/>
    <w:rsid w:val="00DA0398"/>
    <w:pPr>
      <w:pBdr>
        <w:right w:val="single" w:sz="8" w:space="0" w:color="auto"/>
      </w:pBdr>
      <w:shd w:val="clear" w:color="000000" w:fill="92D050"/>
      <w:spacing w:before="100" w:beforeAutospacing="1" w:after="100" w:afterAutospacing="1" w:line="240" w:lineRule="auto"/>
      <w:ind w:firstLine="0"/>
      <w:jc w:val="center"/>
    </w:pPr>
    <w:rPr>
      <w:b w:val="0"/>
      <w:sz w:val="24"/>
      <w:szCs w:val="24"/>
      <w:lang w:val="ru-RU"/>
    </w:rPr>
  </w:style>
  <w:style w:type="paragraph" w:customStyle="1" w:styleId="xl67">
    <w:name w:val="xl67"/>
    <w:basedOn w:val="a"/>
    <w:rsid w:val="00DA0398"/>
    <w:pPr>
      <w:pBdr>
        <w:left w:val="single" w:sz="8" w:space="0" w:color="auto"/>
        <w:right w:val="single" w:sz="8" w:space="0" w:color="auto"/>
      </w:pBdr>
      <w:shd w:val="clear" w:color="000000" w:fill="92D050"/>
      <w:spacing w:before="100" w:beforeAutospacing="1" w:after="100" w:afterAutospacing="1" w:line="240" w:lineRule="auto"/>
      <w:ind w:firstLine="0"/>
      <w:jc w:val="center"/>
    </w:pPr>
    <w:rPr>
      <w:b w:val="0"/>
      <w:sz w:val="24"/>
      <w:szCs w:val="24"/>
      <w:lang w:val="ru-RU"/>
    </w:rPr>
  </w:style>
  <w:style w:type="paragraph" w:customStyle="1" w:styleId="xl68">
    <w:name w:val="xl68"/>
    <w:basedOn w:val="a"/>
    <w:rsid w:val="00DA0398"/>
    <w:pPr>
      <w:pBdr>
        <w:top w:val="single" w:sz="8" w:space="0" w:color="auto"/>
        <w:left w:val="single" w:sz="8" w:space="0" w:color="auto"/>
        <w:bottom w:val="single" w:sz="8" w:space="0" w:color="auto"/>
      </w:pBdr>
      <w:shd w:val="clear" w:color="000000" w:fill="92D050"/>
      <w:spacing w:before="100" w:beforeAutospacing="1" w:after="100" w:afterAutospacing="1" w:line="240" w:lineRule="auto"/>
      <w:ind w:firstLine="0"/>
      <w:jc w:val="center"/>
    </w:pPr>
    <w:rPr>
      <w:b w:val="0"/>
      <w:sz w:val="24"/>
      <w:szCs w:val="24"/>
      <w:lang w:val="ru-RU"/>
    </w:rPr>
  </w:style>
  <w:style w:type="paragraph" w:customStyle="1" w:styleId="xl69">
    <w:name w:val="xl69"/>
    <w:basedOn w:val="a"/>
    <w:rsid w:val="00DA0398"/>
    <w:pPr>
      <w:pBdr>
        <w:top w:val="single" w:sz="8" w:space="0" w:color="auto"/>
        <w:left w:val="single" w:sz="4" w:space="0" w:color="auto"/>
        <w:bottom w:val="single" w:sz="4" w:space="0" w:color="auto"/>
        <w:right w:val="single" w:sz="8" w:space="0" w:color="auto"/>
      </w:pBdr>
      <w:shd w:val="clear" w:color="000000" w:fill="92D050"/>
      <w:spacing w:before="100" w:beforeAutospacing="1" w:after="100" w:afterAutospacing="1" w:line="240" w:lineRule="auto"/>
      <w:ind w:firstLine="0"/>
      <w:jc w:val="center"/>
    </w:pPr>
    <w:rPr>
      <w:b w:val="0"/>
      <w:sz w:val="24"/>
      <w:szCs w:val="24"/>
      <w:lang w:val="ru-RU"/>
    </w:rPr>
  </w:style>
  <w:style w:type="paragraph" w:customStyle="1" w:styleId="xl70">
    <w:name w:val="xl70"/>
    <w:basedOn w:val="a"/>
    <w:rsid w:val="00DA0398"/>
    <w:pPr>
      <w:pBdr>
        <w:top w:val="single" w:sz="8" w:space="0" w:color="auto"/>
        <w:left w:val="single" w:sz="8" w:space="0" w:color="auto"/>
        <w:bottom w:val="single" w:sz="4" w:space="0" w:color="auto"/>
        <w:right w:val="single" w:sz="8" w:space="0" w:color="auto"/>
      </w:pBdr>
      <w:shd w:val="clear" w:color="000000" w:fill="92D050"/>
      <w:spacing w:before="100" w:beforeAutospacing="1" w:after="100" w:afterAutospacing="1" w:line="240" w:lineRule="auto"/>
      <w:ind w:firstLine="0"/>
      <w:jc w:val="center"/>
    </w:pPr>
    <w:rPr>
      <w:b w:val="0"/>
      <w:sz w:val="24"/>
      <w:szCs w:val="24"/>
      <w:lang w:val="ru-RU"/>
    </w:rPr>
  </w:style>
  <w:style w:type="paragraph" w:customStyle="1" w:styleId="xl71">
    <w:name w:val="xl71"/>
    <w:basedOn w:val="a"/>
    <w:rsid w:val="00DA0398"/>
    <w:pPr>
      <w:pBdr>
        <w:top w:val="single" w:sz="8" w:space="0" w:color="auto"/>
        <w:left w:val="single" w:sz="8" w:space="0" w:color="auto"/>
        <w:bottom w:val="single" w:sz="4" w:space="0" w:color="auto"/>
        <w:right w:val="single" w:sz="4" w:space="0" w:color="auto"/>
      </w:pBdr>
      <w:shd w:val="clear" w:color="000000" w:fill="92D050"/>
      <w:spacing w:before="100" w:beforeAutospacing="1" w:after="100" w:afterAutospacing="1" w:line="240" w:lineRule="auto"/>
      <w:ind w:firstLine="0"/>
      <w:jc w:val="center"/>
    </w:pPr>
    <w:rPr>
      <w:b w:val="0"/>
      <w:sz w:val="24"/>
      <w:szCs w:val="24"/>
      <w:lang w:val="ru-RU"/>
    </w:rPr>
  </w:style>
  <w:style w:type="paragraph" w:customStyle="1" w:styleId="xl72">
    <w:name w:val="xl72"/>
    <w:basedOn w:val="a"/>
    <w:rsid w:val="00DA0398"/>
    <w:pPr>
      <w:pBdr>
        <w:top w:val="single" w:sz="8" w:space="0" w:color="auto"/>
        <w:left w:val="single" w:sz="8" w:space="0" w:color="auto"/>
        <w:bottom w:val="single" w:sz="8" w:space="0" w:color="auto"/>
        <w:right w:val="single" w:sz="8" w:space="0" w:color="auto"/>
      </w:pBdr>
      <w:shd w:val="clear" w:color="000000" w:fill="92D050"/>
      <w:spacing w:before="100" w:beforeAutospacing="1" w:after="100" w:afterAutospacing="1" w:line="240" w:lineRule="auto"/>
      <w:ind w:firstLine="0"/>
      <w:jc w:val="center"/>
    </w:pPr>
    <w:rPr>
      <w:b w:val="0"/>
      <w:sz w:val="24"/>
      <w:szCs w:val="24"/>
      <w:lang w:val="ru-RU"/>
    </w:rPr>
  </w:style>
  <w:style w:type="paragraph" w:customStyle="1" w:styleId="xl73">
    <w:name w:val="xl73"/>
    <w:basedOn w:val="a"/>
    <w:rsid w:val="00DA0398"/>
    <w:pPr>
      <w:pBdr>
        <w:top w:val="single" w:sz="8" w:space="0" w:color="auto"/>
        <w:left w:val="single" w:sz="8" w:space="0" w:color="auto"/>
        <w:bottom w:val="single" w:sz="8" w:space="0" w:color="auto"/>
        <w:right w:val="single" w:sz="8" w:space="0" w:color="auto"/>
      </w:pBdr>
      <w:shd w:val="clear" w:color="000000" w:fill="92D050"/>
      <w:spacing w:before="100" w:beforeAutospacing="1" w:after="100" w:afterAutospacing="1" w:line="240" w:lineRule="auto"/>
      <w:ind w:firstLine="0"/>
      <w:jc w:val="center"/>
    </w:pPr>
    <w:rPr>
      <w:b w:val="0"/>
      <w:sz w:val="24"/>
      <w:szCs w:val="24"/>
      <w:lang w:val="ru-RU"/>
    </w:rPr>
  </w:style>
  <w:style w:type="paragraph" w:customStyle="1" w:styleId="xl74">
    <w:name w:val="xl74"/>
    <w:basedOn w:val="a"/>
    <w:rsid w:val="00DA0398"/>
    <w:pPr>
      <w:pBdr>
        <w:top w:val="single" w:sz="8" w:space="0" w:color="auto"/>
        <w:left w:val="single" w:sz="8" w:space="0" w:color="auto"/>
        <w:bottom w:val="single" w:sz="8" w:space="0" w:color="auto"/>
        <w:right w:val="single" w:sz="8" w:space="0" w:color="auto"/>
      </w:pBdr>
      <w:shd w:val="clear" w:color="000000" w:fill="92D050"/>
      <w:spacing w:before="100" w:beforeAutospacing="1" w:after="100" w:afterAutospacing="1" w:line="240" w:lineRule="auto"/>
      <w:ind w:firstLine="0"/>
      <w:jc w:val="center"/>
    </w:pPr>
    <w:rPr>
      <w:b w:val="0"/>
      <w:sz w:val="24"/>
      <w:szCs w:val="24"/>
      <w:lang w:val="ru-RU"/>
    </w:rPr>
  </w:style>
  <w:style w:type="paragraph" w:customStyle="1" w:styleId="xl75">
    <w:name w:val="xl75"/>
    <w:basedOn w:val="a"/>
    <w:rsid w:val="00DA0398"/>
    <w:pPr>
      <w:pBdr>
        <w:top w:val="single" w:sz="8" w:space="0" w:color="auto"/>
        <w:left w:val="single" w:sz="8" w:space="0" w:color="auto"/>
        <w:bottom w:val="single" w:sz="8" w:space="0" w:color="auto"/>
        <w:right w:val="single" w:sz="8" w:space="0" w:color="auto"/>
      </w:pBdr>
      <w:shd w:val="clear" w:color="000000" w:fill="92D050"/>
      <w:spacing w:before="100" w:beforeAutospacing="1" w:after="100" w:afterAutospacing="1" w:line="240" w:lineRule="auto"/>
      <w:ind w:firstLine="0"/>
      <w:jc w:val="center"/>
    </w:pPr>
    <w:rPr>
      <w:b w:val="0"/>
      <w:sz w:val="24"/>
      <w:szCs w:val="24"/>
      <w:lang w:val="ru-RU"/>
    </w:rPr>
  </w:style>
  <w:style w:type="paragraph" w:customStyle="1" w:styleId="xl76">
    <w:name w:val="xl76"/>
    <w:basedOn w:val="a"/>
    <w:rsid w:val="00DA0398"/>
    <w:pPr>
      <w:pBdr>
        <w:right w:val="single" w:sz="8" w:space="0" w:color="auto"/>
      </w:pBdr>
      <w:shd w:val="clear" w:color="000000" w:fill="00B0F0"/>
      <w:spacing w:before="100" w:beforeAutospacing="1" w:after="100" w:afterAutospacing="1" w:line="240" w:lineRule="auto"/>
      <w:ind w:firstLine="0"/>
      <w:jc w:val="center"/>
    </w:pPr>
    <w:rPr>
      <w:b w:val="0"/>
      <w:sz w:val="24"/>
      <w:szCs w:val="24"/>
      <w:lang w:val="ru-RU"/>
    </w:rPr>
  </w:style>
  <w:style w:type="paragraph" w:customStyle="1" w:styleId="xl77">
    <w:name w:val="xl77"/>
    <w:basedOn w:val="a"/>
    <w:rsid w:val="00DA0398"/>
    <w:pPr>
      <w:pBdr>
        <w:top w:val="single" w:sz="8" w:space="0" w:color="auto"/>
        <w:left w:val="single" w:sz="4" w:space="0" w:color="auto"/>
        <w:bottom w:val="single" w:sz="4" w:space="0" w:color="auto"/>
        <w:right w:val="single" w:sz="8" w:space="0" w:color="auto"/>
      </w:pBdr>
      <w:shd w:val="clear" w:color="000000" w:fill="00B0F0"/>
      <w:spacing w:before="100" w:beforeAutospacing="1" w:after="100" w:afterAutospacing="1" w:line="240" w:lineRule="auto"/>
      <w:ind w:firstLine="0"/>
      <w:jc w:val="center"/>
    </w:pPr>
    <w:rPr>
      <w:b w:val="0"/>
      <w:sz w:val="24"/>
      <w:szCs w:val="24"/>
      <w:lang w:val="ru-RU"/>
    </w:rPr>
  </w:style>
  <w:style w:type="paragraph" w:customStyle="1" w:styleId="xl78">
    <w:name w:val="xl78"/>
    <w:basedOn w:val="a"/>
    <w:rsid w:val="00DA0398"/>
    <w:pPr>
      <w:pBdr>
        <w:top w:val="single" w:sz="8" w:space="0" w:color="auto"/>
        <w:left w:val="single" w:sz="8" w:space="0" w:color="auto"/>
        <w:bottom w:val="single" w:sz="4" w:space="0" w:color="auto"/>
        <w:right w:val="single" w:sz="8" w:space="0" w:color="auto"/>
      </w:pBdr>
      <w:shd w:val="clear" w:color="000000" w:fill="00B0F0"/>
      <w:spacing w:before="100" w:beforeAutospacing="1" w:after="100" w:afterAutospacing="1" w:line="240" w:lineRule="auto"/>
      <w:ind w:firstLine="0"/>
      <w:jc w:val="center"/>
    </w:pPr>
    <w:rPr>
      <w:b w:val="0"/>
      <w:sz w:val="24"/>
      <w:szCs w:val="24"/>
      <w:lang w:val="ru-RU"/>
    </w:rPr>
  </w:style>
  <w:style w:type="paragraph" w:customStyle="1" w:styleId="xl79">
    <w:name w:val="xl79"/>
    <w:basedOn w:val="a"/>
    <w:rsid w:val="00DA0398"/>
    <w:pPr>
      <w:pBdr>
        <w:top w:val="single" w:sz="8" w:space="0" w:color="auto"/>
        <w:left w:val="single" w:sz="8" w:space="0" w:color="auto"/>
        <w:bottom w:val="single" w:sz="8" w:space="0" w:color="auto"/>
        <w:right w:val="single" w:sz="8" w:space="0" w:color="auto"/>
      </w:pBdr>
      <w:shd w:val="clear" w:color="000000" w:fill="00B0F0"/>
      <w:spacing w:before="100" w:beforeAutospacing="1" w:after="100" w:afterAutospacing="1" w:line="240" w:lineRule="auto"/>
      <w:ind w:firstLine="0"/>
      <w:jc w:val="center"/>
    </w:pPr>
    <w:rPr>
      <w:b w:val="0"/>
      <w:sz w:val="24"/>
      <w:szCs w:val="24"/>
      <w:lang w:val="ru-RU"/>
    </w:rPr>
  </w:style>
  <w:style w:type="paragraph" w:customStyle="1" w:styleId="xl80">
    <w:name w:val="xl80"/>
    <w:basedOn w:val="a"/>
    <w:rsid w:val="00DA0398"/>
    <w:pPr>
      <w:pBdr>
        <w:top w:val="single" w:sz="8" w:space="0" w:color="auto"/>
        <w:left w:val="single" w:sz="8" w:space="0" w:color="auto"/>
        <w:bottom w:val="single" w:sz="8" w:space="0" w:color="auto"/>
        <w:right w:val="single" w:sz="8" w:space="0" w:color="auto"/>
      </w:pBdr>
      <w:shd w:val="clear" w:color="000000" w:fill="00B0F0"/>
      <w:spacing w:before="100" w:beforeAutospacing="1" w:after="100" w:afterAutospacing="1" w:line="240" w:lineRule="auto"/>
      <w:ind w:firstLine="0"/>
      <w:jc w:val="center"/>
    </w:pPr>
    <w:rPr>
      <w:b w:val="0"/>
      <w:sz w:val="24"/>
      <w:szCs w:val="24"/>
      <w:lang w:val="ru-RU"/>
    </w:rPr>
  </w:style>
  <w:style w:type="paragraph" w:customStyle="1" w:styleId="xl81">
    <w:name w:val="xl81"/>
    <w:basedOn w:val="a"/>
    <w:rsid w:val="00DA0398"/>
    <w:pPr>
      <w:pBdr>
        <w:left w:val="single" w:sz="8" w:space="0" w:color="auto"/>
        <w:right w:val="single" w:sz="8" w:space="0" w:color="auto"/>
      </w:pBdr>
      <w:shd w:val="clear" w:color="000000" w:fill="00B0F0"/>
      <w:spacing w:before="100" w:beforeAutospacing="1" w:after="100" w:afterAutospacing="1" w:line="240" w:lineRule="auto"/>
      <w:ind w:firstLine="0"/>
      <w:jc w:val="center"/>
    </w:pPr>
    <w:rPr>
      <w:b w:val="0"/>
      <w:sz w:val="24"/>
      <w:szCs w:val="24"/>
      <w:lang w:val="ru-RU"/>
    </w:rPr>
  </w:style>
  <w:style w:type="paragraph" w:customStyle="1" w:styleId="xl82">
    <w:name w:val="xl82"/>
    <w:basedOn w:val="a"/>
    <w:rsid w:val="00DA0398"/>
    <w:pPr>
      <w:pBdr>
        <w:top w:val="single" w:sz="8" w:space="0" w:color="auto"/>
        <w:left w:val="single" w:sz="8" w:space="0" w:color="auto"/>
        <w:bottom w:val="single" w:sz="4" w:space="0" w:color="auto"/>
        <w:right w:val="single" w:sz="4" w:space="0" w:color="auto"/>
      </w:pBdr>
      <w:shd w:val="clear" w:color="000000" w:fill="00B0F0"/>
      <w:spacing w:before="100" w:beforeAutospacing="1" w:after="100" w:afterAutospacing="1" w:line="240" w:lineRule="auto"/>
      <w:ind w:firstLine="0"/>
      <w:jc w:val="center"/>
    </w:pPr>
    <w:rPr>
      <w:b w:val="0"/>
      <w:sz w:val="24"/>
      <w:szCs w:val="24"/>
      <w:lang w:val="ru-RU"/>
    </w:rPr>
  </w:style>
  <w:style w:type="paragraph" w:customStyle="1" w:styleId="xl83">
    <w:name w:val="xl83"/>
    <w:basedOn w:val="a"/>
    <w:rsid w:val="00DA0398"/>
    <w:pPr>
      <w:pBdr>
        <w:left w:val="single" w:sz="8" w:space="0" w:color="auto"/>
        <w:bottom w:val="single" w:sz="8" w:space="0" w:color="auto"/>
        <w:right w:val="single" w:sz="8" w:space="0" w:color="auto"/>
      </w:pBdr>
      <w:shd w:val="clear" w:color="000000" w:fill="00B0F0"/>
      <w:spacing w:before="100" w:beforeAutospacing="1" w:after="100" w:afterAutospacing="1" w:line="240" w:lineRule="auto"/>
      <w:ind w:firstLine="0"/>
      <w:jc w:val="center"/>
    </w:pPr>
    <w:rPr>
      <w:b w:val="0"/>
      <w:sz w:val="24"/>
      <w:szCs w:val="24"/>
      <w:lang w:val="ru-RU"/>
    </w:rPr>
  </w:style>
  <w:style w:type="paragraph" w:customStyle="1" w:styleId="xl84">
    <w:name w:val="xl84"/>
    <w:basedOn w:val="a"/>
    <w:rsid w:val="00DA0398"/>
    <w:pPr>
      <w:pBdr>
        <w:top w:val="single" w:sz="8" w:space="0" w:color="auto"/>
        <w:left w:val="single" w:sz="8" w:space="0" w:color="auto"/>
        <w:bottom w:val="single" w:sz="8" w:space="0" w:color="auto"/>
      </w:pBdr>
      <w:shd w:val="clear" w:color="000000" w:fill="00B0F0"/>
      <w:spacing w:before="100" w:beforeAutospacing="1" w:after="100" w:afterAutospacing="1" w:line="240" w:lineRule="auto"/>
      <w:ind w:firstLine="0"/>
      <w:jc w:val="center"/>
    </w:pPr>
    <w:rPr>
      <w:b w:val="0"/>
      <w:sz w:val="24"/>
      <w:szCs w:val="24"/>
      <w:lang w:val="ru-RU"/>
    </w:rPr>
  </w:style>
  <w:style w:type="paragraph" w:customStyle="1" w:styleId="xl85">
    <w:name w:val="xl85"/>
    <w:basedOn w:val="a"/>
    <w:rsid w:val="00DA0398"/>
    <w:pPr>
      <w:pBdr>
        <w:top w:val="single" w:sz="8" w:space="0" w:color="auto"/>
        <w:left w:val="single" w:sz="8" w:space="0" w:color="auto"/>
        <w:bottom w:val="single" w:sz="8" w:space="0" w:color="auto"/>
        <w:right w:val="single" w:sz="8" w:space="0" w:color="auto"/>
      </w:pBdr>
      <w:shd w:val="clear" w:color="000000" w:fill="00B0F0"/>
      <w:spacing w:before="100" w:beforeAutospacing="1" w:after="100" w:afterAutospacing="1" w:line="240" w:lineRule="auto"/>
      <w:ind w:firstLine="0"/>
      <w:jc w:val="center"/>
    </w:pPr>
    <w:rPr>
      <w:b w:val="0"/>
      <w:sz w:val="24"/>
      <w:szCs w:val="24"/>
      <w:lang w:val="ru-RU"/>
    </w:rPr>
  </w:style>
  <w:style w:type="paragraph" w:customStyle="1" w:styleId="xl86">
    <w:name w:val="xl86"/>
    <w:basedOn w:val="a"/>
    <w:rsid w:val="00DA0398"/>
    <w:pPr>
      <w:pBdr>
        <w:top w:val="single" w:sz="8" w:space="0" w:color="auto"/>
        <w:left w:val="single" w:sz="8" w:space="0" w:color="auto"/>
        <w:bottom w:val="single" w:sz="8" w:space="0" w:color="auto"/>
        <w:right w:val="single" w:sz="8" w:space="0" w:color="auto"/>
      </w:pBdr>
      <w:shd w:val="clear" w:color="000000" w:fill="00B0F0"/>
      <w:spacing w:before="100" w:beforeAutospacing="1" w:after="100" w:afterAutospacing="1" w:line="240" w:lineRule="auto"/>
      <w:ind w:firstLine="0"/>
      <w:jc w:val="center"/>
    </w:pPr>
    <w:rPr>
      <w:b w:val="0"/>
      <w:sz w:val="24"/>
      <w:szCs w:val="24"/>
      <w:lang w:val="ru-RU"/>
    </w:rPr>
  </w:style>
  <w:style w:type="paragraph" w:customStyle="1" w:styleId="xl87">
    <w:name w:val="xl87"/>
    <w:basedOn w:val="a"/>
    <w:rsid w:val="00DA0398"/>
    <w:pPr>
      <w:pBdr>
        <w:right w:val="single" w:sz="8" w:space="0" w:color="auto"/>
      </w:pBdr>
      <w:shd w:val="clear" w:color="000000" w:fill="FFC000"/>
      <w:spacing w:before="100" w:beforeAutospacing="1" w:after="100" w:afterAutospacing="1" w:line="240" w:lineRule="auto"/>
      <w:ind w:firstLine="0"/>
      <w:jc w:val="center"/>
    </w:pPr>
    <w:rPr>
      <w:b w:val="0"/>
      <w:sz w:val="24"/>
      <w:szCs w:val="24"/>
      <w:lang w:val="ru-RU"/>
    </w:rPr>
  </w:style>
  <w:style w:type="paragraph" w:customStyle="1" w:styleId="xl88">
    <w:name w:val="xl88"/>
    <w:basedOn w:val="a"/>
    <w:rsid w:val="00DA0398"/>
    <w:pPr>
      <w:pBdr>
        <w:top w:val="single" w:sz="8" w:space="0" w:color="auto"/>
        <w:left w:val="single" w:sz="4" w:space="0" w:color="auto"/>
        <w:bottom w:val="single" w:sz="4" w:space="0" w:color="auto"/>
        <w:right w:val="single" w:sz="8" w:space="0" w:color="auto"/>
      </w:pBdr>
      <w:shd w:val="clear" w:color="000000" w:fill="FFC000"/>
      <w:spacing w:before="100" w:beforeAutospacing="1" w:after="100" w:afterAutospacing="1" w:line="240" w:lineRule="auto"/>
      <w:ind w:firstLine="0"/>
      <w:jc w:val="center"/>
    </w:pPr>
    <w:rPr>
      <w:b w:val="0"/>
      <w:sz w:val="24"/>
      <w:szCs w:val="24"/>
      <w:lang w:val="ru-RU"/>
    </w:rPr>
  </w:style>
  <w:style w:type="paragraph" w:customStyle="1" w:styleId="xl89">
    <w:name w:val="xl89"/>
    <w:basedOn w:val="a"/>
    <w:rsid w:val="00DA0398"/>
    <w:pPr>
      <w:pBdr>
        <w:top w:val="single" w:sz="8" w:space="0" w:color="auto"/>
        <w:left w:val="single" w:sz="8" w:space="0" w:color="auto"/>
        <w:bottom w:val="single" w:sz="8" w:space="0" w:color="auto"/>
        <w:right w:val="single" w:sz="8" w:space="0" w:color="auto"/>
      </w:pBdr>
      <w:shd w:val="clear" w:color="000000" w:fill="FFC000"/>
      <w:spacing w:before="100" w:beforeAutospacing="1" w:after="100" w:afterAutospacing="1" w:line="240" w:lineRule="auto"/>
      <w:ind w:firstLine="0"/>
      <w:jc w:val="center"/>
    </w:pPr>
    <w:rPr>
      <w:b w:val="0"/>
      <w:sz w:val="24"/>
      <w:szCs w:val="24"/>
      <w:lang w:val="ru-RU"/>
    </w:rPr>
  </w:style>
  <w:style w:type="paragraph" w:customStyle="1" w:styleId="xl90">
    <w:name w:val="xl90"/>
    <w:basedOn w:val="a"/>
    <w:rsid w:val="00DA0398"/>
    <w:pPr>
      <w:pBdr>
        <w:top w:val="single" w:sz="8" w:space="0" w:color="auto"/>
        <w:left w:val="single" w:sz="8" w:space="0" w:color="auto"/>
        <w:bottom w:val="single" w:sz="8" w:space="0" w:color="auto"/>
        <w:right w:val="single" w:sz="8" w:space="0" w:color="auto"/>
      </w:pBdr>
      <w:shd w:val="clear" w:color="000000" w:fill="FFC000"/>
      <w:spacing w:before="100" w:beforeAutospacing="1" w:after="100" w:afterAutospacing="1" w:line="240" w:lineRule="auto"/>
      <w:ind w:firstLine="0"/>
      <w:jc w:val="center"/>
    </w:pPr>
    <w:rPr>
      <w:b w:val="0"/>
      <w:sz w:val="24"/>
      <w:szCs w:val="24"/>
      <w:lang w:val="ru-RU"/>
    </w:rPr>
  </w:style>
  <w:style w:type="paragraph" w:customStyle="1" w:styleId="xl91">
    <w:name w:val="xl91"/>
    <w:basedOn w:val="a"/>
    <w:rsid w:val="00DA0398"/>
    <w:pPr>
      <w:pBdr>
        <w:top w:val="single" w:sz="8" w:space="0" w:color="auto"/>
        <w:left w:val="single" w:sz="8" w:space="0" w:color="auto"/>
        <w:bottom w:val="single" w:sz="4" w:space="0" w:color="auto"/>
        <w:right w:val="single" w:sz="8" w:space="0" w:color="auto"/>
      </w:pBdr>
      <w:shd w:val="clear" w:color="000000" w:fill="FFC000"/>
      <w:spacing w:before="100" w:beforeAutospacing="1" w:after="100" w:afterAutospacing="1" w:line="240" w:lineRule="auto"/>
      <w:ind w:firstLine="0"/>
      <w:jc w:val="center"/>
    </w:pPr>
    <w:rPr>
      <w:b w:val="0"/>
      <w:sz w:val="24"/>
      <w:szCs w:val="24"/>
      <w:lang w:val="ru-RU"/>
    </w:rPr>
  </w:style>
  <w:style w:type="paragraph" w:customStyle="1" w:styleId="xl92">
    <w:name w:val="xl92"/>
    <w:basedOn w:val="a"/>
    <w:rsid w:val="00DA0398"/>
    <w:pPr>
      <w:pBdr>
        <w:left w:val="single" w:sz="8" w:space="0" w:color="auto"/>
        <w:right w:val="single" w:sz="8" w:space="0" w:color="auto"/>
      </w:pBdr>
      <w:shd w:val="clear" w:color="000000" w:fill="FFC000"/>
      <w:spacing w:before="100" w:beforeAutospacing="1" w:after="100" w:afterAutospacing="1" w:line="240" w:lineRule="auto"/>
      <w:ind w:firstLine="0"/>
      <w:jc w:val="center"/>
    </w:pPr>
    <w:rPr>
      <w:b w:val="0"/>
      <w:sz w:val="24"/>
      <w:szCs w:val="24"/>
      <w:lang w:val="ru-RU"/>
    </w:rPr>
  </w:style>
  <w:style w:type="paragraph" w:customStyle="1" w:styleId="xl93">
    <w:name w:val="xl93"/>
    <w:basedOn w:val="a"/>
    <w:rsid w:val="00DA0398"/>
    <w:pPr>
      <w:pBdr>
        <w:left w:val="single" w:sz="8" w:space="0" w:color="auto"/>
        <w:bottom w:val="single" w:sz="8" w:space="0" w:color="auto"/>
        <w:right w:val="single" w:sz="8" w:space="0" w:color="auto"/>
      </w:pBdr>
      <w:shd w:val="clear" w:color="000000" w:fill="FFC000"/>
      <w:spacing w:before="100" w:beforeAutospacing="1" w:after="100" w:afterAutospacing="1" w:line="240" w:lineRule="auto"/>
      <w:ind w:firstLine="0"/>
      <w:jc w:val="center"/>
    </w:pPr>
    <w:rPr>
      <w:b w:val="0"/>
      <w:sz w:val="24"/>
      <w:szCs w:val="24"/>
      <w:lang w:val="ru-RU"/>
    </w:rPr>
  </w:style>
  <w:style w:type="paragraph" w:customStyle="1" w:styleId="xl94">
    <w:name w:val="xl94"/>
    <w:basedOn w:val="a"/>
    <w:rsid w:val="00DA0398"/>
    <w:pPr>
      <w:pBdr>
        <w:top w:val="single" w:sz="8" w:space="0" w:color="auto"/>
        <w:left w:val="single" w:sz="8" w:space="0" w:color="auto"/>
        <w:bottom w:val="single" w:sz="8" w:space="0" w:color="auto"/>
      </w:pBdr>
      <w:shd w:val="clear" w:color="000000" w:fill="FFC000"/>
      <w:spacing w:before="100" w:beforeAutospacing="1" w:after="100" w:afterAutospacing="1" w:line="240" w:lineRule="auto"/>
      <w:ind w:firstLine="0"/>
      <w:jc w:val="center"/>
    </w:pPr>
    <w:rPr>
      <w:b w:val="0"/>
      <w:sz w:val="24"/>
      <w:szCs w:val="24"/>
      <w:lang w:val="ru-RU"/>
    </w:rPr>
  </w:style>
  <w:style w:type="paragraph" w:customStyle="1" w:styleId="xl95">
    <w:name w:val="xl95"/>
    <w:basedOn w:val="a"/>
    <w:rsid w:val="00DA0398"/>
    <w:pPr>
      <w:pBdr>
        <w:top w:val="single" w:sz="8" w:space="0" w:color="auto"/>
        <w:left w:val="single" w:sz="8" w:space="0" w:color="auto"/>
        <w:bottom w:val="single" w:sz="4" w:space="0" w:color="auto"/>
        <w:right w:val="single" w:sz="4" w:space="0" w:color="auto"/>
      </w:pBdr>
      <w:shd w:val="clear" w:color="000000" w:fill="FFC000"/>
      <w:spacing w:before="100" w:beforeAutospacing="1" w:after="100" w:afterAutospacing="1" w:line="240" w:lineRule="auto"/>
      <w:ind w:firstLine="0"/>
      <w:jc w:val="center"/>
    </w:pPr>
    <w:rPr>
      <w:b w:val="0"/>
      <w:sz w:val="24"/>
      <w:szCs w:val="24"/>
      <w:lang w:val="ru-RU"/>
    </w:rPr>
  </w:style>
  <w:style w:type="paragraph" w:customStyle="1" w:styleId="xl96">
    <w:name w:val="xl96"/>
    <w:basedOn w:val="a"/>
    <w:rsid w:val="00DA0398"/>
    <w:pPr>
      <w:pBdr>
        <w:top w:val="single" w:sz="8" w:space="0" w:color="auto"/>
        <w:left w:val="single" w:sz="8" w:space="0" w:color="auto"/>
        <w:bottom w:val="single" w:sz="8" w:space="0" w:color="auto"/>
        <w:right w:val="single" w:sz="8" w:space="0" w:color="auto"/>
      </w:pBdr>
      <w:shd w:val="clear" w:color="000000" w:fill="FFC000"/>
      <w:spacing w:before="100" w:beforeAutospacing="1" w:after="100" w:afterAutospacing="1" w:line="240" w:lineRule="auto"/>
      <w:ind w:firstLine="0"/>
      <w:jc w:val="center"/>
    </w:pPr>
    <w:rPr>
      <w:b w:val="0"/>
      <w:sz w:val="24"/>
      <w:szCs w:val="24"/>
      <w:lang w:val="ru-RU"/>
    </w:rPr>
  </w:style>
  <w:style w:type="paragraph" w:customStyle="1" w:styleId="xl97">
    <w:name w:val="xl97"/>
    <w:basedOn w:val="a"/>
    <w:rsid w:val="00DA0398"/>
    <w:pPr>
      <w:pBdr>
        <w:top w:val="single" w:sz="8" w:space="0" w:color="auto"/>
        <w:left w:val="single" w:sz="8" w:space="0" w:color="auto"/>
        <w:bottom w:val="single" w:sz="8" w:space="0" w:color="auto"/>
        <w:right w:val="single" w:sz="8" w:space="0" w:color="auto"/>
      </w:pBdr>
      <w:shd w:val="clear" w:color="000000" w:fill="FFC000"/>
      <w:spacing w:before="100" w:beforeAutospacing="1" w:after="100" w:afterAutospacing="1" w:line="240" w:lineRule="auto"/>
      <w:ind w:firstLine="0"/>
      <w:jc w:val="center"/>
    </w:pPr>
    <w:rPr>
      <w:b w:val="0"/>
      <w:sz w:val="24"/>
      <w:szCs w:val="24"/>
      <w:lang w:val="ru-RU"/>
    </w:rPr>
  </w:style>
  <w:style w:type="paragraph" w:customStyle="1" w:styleId="xl98">
    <w:name w:val="xl98"/>
    <w:basedOn w:val="a"/>
    <w:rsid w:val="00DA0398"/>
    <w:pPr>
      <w:pBdr>
        <w:left w:val="single" w:sz="8" w:space="0" w:color="auto"/>
        <w:bottom w:val="single" w:sz="8" w:space="0" w:color="auto"/>
        <w:right w:val="single" w:sz="8" w:space="0" w:color="auto"/>
      </w:pBdr>
      <w:shd w:val="clear" w:color="000000" w:fill="FFC000"/>
      <w:spacing w:before="100" w:beforeAutospacing="1" w:after="100" w:afterAutospacing="1" w:line="240" w:lineRule="auto"/>
      <w:ind w:firstLine="0"/>
      <w:jc w:val="center"/>
    </w:pPr>
    <w:rPr>
      <w:b w:val="0"/>
      <w:sz w:val="24"/>
      <w:szCs w:val="24"/>
      <w:lang w:val="ru-RU"/>
    </w:rPr>
  </w:style>
  <w:style w:type="paragraph" w:customStyle="1" w:styleId="xl99">
    <w:name w:val="xl99"/>
    <w:basedOn w:val="a"/>
    <w:rsid w:val="00DA0398"/>
    <w:pPr>
      <w:pBdr>
        <w:right w:val="single" w:sz="8" w:space="0" w:color="auto"/>
      </w:pBdr>
      <w:shd w:val="clear" w:color="000000" w:fill="FFC000"/>
      <w:spacing w:before="100" w:beforeAutospacing="1" w:after="100" w:afterAutospacing="1" w:line="240" w:lineRule="auto"/>
      <w:ind w:firstLine="0"/>
      <w:jc w:val="center"/>
    </w:pPr>
    <w:rPr>
      <w:b w:val="0"/>
      <w:sz w:val="24"/>
      <w:szCs w:val="24"/>
      <w:lang w:val="ru-RU"/>
    </w:rPr>
  </w:style>
  <w:style w:type="paragraph" w:customStyle="1" w:styleId="xl100">
    <w:name w:val="xl100"/>
    <w:basedOn w:val="a"/>
    <w:rsid w:val="00DA0398"/>
    <w:pPr>
      <w:pBdr>
        <w:left w:val="single" w:sz="8" w:space="0" w:color="auto"/>
        <w:right w:val="single" w:sz="8" w:space="0" w:color="auto"/>
      </w:pBdr>
      <w:shd w:val="clear" w:color="000000" w:fill="FFC000"/>
      <w:spacing w:before="100" w:beforeAutospacing="1" w:after="100" w:afterAutospacing="1" w:line="240" w:lineRule="auto"/>
      <w:ind w:firstLine="0"/>
      <w:jc w:val="center"/>
    </w:pPr>
    <w:rPr>
      <w:b w:val="0"/>
      <w:sz w:val="24"/>
      <w:szCs w:val="24"/>
      <w:lang w:val="ru-RU"/>
    </w:rPr>
  </w:style>
  <w:style w:type="paragraph" w:customStyle="1" w:styleId="xl101">
    <w:name w:val="xl101"/>
    <w:basedOn w:val="a"/>
    <w:rsid w:val="00DA0398"/>
    <w:pPr>
      <w:pBdr>
        <w:top w:val="single" w:sz="8" w:space="0" w:color="auto"/>
        <w:left w:val="single" w:sz="8" w:space="0" w:color="auto"/>
        <w:bottom w:val="single" w:sz="8" w:space="0" w:color="auto"/>
      </w:pBdr>
      <w:shd w:val="clear" w:color="000000" w:fill="FFC000"/>
      <w:spacing w:before="100" w:beforeAutospacing="1" w:after="100" w:afterAutospacing="1" w:line="240" w:lineRule="auto"/>
      <w:ind w:firstLine="0"/>
      <w:jc w:val="center"/>
    </w:pPr>
    <w:rPr>
      <w:b w:val="0"/>
      <w:sz w:val="24"/>
      <w:szCs w:val="24"/>
      <w:lang w:val="ru-RU"/>
    </w:rPr>
  </w:style>
  <w:style w:type="paragraph" w:customStyle="1" w:styleId="xl102">
    <w:name w:val="xl102"/>
    <w:basedOn w:val="a"/>
    <w:rsid w:val="00DA0398"/>
    <w:pPr>
      <w:pBdr>
        <w:top w:val="single" w:sz="8" w:space="0" w:color="auto"/>
        <w:left w:val="single" w:sz="4" w:space="0" w:color="auto"/>
        <w:bottom w:val="single" w:sz="4" w:space="0" w:color="auto"/>
        <w:right w:val="single" w:sz="8" w:space="0" w:color="auto"/>
      </w:pBdr>
      <w:shd w:val="clear" w:color="000000" w:fill="FFC000"/>
      <w:spacing w:before="100" w:beforeAutospacing="1" w:after="100" w:afterAutospacing="1" w:line="240" w:lineRule="auto"/>
      <w:ind w:firstLine="0"/>
      <w:jc w:val="center"/>
    </w:pPr>
    <w:rPr>
      <w:b w:val="0"/>
      <w:sz w:val="24"/>
      <w:szCs w:val="24"/>
      <w:lang w:val="ru-RU"/>
    </w:rPr>
  </w:style>
  <w:style w:type="paragraph" w:customStyle="1" w:styleId="xl103">
    <w:name w:val="xl103"/>
    <w:basedOn w:val="a"/>
    <w:rsid w:val="00DA0398"/>
    <w:pPr>
      <w:pBdr>
        <w:top w:val="single" w:sz="8" w:space="0" w:color="auto"/>
        <w:left w:val="single" w:sz="8" w:space="0" w:color="auto"/>
        <w:bottom w:val="single" w:sz="4" w:space="0" w:color="auto"/>
        <w:right w:val="single" w:sz="8" w:space="0" w:color="auto"/>
      </w:pBdr>
      <w:shd w:val="clear" w:color="000000" w:fill="FFC000"/>
      <w:spacing w:before="100" w:beforeAutospacing="1" w:after="100" w:afterAutospacing="1" w:line="240" w:lineRule="auto"/>
      <w:ind w:firstLine="0"/>
      <w:jc w:val="center"/>
    </w:pPr>
    <w:rPr>
      <w:b w:val="0"/>
      <w:sz w:val="24"/>
      <w:szCs w:val="24"/>
      <w:lang w:val="ru-RU"/>
    </w:rPr>
  </w:style>
  <w:style w:type="paragraph" w:customStyle="1" w:styleId="xl104">
    <w:name w:val="xl104"/>
    <w:basedOn w:val="a"/>
    <w:rsid w:val="00DA0398"/>
    <w:pPr>
      <w:pBdr>
        <w:top w:val="single" w:sz="8" w:space="0" w:color="auto"/>
        <w:left w:val="single" w:sz="8" w:space="0" w:color="auto"/>
        <w:bottom w:val="single" w:sz="4" w:space="0" w:color="auto"/>
        <w:right w:val="single" w:sz="4" w:space="0" w:color="auto"/>
      </w:pBdr>
      <w:shd w:val="clear" w:color="000000" w:fill="FFC000"/>
      <w:spacing w:before="100" w:beforeAutospacing="1" w:after="100" w:afterAutospacing="1" w:line="240" w:lineRule="auto"/>
      <w:ind w:firstLine="0"/>
      <w:jc w:val="center"/>
    </w:pPr>
    <w:rPr>
      <w:b w:val="0"/>
      <w:sz w:val="24"/>
      <w:szCs w:val="24"/>
      <w:lang w:val="ru-RU"/>
    </w:rPr>
  </w:style>
  <w:style w:type="paragraph" w:customStyle="1" w:styleId="xl105">
    <w:name w:val="xl105"/>
    <w:basedOn w:val="a"/>
    <w:rsid w:val="00DA0398"/>
    <w:pPr>
      <w:pBdr>
        <w:right w:val="single" w:sz="8" w:space="0" w:color="auto"/>
      </w:pBdr>
      <w:shd w:val="clear" w:color="000000" w:fill="92D050"/>
      <w:spacing w:before="100" w:beforeAutospacing="1" w:after="100" w:afterAutospacing="1" w:line="240" w:lineRule="auto"/>
      <w:ind w:firstLine="0"/>
      <w:jc w:val="center"/>
    </w:pPr>
    <w:rPr>
      <w:b w:val="0"/>
      <w:sz w:val="24"/>
      <w:szCs w:val="24"/>
      <w:lang w:val="ru-RU"/>
    </w:rPr>
  </w:style>
  <w:style w:type="paragraph" w:customStyle="1" w:styleId="xl106">
    <w:name w:val="xl106"/>
    <w:basedOn w:val="a"/>
    <w:rsid w:val="00DA0398"/>
    <w:pPr>
      <w:pBdr>
        <w:top w:val="single" w:sz="8" w:space="0" w:color="auto"/>
        <w:left w:val="single" w:sz="4" w:space="0" w:color="auto"/>
        <w:bottom w:val="single" w:sz="4" w:space="0" w:color="auto"/>
        <w:right w:val="single" w:sz="8" w:space="0" w:color="auto"/>
      </w:pBdr>
      <w:shd w:val="clear" w:color="000000" w:fill="92D050"/>
      <w:spacing w:before="100" w:beforeAutospacing="1" w:after="100" w:afterAutospacing="1" w:line="240" w:lineRule="auto"/>
      <w:ind w:firstLine="0"/>
      <w:jc w:val="center"/>
    </w:pPr>
    <w:rPr>
      <w:b w:val="0"/>
      <w:sz w:val="24"/>
      <w:szCs w:val="24"/>
      <w:lang w:val="ru-RU"/>
    </w:rPr>
  </w:style>
  <w:style w:type="paragraph" w:customStyle="1" w:styleId="xl107">
    <w:name w:val="xl107"/>
    <w:basedOn w:val="a"/>
    <w:rsid w:val="00DA0398"/>
    <w:pPr>
      <w:pBdr>
        <w:top w:val="single" w:sz="8" w:space="0" w:color="auto"/>
        <w:left w:val="single" w:sz="8" w:space="0" w:color="auto"/>
        <w:bottom w:val="single" w:sz="4" w:space="0" w:color="auto"/>
        <w:right w:val="single" w:sz="8" w:space="0" w:color="auto"/>
      </w:pBdr>
      <w:shd w:val="clear" w:color="000000" w:fill="92D050"/>
      <w:spacing w:before="100" w:beforeAutospacing="1" w:after="100" w:afterAutospacing="1" w:line="240" w:lineRule="auto"/>
      <w:ind w:firstLine="0"/>
      <w:jc w:val="center"/>
    </w:pPr>
    <w:rPr>
      <w:b w:val="0"/>
      <w:sz w:val="24"/>
      <w:szCs w:val="24"/>
      <w:lang w:val="ru-RU"/>
    </w:rPr>
  </w:style>
  <w:style w:type="paragraph" w:customStyle="1" w:styleId="xl108">
    <w:name w:val="xl108"/>
    <w:basedOn w:val="a"/>
    <w:rsid w:val="00DA0398"/>
    <w:pPr>
      <w:pBdr>
        <w:left w:val="single" w:sz="8" w:space="0" w:color="auto"/>
        <w:right w:val="single" w:sz="8" w:space="0" w:color="auto"/>
      </w:pBdr>
      <w:shd w:val="clear" w:color="000000" w:fill="92D050"/>
      <w:spacing w:before="100" w:beforeAutospacing="1" w:after="100" w:afterAutospacing="1" w:line="240" w:lineRule="auto"/>
      <w:ind w:firstLine="0"/>
      <w:jc w:val="center"/>
    </w:pPr>
    <w:rPr>
      <w:b w:val="0"/>
      <w:sz w:val="24"/>
      <w:szCs w:val="24"/>
      <w:lang w:val="ru-RU"/>
    </w:rPr>
  </w:style>
  <w:style w:type="paragraph" w:customStyle="1" w:styleId="xl109">
    <w:name w:val="xl109"/>
    <w:basedOn w:val="a"/>
    <w:rsid w:val="00DA0398"/>
    <w:pPr>
      <w:pBdr>
        <w:top w:val="single" w:sz="8" w:space="0" w:color="auto"/>
        <w:left w:val="single" w:sz="8" w:space="0" w:color="auto"/>
        <w:bottom w:val="single" w:sz="4" w:space="0" w:color="auto"/>
        <w:right w:val="single" w:sz="4" w:space="0" w:color="auto"/>
      </w:pBdr>
      <w:shd w:val="clear" w:color="000000" w:fill="92D050"/>
      <w:spacing w:before="100" w:beforeAutospacing="1" w:after="100" w:afterAutospacing="1" w:line="240" w:lineRule="auto"/>
      <w:ind w:firstLine="0"/>
      <w:jc w:val="center"/>
    </w:pPr>
    <w:rPr>
      <w:b w:val="0"/>
      <w:sz w:val="24"/>
      <w:szCs w:val="24"/>
      <w:lang w:val="ru-RU"/>
    </w:rPr>
  </w:style>
  <w:style w:type="paragraph" w:customStyle="1" w:styleId="xl110">
    <w:name w:val="xl110"/>
    <w:basedOn w:val="a"/>
    <w:rsid w:val="00DA0398"/>
    <w:pPr>
      <w:pBdr>
        <w:left w:val="single" w:sz="8" w:space="0" w:color="auto"/>
        <w:bottom w:val="single" w:sz="8" w:space="0" w:color="auto"/>
        <w:right w:val="single" w:sz="8" w:space="0" w:color="auto"/>
      </w:pBdr>
      <w:shd w:val="clear" w:color="000000" w:fill="92D050"/>
      <w:spacing w:before="100" w:beforeAutospacing="1" w:after="100" w:afterAutospacing="1" w:line="240" w:lineRule="auto"/>
      <w:ind w:firstLine="0"/>
      <w:jc w:val="center"/>
    </w:pPr>
    <w:rPr>
      <w:b w:val="0"/>
      <w:sz w:val="24"/>
      <w:szCs w:val="24"/>
      <w:lang w:val="ru-RU"/>
    </w:rPr>
  </w:style>
  <w:style w:type="paragraph" w:customStyle="1" w:styleId="xl111">
    <w:name w:val="xl111"/>
    <w:basedOn w:val="a"/>
    <w:rsid w:val="00DA0398"/>
    <w:pPr>
      <w:pBdr>
        <w:top w:val="single" w:sz="8" w:space="0" w:color="auto"/>
        <w:left w:val="single" w:sz="8" w:space="0" w:color="auto"/>
        <w:bottom w:val="single" w:sz="8" w:space="0" w:color="auto"/>
      </w:pBdr>
      <w:shd w:val="clear" w:color="000000" w:fill="92D050"/>
      <w:spacing w:before="100" w:beforeAutospacing="1" w:after="100" w:afterAutospacing="1" w:line="240" w:lineRule="auto"/>
      <w:ind w:firstLine="0"/>
      <w:jc w:val="center"/>
    </w:pPr>
    <w:rPr>
      <w:b w:val="0"/>
      <w:sz w:val="24"/>
      <w:szCs w:val="24"/>
      <w:lang w:val="ru-RU"/>
    </w:rPr>
  </w:style>
  <w:style w:type="paragraph" w:customStyle="1" w:styleId="xl112">
    <w:name w:val="xl112"/>
    <w:basedOn w:val="a"/>
    <w:rsid w:val="00DA0398"/>
    <w:pPr>
      <w:pBdr>
        <w:right w:val="single" w:sz="8" w:space="0" w:color="auto"/>
      </w:pBdr>
      <w:shd w:val="clear" w:color="000000" w:fill="00B0F0"/>
      <w:spacing w:before="100" w:beforeAutospacing="1" w:after="100" w:afterAutospacing="1" w:line="240" w:lineRule="auto"/>
      <w:ind w:firstLine="0"/>
      <w:jc w:val="center"/>
    </w:pPr>
    <w:rPr>
      <w:b w:val="0"/>
      <w:sz w:val="24"/>
      <w:szCs w:val="24"/>
      <w:lang w:val="ru-RU"/>
    </w:rPr>
  </w:style>
  <w:style w:type="paragraph" w:customStyle="1" w:styleId="xl113">
    <w:name w:val="xl113"/>
    <w:basedOn w:val="a"/>
    <w:rsid w:val="00DA0398"/>
    <w:pPr>
      <w:pBdr>
        <w:top w:val="single" w:sz="8" w:space="0" w:color="auto"/>
        <w:left w:val="single" w:sz="4" w:space="0" w:color="auto"/>
        <w:bottom w:val="single" w:sz="4" w:space="0" w:color="auto"/>
        <w:right w:val="single" w:sz="8" w:space="0" w:color="auto"/>
      </w:pBdr>
      <w:shd w:val="clear" w:color="000000" w:fill="00B0F0"/>
      <w:spacing w:before="100" w:beforeAutospacing="1" w:after="100" w:afterAutospacing="1" w:line="240" w:lineRule="auto"/>
      <w:ind w:firstLine="0"/>
      <w:jc w:val="center"/>
    </w:pPr>
    <w:rPr>
      <w:b w:val="0"/>
      <w:sz w:val="24"/>
      <w:szCs w:val="24"/>
      <w:lang w:val="ru-RU"/>
    </w:rPr>
  </w:style>
  <w:style w:type="paragraph" w:customStyle="1" w:styleId="xl114">
    <w:name w:val="xl114"/>
    <w:basedOn w:val="a"/>
    <w:rsid w:val="00DA0398"/>
    <w:pPr>
      <w:pBdr>
        <w:top w:val="single" w:sz="8" w:space="0" w:color="auto"/>
        <w:left w:val="single" w:sz="8" w:space="0" w:color="auto"/>
        <w:bottom w:val="single" w:sz="4" w:space="0" w:color="auto"/>
        <w:right w:val="single" w:sz="8" w:space="0" w:color="auto"/>
      </w:pBdr>
      <w:shd w:val="clear" w:color="000000" w:fill="00B0F0"/>
      <w:spacing w:before="100" w:beforeAutospacing="1" w:after="100" w:afterAutospacing="1" w:line="240" w:lineRule="auto"/>
      <w:ind w:firstLine="0"/>
      <w:jc w:val="center"/>
    </w:pPr>
    <w:rPr>
      <w:b w:val="0"/>
      <w:sz w:val="24"/>
      <w:szCs w:val="24"/>
      <w:lang w:val="ru-RU"/>
    </w:rPr>
  </w:style>
  <w:style w:type="paragraph" w:customStyle="1" w:styleId="xl115">
    <w:name w:val="xl115"/>
    <w:basedOn w:val="a"/>
    <w:rsid w:val="00DA0398"/>
    <w:pPr>
      <w:pBdr>
        <w:left w:val="single" w:sz="8" w:space="0" w:color="auto"/>
        <w:right w:val="single" w:sz="8" w:space="0" w:color="auto"/>
      </w:pBdr>
      <w:shd w:val="clear" w:color="000000" w:fill="00B0F0"/>
      <w:spacing w:before="100" w:beforeAutospacing="1" w:after="100" w:afterAutospacing="1" w:line="240" w:lineRule="auto"/>
      <w:ind w:firstLine="0"/>
      <w:jc w:val="center"/>
    </w:pPr>
    <w:rPr>
      <w:b w:val="0"/>
      <w:sz w:val="24"/>
      <w:szCs w:val="24"/>
      <w:lang w:val="ru-RU"/>
    </w:rPr>
  </w:style>
  <w:style w:type="paragraph" w:customStyle="1" w:styleId="xl116">
    <w:name w:val="xl116"/>
    <w:basedOn w:val="a"/>
    <w:rsid w:val="00DA0398"/>
    <w:pPr>
      <w:pBdr>
        <w:left w:val="single" w:sz="8" w:space="0" w:color="auto"/>
        <w:bottom w:val="single" w:sz="8" w:space="0" w:color="auto"/>
        <w:right w:val="single" w:sz="8" w:space="0" w:color="auto"/>
      </w:pBdr>
      <w:shd w:val="clear" w:color="000000" w:fill="00B0F0"/>
      <w:spacing w:before="100" w:beforeAutospacing="1" w:after="100" w:afterAutospacing="1" w:line="240" w:lineRule="auto"/>
      <w:ind w:firstLine="0"/>
      <w:jc w:val="center"/>
    </w:pPr>
    <w:rPr>
      <w:b w:val="0"/>
      <w:sz w:val="24"/>
      <w:szCs w:val="24"/>
      <w:lang w:val="ru-RU"/>
    </w:rPr>
  </w:style>
  <w:style w:type="paragraph" w:customStyle="1" w:styleId="xl117">
    <w:name w:val="xl117"/>
    <w:basedOn w:val="a"/>
    <w:rsid w:val="00DA0398"/>
    <w:pPr>
      <w:pBdr>
        <w:top w:val="single" w:sz="8" w:space="0" w:color="auto"/>
        <w:left w:val="single" w:sz="8" w:space="0" w:color="auto"/>
        <w:bottom w:val="single" w:sz="8" w:space="0" w:color="auto"/>
      </w:pBdr>
      <w:shd w:val="clear" w:color="000000" w:fill="00B0F0"/>
      <w:spacing w:before="100" w:beforeAutospacing="1" w:after="100" w:afterAutospacing="1" w:line="240" w:lineRule="auto"/>
      <w:ind w:firstLine="0"/>
      <w:jc w:val="center"/>
    </w:pPr>
    <w:rPr>
      <w:b w:val="0"/>
      <w:sz w:val="24"/>
      <w:szCs w:val="24"/>
      <w:lang w:val="ru-RU"/>
    </w:rPr>
  </w:style>
  <w:style w:type="paragraph" w:customStyle="1" w:styleId="xl118">
    <w:name w:val="xl118"/>
    <w:basedOn w:val="a"/>
    <w:rsid w:val="00DA0398"/>
    <w:pPr>
      <w:pBdr>
        <w:top w:val="single" w:sz="8" w:space="0" w:color="auto"/>
        <w:left w:val="single" w:sz="8" w:space="0" w:color="auto"/>
        <w:bottom w:val="single" w:sz="4" w:space="0" w:color="auto"/>
        <w:right w:val="single" w:sz="4" w:space="0" w:color="auto"/>
      </w:pBdr>
      <w:shd w:val="clear" w:color="000000" w:fill="00B0F0"/>
      <w:spacing w:before="100" w:beforeAutospacing="1" w:after="100" w:afterAutospacing="1" w:line="240" w:lineRule="auto"/>
      <w:ind w:firstLine="0"/>
      <w:jc w:val="center"/>
    </w:pPr>
    <w:rPr>
      <w:b w:val="0"/>
      <w:sz w:val="24"/>
      <w:szCs w:val="24"/>
      <w:lang w:val="ru-RU"/>
    </w:rPr>
  </w:style>
  <w:style w:type="paragraph" w:customStyle="1" w:styleId="xl119">
    <w:name w:val="xl119"/>
    <w:basedOn w:val="a"/>
    <w:rsid w:val="00DA0398"/>
    <w:pPr>
      <w:pBdr>
        <w:top w:val="single" w:sz="8" w:space="0" w:color="auto"/>
        <w:left w:val="single" w:sz="8" w:space="0" w:color="auto"/>
        <w:right w:val="single" w:sz="8" w:space="0" w:color="auto"/>
      </w:pBdr>
      <w:shd w:val="clear" w:color="000000" w:fill="92D050"/>
      <w:spacing w:before="100" w:beforeAutospacing="1" w:after="100" w:afterAutospacing="1" w:line="240" w:lineRule="auto"/>
      <w:ind w:firstLine="0"/>
      <w:jc w:val="center"/>
      <w:textAlignment w:val="center"/>
    </w:pPr>
    <w:rPr>
      <w:bCs/>
      <w:lang w:val="ru-RU"/>
    </w:rPr>
  </w:style>
  <w:style w:type="paragraph" w:customStyle="1" w:styleId="xl120">
    <w:name w:val="xl120"/>
    <w:basedOn w:val="a"/>
    <w:rsid w:val="00DA0398"/>
    <w:pPr>
      <w:pBdr>
        <w:left w:val="single" w:sz="8" w:space="0" w:color="auto"/>
        <w:right w:val="single" w:sz="8" w:space="0" w:color="auto"/>
      </w:pBdr>
      <w:shd w:val="clear" w:color="000000" w:fill="92D050"/>
      <w:spacing w:before="100" w:beforeAutospacing="1" w:after="100" w:afterAutospacing="1" w:line="240" w:lineRule="auto"/>
      <w:ind w:firstLine="0"/>
      <w:jc w:val="center"/>
      <w:textAlignment w:val="center"/>
    </w:pPr>
    <w:rPr>
      <w:bCs/>
      <w:sz w:val="24"/>
      <w:szCs w:val="24"/>
      <w:lang w:val="ru-RU"/>
    </w:rPr>
  </w:style>
  <w:style w:type="paragraph" w:customStyle="1" w:styleId="xl121">
    <w:name w:val="xl121"/>
    <w:basedOn w:val="a"/>
    <w:rsid w:val="00DA0398"/>
    <w:pPr>
      <w:pBdr>
        <w:left w:val="single" w:sz="8" w:space="0" w:color="auto"/>
        <w:bottom w:val="single" w:sz="8" w:space="0" w:color="auto"/>
        <w:right w:val="single" w:sz="8" w:space="0" w:color="auto"/>
      </w:pBdr>
      <w:shd w:val="clear" w:color="000000" w:fill="92D050"/>
      <w:spacing w:before="100" w:beforeAutospacing="1" w:after="100" w:afterAutospacing="1" w:line="240" w:lineRule="auto"/>
      <w:ind w:firstLine="0"/>
      <w:jc w:val="center"/>
      <w:textAlignment w:val="center"/>
    </w:pPr>
    <w:rPr>
      <w:bCs/>
      <w:sz w:val="24"/>
      <w:szCs w:val="24"/>
      <w:lang w:val="ru-RU"/>
    </w:rPr>
  </w:style>
  <w:style w:type="paragraph" w:customStyle="1" w:styleId="xl122">
    <w:name w:val="xl122"/>
    <w:basedOn w:val="a"/>
    <w:rsid w:val="00DA0398"/>
    <w:pPr>
      <w:pBdr>
        <w:left w:val="single" w:sz="8" w:space="0" w:color="auto"/>
        <w:right w:val="single" w:sz="8" w:space="0" w:color="auto"/>
      </w:pBdr>
      <w:shd w:val="clear" w:color="000000" w:fill="92D050"/>
      <w:spacing w:before="100" w:beforeAutospacing="1" w:after="100" w:afterAutospacing="1" w:line="240" w:lineRule="auto"/>
      <w:ind w:firstLine="0"/>
      <w:jc w:val="center"/>
      <w:textAlignment w:val="center"/>
    </w:pPr>
    <w:rPr>
      <w:bCs/>
      <w:sz w:val="24"/>
      <w:szCs w:val="24"/>
      <w:lang w:val="ru-RU"/>
    </w:rPr>
  </w:style>
  <w:style w:type="paragraph" w:customStyle="1" w:styleId="xl123">
    <w:name w:val="xl123"/>
    <w:basedOn w:val="a"/>
    <w:rsid w:val="00DA0398"/>
    <w:pPr>
      <w:pBdr>
        <w:left w:val="single" w:sz="8" w:space="0" w:color="auto"/>
        <w:bottom w:val="single" w:sz="8" w:space="0" w:color="auto"/>
        <w:right w:val="single" w:sz="8" w:space="0" w:color="auto"/>
      </w:pBdr>
      <w:shd w:val="clear" w:color="000000" w:fill="92D050"/>
      <w:spacing w:before="100" w:beforeAutospacing="1" w:after="100" w:afterAutospacing="1" w:line="240" w:lineRule="auto"/>
      <w:ind w:firstLine="0"/>
      <w:jc w:val="center"/>
      <w:textAlignment w:val="center"/>
    </w:pPr>
    <w:rPr>
      <w:bCs/>
      <w:sz w:val="24"/>
      <w:szCs w:val="24"/>
      <w:lang w:val="ru-RU"/>
    </w:rPr>
  </w:style>
  <w:style w:type="paragraph" w:customStyle="1" w:styleId="xl124">
    <w:name w:val="xl124"/>
    <w:basedOn w:val="a"/>
    <w:rsid w:val="00DA0398"/>
    <w:pPr>
      <w:pBdr>
        <w:left w:val="single" w:sz="8" w:space="0" w:color="auto"/>
        <w:right w:val="single" w:sz="8" w:space="0" w:color="auto"/>
      </w:pBdr>
      <w:shd w:val="clear" w:color="000000" w:fill="00B0F0"/>
      <w:spacing w:before="100" w:beforeAutospacing="1" w:after="100" w:afterAutospacing="1" w:line="240" w:lineRule="auto"/>
      <w:ind w:firstLine="0"/>
      <w:jc w:val="center"/>
      <w:textAlignment w:val="center"/>
    </w:pPr>
    <w:rPr>
      <w:bCs/>
      <w:sz w:val="24"/>
      <w:szCs w:val="24"/>
      <w:lang w:val="ru-RU"/>
    </w:rPr>
  </w:style>
  <w:style w:type="paragraph" w:customStyle="1" w:styleId="xl125">
    <w:name w:val="xl125"/>
    <w:basedOn w:val="a"/>
    <w:rsid w:val="00DA0398"/>
    <w:pPr>
      <w:pBdr>
        <w:left w:val="single" w:sz="8" w:space="0" w:color="auto"/>
        <w:bottom w:val="single" w:sz="8" w:space="0" w:color="auto"/>
        <w:right w:val="single" w:sz="8" w:space="0" w:color="auto"/>
      </w:pBdr>
      <w:shd w:val="clear" w:color="000000" w:fill="00B0F0"/>
      <w:spacing w:before="100" w:beforeAutospacing="1" w:after="100" w:afterAutospacing="1" w:line="240" w:lineRule="auto"/>
      <w:ind w:firstLine="0"/>
      <w:jc w:val="center"/>
      <w:textAlignment w:val="center"/>
    </w:pPr>
    <w:rPr>
      <w:bCs/>
      <w:sz w:val="24"/>
      <w:szCs w:val="24"/>
      <w:lang w:val="ru-RU"/>
    </w:rPr>
  </w:style>
  <w:style w:type="paragraph" w:customStyle="1" w:styleId="xl126">
    <w:name w:val="xl126"/>
    <w:basedOn w:val="a"/>
    <w:rsid w:val="00DA0398"/>
    <w:pPr>
      <w:pBdr>
        <w:left w:val="single" w:sz="8" w:space="0" w:color="auto"/>
        <w:right w:val="single" w:sz="8" w:space="0" w:color="auto"/>
      </w:pBdr>
      <w:shd w:val="clear" w:color="000000" w:fill="FFC000"/>
      <w:spacing w:before="100" w:beforeAutospacing="1" w:after="100" w:afterAutospacing="1" w:line="240" w:lineRule="auto"/>
      <w:ind w:firstLine="0"/>
      <w:jc w:val="center"/>
      <w:textAlignment w:val="center"/>
    </w:pPr>
    <w:rPr>
      <w:bCs/>
      <w:sz w:val="24"/>
      <w:szCs w:val="24"/>
      <w:lang w:val="ru-RU"/>
    </w:rPr>
  </w:style>
  <w:style w:type="paragraph" w:customStyle="1" w:styleId="xl127">
    <w:name w:val="xl127"/>
    <w:basedOn w:val="a"/>
    <w:rsid w:val="00DA0398"/>
    <w:pPr>
      <w:pBdr>
        <w:left w:val="single" w:sz="8" w:space="0" w:color="auto"/>
        <w:bottom w:val="single" w:sz="8" w:space="0" w:color="auto"/>
        <w:right w:val="single" w:sz="8" w:space="0" w:color="auto"/>
      </w:pBdr>
      <w:shd w:val="clear" w:color="000000" w:fill="FFC000"/>
      <w:spacing w:before="100" w:beforeAutospacing="1" w:after="100" w:afterAutospacing="1" w:line="240" w:lineRule="auto"/>
      <w:ind w:firstLine="0"/>
      <w:jc w:val="center"/>
      <w:textAlignment w:val="center"/>
    </w:pPr>
    <w:rPr>
      <w:bCs/>
      <w:sz w:val="24"/>
      <w:szCs w:val="24"/>
      <w:lang w:val="ru-RU"/>
    </w:rPr>
  </w:style>
  <w:style w:type="paragraph" w:customStyle="1" w:styleId="xl128">
    <w:name w:val="xl128"/>
    <w:basedOn w:val="a"/>
    <w:rsid w:val="00DA0398"/>
    <w:pPr>
      <w:pBdr>
        <w:top w:val="single" w:sz="8" w:space="0" w:color="auto"/>
        <w:left w:val="single" w:sz="8" w:space="0" w:color="auto"/>
        <w:right w:val="single" w:sz="8" w:space="0" w:color="auto"/>
      </w:pBdr>
      <w:shd w:val="clear" w:color="000000" w:fill="FFC000"/>
      <w:spacing w:before="100" w:beforeAutospacing="1" w:after="100" w:afterAutospacing="1" w:line="240" w:lineRule="auto"/>
      <w:ind w:firstLine="0"/>
      <w:jc w:val="center"/>
      <w:textAlignment w:val="center"/>
    </w:pPr>
    <w:rPr>
      <w:bCs/>
      <w:lang w:val="ru-RU"/>
    </w:rPr>
  </w:style>
  <w:style w:type="paragraph" w:customStyle="1" w:styleId="xl129">
    <w:name w:val="xl129"/>
    <w:basedOn w:val="a"/>
    <w:rsid w:val="00DA0398"/>
    <w:pPr>
      <w:pBdr>
        <w:top w:val="single" w:sz="8" w:space="0" w:color="auto"/>
        <w:left w:val="single" w:sz="8" w:space="0" w:color="auto"/>
        <w:right w:val="single" w:sz="8" w:space="0" w:color="auto"/>
      </w:pBdr>
      <w:shd w:val="clear" w:color="000000" w:fill="00B0F0"/>
      <w:spacing w:before="100" w:beforeAutospacing="1" w:after="100" w:afterAutospacing="1" w:line="240" w:lineRule="auto"/>
      <w:ind w:firstLine="0"/>
      <w:jc w:val="center"/>
      <w:textAlignment w:val="center"/>
    </w:pPr>
    <w:rPr>
      <w:bCs/>
      <w:lang w:val="ru-RU"/>
    </w:rPr>
  </w:style>
  <w:style w:type="paragraph" w:customStyle="1" w:styleId="xl130">
    <w:name w:val="xl130"/>
    <w:basedOn w:val="a"/>
    <w:rsid w:val="00DA0398"/>
    <w:pPr>
      <w:pBdr>
        <w:left w:val="single" w:sz="8" w:space="0" w:color="auto"/>
        <w:right w:val="single" w:sz="8" w:space="0" w:color="auto"/>
      </w:pBdr>
      <w:shd w:val="clear" w:color="000000" w:fill="00B0F0"/>
      <w:spacing w:before="100" w:beforeAutospacing="1" w:after="100" w:afterAutospacing="1" w:line="240" w:lineRule="auto"/>
      <w:ind w:firstLine="0"/>
      <w:jc w:val="center"/>
      <w:textAlignment w:val="center"/>
    </w:pPr>
    <w:rPr>
      <w:bCs/>
      <w:sz w:val="24"/>
      <w:szCs w:val="24"/>
      <w:lang w:val="ru-RU"/>
    </w:rPr>
  </w:style>
  <w:style w:type="paragraph" w:customStyle="1" w:styleId="xl131">
    <w:name w:val="xl131"/>
    <w:basedOn w:val="a"/>
    <w:rsid w:val="00DA0398"/>
    <w:pPr>
      <w:pBdr>
        <w:left w:val="single" w:sz="8" w:space="0" w:color="auto"/>
        <w:bottom w:val="single" w:sz="8" w:space="0" w:color="auto"/>
        <w:right w:val="single" w:sz="8" w:space="0" w:color="auto"/>
      </w:pBdr>
      <w:shd w:val="clear" w:color="000000" w:fill="00B0F0"/>
      <w:spacing w:before="100" w:beforeAutospacing="1" w:after="100" w:afterAutospacing="1" w:line="240" w:lineRule="auto"/>
      <w:ind w:firstLine="0"/>
      <w:jc w:val="center"/>
      <w:textAlignment w:val="center"/>
    </w:pPr>
    <w:rPr>
      <w:bCs/>
      <w:sz w:val="24"/>
      <w:szCs w:val="24"/>
      <w:lang w:val="ru-RU"/>
    </w:rPr>
  </w:style>
  <w:style w:type="paragraph" w:customStyle="1" w:styleId="xl132">
    <w:name w:val="xl132"/>
    <w:basedOn w:val="a"/>
    <w:rsid w:val="00DA0398"/>
    <w:pPr>
      <w:pBdr>
        <w:top w:val="single" w:sz="8" w:space="0" w:color="auto"/>
        <w:left w:val="single" w:sz="8" w:space="0" w:color="auto"/>
        <w:right w:val="single" w:sz="8" w:space="0" w:color="auto"/>
      </w:pBdr>
      <w:shd w:val="clear" w:color="000000" w:fill="FFC000"/>
      <w:spacing w:before="100" w:beforeAutospacing="1" w:after="100" w:afterAutospacing="1" w:line="240" w:lineRule="auto"/>
      <w:ind w:firstLine="0"/>
      <w:jc w:val="center"/>
      <w:textAlignment w:val="center"/>
    </w:pPr>
    <w:rPr>
      <w:bCs/>
      <w:lang w:val="ru-RU"/>
    </w:rPr>
  </w:style>
  <w:style w:type="paragraph" w:customStyle="1" w:styleId="xl133">
    <w:name w:val="xl133"/>
    <w:basedOn w:val="a"/>
    <w:rsid w:val="00DA0398"/>
    <w:pPr>
      <w:pBdr>
        <w:left w:val="single" w:sz="8" w:space="0" w:color="auto"/>
        <w:right w:val="single" w:sz="8" w:space="0" w:color="auto"/>
      </w:pBdr>
      <w:shd w:val="clear" w:color="000000" w:fill="FFC000"/>
      <w:spacing w:before="100" w:beforeAutospacing="1" w:after="100" w:afterAutospacing="1" w:line="240" w:lineRule="auto"/>
      <w:ind w:firstLine="0"/>
      <w:jc w:val="center"/>
      <w:textAlignment w:val="center"/>
    </w:pPr>
    <w:rPr>
      <w:bCs/>
      <w:sz w:val="24"/>
      <w:szCs w:val="24"/>
      <w:lang w:val="ru-RU"/>
    </w:rPr>
  </w:style>
  <w:style w:type="paragraph" w:customStyle="1" w:styleId="xl134">
    <w:name w:val="xl134"/>
    <w:basedOn w:val="a"/>
    <w:rsid w:val="00DA0398"/>
    <w:pPr>
      <w:pBdr>
        <w:left w:val="single" w:sz="8" w:space="0" w:color="auto"/>
        <w:bottom w:val="single" w:sz="8" w:space="0" w:color="auto"/>
        <w:right w:val="single" w:sz="8" w:space="0" w:color="auto"/>
      </w:pBdr>
      <w:shd w:val="clear" w:color="000000" w:fill="FFC000"/>
      <w:spacing w:before="100" w:beforeAutospacing="1" w:after="100" w:afterAutospacing="1" w:line="240" w:lineRule="auto"/>
      <w:ind w:firstLine="0"/>
      <w:jc w:val="center"/>
      <w:textAlignment w:val="center"/>
    </w:pPr>
    <w:rPr>
      <w:bCs/>
      <w:sz w:val="24"/>
      <w:szCs w:val="24"/>
      <w:lang w:val="ru-RU"/>
    </w:rPr>
  </w:style>
  <w:style w:type="paragraph" w:customStyle="1" w:styleId="xl135">
    <w:name w:val="xl135"/>
    <w:basedOn w:val="a"/>
    <w:rsid w:val="00DA0398"/>
    <w:pPr>
      <w:pBdr>
        <w:top w:val="single" w:sz="8" w:space="0" w:color="auto"/>
        <w:left w:val="single" w:sz="8" w:space="0" w:color="auto"/>
        <w:right w:val="single" w:sz="8" w:space="0" w:color="auto"/>
      </w:pBdr>
      <w:shd w:val="clear" w:color="000000" w:fill="92D050"/>
      <w:spacing w:before="100" w:beforeAutospacing="1" w:after="100" w:afterAutospacing="1" w:line="240" w:lineRule="auto"/>
      <w:ind w:firstLine="0"/>
      <w:jc w:val="center"/>
      <w:textAlignment w:val="center"/>
    </w:pPr>
    <w:rPr>
      <w:bCs/>
      <w:sz w:val="24"/>
      <w:szCs w:val="24"/>
      <w:lang w:val="ru-RU"/>
    </w:rPr>
  </w:style>
  <w:style w:type="character" w:customStyle="1" w:styleId="shorttext">
    <w:name w:val="short_text"/>
    <w:basedOn w:val="a0"/>
    <w:rsid w:val="00DA0398"/>
  </w:style>
  <w:style w:type="character" w:customStyle="1" w:styleId="hpsatn">
    <w:name w:val="hps atn"/>
    <w:basedOn w:val="a0"/>
    <w:rsid w:val="00DA0398"/>
  </w:style>
  <w:style w:type="character" w:customStyle="1" w:styleId="atn">
    <w:name w:val="atn"/>
    <w:basedOn w:val="a0"/>
    <w:rsid w:val="00DA0398"/>
  </w:style>
  <w:style w:type="character" w:customStyle="1" w:styleId="7963">
    <w:name w:val="Основной текст (79)63"/>
    <w:rsid w:val="00DA0398"/>
    <w:rPr>
      <w:rFonts w:ascii="Microsoft Sans Serif" w:hAnsi="Microsoft Sans Serif"/>
      <w:sz w:val="18"/>
      <w:szCs w:val="18"/>
      <w:lang w:bidi="ar-SA"/>
    </w:rPr>
  </w:style>
  <w:style w:type="paragraph" w:customStyle="1" w:styleId="2584">
    <w:name w:val="2584"/>
    <w:aliases w:val="baiaagaaboqcaaaduqgaaavfcaaaaaaaaaaaaaaaaaaaaaaaaaaaaaaaaaaaaaaaaaaaaaaaaaaaaaaaaaaaaaaaaaaaaaaaaaaaaaaaaaaaaaaaaaaaaaaaaaaaaaaaaaaaaaaaaaaaaaaaaaaaaaaaaaaaaaaaaaaaaaaaaaaaaaaaaaaaaaaaaaaaaaaaaaaaaaaaaaaaaaaaaaaaaaaaaaaaaaaaaaaaaaaa"/>
    <w:basedOn w:val="a"/>
    <w:rsid w:val="009A305A"/>
    <w:pPr>
      <w:spacing w:before="100" w:beforeAutospacing="1" w:after="100" w:afterAutospacing="1" w:line="240" w:lineRule="auto"/>
      <w:ind w:firstLine="0"/>
    </w:pPr>
    <w:rPr>
      <w:b w:val="0"/>
      <w:sz w:val="24"/>
      <w:szCs w:val="24"/>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787397">
      <w:bodyDiv w:val="1"/>
      <w:marLeft w:val="0"/>
      <w:marRight w:val="0"/>
      <w:marTop w:val="0"/>
      <w:marBottom w:val="0"/>
      <w:divBdr>
        <w:top w:val="none" w:sz="0" w:space="0" w:color="auto"/>
        <w:left w:val="none" w:sz="0" w:space="0" w:color="auto"/>
        <w:bottom w:val="none" w:sz="0" w:space="0" w:color="auto"/>
        <w:right w:val="none" w:sz="0" w:space="0" w:color="auto"/>
      </w:divBdr>
    </w:div>
    <w:div w:id="82727179">
      <w:bodyDiv w:val="1"/>
      <w:marLeft w:val="0"/>
      <w:marRight w:val="0"/>
      <w:marTop w:val="0"/>
      <w:marBottom w:val="0"/>
      <w:divBdr>
        <w:top w:val="none" w:sz="0" w:space="0" w:color="auto"/>
        <w:left w:val="none" w:sz="0" w:space="0" w:color="auto"/>
        <w:bottom w:val="none" w:sz="0" w:space="0" w:color="auto"/>
        <w:right w:val="none" w:sz="0" w:space="0" w:color="auto"/>
      </w:divBdr>
    </w:div>
    <w:div w:id="90207736">
      <w:bodyDiv w:val="1"/>
      <w:marLeft w:val="0"/>
      <w:marRight w:val="0"/>
      <w:marTop w:val="0"/>
      <w:marBottom w:val="0"/>
      <w:divBdr>
        <w:top w:val="none" w:sz="0" w:space="0" w:color="auto"/>
        <w:left w:val="none" w:sz="0" w:space="0" w:color="auto"/>
        <w:bottom w:val="none" w:sz="0" w:space="0" w:color="auto"/>
        <w:right w:val="none" w:sz="0" w:space="0" w:color="auto"/>
      </w:divBdr>
    </w:div>
    <w:div w:id="146554571">
      <w:bodyDiv w:val="1"/>
      <w:marLeft w:val="0"/>
      <w:marRight w:val="0"/>
      <w:marTop w:val="0"/>
      <w:marBottom w:val="0"/>
      <w:divBdr>
        <w:top w:val="none" w:sz="0" w:space="0" w:color="auto"/>
        <w:left w:val="none" w:sz="0" w:space="0" w:color="auto"/>
        <w:bottom w:val="none" w:sz="0" w:space="0" w:color="auto"/>
        <w:right w:val="none" w:sz="0" w:space="0" w:color="auto"/>
      </w:divBdr>
    </w:div>
    <w:div w:id="212932733">
      <w:bodyDiv w:val="1"/>
      <w:marLeft w:val="0"/>
      <w:marRight w:val="0"/>
      <w:marTop w:val="0"/>
      <w:marBottom w:val="0"/>
      <w:divBdr>
        <w:top w:val="none" w:sz="0" w:space="0" w:color="auto"/>
        <w:left w:val="none" w:sz="0" w:space="0" w:color="auto"/>
        <w:bottom w:val="none" w:sz="0" w:space="0" w:color="auto"/>
        <w:right w:val="none" w:sz="0" w:space="0" w:color="auto"/>
      </w:divBdr>
    </w:div>
    <w:div w:id="275334081">
      <w:bodyDiv w:val="1"/>
      <w:marLeft w:val="0"/>
      <w:marRight w:val="0"/>
      <w:marTop w:val="0"/>
      <w:marBottom w:val="0"/>
      <w:divBdr>
        <w:top w:val="none" w:sz="0" w:space="0" w:color="auto"/>
        <w:left w:val="none" w:sz="0" w:space="0" w:color="auto"/>
        <w:bottom w:val="none" w:sz="0" w:space="0" w:color="auto"/>
        <w:right w:val="none" w:sz="0" w:space="0" w:color="auto"/>
      </w:divBdr>
    </w:div>
    <w:div w:id="378627374">
      <w:bodyDiv w:val="1"/>
      <w:marLeft w:val="0"/>
      <w:marRight w:val="0"/>
      <w:marTop w:val="0"/>
      <w:marBottom w:val="0"/>
      <w:divBdr>
        <w:top w:val="none" w:sz="0" w:space="0" w:color="auto"/>
        <w:left w:val="none" w:sz="0" w:space="0" w:color="auto"/>
        <w:bottom w:val="none" w:sz="0" w:space="0" w:color="auto"/>
        <w:right w:val="none" w:sz="0" w:space="0" w:color="auto"/>
      </w:divBdr>
    </w:div>
    <w:div w:id="379600523">
      <w:bodyDiv w:val="1"/>
      <w:marLeft w:val="0"/>
      <w:marRight w:val="0"/>
      <w:marTop w:val="0"/>
      <w:marBottom w:val="0"/>
      <w:divBdr>
        <w:top w:val="none" w:sz="0" w:space="0" w:color="auto"/>
        <w:left w:val="none" w:sz="0" w:space="0" w:color="auto"/>
        <w:bottom w:val="none" w:sz="0" w:space="0" w:color="auto"/>
        <w:right w:val="none" w:sz="0" w:space="0" w:color="auto"/>
      </w:divBdr>
    </w:div>
    <w:div w:id="535780401">
      <w:bodyDiv w:val="1"/>
      <w:marLeft w:val="0"/>
      <w:marRight w:val="0"/>
      <w:marTop w:val="0"/>
      <w:marBottom w:val="0"/>
      <w:divBdr>
        <w:top w:val="none" w:sz="0" w:space="0" w:color="auto"/>
        <w:left w:val="none" w:sz="0" w:space="0" w:color="auto"/>
        <w:bottom w:val="none" w:sz="0" w:space="0" w:color="auto"/>
        <w:right w:val="none" w:sz="0" w:space="0" w:color="auto"/>
      </w:divBdr>
      <w:divsChild>
        <w:div w:id="283077550">
          <w:marLeft w:val="0"/>
          <w:marRight w:val="0"/>
          <w:marTop w:val="0"/>
          <w:marBottom w:val="0"/>
          <w:divBdr>
            <w:top w:val="none" w:sz="0" w:space="0" w:color="auto"/>
            <w:left w:val="none" w:sz="0" w:space="0" w:color="auto"/>
            <w:bottom w:val="none" w:sz="0" w:space="0" w:color="auto"/>
            <w:right w:val="none" w:sz="0" w:space="0" w:color="auto"/>
          </w:divBdr>
          <w:divsChild>
            <w:div w:id="1089350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7306352">
      <w:bodyDiv w:val="1"/>
      <w:marLeft w:val="0"/>
      <w:marRight w:val="0"/>
      <w:marTop w:val="0"/>
      <w:marBottom w:val="0"/>
      <w:divBdr>
        <w:top w:val="none" w:sz="0" w:space="0" w:color="auto"/>
        <w:left w:val="none" w:sz="0" w:space="0" w:color="auto"/>
        <w:bottom w:val="none" w:sz="0" w:space="0" w:color="auto"/>
        <w:right w:val="none" w:sz="0" w:space="0" w:color="auto"/>
      </w:divBdr>
    </w:div>
    <w:div w:id="605817655">
      <w:bodyDiv w:val="1"/>
      <w:marLeft w:val="0"/>
      <w:marRight w:val="0"/>
      <w:marTop w:val="0"/>
      <w:marBottom w:val="0"/>
      <w:divBdr>
        <w:top w:val="none" w:sz="0" w:space="0" w:color="auto"/>
        <w:left w:val="none" w:sz="0" w:space="0" w:color="auto"/>
        <w:bottom w:val="none" w:sz="0" w:space="0" w:color="auto"/>
        <w:right w:val="none" w:sz="0" w:space="0" w:color="auto"/>
      </w:divBdr>
    </w:div>
    <w:div w:id="863059509">
      <w:bodyDiv w:val="1"/>
      <w:marLeft w:val="0"/>
      <w:marRight w:val="0"/>
      <w:marTop w:val="0"/>
      <w:marBottom w:val="0"/>
      <w:divBdr>
        <w:top w:val="none" w:sz="0" w:space="0" w:color="auto"/>
        <w:left w:val="none" w:sz="0" w:space="0" w:color="auto"/>
        <w:bottom w:val="none" w:sz="0" w:space="0" w:color="auto"/>
        <w:right w:val="none" w:sz="0" w:space="0" w:color="auto"/>
      </w:divBdr>
    </w:div>
    <w:div w:id="882137170">
      <w:bodyDiv w:val="1"/>
      <w:marLeft w:val="0"/>
      <w:marRight w:val="0"/>
      <w:marTop w:val="0"/>
      <w:marBottom w:val="0"/>
      <w:divBdr>
        <w:top w:val="none" w:sz="0" w:space="0" w:color="auto"/>
        <w:left w:val="none" w:sz="0" w:space="0" w:color="auto"/>
        <w:bottom w:val="none" w:sz="0" w:space="0" w:color="auto"/>
        <w:right w:val="none" w:sz="0" w:space="0" w:color="auto"/>
      </w:divBdr>
    </w:div>
    <w:div w:id="885920588">
      <w:bodyDiv w:val="1"/>
      <w:marLeft w:val="0"/>
      <w:marRight w:val="0"/>
      <w:marTop w:val="0"/>
      <w:marBottom w:val="0"/>
      <w:divBdr>
        <w:top w:val="none" w:sz="0" w:space="0" w:color="auto"/>
        <w:left w:val="none" w:sz="0" w:space="0" w:color="auto"/>
        <w:bottom w:val="none" w:sz="0" w:space="0" w:color="auto"/>
        <w:right w:val="none" w:sz="0" w:space="0" w:color="auto"/>
      </w:divBdr>
    </w:div>
    <w:div w:id="970945156">
      <w:bodyDiv w:val="1"/>
      <w:marLeft w:val="0"/>
      <w:marRight w:val="0"/>
      <w:marTop w:val="0"/>
      <w:marBottom w:val="0"/>
      <w:divBdr>
        <w:top w:val="none" w:sz="0" w:space="0" w:color="auto"/>
        <w:left w:val="none" w:sz="0" w:space="0" w:color="auto"/>
        <w:bottom w:val="none" w:sz="0" w:space="0" w:color="auto"/>
        <w:right w:val="none" w:sz="0" w:space="0" w:color="auto"/>
      </w:divBdr>
    </w:div>
    <w:div w:id="1072510166">
      <w:bodyDiv w:val="1"/>
      <w:marLeft w:val="0"/>
      <w:marRight w:val="0"/>
      <w:marTop w:val="0"/>
      <w:marBottom w:val="0"/>
      <w:divBdr>
        <w:top w:val="none" w:sz="0" w:space="0" w:color="auto"/>
        <w:left w:val="none" w:sz="0" w:space="0" w:color="auto"/>
        <w:bottom w:val="none" w:sz="0" w:space="0" w:color="auto"/>
        <w:right w:val="none" w:sz="0" w:space="0" w:color="auto"/>
      </w:divBdr>
    </w:div>
    <w:div w:id="1095054645">
      <w:bodyDiv w:val="1"/>
      <w:marLeft w:val="0"/>
      <w:marRight w:val="0"/>
      <w:marTop w:val="0"/>
      <w:marBottom w:val="0"/>
      <w:divBdr>
        <w:top w:val="none" w:sz="0" w:space="0" w:color="auto"/>
        <w:left w:val="none" w:sz="0" w:space="0" w:color="auto"/>
        <w:bottom w:val="none" w:sz="0" w:space="0" w:color="auto"/>
        <w:right w:val="none" w:sz="0" w:space="0" w:color="auto"/>
      </w:divBdr>
    </w:div>
    <w:div w:id="1197428604">
      <w:bodyDiv w:val="1"/>
      <w:marLeft w:val="0"/>
      <w:marRight w:val="0"/>
      <w:marTop w:val="0"/>
      <w:marBottom w:val="0"/>
      <w:divBdr>
        <w:top w:val="none" w:sz="0" w:space="0" w:color="auto"/>
        <w:left w:val="none" w:sz="0" w:space="0" w:color="auto"/>
        <w:bottom w:val="none" w:sz="0" w:space="0" w:color="auto"/>
        <w:right w:val="none" w:sz="0" w:space="0" w:color="auto"/>
      </w:divBdr>
    </w:div>
    <w:div w:id="1707561630">
      <w:bodyDiv w:val="1"/>
      <w:marLeft w:val="0"/>
      <w:marRight w:val="0"/>
      <w:marTop w:val="0"/>
      <w:marBottom w:val="0"/>
      <w:divBdr>
        <w:top w:val="none" w:sz="0" w:space="0" w:color="auto"/>
        <w:left w:val="none" w:sz="0" w:space="0" w:color="auto"/>
        <w:bottom w:val="none" w:sz="0" w:space="0" w:color="auto"/>
        <w:right w:val="none" w:sz="0" w:space="0" w:color="auto"/>
      </w:divBdr>
    </w:div>
    <w:div w:id="1731804690">
      <w:bodyDiv w:val="1"/>
      <w:marLeft w:val="0"/>
      <w:marRight w:val="0"/>
      <w:marTop w:val="0"/>
      <w:marBottom w:val="0"/>
      <w:divBdr>
        <w:top w:val="none" w:sz="0" w:space="0" w:color="auto"/>
        <w:left w:val="none" w:sz="0" w:space="0" w:color="auto"/>
        <w:bottom w:val="none" w:sz="0" w:space="0" w:color="auto"/>
        <w:right w:val="none" w:sz="0" w:space="0" w:color="auto"/>
      </w:divBdr>
    </w:div>
    <w:div w:id="1753774695">
      <w:bodyDiv w:val="1"/>
      <w:marLeft w:val="0"/>
      <w:marRight w:val="0"/>
      <w:marTop w:val="0"/>
      <w:marBottom w:val="0"/>
      <w:divBdr>
        <w:top w:val="none" w:sz="0" w:space="0" w:color="auto"/>
        <w:left w:val="none" w:sz="0" w:space="0" w:color="auto"/>
        <w:bottom w:val="none" w:sz="0" w:space="0" w:color="auto"/>
        <w:right w:val="none" w:sz="0" w:space="0" w:color="auto"/>
      </w:divBdr>
    </w:div>
    <w:div w:id="1899702699">
      <w:bodyDiv w:val="1"/>
      <w:marLeft w:val="0"/>
      <w:marRight w:val="0"/>
      <w:marTop w:val="0"/>
      <w:marBottom w:val="0"/>
      <w:divBdr>
        <w:top w:val="none" w:sz="0" w:space="0" w:color="auto"/>
        <w:left w:val="none" w:sz="0" w:space="0" w:color="auto"/>
        <w:bottom w:val="none" w:sz="0" w:space="0" w:color="auto"/>
        <w:right w:val="none" w:sz="0" w:space="0" w:color="auto"/>
      </w:divBdr>
    </w:div>
    <w:div w:id="1905944708">
      <w:bodyDiv w:val="1"/>
      <w:marLeft w:val="0"/>
      <w:marRight w:val="0"/>
      <w:marTop w:val="0"/>
      <w:marBottom w:val="0"/>
      <w:divBdr>
        <w:top w:val="none" w:sz="0" w:space="0" w:color="auto"/>
        <w:left w:val="none" w:sz="0" w:space="0" w:color="auto"/>
        <w:bottom w:val="none" w:sz="0" w:space="0" w:color="auto"/>
        <w:right w:val="none" w:sz="0" w:space="0" w:color="auto"/>
      </w:divBdr>
    </w:div>
    <w:div w:id="1936329455">
      <w:bodyDiv w:val="1"/>
      <w:marLeft w:val="0"/>
      <w:marRight w:val="0"/>
      <w:marTop w:val="0"/>
      <w:marBottom w:val="0"/>
      <w:divBdr>
        <w:top w:val="none" w:sz="0" w:space="0" w:color="auto"/>
        <w:left w:val="none" w:sz="0" w:space="0" w:color="auto"/>
        <w:bottom w:val="none" w:sz="0" w:space="0" w:color="auto"/>
        <w:right w:val="none" w:sz="0" w:space="0" w:color="auto"/>
      </w:divBdr>
    </w:div>
    <w:div w:id="1943107642">
      <w:bodyDiv w:val="1"/>
      <w:marLeft w:val="0"/>
      <w:marRight w:val="0"/>
      <w:marTop w:val="0"/>
      <w:marBottom w:val="0"/>
      <w:divBdr>
        <w:top w:val="none" w:sz="0" w:space="0" w:color="auto"/>
        <w:left w:val="none" w:sz="0" w:space="0" w:color="auto"/>
        <w:bottom w:val="none" w:sz="0" w:space="0" w:color="auto"/>
        <w:right w:val="none" w:sz="0" w:space="0" w:color="auto"/>
      </w:divBdr>
    </w:div>
    <w:div w:id="1976442489">
      <w:bodyDiv w:val="1"/>
      <w:marLeft w:val="0"/>
      <w:marRight w:val="0"/>
      <w:marTop w:val="0"/>
      <w:marBottom w:val="0"/>
      <w:divBdr>
        <w:top w:val="none" w:sz="0" w:space="0" w:color="auto"/>
        <w:left w:val="none" w:sz="0" w:space="0" w:color="auto"/>
        <w:bottom w:val="none" w:sz="0" w:space="0" w:color="auto"/>
        <w:right w:val="none" w:sz="0" w:space="0" w:color="auto"/>
      </w:divBdr>
    </w:div>
    <w:div w:id="2010283638">
      <w:bodyDiv w:val="1"/>
      <w:marLeft w:val="0"/>
      <w:marRight w:val="0"/>
      <w:marTop w:val="0"/>
      <w:marBottom w:val="0"/>
      <w:divBdr>
        <w:top w:val="none" w:sz="0" w:space="0" w:color="auto"/>
        <w:left w:val="none" w:sz="0" w:space="0" w:color="auto"/>
        <w:bottom w:val="none" w:sz="0" w:space="0" w:color="auto"/>
        <w:right w:val="none" w:sz="0" w:space="0" w:color="auto"/>
      </w:divBdr>
      <w:divsChild>
        <w:div w:id="567808260">
          <w:marLeft w:val="0"/>
          <w:marRight w:val="0"/>
          <w:marTop w:val="0"/>
          <w:marBottom w:val="0"/>
          <w:divBdr>
            <w:top w:val="none" w:sz="0" w:space="0" w:color="auto"/>
            <w:left w:val="none" w:sz="0" w:space="0" w:color="auto"/>
            <w:bottom w:val="none" w:sz="0" w:space="0" w:color="auto"/>
            <w:right w:val="none" w:sz="0" w:space="0" w:color="auto"/>
          </w:divBdr>
          <w:divsChild>
            <w:div w:id="751900758">
              <w:marLeft w:val="0"/>
              <w:marRight w:val="67"/>
              <w:marTop w:val="0"/>
              <w:marBottom w:val="0"/>
              <w:divBdr>
                <w:top w:val="none" w:sz="0" w:space="0" w:color="auto"/>
                <w:left w:val="none" w:sz="0" w:space="0" w:color="auto"/>
                <w:bottom w:val="none" w:sz="0" w:space="0" w:color="auto"/>
                <w:right w:val="none" w:sz="0" w:space="0" w:color="auto"/>
              </w:divBdr>
              <w:divsChild>
                <w:div w:id="290941210">
                  <w:marLeft w:val="0"/>
                  <w:marRight w:val="0"/>
                  <w:marTop w:val="0"/>
                  <w:marBottom w:val="0"/>
                  <w:divBdr>
                    <w:top w:val="none" w:sz="0" w:space="0" w:color="auto"/>
                    <w:left w:val="none" w:sz="0" w:space="0" w:color="auto"/>
                    <w:bottom w:val="none" w:sz="0" w:space="0" w:color="auto"/>
                    <w:right w:val="none" w:sz="0" w:space="0" w:color="auto"/>
                  </w:divBdr>
                </w:div>
                <w:div w:id="690372666">
                  <w:marLeft w:val="0"/>
                  <w:marRight w:val="0"/>
                  <w:marTop w:val="0"/>
                  <w:marBottom w:val="134"/>
                  <w:divBdr>
                    <w:top w:val="single" w:sz="6" w:space="0" w:color="C0C0C0"/>
                    <w:left w:val="single" w:sz="6" w:space="0" w:color="D9D9D9"/>
                    <w:bottom w:val="single" w:sz="6" w:space="0" w:color="D9D9D9"/>
                    <w:right w:val="single" w:sz="6" w:space="0" w:color="D9D9D9"/>
                  </w:divBdr>
                  <w:divsChild>
                    <w:div w:id="1816068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3153073">
          <w:marLeft w:val="0"/>
          <w:marRight w:val="0"/>
          <w:marTop w:val="0"/>
          <w:marBottom w:val="0"/>
          <w:divBdr>
            <w:top w:val="none" w:sz="0" w:space="0" w:color="auto"/>
            <w:left w:val="none" w:sz="0" w:space="0" w:color="auto"/>
            <w:bottom w:val="none" w:sz="0" w:space="0" w:color="auto"/>
            <w:right w:val="none" w:sz="0" w:space="0" w:color="auto"/>
          </w:divBdr>
          <w:divsChild>
            <w:div w:id="1495225245">
              <w:marLeft w:val="67"/>
              <w:marRight w:val="0"/>
              <w:marTop w:val="0"/>
              <w:marBottom w:val="0"/>
              <w:divBdr>
                <w:top w:val="none" w:sz="0" w:space="0" w:color="auto"/>
                <w:left w:val="none" w:sz="0" w:space="0" w:color="auto"/>
                <w:bottom w:val="none" w:sz="0" w:space="0" w:color="auto"/>
                <w:right w:val="none" w:sz="0" w:space="0" w:color="auto"/>
              </w:divBdr>
              <w:divsChild>
                <w:div w:id="1117287384">
                  <w:marLeft w:val="0"/>
                  <w:marRight w:val="0"/>
                  <w:marTop w:val="0"/>
                  <w:marBottom w:val="0"/>
                  <w:divBdr>
                    <w:top w:val="none" w:sz="0" w:space="0" w:color="auto"/>
                    <w:left w:val="none" w:sz="0" w:space="0" w:color="auto"/>
                    <w:bottom w:val="none" w:sz="0" w:space="0" w:color="auto"/>
                    <w:right w:val="none" w:sz="0" w:space="0" w:color="auto"/>
                  </w:divBdr>
                  <w:divsChild>
                    <w:div w:id="49428392">
                      <w:marLeft w:val="0"/>
                      <w:marRight w:val="0"/>
                      <w:marTop w:val="0"/>
                      <w:marBottom w:val="134"/>
                      <w:divBdr>
                        <w:top w:val="single" w:sz="6" w:space="0" w:color="F5F5F5"/>
                        <w:left w:val="single" w:sz="6" w:space="0" w:color="F5F5F5"/>
                        <w:bottom w:val="single" w:sz="6" w:space="0" w:color="F5F5F5"/>
                        <w:right w:val="single" w:sz="6" w:space="0" w:color="F5F5F5"/>
                      </w:divBdr>
                      <w:divsChild>
                        <w:div w:id="1924794218">
                          <w:marLeft w:val="0"/>
                          <w:marRight w:val="0"/>
                          <w:marTop w:val="0"/>
                          <w:marBottom w:val="0"/>
                          <w:divBdr>
                            <w:top w:val="none" w:sz="0" w:space="0" w:color="auto"/>
                            <w:left w:val="none" w:sz="0" w:space="0" w:color="auto"/>
                            <w:bottom w:val="none" w:sz="0" w:space="0" w:color="auto"/>
                            <w:right w:val="none" w:sz="0" w:space="0" w:color="auto"/>
                          </w:divBdr>
                          <w:divsChild>
                            <w:div w:id="1157190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8237545">
      <w:bodyDiv w:val="1"/>
      <w:marLeft w:val="0"/>
      <w:marRight w:val="0"/>
      <w:marTop w:val="0"/>
      <w:marBottom w:val="0"/>
      <w:divBdr>
        <w:top w:val="none" w:sz="0" w:space="0" w:color="auto"/>
        <w:left w:val="none" w:sz="0" w:space="0" w:color="auto"/>
        <w:bottom w:val="none" w:sz="0" w:space="0" w:color="auto"/>
        <w:right w:val="none" w:sz="0" w:space="0" w:color="auto"/>
      </w:divBdr>
    </w:div>
    <w:div w:id="2069571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60.wmf"/><Relationship Id="rId21" Type="http://schemas.openxmlformats.org/officeDocument/2006/relationships/oleObject" Target="embeddings/oleObject4.bin"/><Relationship Id="rId42" Type="http://schemas.openxmlformats.org/officeDocument/2006/relationships/image" Target="media/image17.wmf"/><Relationship Id="rId63" Type="http://schemas.openxmlformats.org/officeDocument/2006/relationships/image" Target="media/image30.wmf"/><Relationship Id="rId84" Type="http://schemas.openxmlformats.org/officeDocument/2006/relationships/image" Target="media/image40.wmf"/><Relationship Id="rId138" Type="http://schemas.openxmlformats.org/officeDocument/2006/relationships/image" Target="media/image70.wmf"/><Relationship Id="rId159" Type="http://schemas.openxmlformats.org/officeDocument/2006/relationships/oleObject" Target="embeddings/oleObject64.bin"/><Relationship Id="rId170" Type="http://schemas.openxmlformats.org/officeDocument/2006/relationships/oleObject" Target="embeddings/oleObject70.bin"/><Relationship Id="rId191" Type="http://schemas.openxmlformats.org/officeDocument/2006/relationships/oleObject" Target="embeddings/oleObject82.bin"/><Relationship Id="rId205" Type="http://schemas.openxmlformats.org/officeDocument/2006/relationships/oleObject" Target="embeddings/oleObject89.bin"/><Relationship Id="rId226" Type="http://schemas.openxmlformats.org/officeDocument/2006/relationships/hyperlink" Target="http://wiki.1551.gov.ua/pages/viewpage.action?pageId=45875907" TargetMode="External"/><Relationship Id="rId107" Type="http://schemas.openxmlformats.org/officeDocument/2006/relationships/image" Target="media/image52.png"/><Relationship Id="rId11" Type="http://schemas.openxmlformats.org/officeDocument/2006/relationships/chart" Target="charts/chart1.xml"/><Relationship Id="rId32" Type="http://schemas.openxmlformats.org/officeDocument/2006/relationships/image" Target="media/image12.wmf"/><Relationship Id="rId53" Type="http://schemas.openxmlformats.org/officeDocument/2006/relationships/image" Target="media/image23.png"/><Relationship Id="rId74" Type="http://schemas.openxmlformats.org/officeDocument/2006/relationships/image" Target="media/image35.wmf"/><Relationship Id="rId128" Type="http://schemas.openxmlformats.org/officeDocument/2006/relationships/image" Target="media/image65.wmf"/><Relationship Id="rId149" Type="http://schemas.openxmlformats.org/officeDocument/2006/relationships/oleObject" Target="embeddings/oleObject59.bin"/><Relationship Id="rId5" Type="http://schemas.openxmlformats.org/officeDocument/2006/relationships/webSettings" Target="webSettings.xml"/><Relationship Id="rId95" Type="http://schemas.openxmlformats.org/officeDocument/2006/relationships/oleObject" Target="embeddings/oleObject35.bin"/><Relationship Id="rId160" Type="http://schemas.openxmlformats.org/officeDocument/2006/relationships/image" Target="media/image81.wmf"/><Relationship Id="rId181" Type="http://schemas.openxmlformats.org/officeDocument/2006/relationships/oleObject" Target="embeddings/oleObject76.bin"/><Relationship Id="rId216" Type="http://schemas.openxmlformats.org/officeDocument/2006/relationships/oleObject" Target="embeddings/oleObject95.bin"/><Relationship Id="rId22" Type="http://schemas.openxmlformats.org/officeDocument/2006/relationships/image" Target="media/image7.wmf"/><Relationship Id="rId43" Type="http://schemas.openxmlformats.org/officeDocument/2006/relationships/oleObject" Target="embeddings/oleObject15.bin"/><Relationship Id="rId64" Type="http://schemas.openxmlformats.org/officeDocument/2006/relationships/oleObject" Target="embeddings/oleObject22.bin"/><Relationship Id="rId118" Type="http://schemas.openxmlformats.org/officeDocument/2006/relationships/oleObject" Target="embeddings/oleObject43.bin"/><Relationship Id="rId139" Type="http://schemas.openxmlformats.org/officeDocument/2006/relationships/oleObject" Target="embeddings/oleObject54.bin"/><Relationship Id="rId80" Type="http://schemas.openxmlformats.org/officeDocument/2006/relationships/image" Target="media/image38.wmf"/><Relationship Id="rId85" Type="http://schemas.openxmlformats.org/officeDocument/2006/relationships/oleObject" Target="embeddings/oleObject30.bin"/><Relationship Id="rId150" Type="http://schemas.openxmlformats.org/officeDocument/2006/relationships/image" Target="media/image76.wmf"/><Relationship Id="rId155" Type="http://schemas.openxmlformats.org/officeDocument/2006/relationships/oleObject" Target="embeddings/oleObject62.bin"/><Relationship Id="rId171" Type="http://schemas.openxmlformats.org/officeDocument/2006/relationships/image" Target="media/image86.wmf"/><Relationship Id="rId176" Type="http://schemas.openxmlformats.org/officeDocument/2006/relationships/oleObject" Target="embeddings/oleObject73.bin"/><Relationship Id="rId192" Type="http://schemas.openxmlformats.org/officeDocument/2006/relationships/image" Target="media/image95.wmf"/><Relationship Id="rId197" Type="http://schemas.openxmlformats.org/officeDocument/2006/relationships/oleObject" Target="embeddings/oleObject85.bin"/><Relationship Id="rId206" Type="http://schemas.openxmlformats.org/officeDocument/2006/relationships/image" Target="media/image102.wmf"/><Relationship Id="rId227" Type="http://schemas.openxmlformats.org/officeDocument/2006/relationships/hyperlink" Target="https://kyiv.yasno.com.ua/b2c-tariffs" TargetMode="External"/><Relationship Id="rId201" Type="http://schemas.openxmlformats.org/officeDocument/2006/relationships/oleObject" Target="embeddings/oleObject87.bin"/><Relationship Id="rId222" Type="http://schemas.openxmlformats.org/officeDocument/2006/relationships/image" Target="media/image109.wmf"/><Relationship Id="rId12" Type="http://schemas.openxmlformats.org/officeDocument/2006/relationships/chart" Target="charts/chart2.xml"/><Relationship Id="rId17" Type="http://schemas.openxmlformats.org/officeDocument/2006/relationships/oleObject" Target="embeddings/oleObject2.bin"/><Relationship Id="rId33" Type="http://schemas.openxmlformats.org/officeDocument/2006/relationships/oleObject" Target="embeddings/oleObject10.bin"/><Relationship Id="rId38" Type="http://schemas.openxmlformats.org/officeDocument/2006/relationships/image" Target="media/image15.wmf"/><Relationship Id="rId59" Type="http://schemas.openxmlformats.org/officeDocument/2006/relationships/image" Target="media/image28.wmf"/><Relationship Id="rId103" Type="http://schemas.openxmlformats.org/officeDocument/2006/relationships/oleObject" Target="embeddings/oleObject39.bin"/><Relationship Id="rId108" Type="http://schemas.openxmlformats.org/officeDocument/2006/relationships/image" Target="media/image53.png"/><Relationship Id="rId124" Type="http://schemas.openxmlformats.org/officeDocument/2006/relationships/oleObject" Target="embeddings/oleObject46.bin"/><Relationship Id="rId129" Type="http://schemas.openxmlformats.org/officeDocument/2006/relationships/oleObject" Target="embeddings/oleObject49.bin"/><Relationship Id="rId54" Type="http://schemas.openxmlformats.org/officeDocument/2006/relationships/image" Target="media/image24.png"/><Relationship Id="rId70" Type="http://schemas.openxmlformats.org/officeDocument/2006/relationships/image" Target="media/image33.wmf"/><Relationship Id="rId75" Type="http://schemas.openxmlformats.org/officeDocument/2006/relationships/oleObject" Target="embeddings/oleObject25.bin"/><Relationship Id="rId91" Type="http://schemas.openxmlformats.org/officeDocument/2006/relationships/oleObject" Target="embeddings/oleObject33.bin"/><Relationship Id="rId96" Type="http://schemas.openxmlformats.org/officeDocument/2006/relationships/image" Target="media/image46.wmf"/><Relationship Id="rId140" Type="http://schemas.openxmlformats.org/officeDocument/2006/relationships/image" Target="media/image71.wmf"/><Relationship Id="rId145" Type="http://schemas.openxmlformats.org/officeDocument/2006/relationships/oleObject" Target="embeddings/oleObject57.bin"/><Relationship Id="rId161" Type="http://schemas.openxmlformats.org/officeDocument/2006/relationships/oleObject" Target="embeddings/oleObject65.bin"/><Relationship Id="rId166" Type="http://schemas.openxmlformats.org/officeDocument/2006/relationships/image" Target="media/image84.wmf"/><Relationship Id="rId182" Type="http://schemas.openxmlformats.org/officeDocument/2006/relationships/image" Target="media/image91.wmf"/><Relationship Id="rId187" Type="http://schemas.openxmlformats.org/officeDocument/2006/relationships/oleObject" Target="embeddings/oleObject80.bin"/><Relationship Id="rId217" Type="http://schemas.openxmlformats.org/officeDocument/2006/relationships/oleObject" Target="embeddings/oleObject96.bin"/><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image" Target="media/image105.wmf"/><Relationship Id="rId233" Type="http://schemas.openxmlformats.org/officeDocument/2006/relationships/hyperlink" Target="http://uk.wikipedia.org/wiki/%D0%93%D0%BE%D0%BB%D0%BE%D1%81_%D0%A3%D0%BA%D1%80%D0%B0%D1%97%D0%BD%D0%B8" TargetMode="External"/><Relationship Id="rId23" Type="http://schemas.openxmlformats.org/officeDocument/2006/relationships/oleObject" Target="embeddings/oleObject5.bin"/><Relationship Id="rId28" Type="http://schemas.openxmlformats.org/officeDocument/2006/relationships/image" Target="media/image10.wmf"/><Relationship Id="rId49" Type="http://schemas.openxmlformats.org/officeDocument/2006/relationships/oleObject" Target="embeddings/oleObject18.bin"/><Relationship Id="rId114" Type="http://schemas.openxmlformats.org/officeDocument/2006/relationships/oleObject" Target="embeddings/oleObject41.bin"/><Relationship Id="rId119" Type="http://schemas.openxmlformats.org/officeDocument/2006/relationships/image" Target="media/image61.wmf"/><Relationship Id="rId44" Type="http://schemas.openxmlformats.org/officeDocument/2006/relationships/image" Target="media/image18.wmf"/><Relationship Id="rId60" Type="http://schemas.openxmlformats.org/officeDocument/2006/relationships/oleObject" Target="embeddings/oleObject20.bin"/><Relationship Id="rId65" Type="http://schemas.openxmlformats.org/officeDocument/2006/relationships/hyperlink" Target="http://wiki.1551.gov.ua/pages/viewpage.action?pageId=45875907" TargetMode="External"/><Relationship Id="rId81" Type="http://schemas.openxmlformats.org/officeDocument/2006/relationships/oleObject" Target="embeddings/oleObject28.bin"/><Relationship Id="rId86" Type="http://schemas.openxmlformats.org/officeDocument/2006/relationships/image" Target="media/image41.wmf"/><Relationship Id="rId130" Type="http://schemas.openxmlformats.org/officeDocument/2006/relationships/image" Target="media/image66.wmf"/><Relationship Id="rId135" Type="http://schemas.openxmlformats.org/officeDocument/2006/relationships/oleObject" Target="embeddings/oleObject52.bin"/><Relationship Id="rId151" Type="http://schemas.openxmlformats.org/officeDocument/2006/relationships/oleObject" Target="embeddings/oleObject60.bin"/><Relationship Id="rId156" Type="http://schemas.openxmlformats.org/officeDocument/2006/relationships/image" Target="media/image79.wmf"/><Relationship Id="rId177" Type="http://schemas.openxmlformats.org/officeDocument/2006/relationships/oleObject" Target="embeddings/oleObject74.bin"/><Relationship Id="rId198" Type="http://schemas.openxmlformats.org/officeDocument/2006/relationships/image" Target="media/image98.wmf"/><Relationship Id="rId172" Type="http://schemas.openxmlformats.org/officeDocument/2006/relationships/oleObject" Target="embeddings/oleObject71.bin"/><Relationship Id="rId193" Type="http://schemas.openxmlformats.org/officeDocument/2006/relationships/oleObject" Target="embeddings/oleObject83.bin"/><Relationship Id="rId202" Type="http://schemas.openxmlformats.org/officeDocument/2006/relationships/image" Target="media/image100.wmf"/><Relationship Id="rId207" Type="http://schemas.openxmlformats.org/officeDocument/2006/relationships/oleObject" Target="embeddings/oleObject90.bin"/><Relationship Id="rId223" Type="http://schemas.openxmlformats.org/officeDocument/2006/relationships/oleObject" Target="embeddings/oleObject99.bin"/><Relationship Id="rId228" Type="http://schemas.openxmlformats.org/officeDocument/2006/relationships/hyperlink" Target="https://kyiv.yasno.com.ua/enerhoefektivnist" TargetMode="External"/><Relationship Id="rId13" Type="http://schemas.openxmlformats.org/officeDocument/2006/relationships/chart" Target="charts/chart3.xml"/><Relationship Id="rId18" Type="http://schemas.openxmlformats.org/officeDocument/2006/relationships/image" Target="media/image5.wmf"/><Relationship Id="rId39" Type="http://schemas.openxmlformats.org/officeDocument/2006/relationships/oleObject" Target="embeddings/oleObject13.bin"/><Relationship Id="rId109" Type="http://schemas.openxmlformats.org/officeDocument/2006/relationships/image" Target="media/image54.png"/><Relationship Id="rId34" Type="http://schemas.openxmlformats.org/officeDocument/2006/relationships/image" Target="media/image13.wmf"/><Relationship Id="rId50" Type="http://schemas.openxmlformats.org/officeDocument/2006/relationships/chart" Target="charts/chart4.xml"/><Relationship Id="rId55" Type="http://schemas.openxmlformats.org/officeDocument/2006/relationships/image" Target="media/image25.png"/><Relationship Id="rId76" Type="http://schemas.openxmlformats.org/officeDocument/2006/relationships/image" Target="media/image36.wmf"/><Relationship Id="rId97" Type="http://schemas.openxmlformats.org/officeDocument/2006/relationships/oleObject" Target="embeddings/oleObject36.bin"/><Relationship Id="rId104" Type="http://schemas.openxmlformats.org/officeDocument/2006/relationships/image" Target="media/image50.wmf"/><Relationship Id="rId120" Type="http://schemas.openxmlformats.org/officeDocument/2006/relationships/oleObject" Target="embeddings/oleObject44.bin"/><Relationship Id="rId125" Type="http://schemas.openxmlformats.org/officeDocument/2006/relationships/image" Target="media/image64.wmf"/><Relationship Id="rId141" Type="http://schemas.openxmlformats.org/officeDocument/2006/relationships/oleObject" Target="embeddings/oleObject55.bin"/><Relationship Id="rId146" Type="http://schemas.openxmlformats.org/officeDocument/2006/relationships/image" Target="media/image74.wmf"/><Relationship Id="rId167" Type="http://schemas.openxmlformats.org/officeDocument/2006/relationships/oleObject" Target="embeddings/oleObject68.bin"/><Relationship Id="rId188" Type="http://schemas.openxmlformats.org/officeDocument/2006/relationships/image" Target="media/image93.wmf"/><Relationship Id="rId7" Type="http://schemas.openxmlformats.org/officeDocument/2006/relationships/endnotes" Target="endnotes.xml"/><Relationship Id="rId71" Type="http://schemas.openxmlformats.org/officeDocument/2006/relationships/oleObject" Target="embeddings/oleObject23.bin"/><Relationship Id="rId92" Type="http://schemas.openxmlformats.org/officeDocument/2006/relationships/image" Target="media/image44.wmf"/><Relationship Id="rId162" Type="http://schemas.openxmlformats.org/officeDocument/2006/relationships/image" Target="media/image82.wmf"/><Relationship Id="rId183" Type="http://schemas.openxmlformats.org/officeDocument/2006/relationships/oleObject" Target="embeddings/oleObject77.bin"/><Relationship Id="rId213" Type="http://schemas.openxmlformats.org/officeDocument/2006/relationships/oleObject" Target="embeddings/oleObject93.bin"/><Relationship Id="rId218" Type="http://schemas.openxmlformats.org/officeDocument/2006/relationships/image" Target="media/image107.wmf"/><Relationship Id="rId234" Type="http://schemas.openxmlformats.org/officeDocument/2006/relationships/fontTable" Target="fontTable.xml"/><Relationship Id="rId2" Type="http://schemas.openxmlformats.org/officeDocument/2006/relationships/numbering" Target="numbering.xml"/><Relationship Id="rId29" Type="http://schemas.openxmlformats.org/officeDocument/2006/relationships/oleObject" Target="embeddings/oleObject8.bin"/><Relationship Id="rId24" Type="http://schemas.openxmlformats.org/officeDocument/2006/relationships/image" Target="media/image8.wmf"/><Relationship Id="rId40" Type="http://schemas.openxmlformats.org/officeDocument/2006/relationships/image" Target="media/image16.wmf"/><Relationship Id="rId45" Type="http://schemas.openxmlformats.org/officeDocument/2006/relationships/oleObject" Target="embeddings/oleObject16.bin"/><Relationship Id="rId66" Type="http://schemas.openxmlformats.org/officeDocument/2006/relationships/hyperlink" Target="https://kyiv.yasno.com.ua/b2c-tariffs" TargetMode="External"/><Relationship Id="rId87" Type="http://schemas.openxmlformats.org/officeDocument/2006/relationships/oleObject" Target="embeddings/oleObject31.bin"/><Relationship Id="rId110" Type="http://schemas.openxmlformats.org/officeDocument/2006/relationships/image" Target="media/image55.png"/><Relationship Id="rId115" Type="http://schemas.openxmlformats.org/officeDocument/2006/relationships/image" Target="media/image59.wmf"/><Relationship Id="rId131" Type="http://schemas.openxmlformats.org/officeDocument/2006/relationships/oleObject" Target="embeddings/oleObject50.bin"/><Relationship Id="rId136" Type="http://schemas.openxmlformats.org/officeDocument/2006/relationships/image" Target="media/image69.wmf"/><Relationship Id="rId157" Type="http://schemas.openxmlformats.org/officeDocument/2006/relationships/oleObject" Target="embeddings/oleObject63.bin"/><Relationship Id="rId178" Type="http://schemas.openxmlformats.org/officeDocument/2006/relationships/image" Target="media/image89.wmf"/><Relationship Id="rId61" Type="http://schemas.openxmlformats.org/officeDocument/2006/relationships/image" Target="media/image29.wmf"/><Relationship Id="rId82" Type="http://schemas.openxmlformats.org/officeDocument/2006/relationships/image" Target="media/image39.wmf"/><Relationship Id="rId152" Type="http://schemas.openxmlformats.org/officeDocument/2006/relationships/image" Target="media/image77.wmf"/><Relationship Id="rId173" Type="http://schemas.openxmlformats.org/officeDocument/2006/relationships/image" Target="media/image87.wmf"/><Relationship Id="rId194" Type="http://schemas.openxmlformats.org/officeDocument/2006/relationships/image" Target="media/image96.wmf"/><Relationship Id="rId199" Type="http://schemas.openxmlformats.org/officeDocument/2006/relationships/oleObject" Target="embeddings/oleObject86.bin"/><Relationship Id="rId203" Type="http://schemas.openxmlformats.org/officeDocument/2006/relationships/oleObject" Target="embeddings/oleObject88.bin"/><Relationship Id="rId208" Type="http://schemas.openxmlformats.org/officeDocument/2006/relationships/image" Target="media/image103.wmf"/><Relationship Id="rId229" Type="http://schemas.openxmlformats.org/officeDocument/2006/relationships/hyperlink" Target="http://zakon3.rada.gov.ua/laws/show/2118-viii" TargetMode="External"/><Relationship Id="rId19" Type="http://schemas.openxmlformats.org/officeDocument/2006/relationships/oleObject" Target="embeddings/oleObject3.bin"/><Relationship Id="rId224" Type="http://schemas.openxmlformats.org/officeDocument/2006/relationships/image" Target="media/image110.png"/><Relationship Id="rId14" Type="http://schemas.openxmlformats.org/officeDocument/2006/relationships/image" Target="media/image3.wmf"/><Relationship Id="rId30" Type="http://schemas.openxmlformats.org/officeDocument/2006/relationships/image" Target="media/image11.wmf"/><Relationship Id="rId35" Type="http://schemas.openxmlformats.org/officeDocument/2006/relationships/oleObject" Target="embeddings/oleObject11.bin"/><Relationship Id="rId56" Type="http://schemas.openxmlformats.org/officeDocument/2006/relationships/image" Target="media/image26.png"/><Relationship Id="rId77" Type="http://schemas.openxmlformats.org/officeDocument/2006/relationships/oleObject" Target="embeddings/oleObject26.bin"/><Relationship Id="rId100" Type="http://schemas.openxmlformats.org/officeDocument/2006/relationships/image" Target="media/image48.wmf"/><Relationship Id="rId105" Type="http://schemas.openxmlformats.org/officeDocument/2006/relationships/oleObject" Target="embeddings/oleObject40.bin"/><Relationship Id="rId126" Type="http://schemas.openxmlformats.org/officeDocument/2006/relationships/oleObject" Target="embeddings/oleObject47.bin"/><Relationship Id="rId147" Type="http://schemas.openxmlformats.org/officeDocument/2006/relationships/oleObject" Target="embeddings/oleObject58.bin"/><Relationship Id="rId168" Type="http://schemas.openxmlformats.org/officeDocument/2006/relationships/oleObject" Target="embeddings/oleObject69.bin"/><Relationship Id="rId8" Type="http://schemas.openxmlformats.org/officeDocument/2006/relationships/header" Target="header1.xml"/><Relationship Id="rId51" Type="http://schemas.openxmlformats.org/officeDocument/2006/relationships/image" Target="media/image21.png"/><Relationship Id="rId72" Type="http://schemas.openxmlformats.org/officeDocument/2006/relationships/image" Target="media/image34.wmf"/><Relationship Id="rId93" Type="http://schemas.openxmlformats.org/officeDocument/2006/relationships/oleObject" Target="embeddings/oleObject34.bin"/><Relationship Id="rId98" Type="http://schemas.openxmlformats.org/officeDocument/2006/relationships/image" Target="media/image47.wmf"/><Relationship Id="rId121" Type="http://schemas.openxmlformats.org/officeDocument/2006/relationships/image" Target="media/image62.wmf"/><Relationship Id="rId142" Type="http://schemas.openxmlformats.org/officeDocument/2006/relationships/image" Target="media/image72.wmf"/><Relationship Id="rId163" Type="http://schemas.openxmlformats.org/officeDocument/2006/relationships/oleObject" Target="embeddings/oleObject66.bin"/><Relationship Id="rId184" Type="http://schemas.openxmlformats.org/officeDocument/2006/relationships/oleObject" Target="embeddings/oleObject78.bin"/><Relationship Id="rId189" Type="http://schemas.openxmlformats.org/officeDocument/2006/relationships/oleObject" Target="embeddings/oleObject81.bin"/><Relationship Id="rId219" Type="http://schemas.openxmlformats.org/officeDocument/2006/relationships/oleObject" Target="embeddings/oleObject97.bin"/><Relationship Id="rId3" Type="http://schemas.openxmlformats.org/officeDocument/2006/relationships/styles" Target="styles.xml"/><Relationship Id="rId214" Type="http://schemas.openxmlformats.org/officeDocument/2006/relationships/oleObject" Target="embeddings/oleObject94.bin"/><Relationship Id="rId230" Type="http://schemas.openxmlformats.org/officeDocument/2006/relationships/hyperlink" Target="https://www.segodnya.ua/opinion/gutchcolumn/energoefektivnst-yak-trend-1061578.html" TargetMode="External"/><Relationship Id="rId235" Type="http://schemas.openxmlformats.org/officeDocument/2006/relationships/theme" Target="theme/theme1.xml"/><Relationship Id="rId25" Type="http://schemas.openxmlformats.org/officeDocument/2006/relationships/oleObject" Target="embeddings/oleObject6.bin"/><Relationship Id="rId46" Type="http://schemas.openxmlformats.org/officeDocument/2006/relationships/image" Target="media/image19.wmf"/><Relationship Id="rId67" Type="http://schemas.openxmlformats.org/officeDocument/2006/relationships/image" Target="media/image31.png"/><Relationship Id="rId116" Type="http://schemas.openxmlformats.org/officeDocument/2006/relationships/oleObject" Target="embeddings/oleObject42.bin"/><Relationship Id="rId137" Type="http://schemas.openxmlformats.org/officeDocument/2006/relationships/oleObject" Target="embeddings/oleObject53.bin"/><Relationship Id="rId158" Type="http://schemas.openxmlformats.org/officeDocument/2006/relationships/image" Target="media/image80.wmf"/><Relationship Id="rId20" Type="http://schemas.openxmlformats.org/officeDocument/2006/relationships/image" Target="media/image6.wmf"/><Relationship Id="rId41" Type="http://schemas.openxmlformats.org/officeDocument/2006/relationships/oleObject" Target="embeddings/oleObject14.bin"/><Relationship Id="rId62" Type="http://schemas.openxmlformats.org/officeDocument/2006/relationships/oleObject" Target="embeddings/oleObject21.bin"/><Relationship Id="rId83" Type="http://schemas.openxmlformats.org/officeDocument/2006/relationships/oleObject" Target="embeddings/oleObject29.bin"/><Relationship Id="rId88" Type="http://schemas.openxmlformats.org/officeDocument/2006/relationships/image" Target="media/image42.wmf"/><Relationship Id="rId111" Type="http://schemas.openxmlformats.org/officeDocument/2006/relationships/image" Target="media/image56.png"/><Relationship Id="rId132" Type="http://schemas.openxmlformats.org/officeDocument/2006/relationships/image" Target="media/image67.wmf"/><Relationship Id="rId153" Type="http://schemas.openxmlformats.org/officeDocument/2006/relationships/oleObject" Target="embeddings/oleObject61.bin"/><Relationship Id="rId174" Type="http://schemas.openxmlformats.org/officeDocument/2006/relationships/oleObject" Target="embeddings/oleObject72.bin"/><Relationship Id="rId179" Type="http://schemas.openxmlformats.org/officeDocument/2006/relationships/oleObject" Target="embeddings/oleObject75.bin"/><Relationship Id="rId195" Type="http://schemas.openxmlformats.org/officeDocument/2006/relationships/oleObject" Target="embeddings/oleObject84.bin"/><Relationship Id="rId209" Type="http://schemas.openxmlformats.org/officeDocument/2006/relationships/oleObject" Target="embeddings/oleObject91.bin"/><Relationship Id="rId190" Type="http://schemas.openxmlformats.org/officeDocument/2006/relationships/image" Target="media/image94.wmf"/><Relationship Id="rId204" Type="http://schemas.openxmlformats.org/officeDocument/2006/relationships/image" Target="media/image101.wmf"/><Relationship Id="rId220" Type="http://schemas.openxmlformats.org/officeDocument/2006/relationships/image" Target="media/image108.wmf"/><Relationship Id="rId225" Type="http://schemas.openxmlformats.org/officeDocument/2006/relationships/hyperlink" Target="http://domik.ua/poleznoe/classification.html" TargetMode="External"/><Relationship Id="rId15" Type="http://schemas.openxmlformats.org/officeDocument/2006/relationships/oleObject" Target="embeddings/oleObject1.bin"/><Relationship Id="rId36" Type="http://schemas.openxmlformats.org/officeDocument/2006/relationships/image" Target="media/image14.wmf"/><Relationship Id="rId57" Type="http://schemas.openxmlformats.org/officeDocument/2006/relationships/image" Target="media/image27.wmf"/><Relationship Id="rId106" Type="http://schemas.openxmlformats.org/officeDocument/2006/relationships/image" Target="media/image51.png"/><Relationship Id="rId127" Type="http://schemas.openxmlformats.org/officeDocument/2006/relationships/oleObject" Target="embeddings/oleObject48.bin"/><Relationship Id="rId10" Type="http://schemas.openxmlformats.org/officeDocument/2006/relationships/image" Target="media/image2.png"/><Relationship Id="rId31" Type="http://schemas.openxmlformats.org/officeDocument/2006/relationships/oleObject" Target="embeddings/oleObject9.bin"/><Relationship Id="rId52" Type="http://schemas.openxmlformats.org/officeDocument/2006/relationships/image" Target="media/image22.png"/><Relationship Id="rId73" Type="http://schemas.openxmlformats.org/officeDocument/2006/relationships/oleObject" Target="embeddings/oleObject24.bin"/><Relationship Id="rId78" Type="http://schemas.openxmlformats.org/officeDocument/2006/relationships/image" Target="media/image37.wmf"/><Relationship Id="rId94" Type="http://schemas.openxmlformats.org/officeDocument/2006/relationships/image" Target="media/image45.wmf"/><Relationship Id="rId99" Type="http://schemas.openxmlformats.org/officeDocument/2006/relationships/oleObject" Target="embeddings/oleObject37.bin"/><Relationship Id="rId101" Type="http://schemas.openxmlformats.org/officeDocument/2006/relationships/oleObject" Target="embeddings/oleObject38.bin"/><Relationship Id="rId122" Type="http://schemas.openxmlformats.org/officeDocument/2006/relationships/oleObject" Target="embeddings/oleObject45.bin"/><Relationship Id="rId143" Type="http://schemas.openxmlformats.org/officeDocument/2006/relationships/oleObject" Target="embeddings/oleObject56.bin"/><Relationship Id="rId148" Type="http://schemas.openxmlformats.org/officeDocument/2006/relationships/image" Target="media/image75.wmf"/><Relationship Id="rId164" Type="http://schemas.openxmlformats.org/officeDocument/2006/relationships/image" Target="media/image83.wmf"/><Relationship Id="rId169" Type="http://schemas.openxmlformats.org/officeDocument/2006/relationships/image" Target="media/image85.wmf"/><Relationship Id="rId185" Type="http://schemas.openxmlformats.org/officeDocument/2006/relationships/image" Target="media/image92.wmf"/><Relationship Id="rId4" Type="http://schemas.openxmlformats.org/officeDocument/2006/relationships/settings" Target="settings.xml"/><Relationship Id="rId9" Type="http://schemas.openxmlformats.org/officeDocument/2006/relationships/image" Target="media/image1.jpg"/><Relationship Id="rId180" Type="http://schemas.openxmlformats.org/officeDocument/2006/relationships/image" Target="media/image90.wmf"/><Relationship Id="rId210" Type="http://schemas.openxmlformats.org/officeDocument/2006/relationships/image" Target="media/image104.wmf"/><Relationship Id="rId215" Type="http://schemas.openxmlformats.org/officeDocument/2006/relationships/image" Target="media/image106.wmf"/><Relationship Id="rId26" Type="http://schemas.openxmlformats.org/officeDocument/2006/relationships/image" Target="media/image9.wmf"/><Relationship Id="rId231" Type="http://schemas.openxmlformats.org/officeDocument/2006/relationships/hyperlink" Target="https://asem.com.ua/asem/static/docs/instruction.pdf" TargetMode="External"/><Relationship Id="rId47" Type="http://schemas.openxmlformats.org/officeDocument/2006/relationships/oleObject" Target="embeddings/oleObject17.bin"/><Relationship Id="rId68" Type="http://schemas.openxmlformats.org/officeDocument/2006/relationships/image" Target="media/image32.png"/><Relationship Id="rId89" Type="http://schemas.openxmlformats.org/officeDocument/2006/relationships/oleObject" Target="embeddings/oleObject32.bin"/><Relationship Id="rId112" Type="http://schemas.openxmlformats.org/officeDocument/2006/relationships/image" Target="media/image57.png"/><Relationship Id="rId133" Type="http://schemas.openxmlformats.org/officeDocument/2006/relationships/oleObject" Target="embeddings/oleObject51.bin"/><Relationship Id="rId154" Type="http://schemas.openxmlformats.org/officeDocument/2006/relationships/image" Target="media/image78.wmf"/><Relationship Id="rId175" Type="http://schemas.openxmlformats.org/officeDocument/2006/relationships/image" Target="media/image88.wmf"/><Relationship Id="rId196" Type="http://schemas.openxmlformats.org/officeDocument/2006/relationships/image" Target="media/image97.wmf"/><Relationship Id="rId200" Type="http://schemas.openxmlformats.org/officeDocument/2006/relationships/image" Target="media/image99.wmf"/><Relationship Id="rId16" Type="http://schemas.openxmlformats.org/officeDocument/2006/relationships/image" Target="media/image4.wmf"/><Relationship Id="rId221" Type="http://schemas.openxmlformats.org/officeDocument/2006/relationships/oleObject" Target="embeddings/oleObject98.bin"/><Relationship Id="rId37" Type="http://schemas.openxmlformats.org/officeDocument/2006/relationships/oleObject" Target="embeddings/oleObject12.bin"/><Relationship Id="rId58" Type="http://schemas.openxmlformats.org/officeDocument/2006/relationships/oleObject" Target="embeddings/oleObject19.bin"/><Relationship Id="rId79" Type="http://schemas.openxmlformats.org/officeDocument/2006/relationships/oleObject" Target="embeddings/oleObject27.bin"/><Relationship Id="rId102" Type="http://schemas.openxmlformats.org/officeDocument/2006/relationships/image" Target="media/image49.wmf"/><Relationship Id="rId123" Type="http://schemas.openxmlformats.org/officeDocument/2006/relationships/image" Target="media/image63.wmf"/><Relationship Id="rId144" Type="http://schemas.openxmlformats.org/officeDocument/2006/relationships/image" Target="media/image73.wmf"/><Relationship Id="rId90" Type="http://schemas.openxmlformats.org/officeDocument/2006/relationships/image" Target="media/image43.wmf"/><Relationship Id="rId165" Type="http://schemas.openxmlformats.org/officeDocument/2006/relationships/oleObject" Target="embeddings/oleObject67.bin"/><Relationship Id="rId186" Type="http://schemas.openxmlformats.org/officeDocument/2006/relationships/oleObject" Target="embeddings/oleObject79.bin"/><Relationship Id="rId211" Type="http://schemas.openxmlformats.org/officeDocument/2006/relationships/oleObject" Target="embeddings/oleObject92.bin"/><Relationship Id="rId232" Type="http://schemas.openxmlformats.org/officeDocument/2006/relationships/hyperlink" Target="https://scholar.google.com.ua/scholar?oi=bibs&amp;cluster=9184333931796923125&amp;btnI=1&amp;hl=ru" TargetMode="External"/><Relationship Id="rId27" Type="http://schemas.openxmlformats.org/officeDocument/2006/relationships/oleObject" Target="embeddings/oleObject7.bin"/><Relationship Id="rId48" Type="http://schemas.openxmlformats.org/officeDocument/2006/relationships/image" Target="media/image20.wmf"/><Relationship Id="rId69" Type="http://schemas.openxmlformats.org/officeDocument/2006/relationships/hyperlink" Target="https://kyiv.yasno.com.ua/enerhoefektivnist" TargetMode="External"/><Relationship Id="rId113" Type="http://schemas.openxmlformats.org/officeDocument/2006/relationships/image" Target="media/image58.wmf"/><Relationship Id="rId134" Type="http://schemas.openxmlformats.org/officeDocument/2006/relationships/image" Target="media/image68.wmf"/></Relationships>
</file>

<file path=word/charts/_rels/chart1.xml.rels><?xml version="1.0" encoding="UTF-8" standalone="yes"?>
<Relationships xmlns="http://schemas.openxmlformats.org/package/2006/relationships"><Relationship Id="rId3" Type="http://schemas.openxmlformats.org/officeDocument/2006/relationships/oleObject" Target="file:///C:\Users\User\Desktop\&#1044;&#1051;&#1071;%20&#1044;&#1048;&#1057;&#1045;&#1058;&#1056;&#1040;&#1062;&#1030;&#1031;\&#1089;&#1087;&#1086;&#1078;&#1080;&#1074;&#1072;&#1085;&#1085;&#1103;%20&#1077;&#1085;&#1077;&#1088;&#1075;&#1110;&#1111;.xls"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User\Desktop\&#1044;&#1048;&#1057;&#1045;&#1056;&#1058;&#1040;&#1062;&#1030;&#1071;\&#1077;&#1083;.&#1077;&#1085;.xls"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1" Type="http://schemas.openxmlformats.org/officeDocument/2006/relationships/oleObject" Target="file:///C:\Users\User\Desktop\&#1044;&#1051;&#1071;%20&#1044;&#1048;&#1057;&#1045;&#1058;&#1056;&#1040;&#1062;&#1030;&#1031;\&#1089;&#1087;&#1086;&#1078;&#1080;&#1074;&#1072;&#1085;&#1085;&#1103;%20&#1077;&#1085;&#1077;&#1088;&#1075;&#1110;&#1111;.xls" TargetMode="External"/></Relationships>
</file>

<file path=word/charts/_rels/chart4.xml.rels><?xml version="1.0" encoding="UTF-8" standalone="yes"?>
<Relationships xmlns="http://schemas.openxmlformats.org/package/2006/relationships"><Relationship Id="rId3" Type="http://schemas.openxmlformats.org/officeDocument/2006/relationships/oleObject" Target="file:///C:\Users\User\Desktop\&#1044;&#1051;&#1071;%20&#1044;&#1048;&#1057;&#1045;&#1058;&#1056;&#1040;&#1062;&#1030;&#1031;\&#1057;&#1082;&#1088;&#1080;&#1087;&#1085;&#1080;&#1082;&#1072;%20&#1087;&#1086;%20&#1044;&#1057;&#1058;&#1059;%2012.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46F6-417C-8594-E1776447949C}"/>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46F6-417C-8594-E1776447949C}"/>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46F6-417C-8594-E1776447949C}"/>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46F6-417C-8594-E1776447949C}"/>
              </c:ext>
            </c:extLst>
          </c:dPt>
          <c:dLbls>
            <c:dLbl>
              <c:idx val="0"/>
              <c:layout>
                <c:manualLayout>
                  <c:x val="2.3723753280839897E-2"/>
                  <c:y val="-0.15363298337707787"/>
                </c:manualLayout>
              </c:layou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46F6-417C-8594-E1776447949C}"/>
                </c:ext>
              </c:extLst>
            </c:dLbl>
            <c:dLbl>
              <c:idx val="2"/>
              <c:layout>
                <c:manualLayout>
                  <c:x val="4.5166229221347328E-3"/>
                  <c:y val="-4.9633275007290756E-2"/>
                </c:manualLayout>
              </c:layou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5-46F6-417C-8594-E1776447949C}"/>
                </c:ext>
              </c:extLst>
            </c:dLbl>
            <c:dLbl>
              <c:idx val="3"/>
              <c:layout>
                <c:manualLayout>
                  <c:x val="5.3392103524306372E-2"/>
                  <c:y val="2.7029534757972403E-3"/>
                </c:manualLayout>
              </c:layou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7-46F6-417C-8594-E1776447949C}"/>
                </c:ext>
              </c:extLst>
            </c:dLbl>
            <c:spPr>
              <a:noFill/>
              <a:ln>
                <a:noFill/>
              </a:ln>
              <a:effectLst/>
            </c:spPr>
            <c:txPr>
              <a:bodyPr rot="0" spcFirstLastPara="1" vertOverflow="ellipsis" vert="horz" wrap="square" anchor="ctr" anchorCtr="1"/>
              <a:lstStyle/>
              <a:p>
                <a:pPr>
                  <a:defRPr sz="11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оплата!$A$3:$A$6</c:f>
              <c:strCache>
                <c:ptCount val="4"/>
                <c:pt idx="0">
                  <c:v>Опалення</c:v>
                </c:pt>
                <c:pt idx="1">
                  <c:v>Електроенергія МЗК</c:v>
                </c:pt>
                <c:pt idx="2">
                  <c:v>ГВП</c:v>
                </c:pt>
                <c:pt idx="3">
                  <c:v>Холодна вода</c:v>
                </c:pt>
              </c:strCache>
            </c:strRef>
          </c:cat>
          <c:val>
            <c:numRef>
              <c:f>оплата!$B$3:$B$6</c:f>
              <c:numCache>
                <c:formatCode>General</c:formatCode>
                <c:ptCount val="4"/>
                <c:pt idx="0">
                  <c:v>914.6</c:v>
                </c:pt>
                <c:pt idx="1">
                  <c:v>42.48</c:v>
                </c:pt>
                <c:pt idx="2">
                  <c:v>244.28</c:v>
                </c:pt>
                <c:pt idx="3">
                  <c:v>147.30000000000001</c:v>
                </c:pt>
              </c:numCache>
            </c:numRef>
          </c:val>
          <c:extLst>
            <c:ext xmlns:c16="http://schemas.microsoft.com/office/drawing/2014/chart" uri="{C3380CC4-5D6E-409C-BE32-E72D297353CC}">
              <c16:uniqueId val="{00000008-46F6-417C-8594-E1776447949C}"/>
            </c:ext>
          </c:extLst>
        </c:ser>
        <c:dLbls>
          <c:showLegendKey val="0"/>
          <c:showVal val="0"/>
          <c:showCatName val="1"/>
          <c:showSerName val="0"/>
          <c:showPercent val="1"/>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100">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Динаміка</a:t>
            </a:r>
            <a:r>
              <a:rPr lang="ru-RU" baseline="0"/>
              <a:t> споживання електричної енергії у місцях загального користування</a:t>
            </a:r>
            <a:endParaRPr lang="ru-R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'споживання ел.ен.'!$B$17</c:f>
              <c:strCache>
                <c:ptCount val="1"/>
                <c:pt idx="0">
                  <c:v>2016</c:v>
                </c:pt>
              </c:strCache>
            </c:strRef>
          </c:tx>
          <c:spPr>
            <a:solidFill>
              <a:schemeClr val="accent1"/>
            </a:solidFill>
            <a:ln>
              <a:noFill/>
            </a:ln>
            <a:effectLst/>
          </c:spPr>
          <c:invertIfNegative val="0"/>
          <c:cat>
            <c:strRef>
              <c:f>'споживання тепло'!$A$2:$A$13</c:f>
              <c:strCache>
                <c:ptCount val="12"/>
                <c:pt idx="0">
                  <c:v>січень</c:v>
                </c:pt>
                <c:pt idx="1">
                  <c:v>лютий</c:v>
                </c:pt>
                <c:pt idx="2">
                  <c:v>березень</c:v>
                </c:pt>
                <c:pt idx="3">
                  <c:v>квітень</c:v>
                </c:pt>
                <c:pt idx="4">
                  <c:v>травень</c:v>
                </c:pt>
                <c:pt idx="5">
                  <c:v>червень</c:v>
                </c:pt>
                <c:pt idx="6">
                  <c:v>липень</c:v>
                </c:pt>
                <c:pt idx="7">
                  <c:v>серпень</c:v>
                </c:pt>
                <c:pt idx="8">
                  <c:v>вересень</c:v>
                </c:pt>
                <c:pt idx="9">
                  <c:v>жовтень</c:v>
                </c:pt>
                <c:pt idx="10">
                  <c:v>листопад</c:v>
                </c:pt>
                <c:pt idx="11">
                  <c:v>грудень</c:v>
                </c:pt>
              </c:strCache>
            </c:strRef>
          </c:cat>
          <c:val>
            <c:numRef>
              <c:f>'споживання ел.ен.'!$B$18:$B$29</c:f>
              <c:numCache>
                <c:formatCode>General</c:formatCode>
                <c:ptCount val="12"/>
                <c:pt idx="0">
                  <c:v>1985</c:v>
                </c:pt>
                <c:pt idx="1">
                  <c:v>2067</c:v>
                </c:pt>
                <c:pt idx="2">
                  <c:v>1146</c:v>
                </c:pt>
                <c:pt idx="3">
                  <c:v>1767</c:v>
                </c:pt>
                <c:pt idx="4">
                  <c:v>1447</c:v>
                </c:pt>
                <c:pt idx="5">
                  <c:v>1679</c:v>
                </c:pt>
                <c:pt idx="6">
                  <c:v>1032</c:v>
                </c:pt>
                <c:pt idx="7">
                  <c:v>1048</c:v>
                </c:pt>
                <c:pt idx="8">
                  <c:v>617</c:v>
                </c:pt>
                <c:pt idx="9">
                  <c:v>2761</c:v>
                </c:pt>
                <c:pt idx="10">
                  <c:v>2560</c:v>
                </c:pt>
                <c:pt idx="11">
                  <c:v>1304</c:v>
                </c:pt>
              </c:numCache>
            </c:numRef>
          </c:val>
          <c:extLst>
            <c:ext xmlns:c16="http://schemas.microsoft.com/office/drawing/2014/chart" uri="{C3380CC4-5D6E-409C-BE32-E72D297353CC}">
              <c16:uniqueId val="{00000000-64AE-4CA1-8AD6-91853B1D0968}"/>
            </c:ext>
          </c:extLst>
        </c:ser>
        <c:ser>
          <c:idx val="1"/>
          <c:order val="1"/>
          <c:tx>
            <c:strRef>
              <c:f>'споживання ел.ен.'!$C$17</c:f>
              <c:strCache>
                <c:ptCount val="1"/>
                <c:pt idx="0">
                  <c:v>2017</c:v>
                </c:pt>
              </c:strCache>
            </c:strRef>
          </c:tx>
          <c:spPr>
            <a:solidFill>
              <a:schemeClr val="accent2"/>
            </a:solidFill>
            <a:ln>
              <a:noFill/>
            </a:ln>
            <a:effectLst/>
          </c:spPr>
          <c:invertIfNegative val="0"/>
          <c:cat>
            <c:strRef>
              <c:f>'споживання тепло'!$A$2:$A$13</c:f>
              <c:strCache>
                <c:ptCount val="12"/>
                <c:pt idx="0">
                  <c:v>січень</c:v>
                </c:pt>
                <c:pt idx="1">
                  <c:v>лютий</c:v>
                </c:pt>
                <c:pt idx="2">
                  <c:v>березень</c:v>
                </c:pt>
                <c:pt idx="3">
                  <c:v>квітень</c:v>
                </c:pt>
                <c:pt idx="4">
                  <c:v>травень</c:v>
                </c:pt>
                <c:pt idx="5">
                  <c:v>червень</c:v>
                </c:pt>
                <c:pt idx="6">
                  <c:v>липень</c:v>
                </c:pt>
                <c:pt idx="7">
                  <c:v>серпень</c:v>
                </c:pt>
                <c:pt idx="8">
                  <c:v>вересень</c:v>
                </c:pt>
                <c:pt idx="9">
                  <c:v>жовтень</c:v>
                </c:pt>
                <c:pt idx="10">
                  <c:v>листопад</c:v>
                </c:pt>
                <c:pt idx="11">
                  <c:v>грудень</c:v>
                </c:pt>
              </c:strCache>
            </c:strRef>
          </c:cat>
          <c:val>
            <c:numRef>
              <c:f>'споживання ел.ен.'!$C$18:$C$29</c:f>
              <c:numCache>
                <c:formatCode>General</c:formatCode>
                <c:ptCount val="12"/>
                <c:pt idx="0">
                  <c:v>2056</c:v>
                </c:pt>
                <c:pt idx="1">
                  <c:v>1639</c:v>
                </c:pt>
                <c:pt idx="2">
                  <c:v>1681</c:v>
                </c:pt>
                <c:pt idx="3">
                  <c:v>1532</c:v>
                </c:pt>
                <c:pt idx="4">
                  <c:v>1487</c:v>
                </c:pt>
                <c:pt idx="5">
                  <c:v>1265</c:v>
                </c:pt>
                <c:pt idx="6">
                  <c:v>1115</c:v>
                </c:pt>
                <c:pt idx="7">
                  <c:v>795</c:v>
                </c:pt>
                <c:pt idx="8">
                  <c:v>1314</c:v>
                </c:pt>
                <c:pt idx="9">
                  <c:v>941</c:v>
                </c:pt>
                <c:pt idx="10">
                  <c:v>1690</c:v>
                </c:pt>
                <c:pt idx="11">
                  <c:v>1690</c:v>
                </c:pt>
              </c:numCache>
            </c:numRef>
          </c:val>
          <c:extLst>
            <c:ext xmlns:c16="http://schemas.microsoft.com/office/drawing/2014/chart" uri="{C3380CC4-5D6E-409C-BE32-E72D297353CC}">
              <c16:uniqueId val="{00000001-64AE-4CA1-8AD6-91853B1D0968}"/>
            </c:ext>
          </c:extLst>
        </c:ser>
        <c:ser>
          <c:idx val="2"/>
          <c:order val="2"/>
          <c:tx>
            <c:strRef>
              <c:f>'споживання ел.ен.'!$D$17</c:f>
              <c:strCache>
                <c:ptCount val="1"/>
                <c:pt idx="0">
                  <c:v>2018</c:v>
                </c:pt>
              </c:strCache>
            </c:strRef>
          </c:tx>
          <c:spPr>
            <a:solidFill>
              <a:schemeClr val="accent3"/>
            </a:solidFill>
            <a:ln>
              <a:noFill/>
            </a:ln>
            <a:effectLst/>
          </c:spPr>
          <c:invertIfNegative val="0"/>
          <c:cat>
            <c:strRef>
              <c:f>'споживання тепло'!$A$2:$A$13</c:f>
              <c:strCache>
                <c:ptCount val="12"/>
                <c:pt idx="0">
                  <c:v>січень</c:v>
                </c:pt>
                <c:pt idx="1">
                  <c:v>лютий</c:v>
                </c:pt>
                <c:pt idx="2">
                  <c:v>березень</c:v>
                </c:pt>
                <c:pt idx="3">
                  <c:v>квітень</c:v>
                </c:pt>
                <c:pt idx="4">
                  <c:v>травень</c:v>
                </c:pt>
                <c:pt idx="5">
                  <c:v>червень</c:v>
                </c:pt>
                <c:pt idx="6">
                  <c:v>липень</c:v>
                </c:pt>
                <c:pt idx="7">
                  <c:v>серпень</c:v>
                </c:pt>
                <c:pt idx="8">
                  <c:v>вересень</c:v>
                </c:pt>
                <c:pt idx="9">
                  <c:v>жовтень</c:v>
                </c:pt>
                <c:pt idx="10">
                  <c:v>листопад</c:v>
                </c:pt>
                <c:pt idx="11">
                  <c:v>грудень</c:v>
                </c:pt>
              </c:strCache>
            </c:strRef>
          </c:cat>
          <c:val>
            <c:numRef>
              <c:f>'споживання ел.ен.'!$D$18:$D$29</c:f>
              <c:numCache>
                <c:formatCode>General</c:formatCode>
                <c:ptCount val="12"/>
                <c:pt idx="0">
                  <c:v>2020.5</c:v>
                </c:pt>
                <c:pt idx="1">
                  <c:v>1853</c:v>
                </c:pt>
                <c:pt idx="2">
                  <c:v>1413.5</c:v>
                </c:pt>
                <c:pt idx="3">
                  <c:v>1649.5</c:v>
                </c:pt>
                <c:pt idx="4">
                  <c:v>1467</c:v>
                </c:pt>
                <c:pt idx="5">
                  <c:v>1472</c:v>
                </c:pt>
                <c:pt idx="6">
                  <c:v>1073.5</c:v>
                </c:pt>
                <c:pt idx="7">
                  <c:v>921.5</c:v>
                </c:pt>
                <c:pt idx="8">
                  <c:v>965.5</c:v>
                </c:pt>
                <c:pt idx="9">
                  <c:v>1851</c:v>
                </c:pt>
                <c:pt idx="10">
                  <c:v>2125</c:v>
                </c:pt>
                <c:pt idx="11">
                  <c:v>1497</c:v>
                </c:pt>
              </c:numCache>
            </c:numRef>
          </c:val>
          <c:extLst>
            <c:ext xmlns:c16="http://schemas.microsoft.com/office/drawing/2014/chart" uri="{C3380CC4-5D6E-409C-BE32-E72D297353CC}">
              <c16:uniqueId val="{00000002-64AE-4CA1-8AD6-91853B1D0968}"/>
            </c:ext>
          </c:extLst>
        </c:ser>
        <c:dLbls>
          <c:showLegendKey val="0"/>
          <c:showVal val="0"/>
          <c:showCatName val="0"/>
          <c:showSerName val="0"/>
          <c:showPercent val="0"/>
          <c:showBubbleSize val="0"/>
        </c:dLbls>
        <c:gapWidth val="219"/>
        <c:overlap val="-27"/>
        <c:axId val="621537600"/>
        <c:axId val="621538912"/>
      </c:barChart>
      <c:catAx>
        <c:axId val="6215376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621538912"/>
        <c:crosses val="autoZero"/>
        <c:auto val="1"/>
        <c:lblAlgn val="ctr"/>
        <c:lblOffset val="100"/>
        <c:noMultiLvlLbl val="0"/>
      </c:catAx>
      <c:valAx>
        <c:axId val="62153891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кВт∙год</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6215376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Динаміка споживання теплової енергії на потреби опалення</a:t>
            </a:r>
          </a:p>
        </c:rich>
      </c:tx>
      <c:overlay val="0"/>
      <c:spPr>
        <a:noFill/>
        <a:ln w="25400">
          <a:noFill/>
        </a:ln>
      </c:spPr>
    </c:title>
    <c:autoTitleDeleted val="0"/>
    <c:plotArea>
      <c:layout/>
      <c:barChart>
        <c:barDir val="col"/>
        <c:grouping val="clustered"/>
        <c:varyColors val="0"/>
        <c:ser>
          <c:idx val="0"/>
          <c:order val="0"/>
          <c:tx>
            <c:strRef>
              <c:f>'споживання тепло'!$B$1</c:f>
              <c:strCache>
                <c:ptCount val="1"/>
                <c:pt idx="0">
                  <c:v>2016</c:v>
                </c:pt>
              </c:strCache>
            </c:strRef>
          </c:tx>
          <c:spPr>
            <a:solidFill>
              <a:srgbClr val="4F81BD"/>
            </a:solidFill>
            <a:ln w="25400">
              <a:noFill/>
            </a:ln>
          </c:spPr>
          <c:invertIfNegative val="0"/>
          <c:cat>
            <c:strRef>
              <c:f>'споживання тепло'!$A$2:$A$13</c:f>
              <c:strCache>
                <c:ptCount val="12"/>
                <c:pt idx="0">
                  <c:v>січень</c:v>
                </c:pt>
                <c:pt idx="1">
                  <c:v>лютий</c:v>
                </c:pt>
                <c:pt idx="2">
                  <c:v>березень</c:v>
                </c:pt>
                <c:pt idx="3">
                  <c:v>квітень</c:v>
                </c:pt>
                <c:pt idx="4">
                  <c:v>травень</c:v>
                </c:pt>
                <c:pt idx="5">
                  <c:v>червень</c:v>
                </c:pt>
                <c:pt idx="6">
                  <c:v>липень</c:v>
                </c:pt>
                <c:pt idx="7">
                  <c:v>серпень</c:v>
                </c:pt>
                <c:pt idx="8">
                  <c:v>вересень</c:v>
                </c:pt>
                <c:pt idx="9">
                  <c:v>жовтень</c:v>
                </c:pt>
                <c:pt idx="10">
                  <c:v>листопад</c:v>
                </c:pt>
                <c:pt idx="11">
                  <c:v>грудень</c:v>
                </c:pt>
              </c:strCache>
            </c:strRef>
          </c:cat>
          <c:val>
            <c:numRef>
              <c:f>'споживання тепло'!$B$2:$B$13</c:f>
              <c:numCache>
                <c:formatCode>General</c:formatCode>
                <c:ptCount val="12"/>
                <c:pt idx="0">
                  <c:v>113.63</c:v>
                </c:pt>
                <c:pt idx="1">
                  <c:v>92.8</c:v>
                </c:pt>
                <c:pt idx="2">
                  <c:v>60.6</c:v>
                </c:pt>
                <c:pt idx="3">
                  <c:v>15.9</c:v>
                </c:pt>
                <c:pt idx="4">
                  <c:v>0</c:v>
                </c:pt>
                <c:pt idx="5">
                  <c:v>0</c:v>
                </c:pt>
                <c:pt idx="6">
                  <c:v>0</c:v>
                </c:pt>
                <c:pt idx="7">
                  <c:v>0</c:v>
                </c:pt>
                <c:pt idx="8">
                  <c:v>0</c:v>
                </c:pt>
                <c:pt idx="9">
                  <c:v>42.5</c:v>
                </c:pt>
                <c:pt idx="10">
                  <c:v>77.099999999999994</c:v>
                </c:pt>
                <c:pt idx="11">
                  <c:v>116.8</c:v>
                </c:pt>
              </c:numCache>
            </c:numRef>
          </c:val>
          <c:extLst>
            <c:ext xmlns:c16="http://schemas.microsoft.com/office/drawing/2014/chart" uri="{C3380CC4-5D6E-409C-BE32-E72D297353CC}">
              <c16:uniqueId val="{00000000-C203-4969-970E-4216601FBF16}"/>
            </c:ext>
          </c:extLst>
        </c:ser>
        <c:ser>
          <c:idx val="1"/>
          <c:order val="1"/>
          <c:tx>
            <c:strRef>
              <c:f>'споживання тепло'!$C$1</c:f>
              <c:strCache>
                <c:ptCount val="1"/>
                <c:pt idx="0">
                  <c:v>2017</c:v>
                </c:pt>
              </c:strCache>
            </c:strRef>
          </c:tx>
          <c:spPr>
            <a:solidFill>
              <a:srgbClr val="C0504D"/>
            </a:solidFill>
            <a:ln w="25400">
              <a:noFill/>
            </a:ln>
          </c:spPr>
          <c:invertIfNegative val="0"/>
          <c:cat>
            <c:strRef>
              <c:f>'споживання тепло'!$A$2:$A$13</c:f>
              <c:strCache>
                <c:ptCount val="12"/>
                <c:pt idx="0">
                  <c:v>січень</c:v>
                </c:pt>
                <c:pt idx="1">
                  <c:v>лютий</c:v>
                </c:pt>
                <c:pt idx="2">
                  <c:v>березень</c:v>
                </c:pt>
                <c:pt idx="3">
                  <c:v>квітень</c:v>
                </c:pt>
                <c:pt idx="4">
                  <c:v>травень</c:v>
                </c:pt>
                <c:pt idx="5">
                  <c:v>червень</c:v>
                </c:pt>
                <c:pt idx="6">
                  <c:v>липень</c:v>
                </c:pt>
                <c:pt idx="7">
                  <c:v>серпень</c:v>
                </c:pt>
                <c:pt idx="8">
                  <c:v>вересень</c:v>
                </c:pt>
                <c:pt idx="9">
                  <c:v>жовтень</c:v>
                </c:pt>
                <c:pt idx="10">
                  <c:v>листопад</c:v>
                </c:pt>
                <c:pt idx="11">
                  <c:v>грудень</c:v>
                </c:pt>
              </c:strCache>
            </c:strRef>
          </c:cat>
          <c:val>
            <c:numRef>
              <c:f>'споживання тепло'!$C$2:$C$13</c:f>
              <c:numCache>
                <c:formatCode>General</c:formatCode>
                <c:ptCount val="12"/>
                <c:pt idx="0">
                  <c:v>125.8</c:v>
                </c:pt>
                <c:pt idx="1">
                  <c:v>98.2</c:v>
                </c:pt>
                <c:pt idx="2">
                  <c:v>61.6</c:v>
                </c:pt>
                <c:pt idx="3">
                  <c:v>26.7</c:v>
                </c:pt>
                <c:pt idx="4">
                  <c:v>0</c:v>
                </c:pt>
                <c:pt idx="5">
                  <c:v>0</c:v>
                </c:pt>
                <c:pt idx="6">
                  <c:v>0</c:v>
                </c:pt>
                <c:pt idx="7">
                  <c:v>0</c:v>
                </c:pt>
                <c:pt idx="8">
                  <c:v>0</c:v>
                </c:pt>
                <c:pt idx="9">
                  <c:v>0</c:v>
                </c:pt>
                <c:pt idx="10">
                  <c:v>92.3</c:v>
                </c:pt>
                <c:pt idx="11">
                  <c:v>101.5</c:v>
                </c:pt>
              </c:numCache>
            </c:numRef>
          </c:val>
          <c:extLst>
            <c:ext xmlns:c16="http://schemas.microsoft.com/office/drawing/2014/chart" uri="{C3380CC4-5D6E-409C-BE32-E72D297353CC}">
              <c16:uniqueId val="{00000001-C203-4969-970E-4216601FBF16}"/>
            </c:ext>
          </c:extLst>
        </c:ser>
        <c:ser>
          <c:idx val="2"/>
          <c:order val="2"/>
          <c:tx>
            <c:strRef>
              <c:f>'споживання тепло'!$D$1</c:f>
              <c:strCache>
                <c:ptCount val="1"/>
                <c:pt idx="0">
                  <c:v>2018</c:v>
                </c:pt>
              </c:strCache>
            </c:strRef>
          </c:tx>
          <c:spPr>
            <a:solidFill>
              <a:srgbClr val="9BBB59"/>
            </a:solidFill>
            <a:ln w="25400">
              <a:noFill/>
            </a:ln>
          </c:spPr>
          <c:invertIfNegative val="0"/>
          <c:cat>
            <c:strRef>
              <c:f>'споживання тепло'!$A$2:$A$13</c:f>
              <c:strCache>
                <c:ptCount val="12"/>
                <c:pt idx="0">
                  <c:v>січень</c:v>
                </c:pt>
                <c:pt idx="1">
                  <c:v>лютий</c:v>
                </c:pt>
                <c:pt idx="2">
                  <c:v>березень</c:v>
                </c:pt>
                <c:pt idx="3">
                  <c:v>квітень</c:v>
                </c:pt>
                <c:pt idx="4">
                  <c:v>травень</c:v>
                </c:pt>
                <c:pt idx="5">
                  <c:v>червень</c:v>
                </c:pt>
                <c:pt idx="6">
                  <c:v>липень</c:v>
                </c:pt>
                <c:pt idx="7">
                  <c:v>серпень</c:v>
                </c:pt>
                <c:pt idx="8">
                  <c:v>вересень</c:v>
                </c:pt>
                <c:pt idx="9">
                  <c:v>жовтень</c:v>
                </c:pt>
                <c:pt idx="10">
                  <c:v>листопад</c:v>
                </c:pt>
                <c:pt idx="11">
                  <c:v>грудень</c:v>
                </c:pt>
              </c:strCache>
            </c:strRef>
          </c:cat>
          <c:val>
            <c:numRef>
              <c:f>'споживання тепло'!$D$2:$D$13</c:f>
              <c:numCache>
                <c:formatCode>General</c:formatCode>
                <c:ptCount val="12"/>
                <c:pt idx="0">
                  <c:v>101.9</c:v>
                </c:pt>
                <c:pt idx="1">
                  <c:v>113.5</c:v>
                </c:pt>
                <c:pt idx="2">
                  <c:v>98.3</c:v>
                </c:pt>
                <c:pt idx="3">
                  <c:v>45.9</c:v>
                </c:pt>
                <c:pt idx="4">
                  <c:v>0</c:v>
                </c:pt>
                <c:pt idx="5">
                  <c:v>0</c:v>
                </c:pt>
                <c:pt idx="6">
                  <c:v>0</c:v>
                </c:pt>
                <c:pt idx="7">
                  <c:v>0</c:v>
                </c:pt>
                <c:pt idx="8">
                  <c:v>0</c:v>
                </c:pt>
                <c:pt idx="9">
                  <c:v>37.4</c:v>
                </c:pt>
                <c:pt idx="10">
                  <c:v>65.8</c:v>
                </c:pt>
                <c:pt idx="11">
                  <c:v>104.7</c:v>
                </c:pt>
              </c:numCache>
            </c:numRef>
          </c:val>
          <c:extLst>
            <c:ext xmlns:c16="http://schemas.microsoft.com/office/drawing/2014/chart" uri="{C3380CC4-5D6E-409C-BE32-E72D297353CC}">
              <c16:uniqueId val="{00000002-C203-4969-970E-4216601FBF16}"/>
            </c:ext>
          </c:extLst>
        </c:ser>
        <c:dLbls>
          <c:showLegendKey val="0"/>
          <c:showVal val="0"/>
          <c:showCatName val="0"/>
          <c:showSerName val="0"/>
          <c:showPercent val="0"/>
          <c:showBubbleSize val="0"/>
        </c:dLbls>
        <c:gapWidth val="219"/>
        <c:overlap val="-27"/>
        <c:axId val="431656336"/>
        <c:axId val="1"/>
      </c:barChart>
      <c:catAx>
        <c:axId val="4316563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
        <c:crosses val="autoZero"/>
        <c:auto val="1"/>
        <c:lblAlgn val="ctr"/>
        <c:lblOffset val="100"/>
        <c:noMultiLvlLbl val="0"/>
      </c:catAx>
      <c:valAx>
        <c:axId val="1"/>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Гкал</a:t>
                </a:r>
              </a:p>
            </c:rich>
          </c:tx>
          <c:overlay val="0"/>
          <c:spPr>
            <a:noFill/>
            <a:ln w="25400">
              <a:noFill/>
            </a:ln>
          </c:spPr>
        </c:title>
        <c:numFmt formatCode="General" sourceLinked="1"/>
        <c:majorTickMark val="none"/>
        <c:minorTickMark val="none"/>
        <c:tickLblPos val="nextTo"/>
        <c:spPr>
          <a:ln w="9525">
            <a:noFill/>
          </a:ln>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31656336"/>
        <c:crosses val="autoZero"/>
        <c:crossBetween val="between"/>
      </c:valAx>
      <c:spPr>
        <a:noFill/>
        <a:ln w="25400">
          <a:noFill/>
        </a:ln>
      </c:spPr>
    </c:plotArea>
    <c:legend>
      <c:legendPos val="b"/>
      <c:overlay val="0"/>
      <c:spPr>
        <a:noFill/>
        <a:ln w="25400">
          <a:noFill/>
        </a:ln>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2"/>
          <c:order val="2"/>
          <c:dPt>
            <c:idx val="0"/>
            <c:bubble3D val="0"/>
            <c:spPr>
              <a:solidFill>
                <a:schemeClr val="accent1"/>
              </a:solidFill>
              <a:ln w="19050">
                <a:solidFill>
                  <a:schemeClr val="lt1"/>
                </a:solidFill>
              </a:ln>
              <a:effectLst/>
            </c:spPr>
            <c:extLst>
              <c:ext xmlns:c16="http://schemas.microsoft.com/office/drawing/2014/chart" uri="{C3380CC4-5D6E-409C-BE32-E72D297353CC}">
                <c16:uniqueId val="{00000001-7343-416D-B71E-6B20F40E763D}"/>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7343-416D-B71E-6B20F40E763D}"/>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7343-416D-B71E-6B20F40E763D}"/>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7343-416D-B71E-6B20F40E763D}"/>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7343-416D-B71E-6B20F40E763D}"/>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7343-416D-B71E-6B20F40E763D}"/>
              </c:ext>
            </c:extLst>
          </c:dPt>
          <c:dLbls>
            <c:dLbl>
              <c:idx val="0"/>
              <c:layout>
                <c:manualLayout>
                  <c:x val="-9.630685928038599E-3"/>
                  <c:y val="-3.160782321564643E-3"/>
                </c:manualLayout>
              </c:layou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1-7343-416D-B71E-6B20F40E763D}"/>
                </c:ext>
              </c:extLst>
            </c:dLbl>
            <c:dLbl>
              <c:idx val="1"/>
              <c:layout>
                <c:manualLayout>
                  <c:x val="2.072986545973092E-2"/>
                  <c:y val="6.2234527135720939E-2"/>
                </c:manualLayout>
              </c:layou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3-7343-416D-B71E-6B20F40E763D}"/>
                </c:ext>
              </c:extLst>
            </c:dLbl>
            <c:dLbl>
              <c:idx val="2"/>
              <c:layout>
                <c:manualLayout>
                  <c:x val="4.167218467770261E-2"/>
                  <c:y val="-9.1265091863517056E-2"/>
                </c:manualLayout>
              </c:layou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5-7343-416D-B71E-6B20F40E763D}"/>
                </c:ext>
              </c:extLst>
            </c:dLbl>
            <c:dLbl>
              <c:idx val="3"/>
              <c:layout>
                <c:manualLayout>
                  <c:x val="1.0575567817802303E-3"/>
                  <c:y val="0.17567657268647871"/>
                </c:manualLayout>
              </c:layou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7-7343-416D-B71E-6B20F40E763D}"/>
                </c:ext>
              </c:extLst>
            </c:dLbl>
            <c:dLbl>
              <c:idx val="4"/>
              <c:layout>
                <c:manualLayout>
                  <c:x val="-3.3419637505941679E-2"/>
                  <c:y val="0.10539497078994157"/>
                </c:manualLayout>
              </c:layou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9-7343-416D-B71E-6B20F40E763D}"/>
                </c:ext>
              </c:extLst>
            </c:dLbl>
            <c:dLbl>
              <c:idx val="5"/>
              <c:layout>
                <c:manualLayout>
                  <c:x val="-1.2078285489904351E-2"/>
                  <c:y val="2.6379476758953517E-2"/>
                </c:manualLayout>
              </c:layou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B-7343-416D-B71E-6B20F40E763D}"/>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0"/>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'8 звіт'!$C$681:$C$688</c:f>
              <c:strCache>
                <c:ptCount val="6"/>
                <c:pt idx="0">
                  <c:v>Дах (трансмісійні втрати)</c:v>
                </c:pt>
                <c:pt idx="1">
                  <c:v>Підлога (трансмісійні втрати)</c:v>
                </c:pt>
                <c:pt idx="2">
                  <c:v>Стіни (трансмісійні втрати)</c:v>
                </c:pt>
                <c:pt idx="3">
                  <c:v>Вікна (трансмісійні втрати)</c:v>
                </c:pt>
                <c:pt idx="4">
                  <c:v>Двері (трансмісійні втрати)</c:v>
                </c:pt>
                <c:pt idx="5">
                  <c:v>Природня вентиляція (включно з інфільтрацією)</c:v>
                </c:pt>
              </c:strCache>
              <c:extLst/>
            </c:strRef>
          </c:cat>
          <c:val>
            <c:numRef>
              <c:f>'8 звіт'!$F$681:$F$688</c:f>
              <c:numCache>
                <c:formatCode>#,##0</c:formatCode>
                <c:ptCount val="6"/>
                <c:pt idx="0">
                  <c:v>41635.7630167799</c:v>
                </c:pt>
                <c:pt idx="1">
                  <c:v>20247.330388350001</c:v>
                </c:pt>
                <c:pt idx="2">
                  <c:v>355605.0176858966</c:v>
                </c:pt>
                <c:pt idx="3">
                  <c:v>115307.28108000003</c:v>
                </c:pt>
                <c:pt idx="4">
                  <c:v>1447.9199999999998</c:v>
                </c:pt>
                <c:pt idx="5">
                  <c:v>76146.790074226927</c:v>
                </c:pt>
              </c:numCache>
              <c:extLst/>
            </c:numRef>
          </c:val>
          <c:extLst>
            <c:ext xmlns:c16="http://schemas.microsoft.com/office/drawing/2014/chart" uri="{C3380CC4-5D6E-409C-BE32-E72D297353CC}">
              <c16:uniqueId val="{0000000C-7343-416D-B71E-6B20F40E763D}"/>
            </c:ext>
          </c:extLst>
        </c:ser>
        <c:dLbls>
          <c:showLegendKey val="0"/>
          <c:showVal val="0"/>
          <c:showCatName val="1"/>
          <c:showSerName val="0"/>
          <c:showPercent val="0"/>
          <c:showBubbleSize val="0"/>
          <c:showLeaderLines val="1"/>
        </c:dLbls>
        <c:firstSliceAng val="0"/>
        <c:extLst>
          <c:ext xmlns:c15="http://schemas.microsoft.com/office/drawing/2012/chart" uri="{02D57815-91ED-43cb-92C2-25804820EDAC}">
            <c15:filteredPieSeries>
              <c15: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E-7343-416D-B71E-6B20F40E763D}"/>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10-7343-416D-B71E-6B20F40E763D}"/>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12-7343-416D-B71E-6B20F40E763D}"/>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14-7343-416D-B71E-6B20F40E763D}"/>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16-7343-416D-B71E-6B20F40E763D}"/>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18-7343-416D-B71E-6B20F40E763D}"/>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0"/>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c:ext uri="{CE6537A1-D6FC-4f65-9D91-7224C49458BB}"/>
                  </c:extLst>
                </c:dLbls>
                <c:cat>
                  <c:strRef>
                    <c:extLst>
                      <c:ext uri="{02D57815-91ED-43cb-92C2-25804820EDAC}">
                        <c15:formulaRef>
                          <c15:sqref>'8 звіт'!$C$681:$C$688</c15:sqref>
                        </c15:formulaRef>
                      </c:ext>
                    </c:extLst>
                    <c:strCache>
                      <c:ptCount val="6"/>
                      <c:pt idx="0">
                        <c:v>Дах (трансмісійні втрати)</c:v>
                      </c:pt>
                      <c:pt idx="1">
                        <c:v>Підлога (трансмісійні втрати)</c:v>
                      </c:pt>
                      <c:pt idx="2">
                        <c:v>Стіни (трансмісійні втрати)</c:v>
                      </c:pt>
                      <c:pt idx="3">
                        <c:v>Вікна (трансмісійні втрати)</c:v>
                      </c:pt>
                      <c:pt idx="4">
                        <c:v>Двері (трансмісійні втрати)</c:v>
                      </c:pt>
                      <c:pt idx="5">
                        <c:v>Природня вентиляція (включно з інфільтрацією)</c:v>
                      </c:pt>
                    </c:strCache>
                  </c:strRef>
                </c:cat>
                <c:val>
                  <c:numRef>
                    <c:extLst>
                      <c:ext uri="{02D57815-91ED-43cb-92C2-25804820EDAC}">
                        <c15:formulaRef>
                          <c15:sqref>'8 звіт'!$D$681:$D$688</c15:sqref>
                        </c15:formulaRef>
                      </c:ext>
                    </c:extLst>
                    <c:numCache>
                      <c:formatCode>General</c:formatCode>
                      <c:ptCount val="6"/>
                    </c:numCache>
                  </c:numRef>
                </c:val>
                <c:extLst>
                  <c:ext xmlns:c16="http://schemas.microsoft.com/office/drawing/2014/chart" uri="{C3380CC4-5D6E-409C-BE32-E72D297353CC}">
                    <c16:uniqueId val="{00000019-7343-416D-B71E-6B20F40E763D}"/>
                  </c:ext>
                </c:extLst>
              </c15:ser>
            </c15:filteredPieSeries>
            <c15:filteredPieSeries>
              <c15:ser>
                <c:idx val="1"/>
                <c:order val="1"/>
                <c:dPt>
                  <c:idx val="0"/>
                  <c:bubble3D val="0"/>
                  <c:spPr>
                    <a:solidFill>
                      <a:schemeClr val="accent1"/>
                    </a:solidFill>
                    <a:ln w="19050">
                      <a:solidFill>
                        <a:schemeClr val="lt1"/>
                      </a:solidFill>
                    </a:ln>
                    <a:effectLst/>
                  </c:spPr>
                  <c:extLst xmlns:c15="http://schemas.microsoft.com/office/drawing/2012/chart">
                    <c:ext xmlns:c16="http://schemas.microsoft.com/office/drawing/2014/chart" uri="{C3380CC4-5D6E-409C-BE32-E72D297353CC}">
                      <c16:uniqueId val="{0000001B-7343-416D-B71E-6B20F40E763D}"/>
                    </c:ext>
                  </c:extLst>
                </c:dPt>
                <c:dPt>
                  <c:idx val="1"/>
                  <c:bubble3D val="0"/>
                  <c:spPr>
                    <a:solidFill>
                      <a:schemeClr val="accent2"/>
                    </a:solidFill>
                    <a:ln w="19050">
                      <a:solidFill>
                        <a:schemeClr val="lt1"/>
                      </a:solidFill>
                    </a:ln>
                    <a:effectLst/>
                  </c:spPr>
                  <c:extLst xmlns:c15="http://schemas.microsoft.com/office/drawing/2012/chart">
                    <c:ext xmlns:c16="http://schemas.microsoft.com/office/drawing/2014/chart" uri="{C3380CC4-5D6E-409C-BE32-E72D297353CC}">
                      <c16:uniqueId val="{0000001D-7343-416D-B71E-6B20F40E763D}"/>
                    </c:ext>
                  </c:extLst>
                </c:dPt>
                <c:dPt>
                  <c:idx val="2"/>
                  <c:bubble3D val="0"/>
                  <c:spPr>
                    <a:solidFill>
                      <a:schemeClr val="accent3"/>
                    </a:solidFill>
                    <a:ln w="19050">
                      <a:solidFill>
                        <a:schemeClr val="lt1"/>
                      </a:solidFill>
                    </a:ln>
                    <a:effectLst/>
                  </c:spPr>
                  <c:extLst xmlns:c15="http://schemas.microsoft.com/office/drawing/2012/chart">
                    <c:ext xmlns:c16="http://schemas.microsoft.com/office/drawing/2014/chart" uri="{C3380CC4-5D6E-409C-BE32-E72D297353CC}">
                      <c16:uniqueId val="{0000001F-7343-416D-B71E-6B20F40E763D}"/>
                    </c:ext>
                  </c:extLst>
                </c:dPt>
                <c:dPt>
                  <c:idx val="3"/>
                  <c:bubble3D val="0"/>
                  <c:spPr>
                    <a:solidFill>
                      <a:schemeClr val="accent4"/>
                    </a:solidFill>
                    <a:ln w="19050">
                      <a:solidFill>
                        <a:schemeClr val="lt1"/>
                      </a:solidFill>
                    </a:ln>
                    <a:effectLst/>
                  </c:spPr>
                  <c:extLst xmlns:c15="http://schemas.microsoft.com/office/drawing/2012/chart">
                    <c:ext xmlns:c16="http://schemas.microsoft.com/office/drawing/2014/chart" uri="{C3380CC4-5D6E-409C-BE32-E72D297353CC}">
                      <c16:uniqueId val="{00000021-7343-416D-B71E-6B20F40E763D}"/>
                    </c:ext>
                  </c:extLst>
                </c:dPt>
                <c:dPt>
                  <c:idx val="4"/>
                  <c:bubble3D val="0"/>
                  <c:spPr>
                    <a:solidFill>
                      <a:schemeClr val="accent5"/>
                    </a:solidFill>
                    <a:ln w="19050">
                      <a:solidFill>
                        <a:schemeClr val="lt1"/>
                      </a:solidFill>
                    </a:ln>
                    <a:effectLst/>
                  </c:spPr>
                  <c:extLst xmlns:c15="http://schemas.microsoft.com/office/drawing/2012/chart">
                    <c:ext xmlns:c16="http://schemas.microsoft.com/office/drawing/2014/chart" uri="{C3380CC4-5D6E-409C-BE32-E72D297353CC}">
                      <c16:uniqueId val="{00000023-7343-416D-B71E-6B20F40E763D}"/>
                    </c:ext>
                  </c:extLst>
                </c:dPt>
                <c:dPt>
                  <c:idx val="5"/>
                  <c:bubble3D val="0"/>
                  <c:spPr>
                    <a:solidFill>
                      <a:schemeClr val="accent6"/>
                    </a:solidFill>
                    <a:ln w="19050">
                      <a:solidFill>
                        <a:schemeClr val="lt1"/>
                      </a:solidFill>
                    </a:ln>
                    <a:effectLst/>
                  </c:spPr>
                  <c:extLst xmlns:c15="http://schemas.microsoft.com/office/drawing/2012/chart">
                    <c:ext xmlns:c16="http://schemas.microsoft.com/office/drawing/2014/chart" uri="{C3380CC4-5D6E-409C-BE32-E72D297353CC}">
                      <c16:uniqueId val="{00000025-7343-416D-B71E-6B20F40E763D}"/>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0"/>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xmlns:c15="http://schemas.microsoft.com/office/drawing/2012/chart">
                    <c:ext xmlns:c15="http://schemas.microsoft.com/office/drawing/2012/chart" uri="{CE6537A1-D6FC-4f65-9D91-7224C49458BB}"/>
                  </c:extLst>
                </c:dLbls>
                <c:cat>
                  <c:strRef>
                    <c:extLst xmlns:c15="http://schemas.microsoft.com/office/drawing/2012/chart">
                      <c:ext xmlns:c15="http://schemas.microsoft.com/office/drawing/2012/chart" uri="{02D57815-91ED-43cb-92C2-25804820EDAC}">
                        <c15:formulaRef>
                          <c15:sqref>'8 звіт'!$C$681:$C$688</c15:sqref>
                        </c15:formulaRef>
                      </c:ext>
                    </c:extLst>
                    <c:strCache>
                      <c:ptCount val="6"/>
                      <c:pt idx="0">
                        <c:v>Дах (трансмісійні втрати)</c:v>
                      </c:pt>
                      <c:pt idx="1">
                        <c:v>Підлога (трансмісійні втрати)</c:v>
                      </c:pt>
                      <c:pt idx="2">
                        <c:v>Стіни (трансмісійні втрати)</c:v>
                      </c:pt>
                      <c:pt idx="3">
                        <c:v>Вікна (трансмісійні втрати)</c:v>
                      </c:pt>
                      <c:pt idx="4">
                        <c:v>Двері (трансмісійні втрати)</c:v>
                      </c:pt>
                      <c:pt idx="5">
                        <c:v>Природня вентиляція (включно з інфільтрацією)</c:v>
                      </c:pt>
                    </c:strCache>
                  </c:strRef>
                </c:cat>
                <c:val>
                  <c:numRef>
                    <c:extLst xmlns:c15="http://schemas.microsoft.com/office/drawing/2012/chart">
                      <c:ext xmlns:c15="http://schemas.microsoft.com/office/drawing/2012/chart" uri="{02D57815-91ED-43cb-92C2-25804820EDAC}">
                        <c15:formulaRef>
                          <c15:sqref>'8 звіт'!$E$681:$E$688</c15:sqref>
                        </c15:formulaRef>
                      </c:ext>
                    </c:extLst>
                    <c:numCache>
                      <c:formatCode>General</c:formatCode>
                      <c:ptCount val="6"/>
                    </c:numCache>
                  </c:numRef>
                </c:val>
                <c:extLst xmlns:c15="http://schemas.microsoft.com/office/drawing/2012/chart">
                  <c:ext xmlns:c16="http://schemas.microsoft.com/office/drawing/2014/chart" uri="{C3380CC4-5D6E-409C-BE32-E72D297353CC}">
                    <c16:uniqueId val="{00000026-7343-416D-B71E-6B20F40E763D}"/>
                  </c:ext>
                </c:extLst>
              </c15:ser>
            </c15:filteredPieSeries>
            <c15:filteredPieSeries>
              <c15:ser>
                <c:idx val="3"/>
                <c:order val="3"/>
                <c:dPt>
                  <c:idx val="0"/>
                  <c:bubble3D val="0"/>
                  <c:spPr>
                    <a:solidFill>
                      <a:schemeClr val="accent1"/>
                    </a:solidFill>
                    <a:ln w="19050">
                      <a:solidFill>
                        <a:schemeClr val="lt1"/>
                      </a:solidFill>
                    </a:ln>
                    <a:effectLst/>
                  </c:spPr>
                  <c:extLst xmlns:c15="http://schemas.microsoft.com/office/drawing/2012/chart">
                    <c:ext xmlns:c16="http://schemas.microsoft.com/office/drawing/2014/chart" uri="{C3380CC4-5D6E-409C-BE32-E72D297353CC}">
                      <c16:uniqueId val="{00000028-7343-416D-B71E-6B20F40E763D}"/>
                    </c:ext>
                  </c:extLst>
                </c:dPt>
                <c:dPt>
                  <c:idx val="1"/>
                  <c:bubble3D val="0"/>
                  <c:spPr>
                    <a:solidFill>
                      <a:schemeClr val="accent2"/>
                    </a:solidFill>
                    <a:ln w="19050">
                      <a:solidFill>
                        <a:schemeClr val="lt1"/>
                      </a:solidFill>
                    </a:ln>
                    <a:effectLst/>
                  </c:spPr>
                  <c:extLst xmlns:c15="http://schemas.microsoft.com/office/drawing/2012/chart">
                    <c:ext xmlns:c16="http://schemas.microsoft.com/office/drawing/2014/chart" uri="{C3380CC4-5D6E-409C-BE32-E72D297353CC}">
                      <c16:uniqueId val="{0000002A-7343-416D-B71E-6B20F40E763D}"/>
                    </c:ext>
                  </c:extLst>
                </c:dPt>
                <c:dPt>
                  <c:idx val="2"/>
                  <c:bubble3D val="0"/>
                  <c:spPr>
                    <a:solidFill>
                      <a:schemeClr val="accent3"/>
                    </a:solidFill>
                    <a:ln w="19050">
                      <a:solidFill>
                        <a:schemeClr val="lt1"/>
                      </a:solidFill>
                    </a:ln>
                    <a:effectLst/>
                  </c:spPr>
                  <c:extLst xmlns:c15="http://schemas.microsoft.com/office/drawing/2012/chart">
                    <c:ext xmlns:c16="http://schemas.microsoft.com/office/drawing/2014/chart" uri="{C3380CC4-5D6E-409C-BE32-E72D297353CC}">
                      <c16:uniqueId val="{0000002C-7343-416D-B71E-6B20F40E763D}"/>
                    </c:ext>
                  </c:extLst>
                </c:dPt>
                <c:dPt>
                  <c:idx val="3"/>
                  <c:bubble3D val="0"/>
                  <c:spPr>
                    <a:solidFill>
                      <a:schemeClr val="accent4"/>
                    </a:solidFill>
                    <a:ln w="19050">
                      <a:solidFill>
                        <a:schemeClr val="lt1"/>
                      </a:solidFill>
                    </a:ln>
                    <a:effectLst/>
                  </c:spPr>
                  <c:extLst xmlns:c15="http://schemas.microsoft.com/office/drawing/2012/chart">
                    <c:ext xmlns:c16="http://schemas.microsoft.com/office/drawing/2014/chart" uri="{C3380CC4-5D6E-409C-BE32-E72D297353CC}">
                      <c16:uniqueId val="{0000002E-7343-416D-B71E-6B20F40E763D}"/>
                    </c:ext>
                  </c:extLst>
                </c:dPt>
                <c:dPt>
                  <c:idx val="4"/>
                  <c:bubble3D val="0"/>
                  <c:spPr>
                    <a:solidFill>
                      <a:schemeClr val="accent5"/>
                    </a:solidFill>
                    <a:ln w="19050">
                      <a:solidFill>
                        <a:schemeClr val="lt1"/>
                      </a:solidFill>
                    </a:ln>
                    <a:effectLst/>
                  </c:spPr>
                  <c:extLst xmlns:c15="http://schemas.microsoft.com/office/drawing/2012/chart">
                    <c:ext xmlns:c16="http://schemas.microsoft.com/office/drawing/2014/chart" uri="{C3380CC4-5D6E-409C-BE32-E72D297353CC}">
                      <c16:uniqueId val="{00000030-7343-416D-B71E-6B20F40E763D}"/>
                    </c:ext>
                  </c:extLst>
                </c:dPt>
                <c:dPt>
                  <c:idx val="5"/>
                  <c:bubble3D val="0"/>
                  <c:spPr>
                    <a:solidFill>
                      <a:schemeClr val="accent6"/>
                    </a:solidFill>
                    <a:ln w="19050">
                      <a:solidFill>
                        <a:schemeClr val="lt1"/>
                      </a:solidFill>
                    </a:ln>
                    <a:effectLst/>
                  </c:spPr>
                  <c:extLst xmlns:c15="http://schemas.microsoft.com/office/drawing/2012/chart">
                    <c:ext xmlns:c16="http://schemas.microsoft.com/office/drawing/2014/chart" uri="{C3380CC4-5D6E-409C-BE32-E72D297353CC}">
                      <c16:uniqueId val="{00000032-7343-416D-B71E-6B20F40E763D}"/>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0"/>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xmlns:c15="http://schemas.microsoft.com/office/drawing/2012/chart">
                    <c:ext xmlns:c15="http://schemas.microsoft.com/office/drawing/2012/chart" uri="{CE6537A1-D6FC-4f65-9D91-7224C49458BB}"/>
                  </c:extLst>
                </c:dLbls>
                <c:cat>
                  <c:strRef>
                    <c:extLst xmlns:c15="http://schemas.microsoft.com/office/drawing/2012/chart">
                      <c:ext xmlns:c15="http://schemas.microsoft.com/office/drawing/2012/chart" uri="{02D57815-91ED-43cb-92C2-25804820EDAC}">
                        <c15:formulaRef>
                          <c15:sqref>'8 звіт'!$C$681:$C$688</c15:sqref>
                        </c15:formulaRef>
                      </c:ext>
                    </c:extLst>
                    <c:strCache>
                      <c:ptCount val="6"/>
                      <c:pt idx="0">
                        <c:v>Дах (трансмісійні втрати)</c:v>
                      </c:pt>
                      <c:pt idx="1">
                        <c:v>Підлога (трансмісійні втрати)</c:v>
                      </c:pt>
                      <c:pt idx="2">
                        <c:v>Стіни (трансмісійні втрати)</c:v>
                      </c:pt>
                      <c:pt idx="3">
                        <c:v>Вікна (трансмісійні втрати)</c:v>
                      </c:pt>
                      <c:pt idx="4">
                        <c:v>Двері (трансмісійні втрати)</c:v>
                      </c:pt>
                      <c:pt idx="5">
                        <c:v>Природня вентиляція (включно з інфільтрацією)</c:v>
                      </c:pt>
                    </c:strCache>
                  </c:strRef>
                </c:cat>
                <c:val>
                  <c:numRef>
                    <c:extLst xmlns:c15="http://schemas.microsoft.com/office/drawing/2012/chart">
                      <c:ext xmlns:c15="http://schemas.microsoft.com/office/drawing/2012/chart" uri="{02D57815-91ED-43cb-92C2-25804820EDAC}">
                        <c15:formulaRef>
                          <c15:sqref>'8 звіт'!$G$681:$G$688</c15:sqref>
                        </c15:formulaRef>
                      </c:ext>
                    </c:extLst>
                    <c:numCache>
                      <c:formatCode>General</c:formatCode>
                      <c:ptCount val="6"/>
                    </c:numCache>
                  </c:numRef>
                </c:val>
                <c:extLst xmlns:c15="http://schemas.microsoft.com/office/drawing/2012/chart">
                  <c:ext xmlns:c16="http://schemas.microsoft.com/office/drawing/2014/chart" uri="{C3380CC4-5D6E-409C-BE32-E72D297353CC}">
                    <c16:uniqueId val="{00000033-7343-416D-B71E-6B20F40E763D}"/>
                  </c:ext>
                </c:extLst>
              </c15:ser>
            </c15:filteredPieSeries>
          </c:ext>
        </c:extLst>
      </c:pie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39AAE1A-DAAC-480C-942A-58B7007637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2151</TotalTime>
  <Pages>94</Pages>
  <Words>18993</Words>
  <Characters>108266</Characters>
  <Application>Microsoft Office Word</Application>
  <DocSecurity>0</DocSecurity>
  <Lines>902</Lines>
  <Paragraphs>254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DG Win&amp;Soft</Company>
  <LinksUpToDate>false</LinksUpToDate>
  <CharactersWithSpaces>127005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Lena</dc:creator>
  <cp:lastModifiedBy>k_i_melnikova@ukr.net</cp:lastModifiedBy>
  <cp:revision>45</cp:revision>
  <cp:lastPrinted>2019-12-08T15:13:00Z</cp:lastPrinted>
  <dcterms:created xsi:type="dcterms:W3CDTF">2019-12-10T16:00:00Z</dcterms:created>
  <dcterms:modified xsi:type="dcterms:W3CDTF">2019-12-15T14:51:00Z</dcterms:modified>
</cp:coreProperties>
</file>