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drawings/drawing1.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0E5D" w:rsidRPr="00533524" w:rsidRDefault="00B90E5D" w:rsidP="00B90E5D">
      <w:pPr>
        <w:keepNext/>
        <w:keepLines/>
        <w:spacing w:before="200" w:after="0" w:line="360" w:lineRule="auto"/>
        <w:ind w:firstLine="709"/>
        <w:outlineLvl w:val="3"/>
        <w:rPr>
          <w:rFonts w:ascii="Times New Roman" w:eastAsia="Times New Roman" w:hAnsi="Times New Roman"/>
          <w:b/>
          <w:bCs/>
          <w:iCs/>
          <w:color w:val="000000"/>
          <w:sz w:val="28"/>
          <w:szCs w:val="20"/>
          <w:lang w:val="uk-UA" w:eastAsia="uk-UA"/>
        </w:rPr>
      </w:pPr>
      <w:bookmarkStart w:id="0" w:name="_GoBack"/>
      <w:bookmarkEnd w:id="0"/>
      <w:r w:rsidRPr="00533524">
        <w:rPr>
          <w:rFonts w:ascii="Times New Roman" w:eastAsia="Times New Roman" w:hAnsi="Times New Roman"/>
          <w:b/>
          <w:bCs/>
          <w:iCs/>
          <w:color w:val="000000"/>
          <w:sz w:val="28"/>
          <w:szCs w:val="20"/>
          <w:lang w:val="uk-UA" w:eastAsia="uk-UA"/>
        </w:rPr>
        <w:t>НАЦІОНАЛЬНИЙ ТЕХНІЧНИЙ УНІВЕРСИТЕТ УКРАЇНИ</w:t>
      </w:r>
    </w:p>
    <w:p w:rsidR="00B90E5D" w:rsidRPr="00533524" w:rsidRDefault="00B90E5D" w:rsidP="00B90E5D">
      <w:pPr>
        <w:spacing w:after="0" w:line="240" w:lineRule="auto"/>
        <w:jc w:val="center"/>
        <w:rPr>
          <w:rFonts w:ascii="Times New Roman" w:hAnsi="Times New Roman"/>
          <w:b/>
          <w:bCs/>
          <w:color w:val="000000"/>
          <w:sz w:val="28"/>
          <w:szCs w:val="28"/>
          <w:lang w:val="uk-UA" w:eastAsia="uk-UA"/>
        </w:rPr>
      </w:pPr>
      <w:r w:rsidRPr="00533524">
        <w:rPr>
          <w:rFonts w:ascii="Times New Roman" w:hAnsi="Times New Roman"/>
          <w:b/>
          <w:bCs/>
          <w:color w:val="000000"/>
          <w:sz w:val="28"/>
          <w:szCs w:val="28"/>
          <w:lang w:val="uk-UA" w:eastAsia="uk-UA"/>
        </w:rPr>
        <w:t>«КИЇВСЬКИЙ ПОЛІТЕХНІЧНИЙ ІНСТИТУТ</w:t>
      </w:r>
      <w:r w:rsidRPr="00533524">
        <w:rPr>
          <w:rFonts w:ascii="Times New Roman" w:hAnsi="Times New Roman"/>
          <w:b/>
          <w:bCs/>
          <w:color w:val="000000"/>
          <w:sz w:val="28"/>
          <w:szCs w:val="28"/>
          <w:lang w:val="uk-UA" w:eastAsia="uk-UA"/>
        </w:rPr>
        <w:br/>
        <w:t>імені ІГОРЯ СІКОРСЬКОГО»</w:t>
      </w:r>
    </w:p>
    <w:p w:rsidR="00B90E5D" w:rsidRPr="00533524" w:rsidRDefault="00B90E5D" w:rsidP="00B90E5D">
      <w:pPr>
        <w:tabs>
          <w:tab w:val="left" w:leader="underscore" w:pos="9356"/>
        </w:tabs>
        <w:spacing w:before="120" w:after="0" w:line="240" w:lineRule="auto"/>
        <w:jc w:val="center"/>
        <w:rPr>
          <w:rFonts w:ascii="Times New Roman" w:hAnsi="Times New Roman"/>
          <w:b/>
          <w:color w:val="000000"/>
          <w:sz w:val="28"/>
          <w:szCs w:val="20"/>
          <w:lang w:val="uk-UA" w:eastAsia="uk-UA"/>
        </w:rPr>
      </w:pPr>
      <w:r w:rsidRPr="00533524">
        <w:rPr>
          <w:rFonts w:ascii="Times New Roman" w:hAnsi="Times New Roman"/>
          <w:b/>
          <w:color w:val="000000"/>
          <w:sz w:val="28"/>
          <w:szCs w:val="20"/>
          <w:lang w:val="uk-UA" w:eastAsia="uk-UA"/>
        </w:rPr>
        <w:t>Інженерно-хімічний факультет</w:t>
      </w:r>
    </w:p>
    <w:p w:rsidR="00B90E5D" w:rsidRPr="00533524" w:rsidRDefault="00B90E5D" w:rsidP="00B90E5D">
      <w:pPr>
        <w:tabs>
          <w:tab w:val="left" w:leader="underscore" w:pos="9356"/>
        </w:tabs>
        <w:spacing w:before="120" w:after="0" w:line="240" w:lineRule="auto"/>
        <w:jc w:val="center"/>
        <w:rPr>
          <w:rFonts w:ascii="Times New Roman" w:hAnsi="Times New Roman"/>
          <w:b/>
          <w:color w:val="000000"/>
          <w:sz w:val="28"/>
          <w:szCs w:val="20"/>
          <w:lang w:val="uk-UA" w:eastAsia="uk-UA"/>
        </w:rPr>
      </w:pPr>
      <w:r w:rsidRPr="00533524">
        <w:rPr>
          <w:rFonts w:ascii="Times New Roman" w:hAnsi="Times New Roman"/>
          <w:b/>
          <w:color w:val="000000"/>
          <w:sz w:val="28"/>
          <w:szCs w:val="20"/>
          <w:lang w:val="uk-UA" w:eastAsia="uk-UA"/>
        </w:rPr>
        <w:t xml:space="preserve">Кафедра екології і рослинних полімерів </w:t>
      </w:r>
    </w:p>
    <w:p w:rsidR="00B90E5D" w:rsidRPr="00533524" w:rsidRDefault="00B90E5D" w:rsidP="00B90E5D">
      <w:pPr>
        <w:tabs>
          <w:tab w:val="left" w:leader="underscore" w:pos="8903"/>
          <w:tab w:val="left" w:leader="underscore" w:pos="9631"/>
        </w:tabs>
        <w:spacing w:after="0" w:line="240" w:lineRule="auto"/>
        <w:jc w:val="center"/>
        <w:rPr>
          <w:rFonts w:ascii="Times New Roman" w:hAnsi="Times New Roman"/>
          <w:color w:val="000000"/>
          <w:sz w:val="28"/>
          <w:szCs w:val="20"/>
          <w:lang w:val="uk-UA" w:eastAsia="uk-UA"/>
        </w:rPr>
      </w:pPr>
    </w:p>
    <w:tbl>
      <w:tblPr>
        <w:tblW w:w="0" w:type="auto"/>
        <w:tblLook w:val="04A0" w:firstRow="1" w:lastRow="0" w:firstColumn="1" w:lastColumn="0" w:noHBand="0" w:noVBand="1"/>
      </w:tblPr>
      <w:tblGrid>
        <w:gridCol w:w="5353"/>
        <w:gridCol w:w="3763"/>
      </w:tblGrid>
      <w:tr w:rsidR="00B90E5D" w:rsidRPr="00533524" w:rsidTr="00DF48A6">
        <w:tc>
          <w:tcPr>
            <w:tcW w:w="5353" w:type="dxa"/>
          </w:tcPr>
          <w:p w:rsidR="00B90E5D" w:rsidRPr="00533524" w:rsidRDefault="00B90E5D" w:rsidP="00B90E5D">
            <w:pPr>
              <w:tabs>
                <w:tab w:val="left" w:leader="underscore" w:pos="9631"/>
              </w:tabs>
              <w:spacing w:after="0" w:line="240" w:lineRule="auto"/>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«На правах рукопису»</w:t>
            </w:r>
          </w:p>
          <w:p w:rsidR="00B90E5D" w:rsidRPr="00533524" w:rsidRDefault="00B90E5D" w:rsidP="00B90E5D">
            <w:pPr>
              <w:tabs>
                <w:tab w:val="left" w:leader="underscore" w:pos="9631"/>
              </w:tabs>
              <w:spacing w:after="0" w:line="240" w:lineRule="auto"/>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 xml:space="preserve">УДК </w:t>
            </w:r>
            <w:r w:rsidRPr="00533524">
              <w:rPr>
                <w:rFonts w:ascii="Times New Roman" w:hAnsi="Times New Roman"/>
                <w:sz w:val="28"/>
                <w:szCs w:val="28"/>
                <w:lang w:val="uk-UA" w:eastAsia="ru-RU"/>
              </w:rPr>
              <w:t>676.166.6+</w:t>
            </w:r>
            <w:hyperlink r:id="rId8" w:history="1">
              <w:r w:rsidRPr="00533524">
                <w:rPr>
                  <w:rFonts w:ascii="Times New Roman" w:hAnsi="Times New Roman"/>
                  <w:sz w:val="28"/>
                  <w:szCs w:val="28"/>
                  <w:lang w:val="uk-UA" w:eastAsia="ru-RU"/>
                </w:rPr>
                <w:t>676.2</w:t>
              </w:r>
            </w:hyperlink>
          </w:p>
        </w:tc>
        <w:tc>
          <w:tcPr>
            <w:tcW w:w="3763" w:type="dxa"/>
          </w:tcPr>
          <w:p w:rsidR="00B90E5D" w:rsidRPr="00533524" w:rsidRDefault="00B90E5D" w:rsidP="00B90E5D">
            <w:pPr>
              <w:spacing w:before="120" w:after="0" w:line="240" w:lineRule="auto"/>
              <w:ind w:left="62"/>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«До захисту допущено»</w:t>
            </w:r>
          </w:p>
          <w:p w:rsidR="00B90E5D" w:rsidRPr="00533524" w:rsidRDefault="00B90E5D" w:rsidP="00B90E5D">
            <w:pPr>
              <w:spacing w:before="120" w:after="0" w:line="240" w:lineRule="auto"/>
              <w:ind w:left="62"/>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Завідувач кафедри</w:t>
            </w:r>
          </w:p>
          <w:p w:rsidR="00B90E5D" w:rsidRPr="00533524" w:rsidRDefault="00B90E5D" w:rsidP="00B90E5D">
            <w:pPr>
              <w:spacing w:before="120" w:after="0" w:line="240" w:lineRule="auto"/>
              <w:ind w:left="62"/>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__________ Гомеля М.Д.</w:t>
            </w:r>
          </w:p>
          <w:p w:rsidR="00B90E5D" w:rsidRPr="00533524" w:rsidRDefault="00B90E5D" w:rsidP="00B90E5D">
            <w:pPr>
              <w:spacing w:before="120" w:after="0" w:line="240" w:lineRule="auto"/>
              <w:ind w:left="62"/>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«___»_____________20</w:t>
            </w:r>
            <w:r w:rsidRPr="00533524">
              <w:rPr>
                <w:rFonts w:ascii="Times New Roman" w:hAnsi="Times New Roman"/>
                <w:color w:val="000000"/>
                <w:sz w:val="28"/>
                <w:szCs w:val="28"/>
                <w:lang w:eastAsia="uk-UA"/>
              </w:rPr>
              <w:t>18</w:t>
            </w:r>
            <w:r w:rsidRPr="00533524">
              <w:rPr>
                <w:rFonts w:ascii="Times New Roman" w:hAnsi="Times New Roman"/>
                <w:color w:val="000000"/>
                <w:sz w:val="28"/>
                <w:szCs w:val="28"/>
                <w:lang w:val="uk-UA" w:eastAsia="uk-UA"/>
              </w:rPr>
              <w:t xml:space="preserve"> р.</w:t>
            </w:r>
          </w:p>
          <w:p w:rsidR="00B90E5D" w:rsidRPr="00533524" w:rsidRDefault="00B90E5D" w:rsidP="00B90E5D">
            <w:pPr>
              <w:spacing w:after="0" w:line="240" w:lineRule="auto"/>
              <w:rPr>
                <w:rFonts w:ascii="Times New Roman" w:hAnsi="Times New Roman"/>
                <w:bCs/>
                <w:caps/>
                <w:color w:val="000000"/>
                <w:sz w:val="28"/>
                <w:szCs w:val="20"/>
                <w:lang w:val="uk-UA" w:eastAsia="uk-UA"/>
              </w:rPr>
            </w:pPr>
          </w:p>
        </w:tc>
      </w:tr>
    </w:tbl>
    <w:p w:rsidR="00B90E5D" w:rsidRPr="00533524" w:rsidRDefault="00B90E5D" w:rsidP="00B90E5D">
      <w:pPr>
        <w:tabs>
          <w:tab w:val="right" w:leader="underscore" w:pos="8903"/>
        </w:tabs>
        <w:spacing w:after="0" w:line="240" w:lineRule="auto"/>
        <w:jc w:val="center"/>
        <w:rPr>
          <w:rFonts w:ascii="Times New Roman" w:hAnsi="Times New Roman"/>
          <w:b/>
          <w:color w:val="000000"/>
          <w:sz w:val="40"/>
          <w:szCs w:val="40"/>
          <w:lang w:val="uk-UA" w:eastAsia="uk-UA"/>
        </w:rPr>
      </w:pPr>
      <w:r w:rsidRPr="00533524">
        <w:rPr>
          <w:rFonts w:ascii="Times New Roman" w:hAnsi="Times New Roman"/>
          <w:b/>
          <w:color w:val="000000"/>
          <w:sz w:val="40"/>
          <w:szCs w:val="40"/>
          <w:lang w:val="uk-UA" w:eastAsia="uk-UA"/>
        </w:rPr>
        <w:t>Магістерська дисертація</w:t>
      </w:r>
    </w:p>
    <w:p w:rsidR="00B90E5D" w:rsidRPr="00533524" w:rsidRDefault="00B90E5D" w:rsidP="00B90E5D">
      <w:pPr>
        <w:spacing w:before="120" w:after="120" w:line="240" w:lineRule="auto"/>
        <w:jc w:val="center"/>
        <w:rPr>
          <w:rFonts w:ascii="Times New Roman" w:hAnsi="Times New Roman"/>
          <w:b/>
          <w:color w:val="000000"/>
          <w:sz w:val="28"/>
          <w:szCs w:val="28"/>
          <w:lang w:val="uk-UA" w:eastAsia="uk-UA"/>
        </w:rPr>
      </w:pPr>
      <w:r w:rsidRPr="00533524">
        <w:rPr>
          <w:rFonts w:ascii="Times New Roman" w:hAnsi="Times New Roman"/>
          <w:b/>
          <w:color w:val="000000"/>
          <w:sz w:val="28"/>
          <w:szCs w:val="28"/>
          <w:lang w:val="uk-UA" w:eastAsia="uk-UA"/>
        </w:rPr>
        <w:t>на здобуття ступеня магістра</w:t>
      </w:r>
    </w:p>
    <w:p w:rsidR="00B90E5D" w:rsidRPr="00533524" w:rsidRDefault="00B90E5D" w:rsidP="00B90E5D">
      <w:pPr>
        <w:spacing w:before="120" w:after="120" w:line="240" w:lineRule="auto"/>
        <w:jc w:val="center"/>
        <w:rPr>
          <w:rFonts w:ascii="Times New Roman" w:hAnsi="Times New Roman"/>
          <w:b/>
          <w:color w:val="000000"/>
          <w:sz w:val="28"/>
          <w:szCs w:val="28"/>
          <w:lang w:val="uk-UA" w:eastAsia="uk-UA"/>
        </w:rPr>
      </w:pPr>
      <w:r w:rsidRPr="00533524">
        <w:rPr>
          <w:rFonts w:ascii="Times New Roman" w:hAnsi="Times New Roman"/>
          <w:b/>
          <w:color w:val="000000"/>
          <w:sz w:val="28"/>
          <w:szCs w:val="28"/>
          <w:lang w:val="uk-UA" w:eastAsia="uk-UA"/>
        </w:rPr>
        <w:t>зі спеціальності 161 Хімічні технології та інженерія</w:t>
      </w:r>
    </w:p>
    <w:p w:rsidR="00B90E5D" w:rsidRPr="00533524" w:rsidRDefault="00B90E5D" w:rsidP="00B90E5D">
      <w:pPr>
        <w:spacing w:before="120" w:after="120" w:line="240" w:lineRule="auto"/>
        <w:jc w:val="center"/>
        <w:rPr>
          <w:rFonts w:ascii="Times New Roman" w:hAnsi="Times New Roman"/>
          <w:b/>
          <w:color w:val="000000"/>
          <w:sz w:val="28"/>
          <w:szCs w:val="28"/>
          <w:lang w:eastAsia="uk-UA"/>
        </w:rPr>
      </w:pPr>
      <w:r w:rsidRPr="00533524">
        <w:rPr>
          <w:rFonts w:ascii="Times New Roman" w:hAnsi="Times New Roman"/>
          <w:b/>
          <w:color w:val="000000"/>
          <w:sz w:val="28"/>
          <w:szCs w:val="28"/>
          <w:lang w:val="uk-UA" w:eastAsia="uk-UA"/>
        </w:rPr>
        <w:t xml:space="preserve"> тему: «</w:t>
      </w:r>
      <w:r w:rsidRPr="00533524">
        <w:rPr>
          <w:rFonts w:ascii="Times New Roman" w:hAnsi="Times New Roman"/>
          <w:color w:val="000000"/>
          <w:sz w:val="28"/>
          <w:szCs w:val="20"/>
          <w:lang w:val="uk-UA" w:eastAsia="uk-UA"/>
        </w:rPr>
        <w:t xml:space="preserve">Одержання </w:t>
      </w:r>
      <w:r w:rsidRPr="00533524">
        <w:rPr>
          <w:rFonts w:ascii="Times New Roman" w:hAnsi="Times New Roman"/>
          <w:color w:val="000000"/>
          <w:sz w:val="28"/>
          <w:szCs w:val="20"/>
          <w:lang w:eastAsia="uk-UA"/>
        </w:rPr>
        <w:t>наноцелюлози із волокон льону</w:t>
      </w:r>
      <w:r w:rsidRPr="00533524">
        <w:rPr>
          <w:rFonts w:ascii="Times New Roman" w:hAnsi="Times New Roman"/>
          <w:b/>
          <w:color w:val="000000"/>
          <w:sz w:val="28"/>
          <w:szCs w:val="28"/>
          <w:lang w:val="uk-UA" w:eastAsia="uk-UA"/>
        </w:rPr>
        <w:t>»</w:t>
      </w:r>
    </w:p>
    <w:p w:rsidR="00B90E5D" w:rsidRPr="00533524" w:rsidRDefault="00B90E5D" w:rsidP="00B90E5D">
      <w:pPr>
        <w:spacing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Виконав</w:t>
      </w:r>
      <w:r w:rsidRPr="00533524">
        <w:rPr>
          <w:rFonts w:ascii="Times New Roman" w:hAnsi="Times New Roman"/>
          <w:bCs/>
          <w:color w:val="000000"/>
          <w:sz w:val="28"/>
          <w:szCs w:val="28"/>
          <w:lang w:eastAsia="uk-UA"/>
        </w:rPr>
        <w:t>(-ла)</w:t>
      </w:r>
      <w:r w:rsidRPr="00533524">
        <w:rPr>
          <w:rFonts w:ascii="Times New Roman" w:hAnsi="Times New Roman"/>
          <w:bCs/>
          <w:color w:val="000000"/>
          <w:sz w:val="28"/>
          <w:szCs w:val="28"/>
          <w:lang w:val="uk-UA" w:eastAsia="uk-UA"/>
        </w:rPr>
        <w:t xml:space="preserve">: </w:t>
      </w:r>
    </w:p>
    <w:p w:rsidR="00B90E5D" w:rsidRPr="00533524" w:rsidRDefault="00B90E5D" w:rsidP="00B90E5D">
      <w:pPr>
        <w:spacing w:after="0" w:line="240" w:lineRule="auto"/>
        <w:rPr>
          <w:rFonts w:ascii="Times New Roman" w:hAnsi="Times New Roman"/>
          <w:color w:val="000000"/>
          <w:sz w:val="28"/>
          <w:szCs w:val="28"/>
          <w:lang w:val="uk-UA" w:eastAsia="uk-UA"/>
        </w:rPr>
      </w:pPr>
      <w:r w:rsidRPr="00533524">
        <w:rPr>
          <w:rFonts w:ascii="Times New Roman" w:hAnsi="Times New Roman"/>
          <w:bCs/>
          <w:color w:val="000000"/>
          <w:sz w:val="28"/>
          <w:szCs w:val="28"/>
          <w:lang w:eastAsia="uk-UA"/>
        </w:rPr>
        <w:t>с</w:t>
      </w:r>
      <w:r w:rsidRPr="00533524">
        <w:rPr>
          <w:rFonts w:ascii="Times New Roman" w:hAnsi="Times New Roman"/>
          <w:bCs/>
          <w:color w:val="000000"/>
          <w:sz w:val="28"/>
          <w:szCs w:val="28"/>
          <w:lang w:val="uk-UA" w:eastAsia="uk-UA"/>
        </w:rPr>
        <w:t>тудент</w:t>
      </w:r>
      <w:r w:rsidRPr="00533524">
        <w:rPr>
          <w:rFonts w:ascii="Times New Roman" w:hAnsi="Times New Roman"/>
          <w:bCs/>
          <w:color w:val="000000"/>
          <w:sz w:val="28"/>
          <w:szCs w:val="28"/>
          <w:lang w:eastAsia="uk-UA"/>
        </w:rPr>
        <w:t>(-</w:t>
      </w:r>
      <w:r w:rsidRPr="00533524">
        <w:rPr>
          <w:rFonts w:ascii="Times New Roman" w:hAnsi="Times New Roman"/>
          <w:bCs/>
          <w:color w:val="000000"/>
          <w:sz w:val="28"/>
          <w:szCs w:val="28"/>
          <w:lang w:val="uk-UA" w:eastAsia="uk-UA"/>
        </w:rPr>
        <w:t>к</w:t>
      </w:r>
      <w:r w:rsidRPr="00533524">
        <w:rPr>
          <w:rFonts w:ascii="Times New Roman" w:hAnsi="Times New Roman"/>
          <w:bCs/>
          <w:color w:val="000000"/>
          <w:sz w:val="28"/>
          <w:szCs w:val="28"/>
          <w:lang w:eastAsia="uk-UA"/>
        </w:rPr>
        <w:t>а)</w:t>
      </w:r>
      <w:r w:rsidRPr="00533524">
        <w:rPr>
          <w:rFonts w:ascii="Times New Roman" w:hAnsi="Times New Roman"/>
          <w:bCs/>
          <w:color w:val="000000"/>
          <w:sz w:val="28"/>
          <w:szCs w:val="28"/>
          <w:lang w:val="uk-UA" w:eastAsia="uk-UA"/>
        </w:rPr>
        <w:t xml:space="preserve"> </w:t>
      </w:r>
      <w:r w:rsidRPr="00533524">
        <w:rPr>
          <w:rFonts w:ascii="Times New Roman" w:hAnsi="Times New Roman"/>
          <w:sz w:val="28"/>
          <w:szCs w:val="28"/>
          <w:lang w:val="uk-UA" w:eastAsia="uk-UA"/>
        </w:rPr>
        <w:t>ІI</w:t>
      </w:r>
      <w:r w:rsidRPr="00533524">
        <w:rPr>
          <w:rFonts w:ascii="Times New Roman" w:hAnsi="Times New Roman"/>
          <w:bCs/>
          <w:color w:val="000000"/>
          <w:sz w:val="28"/>
          <w:szCs w:val="28"/>
          <w:lang w:val="uk-UA" w:eastAsia="uk-UA"/>
        </w:rPr>
        <w:t xml:space="preserve"> курсу, групи </w:t>
      </w:r>
      <w:r w:rsidRPr="00533524">
        <w:rPr>
          <w:rFonts w:ascii="Times New Roman" w:hAnsi="Times New Roman"/>
          <w:bCs/>
          <w:color w:val="000000"/>
          <w:sz w:val="28"/>
          <w:szCs w:val="28"/>
          <w:lang w:eastAsia="uk-UA"/>
        </w:rPr>
        <w:t>ЛЦ-61м</w:t>
      </w:r>
      <w:r w:rsidRPr="00533524">
        <w:rPr>
          <w:rFonts w:ascii="Times New Roman" w:hAnsi="Times New Roman"/>
          <w:color w:val="000000"/>
          <w:sz w:val="28"/>
          <w:szCs w:val="28"/>
          <w:lang w:val="uk-UA" w:eastAsia="uk-UA"/>
        </w:rPr>
        <w:t xml:space="preserve"> </w:t>
      </w:r>
    </w:p>
    <w:p w:rsidR="00B90E5D" w:rsidRPr="00533524" w:rsidRDefault="00B90E5D" w:rsidP="00B90E5D">
      <w:pPr>
        <w:tabs>
          <w:tab w:val="left" w:pos="7513"/>
        </w:tabs>
        <w:spacing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Кедровська А.М.</w:t>
      </w:r>
      <w:r w:rsidRPr="00533524">
        <w:rPr>
          <w:rFonts w:ascii="Times New Roman" w:hAnsi="Times New Roman"/>
          <w:bCs/>
          <w:color w:val="000000"/>
          <w:sz w:val="28"/>
          <w:szCs w:val="28"/>
          <w:lang w:val="uk-UA" w:eastAsia="uk-UA"/>
        </w:rPr>
        <w:tab/>
        <w:t>__________</w:t>
      </w:r>
    </w:p>
    <w:p w:rsidR="00B90E5D" w:rsidRPr="00533524" w:rsidRDefault="00B90E5D" w:rsidP="00B90E5D">
      <w:pPr>
        <w:tabs>
          <w:tab w:val="left" w:leader="underscore" w:pos="7371"/>
          <w:tab w:val="left" w:pos="7513"/>
          <w:tab w:val="left" w:leader="underscore" w:pos="8903"/>
        </w:tabs>
        <w:spacing w:before="240" w:after="0" w:line="240" w:lineRule="auto"/>
        <w:rPr>
          <w:rFonts w:ascii="Times New Roman" w:hAnsi="Times New Roman"/>
          <w:color w:val="000000"/>
          <w:sz w:val="28"/>
          <w:szCs w:val="28"/>
          <w:lang w:val="uk-UA" w:eastAsia="uk-UA"/>
        </w:rPr>
      </w:pPr>
      <w:r w:rsidRPr="00533524">
        <w:rPr>
          <w:rFonts w:ascii="Times New Roman" w:hAnsi="Times New Roman"/>
          <w:bCs/>
          <w:color w:val="000000"/>
          <w:sz w:val="28"/>
          <w:szCs w:val="28"/>
          <w:lang w:val="uk-UA" w:eastAsia="uk-UA"/>
        </w:rPr>
        <w:t>Керівник:</w:t>
      </w:r>
      <w:r w:rsidRPr="00533524">
        <w:rPr>
          <w:rFonts w:ascii="Times New Roman" w:hAnsi="Times New Roman"/>
          <w:color w:val="000000"/>
          <w:sz w:val="28"/>
          <w:szCs w:val="28"/>
          <w:lang w:val="uk-UA" w:eastAsia="uk-UA"/>
        </w:rPr>
        <w:t xml:space="preserve"> </w:t>
      </w:r>
    </w:p>
    <w:p w:rsidR="00B90E5D" w:rsidRPr="00533524" w:rsidRDefault="00B90E5D" w:rsidP="00B90E5D">
      <w:pPr>
        <w:tabs>
          <w:tab w:val="left" w:leader="underscore" w:pos="7371"/>
          <w:tab w:val="left" w:pos="7513"/>
          <w:tab w:val="left" w:leader="underscore" w:pos="8903"/>
        </w:tabs>
        <w:spacing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 xml:space="preserve">Кандидат хімічних наук, доцент, </w:t>
      </w:r>
    </w:p>
    <w:p w:rsidR="00B90E5D" w:rsidRPr="00533524" w:rsidRDefault="00B90E5D" w:rsidP="00B90E5D">
      <w:pPr>
        <w:tabs>
          <w:tab w:val="left" w:pos="7513"/>
        </w:tabs>
        <w:spacing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Барбаш В.А.</w:t>
      </w:r>
      <w:r w:rsidRPr="00533524">
        <w:rPr>
          <w:rFonts w:ascii="Times New Roman" w:hAnsi="Times New Roman"/>
          <w:bCs/>
          <w:color w:val="000000"/>
          <w:sz w:val="28"/>
          <w:szCs w:val="28"/>
          <w:lang w:val="uk-UA" w:eastAsia="uk-UA"/>
        </w:rPr>
        <w:tab/>
        <w:t>__________</w:t>
      </w:r>
    </w:p>
    <w:p w:rsidR="00B90E5D" w:rsidRPr="00533524" w:rsidRDefault="00B90E5D" w:rsidP="00B90E5D">
      <w:pPr>
        <w:tabs>
          <w:tab w:val="left" w:leader="underscore" w:pos="7371"/>
          <w:tab w:val="left" w:pos="7513"/>
          <w:tab w:val="left" w:leader="underscore" w:pos="8903"/>
        </w:tabs>
        <w:spacing w:before="240"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 xml:space="preserve">Рецензент: </w:t>
      </w:r>
    </w:p>
    <w:p w:rsidR="00B90E5D" w:rsidRPr="00533524" w:rsidRDefault="00B90E5D" w:rsidP="00B90E5D">
      <w:pPr>
        <w:tabs>
          <w:tab w:val="left" w:leader="underscore" w:pos="7371"/>
          <w:tab w:val="left" w:pos="7513"/>
          <w:tab w:val="left" w:leader="underscore" w:pos="8903"/>
        </w:tabs>
        <w:spacing w:after="0" w:line="240" w:lineRule="auto"/>
        <w:rPr>
          <w:rFonts w:ascii="Times New Roman" w:hAnsi="Times New Roman"/>
          <w:bCs/>
          <w:sz w:val="28"/>
          <w:szCs w:val="28"/>
          <w:lang w:eastAsia="uk-UA"/>
        </w:rPr>
      </w:pPr>
      <w:r w:rsidRPr="00533524">
        <w:rPr>
          <w:rFonts w:ascii="Times New Roman" w:hAnsi="Times New Roman"/>
          <w:color w:val="000000"/>
          <w:sz w:val="28"/>
          <w:szCs w:val="28"/>
          <w:shd w:val="clear" w:color="auto" w:fill="FFFFFF"/>
          <w:lang w:val="uk-UA" w:eastAsia="uk-UA"/>
        </w:rPr>
        <w:t>Кандидат технічних наук</w:t>
      </w:r>
      <w:r w:rsidRPr="00533524">
        <w:rPr>
          <w:rFonts w:ascii="Times New Roman" w:hAnsi="Times New Roman"/>
          <w:bCs/>
          <w:sz w:val="28"/>
          <w:szCs w:val="28"/>
          <w:lang w:eastAsia="uk-UA"/>
        </w:rPr>
        <w:t>, п</w:t>
      </w:r>
      <w:r w:rsidRPr="00533524">
        <w:rPr>
          <w:rFonts w:ascii="Times New Roman" w:hAnsi="Times New Roman"/>
          <w:bCs/>
          <w:sz w:val="28"/>
          <w:szCs w:val="28"/>
          <w:lang w:val="uk-UA" w:eastAsia="uk-UA"/>
        </w:rPr>
        <w:t>рофесор кафедри МАХНВ</w:t>
      </w:r>
    </w:p>
    <w:p w:rsidR="00B90E5D" w:rsidRPr="00533524" w:rsidRDefault="00B90E5D" w:rsidP="00B90E5D">
      <w:pPr>
        <w:tabs>
          <w:tab w:val="left" w:leader="underscore" w:pos="7371"/>
          <w:tab w:val="left" w:pos="7513"/>
          <w:tab w:val="left" w:leader="underscore" w:pos="8903"/>
        </w:tabs>
        <w:spacing w:after="0" w:line="240" w:lineRule="auto"/>
        <w:rPr>
          <w:rFonts w:ascii="Times New Roman" w:hAnsi="Times New Roman"/>
          <w:bCs/>
          <w:sz w:val="28"/>
          <w:szCs w:val="28"/>
          <w:lang w:eastAsia="uk-UA"/>
        </w:rPr>
      </w:pPr>
      <w:r w:rsidRPr="00533524">
        <w:rPr>
          <w:rFonts w:ascii="Times New Roman" w:hAnsi="Times New Roman"/>
          <w:bCs/>
          <w:sz w:val="28"/>
          <w:szCs w:val="28"/>
          <w:lang w:val="uk-UA" w:eastAsia="uk-UA"/>
        </w:rPr>
        <w:t xml:space="preserve">Марчевський </w:t>
      </w:r>
      <w:r w:rsidRPr="00533524">
        <w:rPr>
          <w:rFonts w:ascii="Times New Roman" w:hAnsi="Times New Roman"/>
          <w:bCs/>
          <w:sz w:val="28"/>
          <w:szCs w:val="28"/>
          <w:lang w:eastAsia="uk-UA"/>
        </w:rPr>
        <w:t xml:space="preserve">В.М.                                                                           </w:t>
      </w:r>
      <w:r w:rsidRPr="00533524">
        <w:rPr>
          <w:rFonts w:ascii="Times New Roman" w:hAnsi="Times New Roman"/>
          <w:bCs/>
          <w:color w:val="000000"/>
          <w:sz w:val="28"/>
          <w:szCs w:val="28"/>
          <w:lang w:val="uk-UA" w:eastAsia="uk-UA"/>
        </w:rPr>
        <w:t>__________</w:t>
      </w:r>
    </w:p>
    <w:p w:rsidR="00B90E5D" w:rsidRPr="00533524" w:rsidRDefault="00B90E5D" w:rsidP="00B90E5D">
      <w:pPr>
        <w:tabs>
          <w:tab w:val="left" w:leader="underscore" w:pos="7371"/>
          <w:tab w:val="left" w:pos="7513"/>
          <w:tab w:val="left" w:leader="underscore" w:pos="8903"/>
        </w:tabs>
        <w:spacing w:before="240" w:after="0" w:line="240" w:lineRule="auto"/>
        <w:rPr>
          <w:rFonts w:ascii="Times New Roman" w:hAnsi="Times New Roman"/>
          <w:bCs/>
          <w:sz w:val="28"/>
          <w:szCs w:val="28"/>
          <w:lang w:val="uk-UA" w:eastAsia="uk-UA"/>
        </w:rPr>
      </w:pPr>
      <w:r w:rsidRPr="00533524">
        <w:rPr>
          <w:rFonts w:ascii="Times New Roman" w:hAnsi="Times New Roman"/>
          <w:bCs/>
          <w:sz w:val="28"/>
          <w:szCs w:val="28"/>
          <w:lang w:val="uk-UA" w:eastAsia="uk-UA"/>
        </w:rPr>
        <w:t>Рецензент:</w:t>
      </w:r>
    </w:p>
    <w:p w:rsidR="00B90E5D" w:rsidRPr="00533524" w:rsidRDefault="00B90E5D" w:rsidP="00B90E5D">
      <w:pPr>
        <w:tabs>
          <w:tab w:val="left" w:leader="underscore" w:pos="7371"/>
          <w:tab w:val="left" w:pos="7513"/>
          <w:tab w:val="left" w:leader="underscore" w:pos="8903"/>
        </w:tabs>
        <w:spacing w:after="0" w:line="240" w:lineRule="auto"/>
        <w:rPr>
          <w:rFonts w:ascii="Times New Roman" w:hAnsi="Times New Roman"/>
          <w:bCs/>
          <w:color w:val="000000"/>
          <w:sz w:val="28"/>
          <w:szCs w:val="28"/>
          <w:u w:val="single"/>
          <w:lang w:val="uk-UA" w:eastAsia="uk-UA"/>
        </w:rPr>
      </w:pPr>
      <w:r w:rsidRPr="00533524">
        <w:rPr>
          <w:rFonts w:ascii="Times New Roman" w:hAnsi="Times New Roman"/>
          <w:color w:val="000000"/>
          <w:sz w:val="28"/>
          <w:szCs w:val="28"/>
          <w:shd w:val="clear" w:color="auto" w:fill="FFFFFF"/>
          <w:lang w:val="uk-UA" w:eastAsia="uk-UA"/>
        </w:rPr>
        <w:t>Кандидат технічних наук, доцент,</w:t>
      </w:r>
    </w:p>
    <w:p w:rsidR="00B90E5D" w:rsidRPr="00533524" w:rsidRDefault="00B90E5D" w:rsidP="00B90E5D">
      <w:pPr>
        <w:tabs>
          <w:tab w:val="left" w:pos="7513"/>
        </w:tabs>
        <w:spacing w:after="0" w:line="240" w:lineRule="auto"/>
        <w:rPr>
          <w:rFonts w:ascii="Times New Roman" w:hAnsi="Times New Roman"/>
          <w:bCs/>
          <w:color w:val="000000"/>
          <w:sz w:val="28"/>
          <w:szCs w:val="28"/>
          <w:lang w:val="uk-UA" w:eastAsia="uk-UA"/>
        </w:rPr>
      </w:pPr>
      <w:r w:rsidRPr="00533524">
        <w:rPr>
          <w:rFonts w:ascii="Times New Roman" w:hAnsi="Times New Roman"/>
          <w:bCs/>
          <w:color w:val="000000"/>
          <w:sz w:val="28"/>
          <w:szCs w:val="28"/>
          <w:lang w:val="uk-UA" w:eastAsia="uk-UA"/>
        </w:rPr>
        <w:t>Дейкун І.М.</w:t>
      </w:r>
      <w:r w:rsidRPr="00533524">
        <w:rPr>
          <w:rFonts w:ascii="Times New Roman" w:hAnsi="Times New Roman"/>
          <w:bCs/>
          <w:color w:val="000000"/>
          <w:sz w:val="28"/>
          <w:szCs w:val="28"/>
          <w:lang w:val="uk-UA" w:eastAsia="uk-UA"/>
        </w:rPr>
        <w:tab/>
        <w:t>__________</w:t>
      </w:r>
    </w:p>
    <w:p w:rsidR="00B90E5D" w:rsidRPr="00533524" w:rsidRDefault="00B90E5D" w:rsidP="00B90E5D">
      <w:pPr>
        <w:tabs>
          <w:tab w:val="left" w:pos="330"/>
        </w:tabs>
        <w:spacing w:after="0" w:line="240" w:lineRule="auto"/>
        <w:ind w:left="4536"/>
        <w:rPr>
          <w:rFonts w:ascii="Times New Roman" w:hAnsi="Times New Roman"/>
          <w:color w:val="000000"/>
          <w:sz w:val="28"/>
          <w:szCs w:val="28"/>
          <w:lang w:val="uk-UA" w:eastAsia="uk-UA"/>
        </w:rPr>
      </w:pPr>
    </w:p>
    <w:p w:rsidR="00B90E5D" w:rsidRPr="00533524" w:rsidRDefault="00B90E5D" w:rsidP="00B90E5D">
      <w:pPr>
        <w:tabs>
          <w:tab w:val="left" w:pos="330"/>
        </w:tabs>
        <w:spacing w:after="0" w:line="240" w:lineRule="auto"/>
        <w:ind w:left="4536"/>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Засвідчую, що у цій магістерській дисертації немає запозичень з праць інших авторів без відповідних посилань.</w:t>
      </w:r>
    </w:p>
    <w:p w:rsidR="00B90E5D" w:rsidRPr="00533524" w:rsidRDefault="00B90E5D" w:rsidP="00B90E5D">
      <w:pPr>
        <w:tabs>
          <w:tab w:val="left" w:pos="330"/>
        </w:tabs>
        <w:spacing w:after="0" w:line="240" w:lineRule="auto"/>
        <w:ind w:left="4536"/>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Студент(-ка)</w:t>
      </w:r>
      <w:r w:rsidRPr="00533524">
        <w:rPr>
          <w:rFonts w:ascii="Times New Roman" w:hAnsi="Times New Roman"/>
          <w:color w:val="000000"/>
          <w:sz w:val="28"/>
          <w:szCs w:val="28"/>
          <w:lang w:eastAsia="uk-UA"/>
        </w:rPr>
        <w:t xml:space="preserve"> </w:t>
      </w:r>
      <w:r w:rsidRPr="00533524">
        <w:rPr>
          <w:rFonts w:ascii="Times New Roman" w:hAnsi="Times New Roman"/>
          <w:color w:val="000000"/>
          <w:sz w:val="28"/>
          <w:szCs w:val="28"/>
          <w:lang w:val="uk-UA" w:eastAsia="uk-UA"/>
        </w:rPr>
        <w:t xml:space="preserve"> _____________</w:t>
      </w:r>
    </w:p>
    <w:p w:rsidR="00B90E5D" w:rsidRPr="00533524" w:rsidRDefault="00B90E5D" w:rsidP="00B90E5D">
      <w:pPr>
        <w:spacing w:after="0" w:line="240" w:lineRule="auto"/>
        <w:jc w:val="center"/>
        <w:rPr>
          <w:rFonts w:ascii="Times New Roman" w:hAnsi="Times New Roman"/>
          <w:color w:val="000000"/>
          <w:sz w:val="28"/>
          <w:szCs w:val="28"/>
          <w:lang w:val="uk-UA" w:eastAsia="uk-UA"/>
        </w:rPr>
      </w:pPr>
    </w:p>
    <w:p w:rsidR="00B90E5D" w:rsidRPr="00533524" w:rsidRDefault="00B90E5D" w:rsidP="00B90E5D">
      <w:pPr>
        <w:spacing w:after="0" w:line="240"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Київ – 20</w:t>
      </w:r>
      <w:r w:rsidRPr="00533524">
        <w:rPr>
          <w:rFonts w:ascii="Times New Roman" w:hAnsi="Times New Roman"/>
          <w:color w:val="000000"/>
          <w:sz w:val="28"/>
          <w:szCs w:val="28"/>
          <w:lang w:eastAsia="uk-UA"/>
        </w:rPr>
        <w:t>18</w:t>
      </w:r>
      <w:r w:rsidRPr="00533524">
        <w:rPr>
          <w:rFonts w:ascii="Times New Roman" w:hAnsi="Times New Roman"/>
          <w:color w:val="000000"/>
          <w:sz w:val="28"/>
          <w:szCs w:val="28"/>
          <w:lang w:val="uk-UA" w:eastAsia="uk-UA"/>
        </w:rPr>
        <w:t xml:space="preserve"> року</w:t>
      </w:r>
    </w:p>
    <w:p w:rsidR="00B90E5D" w:rsidRPr="00533524" w:rsidRDefault="00B90E5D" w:rsidP="00B90E5D">
      <w:pPr>
        <w:spacing w:after="120" w:line="240" w:lineRule="auto"/>
        <w:jc w:val="center"/>
        <w:rPr>
          <w:rFonts w:ascii="Times New Roman" w:hAnsi="Times New Roman"/>
          <w:b/>
          <w:bCs/>
          <w:color w:val="000000"/>
          <w:sz w:val="28"/>
          <w:szCs w:val="20"/>
          <w:lang w:val="uk-UA" w:eastAsia="uk-UA"/>
        </w:rPr>
      </w:pPr>
      <w:r w:rsidRPr="00533524">
        <w:rPr>
          <w:rFonts w:ascii="Times New Roman" w:hAnsi="Times New Roman"/>
          <w:b/>
          <w:bCs/>
          <w:color w:val="000000"/>
          <w:sz w:val="28"/>
          <w:szCs w:val="20"/>
          <w:lang w:val="uk-UA" w:eastAsia="uk-UA"/>
        </w:rPr>
        <w:t>Національний технічний університет України</w:t>
      </w:r>
    </w:p>
    <w:p w:rsidR="00B90E5D" w:rsidRPr="00533524" w:rsidRDefault="00B90E5D" w:rsidP="00B90E5D">
      <w:pPr>
        <w:spacing w:after="120" w:line="240" w:lineRule="auto"/>
        <w:jc w:val="center"/>
        <w:rPr>
          <w:rFonts w:ascii="Times New Roman" w:hAnsi="Times New Roman"/>
          <w:b/>
          <w:bCs/>
          <w:color w:val="000000"/>
          <w:sz w:val="28"/>
          <w:szCs w:val="20"/>
          <w:lang w:val="uk-UA" w:eastAsia="uk-UA"/>
        </w:rPr>
      </w:pPr>
      <w:r w:rsidRPr="00533524">
        <w:rPr>
          <w:rFonts w:ascii="Times New Roman" w:hAnsi="Times New Roman"/>
          <w:b/>
          <w:bCs/>
          <w:color w:val="000000"/>
          <w:sz w:val="28"/>
          <w:szCs w:val="20"/>
          <w:lang w:val="uk-UA" w:eastAsia="uk-UA"/>
        </w:rPr>
        <w:lastRenderedPageBreak/>
        <w:t>«Київський політехнічний інститут імені Ігоря Сікорського»</w:t>
      </w:r>
    </w:p>
    <w:p w:rsidR="00B90E5D" w:rsidRPr="00533524" w:rsidRDefault="00B90E5D" w:rsidP="00B90E5D">
      <w:pPr>
        <w:tabs>
          <w:tab w:val="left" w:leader="underscore" w:pos="9356"/>
        </w:tabs>
        <w:spacing w:before="120" w:after="0" w:line="240" w:lineRule="auto"/>
        <w:jc w:val="center"/>
        <w:rPr>
          <w:rFonts w:ascii="Times New Roman" w:hAnsi="Times New Roman"/>
          <w:b/>
          <w:color w:val="000000"/>
          <w:sz w:val="28"/>
          <w:szCs w:val="20"/>
          <w:lang w:val="uk-UA" w:eastAsia="uk-UA"/>
        </w:rPr>
      </w:pPr>
      <w:r w:rsidRPr="00533524">
        <w:rPr>
          <w:rFonts w:ascii="Times New Roman" w:hAnsi="Times New Roman"/>
          <w:b/>
          <w:color w:val="000000"/>
          <w:sz w:val="28"/>
          <w:szCs w:val="20"/>
          <w:lang w:val="uk-UA" w:eastAsia="uk-UA"/>
        </w:rPr>
        <w:t>Інженерно-хімічний факультет</w:t>
      </w:r>
    </w:p>
    <w:p w:rsidR="00B90E5D" w:rsidRPr="00533524" w:rsidRDefault="00B90E5D" w:rsidP="00B90E5D">
      <w:pPr>
        <w:tabs>
          <w:tab w:val="left" w:leader="underscore" w:pos="9356"/>
        </w:tabs>
        <w:spacing w:before="120" w:after="0" w:line="240" w:lineRule="auto"/>
        <w:jc w:val="center"/>
        <w:rPr>
          <w:rFonts w:ascii="Times New Roman" w:hAnsi="Times New Roman"/>
          <w:b/>
          <w:color w:val="000000"/>
          <w:sz w:val="28"/>
          <w:szCs w:val="20"/>
          <w:lang w:eastAsia="uk-UA"/>
        </w:rPr>
      </w:pPr>
      <w:r w:rsidRPr="00533524">
        <w:rPr>
          <w:rFonts w:ascii="Times New Roman" w:hAnsi="Times New Roman"/>
          <w:b/>
          <w:color w:val="000000"/>
          <w:sz w:val="28"/>
          <w:szCs w:val="20"/>
          <w:lang w:val="uk-UA" w:eastAsia="uk-UA"/>
        </w:rPr>
        <w:t>Кафедра екології та рослинних полімерів</w:t>
      </w:r>
      <w:r w:rsidRPr="00533524">
        <w:rPr>
          <w:rFonts w:ascii="Times New Roman" w:hAnsi="Times New Roman"/>
          <w:b/>
          <w:color w:val="000000"/>
          <w:sz w:val="28"/>
          <w:szCs w:val="20"/>
          <w:lang w:eastAsia="uk-UA"/>
        </w:rPr>
        <w:t xml:space="preserve"> </w:t>
      </w:r>
    </w:p>
    <w:p w:rsidR="00B90E5D" w:rsidRPr="00533524" w:rsidRDefault="00B90E5D" w:rsidP="00B90E5D">
      <w:pPr>
        <w:spacing w:after="120" w:line="240" w:lineRule="auto"/>
        <w:jc w:val="both"/>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Рівень вищої освіти – другий (магістерський) </w:t>
      </w:r>
      <w:r w:rsidRPr="00533524">
        <w:rPr>
          <w:rFonts w:ascii="Times New Roman" w:hAnsi="Times New Roman"/>
          <w:color w:val="000000"/>
          <w:sz w:val="28"/>
          <w:szCs w:val="20"/>
          <w:lang w:val="uk-UA" w:eastAsia="uk-UA"/>
        </w:rPr>
        <w:t>за освітньо-науковою програмою</w:t>
      </w:r>
    </w:p>
    <w:p w:rsidR="00B90E5D" w:rsidRPr="00533524" w:rsidRDefault="00B90E5D" w:rsidP="00B90E5D">
      <w:pPr>
        <w:spacing w:after="120" w:line="240" w:lineRule="auto"/>
        <w:jc w:val="both"/>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Спеціальність (спеціалізація) – 161 </w:t>
      </w:r>
      <w:r w:rsidRPr="00533524">
        <w:rPr>
          <w:rFonts w:ascii="Times New Roman" w:hAnsi="Times New Roman"/>
          <w:b/>
          <w:color w:val="000000"/>
          <w:sz w:val="28"/>
          <w:szCs w:val="28"/>
          <w:lang w:val="uk-UA" w:eastAsia="uk-UA"/>
        </w:rPr>
        <w:t>Хімічні технології та інженерії</w:t>
      </w:r>
      <w:r w:rsidRPr="00533524">
        <w:rPr>
          <w:rFonts w:ascii="Times New Roman" w:hAnsi="Times New Roman"/>
          <w:color w:val="000000"/>
          <w:sz w:val="28"/>
          <w:szCs w:val="28"/>
          <w:lang w:val="uk-UA" w:eastAsia="uk-UA"/>
        </w:rPr>
        <w:t xml:space="preserve"> (хімічні технології переробки деревини та рослинної сировини)</w:t>
      </w:r>
    </w:p>
    <w:p w:rsidR="00B90E5D" w:rsidRPr="00533524" w:rsidRDefault="00B90E5D" w:rsidP="00B90E5D">
      <w:pPr>
        <w:spacing w:after="120" w:line="240" w:lineRule="auto"/>
        <w:rPr>
          <w:rFonts w:ascii="Times New Roman" w:hAnsi="Times New Roman"/>
          <w:color w:val="000000"/>
          <w:sz w:val="28"/>
          <w:szCs w:val="28"/>
          <w:lang w:val="uk-UA" w:eastAsia="uk-UA"/>
        </w:rPr>
      </w:pPr>
    </w:p>
    <w:p w:rsidR="00B90E5D" w:rsidRPr="00533524" w:rsidRDefault="00B90E5D" w:rsidP="00B90E5D">
      <w:pPr>
        <w:spacing w:before="120" w:after="0" w:line="240" w:lineRule="auto"/>
        <w:ind w:left="5387"/>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ЗАТВЕРДЖУЮ</w:t>
      </w:r>
    </w:p>
    <w:p w:rsidR="00B90E5D" w:rsidRPr="00533524" w:rsidRDefault="00B90E5D" w:rsidP="00B90E5D">
      <w:pPr>
        <w:spacing w:before="120" w:after="0" w:line="240" w:lineRule="auto"/>
        <w:ind w:left="5387"/>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Завідувач кафедри</w:t>
      </w:r>
    </w:p>
    <w:p w:rsidR="00B90E5D" w:rsidRPr="00533524" w:rsidRDefault="00B90E5D" w:rsidP="00B90E5D">
      <w:pPr>
        <w:spacing w:before="120" w:after="0" w:line="240" w:lineRule="auto"/>
        <w:ind w:left="5387"/>
        <w:rPr>
          <w:rFonts w:ascii="Times New Roman" w:hAnsi="Times New Roman"/>
          <w:color w:val="000000"/>
          <w:sz w:val="28"/>
          <w:szCs w:val="20"/>
          <w:lang w:val="uk-UA" w:eastAsia="uk-UA"/>
        </w:rPr>
      </w:pPr>
      <w:r w:rsidRPr="00533524">
        <w:rPr>
          <w:rFonts w:ascii="Times New Roman" w:hAnsi="Times New Roman"/>
          <w:color w:val="000000"/>
          <w:sz w:val="28"/>
          <w:szCs w:val="20"/>
          <w:lang w:val="uk-UA" w:eastAsia="uk-UA"/>
        </w:rPr>
        <w:t xml:space="preserve">__________ </w:t>
      </w:r>
      <w:r w:rsidRPr="00533524">
        <w:rPr>
          <w:rFonts w:ascii="Times New Roman" w:hAnsi="Times New Roman"/>
          <w:color w:val="000000"/>
          <w:sz w:val="24"/>
          <w:szCs w:val="20"/>
          <w:lang w:val="uk-UA" w:eastAsia="uk-UA"/>
        </w:rPr>
        <w:t>Гомеля М.Д.</w:t>
      </w:r>
    </w:p>
    <w:p w:rsidR="00B90E5D" w:rsidRPr="00533524" w:rsidRDefault="00B90E5D" w:rsidP="00B90E5D">
      <w:pPr>
        <w:spacing w:before="120" w:after="0" w:line="240" w:lineRule="auto"/>
        <w:ind w:left="5387"/>
        <w:rPr>
          <w:rFonts w:ascii="Times New Roman" w:hAnsi="Times New Roman"/>
          <w:color w:val="000000"/>
          <w:sz w:val="28"/>
          <w:szCs w:val="20"/>
          <w:lang w:val="uk-UA" w:eastAsia="uk-UA"/>
        </w:rPr>
      </w:pPr>
      <w:r w:rsidRPr="00533524">
        <w:rPr>
          <w:rFonts w:ascii="Times New Roman" w:hAnsi="Times New Roman"/>
          <w:color w:val="000000"/>
          <w:sz w:val="28"/>
          <w:szCs w:val="20"/>
          <w:lang w:val="uk-UA" w:eastAsia="uk-UA"/>
        </w:rPr>
        <w:t>«___»_____________20__ р.</w:t>
      </w:r>
    </w:p>
    <w:p w:rsidR="00B90E5D" w:rsidRPr="00533524" w:rsidRDefault="00B90E5D" w:rsidP="00B90E5D">
      <w:pPr>
        <w:spacing w:before="120" w:after="0" w:line="240" w:lineRule="auto"/>
        <w:jc w:val="center"/>
        <w:rPr>
          <w:rFonts w:ascii="Times New Roman" w:hAnsi="Times New Roman"/>
          <w:b/>
          <w:bCs/>
          <w:color w:val="000000"/>
          <w:sz w:val="28"/>
          <w:szCs w:val="20"/>
          <w:lang w:val="uk-UA" w:eastAsia="uk-UA"/>
        </w:rPr>
      </w:pPr>
    </w:p>
    <w:p w:rsidR="00B90E5D" w:rsidRPr="00533524" w:rsidRDefault="00B90E5D" w:rsidP="00B90E5D">
      <w:pPr>
        <w:tabs>
          <w:tab w:val="left" w:pos="720"/>
          <w:tab w:val="left" w:pos="1440"/>
          <w:tab w:val="left" w:pos="1620"/>
        </w:tabs>
        <w:spacing w:before="120" w:after="0" w:line="240" w:lineRule="auto"/>
        <w:ind w:left="540" w:hanging="540"/>
        <w:jc w:val="center"/>
        <w:rPr>
          <w:rFonts w:ascii="Times New Roman" w:hAnsi="Times New Roman"/>
          <w:b/>
          <w:bCs/>
          <w:color w:val="000000"/>
          <w:sz w:val="28"/>
          <w:szCs w:val="20"/>
          <w:lang w:val="uk-UA" w:eastAsia="uk-UA"/>
        </w:rPr>
      </w:pPr>
      <w:r w:rsidRPr="00533524">
        <w:rPr>
          <w:rFonts w:ascii="Times New Roman" w:hAnsi="Times New Roman"/>
          <w:b/>
          <w:bCs/>
          <w:color w:val="000000"/>
          <w:sz w:val="28"/>
          <w:szCs w:val="20"/>
          <w:lang w:val="uk-UA" w:eastAsia="uk-UA"/>
        </w:rPr>
        <w:t>ЗАВДАННЯ</w:t>
      </w:r>
    </w:p>
    <w:p w:rsidR="00B90E5D" w:rsidRPr="00533524" w:rsidRDefault="00B90E5D" w:rsidP="00B90E5D">
      <w:pPr>
        <w:tabs>
          <w:tab w:val="left" w:pos="720"/>
          <w:tab w:val="left" w:pos="1440"/>
          <w:tab w:val="left" w:pos="1620"/>
        </w:tabs>
        <w:spacing w:after="0" w:line="240" w:lineRule="auto"/>
        <w:ind w:left="539" w:hanging="539"/>
        <w:jc w:val="center"/>
        <w:rPr>
          <w:rFonts w:ascii="Times New Roman" w:hAnsi="Times New Roman"/>
          <w:b/>
          <w:bCs/>
          <w:color w:val="000000"/>
          <w:sz w:val="28"/>
          <w:szCs w:val="20"/>
          <w:lang w:val="uk-UA" w:eastAsia="uk-UA"/>
        </w:rPr>
      </w:pPr>
      <w:r w:rsidRPr="00533524">
        <w:rPr>
          <w:rFonts w:ascii="Times New Roman" w:hAnsi="Times New Roman"/>
          <w:b/>
          <w:bCs/>
          <w:color w:val="000000"/>
          <w:sz w:val="28"/>
          <w:szCs w:val="20"/>
          <w:lang w:val="uk-UA" w:eastAsia="uk-UA"/>
        </w:rPr>
        <w:t>на магістерську дисертацію студенту</w:t>
      </w:r>
    </w:p>
    <w:p w:rsidR="00B90E5D" w:rsidRPr="00533524" w:rsidRDefault="00B90E5D" w:rsidP="00B90E5D">
      <w:pPr>
        <w:spacing w:after="0" w:line="360" w:lineRule="auto"/>
        <w:ind w:firstLine="709"/>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                             </w:t>
      </w:r>
      <w:r w:rsidRPr="00533524">
        <w:rPr>
          <w:rFonts w:ascii="Times New Roman" w:hAnsi="Times New Roman"/>
          <w:color w:val="000000"/>
          <w:sz w:val="28"/>
          <w:szCs w:val="28"/>
          <w:u w:val="single"/>
          <w:lang w:val="uk-UA" w:eastAsia="uk-UA"/>
        </w:rPr>
        <w:t>Кедровській Анастасії Миколаївні</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lang w:val="uk-UA" w:eastAsia="uk-UA"/>
        </w:rPr>
      </w:pPr>
      <w:r w:rsidRPr="00533524">
        <w:rPr>
          <w:rFonts w:ascii="Times New Roman" w:hAnsi="Times New Roman"/>
          <w:color w:val="000000"/>
          <w:sz w:val="28"/>
          <w:szCs w:val="20"/>
          <w:lang w:val="uk-UA" w:eastAsia="uk-UA"/>
        </w:rPr>
        <w:t>1. Тема дисертації «Одержання наноцелюлози із волокон льону», науковий керівник дисертації Барбаш В. А. кандидат хімічних наук, доцент, затверджені наказом по університету від 21.03. 2018 р. №_979-с____</w:t>
      </w:r>
    </w:p>
    <w:p w:rsidR="00B90E5D" w:rsidRPr="00533524" w:rsidRDefault="00B90E5D" w:rsidP="00B90E5D">
      <w:pPr>
        <w:tabs>
          <w:tab w:val="left" w:leader="underscore" w:pos="9356"/>
        </w:tabs>
        <w:spacing w:before="240" w:after="0" w:line="240" w:lineRule="auto"/>
        <w:rPr>
          <w:rFonts w:ascii="Times New Roman" w:hAnsi="Times New Roman"/>
          <w:color w:val="000000"/>
          <w:sz w:val="28"/>
          <w:szCs w:val="20"/>
          <w:lang w:val="uk-UA" w:eastAsia="uk-UA"/>
        </w:rPr>
      </w:pPr>
      <w:r w:rsidRPr="00533524">
        <w:rPr>
          <w:rFonts w:ascii="Times New Roman" w:hAnsi="Times New Roman"/>
          <w:color w:val="000000"/>
          <w:sz w:val="28"/>
          <w:szCs w:val="20"/>
          <w:lang w:val="uk-UA" w:eastAsia="uk-UA"/>
        </w:rPr>
        <w:t xml:space="preserve">2. Термін подання студентом дисертації </w:t>
      </w:r>
      <w:r w:rsidRPr="00533524">
        <w:rPr>
          <w:rFonts w:ascii="Times New Roman" w:hAnsi="Times New Roman"/>
          <w:color w:val="000000"/>
          <w:sz w:val="28"/>
          <w:szCs w:val="20"/>
          <w:u w:val="single"/>
          <w:lang w:val="uk-UA" w:eastAsia="uk-UA"/>
        </w:rPr>
        <w:t>16.05.2018</w:t>
      </w:r>
      <w:r w:rsidRPr="00533524">
        <w:rPr>
          <w:rFonts w:ascii="Times New Roman" w:hAnsi="Times New Roman"/>
          <w:color w:val="000000"/>
          <w:sz w:val="28"/>
          <w:szCs w:val="20"/>
          <w:lang w:val="uk-UA" w:eastAsia="uk-UA"/>
        </w:rPr>
        <w:t xml:space="preserve">. </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u w:val="single"/>
          <w:lang w:val="uk-UA" w:eastAsia="uk-UA"/>
        </w:rPr>
      </w:pPr>
      <w:r w:rsidRPr="00533524">
        <w:rPr>
          <w:rFonts w:ascii="Times New Roman" w:hAnsi="Times New Roman"/>
          <w:color w:val="000000"/>
          <w:sz w:val="28"/>
          <w:szCs w:val="20"/>
          <w:lang w:val="uk-UA" w:eastAsia="uk-UA"/>
        </w:rPr>
        <w:t xml:space="preserve">3. </w:t>
      </w:r>
      <w:r w:rsidRPr="00533524">
        <w:rPr>
          <w:rFonts w:ascii="Times New Roman" w:hAnsi="Times New Roman"/>
          <w:bCs/>
          <w:color w:val="000000"/>
          <w:sz w:val="28"/>
          <w:szCs w:val="20"/>
          <w:lang w:val="uk-UA" w:eastAsia="uk-UA"/>
        </w:rPr>
        <w:t xml:space="preserve">Об’єкт дослідження </w:t>
      </w:r>
      <w:r w:rsidRPr="00533524">
        <w:rPr>
          <w:rFonts w:ascii="Times New Roman" w:hAnsi="Times New Roman"/>
          <w:color w:val="000000"/>
          <w:sz w:val="28"/>
          <w:szCs w:val="28"/>
          <w:lang w:val="uk-UA" w:eastAsia="uk-UA"/>
        </w:rPr>
        <w:t>–</w:t>
      </w:r>
      <w:r w:rsidRPr="00533524">
        <w:rPr>
          <w:rFonts w:ascii="Times New Roman" w:hAnsi="Times New Roman"/>
          <w:color w:val="000000"/>
          <w:sz w:val="28"/>
          <w:szCs w:val="20"/>
          <w:lang w:val="uk-UA" w:eastAsia="uk-UA"/>
        </w:rPr>
        <w:t xml:space="preserve"> </w:t>
      </w:r>
      <w:r w:rsidRPr="00533524">
        <w:rPr>
          <w:rFonts w:ascii="Times New Roman" w:hAnsi="Times New Roman"/>
          <w:color w:val="000000"/>
          <w:sz w:val="28"/>
          <w:szCs w:val="28"/>
          <w:u w:val="single"/>
          <w:lang w:val="uk-UA" w:eastAsia="uk-UA"/>
        </w:rPr>
        <w:t>процеси одержання із волокон льону органосольвентної целюлози, наноцелюлози та паперу і картону з її використанням.</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lang w:val="uk-UA" w:eastAsia="uk-UA"/>
        </w:rPr>
      </w:pPr>
      <w:r w:rsidRPr="00533524">
        <w:rPr>
          <w:rFonts w:ascii="Times New Roman" w:hAnsi="Times New Roman"/>
          <w:color w:val="000000"/>
          <w:sz w:val="28"/>
          <w:szCs w:val="20"/>
          <w:lang w:val="uk-UA" w:eastAsia="uk-UA"/>
        </w:rPr>
        <w:t xml:space="preserve">4. Предмет дослідження </w:t>
      </w:r>
      <w:r w:rsidRPr="00533524">
        <w:rPr>
          <w:rFonts w:ascii="Times New Roman" w:hAnsi="Times New Roman"/>
          <w:color w:val="000000"/>
          <w:sz w:val="28"/>
          <w:szCs w:val="28"/>
          <w:lang w:val="uk-UA" w:eastAsia="uk-UA"/>
        </w:rPr>
        <w:t xml:space="preserve">– </w:t>
      </w:r>
      <w:r w:rsidRPr="00533524">
        <w:rPr>
          <w:rFonts w:ascii="Times New Roman" w:hAnsi="Times New Roman"/>
          <w:sz w:val="28"/>
          <w:szCs w:val="28"/>
          <w:u w:val="single"/>
          <w:lang w:val="uk-UA" w:eastAsia="uk-UA"/>
        </w:rPr>
        <w:t>технологічні параметри процесу одержання целюлози і наноцелюлози із волокон льону та використання лляної наноцелюлози.</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u w:val="single"/>
          <w:lang w:val="uk-UA" w:eastAsia="uk-UA"/>
        </w:rPr>
      </w:pPr>
      <w:r w:rsidRPr="00533524">
        <w:rPr>
          <w:rFonts w:ascii="Times New Roman" w:hAnsi="Times New Roman"/>
          <w:color w:val="000000"/>
          <w:sz w:val="28"/>
          <w:szCs w:val="20"/>
          <w:lang w:val="uk-UA" w:eastAsia="uk-UA"/>
        </w:rPr>
        <w:t xml:space="preserve">5. Перелік завдань, які потрібно розробити </w:t>
      </w:r>
      <w:r w:rsidRPr="00533524">
        <w:rPr>
          <w:rFonts w:ascii="Times New Roman" w:hAnsi="Times New Roman"/>
          <w:color w:val="000000"/>
          <w:sz w:val="28"/>
          <w:szCs w:val="28"/>
          <w:lang w:val="uk-UA" w:eastAsia="uk-UA"/>
        </w:rPr>
        <w:t xml:space="preserve">– </w:t>
      </w:r>
      <w:r w:rsidRPr="00533524">
        <w:rPr>
          <w:rFonts w:ascii="Times New Roman" w:hAnsi="Times New Roman"/>
          <w:sz w:val="28"/>
          <w:szCs w:val="28"/>
          <w:u w:val="single"/>
          <w:lang w:val="uk-UA" w:eastAsia="uk-UA"/>
        </w:rPr>
        <w:t>дослідити хімічний склад лляних волокон, розробити технологію отримання целюлози органосольвентною делігніфікацією із лляних волокон; дослідити процес гідролізу органосольвентної целюлози для одержання наноцелюлози; дослідити вплив наноцелюлози на показники міцності картону для плоских шарів гофрокартону та офсетного паперу.</w:t>
      </w:r>
    </w:p>
    <w:p w:rsidR="00B90E5D" w:rsidRPr="00533524" w:rsidRDefault="00B90E5D" w:rsidP="00B90E5D">
      <w:pPr>
        <w:tabs>
          <w:tab w:val="left" w:leader="underscore" w:pos="9356"/>
        </w:tabs>
        <w:spacing w:before="240" w:after="0" w:line="240" w:lineRule="auto"/>
        <w:jc w:val="both"/>
        <w:rPr>
          <w:rFonts w:ascii="Times New Roman" w:hAnsi="Times New Roman"/>
          <w:sz w:val="28"/>
          <w:szCs w:val="20"/>
          <w:u w:val="single"/>
          <w:lang w:val="uk-UA" w:eastAsia="uk-UA"/>
        </w:rPr>
      </w:pPr>
      <w:r w:rsidRPr="00533524">
        <w:rPr>
          <w:rFonts w:ascii="Times New Roman" w:hAnsi="Times New Roman"/>
          <w:color w:val="000000"/>
          <w:sz w:val="28"/>
          <w:szCs w:val="20"/>
          <w:lang w:val="uk-UA" w:eastAsia="uk-UA"/>
        </w:rPr>
        <w:t xml:space="preserve">6. Орієнтовний перелік графічного (ілюстративного) матеріалу </w:t>
      </w:r>
      <w:r w:rsidRPr="00533524">
        <w:rPr>
          <w:rFonts w:ascii="Times New Roman" w:hAnsi="Times New Roman"/>
          <w:color w:val="000000"/>
          <w:sz w:val="28"/>
          <w:szCs w:val="28"/>
          <w:lang w:val="uk-UA" w:eastAsia="uk-UA"/>
        </w:rPr>
        <w:t xml:space="preserve">– </w:t>
      </w:r>
      <w:r w:rsidRPr="00533524">
        <w:rPr>
          <w:rFonts w:ascii="Times New Roman" w:hAnsi="Times New Roman"/>
          <w:color w:val="000000"/>
          <w:sz w:val="28"/>
          <w:szCs w:val="28"/>
          <w:u w:val="single"/>
          <w:lang w:val="uk-UA" w:eastAsia="uk-UA"/>
        </w:rPr>
        <w:t>графік залежності виходу, зольності та лігніну від тривалості варіння, графік залежності зміни рН наноцелюлозної суспензії від кількості центрифугувань</w:t>
      </w:r>
      <w:r w:rsidRPr="00533524">
        <w:rPr>
          <w:rFonts w:ascii="Times New Roman" w:hAnsi="Times New Roman"/>
          <w:color w:val="000000"/>
          <w:sz w:val="28"/>
          <w:szCs w:val="28"/>
          <w:lang w:val="uk-UA" w:eastAsia="uk-UA"/>
        </w:rPr>
        <w:t>, г</w:t>
      </w:r>
      <w:r w:rsidRPr="00533524">
        <w:rPr>
          <w:rFonts w:ascii="Times New Roman" w:hAnsi="Times New Roman"/>
          <w:sz w:val="28"/>
          <w:szCs w:val="20"/>
          <w:u w:val="single"/>
          <w:lang w:val="uk-UA" w:eastAsia="uk-UA"/>
        </w:rPr>
        <w:t xml:space="preserve">рафіки залежності показників якості наноцелюлозних плівок від технологічних умов процесу гідролізу, електронні фотографії структури поверхні целюлози та отриманих плівок, графіки залежності фізико-механічних показників від кількості нанесення </w:t>
      </w:r>
      <w:r w:rsidRPr="00533524">
        <w:rPr>
          <w:rFonts w:ascii="Times New Roman" w:hAnsi="Times New Roman"/>
          <w:sz w:val="28"/>
          <w:szCs w:val="20"/>
          <w:u w:val="single"/>
          <w:lang w:val="uk-UA" w:eastAsia="uk-UA"/>
        </w:rPr>
        <w:lastRenderedPageBreak/>
        <w:t>наноцелюлози на поверхню картону для плоских слоїв гофрокартону та додавання наноцелюлози в композицію офсетного паперу.</w:t>
      </w:r>
    </w:p>
    <w:p w:rsidR="00B90E5D" w:rsidRPr="00533524" w:rsidRDefault="00B90E5D" w:rsidP="00B90E5D">
      <w:pPr>
        <w:spacing w:before="240" w:after="0" w:line="240" w:lineRule="auto"/>
        <w:jc w:val="both"/>
        <w:rPr>
          <w:rFonts w:ascii="Times New Roman" w:hAnsi="Times New Roman"/>
          <w:bCs/>
          <w:sz w:val="28"/>
          <w:szCs w:val="28"/>
          <w:u w:val="single"/>
          <w:lang w:val="uk-UA" w:eastAsia="ru-RU"/>
        </w:rPr>
      </w:pPr>
      <w:r w:rsidRPr="00533524">
        <w:rPr>
          <w:rFonts w:ascii="Times New Roman" w:hAnsi="Times New Roman"/>
          <w:color w:val="000000"/>
          <w:sz w:val="28"/>
          <w:szCs w:val="20"/>
          <w:lang w:val="uk-UA" w:eastAsia="uk-UA"/>
        </w:rPr>
        <w:t xml:space="preserve">7. Орієнтовний перелік публікацій </w:t>
      </w:r>
      <w:r w:rsidRPr="00533524">
        <w:rPr>
          <w:rFonts w:ascii="Times New Roman" w:hAnsi="Times New Roman"/>
          <w:color w:val="000000"/>
          <w:sz w:val="28"/>
          <w:szCs w:val="28"/>
          <w:lang w:val="uk-UA" w:eastAsia="uk-UA"/>
        </w:rPr>
        <w:t xml:space="preserve">– </w:t>
      </w:r>
      <w:r w:rsidRPr="00533524">
        <w:rPr>
          <w:rFonts w:ascii="Times New Roman" w:hAnsi="Times New Roman"/>
          <w:sz w:val="28"/>
          <w:szCs w:val="28"/>
          <w:u w:val="single"/>
          <w:lang w:val="uk-UA" w:eastAsia="x-none"/>
        </w:rPr>
        <w:t xml:space="preserve">Кедровська А. М., Ященко О. В., Барбаш В. А. </w:t>
      </w:r>
      <w:r w:rsidRPr="00533524">
        <w:rPr>
          <w:rFonts w:ascii="Times New Roman" w:hAnsi="Times New Roman"/>
          <w:sz w:val="28"/>
          <w:szCs w:val="28"/>
          <w:u w:val="single"/>
          <w:lang w:val="uk-UA" w:eastAsia="uk-UA"/>
        </w:rPr>
        <w:t>Отримання органосольвентної целюлози з волокон льону//</w:t>
      </w:r>
      <w:r w:rsidRPr="00533524">
        <w:rPr>
          <w:rFonts w:ascii="Times New Roman" w:hAnsi="Times New Roman"/>
          <w:sz w:val="28"/>
          <w:szCs w:val="28"/>
          <w:u w:val="single"/>
          <w:lang w:val="uk-UA" w:eastAsia="ru-RU"/>
        </w:rPr>
        <w:t xml:space="preserve"> Збірник тез доповідей XIII міжнародної науково-практичної конференції студентів, аспірантів і молодих вчених ”Ресурсоенергозберігаючі технології та обладнання” (29-30 листопада 2017 р. м. Київ) / Укладач Я.М. Корнієнко. – К.: «КПІ ім. Ігоря Сікорського», 2017. – 106 c</w:t>
      </w:r>
      <w:r w:rsidRPr="00533524">
        <w:rPr>
          <w:rFonts w:ascii="Times New Roman" w:hAnsi="Times New Roman"/>
          <w:bCs/>
          <w:sz w:val="28"/>
          <w:szCs w:val="28"/>
          <w:u w:val="single"/>
          <w:lang w:val="uk-UA" w:eastAsia="ru-RU"/>
        </w:rPr>
        <w:t xml:space="preserve">, с.59-60; </w:t>
      </w:r>
    </w:p>
    <w:p w:rsidR="00B90E5D" w:rsidRPr="00533524" w:rsidRDefault="00B90E5D" w:rsidP="00B90E5D">
      <w:pPr>
        <w:spacing w:before="240" w:after="0" w:line="240" w:lineRule="auto"/>
        <w:contextualSpacing/>
        <w:jc w:val="both"/>
        <w:rPr>
          <w:rFonts w:ascii="Times New Roman" w:hAnsi="Times New Roman"/>
          <w:sz w:val="28"/>
          <w:szCs w:val="28"/>
          <w:u w:val="single"/>
          <w:lang w:val="uk-UA" w:eastAsia="uk-UA"/>
        </w:rPr>
      </w:pPr>
      <w:r w:rsidRPr="00533524">
        <w:rPr>
          <w:rFonts w:ascii="Times New Roman" w:hAnsi="Times New Roman"/>
          <w:sz w:val="28"/>
          <w:szCs w:val="28"/>
          <w:u w:val="single"/>
          <w:lang w:val="uk-UA" w:eastAsia="ru-RU"/>
        </w:rPr>
        <w:t>Кедровська А.М, Ященко О.В., Барбаш В. А. Отримання наноцелюлози із волокон льону</w:t>
      </w:r>
      <w:r w:rsidRPr="00533524">
        <w:rPr>
          <w:rFonts w:ascii="Times New Roman" w:hAnsi="Times New Roman"/>
          <w:sz w:val="28"/>
          <w:szCs w:val="28"/>
          <w:u w:val="single"/>
          <w:lang w:val="uk-UA" w:eastAsia="uk-UA"/>
        </w:rPr>
        <w:t>//</w:t>
      </w:r>
      <w:r w:rsidRPr="00533524">
        <w:rPr>
          <w:rFonts w:ascii="Times New Roman" w:hAnsi="Times New Roman"/>
          <w:sz w:val="28"/>
          <w:szCs w:val="28"/>
          <w:u w:val="single"/>
          <w:lang w:val="uk-UA" w:eastAsia="ru-RU"/>
        </w:rPr>
        <w:t xml:space="preserve"> Збірник тез доповідей XIII міжнародної науково-практичної конференції студентів, аспірантів і молодих вчених ”Ресурсоенергозберігаючі технології та обладнання” (2018 р. м. Київ) / Укладач Я.М. Корнієнко. – К.: «КПІ ім. Ігоря Сікорського», 2018.</w:t>
      </w:r>
      <w:r w:rsidRPr="00533524">
        <w:rPr>
          <w:rFonts w:ascii="Times New Roman" w:hAnsi="Times New Roman"/>
          <w:sz w:val="28"/>
          <w:szCs w:val="28"/>
          <w:u w:val="single"/>
          <w:lang w:val="en-US" w:eastAsia="ru-RU"/>
        </w:rPr>
        <w:t>;</w:t>
      </w:r>
      <w:r w:rsidRPr="00533524">
        <w:rPr>
          <w:rFonts w:ascii="Times New Roman" w:hAnsi="Times New Roman"/>
          <w:sz w:val="28"/>
          <w:szCs w:val="28"/>
          <w:u w:val="single"/>
          <w:lang w:val="en-US" w:eastAsia="uk-UA"/>
        </w:rPr>
        <w:t xml:space="preserve"> </w:t>
      </w:r>
    </w:p>
    <w:p w:rsidR="00B90E5D" w:rsidRPr="00533524" w:rsidRDefault="00B90E5D" w:rsidP="00B90E5D">
      <w:pPr>
        <w:spacing w:before="240" w:after="0" w:line="240" w:lineRule="auto"/>
        <w:contextualSpacing/>
        <w:jc w:val="both"/>
        <w:rPr>
          <w:rFonts w:ascii="Times New Roman" w:hAnsi="Times New Roman"/>
          <w:sz w:val="28"/>
          <w:szCs w:val="28"/>
          <w:u w:val="single"/>
          <w:lang w:val="uk-UA" w:eastAsia="ru-RU"/>
        </w:rPr>
      </w:pPr>
      <w:r w:rsidRPr="00533524">
        <w:rPr>
          <w:rFonts w:ascii="Times New Roman" w:hAnsi="Times New Roman"/>
          <w:sz w:val="28"/>
          <w:szCs w:val="28"/>
          <w:u w:val="single"/>
          <w:lang w:val="en-US" w:eastAsia="uk-UA"/>
        </w:rPr>
        <w:t>V. Barbash, O. Yashchenko</w:t>
      </w:r>
      <w:r w:rsidRPr="00533524">
        <w:rPr>
          <w:rFonts w:ascii="Times New Roman" w:hAnsi="Times New Roman"/>
          <w:sz w:val="28"/>
          <w:szCs w:val="28"/>
          <w:u w:val="single"/>
          <w:lang w:val="uk-UA" w:eastAsia="uk-UA"/>
        </w:rPr>
        <w:t xml:space="preserve"> </w:t>
      </w:r>
      <w:r w:rsidRPr="00533524">
        <w:rPr>
          <w:rFonts w:ascii="Times New Roman" w:hAnsi="Times New Roman"/>
          <w:sz w:val="28"/>
          <w:szCs w:val="28"/>
          <w:u w:val="single"/>
          <w:lang w:val="en-US" w:eastAsia="uk-UA"/>
        </w:rPr>
        <w:t>and A. Kedrovska</w:t>
      </w:r>
      <w:r w:rsidRPr="00533524">
        <w:rPr>
          <w:rFonts w:ascii="Times New Roman" w:hAnsi="Times New Roman"/>
          <w:sz w:val="28"/>
          <w:szCs w:val="28"/>
          <w:u w:val="single"/>
          <w:lang w:val="uk-UA" w:eastAsia="uk-UA"/>
        </w:rPr>
        <w:t xml:space="preserve"> </w:t>
      </w:r>
      <w:r w:rsidRPr="00533524">
        <w:rPr>
          <w:rFonts w:ascii="Times New Roman" w:hAnsi="Times New Roman"/>
          <w:sz w:val="28"/>
          <w:szCs w:val="28"/>
          <w:u w:val="single"/>
          <w:lang w:val="en-US" w:eastAsia="uk-UA"/>
        </w:rPr>
        <w:t>/</w:t>
      </w:r>
      <w:r w:rsidRPr="00533524">
        <w:rPr>
          <w:rFonts w:ascii="Times New Roman" w:hAnsi="Times New Roman"/>
          <w:sz w:val="28"/>
          <w:szCs w:val="28"/>
          <w:u w:val="single"/>
          <w:lang w:val="uk-UA" w:eastAsia="uk-UA"/>
        </w:rPr>
        <w:t xml:space="preserve"> </w:t>
      </w:r>
      <w:r w:rsidRPr="00533524">
        <w:rPr>
          <w:rFonts w:ascii="Times New Roman" w:hAnsi="Times New Roman"/>
          <w:sz w:val="28"/>
          <w:szCs w:val="28"/>
          <w:u w:val="single"/>
          <w:lang w:val="en-US" w:eastAsia="uk-UA"/>
        </w:rPr>
        <w:t>Preparation and Properties of Nanocellulose from Peracetic</w:t>
      </w:r>
      <w:r w:rsidRPr="00533524">
        <w:rPr>
          <w:rFonts w:ascii="Times New Roman" w:hAnsi="Times New Roman"/>
          <w:sz w:val="28"/>
          <w:szCs w:val="28"/>
          <w:u w:val="single"/>
          <w:lang w:val="uk-UA" w:eastAsia="uk-UA"/>
        </w:rPr>
        <w:t xml:space="preserve"> </w:t>
      </w:r>
      <w:r w:rsidRPr="00533524">
        <w:rPr>
          <w:rFonts w:ascii="Times New Roman" w:hAnsi="Times New Roman"/>
          <w:sz w:val="28"/>
          <w:szCs w:val="28"/>
          <w:u w:val="single"/>
          <w:lang w:val="en-US" w:eastAsia="uk-UA"/>
        </w:rPr>
        <w:t xml:space="preserve"> Flax Pulp // Journal of Scientific Research &amp; Reports 16(1): 1-10, 2017. </w:t>
      </w:r>
      <w:r w:rsidRPr="00533524">
        <w:rPr>
          <w:rFonts w:ascii="Times New Roman" w:hAnsi="Times New Roman"/>
          <w:sz w:val="28"/>
          <w:szCs w:val="28"/>
          <w:u w:val="single"/>
          <w:lang w:val="uk-UA" w:eastAsia="ru-RU"/>
        </w:rPr>
        <w:t xml:space="preserve"> </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u w:val="single"/>
          <w:lang w:eastAsia="uk-UA"/>
        </w:rPr>
      </w:pPr>
      <w:r w:rsidRPr="00533524">
        <w:rPr>
          <w:rFonts w:ascii="Times New Roman" w:hAnsi="Times New Roman"/>
          <w:color w:val="000000"/>
          <w:sz w:val="28"/>
          <w:szCs w:val="20"/>
          <w:lang w:val="uk-UA" w:eastAsia="uk-UA"/>
        </w:rPr>
        <w:t xml:space="preserve">8. Дата видача завдання </w:t>
      </w:r>
      <w:r w:rsidRPr="00533524">
        <w:rPr>
          <w:rFonts w:ascii="Times New Roman" w:hAnsi="Times New Roman"/>
          <w:color w:val="000000"/>
          <w:sz w:val="28"/>
          <w:szCs w:val="20"/>
          <w:u w:val="single"/>
          <w:lang w:val="uk-UA" w:eastAsia="uk-UA"/>
        </w:rPr>
        <w:t>10 вересня 2017 року</w:t>
      </w:r>
    </w:p>
    <w:p w:rsidR="00B90E5D" w:rsidRPr="00533524" w:rsidRDefault="00B90E5D" w:rsidP="00B90E5D">
      <w:pPr>
        <w:tabs>
          <w:tab w:val="left" w:leader="underscore" w:pos="9356"/>
        </w:tabs>
        <w:spacing w:before="240" w:after="0" w:line="240" w:lineRule="auto"/>
        <w:jc w:val="both"/>
        <w:rPr>
          <w:rFonts w:ascii="Times New Roman" w:hAnsi="Times New Roman"/>
          <w:color w:val="000000"/>
          <w:sz w:val="28"/>
          <w:szCs w:val="20"/>
          <w:u w:val="single"/>
          <w:lang w:eastAsia="uk-UA"/>
        </w:rPr>
      </w:pPr>
    </w:p>
    <w:p w:rsidR="00B90E5D" w:rsidRPr="00533524" w:rsidRDefault="00B90E5D" w:rsidP="00B90E5D">
      <w:pPr>
        <w:spacing w:before="240" w:after="0" w:line="240" w:lineRule="auto"/>
        <w:jc w:val="center"/>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Календарний план</w:t>
      </w:r>
    </w:p>
    <w:p w:rsidR="00B90E5D" w:rsidRPr="00533524" w:rsidRDefault="00B90E5D" w:rsidP="00B90E5D">
      <w:pPr>
        <w:spacing w:before="240" w:after="0" w:line="240" w:lineRule="auto"/>
        <w:jc w:val="center"/>
        <w:rPr>
          <w:rFonts w:ascii="Times New Roman" w:hAnsi="Times New Roman"/>
          <w:bCs/>
          <w:color w:val="000000"/>
          <w:sz w:val="28"/>
          <w:szCs w:val="20"/>
          <w:lang w:val="uk-UA" w:eastAsia="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4961"/>
        <w:gridCol w:w="2410"/>
        <w:gridCol w:w="1275"/>
      </w:tblGrid>
      <w:tr w:rsidR="00B90E5D" w:rsidRPr="00533524" w:rsidTr="00DF48A6">
        <w:trPr>
          <w:trHeight w:val="805"/>
        </w:trPr>
        <w:tc>
          <w:tcPr>
            <w:tcW w:w="993" w:type="dxa"/>
          </w:tcPr>
          <w:p w:rsidR="00B90E5D" w:rsidRPr="00533524" w:rsidRDefault="00B90E5D" w:rsidP="00B90E5D">
            <w:pPr>
              <w:spacing w:after="0" w:line="312" w:lineRule="auto"/>
              <w:jc w:val="both"/>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 з/п </w:t>
            </w:r>
          </w:p>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c>
          <w:tcPr>
            <w:tcW w:w="4961" w:type="dxa"/>
          </w:tcPr>
          <w:p w:rsidR="00B90E5D" w:rsidRPr="00533524" w:rsidRDefault="00B90E5D" w:rsidP="00B90E5D">
            <w:pPr>
              <w:spacing w:after="0" w:line="312" w:lineRule="auto"/>
              <w:ind w:firstLine="709"/>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Назва етапів виконання</w:t>
            </w:r>
          </w:p>
          <w:p w:rsidR="00B90E5D" w:rsidRPr="00533524" w:rsidRDefault="00B90E5D" w:rsidP="00B90E5D">
            <w:pPr>
              <w:spacing w:after="0" w:line="312" w:lineRule="auto"/>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         магістерської дисертації</w:t>
            </w:r>
          </w:p>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c>
          <w:tcPr>
            <w:tcW w:w="2410" w:type="dxa"/>
          </w:tcPr>
          <w:p w:rsidR="00B90E5D" w:rsidRPr="00533524" w:rsidRDefault="00B90E5D" w:rsidP="00B90E5D">
            <w:pPr>
              <w:spacing w:after="0" w:line="312" w:lineRule="auto"/>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Строк виконання</w:t>
            </w:r>
          </w:p>
          <w:p w:rsidR="00B90E5D" w:rsidRPr="00533524" w:rsidRDefault="00B90E5D" w:rsidP="00B90E5D">
            <w:pPr>
              <w:spacing w:after="0" w:line="312" w:lineRule="auto"/>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етапів магістерської</w:t>
            </w:r>
          </w:p>
          <w:p w:rsidR="00B90E5D" w:rsidRPr="00533524" w:rsidRDefault="00B90E5D" w:rsidP="00B90E5D">
            <w:pPr>
              <w:spacing w:after="0" w:line="312" w:lineRule="auto"/>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дисертації</w:t>
            </w:r>
          </w:p>
        </w:tc>
        <w:tc>
          <w:tcPr>
            <w:tcW w:w="1275" w:type="dxa"/>
          </w:tcPr>
          <w:p w:rsidR="00B90E5D" w:rsidRPr="00533524" w:rsidRDefault="00B90E5D" w:rsidP="00B90E5D">
            <w:pPr>
              <w:spacing w:after="0" w:line="312" w:lineRule="auto"/>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Приміт-ка</w:t>
            </w:r>
          </w:p>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1</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Підготовка літературного огляду з теми дисертації</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10.09.2017 – 30.09.2017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2</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Підготовка сировини для отримання целюлози</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01.10.2017 – 10.10.2017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3</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Отримання целюлози з ВНФ органосольвентим способом</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11.10.2017 – 20.11.2017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4</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Попередня лужна обробка сировини</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21.11.2017 – 25.12.2017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5</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Проведення гідролізу органосольвентної целюлози та </w:t>
            </w:r>
            <w:r w:rsidRPr="00533524">
              <w:rPr>
                <w:rFonts w:ascii="Times New Roman" w:hAnsi="Times New Roman"/>
                <w:color w:val="000000"/>
                <w:sz w:val="28"/>
                <w:szCs w:val="28"/>
                <w:lang w:val="uk-UA" w:eastAsia="uk-UA"/>
              </w:rPr>
              <w:lastRenderedPageBreak/>
              <w:t>промивання наноцелюлозних дисперсій</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 xml:space="preserve">26.12.2018 – </w:t>
            </w:r>
            <w:r w:rsidRPr="00533524">
              <w:rPr>
                <w:rFonts w:ascii="Times New Roman" w:hAnsi="Times New Roman"/>
                <w:color w:val="000000"/>
                <w:sz w:val="28"/>
                <w:szCs w:val="28"/>
                <w:lang w:val="uk-UA" w:eastAsia="uk-UA"/>
              </w:rPr>
              <w:lastRenderedPageBreak/>
              <w:t>14.01.2018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lastRenderedPageBreak/>
              <w:t>6</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Ультразвукова обробка наноцелюлозної дисперсій</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14.01.2018 – 23.02.2018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7</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Визначення фізико-механічних показників отриманих наноцелюлозних плівок</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24.02.2018 – 30.02.2018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8</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tabs>
                <w:tab w:val="left" w:pos="142"/>
              </w:tabs>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Використання наноцелюлози у виробництві картону та паперу та визначення їх фізико-хімічних показників</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25.02.2018 – 15.03.2018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r w:rsidR="00B90E5D" w:rsidRPr="00533524" w:rsidTr="00DF48A6">
        <w:tc>
          <w:tcPr>
            <w:tcW w:w="993"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9</w:t>
            </w:r>
          </w:p>
        </w:tc>
        <w:tc>
          <w:tcPr>
            <w:tcW w:w="4961"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Оформлення магістерської дисертації</w:t>
            </w:r>
          </w:p>
        </w:tc>
        <w:tc>
          <w:tcPr>
            <w:tcW w:w="2410"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jc w:val="center"/>
              <w:rPr>
                <w:rFonts w:ascii="Times New Roman" w:hAnsi="Times New Roman"/>
                <w:color w:val="000000"/>
                <w:sz w:val="28"/>
                <w:szCs w:val="28"/>
                <w:lang w:val="uk-UA" w:eastAsia="uk-UA"/>
              </w:rPr>
            </w:pPr>
            <w:r w:rsidRPr="00533524">
              <w:rPr>
                <w:rFonts w:ascii="Times New Roman" w:hAnsi="Times New Roman"/>
                <w:color w:val="000000"/>
                <w:sz w:val="28"/>
                <w:szCs w:val="28"/>
                <w:lang w:val="uk-UA" w:eastAsia="uk-UA"/>
              </w:rPr>
              <w:t>16.03.2018 –30.04.2018 рр.</w:t>
            </w:r>
          </w:p>
        </w:tc>
        <w:tc>
          <w:tcPr>
            <w:tcW w:w="1275" w:type="dxa"/>
            <w:tcBorders>
              <w:top w:val="single" w:sz="4" w:space="0" w:color="000000"/>
              <w:left w:val="single" w:sz="4" w:space="0" w:color="000000"/>
              <w:bottom w:val="single" w:sz="4" w:space="0" w:color="000000"/>
              <w:right w:val="single" w:sz="4" w:space="0" w:color="000000"/>
            </w:tcBorders>
          </w:tcPr>
          <w:p w:rsidR="00B90E5D" w:rsidRPr="00533524" w:rsidRDefault="00B90E5D" w:rsidP="00B90E5D">
            <w:pPr>
              <w:spacing w:after="0" w:line="312" w:lineRule="auto"/>
              <w:ind w:firstLine="709"/>
              <w:jc w:val="center"/>
              <w:rPr>
                <w:rFonts w:ascii="Times New Roman" w:hAnsi="Times New Roman"/>
                <w:color w:val="000000"/>
                <w:sz w:val="28"/>
                <w:szCs w:val="28"/>
                <w:lang w:val="uk-UA" w:eastAsia="uk-UA"/>
              </w:rPr>
            </w:pPr>
          </w:p>
        </w:tc>
      </w:tr>
    </w:tbl>
    <w:p w:rsidR="00B90E5D" w:rsidRPr="00533524" w:rsidRDefault="00B90E5D" w:rsidP="00B90E5D">
      <w:pPr>
        <w:spacing w:after="0" w:line="240" w:lineRule="auto"/>
        <w:rPr>
          <w:rFonts w:ascii="Times New Roman" w:hAnsi="Times New Roman"/>
          <w:color w:val="000000"/>
          <w:sz w:val="28"/>
          <w:szCs w:val="20"/>
          <w:lang w:val="uk-UA" w:eastAsia="uk-UA"/>
        </w:rPr>
      </w:pPr>
    </w:p>
    <w:p w:rsidR="00B90E5D" w:rsidRPr="00533524" w:rsidRDefault="00B90E5D" w:rsidP="00B90E5D">
      <w:pPr>
        <w:spacing w:after="0" w:line="240" w:lineRule="auto"/>
        <w:rPr>
          <w:rFonts w:ascii="Times New Roman" w:hAnsi="Times New Roman"/>
          <w:color w:val="000000"/>
          <w:sz w:val="28"/>
          <w:szCs w:val="20"/>
          <w:lang w:val="uk-UA" w:eastAsia="uk-UA"/>
        </w:rPr>
      </w:pPr>
    </w:p>
    <w:p w:rsidR="00B90E5D" w:rsidRPr="00533524" w:rsidRDefault="00B90E5D" w:rsidP="00B90E5D">
      <w:pPr>
        <w:spacing w:after="0" w:line="240" w:lineRule="auto"/>
        <w:rPr>
          <w:rFonts w:ascii="Times New Roman" w:hAnsi="Times New Roman"/>
          <w:color w:val="000000"/>
          <w:sz w:val="28"/>
          <w:szCs w:val="20"/>
          <w:lang w:val="uk-UA" w:eastAsia="uk-UA"/>
        </w:rPr>
      </w:pPr>
    </w:p>
    <w:p w:rsidR="00B90E5D" w:rsidRPr="00533524" w:rsidRDefault="00B90E5D" w:rsidP="00B90E5D">
      <w:pPr>
        <w:spacing w:after="0" w:line="240" w:lineRule="auto"/>
        <w:rPr>
          <w:rFonts w:ascii="Times New Roman" w:hAnsi="Times New Roman"/>
          <w:color w:val="000000"/>
          <w:sz w:val="28"/>
          <w:szCs w:val="20"/>
          <w:lang w:val="uk-UA" w:eastAsia="uk-UA"/>
        </w:rPr>
      </w:pPr>
    </w:p>
    <w:p w:rsidR="00B90E5D" w:rsidRPr="00533524" w:rsidRDefault="00B90E5D" w:rsidP="00B90E5D">
      <w:pPr>
        <w:tabs>
          <w:tab w:val="left" w:pos="3544"/>
          <w:tab w:val="left" w:pos="6096"/>
          <w:tab w:val="right" w:pos="8931"/>
        </w:tabs>
        <w:spacing w:after="0" w:line="240" w:lineRule="auto"/>
        <w:ind w:left="1080" w:hanging="540"/>
        <w:rPr>
          <w:rFonts w:ascii="Times New Roman" w:hAnsi="Times New Roman"/>
          <w:color w:val="000000"/>
          <w:sz w:val="28"/>
          <w:szCs w:val="20"/>
          <w:lang w:eastAsia="uk-UA"/>
        </w:rPr>
      </w:pPr>
      <w:r w:rsidRPr="00533524">
        <w:rPr>
          <w:rFonts w:ascii="Times New Roman" w:hAnsi="Times New Roman"/>
          <w:bCs/>
          <w:color w:val="000000"/>
          <w:sz w:val="28"/>
          <w:szCs w:val="20"/>
          <w:lang w:val="uk-UA" w:eastAsia="uk-UA"/>
        </w:rPr>
        <w:t xml:space="preserve">Студентка </w:t>
      </w:r>
      <w:r w:rsidRPr="00533524">
        <w:rPr>
          <w:rFonts w:ascii="Times New Roman" w:hAnsi="Times New Roman"/>
          <w:bCs/>
          <w:color w:val="000000"/>
          <w:sz w:val="28"/>
          <w:szCs w:val="20"/>
          <w:lang w:val="uk-UA" w:eastAsia="uk-UA"/>
        </w:rPr>
        <w:tab/>
      </w:r>
      <w:r w:rsidRPr="00533524">
        <w:rPr>
          <w:rFonts w:ascii="Times New Roman" w:hAnsi="Times New Roman"/>
          <w:color w:val="000000"/>
          <w:sz w:val="28"/>
          <w:szCs w:val="20"/>
          <w:lang w:val="uk-UA" w:eastAsia="uk-UA"/>
        </w:rPr>
        <w:tab/>
      </w:r>
      <w:r w:rsidRPr="00533524">
        <w:rPr>
          <w:rFonts w:ascii="Times New Roman" w:hAnsi="Times New Roman"/>
          <w:color w:val="000000"/>
          <w:sz w:val="28"/>
          <w:szCs w:val="20"/>
          <w:lang w:val="uk-UA" w:eastAsia="uk-UA"/>
        </w:rPr>
        <w:tab/>
        <w:t>Кедровська А.М.</w:t>
      </w:r>
      <w:r w:rsidRPr="00533524">
        <w:rPr>
          <w:rFonts w:ascii="Times New Roman" w:hAnsi="Times New Roman"/>
          <w:color w:val="000000"/>
          <w:sz w:val="28"/>
          <w:szCs w:val="20"/>
          <w:u w:val="single"/>
          <w:lang w:val="uk-UA" w:eastAsia="uk-UA"/>
        </w:rPr>
        <w:t xml:space="preserve">                         </w:t>
      </w:r>
    </w:p>
    <w:p w:rsidR="00B90E5D" w:rsidRPr="00533524" w:rsidRDefault="00B90E5D" w:rsidP="00B90E5D">
      <w:pPr>
        <w:tabs>
          <w:tab w:val="left" w:pos="3544"/>
          <w:tab w:val="left" w:pos="6096"/>
          <w:tab w:val="right" w:pos="8931"/>
        </w:tabs>
        <w:spacing w:after="0" w:line="240" w:lineRule="auto"/>
        <w:ind w:left="1080" w:hanging="540"/>
        <w:rPr>
          <w:rFonts w:ascii="Times New Roman" w:hAnsi="Times New Roman"/>
          <w:color w:val="000000"/>
          <w:sz w:val="28"/>
          <w:szCs w:val="20"/>
          <w:lang w:val="uk-UA" w:eastAsia="uk-UA"/>
        </w:rPr>
      </w:pPr>
    </w:p>
    <w:p w:rsidR="00B90E5D" w:rsidRPr="00533524" w:rsidRDefault="00B90E5D" w:rsidP="00B90E5D">
      <w:pPr>
        <w:tabs>
          <w:tab w:val="left" w:pos="3544"/>
          <w:tab w:val="left" w:pos="6096"/>
          <w:tab w:val="right" w:pos="8931"/>
        </w:tabs>
        <w:spacing w:after="0" w:line="240" w:lineRule="auto"/>
        <w:ind w:left="1080" w:hanging="540"/>
        <w:rPr>
          <w:rFonts w:ascii="Times New Roman" w:hAnsi="Times New Roman"/>
          <w:color w:val="000000"/>
          <w:sz w:val="28"/>
          <w:szCs w:val="20"/>
          <w:lang w:val="uk-UA" w:eastAsia="uk-UA"/>
        </w:rPr>
      </w:pPr>
    </w:p>
    <w:p w:rsidR="00B90E5D" w:rsidRPr="00533524" w:rsidRDefault="00B90E5D" w:rsidP="00B90E5D">
      <w:pPr>
        <w:tabs>
          <w:tab w:val="left" w:pos="3544"/>
          <w:tab w:val="left" w:pos="6096"/>
          <w:tab w:val="right" w:pos="8931"/>
        </w:tabs>
        <w:spacing w:after="0" w:line="240" w:lineRule="auto"/>
        <w:ind w:left="1080" w:hanging="540"/>
        <w:rPr>
          <w:rFonts w:ascii="Times New Roman" w:hAnsi="Times New Roman"/>
          <w:bCs/>
          <w:color w:val="000000"/>
          <w:sz w:val="28"/>
          <w:szCs w:val="20"/>
          <w:lang w:val="uk-UA" w:eastAsia="uk-UA"/>
        </w:rPr>
      </w:pPr>
      <w:r w:rsidRPr="00533524">
        <w:rPr>
          <w:rFonts w:ascii="Times New Roman" w:hAnsi="Times New Roman"/>
          <w:bCs/>
          <w:color w:val="000000"/>
          <w:sz w:val="28"/>
          <w:szCs w:val="20"/>
          <w:lang w:val="uk-UA" w:eastAsia="uk-UA"/>
        </w:rPr>
        <w:t>Науковий керівник дисертації</w:t>
      </w:r>
      <w:r w:rsidRPr="00533524">
        <w:rPr>
          <w:rFonts w:ascii="Times New Roman" w:hAnsi="Times New Roman"/>
          <w:color w:val="000000"/>
          <w:sz w:val="28"/>
          <w:szCs w:val="20"/>
          <w:lang w:val="uk-UA" w:eastAsia="uk-UA"/>
        </w:rPr>
        <w:tab/>
      </w:r>
      <w:r w:rsidRPr="00533524">
        <w:rPr>
          <w:rFonts w:ascii="Times New Roman" w:hAnsi="Times New Roman"/>
          <w:color w:val="000000"/>
          <w:sz w:val="28"/>
          <w:szCs w:val="20"/>
          <w:lang w:eastAsia="uk-UA"/>
        </w:rPr>
        <w:t xml:space="preserve">            </w:t>
      </w:r>
      <w:r w:rsidRPr="00533524">
        <w:rPr>
          <w:rFonts w:ascii="Times New Roman" w:hAnsi="Times New Roman"/>
          <w:color w:val="000000"/>
          <w:sz w:val="28"/>
          <w:szCs w:val="20"/>
          <w:lang w:val="uk-UA" w:eastAsia="uk-UA"/>
        </w:rPr>
        <w:t>Барбаш В.А.</w:t>
      </w:r>
    </w:p>
    <w:p w:rsidR="00B90E5D" w:rsidRPr="00533524" w:rsidRDefault="00B90E5D" w:rsidP="009C19E0">
      <w:pPr>
        <w:pStyle w:val="4"/>
        <w:ind w:right="-1"/>
        <w:jc w:val="center"/>
        <w:rPr>
          <w:rFonts w:ascii="Times New Roman" w:hAnsi="Times New Roman"/>
          <w:lang w:val="uk-UA"/>
        </w:rPr>
      </w:pPr>
    </w:p>
    <w:p w:rsidR="00B90E5D" w:rsidRPr="00533524" w:rsidRDefault="00B90E5D" w:rsidP="00B90E5D">
      <w:pPr>
        <w:rPr>
          <w:lang w:val="uk-UA"/>
        </w:rPr>
      </w:pPr>
    </w:p>
    <w:p w:rsidR="00B90E5D" w:rsidRPr="00533524" w:rsidRDefault="00B90E5D" w:rsidP="00B90E5D">
      <w:pPr>
        <w:rPr>
          <w:lang w:val="uk-UA"/>
        </w:rPr>
      </w:pPr>
    </w:p>
    <w:p w:rsidR="00B90E5D" w:rsidRPr="00533524" w:rsidRDefault="00B90E5D" w:rsidP="00B90E5D">
      <w:pPr>
        <w:rPr>
          <w:lang w:val="uk-UA"/>
        </w:rPr>
      </w:pPr>
    </w:p>
    <w:p w:rsidR="00B90E5D" w:rsidRPr="00533524" w:rsidRDefault="00B90E5D" w:rsidP="00B90E5D">
      <w:pPr>
        <w:rPr>
          <w:lang w:val="uk-UA"/>
        </w:rPr>
      </w:pPr>
    </w:p>
    <w:p w:rsidR="00B90E5D" w:rsidRPr="00533524" w:rsidRDefault="00B90E5D" w:rsidP="00B90E5D">
      <w:pPr>
        <w:rPr>
          <w:lang w:val="uk-UA"/>
        </w:rPr>
      </w:pPr>
    </w:p>
    <w:p w:rsidR="00B90E5D" w:rsidRPr="00533524" w:rsidRDefault="00B90E5D" w:rsidP="00B90E5D">
      <w:pPr>
        <w:rPr>
          <w:lang w:val="uk-UA"/>
        </w:rPr>
      </w:pPr>
    </w:p>
    <w:p w:rsidR="00B90E5D" w:rsidRDefault="00B90E5D" w:rsidP="00B90E5D">
      <w:pPr>
        <w:rPr>
          <w:lang w:val="uk-UA"/>
        </w:rPr>
      </w:pPr>
    </w:p>
    <w:p w:rsidR="00F26BDF" w:rsidRPr="00533524" w:rsidRDefault="00F26BDF" w:rsidP="00B90E5D">
      <w:pPr>
        <w:rPr>
          <w:lang w:val="uk-UA"/>
        </w:rPr>
      </w:pPr>
    </w:p>
    <w:p w:rsidR="00B90E5D" w:rsidRPr="00533524" w:rsidRDefault="00B90E5D" w:rsidP="00B90E5D">
      <w:pPr>
        <w:rPr>
          <w:lang w:val="uk-UA"/>
        </w:rPr>
      </w:pPr>
    </w:p>
    <w:p w:rsidR="00341070" w:rsidRPr="00533524" w:rsidRDefault="00341070" w:rsidP="009C19E0">
      <w:pPr>
        <w:pStyle w:val="4"/>
        <w:ind w:right="-1"/>
        <w:jc w:val="center"/>
        <w:rPr>
          <w:rFonts w:ascii="Times New Roman" w:hAnsi="Times New Roman"/>
          <w:lang w:val="uk-UA"/>
        </w:rPr>
      </w:pPr>
      <w:r w:rsidRPr="00533524">
        <w:rPr>
          <w:rFonts w:ascii="Times New Roman" w:hAnsi="Times New Roman"/>
          <w:lang w:val="uk-UA"/>
        </w:rPr>
        <w:lastRenderedPageBreak/>
        <w:t>РЕФЕРАТ</w:t>
      </w:r>
    </w:p>
    <w:p w:rsidR="00341070" w:rsidRPr="00533524" w:rsidRDefault="00341070" w:rsidP="009C19E0">
      <w:pPr>
        <w:spacing w:after="0" w:line="360" w:lineRule="auto"/>
        <w:ind w:right="-1" w:firstLine="720"/>
        <w:contextualSpacing/>
        <w:jc w:val="both"/>
        <w:rPr>
          <w:rFonts w:ascii="Times New Roman" w:hAnsi="Times New Roman"/>
          <w:b/>
          <w:sz w:val="28"/>
          <w:szCs w:val="28"/>
          <w:vertAlign w:val="subscript"/>
          <w:lang w:val="uk-UA"/>
        </w:rPr>
      </w:pPr>
    </w:p>
    <w:p w:rsidR="00341070" w:rsidRPr="00533524" w:rsidRDefault="00341070" w:rsidP="009C19E0">
      <w:pPr>
        <w:spacing w:after="0" w:line="360" w:lineRule="auto"/>
        <w:ind w:right="-1" w:firstLine="720"/>
        <w:contextualSpacing/>
        <w:jc w:val="both"/>
        <w:rPr>
          <w:rFonts w:ascii="Times New Roman" w:hAnsi="Times New Roman"/>
          <w:sz w:val="28"/>
          <w:szCs w:val="28"/>
          <w:lang w:val="uk-UA"/>
        </w:rPr>
      </w:pPr>
      <w:r w:rsidRPr="00533524">
        <w:rPr>
          <w:rFonts w:ascii="Times New Roman" w:hAnsi="Times New Roman"/>
          <w:b/>
          <w:sz w:val="28"/>
          <w:szCs w:val="28"/>
          <w:lang w:val="uk-UA"/>
        </w:rPr>
        <w:t xml:space="preserve">Магістерська дисертація: </w:t>
      </w:r>
      <w:r w:rsidRPr="00533524">
        <w:rPr>
          <w:rFonts w:ascii="Times New Roman" w:hAnsi="Times New Roman"/>
          <w:sz w:val="28"/>
          <w:szCs w:val="28"/>
          <w:lang w:val="uk-UA"/>
        </w:rPr>
        <w:t xml:space="preserve"> стор.</w:t>
      </w:r>
      <w:r w:rsidRPr="00533524">
        <w:rPr>
          <w:rFonts w:ascii="Times New Roman" w:hAnsi="Times New Roman"/>
          <w:sz w:val="28"/>
          <w:szCs w:val="28"/>
        </w:rPr>
        <w:t>1</w:t>
      </w:r>
      <w:r w:rsidR="008E7A01" w:rsidRPr="00533524">
        <w:rPr>
          <w:rFonts w:ascii="Times New Roman" w:hAnsi="Times New Roman"/>
          <w:sz w:val="28"/>
          <w:szCs w:val="28"/>
          <w:lang w:val="uk-UA"/>
        </w:rPr>
        <w:t>1</w:t>
      </w:r>
      <w:r w:rsidR="00B222FF" w:rsidRPr="00533524">
        <w:rPr>
          <w:rFonts w:ascii="Times New Roman" w:hAnsi="Times New Roman"/>
          <w:sz w:val="28"/>
          <w:szCs w:val="28"/>
        </w:rPr>
        <w:t>3</w:t>
      </w:r>
      <w:r w:rsidRPr="00533524">
        <w:rPr>
          <w:rFonts w:ascii="Times New Roman" w:hAnsi="Times New Roman"/>
          <w:sz w:val="28"/>
          <w:szCs w:val="28"/>
          <w:lang w:val="uk-UA"/>
        </w:rPr>
        <w:t>,</w:t>
      </w:r>
      <w:r w:rsidRPr="00533524">
        <w:rPr>
          <w:rFonts w:ascii="Times New Roman" w:hAnsi="Times New Roman"/>
          <w:sz w:val="28"/>
          <w:szCs w:val="28"/>
        </w:rPr>
        <w:t xml:space="preserve"> </w:t>
      </w:r>
      <w:r w:rsidRPr="00533524">
        <w:rPr>
          <w:rFonts w:ascii="Times New Roman" w:hAnsi="Times New Roman"/>
          <w:sz w:val="28"/>
          <w:szCs w:val="28"/>
          <w:lang w:val="uk-UA"/>
        </w:rPr>
        <w:t xml:space="preserve">рис. 19, табл.22, першоджерел </w:t>
      </w:r>
      <w:r w:rsidR="009C19E0" w:rsidRPr="00533524">
        <w:rPr>
          <w:rFonts w:ascii="Times New Roman" w:hAnsi="Times New Roman"/>
          <w:sz w:val="28"/>
          <w:szCs w:val="28"/>
          <w:lang w:val="uk-UA"/>
        </w:rPr>
        <w:t>70</w:t>
      </w:r>
      <w:r w:rsidRPr="00533524">
        <w:rPr>
          <w:rFonts w:ascii="Times New Roman" w:hAnsi="Times New Roman"/>
          <w:sz w:val="28"/>
          <w:szCs w:val="28"/>
          <w:lang w:val="uk-UA"/>
        </w:rPr>
        <w:t>.</w:t>
      </w:r>
    </w:p>
    <w:p w:rsidR="00341070" w:rsidRPr="00533524" w:rsidRDefault="00341070" w:rsidP="009C19E0">
      <w:pPr>
        <w:pStyle w:val="ab"/>
        <w:ind w:right="-1"/>
        <w:rPr>
          <w:b/>
          <w:sz w:val="28"/>
          <w:lang w:val="uk-UA"/>
        </w:rPr>
      </w:pPr>
    </w:p>
    <w:p w:rsidR="00341070" w:rsidRPr="00533524" w:rsidRDefault="00341070" w:rsidP="009C19E0">
      <w:pPr>
        <w:spacing w:after="0" w:line="360" w:lineRule="auto"/>
        <w:ind w:right="-1" w:firstLine="709"/>
        <w:contextualSpacing/>
        <w:jc w:val="both"/>
        <w:rPr>
          <w:rFonts w:ascii="Times New Roman" w:hAnsi="Times New Roman"/>
          <w:sz w:val="28"/>
          <w:szCs w:val="28"/>
          <w:lang w:val="uk-UA" w:eastAsia="uk-UA"/>
        </w:rPr>
      </w:pPr>
      <w:r w:rsidRPr="00533524">
        <w:rPr>
          <w:rFonts w:ascii="Times New Roman" w:hAnsi="Times New Roman"/>
          <w:b/>
          <w:sz w:val="28"/>
          <w:lang w:val="uk-UA"/>
        </w:rPr>
        <w:t xml:space="preserve">Актуальність теми: </w:t>
      </w:r>
      <w:r w:rsidRPr="00533524">
        <w:rPr>
          <w:rFonts w:ascii="Times New Roman" w:hAnsi="Times New Roman"/>
          <w:sz w:val="28"/>
          <w:szCs w:val="28"/>
          <w:lang w:val="uk-UA" w:eastAsia="uk-UA"/>
        </w:rPr>
        <w:t>покращення показників картонно-паперової продукції, завдяки використанню нового матеріалу для зміцнення фізико-механічних показників, а саме наноцелюлози, отриманої з органосольвентної льняної целюлози. Наноцелюлоза може розглядатися як зміцнююча добавка для покращення показників паперу та картону і тому в магістерський дисертації розроблена технологія одержання наноцелюлози із волокон льону і використано її для поверхневого нанесення на картон для плоских слоїв гофрокартону та додавання у композицію офсетного паперу.</w:t>
      </w:r>
    </w:p>
    <w:p w:rsidR="00341070" w:rsidRPr="00533524" w:rsidRDefault="00341070" w:rsidP="009C19E0">
      <w:pPr>
        <w:pStyle w:val="ab"/>
        <w:ind w:right="-1"/>
        <w:rPr>
          <w:sz w:val="28"/>
          <w:szCs w:val="28"/>
        </w:rPr>
      </w:pPr>
      <w:r w:rsidRPr="00533524">
        <w:rPr>
          <w:b/>
          <w:sz w:val="28"/>
          <w:lang w:val="uk-UA"/>
        </w:rPr>
        <w:t>Зв</w:t>
      </w:r>
      <w:r w:rsidRPr="00533524">
        <w:rPr>
          <w:b/>
          <w:sz w:val="28"/>
          <w:szCs w:val="28"/>
          <w:lang w:val="uk-UA"/>
        </w:rPr>
        <w:sym w:font="Symbol" w:char="F0A2"/>
      </w:r>
      <w:r w:rsidRPr="00533524">
        <w:rPr>
          <w:b/>
          <w:sz w:val="28"/>
          <w:lang w:val="uk-UA"/>
        </w:rPr>
        <w:t>язок роботи з науковими програмами, планами, темами.</w:t>
      </w:r>
      <w:r w:rsidRPr="00533524">
        <w:rPr>
          <w:b/>
          <w:sz w:val="28"/>
        </w:rPr>
        <w:t xml:space="preserve"> </w:t>
      </w:r>
      <w:r w:rsidRPr="00533524">
        <w:rPr>
          <w:sz w:val="28"/>
          <w:szCs w:val="28"/>
        </w:rPr>
        <w:t>Деякі результати досліджень отримано в процесі виконання держбюджетних науково-дослідних робіт № 2833-п "</w:t>
      </w:r>
      <w:r w:rsidRPr="00533524">
        <w:rPr>
          <w:rFonts w:eastAsia="MS Mincho"/>
          <w:sz w:val="28"/>
          <w:szCs w:val="28"/>
        </w:rPr>
        <w:t>Розробка і застосування нових екологічно безпечних технологій отримання наноцелюлози, продуктів хімічних і фармацевтичних виробництв із недеревної рослинної сировини</w:t>
      </w:r>
      <w:r w:rsidRPr="00533524">
        <w:rPr>
          <w:sz w:val="28"/>
          <w:szCs w:val="28"/>
        </w:rPr>
        <w:t>" (номер                          держреєстрації 0115 U 002411) та № 2002-п «Р</w:t>
      </w:r>
      <w:r w:rsidRPr="00533524">
        <w:rPr>
          <w:rFonts w:eastAsia="MS Mincho"/>
          <w:sz w:val="28"/>
          <w:szCs w:val="28"/>
        </w:rPr>
        <w:t xml:space="preserve">озробка екологічно більш чистих технологій одержання композиційних матеріалів на основі наноцелюлози, мікрокристалічної та оксицелюлози із вітчизняної рослинної сировини» </w:t>
      </w:r>
      <w:r w:rsidRPr="00533524">
        <w:rPr>
          <w:sz w:val="28"/>
          <w:szCs w:val="28"/>
        </w:rPr>
        <w:t xml:space="preserve">(номер держреєстрації 0117 </w:t>
      </w:r>
      <w:r w:rsidRPr="00533524">
        <w:rPr>
          <w:sz w:val="28"/>
          <w:szCs w:val="28"/>
          <w:lang w:val="en-US"/>
        </w:rPr>
        <w:t>U</w:t>
      </w:r>
      <w:r w:rsidRPr="00533524">
        <w:rPr>
          <w:sz w:val="28"/>
          <w:szCs w:val="28"/>
        </w:rPr>
        <w:t xml:space="preserve"> 004265).</w:t>
      </w:r>
    </w:p>
    <w:p w:rsidR="00341070" w:rsidRPr="00533524" w:rsidRDefault="00341070" w:rsidP="009C19E0">
      <w:pPr>
        <w:pStyle w:val="ab"/>
        <w:ind w:right="-1"/>
        <w:rPr>
          <w:sz w:val="28"/>
          <w:szCs w:val="28"/>
          <w:lang w:val="uk-UA"/>
        </w:rPr>
      </w:pPr>
      <w:r w:rsidRPr="00533524">
        <w:rPr>
          <w:b/>
          <w:sz w:val="28"/>
          <w:szCs w:val="28"/>
          <w:lang w:val="uk-UA"/>
        </w:rPr>
        <w:t xml:space="preserve">Мета і задачі дослідження. </w:t>
      </w:r>
      <w:r w:rsidRPr="00533524">
        <w:rPr>
          <w:sz w:val="28"/>
          <w:szCs w:val="28"/>
          <w:lang w:val="uk-UA"/>
        </w:rPr>
        <w:t>Метою магістерської дисертації є одержання целюлози із волокон льону екологічно безпечними способами делігніфікації,  розробка технології отримання наноцелюлози із лляної органосольвентної целюлози та застосування наноцелюлози у виробництві масових видів паперу і картону – офсетного паперу і картону для плоских шарів гофрокартону.</w:t>
      </w:r>
    </w:p>
    <w:p w:rsidR="00341070" w:rsidRPr="00533524" w:rsidRDefault="00341070" w:rsidP="009C19E0">
      <w:pPr>
        <w:spacing w:after="0" w:line="360" w:lineRule="auto"/>
        <w:ind w:right="-1" w:firstLine="720"/>
        <w:jc w:val="both"/>
        <w:rPr>
          <w:rFonts w:ascii="Times New Roman" w:hAnsi="Times New Roman"/>
          <w:b/>
          <w:sz w:val="28"/>
          <w:szCs w:val="28"/>
        </w:rPr>
      </w:pPr>
      <w:r w:rsidRPr="00533524">
        <w:rPr>
          <w:rFonts w:ascii="Times New Roman" w:hAnsi="Times New Roman"/>
          <w:sz w:val="28"/>
          <w:szCs w:val="28"/>
        </w:rPr>
        <w:t>Для досягнення вказаної мети було поставлен</w:t>
      </w:r>
      <w:r w:rsidRPr="00533524">
        <w:rPr>
          <w:rFonts w:ascii="Times New Roman" w:hAnsi="Times New Roman"/>
          <w:sz w:val="28"/>
          <w:szCs w:val="28"/>
          <w:lang w:val="uk-UA"/>
        </w:rPr>
        <w:t>о</w:t>
      </w:r>
      <w:r w:rsidRPr="00533524">
        <w:rPr>
          <w:rFonts w:ascii="Times New Roman" w:hAnsi="Times New Roman"/>
          <w:sz w:val="28"/>
          <w:szCs w:val="28"/>
        </w:rPr>
        <w:t xml:space="preserve"> наступні задачі: </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val="uk-UA" w:eastAsia="uk-UA"/>
        </w:rPr>
      </w:pPr>
      <w:r w:rsidRPr="00533524">
        <w:rPr>
          <w:rFonts w:ascii="Times New Roman" w:hAnsi="Times New Roman"/>
          <w:sz w:val="28"/>
          <w:szCs w:val="28"/>
          <w:lang w:val="uk-UA" w:eastAsia="uk-UA"/>
        </w:rPr>
        <w:t>Провести аналітичний огляд літератури основних характеристик наноцелюлози, способів її виготовлення та галузей використання.</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val="uk-UA" w:eastAsia="uk-UA"/>
        </w:rPr>
      </w:pPr>
      <w:r w:rsidRPr="00533524">
        <w:rPr>
          <w:rFonts w:ascii="Times New Roman" w:hAnsi="Times New Roman"/>
          <w:sz w:val="28"/>
          <w:szCs w:val="28"/>
          <w:lang w:val="uk-UA" w:eastAsia="uk-UA"/>
        </w:rPr>
        <w:lastRenderedPageBreak/>
        <w:t xml:space="preserve">Проаналізувати вплив тривалості лужної обробки волокон льону на показники волокнистого напівфабрикату. </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val="uk-UA" w:eastAsia="uk-UA"/>
        </w:rPr>
      </w:pPr>
      <w:r w:rsidRPr="00533524">
        <w:rPr>
          <w:rFonts w:ascii="Times New Roman" w:hAnsi="Times New Roman"/>
          <w:sz w:val="28"/>
          <w:szCs w:val="28"/>
          <w:lang w:val="uk-UA" w:eastAsia="uk-UA"/>
        </w:rPr>
        <w:t xml:space="preserve">Одержати целюлозу із волокон льону органосольвентним способом з використанням оцтової кислоти і пероксиду водню. Дослідити вплив параметрів процесу делігніфікації волокон льону сумішшю оцтової кислоти та пероксиду водню на показники якості отриманої целюлози. </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eastAsia="uk-UA"/>
        </w:rPr>
      </w:pPr>
      <w:r w:rsidRPr="00533524">
        <w:rPr>
          <w:rFonts w:ascii="Times New Roman" w:hAnsi="Times New Roman"/>
          <w:sz w:val="28"/>
          <w:szCs w:val="28"/>
          <w:lang w:val="uk-UA" w:eastAsia="uk-UA"/>
        </w:rPr>
        <w:t xml:space="preserve">Дослідити </w:t>
      </w:r>
      <w:r w:rsidRPr="00533524">
        <w:rPr>
          <w:rFonts w:ascii="Times New Roman" w:hAnsi="Times New Roman"/>
          <w:sz w:val="28"/>
          <w:szCs w:val="28"/>
          <w:lang w:eastAsia="uk-UA"/>
        </w:rPr>
        <w:t xml:space="preserve">вплив умов гідролізу сульфатною кислотою на показники якості наноцелюлози. </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eastAsia="uk-UA"/>
        </w:rPr>
      </w:pPr>
      <w:r w:rsidRPr="00533524">
        <w:rPr>
          <w:rFonts w:ascii="Times New Roman" w:hAnsi="Times New Roman"/>
          <w:sz w:val="28"/>
          <w:szCs w:val="28"/>
          <w:lang w:eastAsia="uk-UA"/>
        </w:rPr>
        <w:t>Дослідити залежність зміни рН суспензії наноцелюлози від кількості центрифугувань</w:t>
      </w:r>
      <w:r w:rsidRPr="00533524">
        <w:rPr>
          <w:rFonts w:ascii="Times New Roman" w:hAnsi="Times New Roman"/>
          <w:sz w:val="28"/>
          <w:szCs w:val="28"/>
          <w:lang w:val="uk-UA" w:eastAsia="uk-UA"/>
        </w:rPr>
        <w:t xml:space="preserve"> та діаліз.</w:t>
      </w:r>
    </w:p>
    <w:p w:rsidR="00341070" w:rsidRPr="00533524" w:rsidRDefault="00341070" w:rsidP="009C19E0">
      <w:pPr>
        <w:numPr>
          <w:ilvl w:val="0"/>
          <w:numId w:val="25"/>
        </w:numPr>
        <w:spacing w:after="0" w:line="360" w:lineRule="auto"/>
        <w:ind w:left="0" w:right="-1" w:firstLine="709"/>
        <w:contextualSpacing/>
        <w:jc w:val="both"/>
        <w:rPr>
          <w:rFonts w:ascii="Times New Roman" w:hAnsi="Times New Roman"/>
          <w:sz w:val="28"/>
          <w:szCs w:val="28"/>
          <w:lang w:val="uk-UA" w:eastAsia="uk-UA"/>
        </w:rPr>
      </w:pPr>
      <w:r w:rsidRPr="00533524">
        <w:rPr>
          <w:rFonts w:ascii="Times New Roman" w:hAnsi="Times New Roman"/>
          <w:sz w:val="28"/>
          <w:szCs w:val="28"/>
          <w:lang w:val="uk-UA" w:eastAsia="uk-UA"/>
        </w:rPr>
        <w:t xml:space="preserve">Дослідити вплив тривалості ультразвукової обробки на показники якості </w:t>
      </w:r>
      <w:r w:rsidR="00041E82" w:rsidRPr="00533524">
        <w:rPr>
          <w:rFonts w:ascii="Times New Roman" w:hAnsi="Times New Roman"/>
          <w:sz w:val="28"/>
          <w:szCs w:val="28"/>
          <w:lang w:val="uk-UA" w:eastAsia="uk-UA"/>
        </w:rPr>
        <w:t>лляної</w:t>
      </w:r>
      <w:r w:rsidRPr="00533524">
        <w:rPr>
          <w:rFonts w:ascii="Times New Roman" w:hAnsi="Times New Roman"/>
          <w:sz w:val="28"/>
          <w:szCs w:val="28"/>
          <w:lang w:val="uk-UA" w:eastAsia="uk-UA"/>
        </w:rPr>
        <w:t xml:space="preserve"> наноцелюлози. </w:t>
      </w:r>
    </w:p>
    <w:p w:rsidR="00341070" w:rsidRPr="00533524" w:rsidRDefault="00341070" w:rsidP="009C19E0">
      <w:pPr>
        <w:numPr>
          <w:ilvl w:val="0"/>
          <w:numId w:val="25"/>
        </w:numPr>
        <w:tabs>
          <w:tab w:val="left" w:pos="993"/>
        </w:tabs>
        <w:spacing w:after="0" w:line="360" w:lineRule="auto"/>
        <w:ind w:left="0" w:right="-1" w:firstLine="709"/>
        <w:contextualSpacing/>
        <w:jc w:val="both"/>
        <w:rPr>
          <w:rFonts w:ascii="Times New Roman" w:hAnsi="Times New Roman"/>
          <w:sz w:val="28"/>
          <w:szCs w:val="28"/>
        </w:rPr>
      </w:pPr>
      <w:r w:rsidRPr="00533524">
        <w:rPr>
          <w:rFonts w:ascii="Times New Roman" w:hAnsi="Times New Roman"/>
          <w:sz w:val="28"/>
          <w:szCs w:val="28"/>
        </w:rPr>
        <w:t xml:space="preserve">Виготовити та дослідити зразки </w:t>
      </w:r>
      <w:r w:rsidRPr="00533524">
        <w:rPr>
          <w:rFonts w:ascii="Times New Roman" w:hAnsi="Times New Roman"/>
          <w:sz w:val="28"/>
          <w:szCs w:val="28"/>
          <w:lang w:val="uk-UA"/>
        </w:rPr>
        <w:t xml:space="preserve">паперу та </w:t>
      </w:r>
      <w:r w:rsidRPr="00533524">
        <w:rPr>
          <w:rFonts w:ascii="Times New Roman" w:hAnsi="Times New Roman"/>
          <w:sz w:val="28"/>
          <w:szCs w:val="28"/>
        </w:rPr>
        <w:t xml:space="preserve">картону тарного макулатурного з використанням поверхневої обробки </w:t>
      </w:r>
      <w:r w:rsidR="00041E82" w:rsidRPr="00533524">
        <w:rPr>
          <w:rFonts w:ascii="Times New Roman" w:hAnsi="Times New Roman"/>
          <w:sz w:val="28"/>
          <w:szCs w:val="28"/>
          <w:lang w:val="uk-UA"/>
        </w:rPr>
        <w:t xml:space="preserve">лляної </w:t>
      </w:r>
      <w:r w:rsidRPr="00533524">
        <w:rPr>
          <w:rFonts w:ascii="Times New Roman" w:hAnsi="Times New Roman"/>
          <w:sz w:val="28"/>
          <w:szCs w:val="28"/>
          <w:lang w:val="uk-UA"/>
        </w:rPr>
        <w:t>наноцелюлозою та додавання наноцелюлози в композиції офсетного паперу</w:t>
      </w:r>
    </w:p>
    <w:p w:rsidR="00341070" w:rsidRPr="00533524" w:rsidRDefault="00341070" w:rsidP="009C19E0">
      <w:pPr>
        <w:spacing w:after="0" w:line="360" w:lineRule="auto"/>
        <w:ind w:right="-1" w:firstLine="709"/>
        <w:contextualSpacing/>
        <w:jc w:val="both"/>
        <w:rPr>
          <w:rFonts w:ascii="Times New Roman" w:hAnsi="Times New Roman"/>
          <w:color w:val="000000"/>
          <w:sz w:val="28"/>
          <w:szCs w:val="28"/>
          <w:u w:val="single"/>
          <w:lang w:val="uk-UA" w:eastAsia="uk-UA"/>
        </w:rPr>
      </w:pPr>
      <w:r w:rsidRPr="00533524">
        <w:rPr>
          <w:rFonts w:ascii="Times New Roman" w:hAnsi="Times New Roman"/>
          <w:b/>
          <w:sz w:val="28"/>
          <w:szCs w:val="28"/>
          <w:lang w:val="uk-UA"/>
        </w:rPr>
        <w:t>Об</w:t>
      </w:r>
      <w:r w:rsidRPr="00533524">
        <w:rPr>
          <w:rFonts w:ascii="Times New Roman" w:hAnsi="Times New Roman"/>
          <w:b/>
          <w:sz w:val="28"/>
          <w:szCs w:val="28"/>
        </w:rPr>
        <w:sym w:font="Symbol" w:char="F0A2"/>
      </w:r>
      <w:r w:rsidRPr="00533524">
        <w:rPr>
          <w:rFonts w:ascii="Times New Roman" w:hAnsi="Times New Roman"/>
          <w:b/>
          <w:sz w:val="28"/>
          <w:szCs w:val="28"/>
          <w:lang w:val="uk-UA"/>
        </w:rPr>
        <w:t>єкт дослідження</w:t>
      </w:r>
      <w:r w:rsidRPr="00533524">
        <w:rPr>
          <w:rFonts w:ascii="Times New Roman" w:hAnsi="Times New Roman"/>
          <w:b/>
          <w:i/>
          <w:sz w:val="28"/>
          <w:szCs w:val="28"/>
          <w:lang w:val="uk-UA"/>
        </w:rPr>
        <w:t xml:space="preserve"> </w:t>
      </w:r>
      <w:r w:rsidRPr="00533524">
        <w:rPr>
          <w:rFonts w:ascii="Times New Roman" w:hAnsi="Times New Roman"/>
          <w:sz w:val="28"/>
          <w:szCs w:val="28"/>
          <w:lang w:val="uk-UA"/>
        </w:rPr>
        <w:t xml:space="preserve">– </w:t>
      </w:r>
      <w:r w:rsidRPr="00533524">
        <w:rPr>
          <w:rFonts w:ascii="Times New Roman" w:hAnsi="Times New Roman"/>
          <w:color w:val="000000"/>
          <w:sz w:val="28"/>
          <w:szCs w:val="28"/>
          <w:lang w:val="uk-UA" w:eastAsia="uk-UA"/>
        </w:rPr>
        <w:t>процеси одержання із волокон льону органосольвентної целюлози, наноцелюлози та паперу і картону з її використанням.</w:t>
      </w:r>
    </w:p>
    <w:p w:rsidR="00341070" w:rsidRPr="00533524" w:rsidRDefault="00341070" w:rsidP="009C19E0">
      <w:pPr>
        <w:spacing w:after="0" w:line="360" w:lineRule="auto"/>
        <w:ind w:right="-1" w:firstLine="720"/>
        <w:jc w:val="both"/>
        <w:rPr>
          <w:rFonts w:ascii="Times New Roman" w:hAnsi="Times New Roman"/>
          <w:sz w:val="28"/>
          <w:szCs w:val="28"/>
          <w:lang w:val="uk-UA"/>
        </w:rPr>
      </w:pPr>
      <w:r w:rsidRPr="00533524">
        <w:rPr>
          <w:rFonts w:ascii="Times New Roman" w:hAnsi="Times New Roman"/>
          <w:b/>
          <w:sz w:val="28"/>
          <w:szCs w:val="28"/>
          <w:lang w:val="uk-UA"/>
        </w:rPr>
        <w:t>Предмет дослідження</w:t>
      </w:r>
      <w:r w:rsidRPr="00533524">
        <w:rPr>
          <w:rFonts w:ascii="Times New Roman" w:hAnsi="Times New Roman"/>
          <w:b/>
          <w:i/>
          <w:sz w:val="28"/>
          <w:szCs w:val="28"/>
          <w:lang w:val="uk-UA"/>
        </w:rPr>
        <w:t xml:space="preserve"> – </w:t>
      </w:r>
      <w:r w:rsidRPr="00533524">
        <w:rPr>
          <w:rFonts w:ascii="Times New Roman" w:hAnsi="Times New Roman"/>
          <w:sz w:val="28"/>
          <w:szCs w:val="28"/>
          <w:lang w:val="uk-UA" w:eastAsia="uk-UA"/>
        </w:rPr>
        <w:t xml:space="preserve">технологічні параметри процесу одержання целюлози і наноцелюлози із волокон льону та використання </w:t>
      </w:r>
      <w:r w:rsidR="00041E82" w:rsidRPr="00533524">
        <w:rPr>
          <w:rFonts w:ascii="Times New Roman" w:hAnsi="Times New Roman"/>
          <w:sz w:val="28"/>
          <w:szCs w:val="28"/>
          <w:lang w:val="uk-UA" w:eastAsia="uk-UA"/>
        </w:rPr>
        <w:t xml:space="preserve">лляної </w:t>
      </w:r>
      <w:r w:rsidRPr="00533524">
        <w:rPr>
          <w:rFonts w:ascii="Times New Roman" w:hAnsi="Times New Roman"/>
          <w:sz w:val="28"/>
          <w:szCs w:val="28"/>
          <w:lang w:val="uk-UA" w:eastAsia="uk-UA"/>
        </w:rPr>
        <w:t>наноцелюлози.</w:t>
      </w:r>
    </w:p>
    <w:p w:rsidR="00341070" w:rsidRPr="00533524" w:rsidRDefault="00341070" w:rsidP="009C19E0">
      <w:pPr>
        <w:spacing w:after="0" w:line="360" w:lineRule="auto"/>
        <w:ind w:right="-1" w:firstLine="709"/>
        <w:jc w:val="both"/>
        <w:rPr>
          <w:rFonts w:ascii="Times New Roman" w:hAnsi="Times New Roman"/>
          <w:color w:val="131413"/>
          <w:sz w:val="28"/>
          <w:szCs w:val="28"/>
          <w:lang w:val="uk-UA" w:eastAsia="ru-RU"/>
        </w:rPr>
      </w:pPr>
      <w:r w:rsidRPr="00533524">
        <w:rPr>
          <w:rFonts w:ascii="Times New Roman" w:hAnsi="Times New Roman"/>
          <w:b/>
          <w:sz w:val="28"/>
          <w:szCs w:val="28"/>
          <w:lang w:val="uk-UA"/>
        </w:rPr>
        <w:t xml:space="preserve">Методи дослідження: </w:t>
      </w:r>
      <w:r w:rsidRPr="00533524">
        <w:rPr>
          <w:rFonts w:ascii="Times New Roman" w:hAnsi="Times New Roman"/>
          <w:sz w:val="28"/>
          <w:szCs w:val="28"/>
          <w:lang w:val="uk-UA"/>
        </w:rPr>
        <w:t xml:space="preserve">для визначення хімічного складу рослинної    сировини, показників якості </w:t>
      </w:r>
      <w:r w:rsidR="00041E82" w:rsidRPr="00533524">
        <w:rPr>
          <w:rFonts w:ascii="Times New Roman" w:hAnsi="Times New Roman"/>
          <w:sz w:val="28"/>
          <w:szCs w:val="28"/>
          <w:lang w:val="uk-UA"/>
        </w:rPr>
        <w:t>лляного</w:t>
      </w:r>
      <w:r w:rsidRPr="00533524">
        <w:rPr>
          <w:rFonts w:ascii="Times New Roman" w:hAnsi="Times New Roman"/>
          <w:sz w:val="28"/>
          <w:szCs w:val="28"/>
          <w:lang w:val="uk-UA"/>
        </w:rPr>
        <w:t xml:space="preserve"> волокна і целюлози використовували хімічні, фізико-хімічні та фізико-механічні методи аналізу. </w:t>
      </w:r>
      <w:r w:rsidRPr="00533524">
        <w:rPr>
          <w:rFonts w:ascii="Times New Roman" w:hAnsi="Times New Roman"/>
          <w:sz w:val="28"/>
          <w:szCs w:val="28"/>
          <w:lang w:val="uk-UA" w:eastAsia="uk-UA"/>
        </w:rPr>
        <w:t>Для визначення показників міцності отриманого паперу та картону використовували стандартні методики</w:t>
      </w:r>
      <w:r w:rsidRPr="00533524">
        <w:rPr>
          <w:rFonts w:ascii="Times New Roman" w:hAnsi="Times New Roman"/>
          <w:sz w:val="28"/>
          <w:szCs w:val="28"/>
          <w:lang w:val="uk-UA"/>
        </w:rPr>
        <w:t xml:space="preserve">. Для дослідження показників </w:t>
      </w:r>
      <w:r w:rsidRPr="00533524">
        <w:rPr>
          <w:rFonts w:ascii="Times New Roman" w:hAnsi="Times New Roman"/>
          <w:sz w:val="28"/>
          <w:szCs w:val="28"/>
          <w:lang w:val="uk-UA" w:eastAsia="uk-UA"/>
        </w:rPr>
        <w:t>наноцелюлозних плівок визначали прозорість</w:t>
      </w:r>
      <w:r w:rsidRPr="00533524">
        <w:rPr>
          <w:rFonts w:ascii="Times New Roman" w:hAnsi="Times New Roman"/>
          <w:sz w:val="28"/>
          <w:szCs w:val="28"/>
          <w:lang w:val="uk-UA"/>
        </w:rPr>
        <w:t xml:space="preserve"> за допомогою двохпроменевого спектрофотометра 4802 </w:t>
      </w:r>
      <w:r w:rsidRPr="00533524">
        <w:rPr>
          <w:rFonts w:ascii="Times New Roman" w:hAnsi="Times New Roman"/>
          <w:color w:val="212121"/>
          <w:sz w:val="28"/>
          <w:szCs w:val="28"/>
        </w:rPr>
        <w:t>UNICO</w:t>
      </w:r>
      <w:r w:rsidRPr="00533524">
        <w:rPr>
          <w:rFonts w:ascii="Times New Roman" w:hAnsi="Times New Roman"/>
          <w:sz w:val="28"/>
          <w:szCs w:val="28"/>
          <w:lang w:val="uk-UA"/>
        </w:rPr>
        <w:t>;</w:t>
      </w:r>
      <w:r w:rsidRPr="00533524">
        <w:rPr>
          <w:rFonts w:ascii="Times New Roman" w:hAnsi="Times New Roman"/>
          <w:sz w:val="28"/>
          <w:szCs w:val="28"/>
          <w:lang w:val="uk-UA" w:eastAsia="uk-UA"/>
        </w:rPr>
        <w:t xml:space="preserve"> щільність плівок </w:t>
      </w:r>
      <w:r w:rsidRPr="00533524">
        <w:rPr>
          <w:rFonts w:ascii="Times New Roman" w:hAnsi="Times New Roman"/>
          <w:color w:val="131413"/>
          <w:sz w:val="28"/>
          <w:szCs w:val="28"/>
          <w:lang w:val="uk-UA" w:eastAsia="ru-RU"/>
        </w:rPr>
        <w:t xml:space="preserve">знімки скануючої електронної мікроскопії  </w:t>
      </w:r>
      <w:r w:rsidRPr="00533524">
        <w:rPr>
          <w:rFonts w:ascii="Times New Roman" w:hAnsi="Times New Roman"/>
          <w:sz w:val="28"/>
          <w:szCs w:val="28"/>
          <w:lang w:val="uk-UA" w:eastAsia="uk-UA"/>
        </w:rPr>
        <w:t xml:space="preserve">отримано </w:t>
      </w:r>
      <w:r w:rsidRPr="00533524">
        <w:rPr>
          <w:rFonts w:ascii="Times New Roman" w:hAnsi="Times New Roman"/>
          <w:color w:val="131413"/>
          <w:sz w:val="28"/>
          <w:szCs w:val="28"/>
          <w:lang w:val="uk-UA" w:eastAsia="ru-RU"/>
        </w:rPr>
        <w:t>на приладі</w:t>
      </w:r>
      <w:r w:rsidRPr="00533524">
        <w:rPr>
          <w:rFonts w:ascii="Times New Roman" w:hAnsi="Times New Roman"/>
          <w:sz w:val="28"/>
          <w:szCs w:val="28"/>
          <w:lang w:val="uk-UA"/>
        </w:rPr>
        <w:t xml:space="preserve"> РЕМ – 106І, </w:t>
      </w:r>
      <w:r w:rsidRPr="00533524">
        <w:rPr>
          <w:rFonts w:ascii="Times New Roman" w:hAnsi="Times New Roman"/>
          <w:sz w:val="28"/>
          <w:szCs w:val="28"/>
          <w:lang w:val="uk-UA"/>
        </w:rPr>
        <w:lastRenderedPageBreak/>
        <w:t>методом атомної силової мікроскопії  АСМ отримано топографічні зображення наноцелюлози з волокон льону та її 3</w:t>
      </w:r>
      <w:r w:rsidRPr="00533524">
        <w:rPr>
          <w:rFonts w:ascii="Times New Roman" w:hAnsi="Times New Roman"/>
          <w:sz w:val="28"/>
          <w:szCs w:val="28"/>
          <w:lang w:val="en-US"/>
        </w:rPr>
        <w:t>D</w:t>
      </w:r>
      <w:r w:rsidRPr="00533524">
        <w:rPr>
          <w:rFonts w:ascii="Times New Roman" w:hAnsi="Times New Roman"/>
          <w:sz w:val="28"/>
          <w:szCs w:val="28"/>
          <w:lang w:val="uk-UA"/>
        </w:rPr>
        <w:t xml:space="preserve"> проекція.</w:t>
      </w:r>
      <w:r w:rsidRPr="00533524">
        <w:rPr>
          <w:rFonts w:ascii="Times New Roman" w:hAnsi="Times New Roman"/>
          <w:sz w:val="28"/>
          <w:szCs w:val="28"/>
          <w:lang w:val="uk-UA" w:eastAsia="uk-UA"/>
        </w:rPr>
        <w:t xml:space="preserve"> </w:t>
      </w:r>
    </w:p>
    <w:p w:rsidR="00341070" w:rsidRPr="00533524" w:rsidRDefault="00341070" w:rsidP="009C19E0">
      <w:pPr>
        <w:spacing w:after="0" w:line="360" w:lineRule="auto"/>
        <w:ind w:right="-1" w:firstLine="720"/>
        <w:jc w:val="both"/>
        <w:rPr>
          <w:rFonts w:ascii="Times New Roman" w:hAnsi="Times New Roman"/>
          <w:sz w:val="28"/>
          <w:szCs w:val="28"/>
        </w:rPr>
      </w:pPr>
      <w:r w:rsidRPr="00533524">
        <w:rPr>
          <w:rFonts w:ascii="Times New Roman" w:hAnsi="Times New Roman"/>
          <w:sz w:val="28"/>
          <w:szCs w:val="28"/>
        </w:rPr>
        <w:t xml:space="preserve">Для одержання математичних залежностей показників якості </w:t>
      </w:r>
      <w:r w:rsidRPr="00533524">
        <w:rPr>
          <w:rFonts w:ascii="Times New Roman" w:hAnsi="Times New Roman"/>
          <w:sz w:val="28"/>
          <w:szCs w:val="28"/>
          <w:lang w:val="uk-UA"/>
        </w:rPr>
        <w:t>окисно-</w:t>
      </w:r>
      <w:r w:rsidRPr="00533524">
        <w:rPr>
          <w:rFonts w:ascii="Times New Roman" w:hAnsi="Times New Roman"/>
          <w:sz w:val="28"/>
          <w:szCs w:val="28"/>
        </w:rPr>
        <w:t xml:space="preserve">органосольвентних </w:t>
      </w:r>
      <w:r w:rsidR="00B222FF" w:rsidRPr="00533524">
        <w:rPr>
          <w:rFonts w:ascii="Times New Roman" w:hAnsi="Times New Roman"/>
          <w:sz w:val="28"/>
          <w:szCs w:val="28"/>
          <w:lang w:val="uk-UA"/>
        </w:rPr>
        <w:t>лляних</w:t>
      </w:r>
      <w:r w:rsidRPr="00533524">
        <w:rPr>
          <w:rFonts w:ascii="Times New Roman" w:hAnsi="Times New Roman"/>
          <w:sz w:val="28"/>
          <w:szCs w:val="28"/>
        </w:rPr>
        <w:t xml:space="preserve"> ВНФ від їх технологічних параметрів використовували повний факторний експеримент ПФЕ.</w:t>
      </w:r>
    </w:p>
    <w:p w:rsidR="00341070" w:rsidRPr="00533524" w:rsidRDefault="00341070" w:rsidP="009C19E0">
      <w:pPr>
        <w:spacing w:after="0" w:line="360" w:lineRule="auto"/>
        <w:ind w:right="-1" w:firstLine="709"/>
        <w:contextualSpacing/>
        <w:jc w:val="both"/>
        <w:rPr>
          <w:rFonts w:ascii="Times New Roman" w:hAnsi="Times New Roman"/>
          <w:b/>
          <w:sz w:val="28"/>
          <w:szCs w:val="28"/>
          <w:lang w:val="uk-UA"/>
        </w:rPr>
      </w:pPr>
      <w:r w:rsidRPr="00533524">
        <w:rPr>
          <w:rFonts w:ascii="Times New Roman" w:hAnsi="Times New Roman"/>
          <w:b/>
          <w:sz w:val="28"/>
          <w:szCs w:val="28"/>
        </w:rPr>
        <w:t>Наукова новизна одержаних результатів.</w:t>
      </w:r>
      <w:r w:rsidRPr="00533524">
        <w:rPr>
          <w:rFonts w:ascii="Times New Roman" w:hAnsi="Times New Roman"/>
          <w:b/>
          <w:sz w:val="28"/>
          <w:szCs w:val="28"/>
          <w:lang w:val="uk-UA"/>
        </w:rPr>
        <w:t xml:space="preserve"> </w:t>
      </w:r>
      <w:r w:rsidRPr="00533524">
        <w:rPr>
          <w:rFonts w:ascii="Times New Roman" w:hAnsi="Times New Roman"/>
          <w:sz w:val="28"/>
          <w:szCs w:val="28"/>
          <w:lang w:val="uk-UA" w:eastAsia="uk-UA"/>
        </w:rPr>
        <w:t xml:space="preserve">Одержано целюлозу із волокон льону органосольвентним способом з використанням розчину оцтової кислоти і пероксиду водню. Досліджено вплив параметрів процесу делігніфікації волокон льону сумішшю оцтової кислоти та пероксиду водню на показники якості отриманої целюлози. </w:t>
      </w:r>
    </w:p>
    <w:p w:rsidR="00341070" w:rsidRPr="00533524" w:rsidRDefault="00341070" w:rsidP="009C19E0">
      <w:pPr>
        <w:spacing w:after="0" w:line="360" w:lineRule="auto"/>
        <w:ind w:right="-1" w:firstLine="709"/>
        <w:contextualSpacing/>
        <w:jc w:val="both"/>
        <w:rPr>
          <w:rFonts w:ascii="Times New Roman" w:hAnsi="Times New Roman"/>
          <w:strike/>
          <w:sz w:val="28"/>
          <w:szCs w:val="28"/>
          <w:lang w:val="uk-UA" w:eastAsia="uk-UA"/>
        </w:rPr>
      </w:pPr>
      <w:r w:rsidRPr="00533524">
        <w:rPr>
          <w:rFonts w:ascii="Times New Roman" w:hAnsi="Times New Roman"/>
          <w:b/>
          <w:sz w:val="28"/>
          <w:szCs w:val="28"/>
          <w:lang w:val="uk-UA"/>
        </w:rPr>
        <w:t xml:space="preserve"> </w:t>
      </w:r>
      <w:r w:rsidRPr="00533524">
        <w:rPr>
          <w:rFonts w:ascii="Times New Roman" w:hAnsi="Times New Roman"/>
          <w:sz w:val="28"/>
          <w:szCs w:val="28"/>
          <w:lang w:val="uk-UA" w:eastAsia="uk-UA"/>
        </w:rPr>
        <w:t>Проведено обробку органосольвентної целюлози із волокон льону розчином гідроксиду натрію та встановлено залежність зміни показників якості льняної целюлози від температури та тривалості її обробки.</w:t>
      </w:r>
    </w:p>
    <w:p w:rsidR="00341070" w:rsidRPr="00533524" w:rsidRDefault="00341070" w:rsidP="009C19E0">
      <w:pPr>
        <w:spacing w:after="0" w:line="360" w:lineRule="auto"/>
        <w:ind w:right="-1" w:firstLine="709"/>
        <w:jc w:val="both"/>
        <w:rPr>
          <w:rFonts w:ascii="Times New Roman" w:hAnsi="Times New Roman"/>
          <w:sz w:val="28"/>
          <w:szCs w:val="28"/>
          <w:lang w:val="uk-UA" w:eastAsia="uk-UA"/>
        </w:rPr>
      </w:pPr>
      <w:r w:rsidRPr="00533524">
        <w:rPr>
          <w:rFonts w:ascii="Times New Roman" w:hAnsi="Times New Roman"/>
          <w:sz w:val="28"/>
          <w:szCs w:val="28"/>
          <w:lang w:val="uk-UA" w:eastAsia="uk-UA"/>
        </w:rPr>
        <w:t xml:space="preserve">Проведено гідроліз органосольвентної </w:t>
      </w:r>
      <w:r w:rsidR="00803967" w:rsidRPr="00533524">
        <w:rPr>
          <w:rFonts w:ascii="Times New Roman" w:hAnsi="Times New Roman"/>
          <w:sz w:val="28"/>
          <w:szCs w:val="28"/>
          <w:lang w:val="uk-UA" w:eastAsia="uk-UA"/>
        </w:rPr>
        <w:t>лляної</w:t>
      </w:r>
      <w:r w:rsidRPr="00533524">
        <w:rPr>
          <w:rFonts w:ascii="Times New Roman" w:hAnsi="Times New Roman"/>
          <w:sz w:val="28"/>
          <w:szCs w:val="28"/>
          <w:lang w:val="uk-UA" w:eastAsia="uk-UA"/>
        </w:rPr>
        <w:t xml:space="preserve"> целюлози сульфатною кислотою, встановлено виходу, вмісту золи та залишкового лігніну від тривалості варіння. Проведено ультразвукову обробку лляної наноцелюлози.  Досліджено вплив зміни тривалості ультразвукової обробки на прозорість наноцелюлозних плівок. Визначено фізико-хімічні характеристики целюлозних наноплівок.</w:t>
      </w:r>
    </w:p>
    <w:p w:rsidR="00341070" w:rsidRPr="00533524" w:rsidRDefault="00341070" w:rsidP="009C19E0">
      <w:pPr>
        <w:spacing w:after="0" w:line="360" w:lineRule="auto"/>
        <w:ind w:right="-1" w:firstLine="709"/>
        <w:jc w:val="both"/>
        <w:rPr>
          <w:rFonts w:ascii="Times New Roman" w:hAnsi="Times New Roman"/>
          <w:sz w:val="28"/>
          <w:szCs w:val="28"/>
          <w:lang w:val="uk-UA" w:eastAsia="uk-UA"/>
        </w:rPr>
      </w:pPr>
      <w:r w:rsidRPr="00533524">
        <w:rPr>
          <w:rFonts w:ascii="Times New Roman" w:hAnsi="Times New Roman"/>
          <w:sz w:val="28"/>
          <w:szCs w:val="28"/>
          <w:lang w:val="uk-UA" w:eastAsia="uk-UA"/>
        </w:rPr>
        <w:t xml:space="preserve">Поверхню картону для плоских слоїв гофрокартону було оброблено суспензією лляної наноцелюлози і досліджено фізико-механічні показники отриманого картону з поверхневим нанесенням та офсетного паперу з додаванням наноцелюлози. </w:t>
      </w:r>
    </w:p>
    <w:p w:rsidR="00341070" w:rsidRPr="00533524" w:rsidRDefault="00341070" w:rsidP="009C19E0">
      <w:pPr>
        <w:spacing w:after="0" w:line="360" w:lineRule="auto"/>
        <w:ind w:right="-1" w:firstLine="708"/>
        <w:jc w:val="both"/>
        <w:rPr>
          <w:rFonts w:ascii="Times New Roman" w:hAnsi="Times New Roman"/>
          <w:sz w:val="28"/>
          <w:szCs w:val="28"/>
          <w:lang w:val="uk-UA" w:eastAsia="uk-UA"/>
        </w:rPr>
      </w:pPr>
      <w:r w:rsidRPr="00533524">
        <w:rPr>
          <w:rFonts w:ascii="Times New Roman" w:hAnsi="Times New Roman"/>
          <w:b/>
          <w:color w:val="000000"/>
          <w:sz w:val="28"/>
          <w:szCs w:val="28"/>
          <w:lang w:val="uk-UA"/>
        </w:rPr>
        <w:t>Практичне</w:t>
      </w:r>
      <w:r w:rsidRPr="00533524">
        <w:rPr>
          <w:rFonts w:ascii="Times New Roman" w:hAnsi="Times New Roman"/>
          <w:b/>
          <w:sz w:val="28"/>
          <w:szCs w:val="28"/>
          <w:lang w:val="uk-UA"/>
        </w:rPr>
        <w:t xml:space="preserve"> значення одержаних результатів. </w:t>
      </w:r>
      <w:r w:rsidRPr="00533524">
        <w:rPr>
          <w:rFonts w:ascii="Times New Roman" w:hAnsi="Times New Roman"/>
          <w:sz w:val="28"/>
          <w:szCs w:val="28"/>
          <w:lang w:val="uk-UA" w:eastAsia="uk-UA"/>
        </w:rPr>
        <w:t xml:space="preserve">Показана можливість використання волокон льону як сировини для одержання целюлози, придатної для виробництва наноцелюлози, та використання її для виробинцтва масових видів паперу і картону.  </w:t>
      </w:r>
    </w:p>
    <w:p w:rsidR="00341070" w:rsidRDefault="00341070" w:rsidP="009C19E0">
      <w:pPr>
        <w:spacing w:after="0" w:line="360" w:lineRule="auto"/>
        <w:ind w:right="-1" w:firstLine="708"/>
        <w:jc w:val="both"/>
        <w:rPr>
          <w:rFonts w:ascii="Times New Roman" w:hAnsi="Times New Roman"/>
          <w:sz w:val="28"/>
          <w:szCs w:val="28"/>
          <w:lang w:val="uk-UA" w:eastAsia="uk-UA"/>
        </w:rPr>
      </w:pPr>
    </w:p>
    <w:p w:rsidR="00F26BDF" w:rsidRPr="00533524" w:rsidRDefault="00F26BDF" w:rsidP="009C19E0">
      <w:pPr>
        <w:spacing w:after="0" w:line="360" w:lineRule="auto"/>
        <w:ind w:right="-1" w:firstLine="708"/>
        <w:jc w:val="both"/>
        <w:rPr>
          <w:rFonts w:ascii="Times New Roman" w:hAnsi="Times New Roman"/>
          <w:sz w:val="28"/>
          <w:szCs w:val="28"/>
          <w:lang w:val="uk-UA" w:eastAsia="uk-UA"/>
        </w:rPr>
      </w:pPr>
    </w:p>
    <w:p w:rsidR="009C19E0" w:rsidRPr="00533524" w:rsidRDefault="009C19E0" w:rsidP="009C19E0">
      <w:pPr>
        <w:spacing w:after="0" w:line="360" w:lineRule="auto"/>
        <w:ind w:right="-1" w:firstLine="708"/>
        <w:jc w:val="both"/>
        <w:rPr>
          <w:rFonts w:ascii="Times New Roman" w:hAnsi="Times New Roman"/>
          <w:sz w:val="28"/>
          <w:szCs w:val="28"/>
          <w:lang w:val="uk-UA" w:eastAsia="uk-UA"/>
        </w:rPr>
      </w:pPr>
    </w:p>
    <w:p w:rsidR="00341070" w:rsidRPr="00533524" w:rsidRDefault="00341070" w:rsidP="009C19E0">
      <w:pPr>
        <w:spacing w:after="0" w:line="360" w:lineRule="auto"/>
        <w:ind w:right="-1" w:firstLine="709"/>
        <w:jc w:val="both"/>
        <w:rPr>
          <w:rFonts w:ascii="Times New Roman" w:hAnsi="Times New Roman"/>
          <w:sz w:val="28"/>
          <w:szCs w:val="28"/>
          <w:lang w:val="uk-UA" w:eastAsia="uk-UA"/>
        </w:rPr>
      </w:pPr>
      <w:r w:rsidRPr="00533524">
        <w:rPr>
          <w:rFonts w:ascii="Times New Roman" w:hAnsi="Times New Roman"/>
          <w:b/>
          <w:color w:val="000000"/>
          <w:sz w:val="28"/>
          <w:szCs w:val="28"/>
          <w:lang w:val="uk-UA" w:eastAsia="uk-UA"/>
        </w:rPr>
        <w:lastRenderedPageBreak/>
        <w:t>Апробація результатів дисертації</w:t>
      </w:r>
      <w:r w:rsidRPr="00533524">
        <w:rPr>
          <w:rFonts w:ascii="Times New Roman" w:hAnsi="Times New Roman"/>
          <w:sz w:val="28"/>
          <w:szCs w:val="28"/>
          <w:lang w:val="uk-UA" w:eastAsia="uk-UA"/>
        </w:rPr>
        <w:t xml:space="preserve">. </w:t>
      </w:r>
    </w:p>
    <w:p w:rsidR="00341070" w:rsidRPr="00533524" w:rsidRDefault="00341070" w:rsidP="009C19E0">
      <w:pPr>
        <w:spacing w:after="0" w:line="360" w:lineRule="auto"/>
        <w:ind w:right="-1" w:firstLine="709"/>
        <w:jc w:val="both"/>
        <w:rPr>
          <w:rFonts w:ascii="Times New Roman" w:eastAsia="Times New Roman" w:hAnsi="Times New Roman"/>
          <w:sz w:val="28"/>
          <w:szCs w:val="28"/>
          <w:lang w:val="uk-UA" w:eastAsia="ru-RU"/>
        </w:rPr>
      </w:pPr>
      <w:r w:rsidRPr="00533524">
        <w:rPr>
          <w:rFonts w:ascii="Times New Roman" w:hAnsi="Times New Roman"/>
          <w:sz w:val="28"/>
          <w:szCs w:val="28"/>
          <w:lang w:val="uk-UA"/>
        </w:rPr>
        <w:t xml:space="preserve">Публікації. За результатами дисертаційної роботи опубліковано </w:t>
      </w:r>
      <w:r w:rsidR="009C19E0" w:rsidRPr="00533524">
        <w:rPr>
          <w:rFonts w:ascii="Times New Roman" w:hAnsi="Times New Roman"/>
          <w:sz w:val="28"/>
          <w:szCs w:val="28"/>
          <w:lang w:val="uk-UA"/>
        </w:rPr>
        <w:t xml:space="preserve">                   </w:t>
      </w:r>
      <w:r w:rsidRPr="00533524">
        <w:rPr>
          <w:rFonts w:ascii="Times New Roman" w:hAnsi="Times New Roman"/>
          <w:sz w:val="28"/>
          <w:szCs w:val="28"/>
          <w:lang w:val="uk-UA"/>
        </w:rPr>
        <w:t>3 друкованих праць, у тому числі 1 стаття у популярному науковому виданні (</w:t>
      </w:r>
      <w:r w:rsidRPr="00533524">
        <w:rPr>
          <w:rFonts w:ascii="Times New Roman" w:eastAsia="Times New Roman" w:hAnsi="Times New Roman"/>
          <w:sz w:val="28"/>
          <w:szCs w:val="28"/>
          <w:lang w:val="uk-UA" w:eastAsia="x-none"/>
        </w:rPr>
        <w:t>Кедровська А. М., Ященко О. В., Барбаш В. А</w:t>
      </w:r>
      <w:r w:rsidRPr="00533524">
        <w:rPr>
          <w:rFonts w:ascii="Times New Roman" w:hAnsi="Times New Roman"/>
          <w:sz w:val="28"/>
          <w:szCs w:val="28"/>
          <w:lang w:val="uk-UA" w:eastAsia="x-none"/>
        </w:rPr>
        <w:t xml:space="preserve">. </w:t>
      </w:r>
      <w:r w:rsidRPr="00533524">
        <w:rPr>
          <w:rFonts w:ascii="Times New Roman" w:hAnsi="Times New Roman"/>
          <w:sz w:val="28"/>
          <w:szCs w:val="28"/>
          <w:lang w:val="uk-UA"/>
        </w:rPr>
        <w:t>Отримання органосольвентної целюлози з волокон льону//</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(29-30 листопада 2017 р. м. Київ) / Укладач Я.М. Корнієнко. – К.: «КПІ ім. Ігоря Сікорського», 2017. – 106 </w:t>
      </w:r>
      <w:r w:rsidRPr="00533524">
        <w:rPr>
          <w:rFonts w:ascii="Times New Roman" w:eastAsia="Times New Roman" w:hAnsi="Times New Roman"/>
          <w:sz w:val="28"/>
          <w:szCs w:val="28"/>
          <w:lang w:eastAsia="ru-RU"/>
        </w:rPr>
        <w:t>c</w:t>
      </w:r>
      <w:r w:rsidRPr="00533524">
        <w:rPr>
          <w:rFonts w:ascii="Times New Roman" w:eastAsia="Times New Roman" w:hAnsi="Times New Roman"/>
          <w:bCs/>
          <w:sz w:val="28"/>
          <w:szCs w:val="28"/>
          <w:lang w:val="uk-UA" w:eastAsia="ru-RU"/>
        </w:rPr>
        <w:t>, с.59-60</w:t>
      </w:r>
      <w:r w:rsidRPr="00533524">
        <w:rPr>
          <w:rFonts w:ascii="Times New Roman" w:hAnsi="Times New Roman"/>
          <w:bCs/>
          <w:sz w:val="28"/>
          <w:szCs w:val="28"/>
          <w:lang w:val="uk-UA" w:eastAsia="ru-RU"/>
        </w:rPr>
        <w:t xml:space="preserve">; </w:t>
      </w:r>
      <w:r w:rsidRPr="00533524">
        <w:rPr>
          <w:rFonts w:ascii="Times New Roman" w:eastAsia="Times New Roman" w:hAnsi="Times New Roman"/>
          <w:sz w:val="28"/>
          <w:szCs w:val="28"/>
          <w:lang w:val="uk-UA" w:eastAsia="ru-RU"/>
        </w:rPr>
        <w:t>Кедровська А.М Ященко О.В., Барбаш В. А.</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Отримання наноцелюлози із волокон льону</w:t>
      </w:r>
      <w:r w:rsidRPr="00533524">
        <w:rPr>
          <w:rFonts w:ascii="Times New Roman" w:hAnsi="Times New Roman"/>
          <w:sz w:val="28"/>
          <w:szCs w:val="28"/>
          <w:lang w:val="uk-UA"/>
        </w:rPr>
        <w:t>//</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(2018 р. м. Київ) / Укладач Я.М. Корнієнко. – К.: «КПІ ім. Ігоря Сікорського», 2018</w:t>
      </w:r>
      <w:r w:rsidRPr="00533524">
        <w:rPr>
          <w:rFonts w:ascii="Times New Roman" w:hAnsi="Times New Roman"/>
          <w:sz w:val="28"/>
          <w:szCs w:val="28"/>
          <w:lang w:val="uk-UA" w:eastAsia="ru-RU"/>
        </w:rPr>
        <w:t>.</w:t>
      </w:r>
      <w:r w:rsidRPr="00533524">
        <w:rPr>
          <w:rFonts w:ascii="Times New Roman" w:hAnsi="Times New Roman"/>
          <w:sz w:val="28"/>
          <w:szCs w:val="28"/>
          <w:lang w:val="en-US" w:eastAsia="ru-RU"/>
        </w:rPr>
        <w:t>;</w:t>
      </w:r>
      <w:r w:rsidRPr="00533524">
        <w:rPr>
          <w:rFonts w:ascii="Times New Roman" w:hAnsi="Times New Roman"/>
          <w:sz w:val="28"/>
          <w:szCs w:val="28"/>
          <w:lang w:val="en-US"/>
        </w:rPr>
        <w:t xml:space="preserve"> V. Barbash, O. Yashchenko</w:t>
      </w:r>
      <w:r w:rsidRPr="00533524">
        <w:rPr>
          <w:rFonts w:ascii="Times New Roman" w:hAnsi="Times New Roman"/>
          <w:sz w:val="28"/>
          <w:szCs w:val="28"/>
          <w:lang w:val="uk-UA"/>
        </w:rPr>
        <w:t xml:space="preserve"> </w:t>
      </w:r>
      <w:r w:rsidRPr="00533524">
        <w:rPr>
          <w:rFonts w:ascii="Times New Roman" w:hAnsi="Times New Roman"/>
          <w:sz w:val="28"/>
          <w:szCs w:val="28"/>
          <w:lang w:val="en-US"/>
        </w:rPr>
        <w:t>and A. Kedrovska</w:t>
      </w:r>
      <w:r w:rsidRPr="00533524">
        <w:rPr>
          <w:rFonts w:ascii="Times New Roman" w:hAnsi="Times New Roman"/>
          <w:sz w:val="28"/>
          <w:szCs w:val="28"/>
          <w:lang w:val="uk-UA"/>
        </w:rPr>
        <w:t xml:space="preserve"> </w:t>
      </w:r>
      <w:r w:rsidRPr="00533524">
        <w:rPr>
          <w:rFonts w:ascii="Times New Roman" w:hAnsi="Times New Roman"/>
          <w:sz w:val="28"/>
          <w:szCs w:val="28"/>
          <w:lang w:val="en-US"/>
        </w:rPr>
        <w:t>/</w:t>
      </w:r>
      <w:r w:rsidRPr="00533524">
        <w:rPr>
          <w:rFonts w:ascii="Times New Roman" w:hAnsi="Times New Roman"/>
          <w:sz w:val="28"/>
          <w:szCs w:val="28"/>
          <w:lang w:val="uk-UA"/>
        </w:rPr>
        <w:t xml:space="preserve"> </w:t>
      </w:r>
      <w:r w:rsidRPr="00533524">
        <w:rPr>
          <w:rFonts w:ascii="Times New Roman" w:hAnsi="Times New Roman"/>
          <w:sz w:val="28"/>
          <w:szCs w:val="28"/>
          <w:lang w:val="en-US"/>
        </w:rPr>
        <w:t>Preparation and Properties of Nanocellulose from Peracetic</w:t>
      </w:r>
      <w:r w:rsidRPr="00533524">
        <w:rPr>
          <w:rFonts w:ascii="Times New Roman" w:hAnsi="Times New Roman"/>
          <w:sz w:val="28"/>
          <w:szCs w:val="28"/>
          <w:lang w:val="uk-UA"/>
        </w:rPr>
        <w:t xml:space="preserve"> </w:t>
      </w:r>
      <w:r w:rsidRPr="00533524">
        <w:rPr>
          <w:rFonts w:ascii="Times New Roman" w:hAnsi="Times New Roman"/>
          <w:sz w:val="28"/>
          <w:szCs w:val="28"/>
          <w:lang w:val="en-US"/>
        </w:rPr>
        <w:t xml:space="preserve"> Flax Pulp // Journal of Scientific Research &amp; Reports 16(1): 1-10, 2017.</w:t>
      </w:r>
      <w:r w:rsidRPr="00533524">
        <w:rPr>
          <w:rFonts w:ascii="Times New Roman" w:hAnsi="Times New Roman"/>
          <w:sz w:val="28"/>
          <w:szCs w:val="28"/>
          <w:lang w:val="uk-UA"/>
        </w:rPr>
        <w:t>)</w:t>
      </w:r>
      <w:r w:rsidRPr="00533524">
        <w:rPr>
          <w:rFonts w:ascii="Times New Roman" w:hAnsi="Times New Roman"/>
          <w:sz w:val="28"/>
          <w:szCs w:val="28"/>
          <w:lang w:val="en-US"/>
        </w:rPr>
        <w:t xml:space="preserve"> </w:t>
      </w:r>
      <w:r w:rsidRPr="00533524">
        <w:rPr>
          <w:rFonts w:ascii="Times New Roman" w:eastAsia="Times New Roman" w:hAnsi="Times New Roman"/>
          <w:sz w:val="28"/>
          <w:szCs w:val="28"/>
          <w:lang w:val="uk-UA" w:eastAsia="ru-RU"/>
        </w:rPr>
        <w:t xml:space="preserve"> </w:t>
      </w:r>
    </w:p>
    <w:p w:rsidR="00341070" w:rsidRPr="00533524" w:rsidRDefault="00341070" w:rsidP="009C19E0">
      <w:pPr>
        <w:spacing w:after="0" w:line="360" w:lineRule="auto"/>
        <w:ind w:right="-1" w:firstLine="709"/>
        <w:jc w:val="both"/>
        <w:rPr>
          <w:rFonts w:ascii="Times New Roman" w:hAnsi="Times New Roman"/>
          <w:sz w:val="28"/>
          <w:szCs w:val="28"/>
          <w:lang w:val="uk-UA"/>
        </w:rPr>
      </w:pPr>
    </w:p>
    <w:p w:rsidR="00341070" w:rsidRPr="00533524" w:rsidRDefault="00341070" w:rsidP="009C19E0">
      <w:pPr>
        <w:spacing w:after="0" w:line="360" w:lineRule="auto"/>
        <w:ind w:right="-1" w:firstLine="540"/>
        <w:jc w:val="both"/>
        <w:rPr>
          <w:rFonts w:ascii="Times New Roman" w:hAnsi="Times New Roman"/>
          <w:sz w:val="28"/>
          <w:szCs w:val="28"/>
          <w:lang w:val="uk-UA"/>
        </w:rPr>
      </w:pPr>
      <w:r w:rsidRPr="00533524">
        <w:rPr>
          <w:rFonts w:ascii="Times New Roman" w:hAnsi="Times New Roman"/>
          <w:sz w:val="28"/>
          <w:szCs w:val="28"/>
          <w:lang w:val="uk-UA"/>
        </w:rPr>
        <w:t xml:space="preserve"> </w:t>
      </w:r>
    </w:p>
    <w:p w:rsidR="00341070" w:rsidRPr="00533524" w:rsidRDefault="00341070" w:rsidP="009C19E0">
      <w:pPr>
        <w:spacing w:after="0" w:line="360" w:lineRule="auto"/>
        <w:ind w:right="-1" w:firstLine="540"/>
        <w:jc w:val="both"/>
        <w:rPr>
          <w:rFonts w:ascii="Times New Roman" w:hAnsi="Times New Roman"/>
          <w:sz w:val="28"/>
          <w:szCs w:val="28"/>
          <w:lang w:val="uk-UA"/>
        </w:rPr>
      </w:pPr>
    </w:p>
    <w:p w:rsidR="00341070" w:rsidRPr="00533524" w:rsidRDefault="00341070" w:rsidP="009C19E0">
      <w:pPr>
        <w:spacing w:line="360" w:lineRule="auto"/>
        <w:ind w:right="-1"/>
        <w:jc w:val="both"/>
        <w:rPr>
          <w:rFonts w:ascii="Times New Roman" w:hAnsi="Times New Roman"/>
          <w:sz w:val="28"/>
          <w:szCs w:val="28"/>
          <w:lang w:val="uk-UA"/>
        </w:rPr>
      </w:pPr>
      <w:r w:rsidRPr="00533524">
        <w:rPr>
          <w:rFonts w:ascii="Times New Roman" w:hAnsi="Times New Roman"/>
          <w:caps/>
          <w:sz w:val="28"/>
          <w:szCs w:val="28"/>
          <w:lang w:val="uk-UA"/>
        </w:rPr>
        <w:t>ВОЛОКНО ЛЬОНУ</w:t>
      </w:r>
      <w:r w:rsidRPr="00533524">
        <w:rPr>
          <w:rFonts w:ascii="Times New Roman" w:hAnsi="Times New Roman"/>
          <w:sz w:val="28"/>
          <w:szCs w:val="28"/>
          <w:lang w:val="uk-UA"/>
        </w:rPr>
        <w:t>,</w:t>
      </w:r>
      <w:r w:rsidRPr="00533524">
        <w:rPr>
          <w:rFonts w:ascii="Times New Roman" w:hAnsi="Times New Roman"/>
          <w:color w:val="99CC00"/>
          <w:sz w:val="28"/>
          <w:szCs w:val="28"/>
          <w:lang w:val="uk-UA"/>
        </w:rPr>
        <w:t xml:space="preserve"> </w:t>
      </w:r>
      <w:r w:rsidRPr="00533524">
        <w:rPr>
          <w:rFonts w:ascii="Times New Roman" w:hAnsi="Times New Roman"/>
          <w:sz w:val="28"/>
          <w:szCs w:val="28"/>
          <w:lang w:val="uk-UA" w:eastAsia="uk-UA"/>
        </w:rPr>
        <w:t xml:space="preserve">ЛУЖНА ОБРОБКА, </w:t>
      </w:r>
      <w:r w:rsidRPr="00533524">
        <w:rPr>
          <w:rFonts w:ascii="Times New Roman" w:hAnsi="Times New Roman"/>
          <w:sz w:val="28"/>
          <w:szCs w:val="28"/>
          <w:lang w:val="uk-UA"/>
        </w:rPr>
        <w:t xml:space="preserve">ОРГАНОСОЛЬВЕНТНЕ  ВАРІННЯ, ЛІГНІН, ГІДРОЛІЗ, УЛЬТРАЗВУК, </w:t>
      </w:r>
      <w:r w:rsidRPr="00533524">
        <w:rPr>
          <w:rFonts w:ascii="Times New Roman" w:hAnsi="Times New Roman"/>
          <w:caps/>
          <w:sz w:val="28"/>
          <w:szCs w:val="28"/>
          <w:lang w:val="uk-UA"/>
        </w:rPr>
        <w:t>НАНОЦЕЛЮЛОЗА,</w:t>
      </w:r>
      <w:r w:rsidRPr="00533524">
        <w:rPr>
          <w:rFonts w:ascii="Times New Roman" w:hAnsi="Times New Roman"/>
          <w:sz w:val="28"/>
          <w:szCs w:val="28"/>
          <w:lang w:val="uk-UA"/>
        </w:rPr>
        <w:t xml:space="preserve"> КАРТОН, ПАПІР</w:t>
      </w:r>
      <w:r w:rsidRPr="00533524">
        <w:rPr>
          <w:rFonts w:ascii="Times New Roman" w:hAnsi="Times New Roman"/>
          <w:color w:val="99CC00"/>
          <w:sz w:val="28"/>
          <w:szCs w:val="28"/>
          <w:lang w:val="uk-UA"/>
        </w:rPr>
        <w:t xml:space="preserve"> </w:t>
      </w:r>
    </w:p>
    <w:p w:rsidR="00341070" w:rsidRPr="00533524" w:rsidRDefault="00341070" w:rsidP="009C19E0">
      <w:pPr>
        <w:ind w:right="-1"/>
        <w:rPr>
          <w:rFonts w:ascii="Times New Roman" w:hAnsi="Times New Roman"/>
          <w:b/>
          <w:sz w:val="28"/>
          <w:szCs w:val="28"/>
          <w:lang w:val="uk-UA"/>
        </w:rPr>
      </w:pPr>
    </w:p>
    <w:p w:rsidR="00341070" w:rsidRPr="00533524" w:rsidRDefault="00341070" w:rsidP="009C19E0">
      <w:pPr>
        <w:ind w:right="-1"/>
        <w:jc w:val="center"/>
        <w:rPr>
          <w:rFonts w:ascii="Times New Roman" w:hAnsi="Times New Roman"/>
          <w:sz w:val="28"/>
          <w:szCs w:val="28"/>
          <w:lang w:val="uk-UA"/>
        </w:rPr>
      </w:pPr>
    </w:p>
    <w:p w:rsidR="00341070" w:rsidRPr="00533524" w:rsidRDefault="00341070" w:rsidP="009C19E0">
      <w:pPr>
        <w:ind w:right="-1"/>
        <w:jc w:val="center"/>
        <w:rPr>
          <w:rFonts w:ascii="Times New Roman" w:hAnsi="Times New Roman"/>
          <w:sz w:val="28"/>
          <w:szCs w:val="28"/>
          <w:lang w:val="uk-UA"/>
        </w:rPr>
      </w:pPr>
    </w:p>
    <w:p w:rsidR="00524DCD" w:rsidRPr="00533524" w:rsidRDefault="00524DCD" w:rsidP="009C19E0">
      <w:pPr>
        <w:ind w:right="-1"/>
        <w:jc w:val="center"/>
        <w:rPr>
          <w:rFonts w:ascii="Times New Roman" w:hAnsi="Times New Roman"/>
          <w:sz w:val="28"/>
          <w:szCs w:val="28"/>
          <w:lang w:val="uk-UA"/>
        </w:rPr>
      </w:pPr>
    </w:p>
    <w:p w:rsidR="00524DCD" w:rsidRPr="00533524" w:rsidRDefault="00524DCD" w:rsidP="009C19E0">
      <w:pPr>
        <w:ind w:right="-1"/>
        <w:jc w:val="center"/>
        <w:rPr>
          <w:rFonts w:ascii="Times New Roman" w:hAnsi="Times New Roman"/>
          <w:sz w:val="28"/>
          <w:szCs w:val="28"/>
        </w:rPr>
      </w:pPr>
    </w:p>
    <w:p w:rsidR="00341070" w:rsidRPr="00533524" w:rsidRDefault="00341070" w:rsidP="009C19E0">
      <w:pPr>
        <w:ind w:right="-1"/>
        <w:jc w:val="center"/>
        <w:rPr>
          <w:rFonts w:ascii="Times New Roman" w:hAnsi="Times New Roman"/>
          <w:sz w:val="28"/>
          <w:szCs w:val="28"/>
          <w:lang w:val="uk-UA"/>
        </w:rPr>
      </w:pPr>
    </w:p>
    <w:p w:rsidR="00CE72C4" w:rsidRPr="00533524" w:rsidRDefault="00CE72C4" w:rsidP="009C19E0">
      <w:pPr>
        <w:ind w:right="-1"/>
        <w:jc w:val="center"/>
        <w:rPr>
          <w:rFonts w:ascii="Times New Roman" w:hAnsi="Times New Roman"/>
          <w:sz w:val="28"/>
          <w:szCs w:val="28"/>
          <w:lang w:val="uk-UA"/>
        </w:rPr>
      </w:pPr>
    </w:p>
    <w:p w:rsidR="00341070" w:rsidRPr="00533524" w:rsidRDefault="00341070" w:rsidP="009C19E0">
      <w:pPr>
        <w:ind w:right="-1"/>
        <w:jc w:val="center"/>
        <w:rPr>
          <w:rFonts w:ascii="Times New Roman" w:hAnsi="Times New Roman"/>
          <w:sz w:val="28"/>
          <w:szCs w:val="28"/>
          <w:lang w:val="uk-UA"/>
        </w:rPr>
      </w:pPr>
    </w:p>
    <w:p w:rsidR="00341070" w:rsidRPr="00533524" w:rsidRDefault="00341070" w:rsidP="009C19E0">
      <w:pPr>
        <w:pStyle w:val="11"/>
        <w:spacing w:after="0" w:line="360" w:lineRule="auto"/>
        <w:ind w:right="-1"/>
        <w:jc w:val="center"/>
        <w:rPr>
          <w:b/>
          <w:sz w:val="28"/>
          <w:szCs w:val="28"/>
        </w:rPr>
      </w:pPr>
      <w:r w:rsidRPr="00533524">
        <w:rPr>
          <w:b/>
          <w:sz w:val="28"/>
          <w:szCs w:val="28"/>
        </w:rPr>
        <w:t>SUMMARY</w:t>
      </w:r>
    </w:p>
    <w:p w:rsidR="00341070" w:rsidRPr="00533524" w:rsidRDefault="00341070" w:rsidP="009C19E0">
      <w:pPr>
        <w:pStyle w:val="11"/>
        <w:spacing w:after="0" w:line="360" w:lineRule="auto"/>
        <w:ind w:right="-1" w:firstLine="709"/>
        <w:rPr>
          <w:sz w:val="28"/>
          <w:szCs w:val="28"/>
        </w:rPr>
      </w:pPr>
    </w:p>
    <w:p w:rsidR="00341070" w:rsidRPr="00533524" w:rsidRDefault="00341070" w:rsidP="009C19E0">
      <w:pPr>
        <w:pStyle w:val="11"/>
        <w:spacing w:after="0" w:line="360" w:lineRule="auto"/>
        <w:ind w:right="-1" w:firstLine="851"/>
        <w:rPr>
          <w:sz w:val="28"/>
          <w:szCs w:val="28"/>
        </w:rPr>
      </w:pPr>
      <w:r w:rsidRPr="00533524">
        <w:rPr>
          <w:b/>
          <w:sz w:val="28"/>
          <w:szCs w:val="28"/>
          <w:lang w:val="en-US"/>
        </w:rPr>
        <w:t>Master’s dissertation:</w:t>
      </w:r>
      <w:r w:rsidRPr="00533524">
        <w:rPr>
          <w:sz w:val="28"/>
          <w:szCs w:val="28"/>
          <w:lang w:val="en-US"/>
        </w:rPr>
        <w:t xml:space="preserve"> p.1</w:t>
      </w:r>
      <w:r w:rsidR="008E7A01" w:rsidRPr="00533524">
        <w:rPr>
          <w:sz w:val="28"/>
          <w:szCs w:val="28"/>
        </w:rPr>
        <w:t>1</w:t>
      </w:r>
      <w:r w:rsidR="00B222FF" w:rsidRPr="00533524">
        <w:rPr>
          <w:sz w:val="28"/>
          <w:szCs w:val="28"/>
        </w:rPr>
        <w:t>3</w:t>
      </w:r>
      <w:r w:rsidRPr="00533524">
        <w:rPr>
          <w:sz w:val="28"/>
          <w:szCs w:val="28"/>
          <w:lang w:val="en-US"/>
        </w:rPr>
        <w:t>, tabl.</w:t>
      </w:r>
      <w:r w:rsidRPr="00533524">
        <w:rPr>
          <w:sz w:val="28"/>
          <w:szCs w:val="28"/>
        </w:rPr>
        <w:t xml:space="preserve"> 22</w:t>
      </w:r>
      <w:r w:rsidRPr="00533524">
        <w:rPr>
          <w:sz w:val="28"/>
          <w:szCs w:val="28"/>
          <w:lang w:val="en-US"/>
        </w:rPr>
        <w:t>, fig.</w:t>
      </w:r>
      <w:r w:rsidRPr="00533524">
        <w:rPr>
          <w:sz w:val="28"/>
          <w:szCs w:val="28"/>
        </w:rPr>
        <w:t xml:space="preserve"> 20.</w:t>
      </w:r>
    </w:p>
    <w:p w:rsidR="00341070" w:rsidRPr="00533524" w:rsidRDefault="00341070" w:rsidP="009C19E0">
      <w:pPr>
        <w:pStyle w:val="11"/>
        <w:spacing w:after="0" w:line="360" w:lineRule="auto"/>
        <w:ind w:right="-1" w:firstLine="851"/>
        <w:rPr>
          <w:sz w:val="28"/>
          <w:szCs w:val="28"/>
        </w:rPr>
      </w:pP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Relevance of the theme:</w:t>
      </w:r>
      <w:r w:rsidRPr="00533524">
        <w:rPr>
          <w:rFonts w:ascii="Times New Roman" w:eastAsia="Times New Roman" w:hAnsi="Times New Roman"/>
          <w:color w:val="000000"/>
          <w:sz w:val="28"/>
          <w:szCs w:val="28"/>
          <w:lang w:val="en-US" w:eastAsia="ru-RU"/>
        </w:rPr>
        <w:t xml:space="preserve"> improvement of the indexes of cardboard and paper products, due to the use of new material to strengthen physical and mechanical performance, namely nanocelulose, obtained from organosolvent flax cellulose. Nanocellulose can be considered as a strengthening additive to improve the performance of paper and cardboard and therefore in the master's thesis a technology for obtaining nanocelulose from flaxseed linen has been developed and used for surface application on cardboard for flat layers of corrugated cardboard and addition to the composition of offset paper.</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Relationship with scientific programs, plans, themes.</w:t>
      </w:r>
      <w:r w:rsidRPr="00533524">
        <w:rPr>
          <w:rFonts w:ascii="Times New Roman" w:eastAsia="Times New Roman" w:hAnsi="Times New Roman"/>
          <w:color w:val="000000"/>
          <w:sz w:val="28"/>
          <w:szCs w:val="28"/>
          <w:lang w:val="en-US" w:eastAsia="ru-RU"/>
        </w:rPr>
        <w:t xml:space="preserve"> Some research results were obtained during the implementation of state budget research works No. 2833-p "Development and application of new environmentally safe technologies for the production of nanoceluloses, products of chemical and pharmaceutical industries from non-wood</w:t>
      </w:r>
      <w:r w:rsidR="00524DCD" w:rsidRPr="00533524">
        <w:rPr>
          <w:rFonts w:ascii="Times New Roman" w:eastAsia="Times New Roman" w:hAnsi="Times New Roman"/>
          <w:color w:val="000000"/>
          <w:sz w:val="28"/>
          <w:szCs w:val="28"/>
          <w:lang w:val="en-US" w:eastAsia="ru-RU"/>
        </w:rPr>
        <w:t xml:space="preserve"> </w:t>
      </w:r>
      <w:r w:rsidRPr="00533524">
        <w:rPr>
          <w:rFonts w:ascii="Times New Roman" w:eastAsia="Times New Roman" w:hAnsi="Times New Roman"/>
          <w:color w:val="000000"/>
          <w:sz w:val="28"/>
          <w:szCs w:val="28"/>
          <w:lang w:val="en-US" w:eastAsia="ru-RU"/>
        </w:rPr>
        <w:t xml:space="preserve"> plant raw materials" (state registration number 0115 U 002411) and No. 2002-p " Development of cleaner technologies for obtaining composite materials on the basis of nanocellulose, microcrystalline and oxycellulose from domestic plant raw materials "(state registration number 0117 U 004265).</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 xml:space="preserve">The purpose and tasks of the study. </w:t>
      </w:r>
      <w:r w:rsidRPr="00533524">
        <w:rPr>
          <w:rFonts w:ascii="Times New Roman" w:eastAsia="Times New Roman" w:hAnsi="Times New Roman"/>
          <w:color w:val="000000"/>
          <w:sz w:val="28"/>
          <w:szCs w:val="28"/>
          <w:lang w:val="en-US" w:eastAsia="ru-RU"/>
        </w:rPr>
        <w:t>The purpose of the master's thesis is to obtain organosolvent cellulose and nanocellulose from flax fiber, further obtaining cardboard for flat layers of corrugated cardboard with surface application of nanocelulose instead of sizing agents to provide the necessary indicators of its quality, and adding nanocellulose in the composition of offset paper.</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To achieve this goal, the following tasks were set:</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lastRenderedPageBreak/>
        <w:t>1. To conduct an analytical review of literature on the main characteristics of nanocelulose, methods of its manufacture and areas of use.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2. To analyze the influence of the duration of alkaline processing of flax fibers on the parameters</w:t>
      </w:r>
      <w:r w:rsidR="00524DCD" w:rsidRPr="00533524">
        <w:rPr>
          <w:rFonts w:ascii="Times New Roman" w:eastAsia="Times New Roman" w:hAnsi="Times New Roman"/>
          <w:color w:val="000000"/>
          <w:sz w:val="28"/>
          <w:szCs w:val="28"/>
          <w:lang w:val="en-US" w:eastAsia="ru-RU"/>
        </w:rPr>
        <w:t>.</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3. To obtain cellulose from linen fibers by an organosolvent method using acetic acid and hydrogen peroxide. Investigate the influence of parameters of the process of delignification of flax fibers with a mixture of acetic acid and hydrogen peroxide on the quality indices of the obtained cellulose.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4. To investigate influence of hydrolysis conditions with sulphate acid on the quality indicators of nanocellulose.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5. To investigate the dependence of changing the pH of the suspension of nanocelulose on the number of centrifuges and dialysis.</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6. To investigate influence of duration of ultrasonic treatment on quality indices of linen nanocellulose.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7. To produce and examine samples of paper and cardboard waste paper using surface treatment with flax nanocellulose and adding nanocellulose in a composition of offset paper.</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The object</w:t>
      </w:r>
      <w:r w:rsidRPr="00533524">
        <w:rPr>
          <w:rFonts w:ascii="Times New Roman" w:eastAsia="Times New Roman" w:hAnsi="Times New Roman"/>
          <w:color w:val="000000"/>
          <w:sz w:val="28"/>
          <w:szCs w:val="28"/>
          <w:lang w:val="en-US" w:eastAsia="ru-RU"/>
        </w:rPr>
        <w:t xml:space="preserve"> of the study is the processes of obtaining organosolvent cellulose from flax fibers, nanoceluloses and paper and cardboard with its use.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Subject of research</w:t>
      </w:r>
      <w:r w:rsidRPr="00533524">
        <w:rPr>
          <w:rFonts w:ascii="Times New Roman" w:eastAsia="Times New Roman" w:hAnsi="Times New Roman"/>
          <w:color w:val="000000"/>
          <w:sz w:val="28"/>
          <w:szCs w:val="28"/>
          <w:lang w:val="en-US" w:eastAsia="ru-RU"/>
        </w:rPr>
        <w:t xml:space="preserve"> - technological parameters of the process of obtaining cellulose and nanocelulose from flax fibers and the use of linen nanocellulose.</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t>Methods of research:</w:t>
      </w:r>
      <w:r w:rsidRPr="00533524">
        <w:rPr>
          <w:rFonts w:ascii="Times New Roman" w:eastAsia="Times New Roman" w:hAnsi="Times New Roman"/>
          <w:color w:val="000000"/>
          <w:sz w:val="28"/>
          <w:szCs w:val="28"/>
          <w:lang w:val="en-US" w:eastAsia="ru-RU"/>
        </w:rPr>
        <w:t xml:space="preserve"> chemical, physico-chemical and physico-mechanical methods of analysis were used to determine the chemical composition of plant material, quality indicators of linen fibers and cellulose. Standard methods were used to determine the strength indicators of the received paper and cardboard. To study the performance of nanocelulose films, transparency was determined using a 4802 UNICO two-beam spectrophotometer; The film density of scanning electron microscopy images was obtained on the REM-106I device, the topographic images of nanocelulose from flax fibers and its 3D projection were obtained by the atomic force microscopy of AFM.</w:t>
      </w:r>
    </w:p>
    <w:p w:rsidR="00524DCD" w:rsidRPr="00533524" w:rsidRDefault="00524DCD" w:rsidP="009C19E0">
      <w:pPr>
        <w:shd w:val="clear" w:color="auto" w:fill="FFFFFF"/>
        <w:suppressAutoHyphens/>
        <w:spacing w:after="120" w:line="360" w:lineRule="auto"/>
        <w:ind w:right="-1" w:firstLine="851"/>
        <w:contextualSpacing/>
        <w:jc w:val="both"/>
        <w:rPr>
          <w:rFonts w:ascii="Times New Roman" w:hAnsi="Times New Roman"/>
          <w:color w:val="000000"/>
          <w:sz w:val="28"/>
          <w:szCs w:val="28"/>
          <w:shd w:val="clear" w:color="auto" w:fill="FFFFFF"/>
        </w:rPr>
      </w:pPr>
      <w:r w:rsidRPr="00533524">
        <w:rPr>
          <w:rFonts w:ascii="Times New Roman" w:hAnsi="Times New Roman"/>
          <w:color w:val="000000"/>
          <w:sz w:val="28"/>
          <w:szCs w:val="28"/>
          <w:shd w:val="clear" w:color="auto" w:fill="FFFFFF"/>
          <w:lang w:val="en-US"/>
        </w:rPr>
        <w:lastRenderedPageBreak/>
        <w:t>Mathematical methods were used to obtain mathematical dependences of the quality indices of oxide-organo-solvent flax nanoparticles from their technological parameters.</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b/>
          <w:color w:val="000000"/>
          <w:sz w:val="28"/>
          <w:szCs w:val="28"/>
          <w:lang w:val="en-US" w:eastAsia="ru-RU"/>
        </w:rPr>
      </w:pPr>
      <w:r w:rsidRPr="00533524">
        <w:rPr>
          <w:rFonts w:ascii="Times New Roman" w:eastAsia="Times New Roman" w:hAnsi="Times New Roman"/>
          <w:b/>
          <w:color w:val="000000"/>
          <w:sz w:val="28"/>
          <w:szCs w:val="28"/>
          <w:lang w:val="en-US" w:eastAsia="ru-RU"/>
        </w:rPr>
        <w:t>Scientific novelty of the obtained results:</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Cellulose from linen fibers is obtained by organosolvent method using a solution of acetic acid and hydrogen peroxide. The influence of parameters of the process of delignification of flax fibers with a mixture of acetic acid and hydrogen peroxide on the quality parameters of the obtained cellulose was studied.</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 The treatment of organosolvent cellulose from flax fibers with sodium hydroxide solution was carried out and the dependence of the change of quality parameters of linen cellulose on the temperature and duration of its processing was established.</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Hydrolysis of organo-soluble linseed cellulose with sulphate acid was carried out, the yield, ash content and residual lignin was determined from the cooking time. Ultrasound treatment of flax nanocellulose was performed. The effect of changing the duration of ultrasonic processing on the transparency of nanocelulose films is investigated. The physical and chemical characteristics of cellulose nanofilms are determined.</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color w:val="000000"/>
          <w:sz w:val="28"/>
          <w:szCs w:val="28"/>
          <w:lang w:val="en-US" w:eastAsia="ru-RU"/>
        </w:rPr>
        <w:t>The surface of the cardboard for flat layers of corrugated cardboard was treated with a suspension of linen nanocellulose and the physical and mechanical parameters of the received cardboard with surface drawing and offset paper with the addition of nanocellulose were investigated.</w:t>
      </w:r>
    </w:p>
    <w:p w:rsidR="00341070" w:rsidRPr="00533524" w:rsidRDefault="00341070" w:rsidP="009C19E0">
      <w:pPr>
        <w:spacing w:after="0" w:line="360" w:lineRule="auto"/>
        <w:ind w:right="-1" w:firstLine="708"/>
        <w:jc w:val="both"/>
        <w:rPr>
          <w:rFonts w:ascii="Times New Roman" w:eastAsia="Times New Roman" w:hAnsi="Times New Roman"/>
          <w:color w:val="000000"/>
          <w:sz w:val="28"/>
          <w:szCs w:val="28"/>
          <w:lang w:val="uk-UA" w:eastAsia="ru-RU"/>
        </w:rPr>
      </w:pPr>
      <w:r w:rsidRPr="00533524">
        <w:rPr>
          <w:rFonts w:ascii="Times New Roman" w:eastAsia="Times New Roman" w:hAnsi="Times New Roman"/>
          <w:b/>
          <w:color w:val="000000"/>
          <w:sz w:val="28"/>
          <w:szCs w:val="28"/>
          <w:lang w:val="en-US" w:eastAsia="ru-RU"/>
        </w:rPr>
        <w:t>The practical value of the results.</w:t>
      </w:r>
      <w:r w:rsidRPr="00533524">
        <w:rPr>
          <w:rFonts w:ascii="Times New Roman" w:eastAsia="Times New Roman" w:hAnsi="Times New Roman"/>
          <w:color w:val="000000"/>
          <w:sz w:val="28"/>
          <w:szCs w:val="28"/>
          <w:lang w:val="en-US" w:eastAsia="ru-RU"/>
        </w:rPr>
        <w:t xml:space="preserve"> The possibility of using flax fibers as raw materials for the production of cellulose suitable for the production of nanocellulose is shown</w:t>
      </w:r>
      <w:r w:rsidR="00524DCD" w:rsidRPr="00533524">
        <w:rPr>
          <w:lang w:val="en-US"/>
        </w:rPr>
        <w:t xml:space="preserve"> </w:t>
      </w:r>
      <w:r w:rsidR="00524DCD" w:rsidRPr="00533524">
        <w:rPr>
          <w:rFonts w:ascii="Times New Roman" w:eastAsia="Times New Roman" w:hAnsi="Times New Roman"/>
          <w:color w:val="000000"/>
          <w:sz w:val="28"/>
          <w:szCs w:val="28"/>
          <w:lang w:val="en-US" w:eastAsia="ru-RU"/>
        </w:rPr>
        <w:t>and use it for the production of massive types of paper and cardboard.</w:t>
      </w: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uk-UA" w:eastAsia="ru-RU"/>
        </w:rPr>
      </w:pP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uk-UA" w:eastAsia="ru-RU"/>
        </w:rPr>
      </w:pPr>
    </w:p>
    <w:p w:rsidR="00341070" w:rsidRPr="00533524" w:rsidRDefault="00341070" w:rsidP="009C19E0">
      <w:pPr>
        <w:shd w:val="clear" w:color="auto" w:fill="FFFFFF"/>
        <w:suppressAutoHyphens/>
        <w:spacing w:after="120" w:line="360" w:lineRule="auto"/>
        <w:ind w:right="-1" w:firstLine="851"/>
        <w:contextualSpacing/>
        <w:jc w:val="both"/>
        <w:rPr>
          <w:rFonts w:ascii="Times New Roman" w:eastAsia="Times New Roman" w:hAnsi="Times New Roman"/>
          <w:color w:val="000000"/>
          <w:sz w:val="28"/>
          <w:szCs w:val="28"/>
          <w:lang w:val="uk-UA" w:eastAsia="ru-RU"/>
        </w:rPr>
      </w:pPr>
    </w:p>
    <w:p w:rsidR="00341070" w:rsidRPr="00533524" w:rsidRDefault="00341070" w:rsidP="00B222FF">
      <w:pPr>
        <w:pStyle w:val="HTML"/>
        <w:shd w:val="clear" w:color="auto" w:fill="FFFFFF"/>
        <w:spacing w:line="360" w:lineRule="auto"/>
        <w:ind w:firstLine="709"/>
        <w:jc w:val="both"/>
        <w:rPr>
          <w:rFonts w:ascii="Times New Roman" w:eastAsia="Times New Roman" w:hAnsi="Times New Roman"/>
          <w:color w:val="000000"/>
          <w:sz w:val="28"/>
          <w:szCs w:val="28"/>
          <w:lang w:val="en-US" w:eastAsia="ru-RU"/>
        </w:rPr>
      </w:pPr>
      <w:r w:rsidRPr="00533524">
        <w:rPr>
          <w:rFonts w:ascii="Times New Roman" w:eastAsia="Times New Roman" w:hAnsi="Times New Roman"/>
          <w:b/>
          <w:color w:val="000000"/>
          <w:sz w:val="28"/>
          <w:szCs w:val="28"/>
          <w:lang w:val="en-US" w:eastAsia="ru-RU"/>
        </w:rPr>
        <w:lastRenderedPageBreak/>
        <w:t>Approbation of the results of the dissertation.</w:t>
      </w:r>
      <w:r w:rsidRPr="00533524">
        <w:rPr>
          <w:rFonts w:ascii="Times New Roman" w:eastAsia="Times New Roman" w:hAnsi="Times New Roman"/>
          <w:color w:val="000000"/>
          <w:sz w:val="28"/>
          <w:szCs w:val="28"/>
          <w:lang w:val="en-US" w:eastAsia="ru-RU"/>
        </w:rPr>
        <w:t xml:space="preserve"> Publications as a result of the dissertation, 3 published works, including 1 article in a popular scientific publication, published.</w:t>
      </w:r>
      <w:r w:rsidRPr="00533524">
        <w:rPr>
          <w:rFonts w:ascii="Times New Roman" w:hAnsi="Times New Roman"/>
          <w:sz w:val="28"/>
          <w:szCs w:val="28"/>
          <w:lang w:val="uk-UA"/>
        </w:rPr>
        <w:t xml:space="preserve"> (</w:t>
      </w:r>
      <w:r w:rsidRPr="00533524">
        <w:rPr>
          <w:rFonts w:ascii="Times New Roman" w:eastAsia="Times New Roman" w:hAnsi="Times New Roman"/>
          <w:sz w:val="28"/>
          <w:szCs w:val="28"/>
          <w:lang w:val="uk-UA" w:eastAsia="x-none"/>
        </w:rPr>
        <w:t>Кедровська А. М., Ященко О. В., Барбаш В. А</w:t>
      </w:r>
      <w:r w:rsidRPr="00533524">
        <w:rPr>
          <w:rFonts w:ascii="Times New Roman" w:hAnsi="Times New Roman"/>
          <w:sz w:val="28"/>
          <w:szCs w:val="28"/>
          <w:lang w:val="uk-UA" w:eastAsia="x-none"/>
        </w:rPr>
        <w:t xml:space="preserve">. </w:t>
      </w:r>
      <w:r w:rsidRPr="00533524">
        <w:rPr>
          <w:rFonts w:ascii="Times New Roman" w:hAnsi="Times New Roman"/>
          <w:sz w:val="28"/>
          <w:szCs w:val="28"/>
          <w:lang w:val="uk-UA"/>
        </w:rPr>
        <w:t>Отримання органосольвентної целюлози з волокон льону//</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(29-30 листопада 2017 р. м. Київ) / Укладач Я.М. Корнієнко. – К.: «КПІ ім. Ігоря Сікорського», 2017. – 106 </w:t>
      </w:r>
      <w:r w:rsidRPr="00533524">
        <w:rPr>
          <w:rFonts w:ascii="Times New Roman" w:eastAsia="Times New Roman" w:hAnsi="Times New Roman"/>
          <w:sz w:val="28"/>
          <w:szCs w:val="28"/>
          <w:lang w:eastAsia="ru-RU"/>
        </w:rPr>
        <w:t>c</w:t>
      </w:r>
      <w:r w:rsidRPr="00533524">
        <w:rPr>
          <w:rFonts w:ascii="Times New Roman" w:eastAsia="Times New Roman" w:hAnsi="Times New Roman"/>
          <w:bCs/>
          <w:sz w:val="28"/>
          <w:szCs w:val="28"/>
          <w:lang w:val="uk-UA" w:eastAsia="ru-RU"/>
        </w:rPr>
        <w:t>, с.59-60</w:t>
      </w:r>
      <w:r w:rsidRPr="00533524">
        <w:rPr>
          <w:rFonts w:ascii="Times New Roman" w:hAnsi="Times New Roman"/>
          <w:bCs/>
          <w:sz w:val="28"/>
          <w:szCs w:val="28"/>
          <w:lang w:val="uk-UA" w:eastAsia="ru-RU"/>
        </w:rPr>
        <w:t xml:space="preserve">; </w:t>
      </w:r>
      <w:r w:rsidRPr="00533524">
        <w:rPr>
          <w:rFonts w:ascii="Times New Roman" w:eastAsia="Times New Roman" w:hAnsi="Times New Roman"/>
          <w:sz w:val="28"/>
          <w:szCs w:val="28"/>
          <w:lang w:val="uk-UA" w:eastAsia="ru-RU"/>
        </w:rPr>
        <w:t>Кедровська А.М Ященко О.В., Барбаш В. А.</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Отримання наноцелюлози із волокон льону</w:t>
      </w:r>
      <w:r w:rsidRPr="00533524">
        <w:rPr>
          <w:rFonts w:ascii="Times New Roman" w:hAnsi="Times New Roman"/>
          <w:sz w:val="28"/>
          <w:szCs w:val="28"/>
          <w:lang w:val="uk-UA"/>
        </w:rPr>
        <w:t>//</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(2018 р. м. Київ) / Укладач Я.М. Корнієнко. – К.: «КПІ ім. Ігоря Сікорського», 2018</w:t>
      </w:r>
      <w:r w:rsidRPr="00533524">
        <w:rPr>
          <w:rFonts w:ascii="Times New Roman" w:hAnsi="Times New Roman"/>
          <w:sz w:val="28"/>
          <w:szCs w:val="28"/>
          <w:lang w:val="uk-UA" w:eastAsia="ru-RU"/>
        </w:rPr>
        <w:t>.</w:t>
      </w:r>
      <w:r w:rsidRPr="00533524">
        <w:rPr>
          <w:rFonts w:ascii="Times New Roman" w:hAnsi="Times New Roman"/>
          <w:sz w:val="28"/>
          <w:szCs w:val="28"/>
          <w:lang w:val="en-US" w:eastAsia="ru-RU"/>
        </w:rPr>
        <w:t>;</w:t>
      </w:r>
      <w:r w:rsidRPr="00533524">
        <w:rPr>
          <w:rFonts w:ascii="Times New Roman" w:hAnsi="Times New Roman"/>
          <w:sz w:val="28"/>
          <w:szCs w:val="28"/>
          <w:lang w:val="en-US"/>
        </w:rPr>
        <w:t xml:space="preserve"> V. Barbash, O. Yashchenko</w:t>
      </w:r>
      <w:r w:rsidRPr="00533524">
        <w:rPr>
          <w:rFonts w:ascii="Times New Roman" w:hAnsi="Times New Roman"/>
          <w:sz w:val="28"/>
          <w:szCs w:val="28"/>
          <w:lang w:val="uk-UA"/>
        </w:rPr>
        <w:t xml:space="preserve"> </w:t>
      </w:r>
      <w:r w:rsidRPr="00533524">
        <w:rPr>
          <w:rFonts w:ascii="Times New Roman" w:hAnsi="Times New Roman"/>
          <w:sz w:val="28"/>
          <w:szCs w:val="28"/>
          <w:lang w:val="en-US"/>
        </w:rPr>
        <w:t>and A. Kedrovska</w:t>
      </w:r>
      <w:r w:rsidRPr="00533524">
        <w:rPr>
          <w:rFonts w:ascii="Times New Roman" w:hAnsi="Times New Roman"/>
          <w:sz w:val="28"/>
          <w:szCs w:val="28"/>
          <w:lang w:val="uk-UA"/>
        </w:rPr>
        <w:t xml:space="preserve"> </w:t>
      </w:r>
      <w:r w:rsidRPr="00533524">
        <w:rPr>
          <w:rFonts w:ascii="Times New Roman" w:hAnsi="Times New Roman"/>
          <w:sz w:val="28"/>
          <w:szCs w:val="28"/>
          <w:lang w:val="en-US"/>
        </w:rPr>
        <w:t>/</w:t>
      </w:r>
      <w:r w:rsidRPr="00533524">
        <w:rPr>
          <w:rFonts w:ascii="Times New Roman" w:hAnsi="Times New Roman"/>
          <w:sz w:val="28"/>
          <w:szCs w:val="28"/>
          <w:lang w:val="uk-UA"/>
        </w:rPr>
        <w:t xml:space="preserve"> </w:t>
      </w:r>
      <w:r w:rsidRPr="00533524">
        <w:rPr>
          <w:rFonts w:ascii="Times New Roman" w:hAnsi="Times New Roman"/>
          <w:sz w:val="28"/>
          <w:szCs w:val="28"/>
          <w:lang w:val="en-US"/>
        </w:rPr>
        <w:t xml:space="preserve">Preparation and Properties of Nanocellulose from </w:t>
      </w:r>
      <w:r w:rsidR="00113230" w:rsidRPr="00533524">
        <w:rPr>
          <w:rFonts w:ascii="Times New Roman" w:hAnsi="Times New Roman"/>
          <w:sz w:val="28"/>
          <w:szCs w:val="28"/>
          <w:lang w:val="en-US"/>
        </w:rPr>
        <w:t>Peracetic</w:t>
      </w:r>
      <w:r w:rsidR="00113230" w:rsidRPr="00533524">
        <w:rPr>
          <w:rFonts w:ascii="Times New Roman" w:hAnsi="Times New Roman"/>
          <w:sz w:val="28"/>
          <w:szCs w:val="28"/>
          <w:lang w:val="uk-UA"/>
        </w:rPr>
        <w:t xml:space="preserve"> </w:t>
      </w:r>
      <w:r w:rsidR="00113230" w:rsidRPr="00533524">
        <w:rPr>
          <w:rFonts w:ascii="Times New Roman" w:hAnsi="Times New Roman"/>
          <w:sz w:val="28"/>
          <w:szCs w:val="28"/>
          <w:lang w:val="en-US"/>
        </w:rPr>
        <w:t>Flax</w:t>
      </w:r>
      <w:r w:rsidR="009C19E0" w:rsidRPr="00533524">
        <w:rPr>
          <w:rFonts w:ascii="Times New Roman" w:hAnsi="Times New Roman"/>
          <w:sz w:val="28"/>
          <w:szCs w:val="28"/>
          <w:lang w:val="en-US"/>
        </w:rPr>
        <w:t xml:space="preserve"> Pulp /</w:t>
      </w:r>
      <w:r w:rsidR="00113230" w:rsidRPr="00533524">
        <w:rPr>
          <w:rFonts w:ascii="Times New Roman" w:hAnsi="Times New Roman"/>
          <w:sz w:val="28"/>
          <w:szCs w:val="28"/>
          <w:lang w:val="en-US"/>
        </w:rPr>
        <w:t>/</w:t>
      </w:r>
      <w:r w:rsidR="00113230" w:rsidRPr="00533524">
        <w:rPr>
          <w:rFonts w:ascii="Times New Roman" w:hAnsi="Times New Roman"/>
          <w:sz w:val="28"/>
          <w:szCs w:val="28"/>
          <w:lang w:val="uk-UA"/>
        </w:rPr>
        <w:t xml:space="preserve"> Journal</w:t>
      </w:r>
      <w:r w:rsidRPr="00533524">
        <w:rPr>
          <w:rFonts w:ascii="Times New Roman" w:hAnsi="Times New Roman"/>
          <w:sz w:val="28"/>
          <w:szCs w:val="28"/>
          <w:lang w:val="en-US"/>
        </w:rPr>
        <w:t xml:space="preserve"> of Scien</w:t>
      </w:r>
      <w:r w:rsidR="009C19E0" w:rsidRPr="00533524">
        <w:rPr>
          <w:rFonts w:ascii="Times New Roman" w:hAnsi="Times New Roman"/>
          <w:sz w:val="28"/>
          <w:szCs w:val="28"/>
          <w:lang w:val="en-US"/>
        </w:rPr>
        <w:t>tific Research &amp; Reports 16(1):1-10,</w:t>
      </w:r>
      <w:r w:rsidR="00113230" w:rsidRPr="00533524">
        <w:rPr>
          <w:rFonts w:ascii="Times New Roman" w:hAnsi="Times New Roman"/>
          <w:sz w:val="28"/>
          <w:szCs w:val="28"/>
          <w:lang w:val="en-US"/>
        </w:rPr>
        <w:t xml:space="preserve"> </w:t>
      </w:r>
      <w:r w:rsidRPr="00533524">
        <w:rPr>
          <w:rFonts w:ascii="Times New Roman" w:hAnsi="Times New Roman"/>
          <w:sz w:val="28"/>
          <w:szCs w:val="28"/>
          <w:lang w:val="en-US"/>
        </w:rPr>
        <w:t>2017.</w:t>
      </w:r>
      <w:r w:rsidRPr="00533524">
        <w:rPr>
          <w:rFonts w:ascii="Times New Roman" w:hAnsi="Times New Roman"/>
          <w:sz w:val="28"/>
          <w:szCs w:val="28"/>
          <w:lang w:val="uk-UA"/>
        </w:rPr>
        <w:t>)</w:t>
      </w:r>
      <w:r w:rsidRPr="00533524">
        <w:rPr>
          <w:rFonts w:ascii="Times New Roman" w:hAnsi="Times New Roman"/>
          <w:sz w:val="28"/>
          <w:szCs w:val="28"/>
          <w:lang w:val="en-US"/>
        </w:rPr>
        <w:t xml:space="preserve"> </w:t>
      </w:r>
      <w:r w:rsidRPr="00533524">
        <w:rPr>
          <w:rFonts w:ascii="Times New Roman" w:eastAsia="Times New Roman" w:hAnsi="Times New Roman"/>
          <w:sz w:val="28"/>
          <w:szCs w:val="28"/>
          <w:lang w:val="uk-UA" w:eastAsia="ru-RU"/>
        </w:rPr>
        <w:t xml:space="preserve"> </w:t>
      </w:r>
      <w:r w:rsidRPr="00533524">
        <w:rPr>
          <w:rFonts w:ascii="Times New Roman" w:eastAsia="Times New Roman" w:hAnsi="Times New Roman"/>
          <w:color w:val="000000"/>
          <w:sz w:val="28"/>
          <w:szCs w:val="28"/>
          <w:lang w:val="en-US" w:eastAsia="ru-RU"/>
        </w:rPr>
        <w:br/>
      </w:r>
      <w:r w:rsidRPr="00533524">
        <w:rPr>
          <w:rFonts w:ascii="Times New Roman" w:eastAsia="Times New Roman" w:hAnsi="Times New Roman"/>
          <w:color w:val="000000"/>
          <w:sz w:val="28"/>
          <w:szCs w:val="28"/>
          <w:lang w:val="en-US" w:eastAsia="ru-RU"/>
        </w:rPr>
        <w:br/>
      </w:r>
      <w:r w:rsidRPr="00533524">
        <w:rPr>
          <w:rFonts w:ascii="Times New Roman" w:eastAsia="Times New Roman" w:hAnsi="Times New Roman"/>
          <w:color w:val="000000"/>
          <w:sz w:val="28"/>
          <w:szCs w:val="28"/>
          <w:lang w:val="en-US" w:eastAsia="ru-RU"/>
        </w:rPr>
        <w:br/>
        <w:t xml:space="preserve">FLAX FIBES, </w:t>
      </w:r>
      <w:r w:rsidR="00113230" w:rsidRPr="00533524">
        <w:rPr>
          <w:rFonts w:ascii="Times New Roman" w:eastAsia="Times New Roman" w:hAnsi="Times New Roman" w:cs="Times New Roman"/>
          <w:color w:val="212121"/>
          <w:sz w:val="28"/>
          <w:szCs w:val="28"/>
          <w:lang w:val="en" w:eastAsia="ru-RU"/>
        </w:rPr>
        <w:t>ALKALINE TREATMENT</w:t>
      </w:r>
      <w:r w:rsidRPr="00533524">
        <w:rPr>
          <w:rFonts w:ascii="Times New Roman" w:eastAsia="Times New Roman" w:hAnsi="Times New Roman"/>
          <w:color w:val="000000"/>
          <w:sz w:val="28"/>
          <w:szCs w:val="28"/>
          <w:lang w:val="en-US" w:eastAsia="ru-RU"/>
        </w:rPr>
        <w:t>, ORGANOSOLVENT DELIGNIFICATION, LIGNIN, HYDROLYSIS,</w:t>
      </w:r>
      <w:r w:rsidR="00113230" w:rsidRPr="00533524">
        <w:rPr>
          <w:rFonts w:ascii="Times New Roman" w:eastAsia="Times New Roman" w:hAnsi="Times New Roman"/>
          <w:color w:val="000000"/>
          <w:sz w:val="28"/>
          <w:szCs w:val="28"/>
          <w:lang w:val="en-US" w:eastAsia="ru-RU"/>
        </w:rPr>
        <w:t xml:space="preserve"> ULTRASOUND, NANOCELLULOSE, CARD</w:t>
      </w:r>
      <w:r w:rsidRPr="00533524">
        <w:rPr>
          <w:rFonts w:ascii="Times New Roman" w:eastAsia="Times New Roman" w:hAnsi="Times New Roman"/>
          <w:color w:val="000000"/>
          <w:sz w:val="28"/>
          <w:szCs w:val="28"/>
          <w:lang w:val="en-US" w:eastAsia="ru-RU"/>
        </w:rPr>
        <w:t>BOARD, PAPER</w:t>
      </w:r>
    </w:p>
    <w:p w:rsidR="00341070" w:rsidRPr="00533524" w:rsidRDefault="00341070" w:rsidP="009C19E0">
      <w:pPr>
        <w:spacing w:line="360" w:lineRule="auto"/>
        <w:ind w:right="-1" w:firstLine="851"/>
        <w:jc w:val="both"/>
        <w:rPr>
          <w:rFonts w:ascii="Times New Roman" w:hAnsi="Times New Roman"/>
          <w:b/>
          <w:sz w:val="28"/>
          <w:szCs w:val="28"/>
          <w:lang w:val="en-US"/>
        </w:rPr>
      </w:pPr>
    </w:p>
    <w:p w:rsidR="00341070" w:rsidRPr="00533524" w:rsidRDefault="00341070" w:rsidP="009C19E0">
      <w:pPr>
        <w:spacing w:line="360" w:lineRule="auto"/>
        <w:ind w:right="-1" w:firstLine="851"/>
        <w:jc w:val="both"/>
        <w:rPr>
          <w:rFonts w:ascii="Times New Roman" w:hAnsi="Times New Roman"/>
          <w:b/>
          <w:sz w:val="28"/>
          <w:szCs w:val="28"/>
          <w:lang w:val="en-US"/>
        </w:rPr>
      </w:pPr>
    </w:p>
    <w:p w:rsidR="00341070" w:rsidRPr="00533524" w:rsidRDefault="00341070" w:rsidP="009C19E0">
      <w:pPr>
        <w:spacing w:line="360" w:lineRule="auto"/>
        <w:ind w:right="-1" w:firstLine="851"/>
        <w:jc w:val="both"/>
        <w:rPr>
          <w:rFonts w:ascii="Times New Roman" w:hAnsi="Times New Roman"/>
          <w:b/>
          <w:sz w:val="28"/>
          <w:szCs w:val="28"/>
          <w:lang w:val="uk-UA"/>
        </w:rPr>
      </w:pPr>
    </w:p>
    <w:p w:rsidR="00053D88" w:rsidRPr="00533524" w:rsidRDefault="00053D88" w:rsidP="009C19E0">
      <w:pPr>
        <w:spacing w:line="360" w:lineRule="auto"/>
        <w:ind w:right="-1" w:firstLine="851"/>
        <w:jc w:val="both"/>
        <w:rPr>
          <w:rFonts w:ascii="Times New Roman" w:hAnsi="Times New Roman"/>
          <w:b/>
          <w:sz w:val="28"/>
          <w:szCs w:val="28"/>
          <w:lang w:val="uk-UA"/>
        </w:rPr>
      </w:pPr>
    </w:p>
    <w:p w:rsidR="009C19E0" w:rsidRPr="00533524" w:rsidRDefault="009C19E0" w:rsidP="009C19E0">
      <w:pPr>
        <w:spacing w:line="360" w:lineRule="auto"/>
        <w:ind w:right="-1" w:firstLine="851"/>
        <w:jc w:val="both"/>
        <w:rPr>
          <w:rFonts w:ascii="Times New Roman" w:hAnsi="Times New Roman"/>
          <w:b/>
          <w:sz w:val="28"/>
          <w:szCs w:val="28"/>
          <w:lang w:val="uk-UA"/>
        </w:rPr>
      </w:pPr>
    </w:p>
    <w:p w:rsidR="00053D88" w:rsidRPr="00533524" w:rsidRDefault="00053D88" w:rsidP="009C19E0">
      <w:pPr>
        <w:spacing w:line="360" w:lineRule="auto"/>
        <w:ind w:right="-1" w:firstLine="851"/>
        <w:jc w:val="both"/>
        <w:rPr>
          <w:rFonts w:ascii="Times New Roman" w:hAnsi="Times New Roman"/>
          <w:b/>
          <w:sz w:val="28"/>
          <w:szCs w:val="28"/>
          <w:lang w:val="uk-UA"/>
        </w:rPr>
      </w:pPr>
    </w:p>
    <w:p w:rsidR="00113230" w:rsidRPr="00533524" w:rsidRDefault="00113230" w:rsidP="009C19E0">
      <w:pPr>
        <w:spacing w:line="360" w:lineRule="auto"/>
        <w:ind w:right="-1" w:firstLine="851"/>
        <w:jc w:val="both"/>
        <w:rPr>
          <w:rFonts w:ascii="Times New Roman" w:hAnsi="Times New Roman"/>
          <w:b/>
          <w:sz w:val="28"/>
          <w:szCs w:val="28"/>
          <w:lang w:val="uk-UA"/>
        </w:rPr>
      </w:pPr>
    </w:p>
    <w:p w:rsidR="00B90E5D" w:rsidRPr="00533524" w:rsidRDefault="00B90E5D" w:rsidP="009C19E0">
      <w:pPr>
        <w:spacing w:line="360" w:lineRule="auto"/>
        <w:ind w:right="-1" w:firstLine="851"/>
        <w:jc w:val="both"/>
        <w:rPr>
          <w:rFonts w:ascii="Times New Roman" w:hAnsi="Times New Roman"/>
          <w:b/>
          <w:sz w:val="28"/>
          <w:szCs w:val="28"/>
          <w:lang w:val="uk-UA"/>
        </w:rPr>
      </w:pPr>
    </w:p>
    <w:p w:rsidR="00B90E5D" w:rsidRPr="00533524" w:rsidRDefault="00B90E5D" w:rsidP="009C19E0">
      <w:pPr>
        <w:spacing w:line="360" w:lineRule="auto"/>
        <w:ind w:right="-1" w:firstLine="851"/>
        <w:jc w:val="both"/>
        <w:rPr>
          <w:rFonts w:ascii="Times New Roman" w:hAnsi="Times New Roman"/>
          <w:b/>
          <w:sz w:val="28"/>
          <w:szCs w:val="28"/>
          <w:lang w:val="uk-UA"/>
        </w:rPr>
      </w:pPr>
    </w:p>
    <w:p w:rsidR="00B90E5D" w:rsidRPr="00533524" w:rsidRDefault="00B90E5D" w:rsidP="009C19E0">
      <w:pPr>
        <w:spacing w:line="360" w:lineRule="auto"/>
        <w:ind w:right="-1" w:firstLine="851"/>
        <w:jc w:val="both"/>
        <w:rPr>
          <w:rFonts w:ascii="Times New Roman" w:hAnsi="Times New Roman"/>
          <w:b/>
          <w:sz w:val="28"/>
          <w:szCs w:val="28"/>
          <w:lang w:val="uk-UA"/>
        </w:rPr>
      </w:pPr>
    </w:p>
    <w:p w:rsidR="00341070" w:rsidRPr="00533524" w:rsidRDefault="00341070" w:rsidP="009C19E0">
      <w:pPr>
        <w:ind w:right="-1"/>
        <w:jc w:val="center"/>
        <w:rPr>
          <w:rFonts w:ascii="Times New Roman" w:hAnsi="Times New Roman"/>
          <w:b/>
          <w:sz w:val="28"/>
          <w:szCs w:val="28"/>
          <w:lang w:val="uk-UA"/>
        </w:rPr>
      </w:pPr>
      <w:r w:rsidRPr="00533524">
        <w:rPr>
          <w:rFonts w:ascii="Times New Roman" w:hAnsi="Times New Roman"/>
          <w:b/>
          <w:sz w:val="28"/>
          <w:szCs w:val="28"/>
          <w:lang w:val="uk-UA"/>
        </w:rPr>
        <w:t>ЗМІСТ</w:t>
      </w:r>
    </w:p>
    <w:p w:rsidR="00341070" w:rsidRPr="00533524" w:rsidRDefault="00341070" w:rsidP="009C19E0">
      <w:pPr>
        <w:ind w:right="-1"/>
        <w:rPr>
          <w:rFonts w:ascii="Times New Roman" w:hAnsi="Times New Roman"/>
          <w:sz w:val="28"/>
          <w:szCs w:val="28"/>
        </w:rPr>
      </w:pPr>
      <w:r w:rsidRPr="00533524">
        <w:rPr>
          <w:rFonts w:ascii="Times New Roman" w:hAnsi="Times New Roman"/>
          <w:sz w:val="28"/>
          <w:szCs w:val="28"/>
          <w:lang w:val="uk-UA"/>
        </w:rPr>
        <w:t>ВСТУП…………………………………………………………..…………</w:t>
      </w:r>
      <w:r w:rsidRPr="00533524">
        <w:rPr>
          <w:rFonts w:ascii="Times New Roman" w:hAnsi="Times New Roman"/>
          <w:sz w:val="28"/>
          <w:szCs w:val="28"/>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14</w:t>
      </w:r>
    </w:p>
    <w:p w:rsidR="00341070" w:rsidRPr="00533524" w:rsidRDefault="00341070"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rPr>
        <w:t>1</w:t>
      </w:r>
      <w:r w:rsidRPr="00533524">
        <w:rPr>
          <w:rFonts w:ascii="Times New Roman" w:hAnsi="Times New Roman"/>
          <w:sz w:val="28"/>
          <w:szCs w:val="28"/>
          <w:lang w:val="uk-UA"/>
        </w:rPr>
        <w:t xml:space="preserve">  ЛІТЕРАТУРНИЙ ОГЛЯД……………………</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Pr="00533524">
        <w:rPr>
          <w:rFonts w:ascii="Times New Roman" w:hAnsi="Times New Roman"/>
          <w:sz w:val="28"/>
          <w:szCs w:val="28"/>
          <w:lang w:val="uk-UA"/>
        </w:rPr>
        <w:t>1</w:t>
      </w:r>
      <w:r w:rsidR="00583BD0" w:rsidRPr="00533524">
        <w:rPr>
          <w:rFonts w:ascii="Times New Roman" w:hAnsi="Times New Roman"/>
          <w:sz w:val="28"/>
          <w:szCs w:val="28"/>
          <w:lang w:val="uk-UA"/>
        </w:rPr>
        <w:t>7</w:t>
      </w:r>
    </w:p>
    <w:p w:rsidR="00053D88" w:rsidRPr="00533524" w:rsidRDefault="00053D88"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lang w:val="uk-UA"/>
        </w:rPr>
        <w:t xml:space="preserve">        1.1 </w:t>
      </w:r>
      <w:r w:rsidR="00341070" w:rsidRPr="00533524">
        <w:rPr>
          <w:rFonts w:ascii="Times New Roman" w:hAnsi="Times New Roman"/>
          <w:sz w:val="28"/>
          <w:szCs w:val="28"/>
          <w:lang w:val="uk-UA"/>
        </w:rPr>
        <w:t xml:space="preserve">Рослинна сировина як джерело для одержання целюлози </w:t>
      </w:r>
    </w:p>
    <w:p w:rsidR="00341070" w:rsidRPr="00533524" w:rsidRDefault="00341070"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lang w:val="uk-UA"/>
        </w:rPr>
        <w:t xml:space="preserve">та її похідних </w:t>
      </w:r>
      <w:r w:rsidR="00053D88"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Pr="00533524">
        <w:rPr>
          <w:rFonts w:ascii="Times New Roman" w:hAnsi="Times New Roman"/>
          <w:sz w:val="28"/>
          <w:szCs w:val="28"/>
          <w:lang w:val="uk-UA"/>
        </w:rPr>
        <w:t>1</w:t>
      </w:r>
      <w:r w:rsidR="00583BD0" w:rsidRPr="00533524">
        <w:rPr>
          <w:rFonts w:ascii="Times New Roman" w:hAnsi="Times New Roman"/>
          <w:sz w:val="28"/>
          <w:szCs w:val="28"/>
          <w:lang w:val="uk-UA"/>
        </w:rPr>
        <w:t>7</w:t>
      </w:r>
      <w:r w:rsidRPr="00533524">
        <w:rPr>
          <w:rFonts w:ascii="Times New Roman" w:hAnsi="Times New Roman"/>
          <w:sz w:val="28"/>
          <w:szCs w:val="28"/>
          <w:lang w:val="uk-UA"/>
        </w:rPr>
        <w:t xml:space="preserve"> </w:t>
      </w:r>
    </w:p>
    <w:p w:rsidR="00341070" w:rsidRPr="00533524" w:rsidRDefault="00045810" w:rsidP="009C19E0">
      <w:pPr>
        <w:pStyle w:val="a4"/>
        <w:numPr>
          <w:ilvl w:val="1"/>
          <w:numId w:val="48"/>
        </w:numPr>
        <w:spacing w:after="0" w:line="360" w:lineRule="auto"/>
        <w:ind w:right="-1"/>
        <w:rPr>
          <w:rFonts w:ascii="Times New Roman" w:hAnsi="Times New Roman"/>
          <w:sz w:val="28"/>
          <w:szCs w:val="28"/>
          <w:lang w:val="uk-UA"/>
        </w:rPr>
      </w:pPr>
      <w:r w:rsidRPr="00533524">
        <w:rPr>
          <w:rFonts w:ascii="Times New Roman" w:hAnsi="Times New Roman"/>
          <w:sz w:val="28"/>
          <w:szCs w:val="28"/>
          <w:lang w:val="uk-UA"/>
        </w:rPr>
        <w:t xml:space="preserve"> </w:t>
      </w:r>
      <w:r w:rsidR="00341070" w:rsidRPr="00533524">
        <w:rPr>
          <w:rFonts w:ascii="Times New Roman" w:hAnsi="Times New Roman"/>
          <w:sz w:val="28"/>
          <w:szCs w:val="28"/>
          <w:lang w:val="uk-UA"/>
        </w:rPr>
        <w:t>Способи одержання наноцелюлози ………</w:t>
      </w:r>
      <w:r w:rsidR="00341070" w:rsidRPr="00533524">
        <w:rPr>
          <w:rFonts w:ascii="Times New Roman" w:hAnsi="Times New Roman"/>
          <w:sz w:val="28"/>
          <w:szCs w:val="28"/>
        </w:rPr>
        <w:t>.</w:t>
      </w:r>
      <w:r w:rsidR="0034107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341070" w:rsidRPr="00533524">
        <w:rPr>
          <w:rFonts w:ascii="Times New Roman" w:hAnsi="Times New Roman"/>
          <w:sz w:val="28"/>
          <w:szCs w:val="28"/>
          <w:lang w:val="uk-UA"/>
        </w:rPr>
        <w:t>.21</w:t>
      </w:r>
    </w:p>
    <w:p w:rsidR="00341070" w:rsidRPr="00533524" w:rsidRDefault="00341070" w:rsidP="009C19E0">
      <w:pPr>
        <w:pStyle w:val="a4"/>
        <w:spacing w:after="0" w:line="360" w:lineRule="auto"/>
        <w:ind w:left="0" w:right="-1" w:firstLine="567"/>
        <w:rPr>
          <w:rFonts w:ascii="Times New Roman" w:hAnsi="Times New Roman"/>
          <w:sz w:val="28"/>
          <w:szCs w:val="28"/>
        </w:rPr>
      </w:pPr>
      <w:r w:rsidRPr="00533524">
        <w:rPr>
          <w:rFonts w:ascii="Times New Roman" w:hAnsi="Times New Roman"/>
          <w:sz w:val="28"/>
          <w:szCs w:val="28"/>
          <w:lang w:val="uk-UA"/>
        </w:rPr>
        <w:t>1.3 Сфери застосування наноцелюлози ……</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29</w:t>
      </w:r>
    </w:p>
    <w:p w:rsidR="00341070" w:rsidRPr="00533524" w:rsidRDefault="00045810" w:rsidP="009C19E0">
      <w:pPr>
        <w:pStyle w:val="a4"/>
        <w:tabs>
          <w:tab w:val="left" w:pos="0"/>
        </w:tabs>
        <w:spacing w:after="0" w:line="360" w:lineRule="auto"/>
        <w:ind w:left="0" w:right="-1" w:firstLine="567"/>
        <w:jc w:val="both"/>
        <w:rPr>
          <w:rFonts w:ascii="Times New Roman" w:hAnsi="Times New Roman"/>
          <w:sz w:val="28"/>
          <w:szCs w:val="28"/>
        </w:rPr>
      </w:pPr>
      <w:r w:rsidRPr="00533524">
        <w:rPr>
          <w:rFonts w:ascii="Times New Roman" w:hAnsi="Times New Roman"/>
          <w:sz w:val="28"/>
          <w:szCs w:val="28"/>
          <w:lang w:val="uk-UA"/>
        </w:rPr>
        <w:t>1.</w:t>
      </w:r>
      <w:r w:rsidR="00341070" w:rsidRPr="00533524">
        <w:rPr>
          <w:rFonts w:ascii="Times New Roman" w:hAnsi="Times New Roman"/>
          <w:sz w:val="28"/>
          <w:szCs w:val="28"/>
          <w:lang w:val="uk-UA"/>
        </w:rPr>
        <w:t>4 Перспективи ринку наноцелюлози ……………</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34107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00341070" w:rsidRPr="00533524">
        <w:rPr>
          <w:rFonts w:ascii="Times New Roman" w:hAnsi="Times New Roman"/>
          <w:sz w:val="28"/>
          <w:szCs w:val="28"/>
        </w:rPr>
        <w:t>32</w:t>
      </w:r>
    </w:p>
    <w:p w:rsidR="00341070" w:rsidRPr="00533524" w:rsidRDefault="00341070"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rPr>
        <w:t>2</w:t>
      </w:r>
      <w:r w:rsidRPr="00533524">
        <w:rPr>
          <w:rFonts w:ascii="Times New Roman" w:hAnsi="Times New Roman"/>
          <w:sz w:val="28"/>
          <w:szCs w:val="28"/>
          <w:lang w:val="uk-UA"/>
        </w:rPr>
        <w:t xml:space="preserve">  ЕКСПЕРИМЕНТАЛЬНА ЧАСТИНА</w:t>
      </w:r>
      <w:r w:rsidRPr="00533524">
        <w:rPr>
          <w:rFonts w:ascii="Times New Roman" w:hAnsi="Times New Roman"/>
          <w:sz w:val="28"/>
          <w:szCs w:val="28"/>
        </w:rPr>
        <w:t>…………………</w:t>
      </w:r>
      <w:r w:rsidR="00BD3058" w:rsidRPr="00533524">
        <w:rPr>
          <w:rFonts w:ascii="Times New Roman" w:hAnsi="Times New Roman"/>
          <w:sz w:val="28"/>
          <w:szCs w:val="28"/>
        </w:rPr>
        <w:t>…</w:t>
      </w:r>
      <w:r w:rsidR="00BD3058" w:rsidRPr="00533524">
        <w:rPr>
          <w:rFonts w:ascii="Times New Roman" w:hAnsi="Times New Roman"/>
          <w:sz w:val="28"/>
          <w:szCs w:val="28"/>
          <w:lang w:val="uk-UA"/>
        </w:rPr>
        <w:t>…………………</w:t>
      </w:r>
      <w:r w:rsidR="009C19E0" w:rsidRPr="00533524">
        <w:rPr>
          <w:rFonts w:ascii="Times New Roman" w:hAnsi="Times New Roman"/>
          <w:sz w:val="28"/>
          <w:szCs w:val="28"/>
        </w:rPr>
        <w:t>.</w:t>
      </w:r>
      <w:r w:rsidR="00BD3058" w:rsidRPr="00533524">
        <w:rPr>
          <w:rFonts w:ascii="Times New Roman" w:hAnsi="Times New Roman"/>
          <w:sz w:val="28"/>
          <w:szCs w:val="28"/>
        </w:rPr>
        <w:t>…</w:t>
      </w:r>
      <w:r w:rsidR="00BD3058" w:rsidRPr="00533524">
        <w:rPr>
          <w:rFonts w:ascii="Times New Roman" w:hAnsi="Times New Roman"/>
          <w:sz w:val="28"/>
          <w:szCs w:val="28"/>
          <w:lang w:val="uk-UA"/>
        </w:rPr>
        <w:t>...</w:t>
      </w:r>
      <w:r w:rsidRPr="00533524">
        <w:rPr>
          <w:rFonts w:ascii="Times New Roman" w:hAnsi="Times New Roman"/>
          <w:sz w:val="28"/>
          <w:szCs w:val="28"/>
        </w:rPr>
        <w:t>.</w:t>
      </w:r>
      <w:r w:rsidR="00045810" w:rsidRPr="00533524">
        <w:rPr>
          <w:rFonts w:ascii="Times New Roman" w:hAnsi="Times New Roman"/>
          <w:sz w:val="28"/>
          <w:szCs w:val="28"/>
          <w:lang w:val="uk-UA"/>
        </w:rPr>
        <w:t>.</w:t>
      </w:r>
      <w:r w:rsidRPr="00533524">
        <w:rPr>
          <w:rFonts w:ascii="Times New Roman" w:hAnsi="Times New Roman"/>
          <w:sz w:val="28"/>
          <w:szCs w:val="28"/>
          <w:lang w:val="uk-UA"/>
        </w:rPr>
        <w:t>3</w:t>
      </w:r>
      <w:r w:rsidR="00BD3058" w:rsidRPr="00533524">
        <w:rPr>
          <w:rFonts w:ascii="Times New Roman" w:hAnsi="Times New Roman"/>
          <w:sz w:val="28"/>
          <w:szCs w:val="28"/>
          <w:lang w:val="uk-UA"/>
        </w:rPr>
        <w:t>4</w:t>
      </w:r>
    </w:p>
    <w:p w:rsidR="00341070" w:rsidRPr="00533524" w:rsidRDefault="00341070" w:rsidP="009C19E0">
      <w:pPr>
        <w:pStyle w:val="a4"/>
        <w:spacing w:after="0" w:line="360" w:lineRule="auto"/>
        <w:ind w:left="0" w:right="-1" w:firstLine="567"/>
        <w:rPr>
          <w:rFonts w:ascii="Times New Roman" w:hAnsi="Times New Roman"/>
          <w:sz w:val="28"/>
          <w:szCs w:val="28"/>
          <w:lang w:val="uk-UA"/>
        </w:rPr>
      </w:pPr>
      <w:r w:rsidRPr="00533524">
        <w:rPr>
          <w:rFonts w:ascii="Times New Roman" w:hAnsi="Times New Roman"/>
          <w:sz w:val="28"/>
          <w:szCs w:val="28"/>
          <w:lang w:val="uk-UA"/>
        </w:rPr>
        <w:t>2.1 Характеристика лл</w:t>
      </w:r>
      <w:r w:rsidR="00BD3058" w:rsidRPr="00533524">
        <w:rPr>
          <w:rFonts w:ascii="Times New Roman" w:hAnsi="Times New Roman"/>
          <w:sz w:val="28"/>
          <w:szCs w:val="28"/>
          <w:lang w:val="uk-UA"/>
        </w:rPr>
        <w:t>яних</w:t>
      </w:r>
      <w:r w:rsidRPr="00533524">
        <w:rPr>
          <w:rFonts w:ascii="Times New Roman" w:hAnsi="Times New Roman"/>
          <w:sz w:val="28"/>
          <w:szCs w:val="28"/>
          <w:lang w:val="uk-UA"/>
        </w:rPr>
        <w:t xml:space="preserve"> волокон  ………</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Pr="00533524">
        <w:rPr>
          <w:rFonts w:ascii="Times New Roman" w:hAnsi="Times New Roman"/>
          <w:sz w:val="28"/>
          <w:szCs w:val="28"/>
        </w:rPr>
        <w:t>….</w:t>
      </w:r>
      <w:r w:rsidR="00BD3058"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3</w:t>
      </w:r>
      <w:r w:rsidR="00BD3058" w:rsidRPr="00533524">
        <w:rPr>
          <w:rFonts w:ascii="Times New Roman" w:hAnsi="Times New Roman"/>
          <w:sz w:val="28"/>
          <w:szCs w:val="28"/>
          <w:lang w:val="uk-UA"/>
        </w:rPr>
        <w:t>4</w:t>
      </w:r>
    </w:p>
    <w:p w:rsidR="00341070" w:rsidRPr="00533524" w:rsidRDefault="00341070" w:rsidP="009C19E0">
      <w:pPr>
        <w:pStyle w:val="a4"/>
        <w:spacing w:after="0" w:line="360" w:lineRule="auto"/>
        <w:ind w:left="0" w:right="-1" w:firstLine="567"/>
        <w:rPr>
          <w:rFonts w:ascii="Times New Roman" w:hAnsi="Times New Roman"/>
          <w:sz w:val="28"/>
          <w:szCs w:val="28"/>
          <w:lang w:val="uk-UA"/>
        </w:rPr>
      </w:pPr>
      <w:r w:rsidRPr="00533524">
        <w:rPr>
          <w:rFonts w:ascii="Times New Roman" w:hAnsi="Times New Roman"/>
          <w:sz w:val="28"/>
          <w:szCs w:val="28"/>
          <w:lang w:val="uk-UA"/>
        </w:rPr>
        <w:t xml:space="preserve">2.2 Методика одержання целюлози із </w:t>
      </w:r>
      <w:r w:rsidR="00BD3058" w:rsidRPr="00533524">
        <w:rPr>
          <w:rFonts w:ascii="Times New Roman" w:hAnsi="Times New Roman"/>
          <w:sz w:val="28"/>
          <w:szCs w:val="28"/>
          <w:lang w:val="uk-UA"/>
        </w:rPr>
        <w:t>лляних</w:t>
      </w:r>
      <w:r w:rsidRPr="00533524">
        <w:rPr>
          <w:rFonts w:ascii="Times New Roman" w:hAnsi="Times New Roman"/>
          <w:sz w:val="28"/>
          <w:szCs w:val="28"/>
          <w:lang w:val="uk-UA"/>
        </w:rPr>
        <w:t xml:space="preserve"> волокон …</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3</w:t>
      </w:r>
      <w:r w:rsidR="00BD3058" w:rsidRPr="00533524">
        <w:rPr>
          <w:rFonts w:ascii="Times New Roman" w:hAnsi="Times New Roman"/>
          <w:sz w:val="28"/>
          <w:szCs w:val="28"/>
          <w:lang w:val="uk-UA"/>
        </w:rPr>
        <w:t>5</w:t>
      </w:r>
    </w:p>
    <w:p w:rsidR="00341070" w:rsidRPr="00533524" w:rsidRDefault="00341070" w:rsidP="009C19E0">
      <w:pPr>
        <w:pStyle w:val="a4"/>
        <w:spacing w:after="0" w:line="360" w:lineRule="auto"/>
        <w:ind w:left="0" w:right="-1" w:firstLine="567"/>
        <w:rPr>
          <w:rFonts w:ascii="Times New Roman" w:hAnsi="Times New Roman"/>
          <w:sz w:val="28"/>
          <w:szCs w:val="28"/>
          <w:lang w:val="uk-UA"/>
        </w:rPr>
      </w:pPr>
      <w:r w:rsidRPr="00533524">
        <w:rPr>
          <w:rFonts w:ascii="Times New Roman" w:hAnsi="Times New Roman"/>
          <w:sz w:val="28"/>
          <w:szCs w:val="28"/>
          <w:lang w:val="uk-UA"/>
        </w:rPr>
        <w:t>2.3 Методика одержання наноцелюлози……..….</w:t>
      </w:r>
      <w:r w:rsidR="009C19E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3</w:t>
      </w:r>
      <w:r w:rsidR="00BD3058" w:rsidRPr="00533524">
        <w:rPr>
          <w:rFonts w:ascii="Times New Roman" w:hAnsi="Times New Roman"/>
          <w:sz w:val="28"/>
          <w:szCs w:val="28"/>
          <w:lang w:val="uk-UA"/>
        </w:rPr>
        <w:t>6</w:t>
      </w:r>
    </w:p>
    <w:p w:rsidR="00341070" w:rsidRPr="00533524" w:rsidRDefault="00341070" w:rsidP="009C19E0">
      <w:pPr>
        <w:pStyle w:val="a4"/>
        <w:spacing w:after="0" w:line="360" w:lineRule="auto"/>
        <w:ind w:left="0" w:right="-1" w:firstLine="567"/>
        <w:rPr>
          <w:rFonts w:ascii="Times New Roman" w:hAnsi="Times New Roman"/>
          <w:sz w:val="28"/>
          <w:szCs w:val="28"/>
          <w:lang w:val="uk-UA"/>
        </w:rPr>
      </w:pPr>
      <w:r w:rsidRPr="00533524">
        <w:rPr>
          <w:rFonts w:ascii="Times New Roman" w:hAnsi="Times New Roman"/>
          <w:sz w:val="28"/>
          <w:szCs w:val="28"/>
          <w:lang w:val="uk-UA"/>
        </w:rPr>
        <w:t>2.4 Методики додавання  розчину наноцелюлози до лабораторних                   зразків паперу і картону……………………….…</w:t>
      </w:r>
      <w:r w:rsidR="009C19E0"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...3</w:t>
      </w:r>
      <w:r w:rsidR="00BD3058" w:rsidRPr="00533524">
        <w:rPr>
          <w:rFonts w:ascii="Times New Roman" w:hAnsi="Times New Roman"/>
          <w:sz w:val="28"/>
          <w:szCs w:val="28"/>
          <w:lang w:val="uk-UA"/>
        </w:rPr>
        <w:t>7</w:t>
      </w:r>
    </w:p>
    <w:p w:rsidR="00BD3058" w:rsidRPr="00533524" w:rsidRDefault="00045810"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lang w:val="uk-UA"/>
        </w:rPr>
        <w:t xml:space="preserve">        </w:t>
      </w:r>
      <w:r w:rsidR="00341070" w:rsidRPr="00533524">
        <w:rPr>
          <w:rFonts w:ascii="Times New Roman" w:hAnsi="Times New Roman"/>
          <w:sz w:val="28"/>
          <w:szCs w:val="28"/>
          <w:lang w:val="uk-UA"/>
        </w:rPr>
        <w:t xml:space="preserve">2.5 Методи визначення показників целюлози, наноцелюлози, </w:t>
      </w:r>
    </w:p>
    <w:p w:rsidR="00341070" w:rsidRPr="00533524" w:rsidRDefault="00053D88" w:rsidP="009C19E0">
      <w:pPr>
        <w:pStyle w:val="a4"/>
        <w:spacing w:after="0" w:line="360" w:lineRule="auto"/>
        <w:ind w:left="0" w:right="-1"/>
        <w:rPr>
          <w:rFonts w:ascii="Times New Roman" w:hAnsi="Times New Roman"/>
          <w:sz w:val="28"/>
          <w:szCs w:val="28"/>
          <w:lang w:val="uk-UA"/>
        </w:rPr>
      </w:pPr>
      <w:r w:rsidRPr="00533524">
        <w:rPr>
          <w:rFonts w:ascii="Times New Roman" w:hAnsi="Times New Roman"/>
          <w:sz w:val="28"/>
          <w:szCs w:val="28"/>
          <w:lang w:val="uk-UA"/>
        </w:rPr>
        <w:t>паперу</w:t>
      </w:r>
      <w:r w:rsidR="00E12E86" w:rsidRPr="00533524">
        <w:rPr>
          <w:rFonts w:ascii="Times New Roman" w:hAnsi="Times New Roman"/>
          <w:sz w:val="28"/>
          <w:szCs w:val="28"/>
          <w:lang w:val="uk-UA"/>
        </w:rPr>
        <w:t xml:space="preserve"> і</w:t>
      </w:r>
      <w:r w:rsidRPr="00533524">
        <w:rPr>
          <w:rFonts w:ascii="Times New Roman" w:hAnsi="Times New Roman"/>
          <w:sz w:val="28"/>
          <w:szCs w:val="28"/>
          <w:lang w:val="uk-UA"/>
        </w:rPr>
        <w:t xml:space="preserve"> </w:t>
      </w:r>
      <w:r w:rsidR="00341070" w:rsidRPr="00533524">
        <w:rPr>
          <w:rFonts w:ascii="Times New Roman" w:hAnsi="Times New Roman"/>
          <w:sz w:val="28"/>
          <w:szCs w:val="28"/>
          <w:lang w:val="uk-UA"/>
        </w:rPr>
        <w:t>картону</w:t>
      </w:r>
      <w:r w:rsidR="00E12E86"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E12E86" w:rsidRPr="00533524">
        <w:rPr>
          <w:rFonts w:ascii="Times New Roman" w:hAnsi="Times New Roman"/>
          <w:sz w:val="28"/>
          <w:szCs w:val="28"/>
          <w:lang w:val="uk-UA"/>
        </w:rPr>
        <w:t>.3</w:t>
      </w:r>
      <w:r w:rsidR="00BD3058" w:rsidRPr="00533524">
        <w:rPr>
          <w:rFonts w:ascii="Times New Roman" w:hAnsi="Times New Roman"/>
          <w:sz w:val="28"/>
          <w:szCs w:val="28"/>
          <w:lang w:val="uk-UA"/>
        </w:rPr>
        <w:t>8</w:t>
      </w:r>
    </w:p>
    <w:p w:rsidR="00341070" w:rsidRPr="00533524" w:rsidRDefault="00341070" w:rsidP="009C19E0">
      <w:pPr>
        <w:spacing w:after="0" w:line="360" w:lineRule="auto"/>
        <w:ind w:right="-1"/>
        <w:rPr>
          <w:rFonts w:ascii="Times New Roman" w:hAnsi="Times New Roman"/>
          <w:sz w:val="28"/>
          <w:szCs w:val="28"/>
          <w:lang w:val="uk-UA"/>
        </w:rPr>
      </w:pPr>
      <w:r w:rsidRPr="00533524">
        <w:rPr>
          <w:rFonts w:ascii="Times New Roman" w:hAnsi="Times New Roman"/>
          <w:sz w:val="28"/>
          <w:szCs w:val="28"/>
          <w:lang w:val="uk-UA"/>
        </w:rPr>
        <w:t>3 ОДЕРЖАННЯ ЛЛЯНЯНОЇ ЦЕЛЮЛОЗИ ОРГАНОСОЛЬВЕНТНИМ СПОСОБОМ ДЕЛІГНІФІКАЦІЇ………………………</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4</w:t>
      </w:r>
      <w:r w:rsidR="00BD3058" w:rsidRPr="00533524">
        <w:rPr>
          <w:rFonts w:ascii="Times New Roman" w:hAnsi="Times New Roman"/>
          <w:sz w:val="28"/>
          <w:szCs w:val="28"/>
          <w:lang w:val="uk-UA"/>
        </w:rPr>
        <w:t>2</w:t>
      </w:r>
    </w:p>
    <w:p w:rsidR="00341070" w:rsidRPr="00533524" w:rsidRDefault="00341070" w:rsidP="009C19E0">
      <w:pPr>
        <w:spacing w:after="0" w:line="360" w:lineRule="auto"/>
        <w:ind w:right="-1"/>
        <w:contextualSpacing/>
        <w:rPr>
          <w:rFonts w:ascii="Times New Roman" w:hAnsi="Times New Roman"/>
          <w:sz w:val="28"/>
          <w:szCs w:val="28"/>
          <w:lang w:val="uk-UA"/>
        </w:rPr>
      </w:pPr>
      <w:r w:rsidRPr="00533524">
        <w:rPr>
          <w:rFonts w:ascii="Times New Roman" w:hAnsi="Times New Roman"/>
          <w:sz w:val="28"/>
          <w:szCs w:val="28"/>
          <w:lang w:val="uk-UA"/>
        </w:rPr>
        <w:t xml:space="preserve">4 ВПЛИВ ПРОЦЕСІВ ГІДРОЛІЗУ ТА УЛЬТРАЗВУКОВОЇ                      </w:t>
      </w:r>
      <w:r w:rsidR="00053D88" w:rsidRPr="00533524">
        <w:rPr>
          <w:rFonts w:ascii="Times New Roman" w:hAnsi="Times New Roman"/>
          <w:sz w:val="28"/>
          <w:szCs w:val="28"/>
          <w:lang w:val="uk-UA"/>
        </w:rPr>
        <w:t xml:space="preserve"> </w:t>
      </w:r>
      <w:r w:rsidRPr="00533524">
        <w:rPr>
          <w:rFonts w:ascii="Times New Roman" w:hAnsi="Times New Roman"/>
          <w:sz w:val="28"/>
          <w:szCs w:val="28"/>
          <w:lang w:val="uk-UA"/>
        </w:rPr>
        <w:t>ОБРОБКИ НА ПОКАЗНИКИ НАНОЦЕЛЮЛОЗИ…</w:t>
      </w:r>
      <w:r w:rsidR="009C19E0"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BD3058" w:rsidRPr="00533524">
        <w:rPr>
          <w:rFonts w:ascii="Times New Roman" w:hAnsi="Times New Roman"/>
          <w:sz w:val="28"/>
          <w:szCs w:val="28"/>
          <w:lang w:val="uk-UA"/>
        </w:rPr>
        <w:t>49</w:t>
      </w:r>
    </w:p>
    <w:p w:rsidR="00341070" w:rsidRPr="00533524" w:rsidRDefault="00341070" w:rsidP="009C19E0">
      <w:pPr>
        <w:spacing w:after="0" w:line="360" w:lineRule="auto"/>
        <w:ind w:right="-1" w:firstLine="567"/>
        <w:contextualSpacing/>
        <w:rPr>
          <w:rFonts w:ascii="Times New Roman" w:hAnsi="Times New Roman"/>
          <w:sz w:val="28"/>
          <w:szCs w:val="28"/>
          <w:lang w:val="uk-UA"/>
        </w:rPr>
      </w:pPr>
      <w:r w:rsidRPr="00533524">
        <w:rPr>
          <w:rFonts w:ascii="Times New Roman" w:hAnsi="Times New Roman"/>
          <w:sz w:val="28"/>
          <w:szCs w:val="28"/>
          <w:lang w:val="uk-UA"/>
        </w:rPr>
        <w:t>4.1</w:t>
      </w:r>
      <w:r w:rsidRPr="00533524">
        <w:rPr>
          <w:rFonts w:ascii="Times New Roman" w:hAnsi="Times New Roman"/>
          <w:sz w:val="28"/>
          <w:szCs w:val="28"/>
        </w:rPr>
        <w:t xml:space="preserve"> </w:t>
      </w:r>
      <w:r w:rsidRPr="00533524">
        <w:rPr>
          <w:rFonts w:ascii="Times New Roman" w:hAnsi="Times New Roman"/>
          <w:sz w:val="28"/>
          <w:szCs w:val="28"/>
          <w:lang w:val="uk-UA"/>
        </w:rPr>
        <w:t xml:space="preserve">Математичне моделювання  </w:t>
      </w:r>
      <w:r w:rsidRPr="00533524">
        <w:rPr>
          <w:rFonts w:ascii="Times New Roman" w:hAnsi="Times New Roman"/>
          <w:sz w:val="28"/>
          <w:szCs w:val="28"/>
        </w:rPr>
        <w:t>процес</w:t>
      </w:r>
      <w:r w:rsidRPr="00533524">
        <w:rPr>
          <w:rFonts w:ascii="Times New Roman" w:hAnsi="Times New Roman"/>
          <w:sz w:val="28"/>
          <w:szCs w:val="28"/>
          <w:lang w:val="uk-UA"/>
        </w:rPr>
        <w:t>у</w:t>
      </w:r>
      <w:r w:rsidRPr="00533524">
        <w:rPr>
          <w:rFonts w:ascii="Times New Roman" w:hAnsi="Times New Roman"/>
          <w:sz w:val="28"/>
          <w:szCs w:val="28"/>
        </w:rPr>
        <w:t xml:space="preserve"> отримання </w:t>
      </w:r>
      <w:r w:rsidRPr="00533524">
        <w:rPr>
          <w:rFonts w:ascii="Times New Roman" w:hAnsi="Times New Roman"/>
          <w:sz w:val="28"/>
          <w:szCs w:val="28"/>
          <w:lang w:val="uk-UA"/>
        </w:rPr>
        <w:t xml:space="preserve"> </w:t>
      </w:r>
      <w:r w:rsidR="009C19E0" w:rsidRPr="00533524">
        <w:rPr>
          <w:rFonts w:ascii="Times New Roman" w:hAnsi="Times New Roman"/>
          <w:sz w:val="28"/>
          <w:szCs w:val="28"/>
        </w:rPr>
        <w:t>лляно</w:t>
      </w:r>
      <w:r w:rsidR="009C19E0" w:rsidRPr="00533524">
        <w:rPr>
          <w:rFonts w:ascii="Times New Roman" w:hAnsi="Times New Roman"/>
          <w:sz w:val="28"/>
          <w:szCs w:val="28"/>
          <w:lang w:val="uk-UA"/>
        </w:rPr>
        <w:t>ї</w:t>
      </w:r>
      <w:r w:rsidR="00053D88" w:rsidRPr="00533524">
        <w:rPr>
          <w:rFonts w:ascii="Times New Roman" w:hAnsi="Times New Roman"/>
          <w:sz w:val="28"/>
          <w:szCs w:val="28"/>
        </w:rPr>
        <w:t xml:space="preserve"> </w:t>
      </w:r>
      <w:r w:rsidRPr="00533524">
        <w:rPr>
          <w:rFonts w:ascii="Times New Roman" w:hAnsi="Times New Roman"/>
          <w:sz w:val="28"/>
          <w:szCs w:val="28"/>
        </w:rPr>
        <w:t>наноцелю</w:t>
      </w:r>
      <w:r w:rsidRPr="00533524">
        <w:rPr>
          <w:rFonts w:ascii="Times New Roman" w:hAnsi="Times New Roman"/>
          <w:sz w:val="28"/>
          <w:szCs w:val="28"/>
          <w:lang w:val="uk-UA"/>
        </w:rPr>
        <w:t>лози</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Pr="00533524">
        <w:rPr>
          <w:rFonts w:ascii="Times New Roman" w:hAnsi="Times New Roman"/>
          <w:sz w:val="28"/>
          <w:szCs w:val="28"/>
          <w:lang w:val="uk-UA"/>
        </w:rPr>
        <w:t>5</w:t>
      </w:r>
      <w:r w:rsidR="00BD3058" w:rsidRPr="00533524">
        <w:rPr>
          <w:rFonts w:ascii="Times New Roman" w:hAnsi="Times New Roman"/>
          <w:sz w:val="28"/>
          <w:szCs w:val="28"/>
          <w:lang w:val="uk-UA"/>
        </w:rPr>
        <w:t>6</w:t>
      </w:r>
    </w:p>
    <w:p w:rsidR="009C19E0" w:rsidRPr="00533524" w:rsidRDefault="00341070" w:rsidP="009C19E0">
      <w:pPr>
        <w:spacing w:after="0" w:line="360" w:lineRule="auto"/>
        <w:ind w:right="-1"/>
        <w:contextualSpacing/>
        <w:rPr>
          <w:rFonts w:ascii="Times New Roman" w:hAnsi="Times New Roman"/>
          <w:sz w:val="28"/>
          <w:szCs w:val="28"/>
          <w:lang w:val="uk-UA"/>
        </w:rPr>
      </w:pPr>
      <w:r w:rsidRPr="00533524">
        <w:rPr>
          <w:rFonts w:ascii="Times New Roman" w:hAnsi="Times New Roman"/>
          <w:sz w:val="28"/>
          <w:szCs w:val="28"/>
          <w:lang w:val="uk-UA"/>
        </w:rPr>
        <w:t>5 АНАЛІЗ ЗРАЗКІВ ПАПЕРУ І КАРТОНУ……</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Pr="00533524">
        <w:rPr>
          <w:rFonts w:ascii="Times New Roman" w:hAnsi="Times New Roman"/>
          <w:sz w:val="28"/>
          <w:szCs w:val="28"/>
          <w:lang w:val="uk-UA"/>
        </w:rPr>
        <w:t>….</w:t>
      </w:r>
      <w:r w:rsidRPr="00533524">
        <w:rPr>
          <w:rFonts w:ascii="Times New Roman" w:hAnsi="Times New Roman"/>
          <w:sz w:val="28"/>
          <w:szCs w:val="28"/>
        </w:rPr>
        <w:t>6</w:t>
      </w:r>
      <w:r w:rsidR="00BD3058" w:rsidRPr="00533524">
        <w:rPr>
          <w:rFonts w:ascii="Times New Roman" w:hAnsi="Times New Roman"/>
          <w:sz w:val="28"/>
          <w:szCs w:val="28"/>
          <w:lang w:val="uk-UA"/>
        </w:rPr>
        <w:t>1</w:t>
      </w:r>
    </w:p>
    <w:p w:rsidR="00341070" w:rsidRPr="00533524" w:rsidRDefault="000E205D" w:rsidP="009C19E0">
      <w:pPr>
        <w:spacing w:after="0" w:line="360" w:lineRule="auto"/>
        <w:ind w:right="-1"/>
        <w:contextualSpacing/>
        <w:rPr>
          <w:rFonts w:ascii="Times New Roman" w:hAnsi="Times New Roman"/>
          <w:sz w:val="28"/>
          <w:szCs w:val="28"/>
          <w:lang w:val="uk-UA"/>
        </w:rPr>
      </w:pPr>
      <w:r w:rsidRPr="00533524">
        <w:rPr>
          <w:rFonts w:ascii="Times New Roman" w:hAnsi="Times New Roman"/>
          <w:sz w:val="28"/>
          <w:szCs w:val="28"/>
          <w:lang w:val="uk-UA"/>
        </w:rPr>
        <w:t xml:space="preserve">6 </w:t>
      </w:r>
      <w:r w:rsidR="00341070" w:rsidRPr="00533524">
        <w:rPr>
          <w:rFonts w:ascii="Times New Roman" w:hAnsi="Times New Roman"/>
          <w:sz w:val="28"/>
          <w:szCs w:val="28"/>
          <w:lang w:val="uk-UA"/>
        </w:rPr>
        <w:t>РОЗРОБКА СТАРТАП  ПРОЕКТУ……</w:t>
      </w:r>
      <w:r w:rsidR="00341070" w:rsidRPr="00533524">
        <w:rPr>
          <w:rFonts w:ascii="Times New Roman" w:hAnsi="Times New Roman"/>
          <w:sz w:val="28"/>
          <w:szCs w:val="28"/>
        </w:rPr>
        <w:t>………</w:t>
      </w:r>
      <w:r w:rsidR="00BD3058" w:rsidRPr="00533524">
        <w:rPr>
          <w:rFonts w:ascii="Times New Roman" w:hAnsi="Times New Roman"/>
          <w:sz w:val="28"/>
          <w:szCs w:val="28"/>
        </w:rPr>
        <w:t>…</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00341070"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00341070"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341070" w:rsidRPr="00533524">
        <w:rPr>
          <w:rFonts w:ascii="Times New Roman" w:hAnsi="Times New Roman"/>
          <w:sz w:val="28"/>
          <w:szCs w:val="28"/>
          <w:lang w:val="uk-UA"/>
        </w:rPr>
        <w:t>6</w:t>
      </w:r>
      <w:r w:rsidR="00803967" w:rsidRPr="00533524">
        <w:rPr>
          <w:rFonts w:ascii="Times New Roman" w:hAnsi="Times New Roman"/>
          <w:sz w:val="28"/>
          <w:szCs w:val="28"/>
          <w:lang w:val="uk-UA"/>
        </w:rPr>
        <w:t>8</w:t>
      </w:r>
    </w:p>
    <w:p w:rsidR="00341070" w:rsidRPr="00533524" w:rsidRDefault="00341070" w:rsidP="009C19E0">
      <w:pPr>
        <w:spacing w:after="0" w:line="360" w:lineRule="auto"/>
        <w:ind w:right="-1"/>
        <w:rPr>
          <w:rFonts w:ascii="Times New Roman" w:hAnsi="Times New Roman"/>
          <w:color w:val="000000"/>
          <w:sz w:val="28"/>
          <w:szCs w:val="28"/>
          <w:lang w:val="uk-UA"/>
        </w:rPr>
      </w:pPr>
      <w:r w:rsidRPr="00533524">
        <w:rPr>
          <w:rFonts w:ascii="Times New Roman" w:hAnsi="Times New Roman"/>
          <w:sz w:val="28"/>
          <w:szCs w:val="28"/>
          <w:lang w:val="uk-UA"/>
        </w:rPr>
        <w:lastRenderedPageBreak/>
        <w:t xml:space="preserve">7 </w:t>
      </w:r>
      <w:r w:rsidRPr="00533524">
        <w:rPr>
          <w:rFonts w:ascii="Times New Roman" w:hAnsi="Times New Roman"/>
          <w:color w:val="000000"/>
          <w:sz w:val="28"/>
          <w:szCs w:val="28"/>
          <w:lang w:val="uk-UA"/>
        </w:rPr>
        <w:t>ЗАХОДИ ЩОДО ОХОРОНИ НАВКОЛИШНЬОГО</w:t>
      </w:r>
      <w:r w:rsidR="009C19E0"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СЕРЕДОВИЩА</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8</w:t>
      </w:r>
      <w:r w:rsidR="00803967" w:rsidRPr="00533524">
        <w:rPr>
          <w:rFonts w:ascii="Times New Roman" w:hAnsi="Times New Roman"/>
          <w:sz w:val="28"/>
          <w:szCs w:val="28"/>
          <w:lang w:val="uk-UA"/>
        </w:rPr>
        <w:t>7</w:t>
      </w:r>
    </w:p>
    <w:p w:rsidR="00341070" w:rsidRPr="00533524" w:rsidRDefault="00341070" w:rsidP="009C19E0">
      <w:pPr>
        <w:spacing w:after="0" w:line="360" w:lineRule="auto"/>
        <w:ind w:right="-1"/>
        <w:rPr>
          <w:rFonts w:ascii="Times New Roman" w:hAnsi="Times New Roman"/>
          <w:sz w:val="28"/>
          <w:szCs w:val="28"/>
          <w:lang w:val="uk-UA"/>
        </w:rPr>
      </w:pPr>
      <w:r w:rsidRPr="00533524">
        <w:rPr>
          <w:rFonts w:ascii="Times New Roman" w:hAnsi="Times New Roman"/>
          <w:sz w:val="28"/>
          <w:szCs w:val="28"/>
          <w:lang w:val="uk-UA"/>
        </w:rPr>
        <w:t>ВИСНОВКИ….…</w:t>
      </w:r>
      <w:r w:rsidR="00BD3058"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Pr="00533524">
        <w:rPr>
          <w:rFonts w:ascii="Times New Roman" w:hAnsi="Times New Roman"/>
          <w:sz w:val="28"/>
          <w:szCs w:val="28"/>
        </w:rPr>
        <w:t>9</w:t>
      </w:r>
      <w:r w:rsidR="00BD3058" w:rsidRPr="00533524">
        <w:rPr>
          <w:rFonts w:ascii="Times New Roman" w:hAnsi="Times New Roman"/>
          <w:sz w:val="28"/>
          <w:szCs w:val="28"/>
          <w:lang w:val="uk-UA"/>
        </w:rPr>
        <w:t>0</w:t>
      </w:r>
    </w:p>
    <w:p w:rsidR="00341070" w:rsidRPr="00533524" w:rsidRDefault="00341070" w:rsidP="009C19E0">
      <w:pPr>
        <w:spacing w:after="0" w:line="360" w:lineRule="auto"/>
        <w:ind w:right="-1"/>
        <w:rPr>
          <w:rFonts w:ascii="Times New Roman" w:hAnsi="Times New Roman"/>
          <w:sz w:val="28"/>
          <w:szCs w:val="28"/>
          <w:lang w:val="uk-UA"/>
        </w:rPr>
      </w:pPr>
      <w:r w:rsidRPr="00533524">
        <w:rPr>
          <w:rFonts w:ascii="Times New Roman" w:hAnsi="Times New Roman"/>
          <w:sz w:val="28"/>
          <w:szCs w:val="28"/>
          <w:lang w:val="uk-UA"/>
        </w:rPr>
        <w:t>СПИСОК ВИКОРИСТАНОЇ ЛІТЕРАТУРИ…</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009C19E0" w:rsidRPr="00533524">
        <w:rPr>
          <w:rFonts w:ascii="Times New Roman" w:hAnsi="Times New Roman"/>
          <w:sz w:val="28"/>
          <w:szCs w:val="28"/>
          <w:lang w:val="uk-UA"/>
        </w:rPr>
        <w:t>..</w:t>
      </w:r>
      <w:r w:rsidRPr="00533524">
        <w:rPr>
          <w:rFonts w:ascii="Times New Roman" w:hAnsi="Times New Roman"/>
          <w:sz w:val="28"/>
          <w:szCs w:val="28"/>
          <w:lang w:val="uk-UA"/>
        </w:rPr>
        <w:t>..93</w:t>
      </w:r>
    </w:p>
    <w:p w:rsidR="00341070" w:rsidRPr="00533524" w:rsidRDefault="00341070" w:rsidP="009C19E0">
      <w:pPr>
        <w:spacing w:after="0" w:line="360" w:lineRule="auto"/>
        <w:ind w:right="-1"/>
        <w:rPr>
          <w:rFonts w:ascii="Times New Roman" w:hAnsi="Times New Roman"/>
          <w:sz w:val="28"/>
          <w:szCs w:val="28"/>
          <w:lang w:val="uk-UA"/>
        </w:rPr>
      </w:pPr>
      <w:r w:rsidRPr="00533524">
        <w:rPr>
          <w:rFonts w:ascii="Times New Roman" w:hAnsi="Times New Roman"/>
          <w:sz w:val="28"/>
          <w:szCs w:val="28"/>
        </w:rPr>
        <w:t>Додаток А</w:t>
      </w:r>
      <w:r w:rsidR="00045810" w:rsidRPr="00533524">
        <w:rPr>
          <w:rFonts w:ascii="Times New Roman" w:hAnsi="Times New Roman"/>
          <w:sz w:val="28"/>
          <w:szCs w:val="28"/>
          <w:lang w:val="uk-UA"/>
        </w:rPr>
        <w:t>.</w:t>
      </w:r>
      <w:r w:rsidRPr="00533524">
        <w:rPr>
          <w:rFonts w:ascii="Times New Roman" w:hAnsi="Times New Roman"/>
          <w:sz w:val="28"/>
          <w:szCs w:val="28"/>
        </w:rPr>
        <w:t xml:space="preserve"> Копії публікацій …</w:t>
      </w:r>
      <w:r w:rsidR="00BD3058" w:rsidRPr="00533524">
        <w:rPr>
          <w:rFonts w:ascii="Times New Roman" w:hAnsi="Times New Roman"/>
          <w:sz w:val="28"/>
          <w:szCs w:val="28"/>
          <w:lang w:val="uk-UA"/>
        </w:rPr>
        <w:t>…………………………………………….</w:t>
      </w:r>
      <w:r w:rsidRPr="00533524">
        <w:rPr>
          <w:rFonts w:ascii="Times New Roman" w:hAnsi="Times New Roman"/>
          <w:sz w:val="28"/>
          <w:szCs w:val="28"/>
          <w:lang w:val="uk-UA"/>
        </w:rPr>
        <w:t>……</w:t>
      </w:r>
      <w:r w:rsidR="00045810" w:rsidRPr="00533524">
        <w:rPr>
          <w:rFonts w:ascii="Times New Roman" w:hAnsi="Times New Roman"/>
          <w:sz w:val="28"/>
          <w:szCs w:val="28"/>
          <w:lang w:val="uk-UA"/>
        </w:rPr>
        <w:t>.</w:t>
      </w:r>
      <w:r w:rsidRPr="00533524">
        <w:rPr>
          <w:rFonts w:ascii="Times New Roman" w:hAnsi="Times New Roman"/>
          <w:sz w:val="28"/>
          <w:szCs w:val="28"/>
          <w:lang w:val="uk-UA"/>
        </w:rPr>
        <w:t>…</w:t>
      </w:r>
      <w:r w:rsidR="00E12E86" w:rsidRPr="00533524">
        <w:rPr>
          <w:rFonts w:ascii="Times New Roman" w:hAnsi="Times New Roman"/>
          <w:sz w:val="28"/>
          <w:szCs w:val="28"/>
          <w:lang w:val="uk-UA"/>
        </w:rPr>
        <w:t>10</w:t>
      </w:r>
      <w:r w:rsidR="00BD3058" w:rsidRPr="00533524">
        <w:rPr>
          <w:rFonts w:ascii="Times New Roman" w:hAnsi="Times New Roman"/>
          <w:sz w:val="28"/>
          <w:szCs w:val="28"/>
          <w:lang w:val="uk-UA"/>
        </w:rPr>
        <w:t>0</w:t>
      </w:r>
      <w:r w:rsidRPr="00533524">
        <w:rPr>
          <w:rFonts w:ascii="Times New Roman" w:hAnsi="Times New Roman"/>
          <w:sz w:val="28"/>
          <w:szCs w:val="28"/>
          <w:lang w:val="uk-UA"/>
        </w:rPr>
        <w:t xml:space="preserve">   </w:t>
      </w:r>
    </w:p>
    <w:p w:rsidR="005D18AA" w:rsidRPr="00533524" w:rsidRDefault="00DB797B" w:rsidP="009C19E0">
      <w:pPr>
        <w:tabs>
          <w:tab w:val="left" w:pos="9639"/>
        </w:tabs>
        <w:spacing w:after="0" w:line="360" w:lineRule="auto"/>
        <w:ind w:right="-1"/>
        <w:contextualSpacing/>
        <w:jc w:val="center"/>
        <w:rPr>
          <w:rFonts w:ascii="Times New Roman" w:hAnsi="Times New Roman"/>
          <w:b/>
          <w:color w:val="000000"/>
          <w:sz w:val="28"/>
          <w:szCs w:val="28"/>
          <w:shd w:val="clear" w:color="auto" w:fill="FFFFFF"/>
          <w:lang w:val="uk-UA"/>
        </w:rPr>
      </w:pPr>
      <w:r w:rsidRPr="00533524">
        <w:rPr>
          <w:rFonts w:ascii="Times New Roman" w:hAnsi="Times New Roman"/>
          <w:b/>
          <w:color w:val="000000"/>
          <w:sz w:val="28"/>
          <w:szCs w:val="28"/>
          <w:shd w:val="clear" w:color="auto" w:fill="FFFFFF"/>
          <w:lang w:val="uk-UA"/>
        </w:rPr>
        <w:t>ВСТУП</w:t>
      </w:r>
    </w:p>
    <w:p w:rsidR="00977A57" w:rsidRPr="00533524" w:rsidRDefault="00977A57" w:rsidP="009C19E0">
      <w:pPr>
        <w:tabs>
          <w:tab w:val="left" w:pos="9639"/>
        </w:tabs>
        <w:spacing w:after="0" w:line="360" w:lineRule="auto"/>
        <w:ind w:right="-1" w:firstLine="851"/>
        <w:contextualSpacing/>
        <w:jc w:val="center"/>
        <w:rPr>
          <w:rFonts w:ascii="Times New Roman" w:hAnsi="Times New Roman"/>
          <w:b/>
          <w:color w:val="000000"/>
          <w:sz w:val="28"/>
          <w:szCs w:val="28"/>
          <w:shd w:val="clear" w:color="auto" w:fill="FFFFFF"/>
          <w:lang w:val="uk-UA"/>
        </w:rPr>
      </w:pPr>
    </w:p>
    <w:p w:rsidR="00E15766" w:rsidRPr="00533524" w:rsidRDefault="00FA1E43" w:rsidP="009C19E0">
      <w:pPr>
        <w:tabs>
          <w:tab w:val="left" w:pos="9639"/>
        </w:tabs>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Більшість використаних синтезованих полімерних матеріалів вимагають тривалий час на деградацію, що призводить до забруднення навколишнього середовища і проблем із </w:t>
      </w:r>
      <w:r w:rsidR="00C229C7" w:rsidRPr="00533524">
        <w:rPr>
          <w:rFonts w:ascii="Times New Roman" w:hAnsi="Times New Roman"/>
          <w:sz w:val="28"/>
          <w:szCs w:val="28"/>
        </w:rPr>
        <w:t>захворюваності</w:t>
      </w:r>
      <w:r w:rsidRPr="00533524">
        <w:rPr>
          <w:rFonts w:ascii="Times New Roman" w:hAnsi="Times New Roman"/>
          <w:sz w:val="28"/>
          <w:szCs w:val="28"/>
          <w:lang w:val="uk-UA"/>
        </w:rPr>
        <w:t xml:space="preserve"> населення. Запаси нафти і газу, які є вихідним матеріалом для виробництва полімерів, є вичерпними, що також вимагає від дослідників проводити дослідження з пошуку поновлюваних джерел для одержання нових матеріалів, які підлягають біорозкладу.  Тому вчені </w:t>
      </w:r>
      <w:r w:rsidR="00DE612E" w:rsidRPr="00533524">
        <w:rPr>
          <w:rFonts w:ascii="Times New Roman" w:hAnsi="Times New Roman"/>
          <w:sz w:val="28"/>
          <w:szCs w:val="28"/>
          <w:lang w:val="uk-UA"/>
        </w:rPr>
        <w:t>всьо</w:t>
      </w:r>
      <w:r w:rsidRPr="00533524">
        <w:rPr>
          <w:rFonts w:ascii="Times New Roman" w:hAnsi="Times New Roman"/>
          <w:sz w:val="28"/>
          <w:szCs w:val="28"/>
          <w:lang w:val="uk-UA"/>
        </w:rPr>
        <w:t>го</w:t>
      </w:r>
      <w:r w:rsidR="00DE612E" w:rsidRPr="00533524">
        <w:rPr>
          <w:rFonts w:ascii="Times New Roman" w:hAnsi="Times New Roman"/>
          <w:sz w:val="28"/>
          <w:szCs w:val="28"/>
          <w:lang w:val="uk-UA"/>
        </w:rPr>
        <w:t xml:space="preserve"> світ</w:t>
      </w:r>
      <w:r w:rsidRPr="00533524">
        <w:rPr>
          <w:rFonts w:ascii="Times New Roman" w:hAnsi="Times New Roman"/>
          <w:sz w:val="28"/>
          <w:szCs w:val="28"/>
          <w:lang w:val="uk-UA"/>
        </w:rPr>
        <w:t>у</w:t>
      </w:r>
      <w:r w:rsidR="009E7080" w:rsidRPr="00533524">
        <w:rPr>
          <w:rFonts w:ascii="Times New Roman" w:hAnsi="Times New Roman"/>
          <w:sz w:val="28"/>
          <w:szCs w:val="28"/>
          <w:lang w:val="uk-UA"/>
        </w:rPr>
        <w:t xml:space="preserve"> продовжують дослідження нових перспективних матеріалів на основі природн</w:t>
      </w:r>
      <w:r w:rsidRPr="00533524">
        <w:rPr>
          <w:rFonts w:ascii="Times New Roman" w:hAnsi="Times New Roman"/>
          <w:sz w:val="28"/>
          <w:szCs w:val="28"/>
          <w:lang w:val="uk-UA"/>
        </w:rPr>
        <w:t>ого</w:t>
      </w:r>
      <w:r w:rsidR="009E7080" w:rsidRPr="00533524">
        <w:rPr>
          <w:rFonts w:ascii="Times New Roman" w:hAnsi="Times New Roman"/>
          <w:sz w:val="28"/>
          <w:szCs w:val="28"/>
          <w:lang w:val="uk-UA"/>
        </w:rPr>
        <w:t xml:space="preserve"> полімер</w:t>
      </w:r>
      <w:r w:rsidRPr="00533524">
        <w:rPr>
          <w:rFonts w:ascii="Times New Roman" w:hAnsi="Times New Roman"/>
          <w:sz w:val="28"/>
          <w:szCs w:val="28"/>
          <w:lang w:val="uk-UA"/>
        </w:rPr>
        <w:t xml:space="preserve">у </w:t>
      </w:r>
      <w:r w:rsidR="009E7080" w:rsidRPr="00533524">
        <w:rPr>
          <w:rFonts w:ascii="Times New Roman" w:hAnsi="Times New Roman"/>
          <w:sz w:val="28"/>
          <w:szCs w:val="28"/>
          <w:lang w:val="uk-UA"/>
        </w:rPr>
        <w:t xml:space="preserve">целюлози, </w:t>
      </w:r>
      <w:r w:rsidRPr="00533524">
        <w:rPr>
          <w:rFonts w:ascii="Times New Roman" w:hAnsi="Times New Roman"/>
          <w:sz w:val="28"/>
          <w:szCs w:val="28"/>
          <w:lang w:val="uk-UA"/>
        </w:rPr>
        <w:t xml:space="preserve">похідні </w:t>
      </w:r>
      <w:r w:rsidR="009E7080" w:rsidRPr="00533524">
        <w:rPr>
          <w:rFonts w:ascii="Times New Roman" w:hAnsi="Times New Roman"/>
          <w:sz w:val="28"/>
          <w:szCs w:val="28"/>
          <w:lang w:val="uk-UA"/>
        </w:rPr>
        <w:t>як</w:t>
      </w:r>
      <w:r w:rsidRPr="00533524">
        <w:rPr>
          <w:rFonts w:ascii="Times New Roman" w:hAnsi="Times New Roman"/>
          <w:sz w:val="28"/>
          <w:szCs w:val="28"/>
          <w:lang w:val="uk-UA"/>
        </w:rPr>
        <w:t>ого</w:t>
      </w:r>
      <w:r w:rsidR="009E7080" w:rsidRPr="00533524">
        <w:rPr>
          <w:rFonts w:ascii="Times New Roman" w:hAnsi="Times New Roman"/>
          <w:sz w:val="28"/>
          <w:szCs w:val="28"/>
          <w:lang w:val="uk-UA"/>
        </w:rPr>
        <w:t xml:space="preserve"> мають унікальні фізичні, хімічні та фізіологічні властивості.</w:t>
      </w:r>
      <w:r w:rsidR="00E15766" w:rsidRPr="00533524">
        <w:rPr>
          <w:rFonts w:ascii="Times New Roman" w:hAnsi="Times New Roman"/>
          <w:sz w:val="28"/>
          <w:szCs w:val="28"/>
          <w:lang w:val="uk-UA"/>
        </w:rPr>
        <w:t xml:space="preserve"> </w:t>
      </w:r>
      <w:r w:rsidRPr="00533524">
        <w:rPr>
          <w:rFonts w:ascii="Times New Roman" w:hAnsi="Times New Roman"/>
          <w:sz w:val="28"/>
          <w:szCs w:val="28"/>
          <w:lang w:val="uk-UA"/>
        </w:rPr>
        <w:t>Похідні целюлози мають</w:t>
      </w:r>
      <w:r w:rsidR="00E15766" w:rsidRPr="00533524">
        <w:rPr>
          <w:rFonts w:ascii="Times New Roman" w:hAnsi="Times New Roman"/>
          <w:sz w:val="28"/>
          <w:szCs w:val="28"/>
          <w:lang w:val="uk-UA"/>
        </w:rPr>
        <w:t xml:space="preserve"> висок</w:t>
      </w:r>
      <w:r w:rsidRPr="00533524">
        <w:rPr>
          <w:rFonts w:ascii="Times New Roman" w:hAnsi="Times New Roman"/>
          <w:sz w:val="28"/>
          <w:szCs w:val="28"/>
          <w:lang w:val="uk-UA"/>
        </w:rPr>
        <w:t>у</w:t>
      </w:r>
      <w:r w:rsidR="00E15766" w:rsidRPr="00533524">
        <w:rPr>
          <w:rFonts w:ascii="Times New Roman" w:hAnsi="Times New Roman"/>
          <w:sz w:val="28"/>
          <w:szCs w:val="28"/>
          <w:lang w:val="uk-UA"/>
        </w:rPr>
        <w:t xml:space="preserve"> додан</w:t>
      </w:r>
      <w:r w:rsidRPr="00533524">
        <w:rPr>
          <w:rFonts w:ascii="Times New Roman" w:hAnsi="Times New Roman"/>
          <w:sz w:val="28"/>
          <w:szCs w:val="28"/>
          <w:lang w:val="uk-UA"/>
        </w:rPr>
        <w:t>у</w:t>
      </w:r>
      <w:r w:rsidR="00E15766" w:rsidRPr="00533524">
        <w:rPr>
          <w:rFonts w:ascii="Times New Roman" w:hAnsi="Times New Roman"/>
          <w:sz w:val="28"/>
          <w:szCs w:val="28"/>
          <w:lang w:val="uk-UA"/>
        </w:rPr>
        <w:t xml:space="preserve"> вартіст</w:t>
      </w:r>
      <w:r w:rsidRPr="00533524">
        <w:rPr>
          <w:rFonts w:ascii="Times New Roman" w:hAnsi="Times New Roman"/>
          <w:sz w:val="28"/>
          <w:szCs w:val="28"/>
          <w:lang w:val="uk-UA"/>
        </w:rPr>
        <w:t>ь</w:t>
      </w:r>
      <w:r w:rsidR="00E15766" w:rsidRPr="00533524">
        <w:rPr>
          <w:rFonts w:ascii="Times New Roman" w:hAnsi="Times New Roman"/>
          <w:sz w:val="28"/>
          <w:szCs w:val="28"/>
          <w:lang w:val="uk-UA"/>
        </w:rPr>
        <w:t>,</w:t>
      </w:r>
      <w:r w:rsidRPr="00533524">
        <w:rPr>
          <w:rFonts w:ascii="Times New Roman" w:hAnsi="Times New Roman"/>
          <w:sz w:val="28"/>
          <w:szCs w:val="28"/>
          <w:lang w:val="uk-UA"/>
        </w:rPr>
        <w:t xml:space="preserve"> </w:t>
      </w:r>
      <w:r w:rsidR="00E15766"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що </w:t>
      </w:r>
      <w:r w:rsidR="00E15766" w:rsidRPr="00533524">
        <w:rPr>
          <w:rFonts w:ascii="Times New Roman" w:hAnsi="Times New Roman"/>
          <w:sz w:val="28"/>
          <w:szCs w:val="28"/>
          <w:lang w:val="uk-UA"/>
        </w:rPr>
        <w:t xml:space="preserve">дає шанс розвитку і підняття економіки країни. Застосовуючи нові технології, можна підвищити </w:t>
      </w:r>
      <w:r w:rsidR="003C5C6C" w:rsidRPr="00533524">
        <w:rPr>
          <w:rFonts w:ascii="Times New Roman" w:hAnsi="Times New Roman"/>
          <w:sz w:val="28"/>
          <w:szCs w:val="28"/>
        </w:rPr>
        <w:t>конкурентоздатність</w:t>
      </w:r>
      <w:r w:rsidR="00E15766" w:rsidRPr="00533524">
        <w:rPr>
          <w:rFonts w:ascii="Times New Roman" w:hAnsi="Times New Roman"/>
          <w:sz w:val="28"/>
          <w:szCs w:val="28"/>
          <w:lang w:val="uk-UA"/>
        </w:rPr>
        <w:t xml:space="preserve"> </w:t>
      </w:r>
      <w:r w:rsidRPr="00533524">
        <w:rPr>
          <w:rFonts w:ascii="Times New Roman" w:hAnsi="Times New Roman"/>
          <w:sz w:val="28"/>
          <w:szCs w:val="28"/>
          <w:lang w:val="uk-UA"/>
        </w:rPr>
        <w:t>целюлозно</w:t>
      </w:r>
      <w:r w:rsidR="00E15766" w:rsidRPr="00533524">
        <w:rPr>
          <w:rFonts w:ascii="Times New Roman" w:hAnsi="Times New Roman"/>
          <w:sz w:val="28"/>
          <w:szCs w:val="28"/>
          <w:lang w:val="uk-UA"/>
        </w:rPr>
        <w:t xml:space="preserve">-паперової промисловості і прискорити запуск нових прибуткових продуктів. </w:t>
      </w:r>
    </w:p>
    <w:p w:rsidR="00E15766" w:rsidRPr="00533524" w:rsidRDefault="00E15766" w:rsidP="009C19E0">
      <w:pPr>
        <w:tabs>
          <w:tab w:val="left" w:pos="9639"/>
        </w:tabs>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Целюлоза – є найбільш розповсюдженим і відновлювальним природним біополімером на Землі, який можна отримати з різних ресурсів.</w:t>
      </w:r>
      <w:r w:rsidRPr="00533524">
        <w:t xml:space="preserve"> </w:t>
      </w:r>
      <w:r w:rsidRPr="00533524">
        <w:rPr>
          <w:rFonts w:ascii="Times New Roman" w:hAnsi="Times New Roman"/>
          <w:sz w:val="28"/>
          <w:szCs w:val="28"/>
          <w:lang w:val="uk-UA"/>
        </w:rPr>
        <w:t>Це основна структурна одиниця всіх рослин. Через невичерпаність джерел целюлозного біополімеру, він є економічно ефективним матеріалом через його високу доступність</w:t>
      </w:r>
      <w:r w:rsidR="00BC03AB" w:rsidRPr="00533524">
        <w:rPr>
          <w:rFonts w:ascii="Times New Roman" w:hAnsi="Times New Roman"/>
          <w:sz w:val="28"/>
          <w:szCs w:val="28"/>
          <w:lang w:val="uk-UA"/>
        </w:rPr>
        <w:t xml:space="preserve"> </w:t>
      </w:r>
      <w:r w:rsidRPr="00533524">
        <w:rPr>
          <w:rFonts w:ascii="Times New Roman" w:hAnsi="Times New Roman"/>
          <w:color w:val="000000"/>
          <w:sz w:val="28"/>
          <w:szCs w:val="28"/>
          <w:lang w:val="uk-UA"/>
        </w:rPr>
        <w:t>[</w:t>
      </w:r>
      <w:r w:rsidR="00BC03AB" w:rsidRPr="00533524">
        <w:rPr>
          <w:rFonts w:ascii="Times New Roman" w:hAnsi="Times New Roman"/>
          <w:color w:val="000000"/>
          <w:sz w:val="28"/>
          <w:szCs w:val="28"/>
        </w:rPr>
        <w:t>1</w:t>
      </w:r>
      <w:r w:rsidRPr="00533524">
        <w:rPr>
          <w:rFonts w:ascii="Times New Roman" w:hAnsi="Times New Roman"/>
          <w:color w:val="000000"/>
          <w:sz w:val="28"/>
          <w:szCs w:val="28"/>
        </w:rPr>
        <w:t>]</w:t>
      </w:r>
      <w:r w:rsidRPr="00533524">
        <w:rPr>
          <w:rFonts w:ascii="Times New Roman" w:hAnsi="Times New Roman"/>
          <w:color w:val="000000"/>
          <w:sz w:val="28"/>
          <w:szCs w:val="28"/>
          <w:lang w:val="uk-UA"/>
        </w:rPr>
        <w:t>.</w:t>
      </w:r>
    </w:p>
    <w:p w:rsidR="00E15766" w:rsidRPr="00533524" w:rsidRDefault="00E15766"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eastAsia="ru-RU"/>
        </w:rPr>
      </w:pPr>
      <w:r w:rsidRPr="00533524">
        <w:rPr>
          <w:rFonts w:ascii="Times New Roman" w:hAnsi="Times New Roman"/>
          <w:color w:val="000000"/>
          <w:sz w:val="28"/>
          <w:szCs w:val="28"/>
          <w:shd w:val="clear" w:color="auto" w:fill="FFFFFF"/>
          <w:lang w:val="uk-UA"/>
        </w:rPr>
        <w:t>П</w:t>
      </w:r>
      <w:r w:rsidRPr="00533524">
        <w:rPr>
          <w:rFonts w:ascii="Times New Roman" w:hAnsi="Times New Roman"/>
          <w:color w:val="000000"/>
          <w:sz w:val="28"/>
          <w:szCs w:val="28"/>
          <w:shd w:val="clear" w:color="auto" w:fill="FFFFFF"/>
        </w:rPr>
        <w:t xml:space="preserve">отреба в картонно-паперовій продукції зростає щорічно, а тому проблема дефіциту деревної сировини стоїть досить гостро. Розширення сировинної бази за рахунок швидко відновлюваного матеріалу, а саме недеревної рослинної сировини (НДРС), є актуальним питанням, як у всьому світі, так і в Україні </w:t>
      </w:r>
      <w:r w:rsidRPr="00533524">
        <w:rPr>
          <w:rFonts w:ascii="Times New Roman" w:hAnsi="Times New Roman"/>
          <w:color w:val="000000"/>
          <w:sz w:val="28"/>
          <w:szCs w:val="28"/>
        </w:rPr>
        <w:t>[</w:t>
      </w:r>
      <w:r w:rsidR="00182957" w:rsidRPr="00533524">
        <w:rPr>
          <w:rFonts w:ascii="Times New Roman" w:hAnsi="Times New Roman"/>
          <w:color w:val="000000"/>
          <w:sz w:val="28"/>
          <w:szCs w:val="28"/>
        </w:rPr>
        <w:t>2</w:t>
      </w:r>
      <w:r w:rsidRPr="00533524">
        <w:rPr>
          <w:rFonts w:ascii="Times New Roman" w:hAnsi="Times New Roman"/>
          <w:color w:val="000000"/>
          <w:sz w:val="28"/>
          <w:szCs w:val="28"/>
        </w:rPr>
        <w:t>]</w:t>
      </w:r>
      <w:r w:rsidRPr="00533524">
        <w:rPr>
          <w:rFonts w:ascii="Times New Roman" w:hAnsi="Times New Roman"/>
          <w:color w:val="000000"/>
          <w:sz w:val="28"/>
          <w:szCs w:val="28"/>
          <w:shd w:val="clear" w:color="auto" w:fill="FFFFFF"/>
        </w:rPr>
        <w:t>.</w:t>
      </w:r>
      <w:r w:rsidRPr="00533524">
        <w:rPr>
          <w:rFonts w:ascii="Times New Roman" w:hAnsi="Times New Roman"/>
          <w:color w:val="000000"/>
          <w:sz w:val="28"/>
          <w:szCs w:val="28"/>
          <w:shd w:val="clear" w:color="auto" w:fill="FFFFFF"/>
          <w:lang w:val="uk-UA"/>
        </w:rPr>
        <w:t xml:space="preserve"> </w:t>
      </w:r>
    </w:p>
    <w:p w:rsidR="00E15766" w:rsidRPr="00533524" w:rsidRDefault="00E15766" w:rsidP="009C19E0">
      <w:pPr>
        <w:pStyle w:val="a4"/>
        <w:tabs>
          <w:tab w:val="left" w:pos="1105"/>
        </w:tabs>
        <w:spacing w:after="0" w:line="360" w:lineRule="auto"/>
        <w:ind w:left="0" w:right="-1" w:firstLine="85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Найбільш розповсюдженими методами одержання целюлози є сульфатний та сульфітний методи варіння, які мають шкідливі викиди сірковмісних сполук та</w:t>
      </w:r>
      <w:r w:rsidRPr="00533524">
        <w:rPr>
          <w:rFonts w:ascii="Times New Roman" w:hAnsi="Times New Roman"/>
          <w:sz w:val="28"/>
          <w:szCs w:val="28"/>
          <w:lang w:val="uk-UA"/>
        </w:rPr>
        <w:t xml:space="preserve"> </w:t>
      </w:r>
      <w:r w:rsidRPr="00533524">
        <w:rPr>
          <w:rFonts w:ascii="Times New Roman" w:hAnsi="Times New Roman"/>
          <w:sz w:val="28"/>
          <w:szCs w:val="28"/>
          <w:lang w:val="uk-UA"/>
        </w:rPr>
        <w:lastRenderedPageBreak/>
        <w:t>громіздку технологічну схему</w:t>
      </w:r>
      <w:r w:rsidRPr="00533524">
        <w:rPr>
          <w:rFonts w:ascii="Times New Roman" w:hAnsi="Times New Roman"/>
          <w:color w:val="000000"/>
          <w:sz w:val="28"/>
          <w:szCs w:val="28"/>
          <w:lang w:val="uk-UA"/>
        </w:rPr>
        <w:t>. Більш екологічно чистими методами отримання целюлози є варіння органічними речовин [</w:t>
      </w:r>
      <w:r w:rsidR="00182957" w:rsidRPr="00533524">
        <w:rPr>
          <w:rFonts w:ascii="Times New Roman" w:hAnsi="Times New Roman"/>
          <w:color w:val="000000"/>
          <w:sz w:val="28"/>
          <w:szCs w:val="28"/>
          <w:lang w:val="uk-UA"/>
        </w:rPr>
        <w:t>3</w:t>
      </w:r>
      <w:r w:rsidR="008D0AB3"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Вони передбачають використання органічних розчинників, які виконують функції як хімічного реагенту так і середовища, в якому відбувається процес делігніфікації рослинної сировини.</w:t>
      </w:r>
      <w:r w:rsidRPr="00533524">
        <w:rPr>
          <w:rFonts w:ascii="Times New Roman" w:hAnsi="Times New Roman"/>
          <w:sz w:val="28"/>
          <w:szCs w:val="28"/>
          <w:lang w:val="uk-UA"/>
        </w:rPr>
        <w:t xml:space="preserve"> Як хімічний реагент, органічні розчинники взаємодіють з реакційними групами лігніну, що призводить до деструкції лігніну та запобігання реакції конденсації лігніну. </w:t>
      </w:r>
    </w:p>
    <w:p w:rsidR="00E15766" w:rsidRPr="00533524" w:rsidRDefault="00E15766" w:rsidP="009C19E0">
      <w:pPr>
        <w:spacing w:after="0" w:line="360" w:lineRule="auto"/>
        <w:ind w:right="-1" w:firstLine="851"/>
        <w:contextualSpacing/>
        <w:jc w:val="both"/>
        <w:rPr>
          <w:rFonts w:ascii="Times New Roman" w:hAnsi="Times New Roman"/>
          <w:color w:val="000000"/>
          <w:sz w:val="28"/>
          <w:szCs w:val="28"/>
          <w:shd w:val="clear" w:color="auto" w:fill="FFFFFF"/>
          <w:lang w:val="uk-UA"/>
        </w:rPr>
      </w:pPr>
      <w:r w:rsidRPr="00533524">
        <w:rPr>
          <w:rFonts w:ascii="Times New Roman" w:hAnsi="Times New Roman"/>
          <w:color w:val="000000"/>
          <w:sz w:val="28"/>
          <w:szCs w:val="28"/>
          <w:shd w:val="clear" w:color="auto" w:fill="FFFFFF"/>
        </w:rPr>
        <w:t>В останні роки, зростає інтерес до ринка стійк</w:t>
      </w:r>
      <w:r w:rsidRPr="00533524">
        <w:rPr>
          <w:rFonts w:ascii="Times New Roman" w:hAnsi="Times New Roman"/>
          <w:color w:val="000000"/>
          <w:sz w:val="28"/>
          <w:szCs w:val="28"/>
          <w:shd w:val="clear" w:color="auto" w:fill="FFFFFF"/>
          <w:lang w:val="uk-UA"/>
        </w:rPr>
        <w:t>их</w:t>
      </w:r>
      <w:r w:rsidRPr="00533524">
        <w:rPr>
          <w:rFonts w:ascii="Times New Roman" w:hAnsi="Times New Roman"/>
          <w:color w:val="000000"/>
          <w:sz w:val="28"/>
          <w:szCs w:val="28"/>
          <w:shd w:val="clear" w:color="auto" w:fill="FFFFFF"/>
        </w:rPr>
        <w:t xml:space="preserve"> сировини</w:t>
      </w:r>
      <w:r w:rsidRPr="00533524">
        <w:rPr>
          <w:rFonts w:ascii="Times New Roman" w:hAnsi="Times New Roman"/>
          <w:color w:val="000000"/>
          <w:sz w:val="28"/>
          <w:szCs w:val="28"/>
          <w:shd w:val="clear" w:color="auto" w:fill="FFFFFF"/>
          <w:lang w:val="uk-UA"/>
        </w:rPr>
        <w:t>х</w:t>
      </w:r>
      <w:r w:rsidRPr="00533524">
        <w:rPr>
          <w:rFonts w:ascii="Times New Roman" w:hAnsi="Times New Roman"/>
          <w:color w:val="000000"/>
          <w:sz w:val="28"/>
          <w:szCs w:val="28"/>
          <w:shd w:val="clear" w:color="auto" w:fill="FFFFFF"/>
        </w:rPr>
        <w:t xml:space="preserve"> матеріалів, особливо </w:t>
      </w:r>
      <w:r w:rsidR="001651BF" w:rsidRPr="00533524">
        <w:rPr>
          <w:rFonts w:ascii="Times New Roman" w:hAnsi="Times New Roman"/>
          <w:color w:val="000000"/>
          <w:sz w:val="28"/>
          <w:szCs w:val="28"/>
          <w:shd w:val="clear" w:color="auto" w:fill="FFFFFF"/>
          <w:lang w:val="uk-UA"/>
        </w:rPr>
        <w:t>наноцелюлози</w:t>
      </w:r>
      <w:r w:rsidRPr="00533524">
        <w:rPr>
          <w:rFonts w:ascii="Times New Roman" w:hAnsi="Times New Roman"/>
          <w:color w:val="000000"/>
          <w:sz w:val="28"/>
          <w:szCs w:val="28"/>
          <w:shd w:val="clear" w:color="auto" w:fill="FFFFFF"/>
        </w:rPr>
        <w:t xml:space="preserve">, </w:t>
      </w:r>
      <w:r w:rsidRPr="00533524">
        <w:rPr>
          <w:rFonts w:ascii="Times New Roman" w:hAnsi="Times New Roman"/>
          <w:color w:val="000000"/>
          <w:sz w:val="28"/>
          <w:szCs w:val="28"/>
          <w:shd w:val="clear" w:color="auto" w:fill="FFFFFF"/>
          <w:lang w:val="uk-UA"/>
        </w:rPr>
        <w:t>я</w:t>
      </w:r>
      <w:r w:rsidRPr="00533524">
        <w:rPr>
          <w:rFonts w:ascii="Times New Roman" w:hAnsi="Times New Roman"/>
          <w:color w:val="000000"/>
          <w:sz w:val="28"/>
          <w:szCs w:val="28"/>
          <w:shd w:val="clear" w:color="auto" w:fill="FFFFFF"/>
        </w:rPr>
        <w:t>к</w:t>
      </w:r>
      <w:r w:rsidR="001651BF" w:rsidRPr="00533524">
        <w:rPr>
          <w:rFonts w:ascii="Times New Roman" w:hAnsi="Times New Roman"/>
          <w:color w:val="000000"/>
          <w:sz w:val="28"/>
          <w:szCs w:val="28"/>
          <w:shd w:val="clear" w:color="auto" w:fill="FFFFFF"/>
          <w:lang w:val="uk-UA"/>
        </w:rPr>
        <w:t>а</w:t>
      </w:r>
      <w:r w:rsidRPr="00533524">
        <w:rPr>
          <w:rFonts w:ascii="Times New Roman" w:hAnsi="Times New Roman"/>
          <w:color w:val="000000"/>
          <w:sz w:val="28"/>
          <w:szCs w:val="28"/>
          <w:shd w:val="clear" w:color="auto" w:fill="FFFFFF"/>
          <w:lang w:val="uk-UA"/>
        </w:rPr>
        <w:t xml:space="preserve"> має</w:t>
      </w:r>
      <w:r w:rsidRPr="00533524">
        <w:rPr>
          <w:rFonts w:ascii="Times New Roman" w:hAnsi="Times New Roman"/>
          <w:color w:val="000000"/>
          <w:sz w:val="28"/>
          <w:szCs w:val="28"/>
          <w:shd w:val="clear" w:color="auto" w:fill="FFFFFF"/>
        </w:rPr>
        <w:t xml:space="preserve"> </w:t>
      </w:r>
      <w:r w:rsidRPr="00533524">
        <w:rPr>
          <w:rFonts w:ascii="Times New Roman" w:hAnsi="Times New Roman"/>
          <w:color w:val="000000"/>
          <w:sz w:val="28"/>
          <w:szCs w:val="28"/>
          <w:shd w:val="clear" w:color="auto" w:fill="FFFFFF"/>
          <w:lang w:val="uk-UA"/>
        </w:rPr>
        <w:t>п</w:t>
      </w:r>
      <w:r w:rsidRPr="00533524">
        <w:rPr>
          <w:rFonts w:ascii="Times New Roman" w:hAnsi="Times New Roman"/>
          <w:color w:val="000000"/>
          <w:sz w:val="28"/>
          <w:szCs w:val="28"/>
          <w:shd w:val="clear" w:color="auto" w:fill="FFFFFF"/>
        </w:rPr>
        <w:t>отенційн</w:t>
      </w:r>
      <w:r w:rsidRPr="00533524">
        <w:rPr>
          <w:rFonts w:ascii="Times New Roman" w:hAnsi="Times New Roman"/>
          <w:color w:val="000000"/>
          <w:sz w:val="28"/>
          <w:szCs w:val="28"/>
          <w:shd w:val="clear" w:color="auto" w:fill="FFFFFF"/>
          <w:lang w:val="uk-UA"/>
        </w:rPr>
        <w:t xml:space="preserve">е </w:t>
      </w:r>
      <w:r w:rsidRPr="00533524">
        <w:rPr>
          <w:rFonts w:ascii="Times New Roman" w:hAnsi="Times New Roman"/>
          <w:color w:val="000000"/>
          <w:sz w:val="28"/>
          <w:szCs w:val="28"/>
          <w:shd w:val="clear" w:color="auto" w:fill="FFFFFF"/>
        </w:rPr>
        <w:t xml:space="preserve">використання в нанотехнологіях. </w:t>
      </w:r>
      <w:r w:rsidR="009844BE"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uk-UA"/>
        </w:rPr>
        <w:t>В результаті попит на наноцеллюлоз</w:t>
      </w:r>
      <w:r w:rsidR="001651BF" w:rsidRPr="00533524">
        <w:rPr>
          <w:rFonts w:ascii="Times New Roman" w:hAnsi="Times New Roman"/>
          <w:color w:val="000000"/>
          <w:sz w:val="28"/>
          <w:szCs w:val="28"/>
          <w:shd w:val="clear" w:color="auto" w:fill="FFFFFF"/>
          <w:lang w:val="uk-UA"/>
        </w:rPr>
        <w:t>у</w:t>
      </w:r>
      <w:r w:rsidRPr="00533524">
        <w:rPr>
          <w:rFonts w:ascii="Times New Roman" w:hAnsi="Times New Roman"/>
          <w:color w:val="000000"/>
          <w:sz w:val="28"/>
          <w:szCs w:val="28"/>
          <w:shd w:val="clear" w:color="auto" w:fill="FFFFFF"/>
          <w:lang w:val="uk-UA"/>
        </w:rPr>
        <w:t xml:space="preserve"> зростає, і стоїть складне завдання для задоволення і забезпечення великого попиту на наноцеллюлозу. Як правило, більша частина біомаси для целюлози виробляється з трьох джерел: лісів, сільського господарство і відходів.</w:t>
      </w:r>
      <w:r w:rsidRPr="00533524">
        <w:rPr>
          <w:lang w:val="uk-UA"/>
        </w:rPr>
        <w:t xml:space="preserve"> </w:t>
      </w:r>
      <w:r w:rsidRPr="00533524">
        <w:rPr>
          <w:rFonts w:ascii="Times New Roman" w:hAnsi="Times New Roman"/>
          <w:color w:val="000000"/>
          <w:sz w:val="28"/>
          <w:szCs w:val="28"/>
          <w:shd w:val="clear" w:color="auto" w:fill="FFFFFF"/>
        </w:rPr>
        <w:t>Таким чином, завжди йде пошук альтернативних целюлозних ресурсів з точки зору екології і сталого розвитку.</w:t>
      </w:r>
      <w:r w:rsidRPr="00533524">
        <w:t xml:space="preserve"> </w:t>
      </w:r>
      <w:r w:rsidRPr="00533524">
        <w:rPr>
          <w:rFonts w:ascii="Times New Roman" w:hAnsi="Times New Roman"/>
          <w:color w:val="000000"/>
          <w:sz w:val="28"/>
          <w:szCs w:val="28"/>
          <w:shd w:val="clear" w:color="auto" w:fill="FFFFFF"/>
          <w:lang w:val="uk-UA"/>
        </w:rPr>
        <w:t xml:space="preserve">Уваги має бути зосереджена на використанні відходів або залишків, лісового, сільськогосподарського та промислового секторів через їхню велику кількість при низьких економічних і енергетичних витратах і для поліпшення утилізації відходів. </w:t>
      </w:r>
    </w:p>
    <w:p w:rsidR="00E15766"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color w:val="000000"/>
          <w:sz w:val="28"/>
          <w:szCs w:val="28"/>
          <w:shd w:val="clear" w:color="auto" w:fill="FFFFFF"/>
          <w:lang w:val="uk-UA"/>
        </w:rPr>
        <w:t>В перспективі виготовлення матеріал</w:t>
      </w:r>
      <w:r w:rsidR="008D0AB3" w:rsidRPr="00533524">
        <w:rPr>
          <w:rFonts w:ascii="Times New Roman" w:hAnsi="Times New Roman"/>
          <w:color w:val="000000"/>
          <w:sz w:val="28"/>
          <w:szCs w:val="28"/>
          <w:shd w:val="clear" w:color="auto" w:fill="FFFFFF"/>
          <w:lang w:val="uk-UA"/>
        </w:rPr>
        <w:t>ів</w:t>
      </w:r>
      <w:r w:rsidRPr="00533524">
        <w:rPr>
          <w:rFonts w:ascii="Times New Roman" w:hAnsi="Times New Roman"/>
          <w:color w:val="000000"/>
          <w:sz w:val="28"/>
          <w:szCs w:val="28"/>
          <w:shd w:val="clear" w:color="auto" w:fill="FFFFFF"/>
          <w:lang w:val="uk-UA"/>
        </w:rPr>
        <w:t xml:space="preserve"> на основі наноцелюлозни можуть здійснити революцію в промисловості. </w:t>
      </w:r>
      <w:r w:rsidRPr="00533524">
        <w:rPr>
          <w:rFonts w:ascii="Times New Roman" w:hAnsi="Times New Roman"/>
          <w:sz w:val="28"/>
          <w:szCs w:val="28"/>
          <w:lang w:val="uk-UA"/>
        </w:rPr>
        <w:t xml:space="preserve">Наноцелюлоза, </w:t>
      </w:r>
      <w:r w:rsidR="00E15766" w:rsidRPr="00533524">
        <w:rPr>
          <w:rFonts w:ascii="Times New Roman" w:hAnsi="Times New Roman"/>
          <w:sz w:val="28"/>
          <w:szCs w:val="28"/>
          <w:lang w:val="uk-UA"/>
        </w:rPr>
        <w:t xml:space="preserve">матеріал, що складається з нанорозмірних частинок целюлози з високим відношенням довжини до ширини. </w:t>
      </w:r>
      <w:r w:rsidR="00E15766" w:rsidRPr="00533524">
        <w:rPr>
          <w:rFonts w:ascii="Times New Roman" w:hAnsi="Times New Roman"/>
          <w:color w:val="000000"/>
          <w:sz w:val="28"/>
          <w:szCs w:val="28"/>
          <w:shd w:val="clear" w:color="auto" w:fill="FFFFFF"/>
          <w:lang w:val="uk-UA"/>
        </w:rPr>
        <w:t>Наноцелюлоза  знаходить своє використання у виробництві паперу та картону і покращує  показниками якості готової продукції, також може бути застосована у виробництві пластикових пакувальних виробів, текстилю, у сегменті гнучкої електроніки, авто-будівельній та нафтогазовій промисловостях, виготовленні фарби та навіть 3</w:t>
      </w:r>
      <w:r w:rsidR="00E15766" w:rsidRPr="00533524">
        <w:rPr>
          <w:rFonts w:ascii="Times New Roman" w:hAnsi="Times New Roman"/>
          <w:color w:val="000000"/>
          <w:sz w:val="28"/>
          <w:szCs w:val="28"/>
          <w:shd w:val="clear" w:color="auto" w:fill="FFFFFF"/>
          <w:lang w:val="en-US"/>
        </w:rPr>
        <w:t>D</w:t>
      </w:r>
      <w:r w:rsidR="00E15766" w:rsidRPr="00533524">
        <w:rPr>
          <w:rFonts w:ascii="Times New Roman" w:hAnsi="Times New Roman"/>
          <w:color w:val="000000"/>
          <w:sz w:val="28"/>
          <w:szCs w:val="28"/>
          <w:shd w:val="clear" w:color="auto" w:fill="FFFFFF"/>
          <w:lang w:val="uk-UA"/>
        </w:rPr>
        <w:t xml:space="preserve"> друку</w:t>
      </w:r>
      <w:r w:rsidR="00182957" w:rsidRPr="00533524">
        <w:rPr>
          <w:rFonts w:ascii="Times New Roman" w:hAnsi="Times New Roman"/>
          <w:color w:val="000000"/>
          <w:sz w:val="28"/>
          <w:szCs w:val="28"/>
          <w:shd w:val="clear" w:color="auto" w:fill="FFFFFF"/>
          <w:lang w:val="uk-UA"/>
        </w:rPr>
        <w:t xml:space="preserve"> </w:t>
      </w:r>
      <w:r w:rsidR="00182957" w:rsidRPr="00533524">
        <w:rPr>
          <w:rFonts w:ascii="Times New Roman" w:hAnsi="Times New Roman"/>
          <w:color w:val="000000"/>
          <w:sz w:val="28"/>
          <w:szCs w:val="28"/>
          <w:lang w:val="uk-UA"/>
        </w:rPr>
        <w:t>[4].</w:t>
      </w:r>
    </w:p>
    <w:p w:rsidR="00E15766" w:rsidRPr="00533524" w:rsidRDefault="00E15766"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В якості сировини для одержання целюлози і подальшого одержання наноцелюлози, з метою збереження екології </w:t>
      </w:r>
      <w:r w:rsidR="00B87F3B" w:rsidRPr="00533524">
        <w:rPr>
          <w:rFonts w:ascii="Times New Roman" w:hAnsi="Times New Roman"/>
          <w:sz w:val="28"/>
          <w:szCs w:val="28"/>
          <w:lang w:val="uk-UA"/>
        </w:rPr>
        <w:t>слід використовувати вторинні види деревної сировини.</w:t>
      </w:r>
      <w:r w:rsidRPr="00533524">
        <w:rPr>
          <w:rFonts w:ascii="Times New Roman" w:hAnsi="Times New Roman"/>
          <w:sz w:val="28"/>
          <w:szCs w:val="28"/>
          <w:lang w:val="uk-UA"/>
        </w:rPr>
        <w:t xml:space="preserve"> </w:t>
      </w:r>
      <w:r w:rsidR="00B44525" w:rsidRPr="00533524">
        <w:rPr>
          <w:rFonts w:ascii="Times New Roman" w:hAnsi="Times New Roman"/>
          <w:sz w:val="28"/>
          <w:szCs w:val="28"/>
          <w:lang w:val="uk-UA"/>
        </w:rPr>
        <w:t>У</w:t>
      </w:r>
      <w:r w:rsidRPr="00533524">
        <w:rPr>
          <w:rFonts w:ascii="Times New Roman" w:hAnsi="Times New Roman"/>
          <w:sz w:val="28"/>
          <w:szCs w:val="28"/>
          <w:lang w:val="uk-UA"/>
        </w:rPr>
        <w:t>країнськ</w:t>
      </w:r>
      <w:r w:rsidR="00B44525" w:rsidRPr="00533524">
        <w:rPr>
          <w:rFonts w:ascii="Times New Roman" w:hAnsi="Times New Roman"/>
          <w:sz w:val="28"/>
          <w:szCs w:val="28"/>
          <w:lang w:val="uk-UA"/>
        </w:rPr>
        <w:t>і</w:t>
      </w:r>
      <w:r w:rsidRPr="00533524">
        <w:rPr>
          <w:rFonts w:ascii="Times New Roman" w:hAnsi="Times New Roman"/>
          <w:sz w:val="28"/>
          <w:szCs w:val="28"/>
          <w:lang w:val="uk-UA"/>
        </w:rPr>
        <w:t xml:space="preserve"> аграр</w:t>
      </w:r>
      <w:r w:rsidR="00B44525" w:rsidRPr="00533524">
        <w:rPr>
          <w:rFonts w:ascii="Times New Roman" w:hAnsi="Times New Roman"/>
          <w:sz w:val="28"/>
          <w:szCs w:val="28"/>
          <w:lang w:val="uk-UA"/>
        </w:rPr>
        <w:t xml:space="preserve">ні компанії давно займаються переробкою </w:t>
      </w:r>
      <w:r w:rsidR="00B44525" w:rsidRPr="00533524">
        <w:rPr>
          <w:rFonts w:ascii="Times New Roman" w:hAnsi="Times New Roman"/>
          <w:sz w:val="28"/>
          <w:szCs w:val="28"/>
          <w:lang w:val="uk-UA"/>
        </w:rPr>
        <w:lastRenderedPageBreak/>
        <w:t xml:space="preserve">олійного льону, і ринок з переробки постійно розвивається. </w:t>
      </w:r>
      <w:r w:rsidRPr="00533524">
        <w:rPr>
          <w:rFonts w:ascii="Times New Roman" w:hAnsi="Times New Roman"/>
          <w:sz w:val="28"/>
          <w:szCs w:val="28"/>
          <w:lang w:val="uk-UA"/>
        </w:rPr>
        <w:t>У 201</w:t>
      </w:r>
      <w:r w:rsidR="00B44525" w:rsidRPr="00533524">
        <w:rPr>
          <w:rFonts w:ascii="Times New Roman" w:hAnsi="Times New Roman"/>
          <w:sz w:val="28"/>
          <w:szCs w:val="28"/>
          <w:lang w:val="uk-UA"/>
        </w:rPr>
        <w:t>7</w:t>
      </w:r>
      <w:r w:rsidRPr="00533524">
        <w:rPr>
          <w:rFonts w:ascii="Times New Roman" w:hAnsi="Times New Roman"/>
          <w:sz w:val="28"/>
          <w:szCs w:val="28"/>
          <w:lang w:val="uk-UA"/>
        </w:rPr>
        <w:t>…201</w:t>
      </w:r>
      <w:r w:rsidR="00B44525" w:rsidRPr="00533524">
        <w:rPr>
          <w:rFonts w:ascii="Times New Roman" w:hAnsi="Times New Roman"/>
          <w:sz w:val="28"/>
          <w:szCs w:val="28"/>
          <w:lang w:val="uk-UA"/>
        </w:rPr>
        <w:t>8</w:t>
      </w:r>
      <w:r w:rsidRPr="00533524">
        <w:rPr>
          <w:rFonts w:ascii="Times New Roman" w:hAnsi="Times New Roman"/>
          <w:sz w:val="28"/>
          <w:szCs w:val="28"/>
          <w:lang w:val="uk-UA"/>
        </w:rPr>
        <w:t xml:space="preserve"> р за даними консалтингового агентства "Украгроконсалт" сільгоспвиробники Украіни експортували 63 тисячі тонн льону (на 57,5% більше, ніж роком раніше)</w:t>
      </w:r>
      <w:r w:rsidR="00182957" w:rsidRPr="00533524">
        <w:rPr>
          <w:rFonts w:ascii="Times New Roman" w:hAnsi="Times New Roman"/>
          <w:color w:val="000000"/>
          <w:sz w:val="28"/>
          <w:szCs w:val="28"/>
          <w:lang w:val="uk-UA"/>
        </w:rPr>
        <w:t xml:space="preserve"> [5].</w:t>
      </w:r>
    </w:p>
    <w:p w:rsidR="00E15766" w:rsidRPr="00533524" w:rsidRDefault="00E15766" w:rsidP="009C19E0">
      <w:pPr>
        <w:spacing w:after="0" w:line="360" w:lineRule="auto"/>
        <w:ind w:right="-1" w:firstLine="851"/>
        <w:contextualSpacing/>
        <w:jc w:val="both"/>
        <w:rPr>
          <w:rFonts w:ascii="Times New Roman" w:hAnsi="Times New Roman"/>
          <w:color w:val="000000"/>
          <w:sz w:val="28"/>
          <w:szCs w:val="28"/>
          <w:shd w:val="clear" w:color="auto" w:fill="FFFFFF"/>
          <w:lang w:val="uk-UA"/>
        </w:rPr>
      </w:pPr>
      <w:r w:rsidRPr="00533524">
        <w:rPr>
          <w:rFonts w:ascii="Times New Roman" w:hAnsi="Times New Roman"/>
          <w:color w:val="000000"/>
          <w:sz w:val="28"/>
          <w:szCs w:val="28"/>
          <w:shd w:val="clear" w:color="auto" w:fill="FFFFFF"/>
          <w:lang w:val="uk-UA"/>
        </w:rPr>
        <w:t xml:space="preserve"> Використання волокон льону дасть можливість не тільки раціонально використовувати відходи під час виробництва, але й зберегти деревину і отримати сучасний продукт наноцелюлозу, яку можн</w:t>
      </w:r>
      <w:r w:rsidR="00B87F3B" w:rsidRPr="00533524">
        <w:rPr>
          <w:rFonts w:ascii="Times New Roman" w:hAnsi="Times New Roman"/>
          <w:color w:val="000000"/>
          <w:sz w:val="28"/>
          <w:szCs w:val="28"/>
          <w:shd w:val="clear" w:color="auto" w:fill="FFFFFF"/>
          <w:lang w:val="uk-UA"/>
        </w:rPr>
        <w:t>а</w:t>
      </w:r>
      <w:r w:rsidRPr="00533524">
        <w:rPr>
          <w:rFonts w:ascii="Times New Roman" w:hAnsi="Times New Roman"/>
          <w:color w:val="000000"/>
          <w:sz w:val="28"/>
          <w:szCs w:val="28"/>
          <w:shd w:val="clear" w:color="auto" w:fill="FFFFFF"/>
          <w:lang w:val="uk-UA"/>
        </w:rPr>
        <w:t xml:space="preserve"> застосовувати в різноманітних сферах.</w:t>
      </w:r>
    </w:p>
    <w:p w:rsidR="00B87F3B" w:rsidRPr="00533524" w:rsidRDefault="00B87F3B" w:rsidP="009C19E0">
      <w:pPr>
        <w:spacing w:after="0" w:line="360" w:lineRule="auto"/>
        <w:ind w:right="-1" w:firstLine="709"/>
        <w:jc w:val="both"/>
        <w:rPr>
          <w:rFonts w:ascii="Times New Roman" w:hAnsi="Times New Roman"/>
          <w:i/>
          <w:color w:val="000000"/>
          <w:sz w:val="28"/>
          <w:szCs w:val="28"/>
          <w:lang w:val="uk-UA"/>
        </w:rPr>
      </w:pPr>
      <w:r w:rsidRPr="00533524">
        <w:rPr>
          <w:rFonts w:ascii="Times New Roman" w:hAnsi="Times New Roman"/>
          <w:color w:val="000000"/>
          <w:sz w:val="28"/>
          <w:szCs w:val="28"/>
          <w:lang w:val="uk-UA"/>
        </w:rPr>
        <w:t>Застосовувавши наноцелюлозу можна створити нові специфічні композиційні матеріали, адсорбенти, функціональні матеріали для електродів в хімічних джерелах струму і оптико-електронних приладах .</w:t>
      </w:r>
    </w:p>
    <w:p w:rsidR="00B87F3B" w:rsidRPr="00533524" w:rsidRDefault="00B87F3B" w:rsidP="009C19E0">
      <w:pPr>
        <w:spacing w:after="0" w:line="360" w:lineRule="auto"/>
        <w:ind w:right="-1" w:firstLine="851"/>
        <w:contextualSpacing/>
        <w:jc w:val="both"/>
        <w:rPr>
          <w:rFonts w:ascii="Times New Roman" w:hAnsi="Times New Roman"/>
          <w:color w:val="000000"/>
          <w:sz w:val="28"/>
          <w:szCs w:val="28"/>
          <w:shd w:val="clear" w:color="auto" w:fill="FFFFFF"/>
          <w:lang w:val="uk-UA"/>
        </w:rPr>
      </w:pPr>
      <w:r w:rsidRPr="00533524">
        <w:rPr>
          <w:rFonts w:ascii="Times New Roman" w:hAnsi="Times New Roman"/>
          <w:color w:val="000000"/>
          <w:sz w:val="28"/>
          <w:szCs w:val="28"/>
          <w:lang w:val="uk-UA"/>
        </w:rPr>
        <w:t>Також відомо, що збільшення показників якості паперу і картону з макулатури при застосуванні гідрогелів наноцелюлози може бути досягнуто шляхом поверхневої обробки полотна  [6].</w:t>
      </w:r>
    </w:p>
    <w:p w:rsidR="00E15766" w:rsidRPr="00533524" w:rsidRDefault="00E15766" w:rsidP="009C19E0">
      <w:pPr>
        <w:pStyle w:val="1"/>
        <w:spacing w:before="0" w:beforeAutospacing="0" w:after="0" w:afterAutospacing="0" w:line="360" w:lineRule="auto"/>
        <w:ind w:right="-1" w:firstLine="851"/>
        <w:jc w:val="both"/>
        <w:rPr>
          <w:b w:val="0"/>
          <w:color w:val="000000"/>
          <w:sz w:val="28"/>
          <w:szCs w:val="28"/>
        </w:rPr>
      </w:pPr>
      <w:r w:rsidRPr="00533524">
        <w:rPr>
          <w:b w:val="0"/>
          <w:sz w:val="28"/>
          <w:szCs w:val="28"/>
        </w:rPr>
        <w:t xml:space="preserve">Мета </w:t>
      </w:r>
      <w:r w:rsidR="00E47230" w:rsidRPr="00533524">
        <w:rPr>
          <w:b w:val="0"/>
          <w:sz w:val="28"/>
          <w:szCs w:val="28"/>
        </w:rPr>
        <w:t xml:space="preserve">магістерської дисертації </w:t>
      </w:r>
      <w:r w:rsidRPr="00533524">
        <w:rPr>
          <w:b w:val="0"/>
          <w:color w:val="000000"/>
          <w:sz w:val="28"/>
          <w:szCs w:val="28"/>
        </w:rPr>
        <w:t xml:space="preserve">полягає у використанні екологічно безпечних технологій одержання </w:t>
      </w:r>
      <w:r w:rsidR="00FA1E43" w:rsidRPr="00533524">
        <w:rPr>
          <w:b w:val="0"/>
          <w:color w:val="000000"/>
          <w:sz w:val="28"/>
          <w:szCs w:val="28"/>
        </w:rPr>
        <w:t xml:space="preserve">целюлози </w:t>
      </w:r>
      <w:r w:rsidRPr="00533524">
        <w:rPr>
          <w:b w:val="0"/>
          <w:color w:val="000000"/>
          <w:sz w:val="28"/>
          <w:szCs w:val="28"/>
        </w:rPr>
        <w:t>із волокон льону</w:t>
      </w:r>
      <w:r w:rsidR="0047079A" w:rsidRPr="00533524">
        <w:rPr>
          <w:b w:val="0"/>
          <w:color w:val="000000"/>
          <w:sz w:val="28"/>
          <w:szCs w:val="28"/>
        </w:rPr>
        <w:t xml:space="preserve">, </w:t>
      </w:r>
      <w:r w:rsidRPr="00533524">
        <w:rPr>
          <w:b w:val="0"/>
          <w:color w:val="000000"/>
          <w:sz w:val="28"/>
          <w:szCs w:val="28"/>
        </w:rPr>
        <w:t xml:space="preserve"> </w:t>
      </w:r>
      <w:r w:rsidR="00805EBD" w:rsidRPr="00533524">
        <w:rPr>
          <w:b w:val="0"/>
          <w:color w:val="000000"/>
          <w:sz w:val="28"/>
          <w:szCs w:val="28"/>
        </w:rPr>
        <w:t xml:space="preserve">розробці технології </w:t>
      </w:r>
      <w:r w:rsidR="0047079A" w:rsidRPr="00533524">
        <w:rPr>
          <w:b w:val="0"/>
          <w:color w:val="000000"/>
          <w:sz w:val="28"/>
          <w:szCs w:val="28"/>
        </w:rPr>
        <w:t xml:space="preserve">отримання </w:t>
      </w:r>
      <w:r w:rsidR="00805EBD" w:rsidRPr="00533524">
        <w:rPr>
          <w:b w:val="0"/>
          <w:color w:val="000000"/>
          <w:sz w:val="28"/>
          <w:szCs w:val="28"/>
        </w:rPr>
        <w:t>і</w:t>
      </w:r>
      <w:r w:rsidR="0047079A" w:rsidRPr="00533524">
        <w:rPr>
          <w:b w:val="0"/>
          <w:color w:val="000000"/>
          <w:sz w:val="28"/>
          <w:szCs w:val="28"/>
        </w:rPr>
        <w:t>з</w:t>
      </w:r>
      <w:r w:rsidR="00805EBD" w:rsidRPr="00533524">
        <w:rPr>
          <w:b w:val="0"/>
          <w:color w:val="000000"/>
          <w:sz w:val="28"/>
          <w:szCs w:val="28"/>
        </w:rPr>
        <w:t xml:space="preserve"> органосольвентної целюлози</w:t>
      </w:r>
      <w:r w:rsidR="0047079A" w:rsidRPr="00533524">
        <w:rPr>
          <w:b w:val="0"/>
          <w:color w:val="000000"/>
          <w:sz w:val="28"/>
          <w:szCs w:val="28"/>
        </w:rPr>
        <w:t xml:space="preserve"> наноцелюлози </w:t>
      </w:r>
      <w:r w:rsidRPr="00533524">
        <w:rPr>
          <w:b w:val="0"/>
          <w:color w:val="000000"/>
          <w:sz w:val="28"/>
          <w:szCs w:val="28"/>
        </w:rPr>
        <w:t xml:space="preserve">та </w:t>
      </w:r>
      <w:r w:rsidRPr="00533524">
        <w:rPr>
          <w:b w:val="0"/>
          <w:sz w:val="28"/>
          <w:szCs w:val="28"/>
        </w:rPr>
        <w:t>застосування її у</w:t>
      </w:r>
      <w:r w:rsidR="0047079A" w:rsidRPr="00533524">
        <w:rPr>
          <w:b w:val="0"/>
          <w:sz w:val="28"/>
          <w:szCs w:val="28"/>
        </w:rPr>
        <w:t xml:space="preserve"> виробництві</w:t>
      </w:r>
      <w:r w:rsidRPr="00533524">
        <w:rPr>
          <w:b w:val="0"/>
          <w:sz w:val="28"/>
          <w:szCs w:val="28"/>
        </w:rPr>
        <w:t xml:space="preserve"> </w:t>
      </w:r>
      <w:r w:rsidR="00805EBD" w:rsidRPr="00533524">
        <w:rPr>
          <w:b w:val="0"/>
          <w:sz w:val="28"/>
          <w:szCs w:val="28"/>
        </w:rPr>
        <w:t xml:space="preserve">масових видів паперу і картону – офсетного паперу і картону для плоских шарів гофрокартону. </w:t>
      </w:r>
    </w:p>
    <w:p w:rsidR="004273CF" w:rsidRPr="00533524" w:rsidRDefault="004273CF" w:rsidP="009C19E0">
      <w:pPr>
        <w:pStyle w:val="1"/>
        <w:spacing w:before="0" w:beforeAutospacing="0" w:after="0" w:afterAutospacing="0" w:line="360" w:lineRule="auto"/>
        <w:ind w:right="-1" w:firstLine="709"/>
        <w:jc w:val="both"/>
        <w:rPr>
          <w:b w:val="0"/>
          <w:color w:val="000000"/>
          <w:sz w:val="28"/>
          <w:szCs w:val="28"/>
        </w:rPr>
      </w:pPr>
    </w:p>
    <w:p w:rsidR="00CF49B6" w:rsidRPr="00533524" w:rsidRDefault="00CF49B6" w:rsidP="009C19E0">
      <w:pPr>
        <w:pStyle w:val="1"/>
        <w:spacing w:before="0" w:beforeAutospacing="0" w:after="0" w:afterAutospacing="0" w:line="360" w:lineRule="auto"/>
        <w:ind w:right="-1" w:firstLine="709"/>
        <w:jc w:val="both"/>
        <w:rPr>
          <w:b w:val="0"/>
          <w:color w:val="000000"/>
          <w:sz w:val="28"/>
          <w:szCs w:val="28"/>
        </w:rPr>
      </w:pPr>
    </w:p>
    <w:p w:rsidR="00CF49B6" w:rsidRPr="00533524" w:rsidRDefault="00CF49B6" w:rsidP="009C19E0">
      <w:pPr>
        <w:pStyle w:val="1"/>
        <w:spacing w:before="0" w:beforeAutospacing="0" w:after="0" w:afterAutospacing="0" w:line="360" w:lineRule="auto"/>
        <w:ind w:right="-1" w:firstLine="709"/>
        <w:jc w:val="both"/>
        <w:rPr>
          <w:b w:val="0"/>
          <w:color w:val="000000"/>
          <w:sz w:val="28"/>
          <w:szCs w:val="28"/>
        </w:rPr>
      </w:pPr>
    </w:p>
    <w:p w:rsidR="00CF49B6" w:rsidRPr="00533524" w:rsidRDefault="00CF49B6" w:rsidP="009C19E0">
      <w:pPr>
        <w:pStyle w:val="1"/>
        <w:spacing w:before="0" w:beforeAutospacing="0" w:after="0" w:afterAutospacing="0" w:line="360" w:lineRule="auto"/>
        <w:ind w:right="-1" w:firstLine="709"/>
        <w:jc w:val="both"/>
        <w:rPr>
          <w:b w:val="0"/>
          <w:color w:val="000000"/>
          <w:sz w:val="28"/>
          <w:szCs w:val="28"/>
        </w:rPr>
      </w:pPr>
    </w:p>
    <w:p w:rsidR="00CF49B6" w:rsidRPr="00533524" w:rsidRDefault="00CF49B6" w:rsidP="009C19E0">
      <w:pPr>
        <w:pStyle w:val="1"/>
        <w:spacing w:before="0" w:beforeAutospacing="0" w:after="0" w:afterAutospacing="0" w:line="360" w:lineRule="auto"/>
        <w:ind w:right="-1" w:firstLine="709"/>
        <w:jc w:val="both"/>
        <w:rPr>
          <w:b w:val="0"/>
          <w:color w:val="000000"/>
          <w:sz w:val="28"/>
          <w:szCs w:val="28"/>
        </w:rPr>
      </w:pPr>
    </w:p>
    <w:p w:rsidR="004273CF" w:rsidRPr="00533524" w:rsidRDefault="004273CF" w:rsidP="009C19E0">
      <w:pPr>
        <w:pStyle w:val="1"/>
        <w:spacing w:before="0" w:beforeAutospacing="0" w:after="0" w:afterAutospacing="0" w:line="360" w:lineRule="auto"/>
        <w:ind w:right="-1" w:firstLine="709"/>
        <w:jc w:val="both"/>
        <w:rPr>
          <w:b w:val="0"/>
          <w:color w:val="000000"/>
          <w:sz w:val="28"/>
          <w:szCs w:val="28"/>
        </w:rPr>
      </w:pPr>
    </w:p>
    <w:p w:rsidR="004273CF" w:rsidRPr="00533524" w:rsidRDefault="004273CF" w:rsidP="009C19E0">
      <w:pPr>
        <w:pStyle w:val="1"/>
        <w:spacing w:before="0" w:beforeAutospacing="0" w:after="0" w:afterAutospacing="0" w:line="360" w:lineRule="auto"/>
        <w:ind w:right="-1" w:firstLine="709"/>
        <w:jc w:val="both"/>
        <w:rPr>
          <w:b w:val="0"/>
          <w:color w:val="000000"/>
          <w:sz w:val="28"/>
          <w:szCs w:val="28"/>
        </w:rPr>
      </w:pPr>
    </w:p>
    <w:p w:rsidR="00211922" w:rsidRPr="00533524" w:rsidRDefault="00211922" w:rsidP="009C19E0">
      <w:pPr>
        <w:pStyle w:val="1"/>
        <w:spacing w:before="0" w:beforeAutospacing="0" w:after="0" w:afterAutospacing="0" w:line="360" w:lineRule="auto"/>
        <w:ind w:right="-1" w:firstLine="709"/>
        <w:jc w:val="both"/>
        <w:rPr>
          <w:b w:val="0"/>
          <w:color w:val="000000"/>
          <w:sz w:val="28"/>
          <w:szCs w:val="28"/>
        </w:rPr>
      </w:pPr>
    </w:p>
    <w:p w:rsidR="00211922" w:rsidRPr="00533524" w:rsidRDefault="00211922" w:rsidP="009C19E0">
      <w:pPr>
        <w:pStyle w:val="1"/>
        <w:spacing w:before="0" w:beforeAutospacing="0" w:after="0" w:afterAutospacing="0" w:line="360" w:lineRule="auto"/>
        <w:ind w:right="-1" w:firstLine="709"/>
        <w:jc w:val="both"/>
        <w:rPr>
          <w:b w:val="0"/>
          <w:color w:val="000000"/>
          <w:sz w:val="28"/>
          <w:szCs w:val="28"/>
        </w:rPr>
      </w:pPr>
    </w:p>
    <w:p w:rsidR="009C19E0" w:rsidRPr="00533524" w:rsidRDefault="009C19E0" w:rsidP="009C19E0">
      <w:pPr>
        <w:pStyle w:val="1"/>
        <w:spacing w:before="0" w:beforeAutospacing="0" w:after="0" w:afterAutospacing="0" w:line="360" w:lineRule="auto"/>
        <w:ind w:right="-1" w:firstLine="709"/>
        <w:jc w:val="both"/>
        <w:rPr>
          <w:b w:val="0"/>
          <w:color w:val="000000"/>
          <w:sz w:val="28"/>
          <w:szCs w:val="28"/>
        </w:rPr>
      </w:pPr>
    </w:p>
    <w:p w:rsidR="009C19E0" w:rsidRPr="00533524" w:rsidRDefault="009C19E0" w:rsidP="009C19E0">
      <w:pPr>
        <w:pStyle w:val="1"/>
        <w:spacing w:before="0" w:beforeAutospacing="0" w:after="0" w:afterAutospacing="0" w:line="360" w:lineRule="auto"/>
        <w:ind w:right="-1" w:firstLine="709"/>
        <w:jc w:val="both"/>
        <w:rPr>
          <w:b w:val="0"/>
          <w:color w:val="000000"/>
          <w:sz w:val="28"/>
          <w:szCs w:val="28"/>
        </w:rPr>
      </w:pPr>
    </w:p>
    <w:p w:rsidR="009C19E0" w:rsidRPr="00533524" w:rsidRDefault="009C19E0" w:rsidP="009C19E0">
      <w:pPr>
        <w:pStyle w:val="1"/>
        <w:spacing w:before="0" w:beforeAutospacing="0" w:after="0" w:afterAutospacing="0" w:line="360" w:lineRule="auto"/>
        <w:ind w:right="-1" w:firstLine="709"/>
        <w:jc w:val="both"/>
        <w:rPr>
          <w:b w:val="0"/>
          <w:color w:val="000000"/>
          <w:sz w:val="28"/>
          <w:szCs w:val="28"/>
        </w:rPr>
      </w:pPr>
    </w:p>
    <w:p w:rsidR="00BC714B" w:rsidRPr="00533524" w:rsidRDefault="00BC714B" w:rsidP="009C19E0">
      <w:pPr>
        <w:pStyle w:val="1"/>
        <w:spacing w:before="0" w:beforeAutospacing="0" w:after="0" w:afterAutospacing="0" w:line="360" w:lineRule="auto"/>
        <w:ind w:right="-1" w:firstLine="709"/>
        <w:jc w:val="both"/>
        <w:rPr>
          <w:b w:val="0"/>
          <w:color w:val="000000"/>
          <w:sz w:val="28"/>
          <w:szCs w:val="28"/>
        </w:rPr>
      </w:pPr>
    </w:p>
    <w:p w:rsidR="00BC714B" w:rsidRPr="00533524" w:rsidRDefault="00BC714B" w:rsidP="009C19E0">
      <w:pPr>
        <w:pStyle w:val="1"/>
        <w:spacing w:before="0" w:beforeAutospacing="0" w:after="0" w:afterAutospacing="0" w:line="360" w:lineRule="auto"/>
        <w:ind w:right="-1" w:firstLine="709"/>
        <w:jc w:val="both"/>
        <w:rPr>
          <w:b w:val="0"/>
          <w:color w:val="000000"/>
          <w:sz w:val="28"/>
          <w:szCs w:val="28"/>
        </w:rPr>
      </w:pPr>
    </w:p>
    <w:p w:rsidR="006E6FF2" w:rsidRPr="00533524" w:rsidRDefault="000B2EA5" w:rsidP="009C19E0">
      <w:pPr>
        <w:pStyle w:val="a4"/>
        <w:numPr>
          <w:ilvl w:val="0"/>
          <w:numId w:val="45"/>
        </w:numPr>
        <w:ind w:right="-1"/>
        <w:jc w:val="center"/>
        <w:rPr>
          <w:rFonts w:ascii="Times New Roman" w:hAnsi="Times New Roman"/>
          <w:b/>
          <w:sz w:val="28"/>
          <w:szCs w:val="28"/>
          <w:lang w:val="uk-UA"/>
        </w:rPr>
      </w:pPr>
      <w:r w:rsidRPr="00533524">
        <w:rPr>
          <w:rFonts w:ascii="Times New Roman" w:hAnsi="Times New Roman"/>
          <w:b/>
          <w:sz w:val="28"/>
          <w:szCs w:val="28"/>
          <w:lang w:val="uk-UA"/>
        </w:rPr>
        <w:t>ЛІТЕРАТУРНИЙ ОГЛЯД</w:t>
      </w:r>
    </w:p>
    <w:p w:rsidR="005D18AA" w:rsidRPr="00533524" w:rsidRDefault="005D18AA" w:rsidP="009C19E0">
      <w:pPr>
        <w:pStyle w:val="a4"/>
        <w:ind w:right="-1"/>
        <w:rPr>
          <w:rFonts w:ascii="Times New Roman" w:hAnsi="Times New Roman"/>
          <w:b/>
          <w:sz w:val="28"/>
          <w:szCs w:val="28"/>
          <w:lang w:val="uk-UA"/>
        </w:rPr>
      </w:pPr>
    </w:p>
    <w:p w:rsidR="00ED0124" w:rsidRPr="00533524" w:rsidRDefault="00ED0124" w:rsidP="009C19E0">
      <w:pPr>
        <w:pStyle w:val="a4"/>
        <w:numPr>
          <w:ilvl w:val="1"/>
          <w:numId w:val="1"/>
        </w:numPr>
        <w:spacing w:after="160" w:line="360" w:lineRule="auto"/>
        <w:ind w:left="0" w:right="-1" w:firstLine="851"/>
        <w:jc w:val="both"/>
        <w:rPr>
          <w:rFonts w:ascii="Times New Roman" w:hAnsi="Times New Roman"/>
          <w:b/>
          <w:sz w:val="28"/>
          <w:szCs w:val="28"/>
          <w:lang w:val="uk-UA"/>
        </w:rPr>
      </w:pPr>
      <w:r w:rsidRPr="00533524">
        <w:rPr>
          <w:rFonts w:ascii="Times New Roman" w:hAnsi="Times New Roman"/>
          <w:b/>
          <w:sz w:val="28"/>
          <w:szCs w:val="28"/>
          <w:lang w:val="uk-UA"/>
        </w:rPr>
        <w:t>Рослинна сировина як джерело для одержання целюлози та її похідних</w:t>
      </w:r>
    </w:p>
    <w:p w:rsidR="00B762F1" w:rsidRPr="00533524" w:rsidRDefault="00B762F1" w:rsidP="009C19E0">
      <w:pPr>
        <w:pStyle w:val="a4"/>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ight="-1" w:firstLine="851"/>
        <w:rPr>
          <w:rFonts w:ascii="Times New Roman" w:hAnsi="Times New Roman"/>
          <w:b/>
          <w:sz w:val="28"/>
          <w:szCs w:val="28"/>
          <w:lang w:val="uk-UA"/>
        </w:rPr>
      </w:pP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eastAsia="ru-RU"/>
        </w:rPr>
      </w:pPr>
      <w:r w:rsidRPr="00533524">
        <w:rPr>
          <w:rFonts w:ascii="Times New Roman" w:hAnsi="Times New Roman"/>
          <w:sz w:val="28"/>
          <w:szCs w:val="28"/>
        </w:rPr>
        <w:t xml:space="preserve">Целюлоза – </w:t>
      </w:r>
      <w:r w:rsidRPr="00533524">
        <w:rPr>
          <w:rFonts w:ascii="Times New Roman" w:hAnsi="Times New Roman"/>
          <w:sz w:val="28"/>
          <w:szCs w:val="28"/>
          <w:lang w:val="uk-UA"/>
        </w:rPr>
        <w:t>найбільш поширений</w:t>
      </w:r>
      <w:r w:rsidRPr="00533524">
        <w:rPr>
          <w:rFonts w:ascii="Times New Roman" w:hAnsi="Times New Roman"/>
          <w:sz w:val="28"/>
          <w:szCs w:val="28"/>
        </w:rPr>
        <w:t xml:space="preserve"> природний полімер, доступний на Землі, і це важливий структурний компонент клітинної стінки різних рослин.</w:t>
      </w:r>
      <w:r w:rsidRPr="00533524">
        <w:rPr>
          <w:rFonts w:ascii="Times New Roman" w:hAnsi="Times New Roman"/>
          <w:color w:val="000000"/>
          <w:sz w:val="28"/>
          <w:szCs w:val="28"/>
        </w:rPr>
        <w:t xml:space="preserve"> </w:t>
      </w:r>
      <w:r w:rsidR="00FA200F" w:rsidRPr="00533524">
        <w:rPr>
          <w:rFonts w:ascii="Times New Roman" w:hAnsi="Times New Roman"/>
          <w:sz w:val="28"/>
          <w:szCs w:val="28"/>
        </w:rPr>
        <w:t>У світовій картоно-паперов</w:t>
      </w:r>
      <w:r w:rsidR="00FA200F" w:rsidRPr="00533524">
        <w:rPr>
          <w:rFonts w:ascii="Times New Roman" w:hAnsi="Times New Roman"/>
          <w:sz w:val="28"/>
          <w:szCs w:val="28"/>
          <w:lang w:val="uk-UA"/>
        </w:rPr>
        <w:t>ій промисловості</w:t>
      </w:r>
      <w:r w:rsidR="00FA200F" w:rsidRPr="00533524">
        <w:rPr>
          <w:rFonts w:ascii="Times New Roman" w:hAnsi="Times New Roman"/>
          <w:sz w:val="28"/>
          <w:szCs w:val="28"/>
        </w:rPr>
        <w:t xml:space="preserve"> основною волокнистою сировиною для виробництва паперу і картону </w:t>
      </w:r>
      <w:r w:rsidR="00FA200F" w:rsidRPr="00533524">
        <w:rPr>
          <w:rFonts w:ascii="Times New Roman" w:hAnsi="Times New Roman"/>
          <w:sz w:val="28"/>
          <w:szCs w:val="28"/>
          <w:lang w:val="uk-UA"/>
        </w:rPr>
        <w:t>є</w:t>
      </w:r>
      <w:r w:rsidR="00FA200F" w:rsidRPr="00533524">
        <w:rPr>
          <w:rFonts w:ascii="Times New Roman" w:hAnsi="Times New Roman"/>
          <w:sz w:val="28"/>
          <w:szCs w:val="28"/>
        </w:rPr>
        <w:t xml:space="preserve"> деревина хвойних і листяних порід. Але запаси і приріст деревини в більшості країн світу не можуть забезпечити зростаючі потреби виробництва картонно-паперової продукції і потребують розширення волокнистої бази за рахунок використання недеревної рослинної сировини </w:t>
      </w:r>
      <w:r w:rsidR="00182957" w:rsidRPr="00533524">
        <w:rPr>
          <w:rFonts w:ascii="Times New Roman" w:hAnsi="Times New Roman"/>
          <w:sz w:val="28"/>
          <w:szCs w:val="28"/>
        </w:rPr>
        <w:t>[1].</w:t>
      </w:r>
      <w:r w:rsidR="00182957" w:rsidRPr="00533524">
        <w:rPr>
          <w:rFonts w:ascii="Times New Roman" w:hAnsi="Times New Roman"/>
          <w:sz w:val="20"/>
          <w:szCs w:val="28"/>
        </w:rPr>
        <w:t xml:space="preserve"> </w:t>
      </w:r>
      <w:r w:rsidR="00FA200F" w:rsidRPr="00533524">
        <w:rPr>
          <w:rFonts w:ascii="Times New Roman" w:hAnsi="Times New Roman"/>
          <w:sz w:val="28"/>
          <w:szCs w:val="28"/>
        </w:rPr>
        <w:t>Зростаючі потреби в целюлозі можна забезпечити за рахунок використання недеревної рослинної сировини: соломи злакових культур, тростини, льону, жому цукрового буряку тощо</w:t>
      </w:r>
      <w:r w:rsidR="00FA200F" w:rsidRPr="00533524">
        <w:rPr>
          <w:rFonts w:ascii="Times New Roman" w:hAnsi="Times New Roman"/>
          <w:sz w:val="28"/>
          <w:szCs w:val="28"/>
          <w:lang w:val="uk-UA"/>
        </w:rPr>
        <w:t>.</w:t>
      </w:r>
      <w:r w:rsidR="00FA200F" w:rsidRPr="00533524">
        <w:rPr>
          <w:rFonts w:ascii="Times New Roman" w:hAnsi="Times New Roman"/>
          <w:sz w:val="28"/>
          <w:szCs w:val="28"/>
        </w:rPr>
        <w:t xml:space="preserve"> </w:t>
      </w:r>
      <w:r w:rsidRPr="00533524">
        <w:rPr>
          <w:rFonts w:ascii="Times New Roman" w:hAnsi="Times New Roman"/>
          <w:sz w:val="28"/>
          <w:szCs w:val="28"/>
        </w:rPr>
        <w:t>Крім рослин, целюлоза також присутня у водорост</w:t>
      </w:r>
      <w:r w:rsidRPr="00533524">
        <w:rPr>
          <w:rFonts w:ascii="Times New Roman" w:hAnsi="Times New Roman"/>
          <w:sz w:val="28"/>
          <w:szCs w:val="28"/>
          <w:lang w:val="uk-UA"/>
        </w:rPr>
        <w:t>ях</w:t>
      </w:r>
      <w:r w:rsidRPr="00533524">
        <w:rPr>
          <w:rFonts w:ascii="Times New Roman" w:hAnsi="Times New Roman"/>
          <w:sz w:val="28"/>
          <w:szCs w:val="28"/>
        </w:rPr>
        <w:t>, грибк</w:t>
      </w:r>
      <w:r w:rsidRPr="00533524">
        <w:rPr>
          <w:rFonts w:ascii="Times New Roman" w:hAnsi="Times New Roman"/>
          <w:sz w:val="28"/>
          <w:szCs w:val="28"/>
          <w:lang w:val="uk-UA"/>
        </w:rPr>
        <w:t>ах</w:t>
      </w:r>
      <w:r w:rsidRPr="00533524">
        <w:rPr>
          <w:rFonts w:ascii="Times New Roman" w:hAnsi="Times New Roman"/>
          <w:sz w:val="28"/>
          <w:szCs w:val="28"/>
        </w:rPr>
        <w:t xml:space="preserve">, бактерії та навіть у деяких морських </w:t>
      </w:r>
      <w:r w:rsidR="009C4995" w:rsidRPr="00533524">
        <w:rPr>
          <w:rFonts w:ascii="Times New Roman" w:hAnsi="Times New Roman"/>
          <w:sz w:val="28"/>
          <w:szCs w:val="28"/>
          <w:lang w:val="uk-UA"/>
        </w:rPr>
        <w:t xml:space="preserve"> </w:t>
      </w:r>
      <w:r w:rsidRPr="00533524">
        <w:rPr>
          <w:rFonts w:ascii="Times New Roman" w:hAnsi="Times New Roman"/>
          <w:sz w:val="28"/>
          <w:szCs w:val="28"/>
        </w:rPr>
        <w:t>тварин</w:t>
      </w:r>
      <w:r w:rsidR="00713C28" w:rsidRPr="00533524">
        <w:rPr>
          <w:rFonts w:ascii="Times New Roman" w:hAnsi="Times New Roman"/>
          <w:sz w:val="28"/>
          <w:szCs w:val="28"/>
          <w:lang w:val="uk-UA"/>
        </w:rPr>
        <w:t>ах</w:t>
      </w:r>
      <w:r w:rsidR="00FA200F" w:rsidRPr="00533524">
        <w:rPr>
          <w:rFonts w:ascii="Times New Roman" w:hAnsi="Times New Roman"/>
          <w:sz w:val="28"/>
          <w:szCs w:val="28"/>
          <w:lang w:val="uk-UA"/>
        </w:rPr>
        <w:t xml:space="preserve"> </w:t>
      </w:r>
      <w:r w:rsidR="00182957" w:rsidRPr="00533524">
        <w:rPr>
          <w:rFonts w:ascii="Times New Roman" w:hAnsi="Times New Roman"/>
          <w:sz w:val="28"/>
          <w:szCs w:val="28"/>
        </w:rPr>
        <w:t>[6].</w:t>
      </w:r>
    </w:p>
    <w:p w:rsidR="00B44525" w:rsidRPr="00533524" w:rsidRDefault="00B44525" w:rsidP="009C19E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9639"/>
          <w:tab w:val="left" w:pos="10992"/>
          <w:tab w:val="left" w:pos="11908"/>
          <w:tab w:val="left" w:pos="12824"/>
          <w:tab w:val="left" w:pos="13740"/>
          <w:tab w:val="left" w:pos="14656"/>
        </w:tabs>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Целюлоза є волокнистим</w:t>
      </w:r>
      <w:r w:rsidR="00713C28" w:rsidRPr="00533524">
        <w:rPr>
          <w:rFonts w:ascii="Times New Roman" w:hAnsi="Times New Roman"/>
          <w:sz w:val="28"/>
          <w:szCs w:val="28"/>
          <w:lang w:val="uk-UA"/>
        </w:rPr>
        <w:t xml:space="preserve"> </w:t>
      </w:r>
      <w:r w:rsidRPr="00533524">
        <w:rPr>
          <w:rFonts w:ascii="Times New Roman" w:hAnsi="Times New Roman"/>
          <w:sz w:val="28"/>
          <w:szCs w:val="28"/>
        </w:rPr>
        <w:t xml:space="preserve"> </w:t>
      </w:r>
      <w:r w:rsidR="00713C28" w:rsidRPr="00533524">
        <w:rPr>
          <w:rFonts w:ascii="Times New Roman" w:hAnsi="Times New Roman"/>
          <w:sz w:val="28"/>
          <w:szCs w:val="28"/>
        </w:rPr>
        <w:t>нерозчинним</w:t>
      </w:r>
      <w:r w:rsidR="00713C28" w:rsidRPr="00533524">
        <w:rPr>
          <w:rFonts w:ascii="Times New Roman" w:hAnsi="Times New Roman"/>
          <w:sz w:val="28"/>
          <w:szCs w:val="28"/>
          <w:lang w:val="uk-UA"/>
        </w:rPr>
        <w:t xml:space="preserve"> </w:t>
      </w:r>
      <w:r w:rsidRPr="00533524">
        <w:rPr>
          <w:rFonts w:ascii="Times New Roman" w:hAnsi="Times New Roman"/>
          <w:sz w:val="28"/>
          <w:szCs w:val="28"/>
        </w:rPr>
        <w:t>у воді полімерним матеріалом</w:t>
      </w:r>
      <w:r w:rsidRPr="00533524">
        <w:rPr>
          <w:rFonts w:ascii="Times New Roman" w:hAnsi="Times New Roman"/>
          <w:sz w:val="28"/>
          <w:szCs w:val="28"/>
          <w:lang w:val="uk-UA"/>
        </w:rPr>
        <w:t>.</w:t>
      </w:r>
      <w:r w:rsidRPr="00533524">
        <w:rPr>
          <w:rFonts w:ascii="Times New Roman" w:hAnsi="Times New Roman"/>
          <w:sz w:val="28"/>
          <w:szCs w:val="28"/>
        </w:rPr>
        <w:t xml:space="preserve"> Крім того, целюлоза є біологічно сумісним та поновлюваним природним полімером, і тому в</w:t>
      </w:r>
      <w:r w:rsidRPr="00533524">
        <w:rPr>
          <w:rFonts w:ascii="Times New Roman" w:hAnsi="Times New Roman"/>
          <w:sz w:val="28"/>
          <w:szCs w:val="28"/>
          <w:lang w:val="uk-UA"/>
        </w:rPr>
        <w:t>она</w:t>
      </w:r>
      <w:r w:rsidRPr="00533524">
        <w:rPr>
          <w:rFonts w:ascii="Times New Roman" w:hAnsi="Times New Roman"/>
          <w:sz w:val="28"/>
          <w:szCs w:val="28"/>
        </w:rPr>
        <w:t xml:space="preserve"> вважається альтернативою</w:t>
      </w:r>
      <w:r w:rsidRPr="00533524">
        <w:rPr>
          <w:rFonts w:ascii="Times New Roman" w:hAnsi="Times New Roman"/>
          <w:sz w:val="28"/>
          <w:szCs w:val="28"/>
          <w:lang w:val="uk-UA"/>
        </w:rPr>
        <w:t xml:space="preserve"> </w:t>
      </w:r>
      <w:r w:rsidR="00FA200F" w:rsidRPr="00533524">
        <w:rPr>
          <w:rFonts w:ascii="Times New Roman" w:hAnsi="Times New Roman"/>
          <w:sz w:val="28"/>
          <w:szCs w:val="28"/>
          <w:lang w:val="uk-UA"/>
        </w:rPr>
        <w:t>в</w:t>
      </w:r>
      <w:r w:rsidRPr="00533524">
        <w:rPr>
          <w:rFonts w:ascii="Times New Roman" w:hAnsi="Times New Roman"/>
          <w:sz w:val="28"/>
          <w:szCs w:val="28"/>
        </w:rPr>
        <w:t>икопн</w:t>
      </w:r>
      <w:r w:rsidR="00FA200F" w:rsidRPr="00533524">
        <w:rPr>
          <w:rFonts w:ascii="Times New Roman" w:hAnsi="Times New Roman"/>
          <w:sz w:val="28"/>
          <w:szCs w:val="28"/>
          <w:lang w:val="uk-UA"/>
        </w:rPr>
        <w:t>ому</w:t>
      </w:r>
      <w:r w:rsidRPr="00533524">
        <w:rPr>
          <w:rFonts w:ascii="Times New Roman" w:hAnsi="Times New Roman"/>
          <w:sz w:val="28"/>
          <w:szCs w:val="28"/>
        </w:rPr>
        <w:t xml:space="preserve"> палив</w:t>
      </w:r>
      <w:r w:rsidR="00FA200F" w:rsidRPr="00533524">
        <w:rPr>
          <w:rFonts w:ascii="Times New Roman" w:hAnsi="Times New Roman"/>
          <w:sz w:val="28"/>
          <w:szCs w:val="28"/>
          <w:lang w:val="uk-UA"/>
        </w:rPr>
        <w:t>у</w:t>
      </w:r>
      <w:r w:rsidR="00182957" w:rsidRPr="00533524">
        <w:rPr>
          <w:rFonts w:ascii="Times New Roman" w:hAnsi="Times New Roman"/>
          <w:sz w:val="28"/>
          <w:szCs w:val="28"/>
        </w:rPr>
        <w:t xml:space="preserve"> [7].</w:t>
      </w:r>
    </w:p>
    <w:p w:rsidR="00B44525" w:rsidRPr="00533524" w:rsidRDefault="00B44525" w:rsidP="009C19E0">
      <w:pPr>
        <w:tabs>
          <w:tab w:val="left" w:pos="9639"/>
        </w:tabs>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Целюлоза має велику механічну міцність і виконує роль опорного матеріалу рослин, утворюючи стінку рослинних клітин. У великій кількості целюлоза міститься в тканинах деревини (40…55 %), у волокнах льону (60…85%) і бавовни (95…98%) </w:t>
      </w:r>
      <w:r w:rsidR="00182957" w:rsidRPr="00533524">
        <w:rPr>
          <w:rFonts w:ascii="Times New Roman" w:hAnsi="Times New Roman"/>
          <w:sz w:val="28"/>
          <w:szCs w:val="28"/>
        </w:rPr>
        <w:t xml:space="preserve">[7]. </w:t>
      </w:r>
      <w:r w:rsidRPr="00533524">
        <w:rPr>
          <w:rFonts w:ascii="Times New Roman" w:hAnsi="Times New Roman"/>
          <w:sz w:val="28"/>
          <w:szCs w:val="28"/>
          <w:lang w:val="uk-UA"/>
        </w:rPr>
        <w:t xml:space="preserve">Внаслідок фотосинтезу маса целюлози щорічно зростає.  </w:t>
      </w: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Целюлоза в деревах і рослинах складається із послідовно розміщених макроволокон і мікроволокон, які містять мікрофібрили (10</w:t>
      </w:r>
      <w:r w:rsidRPr="00533524">
        <w:rPr>
          <w:rFonts w:ascii="Times New Roman" w:hAnsi="Times New Roman"/>
          <w:sz w:val="28"/>
          <w:szCs w:val="28"/>
          <w:vertAlign w:val="superscript"/>
          <w:lang w:val="uk-UA"/>
        </w:rPr>
        <w:t>-7</w:t>
      </w:r>
      <w:r w:rsidRPr="00533524">
        <w:rPr>
          <w:rFonts w:ascii="Times New Roman" w:hAnsi="Times New Roman"/>
          <w:sz w:val="28"/>
          <w:szCs w:val="28"/>
          <w:lang w:val="uk-UA"/>
        </w:rPr>
        <w:t>…10</w:t>
      </w:r>
      <w:r w:rsidRPr="00533524">
        <w:rPr>
          <w:rFonts w:ascii="Times New Roman" w:hAnsi="Times New Roman"/>
          <w:sz w:val="28"/>
          <w:szCs w:val="28"/>
          <w:vertAlign w:val="superscript"/>
          <w:lang w:val="uk-UA"/>
        </w:rPr>
        <w:t>-9</w:t>
      </w:r>
      <w:r w:rsidRPr="00533524">
        <w:rPr>
          <w:rFonts w:ascii="Times New Roman" w:hAnsi="Times New Roman"/>
          <w:sz w:val="28"/>
          <w:szCs w:val="28"/>
          <w:lang w:val="uk-UA"/>
        </w:rPr>
        <w:t xml:space="preserve"> м) і утворюють основні блоки целюлози. Якщо відокремити нанорозмірні мікрофібрили від </w:t>
      </w:r>
      <w:r w:rsidRPr="00533524">
        <w:rPr>
          <w:rFonts w:ascii="Times New Roman" w:hAnsi="Times New Roman"/>
          <w:sz w:val="28"/>
          <w:szCs w:val="28"/>
          <w:lang w:val="uk-UA"/>
        </w:rPr>
        <w:lastRenderedPageBreak/>
        <w:t xml:space="preserve">макрофібрил, які мають великі площі поверхні та міцний зв’язок, можна отримати новий продукт із значно кращими властивостями міцності і експлуатаційними характеристиками </w:t>
      </w:r>
      <w:r w:rsidR="00182957" w:rsidRPr="00533524">
        <w:rPr>
          <w:rFonts w:ascii="Times New Roman" w:hAnsi="Times New Roman"/>
          <w:sz w:val="28"/>
          <w:szCs w:val="28"/>
          <w:lang w:val="uk-UA"/>
        </w:rPr>
        <w:t>[8].</w:t>
      </w: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eastAsia="ru-RU"/>
        </w:rPr>
      </w:pPr>
      <w:r w:rsidRPr="00533524">
        <w:rPr>
          <w:rFonts w:ascii="Times New Roman" w:hAnsi="Times New Roman"/>
          <w:color w:val="000000"/>
          <w:sz w:val="28"/>
          <w:szCs w:val="28"/>
          <w:shd w:val="clear" w:color="auto" w:fill="FFFFFF"/>
          <w:lang w:val="uk-UA"/>
        </w:rPr>
        <w:t>П</w:t>
      </w:r>
      <w:r w:rsidRPr="00533524">
        <w:rPr>
          <w:rFonts w:ascii="Times New Roman" w:hAnsi="Times New Roman"/>
          <w:color w:val="000000"/>
          <w:sz w:val="28"/>
          <w:szCs w:val="28"/>
          <w:shd w:val="clear" w:color="auto" w:fill="FFFFFF"/>
        </w:rPr>
        <w:t xml:space="preserve">отреба в картонно-паперовій продукції зростає щорічно, а тому проблема дефіциту деревної сировини стоїть досить гостро. Розширення сировинної бази за рахунок швидко відновлюваного матеріалу, а саме недеревної рослинної сировини (НДРС), є актуальним питанням, як у всьому світі, так і в Україні </w:t>
      </w:r>
      <w:r w:rsidR="00182957" w:rsidRPr="00533524">
        <w:rPr>
          <w:rFonts w:ascii="Times New Roman" w:hAnsi="Times New Roman"/>
          <w:sz w:val="28"/>
          <w:szCs w:val="28"/>
          <w:lang w:val="uk-UA"/>
        </w:rPr>
        <w:t>[</w:t>
      </w:r>
      <w:r w:rsidR="00182957" w:rsidRPr="00533524">
        <w:rPr>
          <w:rFonts w:ascii="Times New Roman" w:hAnsi="Times New Roman"/>
          <w:sz w:val="28"/>
          <w:szCs w:val="28"/>
        </w:rPr>
        <w:t>2</w:t>
      </w:r>
      <w:r w:rsidR="00182957" w:rsidRPr="00533524">
        <w:rPr>
          <w:rFonts w:ascii="Times New Roman" w:hAnsi="Times New Roman"/>
          <w:sz w:val="28"/>
          <w:szCs w:val="28"/>
          <w:lang w:val="uk-UA"/>
        </w:rPr>
        <w:t>].</w:t>
      </w: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eastAsia="ru-RU"/>
        </w:rPr>
      </w:pPr>
      <w:r w:rsidRPr="00533524">
        <w:rPr>
          <w:rFonts w:ascii="Times New Roman" w:hAnsi="Times New Roman"/>
          <w:sz w:val="28"/>
          <w:szCs w:val="28"/>
        </w:rPr>
        <w:t xml:space="preserve">Потенційні ресурси НДРС постійно поновлюються і становлять більше </w:t>
      </w:r>
      <w:r w:rsidR="009844BE" w:rsidRPr="00533524">
        <w:rPr>
          <w:rFonts w:ascii="Times New Roman" w:hAnsi="Times New Roman"/>
          <w:sz w:val="28"/>
          <w:szCs w:val="28"/>
          <w:lang w:val="uk-UA"/>
        </w:rPr>
        <w:t xml:space="preserve">           </w:t>
      </w:r>
      <w:r w:rsidRPr="00533524">
        <w:rPr>
          <w:rFonts w:ascii="Times New Roman" w:hAnsi="Times New Roman"/>
          <w:sz w:val="28"/>
          <w:szCs w:val="28"/>
        </w:rPr>
        <w:t>2,5 млрд. т на рік</w:t>
      </w:r>
      <w:r w:rsidRPr="00533524">
        <w:rPr>
          <w:rFonts w:ascii="Times New Roman" w:hAnsi="Times New Roman"/>
          <w:sz w:val="28"/>
          <w:szCs w:val="28"/>
          <w:lang w:val="uk-UA"/>
        </w:rPr>
        <w:t>.</w:t>
      </w:r>
      <w:r w:rsidRPr="00533524">
        <w:rPr>
          <w:rFonts w:ascii="Times New Roman" w:hAnsi="Times New Roman"/>
          <w:sz w:val="28"/>
          <w:szCs w:val="28"/>
        </w:rPr>
        <w:t xml:space="preserve"> Основні запаси НДРС світ</w:t>
      </w:r>
      <w:r w:rsidRPr="00533524">
        <w:rPr>
          <w:rFonts w:ascii="Times New Roman" w:hAnsi="Times New Roman"/>
          <w:sz w:val="28"/>
          <w:szCs w:val="28"/>
          <w:lang w:val="uk-UA"/>
        </w:rPr>
        <w:t>у</w:t>
      </w:r>
      <w:r w:rsidRPr="00533524">
        <w:rPr>
          <w:rFonts w:ascii="Times New Roman" w:hAnsi="Times New Roman"/>
          <w:sz w:val="28"/>
          <w:szCs w:val="28"/>
        </w:rPr>
        <w:t xml:space="preserve"> у млн. т </w:t>
      </w:r>
      <w:r w:rsidRPr="00533524">
        <w:rPr>
          <w:rFonts w:ascii="Times New Roman" w:hAnsi="Times New Roman"/>
          <w:sz w:val="28"/>
          <w:szCs w:val="28"/>
          <w:lang w:val="uk-UA"/>
        </w:rPr>
        <w:t>наведено на</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табл. 1.1. Щорічний приріст споживання ВНФ із НДРС у 1,5 – 2 рази перевищує приріст споживання </w:t>
      </w:r>
      <w:r w:rsidR="007C348E" w:rsidRPr="00533524">
        <w:rPr>
          <w:rFonts w:ascii="Times New Roman" w:hAnsi="Times New Roman"/>
          <w:sz w:val="28"/>
          <w:szCs w:val="28"/>
          <w:lang w:val="uk-UA"/>
        </w:rPr>
        <w:t>хвойної та листяної деревини</w:t>
      </w:r>
      <w:r w:rsidRPr="00533524">
        <w:rPr>
          <w:rFonts w:ascii="Times New Roman" w:hAnsi="Times New Roman"/>
          <w:sz w:val="28"/>
          <w:szCs w:val="28"/>
          <w:lang w:val="uk-UA"/>
        </w:rPr>
        <w:t xml:space="preserve"> </w:t>
      </w:r>
      <w:r w:rsidR="00182957" w:rsidRPr="00533524">
        <w:rPr>
          <w:rFonts w:ascii="Times New Roman" w:hAnsi="Times New Roman"/>
          <w:sz w:val="28"/>
          <w:szCs w:val="28"/>
          <w:lang w:val="uk-UA"/>
        </w:rPr>
        <w:t>[</w:t>
      </w:r>
      <w:r w:rsidR="00182957" w:rsidRPr="00533524">
        <w:rPr>
          <w:rFonts w:ascii="Times New Roman" w:hAnsi="Times New Roman"/>
          <w:sz w:val="28"/>
          <w:szCs w:val="28"/>
        </w:rPr>
        <w:t>1</w:t>
      </w:r>
      <w:r w:rsidR="00182957" w:rsidRPr="00533524">
        <w:rPr>
          <w:rFonts w:ascii="Times New Roman" w:hAnsi="Times New Roman"/>
          <w:sz w:val="28"/>
          <w:szCs w:val="28"/>
          <w:lang w:val="uk-UA"/>
        </w:rPr>
        <w:t>].</w:t>
      </w:r>
    </w:p>
    <w:p w:rsidR="00B44525" w:rsidRPr="00533524" w:rsidRDefault="00B44525" w:rsidP="009C19E0">
      <w:pPr>
        <w:spacing w:after="0" w:line="360" w:lineRule="auto"/>
        <w:ind w:right="-1" w:firstLine="709"/>
        <w:contextualSpacing/>
        <w:jc w:val="both"/>
        <w:rPr>
          <w:rFonts w:ascii="Times New Roman" w:hAnsi="Times New Roman"/>
          <w:sz w:val="28"/>
          <w:szCs w:val="28"/>
          <w:lang w:val="uk-UA"/>
        </w:rPr>
      </w:pPr>
      <w:r w:rsidRPr="00533524">
        <w:rPr>
          <w:rFonts w:ascii="Times New Roman" w:hAnsi="Times New Roman"/>
          <w:sz w:val="28"/>
          <w:szCs w:val="28"/>
          <w:lang w:val="uk-UA"/>
        </w:rPr>
        <w:t xml:space="preserve">Таблиця </w:t>
      </w:r>
      <w:r w:rsidR="00805EBD" w:rsidRPr="00533524">
        <w:rPr>
          <w:rFonts w:ascii="Times New Roman" w:hAnsi="Times New Roman"/>
          <w:sz w:val="28"/>
          <w:szCs w:val="28"/>
          <w:lang w:val="uk-UA"/>
        </w:rPr>
        <w:t>1.</w:t>
      </w:r>
      <w:r w:rsidRPr="00533524">
        <w:rPr>
          <w:rFonts w:ascii="Times New Roman" w:hAnsi="Times New Roman"/>
          <w:sz w:val="28"/>
          <w:szCs w:val="28"/>
          <w:lang w:val="uk-UA"/>
        </w:rPr>
        <w:t xml:space="preserve">1 - </w:t>
      </w:r>
      <w:r w:rsidRPr="00533524">
        <w:rPr>
          <w:rFonts w:ascii="Times New Roman" w:hAnsi="Times New Roman"/>
          <w:sz w:val="28"/>
          <w:szCs w:val="28"/>
        </w:rPr>
        <w:t xml:space="preserve">Основні запаси </w:t>
      </w:r>
      <w:r w:rsidR="00805EBD" w:rsidRPr="00533524">
        <w:rPr>
          <w:rFonts w:ascii="Times New Roman" w:hAnsi="Times New Roman"/>
          <w:color w:val="000000"/>
          <w:sz w:val="28"/>
          <w:szCs w:val="28"/>
          <w:shd w:val="clear" w:color="auto" w:fill="FFFFFF"/>
        </w:rPr>
        <w:t>недеревної рослинної сировини</w:t>
      </w:r>
      <w:r w:rsidR="00805EBD" w:rsidRPr="00533524">
        <w:rPr>
          <w:rFonts w:ascii="Times New Roman" w:hAnsi="Times New Roman"/>
          <w:sz w:val="28"/>
          <w:szCs w:val="28"/>
        </w:rPr>
        <w:t xml:space="preserve"> </w:t>
      </w:r>
      <w:r w:rsidRPr="00533524">
        <w:rPr>
          <w:rFonts w:ascii="Times New Roman" w:hAnsi="Times New Roman"/>
          <w:sz w:val="28"/>
          <w:szCs w:val="28"/>
        </w:rPr>
        <w:t>у світі</w:t>
      </w:r>
      <w:r w:rsidRPr="00533524">
        <w:rPr>
          <w:rFonts w:ascii="Times New Roman" w:hAnsi="Times New Roman"/>
          <w:sz w:val="28"/>
          <w:szCs w:val="28"/>
          <w:lang w:val="uk-UA"/>
        </w:rPr>
        <w:t xml:space="preserve"> </w:t>
      </w:r>
      <w:r w:rsidR="007C348E" w:rsidRPr="00533524">
        <w:rPr>
          <w:rFonts w:ascii="Times New Roman" w:hAnsi="Times New Roman"/>
          <w:sz w:val="28"/>
          <w:szCs w:val="28"/>
          <w:lang w:val="uk-UA"/>
        </w:rPr>
        <w:t>[4].</w:t>
      </w:r>
    </w:p>
    <w:tbl>
      <w:tblPr>
        <w:tblW w:w="9813" w:type="dxa"/>
        <w:jc w:val="center"/>
        <w:tblLook w:val="04A0" w:firstRow="1" w:lastRow="0" w:firstColumn="1" w:lastColumn="0" w:noHBand="0" w:noVBand="1"/>
      </w:tblPr>
      <w:tblGrid>
        <w:gridCol w:w="5495"/>
        <w:gridCol w:w="4318"/>
      </w:tblGrid>
      <w:tr w:rsidR="00B44525" w:rsidRPr="00533524" w:rsidTr="009C4995">
        <w:trPr>
          <w:trHeight w:val="570"/>
          <w:jc w:val="center"/>
        </w:trPr>
        <w:tc>
          <w:tcPr>
            <w:tcW w:w="5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bCs/>
                <w:color w:val="000000"/>
                <w:sz w:val="28"/>
                <w:szCs w:val="28"/>
                <w:lang w:eastAsia="ru-RU"/>
              </w:rPr>
            </w:pPr>
            <w:r w:rsidRPr="00533524">
              <w:rPr>
                <w:rFonts w:ascii="Times New Roman" w:eastAsia="Times New Roman" w:hAnsi="Times New Roman"/>
                <w:bCs/>
                <w:color w:val="000000"/>
                <w:sz w:val="28"/>
                <w:szCs w:val="28"/>
                <w:lang w:eastAsia="ru-RU"/>
              </w:rPr>
              <w:t>НДРС</w:t>
            </w:r>
          </w:p>
        </w:tc>
        <w:tc>
          <w:tcPr>
            <w:tcW w:w="4318" w:type="dxa"/>
            <w:tcBorders>
              <w:top w:val="single" w:sz="4" w:space="0" w:color="auto"/>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bCs/>
                <w:color w:val="000000"/>
                <w:sz w:val="28"/>
                <w:szCs w:val="28"/>
                <w:lang w:eastAsia="ru-RU"/>
              </w:rPr>
            </w:pPr>
            <w:r w:rsidRPr="00533524">
              <w:rPr>
                <w:rFonts w:ascii="Times New Roman" w:eastAsia="Times New Roman" w:hAnsi="Times New Roman"/>
                <w:bCs/>
                <w:color w:val="000000"/>
                <w:sz w:val="28"/>
                <w:szCs w:val="28"/>
                <w:lang w:eastAsia="ru-RU"/>
              </w:rPr>
              <w:t>млн. т</w:t>
            </w:r>
          </w:p>
        </w:tc>
      </w:tr>
      <w:tr w:rsidR="00B44525" w:rsidRPr="00533524" w:rsidTr="009C4995">
        <w:trPr>
          <w:trHeight w:val="585"/>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Солома пшенична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600</w:t>
            </w:r>
          </w:p>
        </w:tc>
      </w:tr>
      <w:tr w:rsidR="00B44525" w:rsidRPr="00533524" w:rsidTr="009C4995">
        <w:trPr>
          <w:trHeight w:val="480"/>
          <w:jc w:val="center"/>
        </w:trPr>
        <w:tc>
          <w:tcPr>
            <w:tcW w:w="5495" w:type="dxa"/>
            <w:tcBorders>
              <w:top w:val="nil"/>
              <w:left w:val="single" w:sz="4" w:space="0" w:color="auto"/>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Льон</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560</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Солома рисова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360</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Стебла кукурузи</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750</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Сорго</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252</w:t>
            </w:r>
          </w:p>
        </w:tc>
      </w:tr>
      <w:tr w:rsidR="00B44525" w:rsidRPr="00533524" w:rsidTr="009C4995">
        <w:trPr>
          <w:trHeight w:val="387"/>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Цукрова тростина (багаса)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102</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193DBD"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Б</w:t>
            </w:r>
            <w:r w:rsidR="00B44525" w:rsidRPr="00533524">
              <w:rPr>
                <w:rFonts w:ascii="Times New Roman" w:eastAsia="Times New Roman" w:hAnsi="Times New Roman"/>
                <w:color w:val="000000"/>
                <w:sz w:val="28"/>
                <w:szCs w:val="28"/>
                <w:lang w:eastAsia="ru-RU"/>
              </w:rPr>
              <w:t>авовна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68</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193DBD"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С</w:t>
            </w:r>
            <w:r w:rsidR="00B44525" w:rsidRPr="00533524">
              <w:rPr>
                <w:rFonts w:ascii="Times New Roman" w:eastAsia="Times New Roman" w:hAnsi="Times New Roman"/>
                <w:color w:val="000000"/>
                <w:sz w:val="28"/>
                <w:szCs w:val="28"/>
                <w:lang w:eastAsia="ru-RU"/>
              </w:rPr>
              <w:t>олома жита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60</w:t>
            </w:r>
          </w:p>
        </w:tc>
      </w:tr>
      <w:tr w:rsidR="00B44525" w:rsidRPr="00533524" w:rsidTr="009C4995">
        <w:trPr>
          <w:trHeight w:val="315"/>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193DBD"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В</w:t>
            </w:r>
            <w:r w:rsidR="00B44525" w:rsidRPr="00533524">
              <w:rPr>
                <w:rFonts w:ascii="Times New Roman" w:eastAsia="Times New Roman" w:hAnsi="Times New Roman"/>
                <w:color w:val="000000"/>
                <w:sz w:val="28"/>
                <w:szCs w:val="28"/>
                <w:lang w:eastAsia="ru-RU"/>
              </w:rPr>
              <w:t>івса</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55</w:t>
            </w:r>
          </w:p>
        </w:tc>
      </w:tr>
      <w:tr w:rsidR="00B44525" w:rsidRPr="00533524" w:rsidTr="009C4995">
        <w:trPr>
          <w:trHeight w:val="421"/>
          <w:jc w:val="center"/>
        </w:trPr>
        <w:tc>
          <w:tcPr>
            <w:tcW w:w="5495" w:type="dxa"/>
            <w:tcBorders>
              <w:top w:val="nil"/>
              <w:left w:val="single" w:sz="4" w:space="0" w:color="auto"/>
              <w:bottom w:val="single" w:sz="4" w:space="0" w:color="auto"/>
              <w:right w:val="single" w:sz="4" w:space="0" w:color="auto"/>
            </w:tcBorders>
            <w:shd w:val="clear" w:color="auto" w:fill="auto"/>
            <w:vAlign w:val="bottom"/>
            <w:hideMark/>
          </w:tcPr>
          <w:p w:rsidR="00B44525" w:rsidRPr="00533524" w:rsidRDefault="00193DBD"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Т</w:t>
            </w:r>
            <w:r w:rsidR="00B44525" w:rsidRPr="00533524">
              <w:rPr>
                <w:rFonts w:ascii="Times New Roman" w:eastAsia="Times New Roman" w:hAnsi="Times New Roman"/>
                <w:color w:val="000000"/>
                <w:sz w:val="28"/>
                <w:szCs w:val="28"/>
                <w:lang w:eastAsia="ru-RU"/>
              </w:rPr>
              <w:t>ростина, очерет, бамбук</w:t>
            </w:r>
          </w:p>
        </w:tc>
        <w:tc>
          <w:tcPr>
            <w:tcW w:w="4318" w:type="dxa"/>
            <w:tcBorders>
              <w:top w:val="nil"/>
              <w:left w:val="nil"/>
              <w:bottom w:val="single" w:sz="4" w:space="0" w:color="auto"/>
              <w:right w:val="single" w:sz="4" w:space="0" w:color="auto"/>
            </w:tcBorders>
            <w:shd w:val="clear" w:color="auto" w:fill="auto"/>
            <w:noWrap/>
            <w:vAlign w:val="bottom"/>
            <w:hideMark/>
          </w:tcPr>
          <w:p w:rsidR="00B44525" w:rsidRPr="00533524" w:rsidRDefault="00B44525"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по 30</w:t>
            </w:r>
          </w:p>
        </w:tc>
      </w:tr>
    </w:tbl>
    <w:p w:rsidR="00B44525" w:rsidRPr="00533524" w:rsidRDefault="00B44525" w:rsidP="009C19E0">
      <w:pPr>
        <w:spacing w:after="0" w:line="360" w:lineRule="auto"/>
        <w:ind w:right="-1" w:firstLine="709"/>
        <w:contextualSpacing/>
        <w:jc w:val="both"/>
        <w:rPr>
          <w:rFonts w:ascii="Times New Roman" w:hAnsi="Times New Roman"/>
          <w:sz w:val="28"/>
          <w:szCs w:val="28"/>
          <w:lang w:val="uk-UA"/>
        </w:rPr>
      </w:pP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 xml:space="preserve">Серед українських аграріїв переробка олійного льону </w:t>
      </w:r>
      <w:r w:rsidR="007C348E" w:rsidRPr="00533524">
        <w:rPr>
          <w:rFonts w:ascii="Times New Roman" w:hAnsi="Times New Roman"/>
          <w:sz w:val="28"/>
          <w:szCs w:val="28"/>
          <w:lang w:val="uk-UA"/>
        </w:rPr>
        <w:t>розвивається</w:t>
      </w:r>
      <w:r w:rsidRPr="00533524">
        <w:rPr>
          <w:rFonts w:ascii="Times New Roman" w:hAnsi="Times New Roman"/>
          <w:sz w:val="28"/>
          <w:szCs w:val="28"/>
          <w:lang w:val="uk-UA"/>
        </w:rPr>
        <w:t xml:space="preserve">. </w:t>
      </w:r>
      <w:r w:rsidR="007C348E" w:rsidRPr="00533524">
        <w:rPr>
          <w:rFonts w:ascii="Times New Roman" w:hAnsi="Times New Roman"/>
          <w:sz w:val="28"/>
          <w:szCs w:val="28"/>
          <w:lang w:val="uk-UA"/>
        </w:rPr>
        <w:t>Українські аграрні компанії давно займаються переробкою олійного льону, і ринок з переробки постійно розвивається. В</w:t>
      </w:r>
      <w:r w:rsidRPr="00533524">
        <w:rPr>
          <w:rFonts w:ascii="Times New Roman" w:hAnsi="Times New Roman"/>
          <w:sz w:val="28"/>
          <w:szCs w:val="28"/>
          <w:lang w:val="uk-UA"/>
        </w:rPr>
        <w:t>ідповідно відомост</w:t>
      </w:r>
      <w:r w:rsidR="007C348E" w:rsidRPr="00533524">
        <w:rPr>
          <w:rFonts w:ascii="Times New Roman" w:hAnsi="Times New Roman"/>
          <w:sz w:val="28"/>
          <w:szCs w:val="28"/>
          <w:lang w:val="uk-UA"/>
        </w:rPr>
        <w:t>і</w:t>
      </w:r>
      <w:r w:rsidRPr="00533524">
        <w:rPr>
          <w:rFonts w:ascii="Times New Roman" w:hAnsi="Times New Roman"/>
          <w:sz w:val="28"/>
          <w:szCs w:val="28"/>
          <w:lang w:val="uk-UA"/>
        </w:rPr>
        <w:t xml:space="preserve"> компанії</w:t>
      </w:r>
      <w:r w:rsidR="007C348E" w:rsidRPr="00533524">
        <w:rPr>
          <w:rFonts w:ascii="Times New Roman" w:hAnsi="Times New Roman"/>
          <w:sz w:val="28"/>
          <w:szCs w:val="28"/>
          <w:lang w:val="uk-UA"/>
        </w:rPr>
        <w:t xml:space="preserve"> про переробку :</w:t>
      </w:r>
      <w:r w:rsidRPr="00533524">
        <w:rPr>
          <w:rFonts w:ascii="Times New Roman" w:hAnsi="Times New Roman"/>
          <w:sz w:val="28"/>
          <w:szCs w:val="28"/>
          <w:lang w:val="uk-UA"/>
        </w:rPr>
        <w:t xml:space="preserve"> "ПроАгро", 16,7 тис. тонн насіння олійної (в 2015/16 - 15,9 тис. т). Найбільшими переробниками насіння льону олійного стали у 2016/2017 маркетинговий рік: ПАТ "Ніжинський ЖК" – 13 708 тонн (82%), ТОВ "ТД </w:t>
      </w:r>
      <w:r w:rsidRPr="00533524">
        <w:rPr>
          <w:rFonts w:ascii="Times New Roman" w:hAnsi="Times New Roman"/>
          <w:sz w:val="28"/>
          <w:szCs w:val="28"/>
          <w:lang w:val="uk-UA"/>
        </w:rPr>
        <w:lastRenderedPageBreak/>
        <w:t>Таврійські мірошники" - 925 тонн (6%), ТОВ "Агросельпром" -                              804 тонн (5%), ПП "РічОіл" -  410 тонн (2</w:t>
      </w:r>
      <w:r w:rsidRPr="00533524">
        <w:rPr>
          <w:rFonts w:ascii="Times New Roman" w:hAnsi="Times New Roman"/>
          <w:color w:val="000000"/>
          <w:sz w:val="28"/>
          <w:szCs w:val="28"/>
          <w:lang w:val="uk-UA"/>
        </w:rPr>
        <w:t>%) [</w:t>
      </w:r>
      <w:hyperlink r:id="rId9" w:history="1">
        <w:r w:rsidR="00182957" w:rsidRPr="00533524">
          <w:rPr>
            <w:rStyle w:val="a6"/>
            <w:rFonts w:ascii="Times New Roman" w:hAnsi="Times New Roman"/>
            <w:color w:val="000000"/>
            <w:sz w:val="28"/>
            <w:szCs w:val="28"/>
            <w:u w:val="none"/>
            <w:lang w:val="uk-UA"/>
          </w:rPr>
          <w:t>9</w:t>
        </w:r>
      </w:hyperlink>
      <w:r w:rsidRPr="00533524">
        <w:rPr>
          <w:rFonts w:ascii="Times New Roman" w:hAnsi="Times New Roman"/>
          <w:color w:val="000000"/>
          <w:sz w:val="28"/>
          <w:szCs w:val="28"/>
          <w:lang w:val="uk-UA"/>
        </w:rPr>
        <w:t>]</w:t>
      </w:r>
      <w:r w:rsidRPr="00533524">
        <w:rPr>
          <w:rFonts w:ascii="Times New Roman" w:hAnsi="Times New Roman"/>
          <w:i/>
          <w:color w:val="000000"/>
          <w:sz w:val="28"/>
          <w:szCs w:val="28"/>
          <w:lang w:val="uk-UA"/>
        </w:rPr>
        <w:t>.</w:t>
      </w: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 xml:space="preserve">Переробка льону включає в себе утворення великої кількості відходів, в той час коли вони можуть бути використані для отримання </w:t>
      </w:r>
      <w:r w:rsidR="009D3D93" w:rsidRPr="00533524">
        <w:rPr>
          <w:rFonts w:ascii="Times New Roman" w:hAnsi="Times New Roman"/>
          <w:sz w:val="28"/>
          <w:szCs w:val="28"/>
          <w:lang w:val="uk-UA"/>
        </w:rPr>
        <w:t xml:space="preserve">нових </w:t>
      </w:r>
      <w:r w:rsidRPr="00533524">
        <w:rPr>
          <w:rFonts w:ascii="Times New Roman" w:hAnsi="Times New Roman"/>
          <w:sz w:val="28"/>
          <w:szCs w:val="28"/>
          <w:lang w:val="uk-UA"/>
        </w:rPr>
        <w:t>матеріалів, таких як плівки, що біологічно розкладаються, для використання як екологічних альтернатив звичайних харчових пакувальних матеріалів [</w:t>
      </w:r>
      <w:r w:rsidR="00182957" w:rsidRPr="00533524">
        <w:rPr>
          <w:rFonts w:ascii="Times New Roman" w:hAnsi="Times New Roman"/>
          <w:color w:val="000000"/>
          <w:sz w:val="28"/>
          <w:szCs w:val="28"/>
          <w:lang w:val="uk-UA"/>
        </w:rPr>
        <w:t>5</w:t>
      </w:r>
      <w:r w:rsidRPr="00533524">
        <w:rPr>
          <w:rFonts w:ascii="Times New Roman" w:hAnsi="Times New Roman"/>
          <w:sz w:val="28"/>
          <w:szCs w:val="28"/>
          <w:lang w:val="uk-UA"/>
        </w:rPr>
        <w:t>]</w:t>
      </w:r>
      <w:r w:rsidRPr="00533524">
        <w:rPr>
          <w:rFonts w:ascii="Times New Roman" w:hAnsi="Times New Roman"/>
          <w:i/>
          <w:sz w:val="28"/>
          <w:szCs w:val="28"/>
          <w:lang w:val="uk-UA"/>
        </w:rPr>
        <w:t>.</w:t>
      </w:r>
    </w:p>
    <w:p w:rsidR="00B44525" w:rsidRPr="00533524" w:rsidRDefault="00B44525" w:rsidP="009C19E0">
      <w:pPr>
        <w:pStyle w:val="a4"/>
        <w:shd w:val="clear" w:color="auto" w:fill="FFFFFF"/>
        <w:tabs>
          <w:tab w:val="left" w:pos="0"/>
        </w:tabs>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 xml:space="preserve">На кафедрі екології та технології рослинних полімерів НТУУ </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«КПІ імені Ігоря Сікорського» впродовж останніх десятиліть досліджується використання різних представників НДРС: пшеничної соломи, канарника очеретяного, кенафу, конопель, льону, кукурудзи, рапсу, сорго цукрового, сої, нових рослин, що починають культивуватися, для виробництва целюлозно-паперової продукції </w:t>
      </w:r>
      <w:r w:rsidR="00182957" w:rsidRPr="00533524">
        <w:rPr>
          <w:rFonts w:ascii="Times New Roman" w:hAnsi="Times New Roman"/>
          <w:sz w:val="28"/>
          <w:szCs w:val="28"/>
          <w:lang w:val="uk-UA"/>
        </w:rPr>
        <w:t>[</w:t>
      </w:r>
      <w:r w:rsidR="00182957" w:rsidRPr="00533524">
        <w:rPr>
          <w:rFonts w:ascii="Times New Roman" w:hAnsi="Times New Roman"/>
          <w:color w:val="000000"/>
          <w:sz w:val="28"/>
          <w:szCs w:val="28"/>
          <w:lang w:val="uk-UA"/>
        </w:rPr>
        <w:t>4</w:t>
      </w:r>
      <w:r w:rsidR="00182957" w:rsidRPr="00533524">
        <w:rPr>
          <w:rFonts w:ascii="Times New Roman" w:hAnsi="Times New Roman"/>
          <w:sz w:val="28"/>
          <w:szCs w:val="28"/>
          <w:lang w:val="uk-UA"/>
        </w:rPr>
        <w:t>]</w:t>
      </w:r>
      <w:r w:rsidR="00182957" w:rsidRPr="00533524">
        <w:rPr>
          <w:rFonts w:ascii="Times New Roman" w:hAnsi="Times New Roman"/>
          <w:i/>
          <w:sz w:val="28"/>
          <w:szCs w:val="28"/>
          <w:lang w:val="uk-UA"/>
        </w:rPr>
        <w:t>.</w:t>
      </w:r>
    </w:p>
    <w:p w:rsidR="0001175A" w:rsidRPr="00533524" w:rsidRDefault="00B44525" w:rsidP="009C19E0">
      <w:pPr>
        <w:tabs>
          <w:tab w:val="left" w:pos="9639"/>
        </w:tabs>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Одним із сучасних варіантів використання НДРС є виробництво наноцелюлози</w:t>
      </w:r>
      <w:r w:rsidR="009D3D93"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У 20-м столітті були розроблено технології виробництва різних похідних целюлози, мікрокристалічної  і  порошкової  целюлози, а також штучних целюлозних волокон і плівок. </w:t>
      </w:r>
      <w:r w:rsidRPr="00533524">
        <w:rPr>
          <w:rFonts w:ascii="Times New Roman" w:hAnsi="Times New Roman"/>
          <w:sz w:val="28"/>
          <w:szCs w:val="28"/>
        </w:rPr>
        <w:t xml:space="preserve">В 21-м столітті різні види наноцелюлози і нанокомпозити на їх основі приєдналися до вже відомих целюлозних продуктів. Завдяки наноструктурованій надмолекулярній структурі і поширеності в природі, целюлоза є перспективним природним матеріалом для отримання і використання мікро- </w:t>
      </w:r>
      <w:r w:rsidRPr="00533524">
        <w:rPr>
          <w:rFonts w:ascii="Times New Roman" w:hAnsi="Times New Roman"/>
          <w:sz w:val="28"/>
          <w:szCs w:val="28"/>
          <w:lang w:val="uk-UA"/>
        </w:rPr>
        <w:t>та</w:t>
      </w:r>
      <w:r w:rsidRPr="00533524">
        <w:rPr>
          <w:rFonts w:ascii="Times New Roman" w:hAnsi="Times New Roman"/>
          <w:sz w:val="28"/>
          <w:szCs w:val="28"/>
        </w:rPr>
        <w:t xml:space="preserve"> нанорозмірних часток</w:t>
      </w:r>
      <w:r w:rsidR="0001175A" w:rsidRPr="00533524">
        <w:rPr>
          <w:rFonts w:ascii="Times New Roman" w:hAnsi="Times New Roman"/>
          <w:sz w:val="28"/>
          <w:szCs w:val="28"/>
          <w:lang w:val="uk-UA"/>
        </w:rPr>
        <w:t>.</w:t>
      </w:r>
    </w:p>
    <w:p w:rsidR="00B44525" w:rsidRPr="00533524" w:rsidRDefault="00B44525" w:rsidP="009C19E0">
      <w:pPr>
        <w:tabs>
          <w:tab w:val="left" w:pos="9639"/>
        </w:tabs>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Наноцелюлоза має високий показник міцності нарівні з кевларом, легким матеріалом, що використовується для виготовлення високоміцних матеріалів [</w:t>
      </w:r>
      <w:r w:rsidR="00182957" w:rsidRPr="00533524">
        <w:rPr>
          <w:rFonts w:ascii="Times New Roman" w:eastAsia="Times New Roman" w:hAnsi="Times New Roman"/>
          <w:color w:val="000000"/>
          <w:sz w:val="28"/>
          <w:szCs w:val="28"/>
          <w:lang w:eastAsia="ru-RU"/>
        </w:rPr>
        <w:t>10</w:t>
      </w:r>
      <w:r w:rsidRPr="00533524">
        <w:rPr>
          <w:rFonts w:ascii="Times New Roman" w:hAnsi="Times New Roman"/>
          <w:sz w:val="28"/>
          <w:szCs w:val="28"/>
          <w:lang w:val="uk-UA"/>
        </w:rPr>
        <w:t xml:space="preserve">]. Однак, на відміну від кевлара та інших матеріалів на основі викопного палива, </w:t>
      </w:r>
      <w:r w:rsidR="009D3D93" w:rsidRPr="00533524">
        <w:rPr>
          <w:rFonts w:ascii="Times New Roman" w:hAnsi="Times New Roman"/>
          <w:sz w:val="28"/>
          <w:szCs w:val="28"/>
          <w:lang w:val="uk-UA"/>
        </w:rPr>
        <w:t xml:space="preserve">сировина для виробництва </w:t>
      </w:r>
      <w:r w:rsidRPr="00533524">
        <w:rPr>
          <w:rFonts w:ascii="Times New Roman" w:hAnsi="Times New Roman"/>
          <w:sz w:val="28"/>
          <w:szCs w:val="28"/>
          <w:lang w:val="uk-UA"/>
        </w:rPr>
        <w:t>наноцелюлоза має здатність повністю відновлятися.</w:t>
      </w:r>
    </w:p>
    <w:p w:rsidR="00B44525" w:rsidRPr="00533524" w:rsidRDefault="00B44525"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eastAsia="ru-RU"/>
        </w:rPr>
      </w:pPr>
      <w:r w:rsidRPr="00533524">
        <w:rPr>
          <w:rStyle w:val="a7"/>
          <w:rFonts w:ascii="Times New Roman" w:hAnsi="Times New Roman"/>
          <w:b w:val="0"/>
          <w:color w:val="000000"/>
          <w:sz w:val="28"/>
          <w:szCs w:val="28"/>
          <w:lang w:val="uk-UA"/>
        </w:rPr>
        <w:t xml:space="preserve">Нанорозмірні волокна целюлози, ширина  яких    5…20 нм, довжина – від 10 нм до декількох мікрон </w:t>
      </w:r>
      <w:r w:rsidRPr="00533524">
        <w:rPr>
          <w:rFonts w:ascii="Times New Roman" w:hAnsi="Times New Roman"/>
          <w:sz w:val="28"/>
          <w:szCs w:val="28"/>
          <w:lang w:val="uk-UA"/>
        </w:rPr>
        <w:t>[</w:t>
      </w:r>
      <w:r w:rsidR="00182957" w:rsidRPr="00533524">
        <w:rPr>
          <w:rFonts w:ascii="Times New Roman" w:hAnsi="Times New Roman"/>
          <w:sz w:val="28"/>
          <w:szCs w:val="28"/>
          <w:lang w:val="uk-UA"/>
        </w:rPr>
        <w:t>11</w:t>
      </w:r>
      <w:r w:rsidRPr="00533524">
        <w:rPr>
          <w:rFonts w:ascii="Times New Roman" w:hAnsi="Times New Roman"/>
          <w:sz w:val="28"/>
          <w:szCs w:val="28"/>
          <w:lang w:val="uk-UA"/>
        </w:rPr>
        <w:t>]</w:t>
      </w:r>
      <w:r w:rsidRPr="00533524">
        <w:rPr>
          <w:rStyle w:val="a7"/>
          <w:rFonts w:ascii="Times New Roman" w:hAnsi="Times New Roman"/>
          <w:b w:val="0"/>
          <w:color w:val="000000"/>
          <w:sz w:val="28"/>
          <w:szCs w:val="28"/>
          <w:lang w:val="uk-UA"/>
        </w:rPr>
        <w:t xml:space="preserve">. Наноцелюлоза має високу механічну міцність (міцність на розрив близько 10 ГПа, модуль пружності близько 150 ГПа), що дає можливість отримання надміцних і надлегких матеріалів. Наноцелюлоза на </w:t>
      </w:r>
      <w:r w:rsidRPr="00533524">
        <w:rPr>
          <w:rStyle w:val="a7"/>
          <w:rFonts w:ascii="Times New Roman" w:hAnsi="Times New Roman"/>
          <w:b w:val="0"/>
          <w:color w:val="000000"/>
          <w:sz w:val="28"/>
          <w:szCs w:val="28"/>
          <w:lang w:val="uk-UA"/>
        </w:rPr>
        <w:lastRenderedPageBreak/>
        <w:t>вигляд колоїдний розчин, який не розшаровується і не осаджується. Має підвищену в’язкість, утворюючи гелеподібну масу</w:t>
      </w:r>
      <w:r w:rsidRPr="00533524">
        <w:rPr>
          <w:rFonts w:ascii="Times New Roman" w:hAnsi="Times New Roman"/>
          <w:b/>
          <w:sz w:val="28"/>
          <w:szCs w:val="28"/>
          <w:lang w:val="uk-UA"/>
        </w:rPr>
        <w:t xml:space="preserve"> </w:t>
      </w:r>
      <w:r w:rsidR="00182957" w:rsidRPr="00533524">
        <w:rPr>
          <w:rFonts w:ascii="Times New Roman" w:hAnsi="Times New Roman"/>
          <w:sz w:val="28"/>
          <w:szCs w:val="28"/>
          <w:lang w:val="uk-UA"/>
        </w:rPr>
        <w:t>[</w:t>
      </w:r>
      <w:r w:rsidR="00182957" w:rsidRPr="00533524">
        <w:rPr>
          <w:rFonts w:ascii="Times New Roman" w:hAnsi="Times New Roman"/>
          <w:sz w:val="28"/>
          <w:szCs w:val="28"/>
          <w:lang w:val="en-US"/>
        </w:rPr>
        <w:t>8</w:t>
      </w:r>
      <w:r w:rsidR="00182957" w:rsidRPr="00533524">
        <w:rPr>
          <w:rFonts w:ascii="Times New Roman" w:hAnsi="Times New Roman"/>
          <w:sz w:val="28"/>
          <w:szCs w:val="28"/>
          <w:lang w:val="uk-UA"/>
        </w:rPr>
        <w:t>]</w:t>
      </w:r>
      <w:r w:rsidR="00182957" w:rsidRPr="00533524">
        <w:rPr>
          <w:rStyle w:val="a7"/>
          <w:rFonts w:ascii="Times New Roman" w:hAnsi="Times New Roman"/>
          <w:b w:val="0"/>
          <w:color w:val="000000"/>
          <w:sz w:val="28"/>
          <w:szCs w:val="28"/>
          <w:lang w:val="uk-UA"/>
        </w:rPr>
        <w:t>.</w:t>
      </w:r>
    </w:p>
    <w:p w:rsidR="00B44525" w:rsidRPr="00533524" w:rsidRDefault="00B44525" w:rsidP="009C19E0">
      <w:pPr>
        <w:pStyle w:val="a4"/>
        <w:spacing w:before="100" w:beforeAutospacing="1" w:after="100" w:afterAutospacing="1" w:line="360" w:lineRule="auto"/>
        <w:ind w:left="0" w:right="-1" w:firstLine="851"/>
        <w:jc w:val="both"/>
        <w:rPr>
          <w:rFonts w:ascii="Times New Roman" w:hAnsi="Times New Roman"/>
          <w:color w:val="000000"/>
          <w:sz w:val="28"/>
          <w:szCs w:val="28"/>
          <w:lang w:eastAsia="ru-RU"/>
        </w:rPr>
      </w:pPr>
      <w:r w:rsidRPr="00533524">
        <w:rPr>
          <w:rFonts w:ascii="Times New Roman" w:hAnsi="Times New Roman"/>
          <w:sz w:val="28"/>
          <w:szCs w:val="28"/>
          <w:lang w:val="uk-UA"/>
        </w:rPr>
        <w:t xml:space="preserve">В 1977 році керівник лабораторії відділу </w:t>
      </w:r>
      <w:r w:rsidRPr="00533524">
        <w:rPr>
          <w:rFonts w:ascii="Times New Roman" w:hAnsi="Times New Roman"/>
          <w:sz w:val="28"/>
          <w:szCs w:val="28"/>
          <w:lang w:val="en-US"/>
        </w:rPr>
        <w:t>Rayonier</w:t>
      </w:r>
      <w:r w:rsidRPr="00533524">
        <w:rPr>
          <w:rFonts w:ascii="Times New Roman" w:hAnsi="Times New Roman"/>
          <w:sz w:val="28"/>
          <w:szCs w:val="28"/>
          <w:lang w:val="uk-UA"/>
        </w:rPr>
        <w:t xml:space="preserve"> </w:t>
      </w:r>
      <w:r w:rsidRPr="00533524">
        <w:rPr>
          <w:rFonts w:ascii="Times New Roman" w:hAnsi="Times New Roman"/>
          <w:sz w:val="28"/>
          <w:szCs w:val="28"/>
          <w:lang w:val="en-US"/>
        </w:rPr>
        <w:t>Eastern</w:t>
      </w:r>
      <w:r w:rsidRPr="00533524">
        <w:rPr>
          <w:rFonts w:ascii="Times New Roman" w:hAnsi="Times New Roman"/>
          <w:sz w:val="28"/>
          <w:szCs w:val="28"/>
          <w:lang w:val="uk-UA"/>
        </w:rPr>
        <w:t xml:space="preserve"> </w:t>
      </w:r>
      <w:r w:rsidRPr="00533524">
        <w:rPr>
          <w:rFonts w:ascii="Times New Roman" w:hAnsi="Times New Roman"/>
          <w:sz w:val="28"/>
          <w:szCs w:val="28"/>
          <w:lang w:val="en-US"/>
        </w:rPr>
        <w:t>Research</w:t>
      </w:r>
      <w:r w:rsidRPr="00533524">
        <w:rPr>
          <w:rFonts w:ascii="Times New Roman" w:hAnsi="Times New Roman"/>
          <w:sz w:val="28"/>
          <w:szCs w:val="28"/>
          <w:lang w:val="uk-UA"/>
        </w:rPr>
        <w:t xml:space="preserve"> в, використовувавши молочний гомогенізатор для приготування їстівних оболонок для сніданку з гов’яжої шкіри, запустив 3%-ву суспензію нарізаної целюлози через гомогенізатор молока високого тиску. Суспензія нагрі</w:t>
      </w:r>
      <w:r w:rsidR="009D3D93" w:rsidRPr="00533524">
        <w:rPr>
          <w:rFonts w:ascii="Times New Roman" w:hAnsi="Times New Roman"/>
          <w:sz w:val="28"/>
          <w:szCs w:val="28"/>
          <w:lang w:val="uk-UA"/>
        </w:rPr>
        <w:t>валась</w:t>
      </w:r>
      <w:r w:rsidRPr="00533524">
        <w:rPr>
          <w:rFonts w:ascii="Times New Roman" w:hAnsi="Times New Roman"/>
          <w:sz w:val="28"/>
          <w:szCs w:val="28"/>
          <w:lang w:val="uk-UA"/>
        </w:rPr>
        <w:t xml:space="preserve"> до температури 80 °</w:t>
      </w:r>
      <w:r w:rsidRPr="00533524">
        <w:rPr>
          <w:rFonts w:ascii="Times New Roman" w:hAnsi="Times New Roman"/>
          <w:sz w:val="28"/>
          <w:szCs w:val="28"/>
        </w:rPr>
        <w:t>C</w:t>
      </w:r>
      <w:r w:rsidRPr="00533524">
        <w:rPr>
          <w:rFonts w:ascii="Times New Roman" w:hAnsi="Times New Roman"/>
          <w:sz w:val="28"/>
          <w:szCs w:val="28"/>
          <w:lang w:val="uk-UA"/>
        </w:rPr>
        <w:t>, тиск при цьому сягав 8000 Па, волокна змін</w:t>
      </w:r>
      <w:r w:rsidR="009D3D93" w:rsidRPr="00533524">
        <w:rPr>
          <w:rFonts w:ascii="Times New Roman" w:hAnsi="Times New Roman"/>
          <w:sz w:val="28"/>
          <w:szCs w:val="28"/>
          <w:lang w:val="uk-UA"/>
        </w:rPr>
        <w:t xml:space="preserve">или </w:t>
      </w:r>
      <w:r w:rsidRPr="00533524">
        <w:rPr>
          <w:rFonts w:ascii="Times New Roman" w:hAnsi="Times New Roman"/>
          <w:sz w:val="28"/>
          <w:szCs w:val="28"/>
          <w:lang w:val="uk-UA"/>
        </w:rPr>
        <w:t>фазу та перетворились в напівпрозорий твердий “гель”, який назвали мікрофібрилованою целюлозою (МФЦ). Нанофібрили утворюються, коли руйнуються клітковині стінки мікроволокна за високої температури та високому тиску [</w:t>
      </w:r>
      <w:r w:rsidR="00182957" w:rsidRPr="00533524">
        <w:rPr>
          <w:rFonts w:ascii="Times New Roman" w:hAnsi="Times New Roman"/>
          <w:sz w:val="28"/>
          <w:szCs w:val="28"/>
        </w:rPr>
        <w:t>12</w:t>
      </w:r>
      <w:r w:rsidRPr="00533524">
        <w:rPr>
          <w:rFonts w:ascii="Times New Roman" w:hAnsi="Times New Roman"/>
          <w:sz w:val="28"/>
          <w:szCs w:val="28"/>
          <w:lang w:val="uk-UA"/>
        </w:rPr>
        <w:t>].</w:t>
      </w:r>
    </w:p>
    <w:p w:rsidR="00B44525" w:rsidRPr="00533524" w:rsidRDefault="009D3D93" w:rsidP="009C19E0">
      <w:pPr>
        <w:pStyle w:val="a4"/>
        <w:spacing w:before="100" w:beforeAutospacing="1" w:after="100" w:afterAutospacing="1" w:line="360" w:lineRule="auto"/>
        <w:ind w:left="0" w:right="-1" w:firstLine="851"/>
        <w:jc w:val="both"/>
        <w:rPr>
          <w:rFonts w:ascii="Times New Roman" w:hAnsi="Times New Roman"/>
          <w:color w:val="000000"/>
          <w:sz w:val="28"/>
          <w:szCs w:val="28"/>
          <w:lang w:eastAsia="ru-RU"/>
        </w:rPr>
      </w:pPr>
      <w:r w:rsidRPr="00533524">
        <w:rPr>
          <w:rFonts w:ascii="Times New Roman" w:hAnsi="Times New Roman"/>
          <w:sz w:val="28"/>
          <w:szCs w:val="28"/>
          <w:lang w:val="uk-UA"/>
        </w:rPr>
        <w:t>Сировиною</w:t>
      </w:r>
      <w:r w:rsidR="00B44525" w:rsidRPr="00533524">
        <w:rPr>
          <w:rFonts w:ascii="Times New Roman" w:hAnsi="Times New Roman"/>
          <w:sz w:val="28"/>
          <w:szCs w:val="28"/>
          <w:lang w:val="uk-UA"/>
        </w:rPr>
        <w:t xml:space="preserve"> для виробництва  наноцелюлози у сучасних досліджень використовують використовують такі тверді відходи [</w:t>
      </w:r>
      <w:r w:rsidR="00182957" w:rsidRPr="00533524">
        <w:rPr>
          <w:rFonts w:ascii="Times New Roman" w:hAnsi="Times New Roman"/>
          <w:sz w:val="28"/>
          <w:szCs w:val="28"/>
        </w:rPr>
        <w:t>13</w:t>
      </w:r>
      <w:r w:rsidR="00B44525" w:rsidRPr="00533524">
        <w:rPr>
          <w:rFonts w:ascii="Times New Roman" w:hAnsi="Times New Roman"/>
          <w:sz w:val="28"/>
          <w:szCs w:val="28"/>
          <w:lang w:val="uk-UA"/>
        </w:rPr>
        <w:t>]:</w:t>
      </w:r>
    </w:p>
    <w:p w:rsidR="00B44525" w:rsidRPr="00533524" w:rsidRDefault="00B44525" w:rsidP="009C19E0">
      <w:pPr>
        <w:pStyle w:val="a4"/>
        <w:spacing w:before="100" w:beforeAutospacing="1" w:after="100" w:afterAutospacing="1" w:line="360" w:lineRule="auto"/>
        <w:ind w:left="0" w:right="-1" w:firstLine="851"/>
        <w:jc w:val="both"/>
        <w:rPr>
          <w:rFonts w:ascii="Times New Roman" w:hAnsi="Times New Roman"/>
          <w:color w:val="000000"/>
          <w:sz w:val="28"/>
          <w:szCs w:val="28"/>
          <w:lang w:val="uk-UA" w:eastAsia="ru-RU"/>
        </w:rPr>
      </w:pPr>
      <w:r w:rsidRPr="00533524">
        <w:rPr>
          <w:rFonts w:ascii="Cambria Math" w:hAnsi="Cambria Math" w:cs="Cambria Math"/>
          <w:sz w:val="28"/>
          <w:szCs w:val="28"/>
          <w:lang w:val="uk-UA"/>
        </w:rPr>
        <w:t>-</w:t>
      </w:r>
      <w:r w:rsidRPr="00533524">
        <w:rPr>
          <w:rFonts w:ascii="Times New Roman" w:hAnsi="Times New Roman"/>
          <w:sz w:val="28"/>
          <w:szCs w:val="28"/>
          <w:lang w:val="uk-UA"/>
        </w:rPr>
        <w:t xml:space="preserve"> залишки женьшеню, який являє собою різновид дієтичного волокна, що складається з целюлози, геміцелюлози, пектенів і лігніну. Женьшень обробляється для отримання біологічно активних з'єднання з використанням розчинників, таких як спирти або гаряча вода. Хоча</w:t>
      </w:r>
      <w:r w:rsidRPr="00533524">
        <w:rPr>
          <w:rFonts w:ascii="Times New Roman" w:hAnsi="Times New Roman"/>
          <w:sz w:val="28"/>
          <w:szCs w:val="28"/>
        </w:rPr>
        <w:t xml:space="preserve"> </w:t>
      </w:r>
      <w:r w:rsidRPr="00533524">
        <w:rPr>
          <w:rFonts w:ascii="Times New Roman" w:hAnsi="Times New Roman"/>
          <w:sz w:val="28"/>
          <w:szCs w:val="28"/>
          <w:lang w:val="uk-UA"/>
        </w:rPr>
        <w:t xml:space="preserve">залишки женьшеню мають великий потенціал для </w:t>
      </w:r>
      <w:r w:rsidR="001402EC" w:rsidRPr="00533524">
        <w:rPr>
          <w:rFonts w:ascii="Times New Roman" w:hAnsi="Times New Roman"/>
          <w:sz w:val="28"/>
          <w:szCs w:val="28"/>
          <w:lang w:val="uk-UA"/>
        </w:rPr>
        <w:t>додавання до</w:t>
      </w:r>
      <w:r w:rsidRPr="00533524">
        <w:rPr>
          <w:rFonts w:ascii="Times New Roman" w:hAnsi="Times New Roman"/>
          <w:sz w:val="28"/>
          <w:szCs w:val="28"/>
          <w:lang w:val="uk-UA"/>
        </w:rPr>
        <w:t xml:space="preserve"> харчових волокон, проте він зазвичай використовувався як корм для тварин або просто викидаються як муніципальні відходи. У багатьох азіатських країнах існують велика кількість залишку женьшеню, які викидаются як відходи за кожен рік із за його застосування в різних областях таких як косметична, фармацевтична та функціональна харчова промисловість [</w:t>
      </w:r>
      <w:r w:rsidR="00182957" w:rsidRPr="00533524">
        <w:rPr>
          <w:rFonts w:ascii="Times New Roman" w:hAnsi="Times New Roman"/>
          <w:sz w:val="28"/>
          <w:szCs w:val="28"/>
          <w:lang w:val="uk-UA"/>
        </w:rPr>
        <w:t>14</w:t>
      </w:r>
      <w:r w:rsidRPr="00533524">
        <w:rPr>
          <w:rFonts w:ascii="Times New Roman" w:hAnsi="Times New Roman"/>
          <w:sz w:val="28"/>
          <w:szCs w:val="28"/>
          <w:lang w:val="uk-UA"/>
        </w:rPr>
        <w:t>];</w:t>
      </w:r>
    </w:p>
    <w:p w:rsidR="00B44525" w:rsidRPr="00533524" w:rsidRDefault="00B44525" w:rsidP="009C19E0">
      <w:pPr>
        <w:pStyle w:val="a4"/>
        <w:spacing w:before="100" w:beforeAutospacing="1" w:after="100" w:afterAutospacing="1" w:line="360" w:lineRule="auto"/>
        <w:ind w:left="0" w:right="-1" w:firstLine="851"/>
        <w:jc w:val="both"/>
        <w:rPr>
          <w:rFonts w:ascii="Times New Roman" w:hAnsi="Times New Roman"/>
          <w:color w:val="000000"/>
          <w:sz w:val="28"/>
          <w:szCs w:val="28"/>
          <w:lang w:val="uk-UA" w:eastAsia="ru-RU"/>
        </w:rPr>
      </w:pPr>
      <w:r w:rsidRPr="00533524">
        <w:rPr>
          <w:rFonts w:ascii="Cambria Math" w:hAnsi="Cambria Math" w:cs="Cambria Math"/>
          <w:sz w:val="28"/>
          <w:szCs w:val="28"/>
          <w:lang w:val="uk-UA"/>
        </w:rPr>
        <w:t>-</w:t>
      </w:r>
      <w:r w:rsidRPr="00533524">
        <w:rPr>
          <w:rFonts w:ascii="Times New Roman" w:hAnsi="Times New Roman"/>
          <w:sz w:val="28"/>
          <w:szCs w:val="28"/>
          <w:lang w:val="uk-UA"/>
        </w:rPr>
        <w:t xml:space="preserve"> залишки від чайних пакетів, які виробляється з листя і бруньок чайної рослини (Camellia sinensis L.), який споживається у величезних масштабах. Чай один з найпопулярніших напоїв, широко споживаних в світі. Згідно з статистичними даними продовольчої і сільськогосподарської організації Організації Об'єднаних Націй (ФАО), обсяг виробництва чаю в світ досягає</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5,07 млн. тонн [</w:t>
      </w:r>
      <w:r w:rsidR="00182957" w:rsidRPr="00533524">
        <w:rPr>
          <w:rFonts w:ascii="Times New Roman" w:hAnsi="Times New Roman"/>
          <w:sz w:val="28"/>
          <w:szCs w:val="28"/>
          <w:lang w:val="uk-UA"/>
        </w:rPr>
        <w:t>15</w:t>
      </w:r>
      <w:r w:rsidRPr="00533524">
        <w:rPr>
          <w:rFonts w:ascii="Times New Roman" w:hAnsi="Times New Roman"/>
          <w:sz w:val="28"/>
          <w:szCs w:val="28"/>
          <w:lang w:val="uk-UA"/>
        </w:rPr>
        <w:t xml:space="preserve">]. На жаль, комерціалізація </w:t>
      </w:r>
      <w:r w:rsidR="001402EC" w:rsidRPr="00533524">
        <w:rPr>
          <w:rFonts w:ascii="Times New Roman" w:hAnsi="Times New Roman"/>
          <w:sz w:val="28"/>
          <w:szCs w:val="28"/>
          <w:lang w:val="uk-UA"/>
        </w:rPr>
        <w:t>заварного</w:t>
      </w:r>
      <w:r w:rsidRPr="00533524">
        <w:rPr>
          <w:rFonts w:ascii="Times New Roman" w:hAnsi="Times New Roman"/>
          <w:sz w:val="28"/>
          <w:szCs w:val="28"/>
          <w:lang w:val="uk-UA"/>
        </w:rPr>
        <w:t xml:space="preserve"> чаю і чайного напою створює багато твердих залишків, які в основному складаються з целюлози. </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lastRenderedPageBreak/>
        <w:t>З таким великим виробництвом і споживанням, велика кількість залишкових відходів відкидається в навколишнє середовище. Це створює потенційні проблеми забруднення, якщо вони не використовуються;</w:t>
      </w:r>
    </w:p>
    <w:p w:rsidR="00B44525" w:rsidRPr="00533524" w:rsidRDefault="001402EC" w:rsidP="009C19E0">
      <w:pPr>
        <w:pStyle w:val="a4"/>
        <w:spacing w:before="100" w:beforeAutospacing="1" w:after="100" w:afterAutospacing="1" w:line="360" w:lineRule="auto"/>
        <w:ind w:left="0" w:right="-1" w:firstLine="851"/>
        <w:jc w:val="both"/>
        <w:rPr>
          <w:rFonts w:ascii="Times New Roman" w:hAnsi="Times New Roman"/>
          <w:color w:val="000000"/>
          <w:sz w:val="28"/>
          <w:szCs w:val="28"/>
          <w:lang w:val="uk-UA" w:eastAsia="ru-RU"/>
        </w:rPr>
      </w:pPr>
      <w:r w:rsidRPr="00533524">
        <w:rPr>
          <w:rFonts w:ascii="Cambria Math" w:hAnsi="Cambria Math" w:cs="Cambria Math"/>
          <w:sz w:val="28"/>
          <w:szCs w:val="28"/>
          <w:lang w:val="uk-UA"/>
        </w:rPr>
        <w:t>-</w:t>
      </w:r>
      <w:r w:rsidR="00B44525" w:rsidRPr="00533524">
        <w:rPr>
          <w:rFonts w:ascii="Times New Roman" w:hAnsi="Times New Roman"/>
          <w:sz w:val="28"/>
          <w:szCs w:val="28"/>
          <w:lang w:val="uk-UA"/>
        </w:rPr>
        <w:t xml:space="preserve"> Старе волокно з гофрованого картону - це великий обсяг</w:t>
      </w:r>
      <w:r w:rsidRPr="00533524">
        <w:rPr>
          <w:rFonts w:ascii="Times New Roman" w:hAnsi="Times New Roman"/>
          <w:sz w:val="28"/>
          <w:szCs w:val="28"/>
          <w:lang w:val="uk-UA"/>
        </w:rPr>
        <w:t xml:space="preserve"> </w:t>
      </w:r>
      <w:r w:rsidR="00B44525" w:rsidRPr="00533524">
        <w:rPr>
          <w:rFonts w:ascii="Times New Roman" w:hAnsi="Times New Roman"/>
          <w:sz w:val="28"/>
          <w:szCs w:val="28"/>
          <w:lang w:val="uk-UA"/>
        </w:rPr>
        <w:t>малоцінно</w:t>
      </w:r>
      <w:r w:rsidRPr="00533524">
        <w:rPr>
          <w:rFonts w:ascii="Times New Roman" w:hAnsi="Times New Roman"/>
          <w:sz w:val="28"/>
          <w:szCs w:val="28"/>
          <w:lang w:val="uk-UA"/>
        </w:rPr>
        <w:t>ї</w:t>
      </w:r>
      <w:r w:rsidR="00B44525" w:rsidRPr="00533524">
        <w:rPr>
          <w:rFonts w:ascii="Times New Roman" w:hAnsi="Times New Roman"/>
          <w:sz w:val="28"/>
          <w:szCs w:val="28"/>
          <w:lang w:val="uk-UA"/>
        </w:rPr>
        <w:t xml:space="preserve"> сировин</w:t>
      </w:r>
      <w:r w:rsidRPr="00533524">
        <w:rPr>
          <w:rFonts w:ascii="Times New Roman" w:hAnsi="Times New Roman"/>
          <w:sz w:val="28"/>
          <w:szCs w:val="28"/>
          <w:lang w:val="uk-UA"/>
        </w:rPr>
        <w:t>и</w:t>
      </w:r>
      <w:r w:rsidR="00B44525" w:rsidRPr="00533524">
        <w:rPr>
          <w:rFonts w:ascii="Times New Roman" w:hAnsi="Times New Roman"/>
          <w:sz w:val="28"/>
          <w:szCs w:val="28"/>
          <w:lang w:val="uk-UA"/>
        </w:rPr>
        <w:t xml:space="preserve">. Цей матеріал в основному складається з целюлози, з </w:t>
      </w:r>
      <w:r w:rsidRPr="00533524">
        <w:rPr>
          <w:rFonts w:ascii="Times New Roman" w:hAnsi="Times New Roman"/>
          <w:sz w:val="28"/>
          <w:szCs w:val="28"/>
          <w:lang w:val="uk-UA"/>
        </w:rPr>
        <w:t>меншою кількістю</w:t>
      </w:r>
      <w:r w:rsidR="00B44525" w:rsidRPr="00533524">
        <w:rPr>
          <w:rFonts w:ascii="Times New Roman" w:hAnsi="Times New Roman"/>
          <w:sz w:val="28"/>
          <w:szCs w:val="28"/>
          <w:lang w:val="uk-UA"/>
        </w:rPr>
        <w:t xml:space="preserve"> лігніну, геміцелюлози і домішок [</w:t>
      </w:r>
      <w:r w:rsidR="00182957" w:rsidRPr="00533524">
        <w:rPr>
          <w:rFonts w:ascii="Times New Roman" w:hAnsi="Times New Roman"/>
          <w:sz w:val="28"/>
          <w:szCs w:val="28"/>
          <w:lang w:val="uk-UA"/>
        </w:rPr>
        <w:t>16</w:t>
      </w:r>
      <w:r w:rsidR="00B44525" w:rsidRPr="00533524">
        <w:rPr>
          <w:rFonts w:ascii="Times New Roman" w:hAnsi="Times New Roman"/>
          <w:sz w:val="28"/>
          <w:szCs w:val="28"/>
          <w:lang w:val="uk-UA"/>
        </w:rPr>
        <w:t xml:space="preserve">], і таким чином, він має високий потенціал для використання в якості альтернативного сировини для виробництва наноцеллюлози. В даний час велика частина цих відходів </w:t>
      </w:r>
      <w:r w:rsidRPr="00533524">
        <w:rPr>
          <w:rFonts w:ascii="Times New Roman" w:hAnsi="Times New Roman"/>
          <w:sz w:val="28"/>
          <w:szCs w:val="28"/>
          <w:lang w:val="uk-UA"/>
        </w:rPr>
        <w:t>чи</w:t>
      </w:r>
      <w:r w:rsidR="00B44525" w:rsidRPr="00533524">
        <w:rPr>
          <w:rFonts w:ascii="Times New Roman" w:hAnsi="Times New Roman"/>
          <w:sz w:val="28"/>
          <w:szCs w:val="28"/>
          <w:lang w:val="uk-UA"/>
        </w:rPr>
        <w:t xml:space="preserve"> спалю</w:t>
      </w:r>
      <w:r w:rsidRPr="00533524">
        <w:rPr>
          <w:rFonts w:ascii="Times New Roman" w:hAnsi="Times New Roman"/>
          <w:sz w:val="28"/>
          <w:szCs w:val="28"/>
          <w:lang w:val="uk-UA"/>
        </w:rPr>
        <w:t>ється</w:t>
      </w:r>
      <w:r w:rsidR="00B44525" w:rsidRPr="00533524">
        <w:rPr>
          <w:rFonts w:ascii="Times New Roman" w:hAnsi="Times New Roman"/>
          <w:sz w:val="28"/>
          <w:szCs w:val="28"/>
          <w:lang w:val="uk-UA"/>
        </w:rPr>
        <w:t xml:space="preserve"> або закопу</w:t>
      </w:r>
      <w:r w:rsidRPr="00533524">
        <w:rPr>
          <w:rFonts w:ascii="Times New Roman" w:hAnsi="Times New Roman"/>
          <w:sz w:val="28"/>
          <w:szCs w:val="28"/>
          <w:lang w:val="uk-UA"/>
        </w:rPr>
        <w:t>ється</w:t>
      </w:r>
      <w:r w:rsidR="00B44525" w:rsidRPr="00533524">
        <w:rPr>
          <w:rFonts w:ascii="Times New Roman" w:hAnsi="Times New Roman"/>
          <w:sz w:val="28"/>
          <w:szCs w:val="28"/>
          <w:lang w:val="uk-UA"/>
        </w:rPr>
        <w:t xml:space="preserve"> </w:t>
      </w:r>
      <w:r w:rsidRPr="00533524">
        <w:rPr>
          <w:rFonts w:ascii="Times New Roman" w:hAnsi="Times New Roman"/>
          <w:sz w:val="28"/>
          <w:szCs w:val="28"/>
          <w:lang w:val="uk-UA"/>
        </w:rPr>
        <w:t>у грунт.</w:t>
      </w:r>
    </w:p>
    <w:p w:rsidR="00B44525" w:rsidRPr="00533524" w:rsidRDefault="00B44525" w:rsidP="009C19E0">
      <w:pPr>
        <w:pStyle w:val="a4"/>
        <w:tabs>
          <w:tab w:val="left" w:pos="9639"/>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Тому </w:t>
      </w:r>
      <w:r w:rsidR="001402EC" w:rsidRPr="00533524">
        <w:rPr>
          <w:rFonts w:ascii="Times New Roman" w:hAnsi="Times New Roman"/>
          <w:sz w:val="28"/>
          <w:szCs w:val="28"/>
          <w:lang w:val="uk-UA"/>
        </w:rPr>
        <w:t>використовуючи відходів в якості  сировини для виробництва нових продуктів є актуальною задачею для сучасних дослідників.</w:t>
      </w:r>
    </w:p>
    <w:p w:rsidR="009844BE" w:rsidRPr="00533524" w:rsidRDefault="009844BE" w:rsidP="009C19E0">
      <w:pPr>
        <w:pStyle w:val="a4"/>
        <w:tabs>
          <w:tab w:val="left" w:pos="9639"/>
        </w:tabs>
        <w:spacing w:line="360" w:lineRule="auto"/>
        <w:ind w:left="0" w:right="-1" w:firstLine="851"/>
        <w:jc w:val="both"/>
        <w:rPr>
          <w:rFonts w:ascii="Times New Roman" w:hAnsi="Times New Roman"/>
          <w:sz w:val="28"/>
          <w:szCs w:val="28"/>
          <w:lang w:val="uk-UA"/>
        </w:rPr>
      </w:pPr>
    </w:p>
    <w:p w:rsidR="00B731CD" w:rsidRPr="00533524" w:rsidRDefault="00B731CD" w:rsidP="009C19E0">
      <w:pPr>
        <w:spacing w:after="0" w:line="360" w:lineRule="auto"/>
        <w:ind w:right="-1" w:firstLine="851"/>
        <w:contextualSpacing/>
        <w:jc w:val="both"/>
        <w:rPr>
          <w:rFonts w:ascii="Times New Roman" w:hAnsi="Times New Roman"/>
          <w:b/>
          <w:sz w:val="28"/>
          <w:szCs w:val="28"/>
          <w:lang w:val="uk-UA"/>
        </w:rPr>
      </w:pPr>
      <w:r w:rsidRPr="00533524">
        <w:rPr>
          <w:rFonts w:ascii="Times New Roman" w:hAnsi="Times New Roman"/>
          <w:b/>
          <w:sz w:val="28"/>
          <w:szCs w:val="28"/>
          <w:lang w:val="uk-UA"/>
        </w:rPr>
        <w:t xml:space="preserve">1.2 </w:t>
      </w:r>
      <w:r w:rsidR="00ED0124" w:rsidRPr="00533524">
        <w:rPr>
          <w:rFonts w:ascii="Times New Roman" w:hAnsi="Times New Roman"/>
          <w:b/>
          <w:sz w:val="28"/>
          <w:szCs w:val="28"/>
          <w:lang w:val="uk-UA"/>
        </w:rPr>
        <w:t>Способи одержання наноцелюлози</w:t>
      </w:r>
    </w:p>
    <w:p w:rsidR="00B731CD" w:rsidRPr="00533524" w:rsidRDefault="00B731CD" w:rsidP="009C19E0">
      <w:pPr>
        <w:pStyle w:val="a4"/>
        <w:spacing w:after="0" w:line="360" w:lineRule="auto"/>
        <w:ind w:left="0" w:right="-1" w:firstLine="851"/>
        <w:jc w:val="both"/>
        <w:rPr>
          <w:rFonts w:ascii="Times New Roman" w:hAnsi="Times New Roman"/>
          <w:sz w:val="28"/>
          <w:szCs w:val="28"/>
          <w:lang w:val="uk-UA"/>
        </w:rPr>
      </w:pPr>
    </w:p>
    <w:p w:rsidR="001402EC" w:rsidRPr="00533524" w:rsidRDefault="001402EC"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Виробництво наноцелюлози є багатоступеневим  процесом. Спочатку з рослинної сировини, яка пройшла стадію механічної обробки, отримують целюлозу, з мінімальною кількість мінеральних речовин. Існує три основних способи одержання </w:t>
      </w:r>
      <w:r w:rsidR="000A5670" w:rsidRPr="00533524">
        <w:rPr>
          <w:rFonts w:ascii="Times New Roman" w:hAnsi="Times New Roman"/>
          <w:sz w:val="28"/>
          <w:szCs w:val="28"/>
          <w:lang w:val="uk-UA"/>
        </w:rPr>
        <w:t xml:space="preserve">наноцелюлози </w:t>
      </w:r>
      <w:r w:rsidRPr="00533524">
        <w:rPr>
          <w:rFonts w:ascii="Times New Roman" w:hAnsi="Times New Roman"/>
          <w:sz w:val="28"/>
          <w:szCs w:val="28"/>
          <w:lang w:val="uk-UA"/>
        </w:rPr>
        <w:t xml:space="preserve">– це хімічний, фізичний та бактеріальний. В залежності від </w:t>
      </w:r>
      <w:r w:rsidR="000A5670" w:rsidRPr="00533524">
        <w:rPr>
          <w:rFonts w:ascii="Times New Roman" w:hAnsi="Times New Roman"/>
          <w:sz w:val="28"/>
          <w:szCs w:val="28"/>
          <w:lang w:val="uk-UA"/>
        </w:rPr>
        <w:t xml:space="preserve">хімічної </w:t>
      </w:r>
      <w:r w:rsidRPr="00533524">
        <w:rPr>
          <w:rFonts w:ascii="Times New Roman" w:hAnsi="Times New Roman"/>
          <w:sz w:val="28"/>
          <w:szCs w:val="28"/>
          <w:lang w:val="uk-UA"/>
        </w:rPr>
        <w:t>обробки</w:t>
      </w:r>
      <w:r w:rsidR="000A5670" w:rsidRPr="00533524">
        <w:rPr>
          <w:rFonts w:ascii="Times New Roman" w:hAnsi="Times New Roman"/>
          <w:sz w:val="28"/>
          <w:szCs w:val="28"/>
          <w:lang w:val="uk-UA"/>
        </w:rPr>
        <w:t>, тривалості, температури</w:t>
      </w:r>
      <w:r w:rsidRPr="00533524">
        <w:rPr>
          <w:rFonts w:ascii="Times New Roman" w:hAnsi="Times New Roman"/>
          <w:sz w:val="28"/>
          <w:szCs w:val="28"/>
          <w:lang w:val="uk-UA"/>
        </w:rPr>
        <w:t xml:space="preserve"> можно отримати: нанофібрильовану целюлозу (НФЦ), нанокристалічну целюлозу (НКЦ) [1</w:t>
      </w:r>
      <w:r w:rsidR="00182957" w:rsidRPr="00533524">
        <w:rPr>
          <w:rFonts w:ascii="Times New Roman" w:hAnsi="Times New Roman"/>
          <w:sz w:val="28"/>
          <w:szCs w:val="28"/>
        </w:rPr>
        <w:t>7</w:t>
      </w:r>
      <w:r w:rsidRPr="00533524">
        <w:rPr>
          <w:rFonts w:ascii="Times New Roman" w:hAnsi="Times New Roman"/>
          <w:sz w:val="28"/>
          <w:szCs w:val="28"/>
          <w:lang w:val="uk-UA"/>
        </w:rPr>
        <w:t xml:space="preserve">]. </w:t>
      </w:r>
    </w:p>
    <w:p w:rsidR="001402EC" w:rsidRPr="00533524" w:rsidRDefault="001402EC" w:rsidP="009C19E0">
      <w:pPr>
        <w:pStyle w:val="a4"/>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На сьогодні процес промислового виробництва целюлози полягає в тому, що за допомогою хімічних реагентів видаляється лігнін, зола, частина геміцелюлоз, екстрактивні та мінеральні речовини. Після чого залишається водна суспензія целюлозних волокон. Лігнін </w:t>
      </w:r>
      <w:r w:rsidR="009111F5" w:rsidRPr="00533524">
        <w:rPr>
          <w:rFonts w:ascii="Times New Roman" w:hAnsi="Times New Roman"/>
          <w:color w:val="000000"/>
          <w:sz w:val="28"/>
          <w:szCs w:val="28"/>
          <w:shd w:val="clear" w:color="auto" w:fill="FFFFFF"/>
          <w:lang w:val="uk-UA"/>
        </w:rPr>
        <w:t>—</w:t>
      </w:r>
      <w:r w:rsidRPr="00533524">
        <w:rPr>
          <w:rFonts w:ascii="Times New Roman" w:hAnsi="Times New Roman"/>
          <w:sz w:val="28"/>
          <w:szCs w:val="28"/>
          <w:lang w:val="uk-UA"/>
        </w:rPr>
        <w:t xml:space="preserve"> це складне полімерне з'єднання, що міститься в клітинних стінках і міжклітинному просторі рослин і скріплює целюлозні волокна.</w:t>
      </w:r>
      <w:r w:rsidR="000A5670" w:rsidRPr="00533524">
        <w:rPr>
          <w:rFonts w:ascii="Times New Roman" w:hAnsi="Times New Roman"/>
          <w:sz w:val="28"/>
          <w:szCs w:val="28"/>
          <w:lang w:val="uk-UA"/>
        </w:rPr>
        <w:t xml:space="preserve"> </w:t>
      </w:r>
      <w:r w:rsidR="000A5670" w:rsidRPr="00533524">
        <w:rPr>
          <w:rFonts w:ascii="Times New Roman" w:hAnsi="Times New Roman"/>
          <w:bCs/>
          <w:color w:val="000000"/>
          <w:sz w:val="28"/>
          <w:szCs w:val="28"/>
          <w:shd w:val="clear" w:color="auto" w:fill="FFFFFF"/>
        </w:rPr>
        <w:t>Зол</w:t>
      </w:r>
      <w:r w:rsidR="000A5670" w:rsidRPr="00533524">
        <w:rPr>
          <w:rFonts w:ascii="Times New Roman" w:hAnsi="Times New Roman"/>
          <w:bCs/>
          <w:color w:val="000000"/>
          <w:sz w:val="28"/>
          <w:szCs w:val="28"/>
          <w:shd w:val="clear" w:color="auto" w:fill="FFFFFF"/>
          <w:lang w:val="uk-UA"/>
        </w:rPr>
        <w:t>а</w:t>
      </w:r>
      <w:r w:rsidR="000A5670" w:rsidRPr="00533524">
        <w:rPr>
          <w:rFonts w:ascii="Times New Roman" w:hAnsi="Times New Roman"/>
          <w:color w:val="000000"/>
          <w:sz w:val="28"/>
          <w:szCs w:val="28"/>
          <w:shd w:val="clear" w:color="auto" w:fill="FFFFFF"/>
        </w:rPr>
        <w:t> </w:t>
      </w:r>
      <w:r w:rsidR="009111F5" w:rsidRPr="00533524">
        <w:rPr>
          <w:rFonts w:ascii="Times New Roman" w:hAnsi="Times New Roman"/>
          <w:color w:val="000000"/>
          <w:sz w:val="28"/>
          <w:szCs w:val="28"/>
          <w:shd w:val="clear" w:color="auto" w:fill="FFFFFF"/>
          <w:lang w:val="uk-UA"/>
        </w:rPr>
        <w:t>—</w:t>
      </w:r>
      <w:r w:rsidR="000A5670" w:rsidRPr="00533524">
        <w:rPr>
          <w:rFonts w:ascii="Times New Roman" w:hAnsi="Times New Roman"/>
          <w:color w:val="000000"/>
          <w:sz w:val="28"/>
          <w:szCs w:val="28"/>
          <w:shd w:val="clear" w:color="auto" w:fill="FFFFFF"/>
        </w:rPr>
        <w:t> </w:t>
      </w:r>
      <w:hyperlink r:id="rId10" w:tooltip="Пил" w:history="1">
        <w:r w:rsidR="000A5670" w:rsidRPr="00533524">
          <w:rPr>
            <w:rStyle w:val="a6"/>
            <w:rFonts w:ascii="Times New Roman" w:hAnsi="Times New Roman"/>
            <w:color w:val="000000"/>
            <w:sz w:val="28"/>
            <w:szCs w:val="28"/>
            <w:u w:val="none"/>
            <w:shd w:val="clear" w:color="auto" w:fill="FFFFFF"/>
          </w:rPr>
          <w:t>пилоподібний</w:t>
        </w:r>
      </w:hyperlink>
      <w:r w:rsidR="000A5670" w:rsidRPr="00533524">
        <w:rPr>
          <w:rFonts w:ascii="Times New Roman" w:hAnsi="Times New Roman"/>
          <w:color w:val="000000"/>
          <w:sz w:val="28"/>
          <w:szCs w:val="28"/>
          <w:shd w:val="clear" w:color="auto" w:fill="FFFFFF"/>
        </w:rPr>
        <w:t> або </w:t>
      </w:r>
      <w:hyperlink r:id="rId11" w:tooltip="Шлак" w:history="1">
        <w:r w:rsidR="000A5670" w:rsidRPr="00533524">
          <w:rPr>
            <w:rStyle w:val="a6"/>
            <w:rFonts w:ascii="Times New Roman" w:hAnsi="Times New Roman"/>
            <w:color w:val="000000"/>
            <w:sz w:val="28"/>
            <w:szCs w:val="28"/>
            <w:u w:val="none"/>
            <w:shd w:val="clear" w:color="auto" w:fill="FFFFFF"/>
          </w:rPr>
          <w:t>шлакоподібний</w:t>
        </w:r>
      </w:hyperlink>
      <w:r w:rsidR="000A5670" w:rsidRPr="00533524">
        <w:rPr>
          <w:rFonts w:ascii="Times New Roman" w:hAnsi="Times New Roman"/>
          <w:color w:val="000000"/>
          <w:sz w:val="28"/>
          <w:szCs w:val="28"/>
          <w:shd w:val="clear" w:color="auto" w:fill="FFFFFF"/>
        </w:rPr>
        <w:t> залишок, що утворюється з мінеральної частини палива, коли воно повністю </w:t>
      </w:r>
      <w:hyperlink r:id="rId12" w:tooltip="Горіння" w:history="1">
        <w:r w:rsidR="000A5670" w:rsidRPr="00533524">
          <w:rPr>
            <w:rStyle w:val="a6"/>
            <w:rFonts w:ascii="Times New Roman" w:hAnsi="Times New Roman"/>
            <w:color w:val="000000"/>
            <w:sz w:val="28"/>
            <w:szCs w:val="28"/>
            <w:u w:val="none"/>
            <w:shd w:val="clear" w:color="auto" w:fill="FFFFFF"/>
          </w:rPr>
          <w:t>згоряє</w:t>
        </w:r>
      </w:hyperlink>
      <w:r w:rsidR="000A5670" w:rsidRPr="00533524">
        <w:rPr>
          <w:rFonts w:ascii="Times New Roman" w:hAnsi="Times New Roman"/>
          <w:color w:val="000000"/>
          <w:sz w:val="28"/>
          <w:szCs w:val="28"/>
          <w:shd w:val="clear" w:color="auto" w:fill="FFFFFF"/>
        </w:rPr>
        <w:t>. Складається з продуктів </w:t>
      </w:r>
      <w:hyperlink r:id="rId13" w:tooltip="Окиснення" w:history="1">
        <w:r w:rsidR="000A5670" w:rsidRPr="00533524">
          <w:rPr>
            <w:rStyle w:val="a6"/>
            <w:rFonts w:ascii="Times New Roman" w:hAnsi="Times New Roman"/>
            <w:color w:val="000000"/>
            <w:sz w:val="28"/>
            <w:szCs w:val="28"/>
            <w:u w:val="none"/>
            <w:shd w:val="clear" w:color="auto" w:fill="FFFFFF"/>
          </w:rPr>
          <w:t>окиснення</w:t>
        </w:r>
      </w:hyperlink>
      <w:r w:rsidR="000A5670" w:rsidRPr="00533524">
        <w:rPr>
          <w:rFonts w:ascii="Times New Roman" w:hAnsi="Times New Roman"/>
          <w:color w:val="000000"/>
          <w:sz w:val="28"/>
          <w:szCs w:val="28"/>
          <w:shd w:val="clear" w:color="auto" w:fill="FFFFFF"/>
        </w:rPr>
        <w:t> і </w:t>
      </w:r>
      <w:hyperlink r:id="rId14" w:tooltip="Випалення" w:history="1">
        <w:r w:rsidR="000A5670" w:rsidRPr="00533524">
          <w:rPr>
            <w:rStyle w:val="a6"/>
            <w:rFonts w:ascii="Times New Roman" w:hAnsi="Times New Roman"/>
            <w:color w:val="000000"/>
            <w:sz w:val="28"/>
            <w:szCs w:val="28"/>
            <w:u w:val="none"/>
            <w:shd w:val="clear" w:color="auto" w:fill="FFFFFF"/>
          </w:rPr>
          <w:t>випалення</w:t>
        </w:r>
      </w:hyperlink>
      <w:r w:rsidR="000A5670" w:rsidRPr="00533524">
        <w:rPr>
          <w:rFonts w:ascii="Times New Roman" w:hAnsi="Times New Roman"/>
          <w:color w:val="000000"/>
          <w:sz w:val="28"/>
          <w:szCs w:val="28"/>
          <w:shd w:val="clear" w:color="auto" w:fill="FFFFFF"/>
        </w:rPr>
        <w:t xml:space="preserve"> золотвірних компонентів </w:t>
      </w:r>
      <w:r w:rsidR="000A5670" w:rsidRPr="00533524">
        <w:rPr>
          <w:rFonts w:ascii="Times New Roman" w:hAnsi="Times New Roman"/>
          <w:color w:val="000000"/>
          <w:sz w:val="28"/>
          <w:szCs w:val="28"/>
          <w:shd w:val="clear" w:color="auto" w:fill="FFFFFF"/>
        </w:rPr>
        <w:lastRenderedPageBreak/>
        <w:t>мінеральної частини і органічних сполук палива і деякої кількості невигорілих його органічних компонентів (недопал).</w:t>
      </w:r>
      <w:r w:rsidR="009111F5" w:rsidRPr="00533524">
        <w:rPr>
          <w:rFonts w:ascii="Times New Roman" w:hAnsi="Times New Roman"/>
          <w:color w:val="000000"/>
          <w:sz w:val="28"/>
          <w:szCs w:val="28"/>
          <w:shd w:val="clear" w:color="auto" w:fill="FFFFFF"/>
          <w:lang w:val="uk-UA"/>
        </w:rPr>
        <w:t xml:space="preserve"> </w:t>
      </w:r>
      <w:r w:rsidR="000A5670" w:rsidRPr="00533524">
        <w:rPr>
          <w:rFonts w:ascii="Times New Roman" w:hAnsi="Times New Roman"/>
          <w:sz w:val="28"/>
          <w:szCs w:val="28"/>
          <w:lang w:val="uk-UA"/>
        </w:rPr>
        <w:t xml:space="preserve">Кількість золи характеризує </w:t>
      </w:r>
      <w:r w:rsidR="000A5670" w:rsidRPr="00533524">
        <w:rPr>
          <w:rFonts w:ascii="Times New Roman" w:hAnsi="Times New Roman"/>
          <w:bCs/>
          <w:color w:val="000000"/>
          <w:sz w:val="28"/>
          <w:szCs w:val="28"/>
          <w:shd w:val="clear" w:color="auto" w:fill="FFFFFF"/>
          <w:lang w:val="uk-UA"/>
        </w:rPr>
        <w:t>з</w:t>
      </w:r>
      <w:r w:rsidRPr="00533524">
        <w:rPr>
          <w:rFonts w:ascii="Times New Roman" w:hAnsi="Times New Roman"/>
          <w:bCs/>
          <w:color w:val="000000"/>
          <w:sz w:val="28"/>
          <w:szCs w:val="28"/>
          <w:shd w:val="clear" w:color="auto" w:fill="FFFFFF"/>
          <w:lang w:val="uk-UA"/>
        </w:rPr>
        <w:t>ольніст</w:t>
      </w:r>
      <w:r w:rsidR="009111F5" w:rsidRPr="00533524">
        <w:rPr>
          <w:rFonts w:ascii="Times New Roman" w:hAnsi="Times New Roman"/>
          <w:bCs/>
          <w:color w:val="000000"/>
          <w:sz w:val="28"/>
          <w:szCs w:val="28"/>
          <w:shd w:val="clear" w:color="auto" w:fill="FFFFFF"/>
          <w:lang w:val="uk-UA"/>
        </w:rPr>
        <w:t>тю</w:t>
      </w:r>
      <w:r w:rsidRPr="00533524">
        <w:rPr>
          <w:rFonts w:ascii="Times New Roman" w:hAnsi="Times New Roman"/>
          <w:color w:val="000000"/>
          <w:sz w:val="28"/>
          <w:szCs w:val="28"/>
          <w:shd w:val="clear" w:color="auto" w:fill="FFFFFF"/>
        </w:rPr>
        <w:t> </w:t>
      </w:r>
      <w:r w:rsidR="009111F5"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мас</w:t>
      </w:r>
      <w:r w:rsidR="009111F5" w:rsidRPr="00533524">
        <w:rPr>
          <w:rFonts w:ascii="Times New Roman" w:hAnsi="Times New Roman"/>
          <w:color w:val="000000"/>
          <w:sz w:val="28"/>
          <w:szCs w:val="28"/>
          <w:shd w:val="clear" w:color="auto" w:fill="FFFFFF"/>
          <w:lang w:val="uk-UA"/>
        </w:rPr>
        <w:t>ою</w:t>
      </w:r>
      <w:r w:rsidRPr="00533524">
        <w:rPr>
          <w:rFonts w:ascii="Times New Roman" w:hAnsi="Times New Roman"/>
          <w:color w:val="000000"/>
          <w:sz w:val="28"/>
          <w:szCs w:val="28"/>
          <w:shd w:val="clear" w:color="auto" w:fill="FFFFFF"/>
          <w:lang w:val="uk-UA"/>
        </w:rPr>
        <w:t xml:space="preserve"> твердого неорганічного залишку (</w:t>
      </w:r>
      <w:r w:rsidRPr="00533524">
        <w:rPr>
          <w:rFonts w:ascii="Times New Roman" w:hAnsi="Times New Roman"/>
          <w:bCs/>
          <w:iCs/>
          <w:color w:val="000000"/>
          <w:sz w:val="28"/>
          <w:szCs w:val="28"/>
          <w:lang w:val="uk-UA"/>
        </w:rPr>
        <w:t>золи</w:t>
      </w:r>
      <w:r w:rsidRPr="00533524">
        <w:rPr>
          <w:rFonts w:ascii="Times New Roman" w:hAnsi="Times New Roman"/>
          <w:color w:val="000000"/>
          <w:sz w:val="28"/>
          <w:szCs w:val="28"/>
          <w:shd w:val="clear" w:color="auto" w:fill="FFFFFF"/>
          <w:lang w:val="uk-UA"/>
        </w:rPr>
        <w:t>), що утворюється після повного згоряння зразка у відповідних умовах</w:t>
      </w:r>
      <w:r w:rsidRPr="00533524">
        <w:rPr>
          <w:rFonts w:ascii="Arial" w:hAnsi="Arial" w:cs="Arial"/>
          <w:color w:val="000000"/>
          <w:sz w:val="18"/>
          <w:szCs w:val="18"/>
          <w:shd w:val="clear" w:color="auto" w:fill="FFFFFF"/>
        </w:rPr>
        <w:t> </w:t>
      </w:r>
      <w:r w:rsidRPr="00533524">
        <w:rPr>
          <w:rFonts w:ascii="Times New Roman" w:hAnsi="Times New Roman"/>
          <w:sz w:val="28"/>
          <w:szCs w:val="28"/>
          <w:lang w:val="uk-UA"/>
        </w:rPr>
        <w:t>[1</w:t>
      </w:r>
      <w:r w:rsidR="00182957" w:rsidRPr="00533524">
        <w:rPr>
          <w:rFonts w:ascii="Times New Roman" w:hAnsi="Times New Roman"/>
          <w:sz w:val="28"/>
          <w:szCs w:val="28"/>
          <w:lang w:val="uk-UA"/>
        </w:rPr>
        <w:t>8</w:t>
      </w:r>
      <w:r w:rsidRPr="00533524">
        <w:rPr>
          <w:rFonts w:ascii="Times New Roman" w:hAnsi="Times New Roman"/>
          <w:sz w:val="28"/>
          <w:szCs w:val="28"/>
          <w:lang w:val="uk-UA"/>
        </w:rPr>
        <w:t>].</w:t>
      </w:r>
    </w:p>
    <w:p w:rsidR="001402EC" w:rsidRPr="00533524" w:rsidRDefault="001402EC" w:rsidP="009C19E0">
      <w:pPr>
        <w:pStyle w:val="a4"/>
        <w:spacing w:after="0" w:line="360" w:lineRule="auto"/>
        <w:ind w:left="0" w:right="-1" w:firstLine="851"/>
        <w:jc w:val="both"/>
        <w:rPr>
          <w:rFonts w:ascii="Times New Roman" w:hAnsi="Times New Roman"/>
          <w:sz w:val="28"/>
          <w:szCs w:val="28"/>
          <w:lang w:val="uk-UA"/>
        </w:rPr>
      </w:pPr>
      <w:r w:rsidRPr="00533524">
        <w:rPr>
          <w:rFonts w:ascii="Times New Roman" w:hAnsi="Times New Roman"/>
          <w:bCs/>
          <w:color w:val="000000"/>
          <w:sz w:val="28"/>
          <w:szCs w:val="28"/>
          <w:shd w:val="clear" w:color="auto" w:fill="FFFFFF"/>
          <w:lang w:val="uk-UA"/>
        </w:rPr>
        <w:t>Геміцелюлоза</w:t>
      </w:r>
      <w:r w:rsidR="000A5670" w:rsidRPr="00533524">
        <w:rPr>
          <w:rFonts w:ascii="Times New Roman" w:hAnsi="Times New Roman"/>
          <w:bCs/>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lang w:val="uk-UA"/>
        </w:rPr>
        <w:t>— структурована суміш різних складних         некрохмальних і нецелюлозних</w:t>
      </w:r>
      <w:r w:rsidRPr="00533524">
        <w:rPr>
          <w:rFonts w:ascii="Times New Roman" w:hAnsi="Times New Roman"/>
          <w:color w:val="000000"/>
          <w:sz w:val="28"/>
          <w:szCs w:val="28"/>
          <w:shd w:val="clear" w:color="auto" w:fill="FFFFFF"/>
        </w:rPr>
        <w:t> </w:t>
      </w:r>
      <w:hyperlink r:id="rId15" w:tooltip="Полісахарид" w:history="1">
        <w:r w:rsidRPr="00533524">
          <w:rPr>
            <w:rStyle w:val="a6"/>
            <w:rFonts w:ascii="Times New Roman" w:hAnsi="Times New Roman"/>
            <w:color w:val="000000"/>
            <w:sz w:val="28"/>
            <w:szCs w:val="28"/>
            <w:u w:val="none"/>
            <w:shd w:val="clear" w:color="auto" w:fill="FFFFFF"/>
            <w:lang w:val="uk-UA"/>
          </w:rPr>
          <w:t>полісахаридів</w:t>
        </w:r>
      </w:hyperlink>
      <w:r w:rsidRPr="00533524">
        <w:rPr>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lang w:val="uk-UA"/>
        </w:rPr>
        <w:t>рослин,</w:t>
      </w:r>
      <w:r w:rsidRPr="00533524">
        <w:rPr>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lang w:val="uk-UA"/>
        </w:rPr>
        <w:t>які знаходяться в стінках</w:t>
      </w:r>
      <w:r w:rsidRPr="00533524">
        <w:rPr>
          <w:rFonts w:ascii="Times New Roman" w:hAnsi="Times New Roman"/>
          <w:color w:val="000000"/>
          <w:sz w:val="28"/>
          <w:szCs w:val="28"/>
          <w:shd w:val="clear" w:color="auto" w:fill="FFFFFF"/>
        </w:rPr>
        <w:t> </w:t>
      </w:r>
      <w:hyperlink r:id="rId16" w:tooltip="Рослини" w:history="1">
        <w:r w:rsidRPr="00533524">
          <w:rPr>
            <w:rStyle w:val="a6"/>
            <w:rFonts w:ascii="Times New Roman" w:hAnsi="Times New Roman"/>
            <w:color w:val="000000"/>
            <w:sz w:val="28"/>
            <w:szCs w:val="28"/>
            <w:u w:val="none"/>
            <w:shd w:val="clear" w:color="auto" w:fill="FFFFFF"/>
            <w:lang w:val="uk-UA"/>
          </w:rPr>
          <w:t>рослинних</w:t>
        </w:r>
      </w:hyperlink>
      <w:r w:rsidRPr="00533524">
        <w:rPr>
          <w:rFonts w:ascii="Times New Roman" w:hAnsi="Times New Roman"/>
          <w:color w:val="000000"/>
          <w:sz w:val="28"/>
          <w:szCs w:val="28"/>
          <w:shd w:val="clear" w:color="auto" w:fill="FFFFFF"/>
        </w:rPr>
        <w:t> </w:t>
      </w:r>
      <w:hyperlink r:id="rId17" w:tooltip="Клітина" w:history="1">
        <w:r w:rsidRPr="00533524">
          <w:rPr>
            <w:rStyle w:val="a6"/>
            <w:rFonts w:ascii="Times New Roman" w:hAnsi="Times New Roman"/>
            <w:color w:val="000000"/>
            <w:sz w:val="28"/>
            <w:szCs w:val="28"/>
            <w:u w:val="none"/>
            <w:shd w:val="clear" w:color="auto" w:fill="FFFFFF"/>
            <w:lang w:val="uk-UA"/>
          </w:rPr>
          <w:t>клітин</w:t>
        </w:r>
      </w:hyperlink>
      <w:r w:rsidRPr="00533524">
        <w:rPr>
          <w:rFonts w:ascii="Times New Roman" w:hAnsi="Times New Roman"/>
          <w:color w:val="000000"/>
          <w:sz w:val="28"/>
          <w:szCs w:val="28"/>
          <w:lang w:val="uk-UA"/>
        </w:rPr>
        <w:t xml:space="preserve"> разом з целюлозою</w:t>
      </w:r>
      <w:r w:rsidRPr="00533524">
        <w:rPr>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lang w:val="uk-UA"/>
        </w:rPr>
        <w:t>(в деяких рослинах складає переважну частину</w:t>
      </w:r>
      <w:r w:rsidRPr="00533524">
        <w:rPr>
          <w:rFonts w:ascii="Times New Roman" w:hAnsi="Times New Roman"/>
          <w:color w:val="000000"/>
          <w:sz w:val="28"/>
          <w:szCs w:val="28"/>
          <w:shd w:val="clear" w:color="auto" w:fill="FFFFFF"/>
        </w:rPr>
        <w:t> </w:t>
      </w:r>
      <w:hyperlink r:id="rId18" w:history="1">
        <w:r w:rsidRPr="00533524">
          <w:rPr>
            <w:rStyle w:val="a6"/>
            <w:rFonts w:ascii="Times New Roman" w:hAnsi="Times New Roman"/>
            <w:color w:val="000000"/>
            <w:sz w:val="28"/>
            <w:szCs w:val="28"/>
            <w:u w:val="none"/>
            <w:shd w:val="clear" w:color="auto" w:fill="FFFFFF"/>
            <w:lang w:val="uk-UA"/>
          </w:rPr>
          <w:t>вуглеводів</w:t>
        </w:r>
      </w:hyperlink>
      <w:r w:rsidRPr="00533524">
        <w:rPr>
          <w:rFonts w:ascii="Times New Roman" w:hAnsi="Times New Roman"/>
          <w:color w:val="000000"/>
          <w:sz w:val="28"/>
          <w:szCs w:val="28"/>
          <w:shd w:val="clear" w:color="auto" w:fill="FFFFFF"/>
          <w:lang w:val="uk-UA"/>
        </w:rPr>
        <w:t>), але</w:t>
      </w:r>
      <w:r w:rsidRPr="00533524">
        <w:rPr>
          <w:rFonts w:ascii="Times New Roman" w:hAnsi="Times New Roman"/>
          <w:color w:val="000000"/>
          <w:sz w:val="28"/>
          <w:szCs w:val="28"/>
          <w:shd w:val="clear" w:color="auto" w:fill="FFFFFF"/>
        </w:rPr>
        <w:t> </w:t>
      </w:r>
      <w:hyperlink r:id="rId19" w:tooltip="Гідроліз" w:history="1">
        <w:r w:rsidRPr="00533524">
          <w:rPr>
            <w:rStyle w:val="a6"/>
            <w:rFonts w:ascii="Times New Roman" w:hAnsi="Times New Roman"/>
            <w:color w:val="000000"/>
            <w:sz w:val="28"/>
            <w:szCs w:val="28"/>
            <w:u w:val="none"/>
            <w:shd w:val="clear" w:color="auto" w:fill="FFFFFF"/>
            <w:lang w:val="uk-UA"/>
          </w:rPr>
          <w:t>гідролізуються</w:t>
        </w:r>
      </w:hyperlink>
      <w:r w:rsidRPr="00533524">
        <w:rPr>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lang w:val="uk-UA"/>
        </w:rPr>
        <w:t>значно легше за неї</w:t>
      </w:r>
      <w:r w:rsidRPr="00533524">
        <w:rPr>
          <w:rFonts w:ascii="Times New Roman" w:hAnsi="Times New Roman"/>
          <w:color w:val="000000"/>
          <w:sz w:val="28"/>
          <w:szCs w:val="28"/>
          <w:shd w:val="clear" w:color="auto" w:fill="FFFFFF"/>
        </w:rPr>
        <w:t> </w:t>
      </w:r>
      <w:r w:rsidRPr="00533524">
        <w:rPr>
          <w:rFonts w:ascii="Arial" w:hAnsi="Arial" w:cs="Arial"/>
          <w:color w:val="000000"/>
          <w:sz w:val="18"/>
          <w:szCs w:val="18"/>
          <w:shd w:val="clear" w:color="auto" w:fill="FFFFFF"/>
        </w:rPr>
        <w:t> </w:t>
      </w:r>
      <w:r w:rsidR="00182957" w:rsidRPr="00533524">
        <w:rPr>
          <w:rFonts w:ascii="Times New Roman" w:hAnsi="Times New Roman"/>
          <w:sz w:val="28"/>
          <w:szCs w:val="28"/>
          <w:lang w:val="uk-UA"/>
        </w:rPr>
        <w:t>[19</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lang w:val="uk-UA"/>
        </w:rPr>
        <w:t xml:space="preserve">Методи хімічної переробки рослинної сировини з метою отримання наноцелюлози ґрунтуються на уявленні про хімічний склад сировини. </w:t>
      </w:r>
      <w:r w:rsidRPr="00533524">
        <w:rPr>
          <w:rFonts w:ascii="Times New Roman" w:hAnsi="Times New Roman"/>
          <w:sz w:val="28"/>
          <w:szCs w:val="28"/>
        </w:rPr>
        <w:t>Основними компонентами рослинних тканин є вуглеводний комплекс (геміцелюлози, целюлоза), лігнін, екстрактивні і мінеральні речовини</w:t>
      </w:r>
      <w:r w:rsidRPr="00533524">
        <w:rPr>
          <w:rFonts w:ascii="Times New Roman" w:hAnsi="Times New Roman"/>
          <w:sz w:val="28"/>
          <w:szCs w:val="28"/>
          <w:lang w:val="uk-UA"/>
        </w:rPr>
        <w:t xml:space="preserve"> [</w:t>
      </w:r>
      <w:r w:rsidR="00182957" w:rsidRPr="00533524">
        <w:rPr>
          <w:rFonts w:ascii="Times New Roman" w:hAnsi="Times New Roman"/>
          <w:sz w:val="28"/>
          <w:szCs w:val="28"/>
        </w:rPr>
        <w:t>20</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До екстрактних речовин відносять фенольні сполуки, таніни, барвники, камеді, слиз, моносахариди, глікозиди, пектинові речовини і полісахариди (крохмаль, арабіногалактан)</w:t>
      </w:r>
      <w:r w:rsidRPr="00533524">
        <w:rPr>
          <w:rFonts w:ascii="Times New Roman" w:hAnsi="Times New Roman"/>
          <w:sz w:val="28"/>
          <w:szCs w:val="28"/>
          <w:lang w:val="uk-UA"/>
        </w:rPr>
        <w:t>.</w:t>
      </w:r>
      <w:r w:rsidRPr="00533524">
        <w:rPr>
          <w:rFonts w:ascii="Times New Roman" w:hAnsi="Times New Roman"/>
          <w:sz w:val="28"/>
          <w:szCs w:val="28"/>
        </w:rPr>
        <w:t xml:space="preserve"> При послідовному екстрагуванні деревини розчинниками зі зростаючою полярністю можна відокремити фенольні сполуки від інших гідрофільних компонентів</w:t>
      </w:r>
      <w:r w:rsidRPr="00533524">
        <w:rPr>
          <w:rFonts w:ascii="Times New Roman" w:hAnsi="Times New Roman"/>
          <w:sz w:val="28"/>
          <w:szCs w:val="28"/>
          <w:lang w:val="uk-UA"/>
        </w:rPr>
        <w:t xml:space="preserve"> [</w:t>
      </w:r>
      <w:r w:rsidRPr="00533524">
        <w:rPr>
          <w:rFonts w:ascii="Times New Roman" w:hAnsi="Times New Roman"/>
          <w:sz w:val="28"/>
          <w:szCs w:val="28"/>
        </w:rPr>
        <w:t>2</w:t>
      </w:r>
      <w:r w:rsidR="00182957" w:rsidRPr="00533524">
        <w:rPr>
          <w:rFonts w:ascii="Times New Roman" w:hAnsi="Times New Roman"/>
          <w:sz w:val="28"/>
          <w:szCs w:val="28"/>
        </w:rPr>
        <w:t>1</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Фенольні сполуки присутні в рослинній сировині, як у вільному, так і в зв'язаному вигляді (глікозиди, складні ефіри, в тому числі таніни). Глікозиди, утворені фенолами в якості агліконів, зазвичай розчиняються у воді, тоді як самі феноли можуть в воді і не розчинятися [2</w:t>
      </w:r>
      <w:r w:rsidR="00182957" w:rsidRPr="00533524">
        <w:rPr>
          <w:rFonts w:ascii="Times New Roman" w:hAnsi="Times New Roman"/>
          <w:sz w:val="28"/>
          <w:szCs w:val="28"/>
        </w:rPr>
        <w:t>2</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Водорозчинні полісахариди для рослин є резервними поживними речовинами. Пектинові речовини містять в якості основного компонента пектинову кислоту, а також арабінозу і галактан. Гідрофільні властивості пектинів в період росту рослин, грають важливу роль у водному обміні. Пов'язані пектиновими речовинами вода не замерзає і важко випаровується, тому пектини надають молодим рослинам і тканинам стійкість до замерзання і посухи. Пектинові речовини практично неможливо виділити в чистому і незмінному вигляді [2</w:t>
      </w:r>
      <w:r w:rsidR="00182957" w:rsidRPr="00533524">
        <w:rPr>
          <w:rFonts w:ascii="Times New Roman" w:hAnsi="Times New Roman"/>
          <w:sz w:val="28"/>
          <w:szCs w:val="28"/>
        </w:rPr>
        <w:t>2</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lastRenderedPageBreak/>
        <w:t>Попередня обробка сировини є важливою стадією в процесі отримання целюлози. Вона призводить до змін в структурі рослинної сировини (збільшення площі поверхні та пористості, модифікація структури лігніну та його видалення, часткової де полімеризації та видалення геміцелюлоз) [2</w:t>
      </w:r>
      <w:r w:rsidR="00182957" w:rsidRPr="00533524">
        <w:rPr>
          <w:rFonts w:ascii="Times New Roman" w:hAnsi="Times New Roman"/>
          <w:sz w:val="28"/>
          <w:szCs w:val="28"/>
        </w:rPr>
        <w:t>2</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До методів попередньої обробки відносяться механічні, хімічні та комбіновані способи.</w:t>
      </w:r>
      <w:r w:rsidRPr="00533524">
        <w:rPr>
          <w:rFonts w:ascii="Times New Roman" w:hAnsi="Times New Roman"/>
          <w:sz w:val="28"/>
          <w:szCs w:val="28"/>
          <w:lang w:val="uk-UA"/>
        </w:rPr>
        <w:t xml:space="preserve"> Зменшення розміру часток (механічна обробка) необхідне, щоб збільшити співвідношення поверхня/об'єм. </w:t>
      </w:r>
      <w:r w:rsidRPr="00533524">
        <w:rPr>
          <w:rFonts w:ascii="Times New Roman" w:hAnsi="Times New Roman"/>
          <w:sz w:val="28"/>
          <w:szCs w:val="28"/>
        </w:rPr>
        <w:t xml:space="preserve">Механічна попередня обробка зазвичай виконується перед наступною стадією обробки і бажаний розмір часток залежить від цих наступних стадій. Для механічних способів попередньої обробки, дуже важливі матеріальні витрати, експлуатаційні витрати </w:t>
      </w:r>
      <w:r w:rsidRPr="00533524">
        <w:rPr>
          <w:rFonts w:ascii="Times New Roman" w:hAnsi="Times New Roman"/>
          <w:sz w:val="28"/>
          <w:szCs w:val="28"/>
          <w:lang w:val="uk-UA"/>
        </w:rPr>
        <w:t xml:space="preserve">та </w:t>
      </w:r>
      <w:r w:rsidRPr="00533524">
        <w:rPr>
          <w:rFonts w:ascii="Times New Roman" w:hAnsi="Times New Roman"/>
          <w:sz w:val="28"/>
          <w:szCs w:val="28"/>
        </w:rPr>
        <w:t>амортизація обладнання</w:t>
      </w:r>
      <w:r w:rsidRPr="00533524">
        <w:rPr>
          <w:rFonts w:ascii="Times New Roman" w:hAnsi="Times New Roman"/>
          <w:sz w:val="28"/>
          <w:szCs w:val="28"/>
          <w:lang w:val="uk-UA"/>
        </w:rPr>
        <w:t xml:space="preserve"> </w:t>
      </w:r>
      <w:r w:rsidRPr="00533524">
        <w:rPr>
          <w:rFonts w:ascii="Times New Roman" w:hAnsi="Times New Roman"/>
          <w:sz w:val="28"/>
          <w:szCs w:val="28"/>
        </w:rPr>
        <w:t>[2</w:t>
      </w:r>
      <w:r w:rsidR="00182957" w:rsidRPr="00533524">
        <w:rPr>
          <w:rFonts w:ascii="Times New Roman" w:hAnsi="Times New Roman"/>
          <w:sz w:val="28"/>
          <w:szCs w:val="28"/>
        </w:rPr>
        <w:t>2</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Лужний гідроліз складних ефірів - реакція незворотного характеру, в ході якої утворюються спирт і сіль карбонової кислоти. Гідроліз складних ефірів в лужному середовищі називають омиленням [2</w:t>
      </w:r>
      <w:r w:rsidR="00182957" w:rsidRPr="00533524">
        <w:rPr>
          <w:rFonts w:ascii="Times New Roman" w:hAnsi="Times New Roman"/>
          <w:sz w:val="28"/>
          <w:szCs w:val="28"/>
          <w:lang w:val="en-US"/>
        </w:rPr>
        <w:t>3</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Для лужної попередньої обробки зазвичай використовують гідроксид кальцію або натрію. Реакція може протікати продовж тривалого часу. Ці м'які умови запобігають конденсації лігніну, що призводить до високої розчинності лігніну. Додавання повітря або кисню в реакційну суміш значно покращує делігніфікацію, особливо високолігніфікаваних матеріалів [2</w:t>
      </w:r>
      <w:r w:rsidR="003A5843" w:rsidRPr="00533524">
        <w:rPr>
          <w:rFonts w:ascii="Times New Roman" w:hAnsi="Times New Roman"/>
          <w:sz w:val="28"/>
          <w:szCs w:val="28"/>
          <w:lang w:val="uk-UA"/>
        </w:rPr>
        <w:t>2</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Найбільш поширені способи отримання целюлози сульфатний та сульфітний методи варіння, які мають громіздку технологічну схему, а також негативно впливають на стан навколишнього середовища [2</w:t>
      </w:r>
      <w:r w:rsidR="003A5843" w:rsidRPr="00533524">
        <w:rPr>
          <w:rFonts w:ascii="Times New Roman" w:hAnsi="Times New Roman"/>
          <w:sz w:val="28"/>
          <w:szCs w:val="28"/>
        </w:rPr>
        <w:t>2</w:t>
      </w:r>
      <w:r w:rsidRPr="00533524">
        <w:rPr>
          <w:rFonts w:ascii="Times New Roman" w:hAnsi="Times New Roman"/>
          <w:sz w:val="28"/>
          <w:szCs w:val="28"/>
        </w:rPr>
        <w:t>].</w:t>
      </w:r>
    </w:p>
    <w:p w:rsidR="001402EC" w:rsidRPr="00533524" w:rsidRDefault="001402EC"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rPr>
        <w:t>Альтернативним є проведення делігніфікації органосольвентними способами [2</w:t>
      </w:r>
      <w:r w:rsidR="003A5843" w:rsidRPr="00533524">
        <w:rPr>
          <w:rFonts w:ascii="Times New Roman" w:hAnsi="Times New Roman"/>
          <w:sz w:val="28"/>
          <w:szCs w:val="28"/>
        </w:rPr>
        <w:t>4</w:t>
      </w:r>
      <w:r w:rsidRPr="00533524">
        <w:rPr>
          <w:rFonts w:ascii="Times New Roman" w:hAnsi="Times New Roman"/>
          <w:sz w:val="28"/>
          <w:szCs w:val="28"/>
        </w:rPr>
        <w:t>].</w:t>
      </w:r>
      <w:r w:rsidRPr="00533524">
        <w:rPr>
          <w:rFonts w:ascii="Times New Roman" w:hAnsi="Times New Roman"/>
          <w:sz w:val="28"/>
          <w:szCs w:val="28"/>
          <w:lang w:val="uk-UA"/>
        </w:rPr>
        <w:t xml:space="preserve"> Органічні розчинники, що використовуються в органосольвентних способах делігніфікації, відрізняються хімізмом взаємодії з компонентами рослинної сировини і технологічними параметрами процесу варіння целюлози. При цьому вони виконують функції як хімічного реагенту, так і середовища, в якому відбувається процес делігніфікації рослинної сировини [2</w:t>
      </w:r>
      <w:r w:rsidR="003A5843" w:rsidRPr="00533524">
        <w:rPr>
          <w:rFonts w:ascii="Times New Roman" w:hAnsi="Times New Roman"/>
          <w:sz w:val="28"/>
          <w:szCs w:val="28"/>
          <w:lang w:val="uk-UA"/>
        </w:rPr>
        <w:t>5</w:t>
      </w:r>
      <w:r w:rsidRPr="00533524">
        <w:rPr>
          <w:rFonts w:ascii="Times New Roman" w:hAnsi="Times New Roman"/>
          <w:sz w:val="28"/>
          <w:szCs w:val="28"/>
          <w:lang w:val="uk-UA"/>
        </w:rPr>
        <w:t xml:space="preserve">]. Як хімічний реагент, органічні розчинники взаємодіють з реакційними групами </w:t>
      </w:r>
      <w:r w:rsidRPr="00533524">
        <w:rPr>
          <w:rFonts w:ascii="Times New Roman" w:hAnsi="Times New Roman"/>
          <w:sz w:val="28"/>
          <w:szCs w:val="28"/>
          <w:lang w:val="uk-UA"/>
        </w:rPr>
        <w:lastRenderedPageBreak/>
        <w:t>лігніну, що призводить до деструкції лігніну та запобігання реакції конденсації лігніну. Як середовище, органічні розчинники здатні позитивно впливати на фізико-хімічні процеси, які відбуваються в процесі варіння: просочування, набрякання, розчинність продуктів деструкції лігніну. [2</w:t>
      </w:r>
      <w:r w:rsidR="003A5843" w:rsidRPr="00533524">
        <w:rPr>
          <w:rFonts w:ascii="Times New Roman" w:hAnsi="Times New Roman"/>
          <w:sz w:val="28"/>
          <w:szCs w:val="28"/>
          <w:lang w:val="uk-UA"/>
        </w:rPr>
        <w:t>4</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Введення органічного розчинника до складу варильного розчину змінює його діелектричну проникність та в’язкість, впливає на процес сольватації продуктів делігніфікації, зменшує енергію активації та збільшує швидкість процесу делігніфікації [2</w:t>
      </w:r>
      <w:r w:rsidR="003A5843" w:rsidRPr="00533524">
        <w:rPr>
          <w:rFonts w:ascii="Times New Roman" w:hAnsi="Times New Roman"/>
          <w:sz w:val="28"/>
          <w:szCs w:val="28"/>
          <w:lang w:val="uk-UA"/>
        </w:rPr>
        <w:t>4</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 xml:space="preserve">Характер процесу органосольвентної делігніфікації рослинної сировини залежить від рН варильного розчину. </w:t>
      </w:r>
      <w:r w:rsidRPr="00533524">
        <w:rPr>
          <w:rFonts w:ascii="Times New Roman" w:hAnsi="Times New Roman"/>
          <w:sz w:val="28"/>
        </w:rPr>
        <w:t>Реагенти, що використовуються для делігніфікації, відносяться до різних класів органічних сполук (одноатомні та багатоатомні спирти, феноли, карбонові кислоти, прості і складні ефіри, кетони, аміни, сульфоксиди) і істотно розрізняються за своїми властивостями і характером взаємодії з компонентами сировини</w:t>
      </w:r>
      <w:r w:rsidR="009111F5" w:rsidRPr="00533524">
        <w:rPr>
          <w:rFonts w:ascii="Times New Roman" w:hAnsi="Times New Roman"/>
          <w:sz w:val="28"/>
          <w:lang w:val="uk-UA"/>
        </w:rPr>
        <w:t xml:space="preserve"> </w:t>
      </w:r>
      <w:r w:rsidR="009111F5" w:rsidRPr="00533524">
        <w:rPr>
          <w:rFonts w:ascii="Times New Roman" w:hAnsi="Times New Roman"/>
          <w:sz w:val="28"/>
          <w:szCs w:val="28"/>
        </w:rPr>
        <w:t>[2</w:t>
      </w:r>
      <w:r w:rsidR="003A5843" w:rsidRPr="00533524">
        <w:rPr>
          <w:rFonts w:ascii="Times New Roman" w:hAnsi="Times New Roman"/>
          <w:sz w:val="28"/>
          <w:szCs w:val="28"/>
        </w:rPr>
        <w:t>5</w:t>
      </w:r>
      <w:r w:rsidR="009111F5"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rPr>
      </w:pPr>
      <w:r w:rsidRPr="00533524">
        <w:rPr>
          <w:rFonts w:ascii="Times New Roman" w:hAnsi="Times New Roman"/>
          <w:sz w:val="28"/>
        </w:rPr>
        <w:t xml:space="preserve">Найбільш часто для органосольвентної делігніфікації використовують бінарні водно-органічні суміші, що підвищують ефективність видалення лігніну, виключаючи попередню сушку сировини. У таких сумішах делігніфікація відбувається в кислому середовищі через гідролітичне відщеплення від компонентів сировини різних кислот, в основному оцтової. Вихід органосольвентної целюлози вище, ніж сульфатної целюлози, але за механічними властивостями вони поступаються, особливо за опором роздиранню </w:t>
      </w:r>
      <w:r w:rsidRPr="00533524">
        <w:rPr>
          <w:rFonts w:ascii="Times New Roman" w:hAnsi="Times New Roman"/>
          <w:sz w:val="28"/>
          <w:szCs w:val="28"/>
        </w:rPr>
        <w:t>[2</w:t>
      </w:r>
      <w:r w:rsidR="003A5843" w:rsidRPr="00533524">
        <w:rPr>
          <w:rFonts w:ascii="Times New Roman" w:hAnsi="Times New Roman"/>
          <w:sz w:val="28"/>
          <w:szCs w:val="28"/>
          <w:lang w:val="en-US"/>
        </w:rPr>
        <w:t>4</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rPr>
        <w:t xml:space="preserve">Важливе значення для процесу делігніфікації має реакційна здатність органічного реагенту по відношенню до лігніну. Видалення лігніну – це результат складного процесу: первісної дифузії молекул розчинника в полімер, потім розриву водневих зв'язків з утворенням сольватованого шару між макромолекулами і набухання полімеру в органічному розчиннику </w:t>
      </w:r>
      <w:r w:rsidRPr="00533524">
        <w:rPr>
          <w:rFonts w:ascii="Times New Roman" w:hAnsi="Times New Roman"/>
          <w:sz w:val="28"/>
          <w:szCs w:val="28"/>
        </w:rPr>
        <w:t>[2</w:t>
      </w:r>
      <w:r w:rsidR="003A5843" w:rsidRPr="00533524">
        <w:rPr>
          <w:rFonts w:ascii="Times New Roman" w:hAnsi="Times New Roman"/>
          <w:sz w:val="28"/>
          <w:szCs w:val="28"/>
        </w:rPr>
        <w:t>6</w:t>
      </w:r>
      <w:r w:rsidRPr="00533524">
        <w:rPr>
          <w:rFonts w:ascii="Times New Roman" w:hAnsi="Times New Roman"/>
          <w:sz w:val="28"/>
          <w:szCs w:val="28"/>
        </w:rPr>
        <w:t>].</w:t>
      </w:r>
    </w:p>
    <w:p w:rsidR="001402EC" w:rsidRPr="00533524" w:rsidRDefault="001402EC" w:rsidP="009C19E0">
      <w:pPr>
        <w:spacing w:after="0" w:line="360" w:lineRule="auto"/>
        <w:ind w:right="-1" w:firstLine="851"/>
        <w:jc w:val="both"/>
      </w:pPr>
      <w:r w:rsidRPr="00533524">
        <w:rPr>
          <w:rFonts w:ascii="Times New Roman" w:hAnsi="Times New Roman"/>
          <w:sz w:val="28"/>
        </w:rPr>
        <w:t xml:space="preserve">Особливістю хімічних реакцій, що призводять до делігніфікації, є те, що це гетерогенні реакції високомолекулярних сполук, в яких велику роль відіграє доступність реакційних центрів в структурі полімеру. Реагент здатний впливати </w:t>
      </w:r>
      <w:r w:rsidRPr="00533524">
        <w:rPr>
          <w:rFonts w:ascii="Times New Roman" w:hAnsi="Times New Roman"/>
          <w:sz w:val="28"/>
        </w:rPr>
        <w:lastRenderedPageBreak/>
        <w:t>на комплекс всіх процесів, що призводять до видалення лігніну. Змінюючи за допомогою органічних композицій склад і властивості варильного середовища, можна вплинути на ступінь набухання і релаксаційні характеристики полімерних компонентів клітинної стінки, на розчинність продуктів делігніфікації, впливати на процеси масопереносу і протікання хімічних реакцій. Складно спрогнозувати вплив природи реагентів на набухання і розчинення полімерів. Особливо це стосується сумішей реагентів, одним з найважливіших переваг яких є більш висока розчинна здатність щодо речовин, погано або зовсім не розчинних в індивідуальних розчинниках</w:t>
      </w:r>
      <w:r w:rsidRPr="00533524">
        <w:rPr>
          <w:rFonts w:ascii="Times New Roman" w:hAnsi="Times New Roman"/>
          <w:sz w:val="28"/>
          <w:szCs w:val="28"/>
        </w:rPr>
        <w:t xml:space="preserve"> [2</w:t>
      </w:r>
      <w:r w:rsidR="003A5843" w:rsidRPr="00533524">
        <w:rPr>
          <w:rFonts w:ascii="Times New Roman" w:hAnsi="Times New Roman"/>
          <w:sz w:val="28"/>
          <w:szCs w:val="28"/>
        </w:rPr>
        <w:t>6</w:t>
      </w:r>
      <w:r w:rsidRPr="00533524">
        <w:rPr>
          <w:rFonts w:ascii="Times New Roman" w:hAnsi="Times New Roman"/>
          <w:sz w:val="28"/>
          <w:szCs w:val="28"/>
        </w:rPr>
        <w:t>].</w:t>
      </w:r>
      <w:r w:rsidRPr="00533524">
        <w:t xml:space="preserve"> </w:t>
      </w:r>
    </w:p>
    <w:p w:rsidR="001402EC" w:rsidRPr="00533524" w:rsidRDefault="001402EC"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Наноцеллюлозу зазвичай отримують з лігноцелюлозних біомаси через дві стадії: (1) попередня обробка біомаси для видалення нецелюлозни</w:t>
      </w:r>
      <w:r w:rsidRPr="00533524">
        <w:rPr>
          <w:rFonts w:ascii="Times New Roman" w:hAnsi="Times New Roman"/>
          <w:sz w:val="28"/>
          <w:szCs w:val="28"/>
          <w:lang w:val="uk-UA"/>
        </w:rPr>
        <w:t>х</w:t>
      </w:r>
      <w:r w:rsidRPr="00533524">
        <w:rPr>
          <w:rFonts w:ascii="Times New Roman" w:hAnsi="Times New Roman"/>
          <w:sz w:val="28"/>
          <w:szCs w:val="28"/>
        </w:rPr>
        <w:t xml:space="preserve"> компонентів і (2) видалення аморфних областей целюлози, для отримання кристалічних сегментів наноцеллюлози. Зазвичай, лігноцелюлозні матеріали повинні бути подрібнені і вибілені для отримання целюлози високої чистоти. Як реагенти, для отримання целюллози використовують реактиви на основі сірки і виб</w:t>
      </w:r>
      <w:r w:rsidRPr="00533524">
        <w:rPr>
          <w:rFonts w:ascii="Times New Roman" w:hAnsi="Times New Roman"/>
          <w:sz w:val="28"/>
          <w:szCs w:val="28"/>
          <w:lang w:val="uk-UA"/>
        </w:rPr>
        <w:t xml:space="preserve">ілювання </w:t>
      </w:r>
      <w:r w:rsidRPr="00533524">
        <w:rPr>
          <w:rFonts w:ascii="Times New Roman" w:hAnsi="Times New Roman"/>
          <w:sz w:val="28"/>
          <w:szCs w:val="28"/>
        </w:rPr>
        <w:t>на основі хлорит</w:t>
      </w:r>
      <w:r w:rsidRPr="00533524">
        <w:rPr>
          <w:rFonts w:ascii="Times New Roman" w:hAnsi="Times New Roman"/>
          <w:sz w:val="28"/>
          <w:szCs w:val="28"/>
          <w:lang w:val="uk-UA"/>
        </w:rPr>
        <w:t>у</w:t>
      </w:r>
      <w:r w:rsidRPr="00533524">
        <w:rPr>
          <w:rFonts w:ascii="Times New Roman" w:hAnsi="Times New Roman"/>
          <w:sz w:val="28"/>
          <w:szCs w:val="28"/>
        </w:rPr>
        <w:t xml:space="preserve"> (хлорит натрію, NaClO</w:t>
      </w:r>
      <w:r w:rsidRPr="00533524">
        <w:rPr>
          <w:rFonts w:ascii="Times New Roman" w:hAnsi="Times New Roman"/>
          <w:sz w:val="28"/>
          <w:szCs w:val="28"/>
          <w:vertAlign w:val="subscript"/>
        </w:rPr>
        <w:t>2</w:t>
      </w:r>
      <w:r w:rsidRPr="00533524">
        <w:rPr>
          <w:rFonts w:ascii="Times New Roman" w:hAnsi="Times New Roman"/>
          <w:sz w:val="28"/>
          <w:szCs w:val="28"/>
        </w:rPr>
        <w:t>)</w:t>
      </w:r>
      <w:r w:rsidRPr="00533524">
        <w:rPr>
          <w:rFonts w:ascii="Times New Roman" w:hAnsi="Times New Roman"/>
          <w:sz w:val="28"/>
          <w:szCs w:val="28"/>
          <w:lang w:val="uk-UA"/>
        </w:rPr>
        <w:t xml:space="preserve">. </w:t>
      </w:r>
      <w:r w:rsidRPr="00533524">
        <w:rPr>
          <w:rFonts w:ascii="Times New Roman" w:hAnsi="Times New Roman"/>
          <w:sz w:val="28"/>
          <w:szCs w:val="28"/>
        </w:rPr>
        <w:t>Ці процеси мають значний негативний вплив на навколишнє середовище, а саме на біологічну систему місцев</w:t>
      </w:r>
      <w:r w:rsidR="009111F5" w:rsidRPr="00533524">
        <w:rPr>
          <w:rFonts w:ascii="Times New Roman" w:hAnsi="Times New Roman"/>
          <w:sz w:val="28"/>
          <w:szCs w:val="28"/>
        </w:rPr>
        <w:t>их</w:t>
      </w:r>
      <w:r w:rsidRPr="00533524">
        <w:rPr>
          <w:rFonts w:ascii="Times New Roman" w:hAnsi="Times New Roman"/>
          <w:sz w:val="28"/>
          <w:szCs w:val="28"/>
        </w:rPr>
        <w:t xml:space="preserve"> </w:t>
      </w:r>
      <w:r w:rsidR="009111F5" w:rsidRPr="00533524">
        <w:rPr>
          <w:rFonts w:ascii="Times New Roman" w:hAnsi="Times New Roman"/>
          <w:sz w:val="28"/>
          <w:szCs w:val="28"/>
        </w:rPr>
        <w:t xml:space="preserve">водойм, </w:t>
      </w:r>
      <w:r w:rsidRPr="00533524">
        <w:rPr>
          <w:rFonts w:ascii="Times New Roman" w:hAnsi="Times New Roman"/>
          <w:sz w:val="28"/>
          <w:szCs w:val="28"/>
        </w:rPr>
        <w:t xml:space="preserve">оскільки викиди направляються </w:t>
      </w:r>
      <w:r w:rsidR="009C4995" w:rsidRPr="00533524">
        <w:rPr>
          <w:rFonts w:ascii="Times New Roman" w:hAnsi="Times New Roman"/>
          <w:sz w:val="28"/>
          <w:szCs w:val="28"/>
          <w:lang w:val="uk-UA"/>
        </w:rPr>
        <w:t xml:space="preserve"> </w:t>
      </w:r>
      <w:r w:rsidRPr="00533524">
        <w:rPr>
          <w:rFonts w:ascii="Times New Roman" w:hAnsi="Times New Roman"/>
          <w:sz w:val="28"/>
          <w:szCs w:val="28"/>
        </w:rPr>
        <w:t>в річки</w:t>
      </w:r>
      <w:r w:rsidRPr="00533524">
        <w:rPr>
          <w:rFonts w:ascii="Times New Roman" w:hAnsi="Times New Roman"/>
          <w:sz w:val="28"/>
          <w:szCs w:val="28"/>
          <w:lang w:val="uk-UA"/>
        </w:rPr>
        <w:t xml:space="preserve"> </w:t>
      </w:r>
      <w:r w:rsidR="009111F5" w:rsidRPr="00533524">
        <w:rPr>
          <w:rFonts w:ascii="Times New Roman" w:hAnsi="Times New Roman"/>
          <w:sz w:val="28"/>
          <w:szCs w:val="28"/>
        </w:rPr>
        <w:t>[2</w:t>
      </w:r>
      <w:r w:rsidR="003A5843" w:rsidRPr="00533524">
        <w:rPr>
          <w:rFonts w:ascii="Times New Roman" w:hAnsi="Times New Roman"/>
          <w:sz w:val="28"/>
          <w:szCs w:val="28"/>
        </w:rPr>
        <w:t>6</w:t>
      </w:r>
      <w:r w:rsidR="009111F5" w:rsidRPr="00533524">
        <w:rPr>
          <w:rFonts w:ascii="Times New Roman" w:hAnsi="Times New Roman"/>
          <w:sz w:val="28"/>
          <w:szCs w:val="28"/>
        </w:rPr>
        <w:t>].</w:t>
      </w:r>
    </w:p>
    <w:p w:rsidR="001402EC" w:rsidRPr="00533524" w:rsidRDefault="001402EC"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lang w:val="uk-UA"/>
        </w:rPr>
        <w:t>О</w:t>
      </w:r>
      <w:r w:rsidRPr="00533524">
        <w:rPr>
          <w:rFonts w:ascii="Times New Roman" w:hAnsi="Times New Roman"/>
          <w:sz w:val="28"/>
          <w:szCs w:val="28"/>
        </w:rPr>
        <w:t>рганічні сполуки</w:t>
      </w:r>
      <w:r w:rsidRPr="00533524">
        <w:rPr>
          <w:rFonts w:ascii="Times New Roman" w:hAnsi="Times New Roman"/>
          <w:sz w:val="28"/>
          <w:szCs w:val="28"/>
          <w:lang w:val="uk-UA"/>
        </w:rPr>
        <w:t xml:space="preserve"> з хлором</w:t>
      </w:r>
      <w:r w:rsidRPr="00533524">
        <w:rPr>
          <w:rFonts w:ascii="Times New Roman" w:hAnsi="Times New Roman"/>
          <w:sz w:val="28"/>
          <w:szCs w:val="28"/>
        </w:rPr>
        <w:t xml:space="preserve"> являють собою потужні канцерогени і токсини. Тому природоохоронними організаціями було заборонено використовувати такі реагенти. Згодом </w:t>
      </w:r>
      <w:r w:rsidRPr="00533524">
        <w:rPr>
          <w:rFonts w:ascii="Times New Roman" w:hAnsi="Times New Roman"/>
          <w:sz w:val="28"/>
          <w:szCs w:val="28"/>
          <w:lang w:val="uk-UA"/>
        </w:rPr>
        <w:t xml:space="preserve">збільшився </w:t>
      </w:r>
      <w:r w:rsidRPr="00533524">
        <w:rPr>
          <w:rFonts w:ascii="Times New Roman" w:hAnsi="Times New Roman"/>
          <w:sz w:val="28"/>
          <w:szCs w:val="28"/>
        </w:rPr>
        <w:t>попит на такий відбілюючий агент, як перекис водню (H</w:t>
      </w:r>
      <w:r w:rsidRPr="00533524">
        <w:rPr>
          <w:rFonts w:ascii="Times New Roman" w:hAnsi="Times New Roman"/>
          <w:sz w:val="28"/>
          <w:szCs w:val="28"/>
          <w:vertAlign w:val="subscript"/>
        </w:rPr>
        <w:t>2</w:t>
      </w:r>
      <w:r w:rsidRPr="00533524">
        <w:rPr>
          <w:rFonts w:ascii="Times New Roman" w:hAnsi="Times New Roman"/>
          <w:sz w:val="28"/>
          <w:szCs w:val="28"/>
        </w:rPr>
        <w:t>O</w:t>
      </w:r>
      <w:r w:rsidRPr="00533524">
        <w:rPr>
          <w:rFonts w:ascii="Times New Roman" w:hAnsi="Times New Roman"/>
          <w:sz w:val="28"/>
          <w:szCs w:val="28"/>
          <w:vertAlign w:val="subscript"/>
        </w:rPr>
        <w:t>2</w:t>
      </w:r>
      <w:r w:rsidRPr="00533524">
        <w:rPr>
          <w:rFonts w:ascii="Times New Roman" w:hAnsi="Times New Roman"/>
          <w:sz w:val="28"/>
          <w:szCs w:val="28"/>
        </w:rPr>
        <w:t>), через його екологічн</w:t>
      </w:r>
      <w:r w:rsidRPr="00533524">
        <w:rPr>
          <w:rFonts w:ascii="Times New Roman" w:hAnsi="Times New Roman"/>
          <w:sz w:val="28"/>
          <w:szCs w:val="28"/>
          <w:lang w:val="uk-UA"/>
        </w:rPr>
        <w:t>ість</w:t>
      </w:r>
      <w:r w:rsidRPr="00533524">
        <w:rPr>
          <w:rFonts w:ascii="Times New Roman" w:hAnsi="Times New Roman"/>
          <w:sz w:val="28"/>
          <w:szCs w:val="28"/>
        </w:rPr>
        <w:t xml:space="preserve"> та поліпшення процесу дел</w:t>
      </w:r>
      <w:r w:rsidRPr="00533524">
        <w:rPr>
          <w:rFonts w:ascii="Times New Roman" w:hAnsi="Times New Roman"/>
          <w:sz w:val="28"/>
          <w:szCs w:val="28"/>
          <w:lang w:val="uk-UA"/>
        </w:rPr>
        <w:t>ігніфікації</w:t>
      </w:r>
      <w:r w:rsidRPr="00533524">
        <w:rPr>
          <w:rFonts w:ascii="Times New Roman" w:hAnsi="Times New Roman"/>
          <w:sz w:val="28"/>
          <w:szCs w:val="28"/>
        </w:rPr>
        <w:t xml:space="preserve"> [26]. Екологічн</w:t>
      </w:r>
      <w:r w:rsidRPr="00533524">
        <w:rPr>
          <w:rFonts w:ascii="Times New Roman" w:hAnsi="Times New Roman"/>
          <w:sz w:val="28"/>
          <w:szCs w:val="28"/>
          <w:lang w:val="uk-UA"/>
        </w:rPr>
        <w:t>і</w:t>
      </w:r>
      <w:r w:rsidRPr="00533524">
        <w:rPr>
          <w:rFonts w:ascii="Times New Roman" w:hAnsi="Times New Roman"/>
          <w:sz w:val="28"/>
          <w:szCs w:val="28"/>
        </w:rPr>
        <w:t xml:space="preserve"> і біорозкладан</w:t>
      </w:r>
      <w:r w:rsidRPr="00533524">
        <w:rPr>
          <w:rFonts w:ascii="Times New Roman" w:hAnsi="Times New Roman"/>
          <w:sz w:val="28"/>
          <w:szCs w:val="28"/>
          <w:lang w:val="uk-UA"/>
        </w:rPr>
        <w:t>і</w:t>
      </w:r>
      <w:r w:rsidRPr="00533524">
        <w:rPr>
          <w:rFonts w:ascii="Times New Roman" w:hAnsi="Times New Roman"/>
          <w:sz w:val="28"/>
          <w:szCs w:val="28"/>
        </w:rPr>
        <w:t xml:space="preserve"> </w:t>
      </w:r>
      <w:r w:rsidRPr="00533524">
        <w:rPr>
          <w:rFonts w:ascii="Times New Roman" w:hAnsi="Times New Roman"/>
          <w:sz w:val="28"/>
          <w:szCs w:val="28"/>
          <w:lang w:val="uk-UA"/>
        </w:rPr>
        <w:t xml:space="preserve">властивості </w:t>
      </w:r>
      <w:r w:rsidRPr="00533524">
        <w:rPr>
          <w:rFonts w:ascii="Times New Roman" w:hAnsi="Times New Roman"/>
          <w:sz w:val="28"/>
          <w:szCs w:val="28"/>
        </w:rPr>
        <w:t>H</w:t>
      </w:r>
      <w:r w:rsidRPr="00533524">
        <w:rPr>
          <w:rFonts w:ascii="Times New Roman" w:hAnsi="Times New Roman"/>
          <w:sz w:val="28"/>
          <w:szCs w:val="28"/>
          <w:vertAlign w:val="subscript"/>
        </w:rPr>
        <w:t>2</w:t>
      </w:r>
      <w:r w:rsidRPr="00533524">
        <w:rPr>
          <w:rFonts w:ascii="Times New Roman" w:hAnsi="Times New Roman"/>
          <w:sz w:val="28"/>
          <w:szCs w:val="28"/>
        </w:rPr>
        <w:t>O</w:t>
      </w:r>
      <w:r w:rsidRPr="00533524">
        <w:rPr>
          <w:rFonts w:ascii="Times New Roman" w:hAnsi="Times New Roman"/>
          <w:sz w:val="28"/>
          <w:szCs w:val="28"/>
          <w:vertAlign w:val="subscript"/>
        </w:rPr>
        <w:t>2</w:t>
      </w:r>
      <w:r w:rsidRPr="00533524">
        <w:rPr>
          <w:rFonts w:ascii="Times New Roman" w:hAnsi="Times New Roman"/>
          <w:sz w:val="28"/>
          <w:szCs w:val="28"/>
        </w:rPr>
        <w:t xml:space="preserve"> має значну перевагу</w:t>
      </w:r>
      <w:r w:rsidRPr="00533524">
        <w:rPr>
          <w:rFonts w:ascii="Times New Roman" w:hAnsi="Times New Roman"/>
          <w:sz w:val="28"/>
          <w:szCs w:val="28"/>
          <w:lang w:val="uk-UA"/>
        </w:rPr>
        <w:t>,</w:t>
      </w:r>
      <w:r w:rsidRPr="00533524">
        <w:rPr>
          <w:rFonts w:ascii="Times New Roman" w:hAnsi="Times New Roman"/>
          <w:sz w:val="28"/>
          <w:szCs w:val="28"/>
        </w:rPr>
        <w:t xml:space="preserve"> оскільки не залишає залишків на поверхні обробленого волокна бо він здатний розпадатися на воду (H</w:t>
      </w:r>
      <w:r w:rsidRPr="00533524">
        <w:rPr>
          <w:rFonts w:ascii="Times New Roman" w:hAnsi="Times New Roman"/>
          <w:sz w:val="28"/>
          <w:szCs w:val="28"/>
          <w:vertAlign w:val="subscript"/>
        </w:rPr>
        <w:t>2</w:t>
      </w:r>
      <w:r w:rsidRPr="00533524">
        <w:rPr>
          <w:rFonts w:ascii="Times New Roman" w:hAnsi="Times New Roman"/>
          <w:sz w:val="28"/>
          <w:szCs w:val="28"/>
        </w:rPr>
        <w:t>O) і кисень (O</w:t>
      </w:r>
      <w:r w:rsidRPr="00533524">
        <w:rPr>
          <w:rFonts w:ascii="Times New Roman" w:hAnsi="Times New Roman"/>
          <w:sz w:val="28"/>
          <w:szCs w:val="28"/>
          <w:vertAlign w:val="subscript"/>
        </w:rPr>
        <w:t>2</w:t>
      </w:r>
      <w:r w:rsidRPr="00533524">
        <w:rPr>
          <w:rFonts w:ascii="Times New Roman" w:hAnsi="Times New Roman"/>
          <w:sz w:val="28"/>
          <w:szCs w:val="28"/>
        </w:rPr>
        <w:t>) і не утворює вторинні побічні продукти [2</w:t>
      </w:r>
      <w:r w:rsidR="003A5843" w:rsidRPr="00533524">
        <w:rPr>
          <w:rFonts w:ascii="Times New Roman" w:hAnsi="Times New Roman"/>
          <w:sz w:val="28"/>
          <w:szCs w:val="28"/>
        </w:rPr>
        <w:t>8</w:t>
      </w:r>
      <w:r w:rsidRPr="00533524">
        <w:rPr>
          <w:rFonts w:ascii="Times New Roman" w:hAnsi="Times New Roman"/>
          <w:sz w:val="28"/>
          <w:szCs w:val="28"/>
        </w:rPr>
        <w:t>].</w:t>
      </w:r>
    </w:p>
    <w:p w:rsidR="001402EC" w:rsidRPr="00533524" w:rsidRDefault="001402EC"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rPr>
        <w:t xml:space="preserve">Недоліки процесу </w:t>
      </w:r>
      <w:r w:rsidRPr="00533524">
        <w:rPr>
          <w:rFonts w:ascii="Times New Roman" w:hAnsi="Times New Roman"/>
          <w:sz w:val="28"/>
          <w:szCs w:val="28"/>
          <w:lang w:val="uk-UA"/>
        </w:rPr>
        <w:t>лужної обробки</w:t>
      </w:r>
      <w:r w:rsidRPr="00533524">
        <w:rPr>
          <w:rFonts w:ascii="Times New Roman" w:hAnsi="Times New Roman"/>
          <w:sz w:val="28"/>
          <w:szCs w:val="28"/>
        </w:rPr>
        <w:t xml:space="preserve"> з використанням натрі</w:t>
      </w:r>
      <w:r w:rsidR="009111F5" w:rsidRPr="00533524">
        <w:rPr>
          <w:rFonts w:ascii="Times New Roman" w:hAnsi="Times New Roman"/>
          <w:sz w:val="28"/>
          <w:szCs w:val="28"/>
        </w:rPr>
        <w:t>й</w:t>
      </w:r>
      <w:r w:rsidRPr="00533524">
        <w:rPr>
          <w:rFonts w:ascii="Times New Roman" w:hAnsi="Times New Roman"/>
          <w:sz w:val="28"/>
          <w:szCs w:val="28"/>
        </w:rPr>
        <w:t xml:space="preserve"> або</w:t>
      </w:r>
      <w:r w:rsidR="009111F5" w:rsidRPr="00533524">
        <w:rPr>
          <w:rFonts w:ascii="Times New Roman" w:hAnsi="Times New Roman"/>
          <w:sz w:val="28"/>
          <w:szCs w:val="28"/>
        </w:rPr>
        <w:t xml:space="preserve"> амон</w:t>
      </w:r>
      <w:r w:rsidR="009111F5" w:rsidRPr="00533524">
        <w:rPr>
          <w:rFonts w:ascii="Times New Roman" w:hAnsi="Times New Roman"/>
          <w:sz w:val="28"/>
          <w:szCs w:val="28"/>
          <w:lang w:val="uk-UA"/>
        </w:rPr>
        <w:t>ій</w:t>
      </w:r>
      <w:r w:rsidRPr="00533524">
        <w:rPr>
          <w:rFonts w:ascii="Times New Roman" w:hAnsi="Times New Roman"/>
          <w:sz w:val="28"/>
          <w:szCs w:val="28"/>
        </w:rPr>
        <w:t xml:space="preserve"> гідроксид </w:t>
      </w:r>
      <w:r w:rsidR="009111F5" w:rsidRPr="00533524">
        <w:rPr>
          <w:rFonts w:ascii="Times New Roman" w:hAnsi="Times New Roman"/>
          <w:sz w:val="28"/>
          <w:szCs w:val="28"/>
          <w:lang w:val="uk-UA"/>
        </w:rPr>
        <w:t xml:space="preserve">- </w:t>
      </w:r>
      <w:r w:rsidRPr="00533524">
        <w:rPr>
          <w:rFonts w:ascii="Times New Roman" w:hAnsi="Times New Roman"/>
          <w:sz w:val="28"/>
          <w:szCs w:val="28"/>
        </w:rPr>
        <w:t xml:space="preserve">це </w:t>
      </w:r>
      <w:r w:rsidR="009111F5" w:rsidRPr="00533524">
        <w:rPr>
          <w:rFonts w:ascii="Times New Roman" w:hAnsi="Times New Roman"/>
          <w:sz w:val="28"/>
          <w:szCs w:val="28"/>
          <w:lang w:val="uk-UA"/>
        </w:rPr>
        <w:t xml:space="preserve">значна кількість </w:t>
      </w:r>
      <w:r w:rsidRPr="00533524">
        <w:rPr>
          <w:rFonts w:ascii="Times New Roman" w:hAnsi="Times New Roman"/>
          <w:sz w:val="28"/>
          <w:szCs w:val="28"/>
        </w:rPr>
        <w:t>споживання води, для</w:t>
      </w:r>
      <w:r w:rsidRPr="00533524">
        <w:rPr>
          <w:rFonts w:ascii="Times New Roman" w:hAnsi="Times New Roman"/>
          <w:sz w:val="28"/>
          <w:szCs w:val="28"/>
          <w:lang w:val="uk-UA"/>
        </w:rPr>
        <w:t xml:space="preserve"> </w:t>
      </w:r>
      <w:r w:rsidRPr="00533524">
        <w:rPr>
          <w:rFonts w:ascii="Times New Roman" w:hAnsi="Times New Roman"/>
          <w:sz w:val="28"/>
          <w:szCs w:val="28"/>
        </w:rPr>
        <w:t>нейтралізаці</w:t>
      </w:r>
      <w:r w:rsidR="009111F5" w:rsidRPr="00533524">
        <w:rPr>
          <w:rFonts w:ascii="Times New Roman" w:hAnsi="Times New Roman"/>
          <w:sz w:val="28"/>
          <w:szCs w:val="28"/>
          <w:lang w:val="uk-UA"/>
        </w:rPr>
        <w:t>ї</w:t>
      </w:r>
      <w:r w:rsidRPr="00533524">
        <w:rPr>
          <w:rFonts w:ascii="Times New Roman" w:hAnsi="Times New Roman"/>
          <w:sz w:val="28"/>
          <w:szCs w:val="28"/>
        </w:rPr>
        <w:t xml:space="preserve"> лужного обробленого волокна, перетворення лугу в</w:t>
      </w:r>
      <w:r w:rsidRPr="00533524">
        <w:rPr>
          <w:rFonts w:ascii="Times New Roman" w:hAnsi="Times New Roman"/>
          <w:sz w:val="28"/>
          <w:szCs w:val="28"/>
          <w:lang w:val="uk-UA"/>
        </w:rPr>
        <w:t xml:space="preserve"> </w:t>
      </w:r>
      <w:r w:rsidRPr="00533524">
        <w:rPr>
          <w:rFonts w:ascii="Times New Roman" w:hAnsi="Times New Roman"/>
          <w:sz w:val="28"/>
          <w:szCs w:val="28"/>
        </w:rPr>
        <w:t xml:space="preserve">нерозчинні солі під час попередньої </w:t>
      </w:r>
      <w:r w:rsidRPr="00533524">
        <w:rPr>
          <w:rFonts w:ascii="Times New Roman" w:hAnsi="Times New Roman"/>
          <w:sz w:val="28"/>
          <w:szCs w:val="28"/>
        </w:rPr>
        <w:lastRenderedPageBreak/>
        <w:t>обробки, включення солей</w:t>
      </w:r>
      <w:r w:rsidRPr="00533524">
        <w:rPr>
          <w:rFonts w:ascii="Times New Roman" w:hAnsi="Times New Roman"/>
          <w:sz w:val="28"/>
          <w:szCs w:val="28"/>
          <w:lang w:val="uk-UA"/>
        </w:rPr>
        <w:t xml:space="preserve"> </w:t>
      </w:r>
      <w:r w:rsidRPr="00533524">
        <w:rPr>
          <w:rFonts w:ascii="Times New Roman" w:hAnsi="Times New Roman"/>
          <w:sz w:val="28"/>
          <w:szCs w:val="28"/>
        </w:rPr>
        <w:t>в матрицю біомаси</w:t>
      </w:r>
      <w:r w:rsidRPr="00533524">
        <w:rPr>
          <w:rFonts w:ascii="Times New Roman" w:hAnsi="Times New Roman"/>
          <w:sz w:val="28"/>
          <w:szCs w:val="28"/>
          <w:lang w:val="uk-UA"/>
        </w:rPr>
        <w:t>,</w:t>
      </w:r>
      <w:r w:rsidRPr="00533524">
        <w:rPr>
          <w:rFonts w:ascii="Times New Roman" w:hAnsi="Times New Roman"/>
          <w:sz w:val="28"/>
          <w:szCs w:val="28"/>
        </w:rPr>
        <w:t xml:space="preserve"> при цьому може бути видалено велику кількість солей. Більш того, присутність NaOH може викликати значне зниження</w:t>
      </w:r>
      <w:r w:rsidRPr="00533524">
        <w:rPr>
          <w:rFonts w:ascii="Times New Roman" w:hAnsi="Times New Roman"/>
          <w:sz w:val="28"/>
          <w:szCs w:val="28"/>
          <w:lang w:val="uk-UA"/>
        </w:rPr>
        <w:t xml:space="preserve"> </w:t>
      </w:r>
      <w:r w:rsidRPr="00533524">
        <w:rPr>
          <w:rFonts w:ascii="Times New Roman" w:hAnsi="Times New Roman"/>
          <w:sz w:val="28"/>
          <w:szCs w:val="28"/>
        </w:rPr>
        <w:t>індексу кристалічності целюлози через декрісталлізаці</w:t>
      </w:r>
      <w:r w:rsidRPr="00533524">
        <w:rPr>
          <w:rFonts w:ascii="Times New Roman" w:hAnsi="Times New Roman"/>
          <w:sz w:val="28"/>
          <w:szCs w:val="28"/>
          <w:lang w:val="uk-UA"/>
        </w:rPr>
        <w:t>ю</w:t>
      </w:r>
      <w:r w:rsidRPr="00533524">
        <w:rPr>
          <w:rFonts w:ascii="Times New Roman" w:hAnsi="Times New Roman"/>
          <w:sz w:val="28"/>
          <w:szCs w:val="28"/>
        </w:rPr>
        <w:t xml:space="preserve"> або частков</w:t>
      </w:r>
      <w:r w:rsidRPr="00533524">
        <w:rPr>
          <w:rFonts w:ascii="Times New Roman" w:hAnsi="Times New Roman"/>
          <w:sz w:val="28"/>
          <w:szCs w:val="28"/>
          <w:lang w:val="uk-UA"/>
        </w:rPr>
        <w:t xml:space="preserve">у </w:t>
      </w:r>
      <w:r w:rsidRPr="00533524">
        <w:rPr>
          <w:rFonts w:ascii="Times New Roman" w:hAnsi="Times New Roman"/>
          <w:sz w:val="28"/>
          <w:szCs w:val="28"/>
        </w:rPr>
        <w:t>деградаці</w:t>
      </w:r>
      <w:r w:rsidRPr="00533524">
        <w:rPr>
          <w:rFonts w:ascii="Times New Roman" w:hAnsi="Times New Roman"/>
          <w:sz w:val="28"/>
          <w:szCs w:val="28"/>
          <w:lang w:val="uk-UA"/>
        </w:rPr>
        <w:t xml:space="preserve">ю </w:t>
      </w:r>
      <w:r w:rsidRPr="00533524">
        <w:rPr>
          <w:rFonts w:ascii="Times New Roman" w:hAnsi="Times New Roman"/>
          <w:sz w:val="28"/>
          <w:szCs w:val="28"/>
        </w:rPr>
        <w:t>целюлози [2</w:t>
      </w:r>
      <w:r w:rsidR="003A5843" w:rsidRPr="00533524">
        <w:rPr>
          <w:rFonts w:ascii="Times New Roman" w:hAnsi="Times New Roman"/>
          <w:sz w:val="28"/>
          <w:szCs w:val="28"/>
        </w:rPr>
        <w:t>9</w:t>
      </w:r>
      <w:r w:rsidRPr="00533524">
        <w:rPr>
          <w:rFonts w:ascii="Times New Roman" w:hAnsi="Times New Roman"/>
          <w:sz w:val="28"/>
          <w:szCs w:val="28"/>
        </w:rPr>
        <w:t>]. Згідно з проведеним дослідженням групою Чинга [</w:t>
      </w:r>
      <w:r w:rsidR="003A5843" w:rsidRPr="00533524">
        <w:rPr>
          <w:rFonts w:ascii="Times New Roman" w:hAnsi="Times New Roman"/>
          <w:sz w:val="28"/>
          <w:szCs w:val="28"/>
        </w:rPr>
        <w:t>30</w:t>
      </w:r>
      <w:r w:rsidRPr="00533524">
        <w:rPr>
          <w:rFonts w:ascii="Times New Roman" w:hAnsi="Times New Roman"/>
          <w:sz w:val="28"/>
          <w:szCs w:val="28"/>
        </w:rPr>
        <w:t>], результати показали, що основн</w:t>
      </w:r>
      <w:r w:rsidRPr="00533524">
        <w:rPr>
          <w:rFonts w:ascii="Times New Roman" w:hAnsi="Times New Roman"/>
          <w:sz w:val="28"/>
          <w:szCs w:val="28"/>
          <w:lang w:val="uk-UA"/>
        </w:rPr>
        <w:t>а кількість</w:t>
      </w:r>
      <w:r w:rsidRPr="00533524">
        <w:rPr>
          <w:rFonts w:ascii="Times New Roman" w:hAnsi="Times New Roman"/>
          <w:sz w:val="28"/>
          <w:szCs w:val="28"/>
        </w:rPr>
        <w:t xml:space="preserve"> лігнін</w:t>
      </w:r>
      <w:r w:rsidRPr="00533524">
        <w:rPr>
          <w:rFonts w:ascii="Times New Roman" w:hAnsi="Times New Roman"/>
          <w:sz w:val="28"/>
          <w:szCs w:val="28"/>
          <w:lang w:val="uk-UA"/>
        </w:rPr>
        <w:t>у</w:t>
      </w:r>
      <w:r w:rsidRPr="00533524">
        <w:rPr>
          <w:rFonts w:ascii="Times New Roman" w:hAnsi="Times New Roman"/>
          <w:sz w:val="28"/>
          <w:szCs w:val="28"/>
        </w:rPr>
        <w:t xml:space="preserve"> і геміцелюлоз видаляються під час </w:t>
      </w:r>
      <w:r w:rsidRPr="00533524">
        <w:rPr>
          <w:rFonts w:ascii="Times New Roman" w:hAnsi="Times New Roman"/>
          <w:sz w:val="28"/>
          <w:szCs w:val="28"/>
          <w:lang w:val="uk-UA"/>
        </w:rPr>
        <w:t>вибілювання,</w:t>
      </w:r>
      <w:r w:rsidRPr="00533524">
        <w:rPr>
          <w:rFonts w:ascii="Times New Roman" w:hAnsi="Times New Roman"/>
          <w:sz w:val="28"/>
          <w:szCs w:val="28"/>
        </w:rPr>
        <w:t xml:space="preserve"> в той час як подальша обробка лугом не призводить до </w:t>
      </w:r>
      <w:r w:rsidRPr="00533524">
        <w:rPr>
          <w:rFonts w:ascii="Times New Roman" w:hAnsi="Times New Roman"/>
          <w:sz w:val="28"/>
          <w:szCs w:val="28"/>
          <w:lang w:val="uk-UA"/>
        </w:rPr>
        <w:t xml:space="preserve">сильної </w:t>
      </w:r>
      <w:r w:rsidRPr="00533524">
        <w:rPr>
          <w:rFonts w:ascii="Times New Roman" w:hAnsi="Times New Roman"/>
          <w:sz w:val="28"/>
          <w:szCs w:val="28"/>
        </w:rPr>
        <w:t>деградації геміцелюлоз і лігніну</w:t>
      </w:r>
      <w:r w:rsidRPr="00533524">
        <w:rPr>
          <w:rFonts w:ascii="Times New Roman" w:hAnsi="Times New Roman"/>
          <w:sz w:val="28"/>
          <w:szCs w:val="28"/>
          <w:lang w:val="uk-UA"/>
        </w:rPr>
        <w:t>.</w:t>
      </w:r>
    </w:p>
    <w:p w:rsidR="001402EC" w:rsidRPr="00533524" w:rsidRDefault="001402EC"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Таким чином, </w:t>
      </w:r>
      <w:r w:rsidRPr="00533524">
        <w:rPr>
          <w:rFonts w:ascii="Times New Roman" w:hAnsi="Times New Roman"/>
          <w:sz w:val="28"/>
          <w:szCs w:val="28"/>
        </w:rPr>
        <w:t>H</w:t>
      </w:r>
      <w:r w:rsidRPr="00533524">
        <w:rPr>
          <w:rFonts w:ascii="Times New Roman" w:hAnsi="Times New Roman"/>
          <w:sz w:val="28"/>
          <w:szCs w:val="28"/>
          <w:vertAlign w:val="subscript"/>
          <w:lang w:val="uk-UA"/>
        </w:rPr>
        <w:t>2</w:t>
      </w:r>
      <w:r w:rsidRPr="00533524">
        <w:rPr>
          <w:rFonts w:ascii="Times New Roman" w:hAnsi="Times New Roman"/>
          <w:sz w:val="28"/>
          <w:szCs w:val="28"/>
        </w:rPr>
        <w:t>O</w:t>
      </w:r>
      <w:r w:rsidRPr="00533524">
        <w:rPr>
          <w:rFonts w:ascii="Times New Roman" w:hAnsi="Times New Roman"/>
          <w:sz w:val="28"/>
          <w:szCs w:val="28"/>
          <w:vertAlign w:val="subscript"/>
          <w:lang w:val="uk-UA"/>
        </w:rPr>
        <w:t>2</w:t>
      </w:r>
      <w:r w:rsidRPr="00533524">
        <w:rPr>
          <w:rFonts w:ascii="Times New Roman" w:hAnsi="Times New Roman"/>
          <w:sz w:val="28"/>
          <w:szCs w:val="28"/>
          <w:lang w:val="uk-UA"/>
        </w:rPr>
        <w:t xml:space="preserve"> є відмінним вибором для видалення геміцелюлози і лігніна. Найбільш поширений і класичний метод гідролізу для виробництва наноцеллюлози з целюлози - кислотний гідроліз. Як правило, наноцеллюлозу отримують, коли целюлозні матеріали піддаються сильному кислотному гідролізу, що каталізує різними неорганічні кислоти, включаючи сульфатну (</w:t>
      </w:r>
      <w:r w:rsidRPr="00533524">
        <w:rPr>
          <w:rFonts w:ascii="Times New Roman" w:hAnsi="Times New Roman"/>
          <w:sz w:val="28"/>
          <w:szCs w:val="28"/>
        </w:rPr>
        <w:t>H</w:t>
      </w:r>
      <w:r w:rsidRPr="00533524">
        <w:rPr>
          <w:rFonts w:ascii="Times New Roman" w:hAnsi="Times New Roman"/>
          <w:sz w:val="28"/>
          <w:szCs w:val="28"/>
          <w:vertAlign w:val="subscript"/>
          <w:lang w:val="uk-UA"/>
        </w:rPr>
        <w:t>2</w:t>
      </w:r>
      <w:r w:rsidRPr="00533524">
        <w:rPr>
          <w:rFonts w:ascii="Times New Roman" w:hAnsi="Times New Roman"/>
          <w:sz w:val="28"/>
          <w:szCs w:val="28"/>
        </w:rPr>
        <w:t>SO</w:t>
      </w:r>
      <w:r w:rsidRPr="00533524">
        <w:rPr>
          <w:rFonts w:ascii="Times New Roman" w:hAnsi="Times New Roman"/>
          <w:sz w:val="28"/>
          <w:szCs w:val="28"/>
          <w:vertAlign w:val="subscript"/>
          <w:lang w:val="uk-UA"/>
        </w:rPr>
        <w:t>4</w:t>
      </w:r>
      <w:r w:rsidRPr="00533524">
        <w:rPr>
          <w:rFonts w:ascii="Times New Roman" w:hAnsi="Times New Roman"/>
          <w:sz w:val="28"/>
          <w:szCs w:val="28"/>
          <w:lang w:val="uk-UA"/>
        </w:rPr>
        <w:t>), соляну (</w:t>
      </w:r>
      <w:r w:rsidRPr="00533524">
        <w:rPr>
          <w:rFonts w:ascii="Times New Roman" w:hAnsi="Times New Roman"/>
          <w:sz w:val="28"/>
          <w:szCs w:val="28"/>
        </w:rPr>
        <w:t>HCl</w:t>
      </w:r>
      <w:r w:rsidRPr="00533524">
        <w:rPr>
          <w:rFonts w:ascii="Times New Roman" w:hAnsi="Times New Roman"/>
          <w:sz w:val="28"/>
          <w:szCs w:val="28"/>
          <w:lang w:val="uk-UA"/>
        </w:rPr>
        <w:t>) кислоту і рідко використовується азотна (</w:t>
      </w:r>
      <w:r w:rsidRPr="00533524">
        <w:rPr>
          <w:rFonts w:ascii="Times New Roman" w:hAnsi="Times New Roman"/>
          <w:sz w:val="28"/>
          <w:szCs w:val="28"/>
        </w:rPr>
        <w:t>HNO</w:t>
      </w:r>
      <w:r w:rsidRPr="00533524">
        <w:rPr>
          <w:rFonts w:ascii="Times New Roman" w:hAnsi="Times New Roman"/>
          <w:sz w:val="28"/>
          <w:szCs w:val="28"/>
          <w:vertAlign w:val="subscript"/>
          <w:lang w:val="uk-UA"/>
        </w:rPr>
        <w:t>3</w:t>
      </w:r>
      <w:r w:rsidRPr="00533524">
        <w:rPr>
          <w:rFonts w:ascii="Times New Roman" w:hAnsi="Times New Roman"/>
          <w:sz w:val="28"/>
          <w:szCs w:val="28"/>
          <w:lang w:val="uk-UA"/>
        </w:rPr>
        <w:t>), фосфорна (</w:t>
      </w:r>
      <w:r w:rsidRPr="00533524">
        <w:rPr>
          <w:rFonts w:ascii="Times New Roman" w:hAnsi="Times New Roman"/>
          <w:sz w:val="28"/>
          <w:szCs w:val="28"/>
        </w:rPr>
        <w:t>H</w:t>
      </w:r>
      <w:r w:rsidRPr="00533524">
        <w:rPr>
          <w:rFonts w:ascii="Times New Roman" w:hAnsi="Times New Roman"/>
          <w:sz w:val="28"/>
          <w:szCs w:val="28"/>
          <w:vertAlign w:val="subscript"/>
          <w:lang w:val="uk-UA"/>
        </w:rPr>
        <w:t>3</w:t>
      </w:r>
      <w:r w:rsidRPr="00533524">
        <w:rPr>
          <w:rFonts w:ascii="Times New Roman" w:hAnsi="Times New Roman"/>
          <w:sz w:val="28"/>
          <w:szCs w:val="28"/>
        </w:rPr>
        <w:t>PO</w:t>
      </w:r>
      <w:r w:rsidRPr="00533524">
        <w:rPr>
          <w:rFonts w:ascii="Times New Roman" w:hAnsi="Times New Roman"/>
          <w:sz w:val="28"/>
          <w:szCs w:val="28"/>
          <w:vertAlign w:val="subscript"/>
          <w:lang w:val="uk-UA"/>
        </w:rPr>
        <w:t>4</w:t>
      </w:r>
      <w:r w:rsidRPr="00533524">
        <w:rPr>
          <w:rFonts w:ascii="Times New Roman" w:hAnsi="Times New Roman"/>
          <w:sz w:val="28"/>
          <w:szCs w:val="28"/>
          <w:lang w:val="uk-UA"/>
        </w:rPr>
        <w:t>) і бромистоводневі кислоти (</w:t>
      </w:r>
      <w:r w:rsidRPr="00533524">
        <w:rPr>
          <w:rFonts w:ascii="Times New Roman" w:hAnsi="Times New Roman"/>
          <w:sz w:val="28"/>
          <w:szCs w:val="28"/>
        </w:rPr>
        <w:t>HBr</w:t>
      </w:r>
      <w:r w:rsidRPr="00533524">
        <w:rPr>
          <w:rFonts w:ascii="Times New Roman" w:hAnsi="Times New Roman"/>
          <w:sz w:val="28"/>
          <w:szCs w:val="28"/>
          <w:lang w:val="uk-UA"/>
        </w:rPr>
        <w:t>) [3</w:t>
      </w:r>
      <w:r w:rsidR="003A5843" w:rsidRPr="00533524">
        <w:rPr>
          <w:rFonts w:ascii="Times New Roman" w:hAnsi="Times New Roman"/>
          <w:sz w:val="28"/>
          <w:szCs w:val="28"/>
          <w:lang w:val="uk-UA"/>
        </w:rPr>
        <w:t>1</w:t>
      </w:r>
      <w:r w:rsidRPr="00533524">
        <w:rPr>
          <w:rFonts w:ascii="Times New Roman" w:hAnsi="Times New Roman"/>
          <w:sz w:val="28"/>
          <w:szCs w:val="28"/>
          <w:lang w:val="uk-UA"/>
        </w:rPr>
        <w:t>] або їх сумішей. Гідроліз проходить в контрольованих умовах часу, температури, перемішування, і концентрація кислоти. Останнім часом, деякі органічні кислоти, такі як щавлев</w:t>
      </w:r>
      <w:r w:rsidR="009111F5" w:rsidRPr="00533524">
        <w:rPr>
          <w:rFonts w:ascii="Times New Roman" w:hAnsi="Times New Roman"/>
          <w:sz w:val="28"/>
          <w:szCs w:val="28"/>
          <w:lang w:val="uk-UA"/>
        </w:rPr>
        <w:t>а</w:t>
      </w:r>
      <w:r w:rsidRPr="00533524">
        <w:rPr>
          <w:rFonts w:ascii="Times New Roman" w:hAnsi="Times New Roman"/>
          <w:sz w:val="28"/>
          <w:szCs w:val="28"/>
          <w:lang w:val="uk-UA"/>
        </w:rPr>
        <w:t>, п-толуолсірчан</w:t>
      </w:r>
      <w:r w:rsidR="009111F5" w:rsidRPr="00533524">
        <w:rPr>
          <w:rFonts w:ascii="Times New Roman" w:hAnsi="Times New Roman"/>
          <w:sz w:val="28"/>
          <w:szCs w:val="28"/>
          <w:lang w:val="uk-UA"/>
        </w:rPr>
        <w:t>а</w:t>
      </w:r>
      <w:r w:rsidRPr="00533524">
        <w:rPr>
          <w:rFonts w:ascii="Times New Roman" w:hAnsi="Times New Roman"/>
          <w:sz w:val="28"/>
          <w:szCs w:val="28"/>
          <w:lang w:val="uk-UA"/>
        </w:rPr>
        <w:t>, малеїнова і бензолсірчана кислоти також використовуються для отримання наноцеллюлози [3</w:t>
      </w:r>
      <w:r w:rsidR="003A5843" w:rsidRPr="00533524">
        <w:rPr>
          <w:rFonts w:ascii="Times New Roman" w:hAnsi="Times New Roman"/>
          <w:sz w:val="28"/>
          <w:szCs w:val="28"/>
          <w:lang w:val="uk-UA"/>
        </w:rPr>
        <w:t>2</w:t>
      </w:r>
      <w:r w:rsidRPr="00533524">
        <w:rPr>
          <w:rFonts w:ascii="Times New Roman" w:hAnsi="Times New Roman"/>
          <w:sz w:val="28"/>
          <w:szCs w:val="28"/>
          <w:lang w:val="uk-UA"/>
        </w:rPr>
        <w:t xml:space="preserve">]. </w:t>
      </w:r>
    </w:p>
    <w:p w:rsidR="001402EC" w:rsidRPr="00533524" w:rsidRDefault="001402EC"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Протягом кислотної обробки, іони гідро</w:t>
      </w:r>
      <w:r w:rsidR="009111F5" w:rsidRPr="00533524">
        <w:rPr>
          <w:rFonts w:ascii="Times New Roman" w:hAnsi="Times New Roman"/>
          <w:sz w:val="28"/>
          <w:szCs w:val="28"/>
          <w:lang w:val="uk-UA"/>
        </w:rPr>
        <w:t>ксо</w:t>
      </w:r>
      <w:r w:rsidRPr="00533524">
        <w:rPr>
          <w:rFonts w:ascii="Times New Roman" w:hAnsi="Times New Roman"/>
          <w:sz w:val="28"/>
          <w:szCs w:val="28"/>
          <w:lang w:val="uk-UA"/>
        </w:rPr>
        <w:t>нію (</w:t>
      </w:r>
      <w:r w:rsidRPr="00533524">
        <w:rPr>
          <w:rFonts w:ascii="Times New Roman" w:hAnsi="Times New Roman"/>
          <w:sz w:val="28"/>
          <w:szCs w:val="28"/>
        </w:rPr>
        <w:t>H</w:t>
      </w:r>
      <w:r w:rsidRPr="00533524">
        <w:rPr>
          <w:rFonts w:ascii="Times New Roman" w:hAnsi="Times New Roman"/>
          <w:sz w:val="28"/>
          <w:szCs w:val="28"/>
          <w:vertAlign w:val="subscript"/>
          <w:lang w:val="uk-UA"/>
        </w:rPr>
        <w:t>3</w:t>
      </w:r>
      <w:r w:rsidRPr="00533524">
        <w:rPr>
          <w:rFonts w:ascii="Times New Roman" w:hAnsi="Times New Roman"/>
          <w:sz w:val="28"/>
          <w:szCs w:val="28"/>
        </w:rPr>
        <w:t>O</w:t>
      </w:r>
      <w:r w:rsidRPr="00533524">
        <w:rPr>
          <w:rFonts w:ascii="Times New Roman" w:hAnsi="Times New Roman"/>
          <w:sz w:val="28"/>
          <w:szCs w:val="28"/>
          <w:lang w:val="uk-UA"/>
        </w:rPr>
        <w:t xml:space="preserve"> +), </w:t>
      </w:r>
      <w:r w:rsidR="000B1F67" w:rsidRPr="00533524">
        <w:rPr>
          <w:rFonts w:ascii="Times New Roman" w:hAnsi="Times New Roman"/>
          <w:sz w:val="28"/>
          <w:szCs w:val="28"/>
          <w:lang w:val="uk-UA"/>
        </w:rPr>
        <w:t xml:space="preserve">    </w:t>
      </w:r>
      <w:r w:rsidRPr="00533524">
        <w:rPr>
          <w:rFonts w:ascii="Times New Roman" w:hAnsi="Times New Roman"/>
          <w:sz w:val="28"/>
          <w:szCs w:val="28"/>
          <w:lang w:val="uk-UA"/>
        </w:rPr>
        <w:t>які генеруються</w:t>
      </w:r>
    </w:p>
    <w:p w:rsidR="001402EC" w:rsidRPr="00533524" w:rsidRDefault="001402EC" w:rsidP="009C19E0">
      <w:pPr>
        <w:spacing w:line="360" w:lineRule="auto"/>
        <w:ind w:right="-1"/>
        <w:contextualSpacing/>
        <w:jc w:val="both"/>
      </w:pPr>
      <w:r w:rsidRPr="00533524">
        <w:rPr>
          <w:rFonts w:ascii="Times New Roman" w:hAnsi="Times New Roman"/>
          <w:sz w:val="28"/>
          <w:szCs w:val="28"/>
          <w:lang w:val="uk-UA"/>
        </w:rPr>
        <w:t>мінеральною кислота, мають тенденцію проникати в аморфні області целюлози, таким чином, сприяючи розщепленню-1,4-глікозидного зв'язку в ланцюжку целюлози [</w:t>
      </w:r>
      <w:r w:rsidRPr="00533524">
        <w:rPr>
          <w:rFonts w:ascii="Times New Roman" w:hAnsi="Times New Roman"/>
          <w:sz w:val="28"/>
          <w:szCs w:val="28"/>
        </w:rPr>
        <w:t>3</w:t>
      </w:r>
      <w:r w:rsidR="003A5843" w:rsidRPr="00533524">
        <w:rPr>
          <w:rFonts w:ascii="Times New Roman" w:hAnsi="Times New Roman"/>
          <w:sz w:val="28"/>
          <w:szCs w:val="28"/>
        </w:rPr>
        <w:t>3</w:t>
      </w:r>
      <w:r w:rsidRPr="00533524">
        <w:rPr>
          <w:rFonts w:ascii="Times New Roman" w:hAnsi="Times New Roman"/>
          <w:sz w:val="28"/>
          <w:szCs w:val="28"/>
          <w:lang w:val="uk-UA"/>
        </w:rPr>
        <w:t xml:space="preserve">]. </w:t>
      </w:r>
      <w:r w:rsidRPr="00533524">
        <w:rPr>
          <w:rFonts w:ascii="Times New Roman" w:hAnsi="Times New Roman"/>
          <w:sz w:val="28"/>
          <w:szCs w:val="28"/>
        </w:rPr>
        <w:t>В даний час наноцеллюлоза в основному виробляється кислотним гідролізом з використанням концентровано</w:t>
      </w:r>
      <w:r w:rsidR="00BA4BB7" w:rsidRPr="00533524">
        <w:rPr>
          <w:rFonts w:ascii="Times New Roman" w:hAnsi="Times New Roman"/>
          <w:sz w:val="28"/>
          <w:szCs w:val="28"/>
          <w:lang w:val="uk-UA"/>
        </w:rPr>
        <w:t>ї</w:t>
      </w:r>
      <w:r w:rsidRPr="00533524">
        <w:rPr>
          <w:rFonts w:ascii="Times New Roman" w:hAnsi="Times New Roman"/>
          <w:sz w:val="28"/>
          <w:szCs w:val="28"/>
        </w:rPr>
        <w:t xml:space="preserve"> мінеральні кислоти, які були розроблені в 1940-х і 1950-х роках. Навіть якщо гідроліз концентрованої мінеральної кислоти </w:t>
      </w:r>
      <w:r w:rsidRPr="00533524">
        <w:rPr>
          <w:rFonts w:ascii="Times New Roman" w:hAnsi="Times New Roman"/>
          <w:sz w:val="28"/>
          <w:szCs w:val="28"/>
          <w:lang w:val="uk-UA"/>
        </w:rPr>
        <w:t xml:space="preserve">буде </w:t>
      </w:r>
      <w:r w:rsidRPr="00533524">
        <w:rPr>
          <w:rFonts w:ascii="Times New Roman" w:hAnsi="Times New Roman"/>
          <w:sz w:val="28"/>
          <w:szCs w:val="28"/>
        </w:rPr>
        <w:t>ефективний при виробництві</w:t>
      </w:r>
      <w:r w:rsidRPr="00533524">
        <w:rPr>
          <w:rFonts w:ascii="Times New Roman" w:hAnsi="Times New Roman"/>
          <w:sz w:val="28"/>
          <w:szCs w:val="28"/>
          <w:lang w:val="uk-UA"/>
        </w:rPr>
        <w:t xml:space="preserve"> </w:t>
      </w:r>
      <w:r w:rsidRPr="00533524">
        <w:rPr>
          <w:rFonts w:ascii="Times New Roman" w:hAnsi="Times New Roman"/>
          <w:sz w:val="28"/>
          <w:szCs w:val="28"/>
        </w:rPr>
        <w:t xml:space="preserve">наноцеллюлози, </w:t>
      </w:r>
      <w:r w:rsidRPr="00533524">
        <w:rPr>
          <w:rFonts w:ascii="Times New Roman" w:hAnsi="Times New Roman"/>
          <w:sz w:val="28"/>
          <w:szCs w:val="28"/>
          <w:lang w:val="uk-UA"/>
        </w:rPr>
        <w:t>виникають деякі обмеження</w:t>
      </w:r>
      <w:r w:rsidRPr="00533524">
        <w:rPr>
          <w:rFonts w:ascii="Times New Roman" w:hAnsi="Times New Roman"/>
          <w:sz w:val="28"/>
          <w:szCs w:val="28"/>
        </w:rPr>
        <w:t xml:space="preserve"> для масштабного виробництва</w:t>
      </w:r>
      <w:r w:rsidRPr="00533524">
        <w:rPr>
          <w:rFonts w:ascii="Times New Roman" w:hAnsi="Times New Roman"/>
          <w:sz w:val="28"/>
          <w:szCs w:val="28"/>
          <w:lang w:val="uk-UA"/>
        </w:rPr>
        <w:t xml:space="preserve"> </w:t>
      </w:r>
      <w:r w:rsidRPr="00533524">
        <w:rPr>
          <w:rFonts w:ascii="Times New Roman" w:hAnsi="Times New Roman"/>
          <w:sz w:val="28"/>
          <w:szCs w:val="28"/>
        </w:rPr>
        <w:t>таких як висококор</w:t>
      </w:r>
      <w:r w:rsidRPr="00533524">
        <w:rPr>
          <w:rFonts w:ascii="Times New Roman" w:hAnsi="Times New Roman"/>
          <w:sz w:val="28"/>
          <w:szCs w:val="28"/>
          <w:lang w:val="uk-UA"/>
        </w:rPr>
        <w:t>озійність</w:t>
      </w:r>
      <w:r w:rsidRPr="00533524">
        <w:rPr>
          <w:rFonts w:ascii="Times New Roman" w:hAnsi="Times New Roman"/>
          <w:sz w:val="28"/>
          <w:szCs w:val="28"/>
        </w:rPr>
        <w:t>, токсичн</w:t>
      </w:r>
      <w:r w:rsidRPr="00533524">
        <w:rPr>
          <w:rFonts w:ascii="Times New Roman" w:hAnsi="Times New Roman"/>
          <w:sz w:val="28"/>
          <w:szCs w:val="28"/>
          <w:lang w:val="uk-UA"/>
        </w:rPr>
        <w:t>ість</w:t>
      </w:r>
      <w:r w:rsidRPr="00533524">
        <w:rPr>
          <w:rFonts w:ascii="Times New Roman" w:hAnsi="Times New Roman"/>
          <w:sz w:val="28"/>
          <w:szCs w:val="28"/>
        </w:rPr>
        <w:t>, дорога утилізація</w:t>
      </w:r>
      <w:r w:rsidRPr="00533524">
        <w:rPr>
          <w:rFonts w:ascii="Times New Roman" w:hAnsi="Times New Roman"/>
          <w:sz w:val="28"/>
          <w:szCs w:val="28"/>
          <w:lang w:val="uk-UA"/>
        </w:rPr>
        <w:t xml:space="preserve"> </w:t>
      </w:r>
      <w:r w:rsidRPr="00533524">
        <w:rPr>
          <w:rFonts w:ascii="Times New Roman" w:hAnsi="Times New Roman"/>
          <w:sz w:val="28"/>
          <w:szCs w:val="28"/>
        </w:rPr>
        <w:t>концентрованих відходів, несумісність з навколишнім середовищем</w:t>
      </w:r>
      <w:r w:rsidRPr="00533524">
        <w:rPr>
          <w:rFonts w:ascii="Times New Roman" w:hAnsi="Times New Roman"/>
          <w:sz w:val="28"/>
          <w:szCs w:val="28"/>
          <w:lang w:val="uk-UA"/>
        </w:rPr>
        <w:t xml:space="preserve"> </w:t>
      </w:r>
      <w:r w:rsidRPr="00533524">
        <w:rPr>
          <w:rFonts w:ascii="Times New Roman" w:hAnsi="Times New Roman"/>
          <w:sz w:val="28"/>
          <w:szCs w:val="28"/>
        </w:rPr>
        <w:t>і неконтрольована надмірна деградація целюлози в небажані</w:t>
      </w:r>
      <w:r w:rsidRPr="00533524">
        <w:rPr>
          <w:rFonts w:ascii="Times New Roman" w:hAnsi="Times New Roman"/>
          <w:sz w:val="28"/>
          <w:szCs w:val="28"/>
          <w:lang w:val="uk-UA"/>
        </w:rPr>
        <w:t xml:space="preserve"> </w:t>
      </w:r>
      <w:r w:rsidRPr="00533524">
        <w:rPr>
          <w:rFonts w:ascii="Times New Roman" w:hAnsi="Times New Roman"/>
          <w:sz w:val="28"/>
          <w:szCs w:val="28"/>
        </w:rPr>
        <w:t xml:space="preserve">побічні продукти. </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lastRenderedPageBreak/>
        <w:t xml:space="preserve"> Мікрофібрильована целюлозу (МФЦ) ) одержували з початку 1980-х років. Вона виробляється розщепленням целюлозних волокон у гомогенізаторах високого тиску. Повністю розщеплена наноцелюлоза складається з фібрилів </w:t>
      </w:r>
      <w:r w:rsidR="00BA4BB7" w:rsidRPr="00533524">
        <w:rPr>
          <w:rFonts w:ascii="Times New Roman" w:hAnsi="Times New Roman"/>
          <w:sz w:val="28"/>
          <w:szCs w:val="28"/>
          <w:lang w:val="uk-UA"/>
        </w:rPr>
        <w:t xml:space="preserve">         </w:t>
      </w:r>
      <w:r w:rsidRPr="00533524">
        <w:rPr>
          <w:rFonts w:ascii="Times New Roman" w:hAnsi="Times New Roman"/>
          <w:sz w:val="28"/>
          <w:szCs w:val="28"/>
          <w:lang w:val="uk-UA"/>
        </w:rPr>
        <w:t>( довжина 1…2 мк</w:t>
      </w:r>
      <w:r w:rsidR="003B76FD" w:rsidRPr="00533524">
        <w:rPr>
          <w:rFonts w:ascii="Times New Roman" w:hAnsi="Times New Roman"/>
          <w:sz w:val="28"/>
          <w:szCs w:val="28"/>
          <w:lang w:val="uk-UA"/>
        </w:rPr>
        <w:t>м</w:t>
      </w:r>
      <w:r w:rsidRPr="00533524">
        <w:rPr>
          <w:rFonts w:ascii="Times New Roman" w:hAnsi="Times New Roman"/>
          <w:sz w:val="28"/>
          <w:szCs w:val="28"/>
          <w:lang w:val="uk-UA"/>
        </w:rPr>
        <w:t xml:space="preserve"> та діаметром 5…20 нм) і на вигляд </w:t>
      </w:r>
      <w:r w:rsidR="000B1F67" w:rsidRPr="00533524">
        <w:rPr>
          <w:rFonts w:ascii="Times New Roman" w:hAnsi="Times New Roman"/>
          <w:sz w:val="28"/>
          <w:szCs w:val="28"/>
          <w:lang w:val="uk-UA"/>
        </w:rPr>
        <w:t xml:space="preserve">  </w:t>
      </w:r>
      <w:r w:rsidRPr="00533524">
        <w:rPr>
          <w:rFonts w:ascii="Times New Roman" w:hAnsi="Times New Roman"/>
          <w:sz w:val="28"/>
          <w:szCs w:val="28"/>
          <w:lang w:val="uk-UA"/>
        </w:rPr>
        <w:t>в'язкий прозор</w:t>
      </w:r>
      <w:r w:rsidR="00BA4BB7" w:rsidRPr="00533524">
        <w:rPr>
          <w:rFonts w:ascii="Times New Roman" w:hAnsi="Times New Roman"/>
          <w:sz w:val="28"/>
          <w:szCs w:val="28"/>
          <w:lang w:val="uk-UA"/>
        </w:rPr>
        <w:t>ий</w:t>
      </w:r>
      <w:r w:rsidRPr="00533524">
        <w:rPr>
          <w:rFonts w:ascii="Times New Roman" w:hAnsi="Times New Roman"/>
          <w:sz w:val="28"/>
          <w:szCs w:val="28"/>
          <w:lang w:val="uk-UA"/>
        </w:rPr>
        <w:t xml:space="preserve"> </w:t>
      </w:r>
      <w:r w:rsidR="009C4995" w:rsidRPr="00533524">
        <w:rPr>
          <w:rFonts w:ascii="Times New Roman" w:hAnsi="Times New Roman"/>
          <w:sz w:val="28"/>
          <w:szCs w:val="28"/>
          <w:lang w:val="uk-UA"/>
        </w:rPr>
        <w:t xml:space="preserve">        </w:t>
      </w:r>
      <w:r w:rsidRPr="00533524">
        <w:rPr>
          <w:rFonts w:ascii="Times New Roman" w:hAnsi="Times New Roman"/>
          <w:sz w:val="28"/>
          <w:szCs w:val="28"/>
          <w:lang w:val="uk-UA"/>
        </w:rPr>
        <w:t>гел</w:t>
      </w:r>
      <w:r w:rsidR="00BA4BB7" w:rsidRPr="00533524">
        <w:rPr>
          <w:rFonts w:ascii="Times New Roman" w:hAnsi="Times New Roman"/>
          <w:sz w:val="28"/>
          <w:szCs w:val="28"/>
          <w:lang w:val="uk-UA"/>
        </w:rPr>
        <w:t>ь</w:t>
      </w:r>
      <w:r w:rsidRPr="00533524">
        <w:rPr>
          <w:rFonts w:ascii="Times New Roman" w:hAnsi="Times New Roman"/>
          <w:sz w:val="28"/>
          <w:szCs w:val="28"/>
          <w:lang w:val="uk-UA"/>
        </w:rPr>
        <w:t xml:space="preserve"> [3</w:t>
      </w:r>
      <w:r w:rsidR="003A5843" w:rsidRPr="00533524">
        <w:rPr>
          <w:rFonts w:ascii="Times New Roman" w:hAnsi="Times New Roman"/>
          <w:sz w:val="28"/>
          <w:szCs w:val="28"/>
          <w:lang w:val="uk-UA"/>
        </w:rPr>
        <w:t>4</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lang w:val="uk-UA"/>
        </w:rPr>
        <w:t xml:space="preserve">Мікрофібрильована целюлозу отримують механічним способом з попередньою ферментативною чи хімічною обробкою чи без неї. </w:t>
      </w:r>
      <w:r w:rsidRPr="00533524">
        <w:rPr>
          <w:rFonts w:ascii="Times New Roman" w:hAnsi="Times New Roman"/>
          <w:sz w:val="28"/>
          <w:szCs w:val="28"/>
        </w:rPr>
        <w:t xml:space="preserve">Матеріал складається з довгих та тонких волокон, які складають тривимірну сітку. Ці волокна мають кристалічну і аморфну частину. МФЦ має високу в’язкість і  здатність утримувати воду. Волокна знаходяться в </w:t>
      </w:r>
      <w:r w:rsidR="00BA4BB7" w:rsidRPr="00533524">
        <w:rPr>
          <w:rFonts w:ascii="Times New Roman" w:hAnsi="Times New Roman"/>
          <w:sz w:val="28"/>
          <w:szCs w:val="28"/>
          <w:lang w:val="uk-UA"/>
        </w:rPr>
        <w:t xml:space="preserve">зв’язаній </w:t>
      </w:r>
      <w:r w:rsidRPr="00533524">
        <w:rPr>
          <w:rFonts w:ascii="Times New Roman" w:hAnsi="Times New Roman"/>
          <w:sz w:val="28"/>
          <w:szCs w:val="28"/>
        </w:rPr>
        <w:t>сітковій</w:t>
      </w:r>
      <w:r w:rsidR="00BA4BB7" w:rsidRPr="00533524">
        <w:rPr>
          <w:rFonts w:ascii="Times New Roman" w:hAnsi="Times New Roman"/>
          <w:sz w:val="28"/>
          <w:szCs w:val="28"/>
          <w:lang w:val="uk-UA"/>
        </w:rPr>
        <w:t xml:space="preserve">            </w:t>
      </w:r>
      <w:r w:rsidRPr="00533524">
        <w:rPr>
          <w:rFonts w:ascii="Times New Roman" w:hAnsi="Times New Roman"/>
          <w:sz w:val="28"/>
          <w:szCs w:val="28"/>
        </w:rPr>
        <w:t xml:space="preserve"> структурі</w:t>
      </w:r>
      <w:r w:rsidRPr="00533524">
        <w:rPr>
          <w:rFonts w:ascii="Times New Roman" w:hAnsi="Times New Roman"/>
          <w:sz w:val="28"/>
          <w:szCs w:val="28"/>
          <w:lang w:val="uk-UA"/>
        </w:rPr>
        <w:t xml:space="preserve"> [</w:t>
      </w:r>
      <w:r w:rsidRPr="00533524">
        <w:rPr>
          <w:rFonts w:ascii="Times New Roman" w:hAnsi="Times New Roman"/>
          <w:sz w:val="28"/>
          <w:szCs w:val="28"/>
        </w:rPr>
        <w:t>3</w:t>
      </w:r>
      <w:r w:rsidR="003A5843" w:rsidRPr="00533524">
        <w:rPr>
          <w:rFonts w:ascii="Times New Roman" w:hAnsi="Times New Roman"/>
          <w:sz w:val="28"/>
          <w:szCs w:val="28"/>
        </w:rPr>
        <w:t>5</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Виробництво нанофібрильованої целюлози (НФЦ) з деревної біомаси було предметом активних досліджень, в першу чергу, через її унікальні властивості, такі, як нетоксичність, здатність до біологічного розпаду, здатність поновлюватись, біосумістність, висока питома площа поверхні, високу механічну продуктивність і здатність до хімічних модифікувань [</w:t>
      </w:r>
      <w:r w:rsidRPr="00533524">
        <w:rPr>
          <w:rFonts w:ascii="Times New Roman" w:hAnsi="Times New Roman"/>
          <w:sz w:val="28"/>
          <w:szCs w:val="28"/>
        </w:rPr>
        <w:t>3</w:t>
      </w:r>
      <w:r w:rsidR="003A5843" w:rsidRPr="00533524">
        <w:rPr>
          <w:rFonts w:ascii="Times New Roman" w:hAnsi="Times New Roman"/>
          <w:sz w:val="28"/>
          <w:szCs w:val="28"/>
        </w:rPr>
        <w:t>6</w:t>
      </w:r>
      <w:r w:rsidRPr="00533524">
        <w:rPr>
          <w:rFonts w:ascii="Times New Roman" w:hAnsi="Times New Roman"/>
          <w:sz w:val="28"/>
          <w:szCs w:val="28"/>
          <w:lang w:val="uk-UA"/>
        </w:rPr>
        <w:t xml:space="preserve">]. </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Ці властивості відкривають нові можливості для застосувань НФЦ в областях, які включають в себе харчову промисловість, картоно-паперову промисловість, фармацевтичну,  медичну та інші [</w:t>
      </w:r>
      <w:r w:rsidRPr="00533524">
        <w:rPr>
          <w:rFonts w:ascii="Times New Roman" w:hAnsi="Times New Roman"/>
          <w:sz w:val="28"/>
          <w:szCs w:val="28"/>
        </w:rPr>
        <w:t>3</w:t>
      </w:r>
      <w:r w:rsidR="003A5843" w:rsidRPr="00533524">
        <w:rPr>
          <w:rFonts w:ascii="Times New Roman" w:hAnsi="Times New Roman"/>
          <w:sz w:val="28"/>
          <w:szCs w:val="28"/>
        </w:rPr>
        <w:t>7</w:t>
      </w:r>
      <w:r w:rsidRPr="00533524">
        <w:rPr>
          <w:rFonts w:ascii="Times New Roman" w:hAnsi="Times New Roman"/>
          <w:sz w:val="28"/>
          <w:szCs w:val="28"/>
          <w:lang w:val="uk-UA"/>
        </w:rPr>
        <w:t xml:space="preserve">, </w:t>
      </w:r>
      <w:r w:rsidRPr="00533524">
        <w:rPr>
          <w:rFonts w:ascii="Times New Roman" w:hAnsi="Times New Roman"/>
          <w:sz w:val="28"/>
          <w:szCs w:val="28"/>
        </w:rPr>
        <w:t>3</w:t>
      </w:r>
      <w:r w:rsidR="003A5843" w:rsidRPr="00533524">
        <w:rPr>
          <w:rFonts w:ascii="Times New Roman" w:hAnsi="Times New Roman"/>
          <w:sz w:val="28"/>
          <w:szCs w:val="28"/>
        </w:rPr>
        <w:t>8</w:t>
      </w:r>
      <w:r w:rsidRPr="00533524">
        <w:rPr>
          <w:rFonts w:ascii="Times New Roman" w:hAnsi="Times New Roman"/>
          <w:sz w:val="28"/>
          <w:szCs w:val="28"/>
          <w:lang w:val="uk-UA"/>
        </w:rPr>
        <w:t>].</w:t>
      </w:r>
    </w:p>
    <w:p w:rsidR="009D4D83"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НФЦ - нанорозмірні целюлозні ланцюги з розмірами менше 50 нм і довжиною близько декількох мікрометрів [3</w:t>
      </w:r>
      <w:r w:rsidR="003A5843" w:rsidRPr="00533524">
        <w:rPr>
          <w:rFonts w:ascii="Times New Roman" w:hAnsi="Times New Roman"/>
          <w:sz w:val="28"/>
          <w:szCs w:val="28"/>
          <w:lang w:val="uk-UA"/>
        </w:rPr>
        <w:t>9, 40</w:t>
      </w:r>
      <w:r w:rsidRPr="00533524">
        <w:rPr>
          <w:rFonts w:ascii="Times New Roman" w:hAnsi="Times New Roman"/>
          <w:sz w:val="28"/>
          <w:szCs w:val="28"/>
          <w:lang w:val="uk-UA"/>
        </w:rPr>
        <w:t xml:space="preserve">]. НФЦ може бути отримана шляхом застосування механічної обробки, такої як гомогенізація високого тиску, мікрофлюідізація, подрібнення і ультразвук, для вибіленої </w:t>
      </w:r>
      <w:r w:rsidR="009C4995" w:rsidRPr="00533524">
        <w:rPr>
          <w:rFonts w:ascii="Times New Roman" w:hAnsi="Times New Roman"/>
          <w:sz w:val="28"/>
          <w:szCs w:val="28"/>
          <w:lang w:val="uk-UA"/>
        </w:rPr>
        <w:t xml:space="preserve">            </w:t>
      </w:r>
      <w:r w:rsidRPr="00533524">
        <w:rPr>
          <w:rFonts w:ascii="Times New Roman" w:hAnsi="Times New Roman"/>
          <w:sz w:val="28"/>
          <w:szCs w:val="28"/>
          <w:lang w:val="uk-UA"/>
        </w:rPr>
        <w:t>целюлози [3</w:t>
      </w:r>
      <w:r w:rsidR="003A5843" w:rsidRPr="00533524">
        <w:rPr>
          <w:rFonts w:ascii="Times New Roman" w:hAnsi="Times New Roman"/>
          <w:sz w:val="28"/>
          <w:szCs w:val="28"/>
          <w:lang w:val="uk-UA"/>
        </w:rPr>
        <w:t>8</w:t>
      </w:r>
      <w:r w:rsidRPr="00533524">
        <w:rPr>
          <w:rFonts w:ascii="Times New Roman" w:hAnsi="Times New Roman"/>
          <w:sz w:val="28"/>
          <w:szCs w:val="28"/>
          <w:lang w:val="uk-UA"/>
        </w:rPr>
        <w:t xml:space="preserve">]. </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Одним з важливих недоліків будь-якої механічної обробки є її високе споживання енергії. Ферментативна або хімічна попередня обробка зменшують потребу в енергії, оскільки вони послаблюють зв'язки, які утримують целюлозні ланцюги разом, що полегшує їх розщелення на наноцеллюлозу або нанофібріллірованную</w:t>
      </w:r>
      <w:r w:rsidR="009D4D83"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целюлозу [4</w:t>
      </w:r>
      <w:r w:rsidR="003A5843" w:rsidRPr="00533524">
        <w:rPr>
          <w:rFonts w:ascii="Times New Roman" w:hAnsi="Times New Roman"/>
          <w:sz w:val="28"/>
          <w:szCs w:val="28"/>
          <w:lang w:val="uk-UA"/>
        </w:rPr>
        <w:t>1</w:t>
      </w:r>
      <w:r w:rsidRPr="00533524">
        <w:rPr>
          <w:rFonts w:ascii="Times New Roman" w:hAnsi="Times New Roman"/>
          <w:sz w:val="28"/>
          <w:szCs w:val="28"/>
          <w:lang w:val="uk-UA"/>
        </w:rPr>
        <w:t>].</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lastRenderedPageBreak/>
        <w:t xml:space="preserve">Процес попередньої окислення, викликаний TEMPO з хімічної попередньою обробкою, полегшує розпад волокон і вивільняє нанофібрілли через електростатичне відштовхування і осмотичні ефекти </w:t>
      </w:r>
      <w:r w:rsidR="00BA4BB7" w:rsidRPr="00533524">
        <w:rPr>
          <w:rFonts w:ascii="Times New Roman" w:hAnsi="Times New Roman"/>
          <w:sz w:val="28"/>
          <w:szCs w:val="28"/>
          <w:lang w:val="uk-UA"/>
        </w:rPr>
        <w:t>[4</w:t>
      </w:r>
      <w:r w:rsidR="003A5843" w:rsidRPr="00533524">
        <w:rPr>
          <w:rFonts w:ascii="Times New Roman" w:hAnsi="Times New Roman"/>
          <w:sz w:val="28"/>
          <w:szCs w:val="28"/>
          <w:lang w:val="uk-UA"/>
        </w:rPr>
        <w:t>2</w:t>
      </w:r>
      <w:r w:rsidR="00BA4BB7"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TEMPO або </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2,2,6,6-тетраметілпіперідін-1-оксид є високостабільний нітроксільний радикал, який широко використовується при селективному окисненні первинних спиртів до відповідних альдегідів та карбонових кислот. У водних середовищах </w:t>
      </w:r>
      <w:r w:rsidR="009844BE" w:rsidRPr="00533524">
        <w:rPr>
          <w:rFonts w:ascii="Times New Roman" w:hAnsi="Times New Roman"/>
          <w:sz w:val="28"/>
          <w:szCs w:val="28"/>
          <w:lang w:val="uk-UA"/>
        </w:rPr>
        <w:t xml:space="preserve">             </w:t>
      </w:r>
      <w:r w:rsidRPr="00533524">
        <w:rPr>
          <w:rFonts w:ascii="Times New Roman" w:hAnsi="Times New Roman"/>
          <w:sz w:val="28"/>
          <w:szCs w:val="28"/>
          <w:lang w:val="uk-UA"/>
        </w:rPr>
        <w:t>TEMPO каталізує перетворення вуглеводневих первинних спиртів в карбо</w:t>
      </w:r>
      <w:r w:rsidR="004868CA" w:rsidRPr="00533524">
        <w:rPr>
          <w:rFonts w:ascii="Times New Roman" w:hAnsi="Times New Roman"/>
          <w:sz w:val="28"/>
          <w:szCs w:val="28"/>
          <w:lang w:val="uk-UA"/>
        </w:rPr>
        <w:t>натні</w:t>
      </w:r>
      <w:r w:rsidRPr="00533524">
        <w:rPr>
          <w:rFonts w:ascii="Times New Roman" w:hAnsi="Times New Roman"/>
          <w:sz w:val="28"/>
          <w:szCs w:val="28"/>
          <w:lang w:val="uk-UA"/>
        </w:rPr>
        <w:t xml:space="preserve"> (COO-) функціональні групи в присутності первинного окиснювача, наприклад гіпохлориту натрію (NaOCl). Зокрема, деревні волокна можуть бути перетворен</w:t>
      </w:r>
      <w:r w:rsidR="00BA4BB7" w:rsidRPr="00533524">
        <w:rPr>
          <w:rFonts w:ascii="Times New Roman" w:hAnsi="Times New Roman"/>
          <w:sz w:val="28"/>
          <w:szCs w:val="28"/>
          <w:lang w:val="uk-UA"/>
        </w:rPr>
        <w:t xml:space="preserve">і в окремі нановолокна шириною </w:t>
      </w:r>
      <w:r w:rsidRPr="00533524">
        <w:rPr>
          <w:rFonts w:ascii="Times New Roman" w:hAnsi="Times New Roman"/>
          <w:sz w:val="28"/>
          <w:szCs w:val="28"/>
          <w:lang w:val="uk-UA"/>
        </w:rPr>
        <w:t xml:space="preserve">3…4 нм з довжиною в кілька мікрон при опосередкованому TEMPO окисненні і послідовному помірному </w:t>
      </w:r>
      <w:r w:rsidR="009D4D83" w:rsidRPr="00533524">
        <w:rPr>
          <w:rFonts w:ascii="Times New Roman" w:hAnsi="Times New Roman"/>
          <w:sz w:val="28"/>
          <w:szCs w:val="28"/>
          <w:lang w:val="uk-UA"/>
        </w:rPr>
        <w:t xml:space="preserve">                   </w:t>
      </w:r>
      <w:r w:rsidRPr="00533524">
        <w:rPr>
          <w:rFonts w:ascii="Times New Roman" w:hAnsi="Times New Roman"/>
          <w:sz w:val="28"/>
          <w:szCs w:val="28"/>
          <w:lang w:val="uk-UA"/>
        </w:rPr>
        <w:t>розпаді в воді [4</w:t>
      </w:r>
      <w:r w:rsidR="003A5843" w:rsidRPr="00533524">
        <w:rPr>
          <w:rFonts w:ascii="Times New Roman" w:hAnsi="Times New Roman"/>
          <w:sz w:val="28"/>
          <w:szCs w:val="28"/>
          <w:lang w:val="uk-UA"/>
        </w:rPr>
        <w:t>3</w:t>
      </w:r>
      <w:r w:rsidRPr="00533524">
        <w:rPr>
          <w:rFonts w:ascii="Times New Roman" w:hAnsi="Times New Roman"/>
          <w:sz w:val="28"/>
          <w:szCs w:val="28"/>
          <w:lang w:val="uk-UA"/>
        </w:rPr>
        <w:t xml:space="preserve">]. </w:t>
      </w:r>
    </w:p>
    <w:p w:rsidR="001402EC" w:rsidRPr="00533524" w:rsidRDefault="001402EC" w:rsidP="009C19E0">
      <w:pPr>
        <w:spacing w:after="0" w:line="360" w:lineRule="auto"/>
        <w:ind w:right="-1" w:firstLine="851"/>
        <w:jc w:val="both"/>
        <w:rPr>
          <w:color w:val="000000"/>
          <w:sz w:val="26"/>
          <w:szCs w:val="26"/>
          <w:shd w:val="clear" w:color="auto" w:fill="FFFFFF"/>
        </w:rPr>
      </w:pPr>
      <w:r w:rsidRPr="00533524">
        <w:rPr>
          <w:rFonts w:ascii="Times New Roman" w:hAnsi="Times New Roman"/>
          <w:sz w:val="28"/>
          <w:szCs w:val="28"/>
          <w:lang w:val="uk-UA"/>
        </w:rPr>
        <w:t xml:space="preserve">Під час цієї реакції значна кількість </w:t>
      </w:r>
      <w:r w:rsidR="004868CA" w:rsidRPr="00533524">
        <w:rPr>
          <w:rFonts w:ascii="Times New Roman" w:hAnsi="Times New Roman"/>
          <w:sz w:val="28"/>
          <w:szCs w:val="28"/>
          <w:lang w:val="uk-UA"/>
        </w:rPr>
        <w:t>карбонатних</w:t>
      </w:r>
      <w:r w:rsidRPr="00533524">
        <w:rPr>
          <w:rFonts w:ascii="Times New Roman" w:hAnsi="Times New Roman"/>
          <w:sz w:val="28"/>
          <w:szCs w:val="28"/>
          <w:lang w:val="uk-UA"/>
        </w:rPr>
        <w:t xml:space="preserve"> груп С</w:t>
      </w:r>
      <w:r w:rsidRPr="00533524">
        <w:rPr>
          <w:rFonts w:ascii="Times New Roman" w:hAnsi="Times New Roman"/>
          <w:sz w:val="28"/>
          <w:szCs w:val="28"/>
          <w:vertAlign w:val="subscript"/>
          <w:lang w:val="uk-UA"/>
        </w:rPr>
        <w:t>6</w:t>
      </w:r>
      <w:r w:rsidRPr="00533524">
        <w:rPr>
          <w:rFonts w:ascii="Times New Roman" w:hAnsi="Times New Roman"/>
          <w:sz w:val="28"/>
          <w:szCs w:val="28"/>
          <w:lang w:val="uk-UA"/>
        </w:rPr>
        <w:t xml:space="preserve"> вибірково утворює на кожній поверхні мікрофібрили целюлози з мінімальними змінами вихідної кристалічності целюлозного матеріалу. Негативно заряджені </w:t>
      </w:r>
      <w:r w:rsidR="004868CA" w:rsidRPr="00533524">
        <w:rPr>
          <w:rFonts w:ascii="Times New Roman" w:hAnsi="Times New Roman"/>
          <w:sz w:val="28"/>
          <w:szCs w:val="28"/>
          <w:lang w:val="uk-UA"/>
        </w:rPr>
        <w:t>карбонатні</w:t>
      </w:r>
      <w:r w:rsidRPr="00533524">
        <w:rPr>
          <w:rFonts w:ascii="Times New Roman" w:hAnsi="Times New Roman"/>
          <w:sz w:val="28"/>
          <w:szCs w:val="28"/>
          <w:lang w:val="uk-UA"/>
        </w:rPr>
        <w:t xml:space="preserve"> групи, введені опосередкованим TEMPO окисненням, сприятимуть подальшому процесу фібрилювання через електростатичні  сили [</w:t>
      </w:r>
      <w:r w:rsidRPr="00533524">
        <w:rPr>
          <w:rFonts w:ascii="Times New Roman" w:hAnsi="Times New Roman"/>
          <w:sz w:val="28"/>
          <w:szCs w:val="28"/>
        </w:rPr>
        <w:t>3</w:t>
      </w:r>
      <w:r w:rsidR="003A5843" w:rsidRPr="00533524">
        <w:rPr>
          <w:rFonts w:ascii="Times New Roman" w:hAnsi="Times New Roman"/>
          <w:sz w:val="28"/>
          <w:szCs w:val="28"/>
        </w:rPr>
        <w:t>9</w:t>
      </w:r>
      <w:r w:rsidRPr="00533524">
        <w:rPr>
          <w:rFonts w:ascii="Times New Roman" w:hAnsi="Times New Roman"/>
          <w:sz w:val="28"/>
          <w:szCs w:val="28"/>
          <w:lang w:val="uk-UA"/>
        </w:rPr>
        <w:t xml:space="preserve">]. </w:t>
      </w:r>
    </w:p>
    <w:p w:rsidR="001402EC" w:rsidRPr="00533524" w:rsidRDefault="001402E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 xml:space="preserve">Природна целюлоза складається з </w:t>
      </w:r>
      <w:r w:rsidRPr="00533524">
        <w:rPr>
          <w:rFonts w:ascii="Times New Roman" w:hAnsi="Times New Roman"/>
          <w:sz w:val="28"/>
          <w:szCs w:val="28"/>
          <w:lang w:val="uk-UA"/>
        </w:rPr>
        <w:t>високоупорядкованих</w:t>
      </w:r>
      <w:r w:rsidRPr="00533524">
        <w:rPr>
          <w:rFonts w:ascii="Times New Roman" w:hAnsi="Times New Roman"/>
          <w:sz w:val="28"/>
          <w:szCs w:val="28"/>
        </w:rPr>
        <w:t xml:space="preserve"> кристалічних областей </w:t>
      </w:r>
      <w:r w:rsidRPr="00533524">
        <w:rPr>
          <w:rFonts w:ascii="Times New Roman" w:hAnsi="Times New Roman"/>
          <w:sz w:val="28"/>
          <w:szCs w:val="28"/>
          <w:lang w:val="uk-UA"/>
        </w:rPr>
        <w:t>разом</w:t>
      </w:r>
      <w:r w:rsidRPr="00533524">
        <w:rPr>
          <w:rFonts w:ascii="Times New Roman" w:hAnsi="Times New Roman"/>
          <w:sz w:val="28"/>
          <w:szCs w:val="28"/>
        </w:rPr>
        <w:t xml:space="preserve"> з деякими неупорядкованими (аморфними) областями в різних пропорціях в залежності від </w:t>
      </w:r>
      <w:r w:rsidRPr="00533524">
        <w:rPr>
          <w:rFonts w:ascii="Times New Roman" w:hAnsi="Times New Roman"/>
          <w:sz w:val="28"/>
          <w:szCs w:val="28"/>
          <w:lang w:val="uk-UA"/>
        </w:rPr>
        <w:t>сировини [</w:t>
      </w:r>
      <w:r w:rsidRPr="00533524">
        <w:rPr>
          <w:rFonts w:ascii="Times New Roman" w:hAnsi="Times New Roman"/>
          <w:sz w:val="28"/>
          <w:szCs w:val="28"/>
        </w:rPr>
        <w:t>4</w:t>
      </w:r>
      <w:r w:rsidR="003A5843" w:rsidRPr="00533524">
        <w:rPr>
          <w:rFonts w:ascii="Times New Roman" w:hAnsi="Times New Roman"/>
          <w:sz w:val="28"/>
          <w:szCs w:val="28"/>
        </w:rPr>
        <w:t>4</w:t>
      </w:r>
      <w:r w:rsidRPr="00533524">
        <w:rPr>
          <w:rFonts w:ascii="Times New Roman" w:hAnsi="Times New Roman"/>
          <w:sz w:val="28"/>
          <w:szCs w:val="28"/>
          <w:lang w:val="uk-UA"/>
        </w:rPr>
        <w:t>].</w:t>
      </w:r>
      <w:r w:rsidRPr="00533524">
        <w:t xml:space="preserve"> </w:t>
      </w:r>
      <w:r w:rsidRPr="00533524">
        <w:rPr>
          <w:rFonts w:ascii="Times New Roman" w:hAnsi="Times New Roman"/>
          <w:sz w:val="28"/>
          <w:szCs w:val="28"/>
        </w:rPr>
        <w:t>Коли ці мікрофібрили піддаються належн</w:t>
      </w:r>
      <w:r w:rsidRPr="00533524">
        <w:rPr>
          <w:rFonts w:ascii="Times New Roman" w:hAnsi="Times New Roman"/>
          <w:sz w:val="28"/>
          <w:szCs w:val="28"/>
          <w:lang w:val="uk-UA"/>
        </w:rPr>
        <w:t>ій</w:t>
      </w:r>
      <w:r w:rsidRPr="00533524">
        <w:rPr>
          <w:rFonts w:ascii="Times New Roman" w:hAnsi="Times New Roman"/>
          <w:sz w:val="28"/>
          <w:szCs w:val="28"/>
        </w:rPr>
        <w:t xml:space="preserve"> комбінації механічних, хімічних і ферментних обробок, </w:t>
      </w:r>
      <w:r w:rsidRPr="00533524">
        <w:rPr>
          <w:rFonts w:ascii="Times New Roman" w:hAnsi="Times New Roman"/>
          <w:sz w:val="28"/>
          <w:szCs w:val="28"/>
          <w:lang w:val="uk-UA"/>
        </w:rPr>
        <w:t>кристалічні області</w:t>
      </w:r>
      <w:r w:rsidRPr="00533524">
        <w:rPr>
          <w:rFonts w:ascii="Times New Roman" w:hAnsi="Times New Roman"/>
          <w:sz w:val="28"/>
          <w:szCs w:val="28"/>
        </w:rPr>
        <w:t xml:space="preserve"> можуть бути вилучені, що призводить до утворення нанокристалів целюлози (</w:t>
      </w:r>
      <w:r w:rsidRPr="00533524">
        <w:rPr>
          <w:rFonts w:ascii="Times New Roman" w:hAnsi="Times New Roman"/>
          <w:sz w:val="28"/>
          <w:szCs w:val="28"/>
          <w:lang w:val="uk-UA"/>
        </w:rPr>
        <w:t>НКЦ</w:t>
      </w:r>
      <w:r w:rsidRPr="00533524">
        <w:rPr>
          <w:rFonts w:ascii="Times New Roman" w:hAnsi="Times New Roman"/>
          <w:sz w:val="28"/>
          <w:szCs w:val="28"/>
        </w:rPr>
        <w:t>)</w:t>
      </w:r>
      <w:r w:rsidRPr="00533524">
        <w:rPr>
          <w:rFonts w:ascii="Times New Roman" w:hAnsi="Times New Roman"/>
          <w:sz w:val="28"/>
          <w:szCs w:val="28"/>
          <w:lang w:val="uk-UA"/>
        </w:rPr>
        <w:t xml:space="preserve"> [</w:t>
      </w:r>
      <w:r w:rsidRPr="00533524">
        <w:rPr>
          <w:rFonts w:ascii="Times New Roman" w:hAnsi="Times New Roman"/>
          <w:sz w:val="28"/>
          <w:szCs w:val="28"/>
        </w:rPr>
        <w:t>4</w:t>
      </w:r>
      <w:r w:rsidR="003A5843" w:rsidRPr="00533524">
        <w:rPr>
          <w:rFonts w:ascii="Times New Roman" w:hAnsi="Times New Roman"/>
          <w:sz w:val="28"/>
          <w:szCs w:val="28"/>
        </w:rPr>
        <w:t>5</w:t>
      </w:r>
      <w:r w:rsidRPr="00533524">
        <w:rPr>
          <w:rFonts w:ascii="Times New Roman" w:hAnsi="Times New Roman"/>
          <w:sz w:val="28"/>
          <w:szCs w:val="28"/>
          <w:lang w:val="uk-UA"/>
        </w:rPr>
        <w:t xml:space="preserve">]. НКЦ у вигляді жорстких стрижнеподібних частинок, що перебувають в майже ідеальній кристалічній структурі. </w:t>
      </w:r>
    </w:p>
    <w:p w:rsidR="001402EC" w:rsidRPr="00533524" w:rsidRDefault="001402EC"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Хімічний метод </w:t>
      </w:r>
      <w:r w:rsidRPr="00533524">
        <w:rPr>
          <w:rFonts w:ascii="Times New Roman" w:hAnsi="Times New Roman"/>
          <w:sz w:val="28"/>
          <w:szCs w:val="28"/>
        </w:rPr>
        <w:t xml:space="preserve">перетворення микрофибрилл целюлози в </w:t>
      </w:r>
      <w:r w:rsidRPr="00533524">
        <w:rPr>
          <w:rFonts w:ascii="Times New Roman" w:hAnsi="Times New Roman"/>
          <w:sz w:val="28"/>
          <w:szCs w:val="28"/>
          <w:lang w:val="uk-UA"/>
        </w:rPr>
        <w:t>нанокристалічну целюлозу (НКЦ) краще механічних методів</w:t>
      </w:r>
      <w:r w:rsidRPr="00533524">
        <w:rPr>
          <w:rFonts w:ascii="Times New Roman" w:hAnsi="Times New Roman"/>
          <w:sz w:val="28"/>
          <w:szCs w:val="28"/>
        </w:rPr>
        <w:t xml:space="preserve">, </w:t>
      </w:r>
      <w:r w:rsidRPr="00533524">
        <w:rPr>
          <w:rFonts w:ascii="Times New Roman" w:hAnsi="Times New Roman"/>
          <w:sz w:val="28"/>
          <w:szCs w:val="28"/>
          <w:lang w:val="uk-UA"/>
        </w:rPr>
        <w:t>так як перший понижує витрати енергії. Стрічкоподібні нановолоконі зразки, отримані з деревної целюлози після механічного очищення, демонструють нижчу кількість кристалічної фракції порівняно з НКЦ отриманої після кислотного гідролізу [4</w:t>
      </w:r>
      <w:r w:rsidR="003A5843" w:rsidRPr="00533524">
        <w:rPr>
          <w:rFonts w:ascii="Times New Roman" w:hAnsi="Times New Roman"/>
          <w:sz w:val="28"/>
          <w:szCs w:val="28"/>
          <w:lang w:val="uk-UA"/>
        </w:rPr>
        <w:t>6</w:t>
      </w:r>
      <w:r w:rsidRPr="00533524">
        <w:rPr>
          <w:rFonts w:ascii="Times New Roman" w:hAnsi="Times New Roman"/>
          <w:sz w:val="28"/>
          <w:szCs w:val="28"/>
          <w:lang w:val="uk-UA"/>
        </w:rPr>
        <w:t xml:space="preserve">]. Сильний кислотний </w:t>
      </w:r>
      <w:r w:rsidRPr="00533524">
        <w:rPr>
          <w:rFonts w:ascii="Times New Roman" w:hAnsi="Times New Roman"/>
          <w:sz w:val="28"/>
          <w:szCs w:val="28"/>
          <w:lang w:val="uk-UA"/>
        </w:rPr>
        <w:lastRenderedPageBreak/>
        <w:t>гідроліз зазвичай використовується для видалення аморфної частини целюлози, яка розподіляється вздовж микрофібрил. Сильні кислоти можуть легко проникати в аморфні області з низьким рівнем впорядкованості і гідролізувати їх, залишаючи не зачеплені кристалічні області.</w:t>
      </w:r>
    </w:p>
    <w:p w:rsidR="001402EC" w:rsidRPr="00533524" w:rsidRDefault="001402EC" w:rsidP="009C19E0">
      <w:pPr>
        <w:spacing w:after="0"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З літературних даних відомо, що колоїдні суспензії целюлози були вперше синтезовані в 1951 році з використанням сульфатної кислоти, що каталізувала деградацію целюлозних волокон [4</w:t>
      </w:r>
      <w:r w:rsidR="003A5843" w:rsidRPr="00533524">
        <w:rPr>
          <w:rFonts w:ascii="Times New Roman" w:hAnsi="Times New Roman"/>
          <w:sz w:val="28"/>
          <w:szCs w:val="28"/>
          <w:lang w:val="uk-UA"/>
        </w:rPr>
        <w:t>7</w:t>
      </w:r>
      <w:r w:rsidRPr="00533524">
        <w:rPr>
          <w:rFonts w:ascii="Times New Roman" w:hAnsi="Times New Roman"/>
          <w:sz w:val="28"/>
          <w:szCs w:val="28"/>
          <w:lang w:val="uk-UA"/>
        </w:rPr>
        <w:t>].</w:t>
      </w:r>
      <w:r w:rsidRPr="00533524">
        <w:rPr>
          <w:lang w:val="uk-UA"/>
        </w:rPr>
        <w:t xml:space="preserve"> </w:t>
      </w:r>
      <w:r w:rsidRPr="00533524">
        <w:rPr>
          <w:rFonts w:ascii="Times New Roman" w:hAnsi="Times New Roman"/>
          <w:sz w:val="28"/>
          <w:szCs w:val="28"/>
          <w:lang w:val="uk-UA"/>
        </w:rPr>
        <w:t xml:space="preserve">Деградація, викликана целюлозними волокнами в </w:t>
      </w:r>
      <w:r w:rsidR="000B1F67" w:rsidRPr="00533524">
        <w:rPr>
          <w:rFonts w:ascii="Times New Roman" w:hAnsi="Times New Roman"/>
          <w:sz w:val="28"/>
          <w:szCs w:val="28"/>
          <w:lang w:val="uk-UA"/>
        </w:rPr>
        <w:t>підігрітому</w:t>
      </w:r>
      <w:r w:rsidR="004868CA" w:rsidRPr="00533524">
        <w:rPr>
          <w:rFonts w:ascii="Times New Roman" w:hAnsi="Times New Roman"/>
          <w:sz w:val="28"/>
          <w:szCs w:val="28"/>
          <w:lang w:val="uk-UA"/>
        </w:rPr>
        <w:t xml:space="preserve"> </w:t>
      </w:r>
      <w:r w:rsidRPr="00533524">
        <w:rPr>
          <w:rFonts w:ascii="Times New Roman" w:hAnsi="Times New Roman"/>
          <w:sz w:val="28"/>
          <w:szCs w:val="28"/>
          <w:lang w:val="uk-UA"/>
        </w:rPr>
        <w:t>кислому розчині, досягнула межі після певного періоду обробки.</w:t>
      </w:r>
      <w:r w:rsidRPr="00533524">
        <w:t xml:space="preserve"> </w:t>
      </w:r>
      <w:r w:rsidRPr="00533524">
        <w:rPr>
          <w:rFonts w:ascii="Times New Roman" w:hAnsi="Times New Roman"/>
          <w:sz w:val="28"/>
          <w:szCs w:val="28"/>
        </w:rPr>
        <w:t>Трансмісійна електронна мікроскопія та дифракційні дослідження електронів підтвердили наявність необхідних частинок целюлози, які володіли тією ж кристалічною структурою, що і вихідні целюлозні волокна</w:t>
      </w:r>
      <w:r w:rsidRPr="00533524">
        <w:rPr>
          <w:rFonts w:ascii="Times New Roman" w:hAnsi="Times New Roman"/>
          <w:sz w:val="28"/>
          <w:szCs w:val="28"/>
          <w:lang w:val="uk-UA"/>
        </w:rPr>
        <w:t xml:space="preserve"> [</w:t>
      </w:r>
      <w:r w:rsidRPr="00533524">
        <w:rPr>
          <w:rFonts w:ascii="Times New Roman" w:hAnsi="Times New Roman"/>
          <w:sz w:val="28"/>
          <w:szCs w:val="28"/>
        </w:rPr>
        <w:t>4</w:t>
      </w:r>
      <w:r w:rsidR="003A5843" w:rsidRPr="00533524">
        <w:rPr>
          <w:rFonts w:ascii="Times New Roman" w:hAnsi="Times New Roman"/>
          <w:sz w:val="28"/>
          <w:szCs w:val="28"/>
        </w:rPr>
        <w:t>8</w:t>
      </w:r>
      <w:r w:rsidRPr="00533524">
        <w:rPr>
          <w:rFonts w:ascii="Times New Roman" w:hAnsi="Times New Roman"/>
          <w:sz w:val="28"/>
          <w:szCs w:val="28"/>
          <w:lang w:val="uk-UA"/>
        </w:rPr>
        <w:t>].</w:t>
      </w:r>
      <w:r w:rsidRPr="00533524">
        <w:rPr>
          <w:color w:val="000000"/>
          <w:shd w:val="clear" w:color="auto" w:fill="FFFFFF"/>
          <w:lang w:val="uk-UA"/>
        </w:rPr>
        <w:t xml:space="preserve"> </w:t>
      </w:r>
      <w:r w:rsidRPr="00533524">
        <w:rPr>
          <w:rFonts w:ascii="Times New Roman" w:hAnsi="Times New Roman"/>
          <w:color w:val="000000"/>
          <w:sz w:val="28"/>
          <w:szCs w:val="28"/>
          <w:shd w:val="clear" w:color="auto" w:fill="FFFFFF"/>
          <w:lang w:val="uk-UA"/>
        </w:rPr>
        <w:t xml:space="preserve">В подальшому кислотний гідроліз з наступною ультразвуковою обробкою стали використовується для отримання </w:t>
      </w:r>
      <w:r w:rsidR="004868CA" w:rsidRPr="00533524">
        <w:rPr>
          <w:rFonts w:ascii="Times New Roman" w:hAnsi="Times New Roman"/>
          <w:color w:val="000000"/>
          <w:sz w:val="28"/>
          <w:szCs w:val="28"/>
          <w:shd w:val="clear" w:color="auto" w:fill="FFFFFF"/>
          <w:lang w:val="uk-UA"/>
        </w:rPr>
        <w:t>нано</w:t>
      </w:r>
      <w:r w:rsidRPr="00533524">
        <w:rPr>
          <w:rFonts w:ascii="Times New Roman" w:hAnsi="Times New Roman"/>
          <w:color w:val="000000"/>
          <w:sz w:val="28"/>
          <w:szCs w:val="28"/>
          <w:shd w:val="clear" w:color="auto" w:fill="FFFFFF"/>
          <w:lang w:val="uk-UA"/>
        </w:rPr>
        <w:t>целюлози</w:t>
      </w:r>
      <w:r w:rsidRPr="00533524">
        <w:rPr>
          <w:rFonts w:ascii="Times New Roman" w:hAnsi="Times New Roman"/>
          <w:sz w:val="28"/>
          <w:szCs w:val="28"/>
          <w:lang w:val="uk-UA"/>
        </w:rPr>
        <w:t xml:space="preserve"> [</w:t>
      </w:r>
      <w:r w:rsidRPr="00533524">
        <w:rPr>
          <w:rFonts w:ascii="Times New Roman" w:hAnsi="Times New Roman"/>
          <w:sz w:val="28"/>
          <w:szCs w:val="28"/>
        </w:rPr>
        <w:t>4</w:t>
      </w:r>
      <w:r w:rsidR="003A5843" w:rsidRPr="00533524">
        <w:rPr>
          <w:rFonts w:ascii="Times New Roman" w:hAnsi="Times New Roman"/>
          <w:sz w:val="28"/>
          <w:szCs w:val="28"/>
        </w:rPr>
        <w:t>9</w:t>
      </w:r>
      <w:r w:rsidRPr="00533524">
        <w:rPr>
          <w:rFonts w:ascii="Times New Roman" w:hAnsi="Times New Roman"/>
          <w:sz w:val="28"/>
          <w:szCs w:val="28"/>
          <w:lang w:val="uk-UA"/>
        </w:rPr>
        <w:t>].</w:t>
      </w:r>
    </w:p>
    <w:p w:rsidR="001402EC" w:rsidRPr="00533524" w:rsidRDefault="001402EC" w:rsidP="009C19E0">
      <w:pPr>
        <w:pStyle w:val="a4"/>
        <w:spacing w:line="360" w:lineRule="auto"/>
        <w:ind w:left="0"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Деякі бактерії, наприклад, ацетобактерій, можуть виробляти целюлозні фібрили у вигляді дуже тонкої структури поза клітиною. </w:t>
      </w:r>
      <w:r w:rsidRPr="00533524">
        <w:rPr>
          <w:rFonts w:ascii="Times New Roman" w:hAnsi="Times New Roman"/>
          <w:sz w:val="28"/>
          <w:szCs w:val="28"/>
        </w:rPr>
        <w:t>Це дуже чиста целюлоза з вузьким розподілом за розмірами і високим ступенем кристалічності. Проте, виробництво наноцелюлози таким шляхом у великих масштабах є дуже складним завданням [</w:t>
      </w:r>
      <w:r w:rsidR="003A5843" w:rsidRPr="00533524">
        <w:rPr>
          <w:rFonts w:ascii="Times New Roman" w:hAnsi="Times New Roman"/>
          <w:sz w:val="28"/>
          <w:szCs w:val="28"/>
        </w:rPr>
        <w:t>50</w:t>
      </w:r>
      <w:r w:rsidRPr="00533524">
        <w:rPr>
          <w:rFonts w:ascii="Times New Roman" w:hAnsi="Times New Roman"/>
          <w:sz w:val="28"/>
          <w:szCs w:val="28"/>
        </w:rPr>
        <w:t>].</w:t>
      </w:r>
      <w:r w:rsidRPr="00533524">
        <w:rPr>
          <w:rFonts w:ascii="Times New Roman" w:hAnsi="Times New Roman"/>
          <w:sz w:val="28"/>
          <w:szCs w:val="28"/>
          <w:lang w:val="uk-UA"/>
        </w:rPr>
        <w:t xml:space="preserve"> Тому</w:t>
      </w:r>
      <w:r w:rsidR="003F2643" w:rsidRPr="00533524">
        <w:rPr>
          <w:rFonts w:ascii="Times New Roman" w:hAnsi="Times New Roman"/>
          <w:sz w:val="28"/>
          <w:szCs w:val="28"/>
          <w:lang w:val="uk-UA"/>
        </w:rPr>
        <w:t xml:space="preserve"> </w:t>
      </w:r>
      <w:r w:rsidR="00805EBD" w:rsidRPr="00533524">
        <w:rPr>
          <w:rFonts w:ascii="Times New Roman" w:hAnsi="Times New Roman"/>
          <w:sz w:val="28"/>
          <w:szCs w:val="28"/>
          <w:lang w:val="uk-UA"/>
        </w:rPr>
        <w:t xml:space="preserve">з економічної точки зору доцільніше </w:t>
      </w:r>
      <w:r w:rsidR="003F2643" w:rsidRPr="00533524">
        <w:rPr>
          <w:rFonts w:ascii="Times New Roman" w:hAnsi="Times New Roman"/>
          <w:sz w:val="28"/>
          <w:szCs w:val="28"/>
          <w:lang w:val="uk-UA"/>
        </w:rPr>
        <w:t>застосовувати хімічні способи отримання наноцелюлози з використанням делігніфікації органосольвентними способами</w:t>
      </w:r>
      <w:r w:rsidR="00805EBD" w:rsidRPr="00533524">
        <w:rPr>
          <w:rFonts w:ascii="Times New Roman" w:hAnsi="Times New Roman"/>
          <w:sz w:val="28"/>
          <w:szCs w:val="28"/>
          <w:lang w:val="uk-UA"/>
        </w:rPr>
        <w:t>.</w:t>
      </w:r>
    </w:p>
    <w:p w:rsidR="00EC1EE5" w:rsidRPr="00533524" w:rsidRDefault="00EC1EE5" w:rsidP="009C19E0">
      <w:pPr>
        <w:pStyle w:val="a4"/>
        <w:spacing w:line="360" w:lineRule="auto"/>
        <w:ind w:left="0" w:right="-1" w:firstLine="709"/>
        <w:jc w:val="both"/>
        <w:rPr>
          <w:rFonts w:ascii="Times New Roman" w:hAnsi="Times New Roman"/>
          <w:sz w:val="28"/>
          <w:szCs w:val="28"/>
          <w:lang w:val="uk-UA"/>
        </w:rPr>
      </w:pPr>
    </w:p>
    <w:p w:rsidR="008E7A01" w:rsidRPr="00533524" w:rsidRDefault="008E7A01" w:rsidP="009C19E0">
      <w:pPr>
        <w:pStyle w:val="a4"/>
        <w:spacing w:line="360" w:lineRule="auto"/>
        <w:ind w:left="0" w:right="-1" w:firstLine="709"/>
        <w:jc w:val="both"/>
        <w:rPr>
          <w:rFonts w:ascii="Times New Roman" w:hAnsi="Times New Roman"/>
          <w:sz w:val="28"/>
          <w:szCs w:val="28"/>
          <w:lang w:val="uk-UA"/>
        </w:rPr>
      </w:pPr>
    </w:p>
    <w:p w:rsidR="00ED0124" w:rsidRPr="00533524" w:rsidRDefault="00ED0124" w:rsidP="009C19E0">
      <w:pPr>
        <w:pStyle w:val="a4"/>
        <w:numPr>
          <w:ilvl w:val="1"/>
          <w:numId w:val="7"/>
        </w:numPr>
        <w:spacing w:after="160" w:line="360" w:lineRule="auto"/>
        <w:ind w:left="0" w:right="-1" w:firstLine="851"/>
        <w:jc w:val="both"/>
        <w:rPr>
          <w:rFonts w:ascii="Times New Roman" w:hAnsi="Times New Roman"/>
          <w:b/>
          <w:sz w:val="28"/>
          <w:szCs w:val="28"/>
          <w:lang w:val="uk-UA"/>
        </w:rPr>
      </w:pPr>
      <w:r w:rsidRPr="00533524">
        <w:rPr>
          <w:rFonts w:ascii="Times New Roman" w:hAnsi="Times New Roman"/>
          <w:b/>
          <w:sz w:val="28"/>
          <w:szCs w:val="28"/>
          <w:lang w:val="uk-UA"/>
        </w:rPr>
        <w:t>Сфери застосування наноцелюлози</w:t>
      </w:r>
    </w:p>
    <w:p w:rsidR="00863522" w:rsidRPr="00533524" w:rsidRDefault="00863522" w:rsidP="009C19E0">
      <w:pPr>
        <w:pStyle w:val="a4"/>
        <w:tabs>
          <w:tab w:val="left" w:pos="0"/>
        </w:tabs>
        <w:ind w:left="0" w:right="-1" w:firstLine="851"/>
        <w:rPr>
          <w:rFonts w:ascii="Times New Roman" w:hAnsi="Times New Roman"/>
          <w:b/>
          <w:sz w:val="28"/>
          <w:szCs w:val="28"/>
          <w:lang w:val="uk-UA"/>
        </w:rPr>
      </w:pPr>
    </w:p>
    <w:p w:rsidR="006A4AB5" w:rsidRPr="00533524" w:rsidRDefault="006A4AB5"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Існує широкий спектр застосування наноцелюлози, як в області виробництва матеріалів, біомедицині, завдяки своїй відновлювальній природі, анізотропній формі, відмінним механічним показникам, добрій біосумісності, адаптованому хімічному складу поверхні і високими оптичними властивостями. </w:t>
      </w:r>
      <w:r w:rsidRPr="00533524">
        <w:rPr>
          <w:rFonts w:ascii="Times New Roman" w:hAnsi="Times New Roman"/>
          <w:sz w:val="28"/>
          <w:szCs w:val="28"/>
          <w:lang w:val="uk-UA"/>
        </w:rPr>
        <w:lastRenderedPageBreak/>
        <w:t>Тому наноцелюлозні волокна мають великий потенціал в багатьох областях застосування, від гнучкої оптоелектроніки до каркасів для ре</w:t>
      </w:r>
      <w:r w:rsidRPr="00533524">
        <w:rPr>
          <w:rFonts w:ascii="Times New Roman" w:hAnsi="Times New Roman"/>
          <w:sz w:val="28"/>
          <w:szCs w:val="28"/>
        </w:rPr>
        <w:t>генерації тканин [5</w:t>
      </w:r>
      <w:r w:rsidR="003A5843" w:rsidRPr="00533524">
        <w:rPr>
          <w:rFonts w:ascii="Times New Roman" w:hAnsi="Times New Roman"/>
          <w:sz w:val="28"/>
          <w:szCs w:val="28"/>
        </w:rPr>
        <w:t>1</w:t>
      </w:r>
      <w:r w:rsidRPr="00533524">
        <w:rPr>
          <w:rFonts w:ascii="Times New Roman" w:hAnsi="Times New Roman"/>
          <w:sz w:val="28"/>
          <w:szCs w:val="28"/>
        </w:rPr>
        <w:t>].</w:t>
      </w:r>
    </w:p>
    <w:p w:rsidR="006A4AB5" w:rsidRPr="00533524" w:rsidRDefault="006A4AB5"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lang w:val="uk-UA"/>
        </w:rPr>
        <w:t xml:space="preserve">Вчені дослідили унікальну реологію дисперсій наноцелюлози. Висока в’язкість при низьких концентрацій робить наноцелюлозу придатною для використання в харчових продуктах </w:t>
      </w:r>
      <w:r w:rsidRPr="00533524">
        <w:rPr>
          <w:rFonts w:ascii="Times New Roman" w:hAnsi="Times New Roman"/>
          <w:sz w:val="28"/>
          <w:szCs w:val="28"/>
        </w:rPr>
        <w:t>[5</w:t>
      </w:r>
      <w:r w:rsidR="003A5843" w:rsidRPr="00533524">
        <w:rPr>
          <w:rFonts w:ascii="Times New Roman" w:hAnsi="Times New Roman"/>
          <w:sz w:val="28"/>
          <w:szCs w:val="28"/>
        </w:rPr>
        <w:t>2</w:t>
      </w:r>
      <w:r w:rsidRPr="00533524">
        <w:rPr>
          <w:rFonts w:ascii="Times New Roman" w:hAnsi="Times New Roman"/>
          <w:sz w:val="28"/>
          <w:szCs w:val="28"/>
        </w:rPr>
        <w:t>]</w:t>
      </w:r>
      <w:r w:rsidRPr="00533524">
        <w:rPr>
          <w:rFonts w:ascii="Times New Roman" w:hAnsi="Times New Roman"/>
          <w:sz w:val="28"/>
          <w:szCs w:val="28"/>
          <w:lang w:val="uk-UA"/>
        </w:rPr>
        <w:t>.</w:t>
      </w:r>
      <w:r w:rsidRPr="00533524">
        <w:t xml:space="preserve"> </w:t>
      </w:r>
      <w:r w:rsidRPr="00533524">
        <w:rPr>
          <w:rFonts w:ascii="Times New Roman" w:hAnsi="Times New Roman"/>
          <w:sz w:val="28"/>
          <w:szCs w:val="28"/>
          <w:lang w:val="uk-UA"/>
        </w:rPr>
        <w:t xml:space="preserve">Через реологічні властивості гелю наноцеллюлоза може бути використана, як низько-калорійної добавка, замінюючи сучасні вуглеводні добавки, які використовуються як загусники, носіїв і стабілізаторів суспензії в найрізноманітніших харчових продуктів. Такий гель може застосовуватися для виробництва чіпсів, вафель, супів, </w:t>
      </w:r>
      <w:r w:rsidR="009C4995" w:rsidRPr="00533524">
        <w:rPr>
          <w:rFonts w:ascii="Times New Roman" w:hAnsi="Times New Roman"/>
          <w:sz w:val="28"/>
          <w:szCs w:val="28"/>
          <w:lang w:val="uk-UA"/>
        </w:rPr>
        <w:t xml:space="preserve">    </w:t>
      </w:r>
      <w:r w:rsidRPr="00533524">
        <w:rPr>
          <w:rFonts w:ascii="Times New Roman" w:hAnsi="Times New Roman"/>
          <w:sz w:val="28"/>
          <w:szCs w:val="28"/>
          <w:lang w:val="uk-UA"/>
        </w:rPr>
        <w:t>підлив, тощо</w:t>
      </w:r>
      <w:r w:rsidRPr="00533524">
        <w:rPr>
          <w:rFonts w:ascii="Times New Roman" w:hAnsi="Times New Roman"/>
          <w:sz w:val="28"/>
          <w:szCs w:val="28"/>
        </w:rPr>
        <w:t xml:space="preserve"> [5</w:t>
      </w:r>
      <w:r w:rsidR="003A5843" w:rsidRPr="00533524">
        <w:rPr>
          <w:rFonts w:ascii="Times New Roman" w:hAnsi="Times New Roman"/>
          <w:sz w:val="28"/>
          <w:szCs w:val="28"/>
        </w:rPr>
        <w:t>3</w:t>
      </w:r>
      <w:r w:rsidRPr="00533524">
        <w:rPr>
          <w:rFonts w:ascii="Times New Roman" w:hAnsi="Times New Roman"/>
          <w:sz w:val="28"/>
          <w:szCs w:val="28"/>
        </w:rPr>
        <w:t>]</w:t>
      </w:r>
      <w:r w:rsidRPr="00533524">
        <w:rPr>
          <w:rFonts w:ascii="Times New Roman" w:hAnsi="Times New Roman"/>
          <w:sz w:val="28"/>
          <w:szCs w:val="28"/>
          <w:lang w:val="uk-UA"/>
        </w:rPr>
        <w:t>.</w:t>
      </w:r>
    </w:p>
    <w:p w:rsidR="006A4AB5" w:rsidRPr="00533524" w:rsidRDefault="006A4AB5"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Властивості наноцеллюлози роблять цей матеріал цікавим для армування пластиків. Наноцелюлоза має високі показники механічної міцності. Також наноцеллюлоза може бути використана в якості покриттів і плівок, фарби, піни, упаковки. </w:t>
      </w:r>
      <w:r w:rsidRPr="00533524">
        <w:rPr>
          <w:rFonts w:ascii="Times New Roman" w:hAnsi="Times New Roman"/>
          <w:sz w:val="28"/>
          <w:szCs w:val="28"/>
        </w:rPr>
        <w:t>Її міцність при розтягуванні становить близько 500 мПа, подібно до алюмінію [5</w:t>
      </w:r>
      <w:r w:rsidR="003A5843" w:rsidRPr="00533524">
        <w:rPr>
          <w:rFonts w:ascii="Times New Roman" w:hAnsi="Times New Roman"/>
          <w:sz w:val="28"/>
          <w:szCs w:val="28"/>
        </w:rPr>
        <w:t>3</w:t>
      </w:r>
      <w:r w:rsidRPr="00533524">
        <w:rPr>
          <w:rFonts w:ascii="Times New Roman" w:hAnsi="Times New Roman"/>
          <w:sz w:val="28"/>
          <w:szCs w:val="28"/>
        </w:rPr>
        <w:t>].</w:t>
      </w:r>
    </w:p>
    <w:p w:rsidR="006A4AB5" w:rsidRPr="00533524" w:rsidRDefault="006A4AB5"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lang w:val="uk-UA"/>
        </w:rPr>
        <w:t xml:space="preserve"> Плівки, виготовлені з наноцелюлози, мають високу міцність (більше 200 мПа), високу жорсткість і високу щільність.   </w:t>
      </w:r>
      <w:r w:rsidRPr="00533524">
        <w:rPr>
          <w:rFonts w:ascii="Times New Roman" w:hAnsi="Times New Roman"/>
          <w:sz w:val="28"/>
          <w:szCs w:val="28"/>
        </w:rPr>
        <w:t xml:space="preserve">Співвідношення   міцності до ваги у 8 разів більше, ніж у нержавіючої </w:t>
      </w:r>
      <w:r w:rsidRPr="00533524">
        <w:rPr>
          <w:rFonts w:ascii="Times New Roman" w:hAnsi="Times New Roman"/>
          <w:sz w:val="28"/>
          <w:szCs w:val="28"/>
          <w:lang w:val="uk-UA"/>
        </w:rPr>
        <w:t xml:space="preserve"> </w:t>
      </w:r>
      <w:r w:rsidRPr="00533524">
        <w:rPr>
          <w:rFonts w:ascii="Times New Roman" w:hAnsi="Times New Roman"/>
          <w:sz w:val="28"/>
          <w:szCs w:val="28"/>
        </w:rPr>
        <w:t>сталі [5</w:t>
      </w:r>
      <w:r w:rsidR="003A5843" w:rsidRPr="00533524">
        <w:rPr>
          <w:rFonts w:ascii="Times New Roman" w:hAnsi="Times New Roman"/>
          <w:sz w:val="28"/>
          <w:szCs w:val="28"/>
        </w:rPr>
        <w:t>4</w:t>
      </w:r>
      <w:r w:rsidRPr="00533524">
        <w:rPr>
          <w:rFonts w:ascii="Times New Roman" w:hAnsi="Times New Roman"/>
          <w:sz w:val="28"/>
          <w:szCs w:val="28"/>
        </w:rPr>
        <w:t>].</w:t>
      </w:r>
    </w:p>
    <w:p w:rsidR="006A4AB5" w:rsidRPr="00533524" w:rsidRDefault="006A4AB5"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lang w:val="uk-UA"/>
        </w:rPr>
        <w:t>Кристалічні</w:t>
      </w:r>
      <w:r w:rsidRPr="00533524">
        <w:rPr>
          <w:rFonts w:ascii="Times New Roman" w:hAnsi="Times New Roman"/>
          <w:sz w:val="28"/>
          <w:szCs w:val="28"/>
        </w:rPr>
        <w:t xml:space="preserve"> області </w:t>
      </w:r>
      <w:r w:rsidRPr="00533524">
        <w:rPr>
          <w:rFonts w:ascii="Times New Roman" w:hAnsi="Times New Roman"/>
          <w:sz w:val="28"/>
          <w:szCs w:val="28"/>
          <w:lang w:val="uk-UA"/>
        </w:rPr>
        <w:t xml:space="preserve">наноцелюлози </w:t>
      </w:r>
      <w:r w:rsidRPr="00533524">
        <w:rPr>
          <w:rFonts w:ascii="Times New Roman" w:hAnsi="Times New Roman"/>
          <w:sz w:val="28"/>
          <w:szCs w:val="28"/>
        </w:rPr>
        <w:t>вважаються газонепроникними [5</w:t>
      </w:r>
      <w:r w:rsidR="003A5843" w:rsidRPr="00533524">
        <w:rPr>
          <w:rFonts w:ascii="Times New Roman" w:hAnsi="Times New Roman"/>
          <w:sz w:val="28"/>
          <w:szCs w:val="28"/>
        </w:rPr>
        <w:t>5</w:t>
      </w:r>
      <w:r w:rsidRPr="00533524">
        <w:rPr>
          <w:rFonts w:ascii="Times New Roman" w:hAnsi="Times New Roman"/>
          <w:sz w:val="28"/>
          <w:szCs w:val="28"/>
        </w:rPr>
        <w:t>]. Через відносно високий ступінь кристалічності, в поєднанні зі здатністю нановолокон формулювати міцний зв'язок, було висловлено припущення, що наноцелюлоза може виступати</w:t>
      </w:r>
      <w:r w:rsidRPr="00533524">
        <w:rPr>
          <w:rFonts w:ascii="Times New Roman" w:hAnsi="Times New Roman"/>
          <w:sz w:val="28"/>
          <w:szCs w:val="28"/>
          <w:lang w:val="uk-UA"/>
        </w:rPr>
        <w:t>,</w:t>
      </w:r>
      <w:r w:rsidRPr="00533524">
        <w:rPr>
          <w:rFonts w:ascii="Times New Roman" w:hAnsi="Times New Roman"/>
          <w:sz w:val="28"/>
          <w:szCs w:val="28"/>
        </w:rPr>
        <w:t xml:space="preserve"> </w:t>
      </w:r>
      <w:r w:rsidRPr="00533524">
        <w:rPr>
          <w:rFonts w:ascii="Times New Roman" w:hAnsi="Times New Roman"/>
          <w:sz w:val="28"/>
          <w:szCs w:val="28"/>
          <w:lang w:val="uk-UA"/>
        </w:rPr>
        <w:t>як</w:t>
      </w:r>
      <w:r w:rsidRPr="00533524">
        <w:rPr>
          <w:rFonts w:ascii="Times New Roman" w:hAnsi="Times New Roman"/>
          <w:sz w:val="28"/>
          <w:szCs w:val="28"/>
        </w:rPr>
        <w:t xml:space="preserve"> бар'єрн</w:t>
      </w:r>
      <w:r w:rsidRPr="00533524">
        <w:rPr>
          <w:rFonts w:ascii="Times New Roman" w:hAnsi="Times New Roman"/>
          <w:sz w:val="28"/>
          <w:szCs w:val="28"/>
          <w:lang w:val="uk-UA"/>
        </w:rPr>
        <w:t>ий</w:t>
      </w:r>
      <w:r w:rsidRPr="00533524">
        <w:rPr>
          <w:rFonts w:ascii="Times New Roman" w:hAnsi="Times New Roman"/>
          <w:sz w:val="28"/>
          <w:szCs w:val="28"/>
        </w:rPr>
        <w:t xml:space="preserve"> матеріалу [5</w:t>
      </w:r>
      <w:r w:rsidR="003A5843" w:rsidRPr="00533524">
        <w:rPr>
          <w:rFonts w:ascii="Times New Roman" w:hAnsi="Times New Roman"/>
          <w:sz w:val="28"/>
          <w:szCs w:val="28"/>
        </w:rPr>
        <w:t>6</w:t>
      </w:r>
      <w:r w:rsidRPr="00533524">
        <w:rPr>
          <w:rFonts w:ascii="Times New Roman" w:hAnsi="Times New Roman"/>
          <w:sz w:val="28"/>
          <w:szCs w:val="28"/>
        </w:rPr>
        <w:t xml:space="preserve">].  </w:t>
      </w:r>
    </w:p>
    <w:p w:rsidR="006A4AB5" w:rsidRPr="00533524" w:rsidRDefault="006A4AB5"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t>Наноцелюлоза також може використовуватись для отримання аерогелів</w:t>
      </w:r>
      <w:r w:rsidRPr="00533524">
        <w:rPr>
          <w:rFonts w:ascii="Times New Roman" w:hAnsi="Times New Roman"/>
          <w:sz w:val="28"/>
          <w:szCs w:val="28"/>
          <w:lang w:val="uk-UA"/>
        </w:rPr>
        <w:t xml:space="preserve"> та </w:t>
      </w:r>
      <w:r w:rsidRPr="00533524">
        <w:rPr>
          <w:rFonts w:ascii="Times New Roman" w:hAnsi="Times New Roman"/>
          <w:sz w:val="28"/>
          <w:szCs w:val="28"/>
        </w:rPr>
        <w:t xml:space="preserve"> спінених матеріалів</w:t>
      </w:r>
      <w:r w:rsidRPr="00533524">
        <w:rPr>
          <w:rFonts w:ascii="Times New Roman" w:hAnsi="Times New Roman"/>
          <w:sz w:val="28"/>
          <w:szCs w:val="28"/>
          <w:lang w:val="uk-UA"/>
        </w:rPr>
        <w:t xml:space="preserve">. </w:t>
      </w:r>
      <w:r w:rsidRPr="00533524">
        <w:rPr>
          <w:rFonts w:ascii="Times New Roman" w:hAnsi="Times New Roman"/>
          <w:sz w:val="28"/>
          <w:szCs w:val="28"/>
        </w:rPr>
        <w:t xml:space="preserve"> Пінопласти на основі наноцелюлози використовуються для пакувального застосування, щоб замінити пінопласти на основі пінополістирола. </w:t>
      </w:r>
      <w:r w:rsidRPr="00533524">
        <w:rPr>
          <w:rFonts w:ascii="Times New Roman" w:hAnsi="Times New Roman"/>
          <w:sz w:val="28"/>
          <w:szCs w:val="28"/>
          <w:lang w:val="uk-UA"/>
        </w:rPr>
        <w:t>Н</w:t>
      </w:r>
      <w:r w:rsidRPr="00533524">
        <w:rPr>
          <w:rFonts w:ascii="Times New Roman" w:hAnsi="Times New Roman"/>
          <w:sz w:val="28"/>
          <w:szCs w:val="28"/>
        </w:rPr>
        <w:t>аноцелюлоза має властивість посилювати пінопласти крохмалю з використанням сублімаційно</w:t>
      </w:r>
      <w:r w:rsidRPr="00533524">
        <w:rPr>
          <w:rFonts w:ascii="Times New Roman" w:hAnsi="Times New Roman"/>
          <w:sz w:val="28"/>
          <w:szCs w:val="28"/>
          <w:lang w:val="uk-UA"/>
        </w:rPr>
        <w:t>го</w:t>
      </w:r>
      <w:r w:rsidRPr="00533524">
        <w:rPr>
          <w:rFonts w:ascii="Times New Roman" w:hAnsi="Times New Roman"/>
          <w:sz w:val="28"/>
          <w:szCs w:val="28"/>
        </w:rPr>
        <w:t xml:space="preserve"> суш</w:t>
      </w:r>
      <w:r w:rsidRPr="00533524">
        <w:rPr>
          <w:rFonts w:ascii="Times New Roman" w:hAnsi="Times New Roman"/>
          <w:sz w:val="28"/>
          <w:szCs w:val="28"/>
          <w:lang w:val="uk-UA"/>
        </w:rPr>
        <w:t>іння.</w:t>
      </w:r>
      <w:r w:rsidRPr="00533524">
        <w:rPr>
          <w:rFonts w:ascii="Times New Roman" w:hAnsi="Times New Roman"/>
          <w:sz w:val="28"/>
          <w:szCs w:val="28"/>
        </w:rPr>
        <w:t xml:space="preserve"> Перевага використання наноцелюлози замість волокон деревної целюлози </w:t>
      </w:r>
      <w:r w:rsidRPr="00533524">
        <w:rPr>
          <w:rFonts w:ascii="Times New Roman" w:hAnsi="Times New Roman"/>
          <w:sz w:val="28"/>
          <w:szCs w:val="28"/>
          <w:lang w:val="uk-UA"/>
        </w:rPr>
        <w:t xml:space="preserve">полягає </w:t>
      </w:r>
      <w:r w:rsidRPr="00533524">
        <w:rPr>
          <w:rFonts w:ascii="Times New Roman" w:hAnsi="Times New Roman"/>
          <w:sz w:val="28"/>
          <w:szCs w:val="28"/>
        </w:rPr>
        <w:t xml:space="preserve">в тому, що нанофібрили можуть зміцнювати тонкі комірки в крохмальній піні. Крім того, можна отримувати чисті </w:t>
      </w:r>
      <w:r w:rsidRPr="00533524">
        <w:rPr>
          <w:rFonts w:ascii="Times New Roman" w:hAnsi="Times New Roman"/>
          <w:sz w:val="28"/>
          <w:szCs w:val="28"/>
        </w:rPr>
        <w:lastRenderedPageBreak/>
        <w:t>наноцелюлозні аерогелі із застосуванням сублімовано</w:t>
      </w:r>
      <w:r w:rsidRPr="00533524">
        <w:rPr>
          <w:rFonts w:ascii="Times New Roman" w:hAnsi="Times New Roman"/>
          <w:sz w:val="28"/>
          <w:szCs w:val="28"/>
          <w:lang w:val="uk-UA"/>
        </w:rPr>
        <w:t>го</w:t>
      </w:r>
      <w:r w:rsidRPr="00533524">
        <w:rPr>
          <w:rFonts w:ascii="Times New Roman" w:hAnsi="Times New Roman"/>
          <w:sz w:val="28"/>
          <w:szCs w:val="28"/>
        </w:rPr>
        <w:t xml:space="preserve"> суш</w:t>
      </w:r>
      <w:r w:rsidRPr="00533524">
        <w:rPr>
          <w:rFonts w:ascii="Times New Roman" w:hAnsi="Times New Roman"/>
          <w:sz w:val="28"/>
          <w:szCs w:val="28"/>
          <w:lang w:val="uk-UA"/>
        </w:rPr>
        <w:t>іння</w:t>
      </w:r>
      <w:r w:rsidRPr="00533524">
        <w:rPr>
          <w:rFonts w:ascii="Times New Roman" w:hAnsi="Times New Roman"/>
          <w:sz w:val="28"/>
          <w:szCs w:val="28"/>
        </w:rPr>
        <w:t xml:space="preserve"> і суперкристалічного СО</w:t>
      </w:r>
      <w:r w:rsidRPr="00533524">
        <w:rPr>
          <w:rFonts w:ascii="Times New Roman" w:hAnsi="Times New Roman"/>
          <w:sz w:val="28"/>
          <w:szCs w:val="28"/>
          <w:lang w:val="uk-UA"/>
        </w:rPr>
        <w:t xml:space="preserve"> </w:t>
      </w:r>
      <w:r w:rsidRPr="00533524">
        <w:rPr>
          <w:rFonts w:ascii="Times New Roman" w:hAnsi="Times New Roman"/>
          <w:sz w:val="28"/>
          <w:szCs w:val="28"/>
        </w:rPr>
        <w:t>[5</w:t>
      </w:r>
      <w:r w:rsidR="003A5843" w:rsidRPr="00533524">
        <w:rPr>
          <w:rFonts w:ascii="Times New Roman" w:hAnsi="Times New Roman"/>
          <w:sz w:val="28"/>
          <w:szCs w:val="28"/>
        </w:rPr>
        <w:t>7</w:t>
      </w:r>
      <w:r w:rsidRPr="00533524">
        <w:rPr>
          <w:rFonts w:ascii="Times New Roman" w:hAnsi="Times New Roman"/>
          <w:sz w:val="28"/>
          <w:szCs w:val="28"/>
        </w:rPr>
        <w:t>].</w:t>
      </w:r>
    </w:p>
    <w:p w:rsidR="006A4AB5" w:rsidRPr="00533524" w:rsidRDefault="006A4AB5"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Наноцелюлозу разом з полімерами, які здатні добре всмоктувати, може бути використано</w:t>
      </w:r>
      <w:r w:rsidRPr="00533524">
        <w:rPr>
          <w:rFonts w:ascii="Times New Roman" w:hAnsi="Times New Roman"/>
          <w:sz w:val="28"/>
          <w:szCs w:val="28"/>
          <w:lang w:val="uk-UA"/>
        </w:rPr>
        <w:t xml:space="preserve">, як </w:t>
      </w:r>
      <w:r w:rsidRPr="00533524">
        <w:rPr>
          <w:rFonts w:ascii="Times New Roman" w:hAnsi="Times New Roman"/>
          <w:sz w:val="28"/>
          <w:szCs w:val="28"/>
        </w:rPr>
        <w:t>антимікробн</w:t>
      </w:r>
      <w:r w:rsidRPr="00533524">
        <w:rPr>
          <w:rFonts w:ascii="Times New Roman" w:hAnsi="Times New Roman"/>
          <w:sz w:val="28"/>
          <w:szCs w:val="28"/>
          <w:lang w:val="uk-UA"/>
        </w:rPr>
        <w:t>і</w:t>
      </w:r>
      <w:r w:rsidRPr="00533524">
        <w:rPr>
          <w:rFonts w:ascii="Times New Roman" w:hAnsi="Times New Roman"/>
          <w:sz w:val="28"/>
          <w:szCs w:val="28"/>
        </w:rPr>
        <w:t xml:space="preserve"> плів</w:t>
      </w:r>
      <w:r w:rsidRPr="00533524">
        <w:rPr>
          <w:rFonts w:ascii="Times New Roman" w:hAnsi="Times New Roman"/>
          <w:sz w:val="28"/>
          <w:szCs w:val="28"/>
          <w:lang w:val="uk-UA"/>
        </w:rPr>
        <w:t>ки</w:t>
      </w:r>
      <w:r w:rsidRPr="00533524">
        <w:rPr>
          <w:rFonts w:ascii="Times New Roman" w:hAnsi="Times New Roman"/>
          <w:sz w:val="28"/>
          <w:szCs w:val="28"/>
        </w:rPr>
        <w:t>, оскільки матеріал є абсорбуючим</w:t>
      </w:r>
      <w:r w:rsidRPr="00533524">
        <w:rPr>
          <w:rFonts w:ascii="Times New Roman" w:hAnsi="Times New Roman"/>
          <w:sz w:val="28"/>
          <w:szCs w:val="28"/>
          <w:lang w:val="uk-UA"/>
        </w:rPr>
        <w:t xml:space="preserve">. </w:t>
      </w:r>
      <w:r w:rsidRPr="00533524">
        <w:rPr>
          <w:rFonts w:ascii="Times New Roman" w:hAnsi="Times New Roman"/>
          <w:sz w:val="28"/>
          <w:szCs w:val="28"/>
        </w:rPr>
        <w:t>Також наноцелюлозу можна використовувати в процесі очищення нафт [5</w:t>
      </w:r>
      <w:r w:rsidR="003A5843" w:rsidRPr="00533524">
        <w:rPr>
          <w:rFonts w:ascii="Times New Roman" w:hAnsi="Times New Roman"/>
          <w:sz w:val="28"/>
          <w:szCs w:val="28"/>
        </w:rPr>
        <w:t>8</w:t>
      </w:r>
      <w:r w:rsidRPr="00533524">
        <w:rPr>
          <w:rFonts w:ascii="Times New Roman" w:hAnsi="Times New Roman"/>
          <w:sz w:val="28"/>
          <w:szCs w:val="28"/>
        </w:rPr>
        <w:t>].</w:t>
      </w:r>
      <w:r w:rsidRPr="00533524">
        <w:rPr>
          <w:rFonts w:ascii="Times New Roman" w:hAnsi="Times New Roman"/>
          <w:sz w:val="28"/>
          <w:szCs w:val="28"/>
          <w:lang w:val="uk-UA"/>
        </w:rPr>
        <w:t xml:space="preserve"> Використання наноцеллюлози, як рідини для гідророзриву нафтоносних пластів є потенційно цікавим і масштабним застосуванням. Також наноцеллюлоза може використовуватися як основа для бурових розчинів [5</w:t>
      </w:r>
      <w:r w:rsidR="003A5843" w:rsidRPr="00533524">
        <w:rPr>
          <w:rFonts w:ascii="Times New Roman" w:hAnsi="Times New Roman"/>
          <w:sz w:val="28"/>
          <w:szCs w:val="28"/>
          <w:lang w:val="en-US"/>
        </w:rPr>
        <w:t>8</w:t>
      </w:r>
      <w:r w:rsidRPr="00533524">
        <w:rPr>
          <w:rFonts w:ascii="Times New Roman" w:hAnsi="Times New Roman"/>
          <w:sz w:val="28"/>
          <w:szCs w:val="28"/>
          <w:lang w:val="uk-UA"/>
        </w:rPr>
        <w:t>].</w:t>
      </w:r>
    </w:p>
    <w:p w:rsidR="006A4AB5" w:rsidRPr="00533524" w:rsidRDefault="006A4AB5"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lang w:val="uk-UA"/>
        </w:rPr>
        <w:t>Наноцелюлозу застосують у медицині як наноцелюлозні аерогелі, які додаються в композицію до гігієнічних серветок, а також як фільтр під час переливання крові без лейкоцитів. В фармацевтичній галузі застосують наноцелюлозу як композиційного матеріалу для ліків</w:t>
      </w:r>
      <w:r w:rsidRPr="00533524">
        <w:rPr>
          <w:rFonts w:ascii="Times New Roman" w:hAnsi="Times New Roman"/>
          <w:sz w:val="28"/>
          <w:szCs w:val="28"/>
        </w:rPr>
        <w:t>.</w:t>
      </w:r>
      <w:r w:rsidRPr="00533524">
        <w:rPr>
          <w:rFonts w:ascii="Times New Roman" w:hAnsi="Times New Roman"/>
          <w:sz w:val="28"/>
          <w:szCs w:val="28"/>
          <w:lang w:val="uk-UA"/>
        </w:rPr>
        <w:t xml:space="preserve"> Медичне і косметичне застосування наноцелюлози полягає у наступному [</w:t>
      </w:r>
      <w:r w:rsidRPr="00533524">
        <w:rPr>
          <w:rFonts w:ascii="Times New Roman" w:hAnsi="Times New Roman"/>
          <w:sz w:val="28"/>
          <w:szCs w:val="28"/>
        </w:rPr>
        <w:t>5</w:t>
      </w:r>
      <w:r w:rsidR="003A5843" w:rsidRPr="00533524">
        <w:rPr>
          <w:rFonts w:ascii="Times New Roman" w:hAnsi="Times New Roman"/>
          <w:sz w:val="28"/>
          <w:szCs w:val="28"/>
          <w:lang w:val="en-US"/>
        </w:rPr>
        <w:t>9</w:t>
      </w:r>
      <w:r w:rsidRPr="00533524">
        <w:rPr>
          <w:rFonts w:ascii="Times New Roman" w:hAnsi="Times New Roman"/>
          <w:sz w:val="28"/>
          <w:szCs w:val="28"/>
          <w:lang w:val="uk-UA"/>
        </w:rPr>
        <w:t>]:</w:t>
      </w:r>
    </w:p>
    <w:p w:rsidR="006A4AB5" w:rsidRPr="00533524" w:rsidRDefault="006A4AB5"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Суха наноцеллюлоза в формі таблеток для лікування кишкових розладів.</w:t>
      </w:r>
    </w:p>
    <w:p w:rsidR="006A4AB5" w:rsidRPr="00533524" w:rsidRDefault="006A4AB5"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Порошкова наноцеллюлоза як допоміжна речовина в фармацевтичних композиціях.</w:t>
      </w:r>
    </w:p>
    <w:p w:rsidR="006A4AB5" w:rsidRPr="00533524" w:rsidRDefault="006A4AB5"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Аерогель наноцеллюлози, який використовується в гігієнічних прокладках, підгузниках або матеріали для перев'язувальння.</w:t>
      </w:r>
    </w:p>
    <w:p w:rsidR="006A4AB5" w:rsidRPr="00533524" w:rsidRDefault="006A4AB5"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Наноцеллюлоза як плівки для скринінгу біологічних сполук і нуклеїнових кислот, що кодують біологічне з'єднання.</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Фільтри на базі наноцеллюлози для безлейкоцитного переливання крові.</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Еластичні кріо-структуровані гелі для біомедичного і біотехнологічного застосування.</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Матриця для 3D культури клітин.</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Використання наноцеллюлози як композиційний засіб для створення покриття в косметиці, наприклад, для волосся, вій, брів або нігтів.</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rPr>
        <w:t xml:space="preserve">Запропоновано використовувати </w:t>
      </w:r>
      <w:r w:rsidRPr="00533524">
        <w:rPr>
          <w:rFonts w:ascii="Times New Roman" w:hAnsi="Times New Roman"/>
          <w:sz w:val="28"/>
          <w:szCs w:val="28"/>
          <w:lang w:val="uk-UA"/>
        </w:rPr>
        <w:t>нано</w:t>
      </w:r>
      <w:r w:rsidRPr="00533524">
        <w:rPr>
          <w:rFonts w:ascii="Times New Roman" w:hAnsi="Times New Roman"/>
          <w:sz w:val="28"/>
          <w:szCs w:val="28"/>
        </w:rPr>
        <w:t>целюлозу в електроніці, для отримання гнучких екранів для телевізорів та телефонів [</w:t>
      </w:r>
      <w:r w:rsidR="003A5843" w:rsidRPr="00533524">
        <w:rPr>
          <w:rFonts w:ascii="Times New Roman" w:hAnsi="Times New Roman"/>
          <w:sz w:val="28"/>
          <w:szCs w:val="28"/>
        </w:rPr>
        <w:t>60</w:t>
      </w:r>
      <w:r w:rsidRPr="00533524">
        <w:rPr>
          <w:rFonts w:ascii="Times New Roman" w:hAnsi="Times New Roman"/>
          <w:sz w:val="28"/>
          <w:szCs w:val="28"/>
        </w:rPr>
        <w:t>].</w:t>
      </w:r>
    </w:p>
    <w:p w:rsidR="006A4AB5" w:rsidRPr="00533524" w:rsidRDefault="006A4AB5" w:rsidP="009C19E0">
      <w:pPr>
        <w:pStyle w:val="a4"/>
        <w:tabs>
          <w:tab w:val="left"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rPr>
        <w:lastRenderedPageBreak/>
        <w:t xml:space="preserve">Також існує потенціал застосування наноцелюлози в галузі виробництва паперу та картону. </w:t>
      </w:r>
      <w:r w:rsidRPr="00533524">
        <w:rPr>
          <w:rFonts w:ascii="Times New Roman" w:hAnsi="Times New Roman"/>
          <w:sz w:val="28"/>
          <w:szCs w:val="28"/>
          <w:lang w:val="uk-UA"/>
        </w:rPr>
        <w:t>Н</w:t>
      </w:r>
      <w:r w:rsidRPr="00533524">
        <w:rPr>
          <w:rFonts w:ascii="Times New Roman" w:hAnsi="Times New Roman"/>
          <w:sz w:val="28"/>
          <w:szCs w:val="28"/>
        </w:rPr>
        <w:t>аноцелюлоза збільшу</w:t>
      </w:r>
      <w:r w:rsidRPr="00533524">
        <w:rPr>
          <w:rFonts w:ascii="Times New Roman" w:hAnsi="Times New Roman"/>
          <w:sz w:val="28"/>
          <w:szCs w:val="28"/>
          <w:lang w:val="uk-UA"/>
        </w:rPr>
        <w:t>є</w:t>
      </w:r>
      <w:r w:rsidRPr="00533524">
        <w:rPr>
          <w:rFonts w:ascii="Times New Roman" w:hAnsi="Times New Roman"/>
          <w:sz w:val="28"/>
          <w:szCs w:val="28"/>
        </w:rPr>
        <w:t xml:space="preserve"> міцність зв’язків у волокнах, таким чином, вплива</w:t>
      </w:r>
      <w:r w:rsidRPr="00533524">
        <w:rPr>
          <w:rFonts w:ascii="Times New Roman" w:hAnsi="Times New Roman"/>
          <w:sz w:val="28"/>
          <w:szCs w:val="28"/>
          <w:lang w:val="uk-UA"/>
        </w:rPr>
        <w:t>є</w:t>
      </w:r>
      <w:r w:rsidRPr="00533524">
        <w:rPr>
          <w:rFonts w:ascii="Times New Roman" w:hAnsi="Times New Roman"/>
          <w:sz w:val="28"/>
          <w:szCs w:val="28"/>
        </w:rPr>
        <w:t xml:space="preserve"> на паперовий матеріал [6</w:t>
      </w:r>
      <w:r w:rsidR="003A5843" w:rsidRPr="00533524">
        <w:rPr>
          <w:rFonts w:ascii="Times New Roman" w:hAnsi="Times New Roman"/>
          <w:sz w:val="28"/>
          <w:szCs w:val="28"/>
        </w:rPr>
        <w:t>1</w:t>
      </w:r>
      <w:r w:rsidRPr="00533524">
        <w:rPr>
          <w:rFonts w:ascii="Times New Roman" w:hAnsi="Times New Roman"/>
          <w:sz w:val="28"/>
          <w:szCs w:val="28"/>
        </w:rPr>
        <w:t>]. Можуть бути покращені структурні властивості картону (більш гладка поверхня) [6</w:t>
      </w:r>
      <w:r w:rsidR="003A5843" w:rsidRPr="00533524">
        <w:rPr>
          <w:rFonts w:ascii="Times New Roman" w:hAnsi="Times New Roman"/>
          <w:sz w:val="28"/>
          <w:szCs w:val="28"/>
        </w:rPr>
        <w:t>2</w:t>
      </w:r>
      <w:r w:rsidRPr="00533524">
        <w:rPr>
          <w:rFonts w:ascii="Times New Roman" w:hAnsi="Times New Roman"/>
          <w:sz w:val="28"/>
          <w:szCs w:val="28"/>
        </w:rPr>
        <w:t>].</w:t>
      </w:r>
      <w:r w:rsidRPr="00533524">
        <w:rPr>
          <w:rFonts w:ascii="Times New Roman" w:hAnsi="Times New Roman"/>
          <w:sz w:val="28"/>
          <w:szCs w:val="28"/>
          <w:lang w:val="uk-UA"/>
        </w:rPr>
        <w:t xml:space="preserve"> Інші області застосування наноцеллюлози у вигляді легких і міцних бронежилетів,  екранів, унікальних фільтрів, гнучких батарей [6</w:t>
      </w:r>
      <w:r w:rsidR="003A5843" w:rsidRPr="00533524">
        <w:rPr>
          <w:rFonts w:ascii="Times New Roman" w:hAnsi="Times New Roman"/>
          <w:sz w:val="28"/>
          <w:szCs w:val="28"/>
        </w:rPr>
        <w:t>3</w:t>
      </w:r>
      <w:r w:rsidRPr="00533524">
        <w:rPr>
          <w:rFonts w:ascii="Times New Roman" w:hAnsi="Times New Roman"/>
          <w:sz w:val="28"/>
          <w:szCs w:val="28"/>
          <w:lang w:val="uk-UA"/>
        </w:rPr>
        <w:t>] свідчать про широкі можливості використання наноцелюлози.</w:t>
      </w:r>
    </w:p>
    <w:p w:rsidR="009844BE" w:rsidRPr="00533524" w:rsidRDefault="009844BE" w:rsidP="009C19E0">
      <w:pPr>
        <w:pStyle w:val="a4"/>
        <w:tabs>
          <w:tab w:val="left" w:pos="0"/>
        </w:tabs>
        <w:spacing w:line="360" w:lineRule="auto"/>
        <w:ind w:left="0" w:right="-1" w:firstLine="851"/>
        <w:jc w:val="both"/>
        <w:rPr>
          <w:rFonts w:ascii="Times New Roman" w:hAnsi="Times New Roman"/>
          <w:sz w:val="28"/>
          <w:szCs w:val="28"/>
          <w:lang w:val="uk-UA"/>
        </w:rPr>
      </w:pPr>
    </w:p>
    <w:p w:rsidR="00063B94" w:rsidRPr="00533524" w:rsidRDefault="00063B94" w:rsidP="009C19E0">
      <w:pPr>
        <w:pStyle w:val="a4"/>
        <w:tabs>
          <w:tab w:val="left" w:pos="0"/>
        </w:tabs>
        <w:spacing w:line="360" w:lineRule="auto"/>
        <w:ind w:right="-1"/>
        <w:jc w:val="both"/>
        <w:rPr>
          <w:rFonts w:ascii="Times New Roman" w:hAnsi="Times New Roman"/>
          <w:b/>
          <w:sz w:val="28"/>
          <w:szCs w:val="28"/>
          <w:lang w:val="uk-UA"/>
        </w:rPr>
      </w:pPr>
      <w:r w:rsidRPr="00533524">
        <w:rPr>
          <w:rFonts w:ascii="Times New Roman" w:hAnsi="Times New Roman"/>
          <w:b/>
          <w:sz w:val="28"/>
          <w:szCs w:val="28"/>
          <w:lang w:val="uk-UA"/>
        </w:rPr>
        <w:t>1. 4 Прогноз ринку наноцелюлози</w:t>
      </w:r>
    </w:p>
    <w:p w:rsidR="005D18AA" w:rsidRPr="00533524" w:rsidRDefault="005D18AA" w:rsidP="009C19E0">
      <w:pPr>
        <w:pStyle w:val="a4"/>
        <w:tabs>
          <w:tab w:val="left" w:pos="0"/>
        </w:tabs>
        <w:spacing w:line="360" w:lineRule="auto"/>
        <w:ind w:left="1226" w:right="-1"/>
        <w:jc w:val="both"/>
        <w:rPr>
          <w:rFonts w:ascii="Times New Roman" w:hAnsi="Times New Roman"/>
          <w:sz w:val="28"/>
          <w:szCs w:val="28"/>
          <w:lang w:val="uk-UA"/>
        </w:rPr>
      </w:pPr>
    </w:p>
    <w:p w:rsidR="006A4AB5" w:rsidRPr="00533524" w:rsidRDefault="006A4AB5" w:rsidP="009C19E0">
      <w:pPr>
        <w:pStyle w:val="a4"/>
        <w:tabs>
          <w:tab w:val="left" w:pos="0"/>
        </w:tabs>
        <w:spacing w:after="0" w:line="360" w:lineRule="auto"/>
        <w:ind w:left="0" w:right="-1" w:firstLine="851"/>
        <w:jc w:val="both"/>
        <w:rPr>
          <w:rFonts w:ascii="Arial" w:hAnsi="Arial" w:cs="Arial"/>
          <w:color w:val="FFFFFF"/>
          <w:sz w:val="21"/>
          <w:szCs w:val="21"/>
          <w:shd w:val="clear" w:color="auto" w:fill="29272A"/>
          <w:lang w:val="uk-UA"/>
        </w:rPr>
      </w:pPr>
      <w:r w:rsidRPr="00533524">
        <w:rPr>
          <w:rFonts w:ascii="Times New Roman" w:hAnsi="Times New Roman"/>
          <w:sz w:val="28"/>
          <w:szCs w:val="28"/>
          <w:lang w:val="uk-UA"/>
        </w:rPr>
        <w:t>На даний момент волокна наноцеллюлози виділяють з деревних волокна шляхом гомогенізації під високим тиском, досить дорогим технологічним процесом, що вимагає великих витрат енергії. Складність виробництва, і як наслідок, висока собівартість, є одним з основних стримуючих чинників поширення цього матеріалу.</w:t>
      </w:r>
      <w:r w:rsidRPr="00533524">
        <w:rPr>
          <w:rFonts w:ascii="Arial" w:hAnsi="Arial" w:cs="Arial"/>
          <w:color w:val="FFFFFF"/>
          <w:sz w:val="21"/>
          <w:szCs w:val="21"/>
          <w:shd w:val="clear" w:color="auto" w:fill="29272A"/>
          <w:lang w:val="uk-UA"/>
        </w:rPr>
        <w:t xml:space="preserve"> </w:t>
      </w:r>
    </w:p>
    <w:p w:rsidR="006A4AB5" w:rsidRPr="00533524" w:rsidRDefault="006A4AB5" w:rsidP="009C19E0">
      <w:pPr>
        <w:tabs>
          <w:tab w:val="left" w:pos="0"/>
        </w:tabs>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Згідно Stratistics MRC [6</w:t>
      </w:r>
      <w:r w:rsidR="003A5843" w:rsidRPr="00533524">
        <w:rPr>
          <w:rFonts w:ascii="Times New Roman" w:hAnsi="Times New Roman"/>
          <w:sz w:val="28"/>
          <w:szCs w:val="28"/>
          <w:lang w:val="uk-UA"/>
        </w:rPr>
        <w:t>4</w:t>
      </w:r>
      <w:r w:rsidRPr="00533524">
        <w:rPr>
          <w:rFonts w:ascii="Times New Roman" w:hAnsi="Times New Roman"/>
          <w:sz w:val="28"/>
          <w:szCs w:val="28"/>
          <w:lang w:val="uk-UA"/>
        </w:rPr>
        <w:t>], світовий ринок наноцелюлози очікує зростання в середньому на 19,5% до 2022 р. Додатковим фактором, який сприяє вражаюче зростання ринку наноцелюлози, є здатність і структура наноцелюлози. Проте, низька обізнаність споживачів і брак комерційних масштабних механізмів і інструментів є основними загрозою для зростання ринку.</w:t>
      </w:r>
    </w:p>
    <w:p w:rsidR="006A4AB5" w:rsidRPr="00533524" w:rsidRDefault="006A4AB5"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Ринок наноцелюлози зростає з ростом попиту на кінцевих користувачів промисловості </w:t>
      </w:r>
      <w:r w:rsidRPr="00533524">
        <w:rPr>
          <w:rFonts w:ascii="Times New Roman" w:hAnsi="Times New Roman"/>
          <w:sz w:val="28"/>
          <w:szCs w:val="28"/>
        </w:rPr>
        <w:t>[6</w:t>
      </w:r>
      <w:r w:rsidR="003A5843" w:rsidRPr="00533524">
        <w:rPr>
          <w:rFonts w:ascii="Times New Roman" w:hAnsi="Times New Roman"/>
          <w:sz w:val="28"/>
          <w:szCs w:val="28"/>
        </w:rPr>
        <w:t>5</w:t>
      </w:r>
      <w:r w:rsidRPr="00533524">
        <w:rPr>
          <w:rFonts w:ascii="Times New Roman" w:hAnsi="Times New Roman"/>
          <w:sz w:val="28"/>
          <w:szCs w:val="28"/>
        </w:rPr>
        <w:t xml:space="preserve">]. </w:t>
      </w:r>
      <w:r w:rsidRPr="00533524">
        <w:rPr>
          <w:rFonts w:ascii="Times New Roman" w:hAnsi="Times New Roman"/>
          <w:sz w:val="28"/>
          <w:szCs w:val="28"/>
          <w:lang w:val="uk-UA"/>
        </w:rPr>
        <w:t>Прогнозується, що Північна Америка буде мати найбільший попит на наноцелюлозу в галузі кінцевих споживачів до 2020 року. Північна Америка є найбільшим ринком наноцелюлози, і очікується, що вона продовжуватиметься і до 2019 року [</w:t>
      </w:r>
      <w:r w:rsidRPr="00533524">
        <w:rPr>
          <w:rFonts w:ascii="Times New Roman" w:hAnsi="Times New Roman"/>
          <w:sz w:val="28"/>
          <w:szCs w:val="28"/>
        </w:rPr>
        <w:t>6</w:t>
      </w:r>
      <w:r w:rsidR="003A5843" w:rsidRPr="00533524">
        <w:rPr>
          <w:rFonts w:ascii="Times New Roman" w:hAnsi="Times New Roman"/>
          <w:sz w:val="28"/>
          <w:szCs w:val="28"/>
        </w:rPr>
        <w:t>6</w:t>
      </w:r>
      <w:r w:rsidRPr="00533524">
        <w:rPr>
          <w:rFonts w:ascii="Times New Roman" w:hAnsi="Times New Roman"/>
          <w:sz w:val="28"/>
          <w:szCs w:val="28"/>
          <w:lang w:val="uk-UA"/>
        </w:rPr>
        <w:t xml:space="preserve">]. Це пов'язано з постійними технологічними новинками, досягненнями у галузі охорони здоров'я та зосередженням на упаковці з біологічно розкладаючими продуктами харчування. Очікується, що ринок Європи буде рекордним за темпами зростання після Північної Америки. Очікується, що ринок Азіатсько-Тихоокеанського регіону </w:t>
      </w:r>
      <w:r w:rsidRPr="00533524">
        <w:rPr>
          <w:rFonts w:ascii="Times New Roman" w:hAnsi="Times New Roman"/>
          <w:sz w:val="28"/>
          <w:szCs w:val="28"/>
          <w:lang w:val="uk-UA"/>
        </w:rPr>
        <w:lastRenderedPageBreak/>
        <w:t>демонструє стійкий темп зростання, але ринок наразі є нижчим, ніж у Північній Америці та Європі. Прогнозовано, що США та європейські країни будуть центром виробництва наноцелюлози в усьому світі, і прогнозується, що вони будуть основними споживачами наноцелюлози до 2019 року</w:t>
      </w:r>
      <w:r w:rsidRPr="00533524">
        <w:rPr>
          <w:rFonts w:ascii="Times New Roman" w:hAnsi="Times New Roman"/>
          <w:sz w:val="28"/>
          <w:szCs w:val="28"/>
        </w:rPr>
        <w:t xml:space="preserve"> [6</w:t>
      </w:r>
      <w:r w:rsidR="003A5843" w:rsidRPr="00533524">
        <w:rPr>
          <w:rFonts w:ascii="Times New Roman" w:hAnsi="Times New Roman"/>
          <w:sz w:val="28"/>
          <w:szCs w:val="28"/>
        </w:rPr>
        <w:t>6</w:t>
      </w:r>
      <w:r w:rsidRPr="00533524">
        <w:rPr>
          <w:rFonts w:ascii="Times New Roman" w:hAnsi="Times New Roman"/>
          <w:sz w:val="28"/>
          <w:szCs w:val="28"/>
        </w:rPr>
        <w:t>].</w:t>
      </w:r>
    </w:p>
    <w:p w:rsidR="006A4AB5" w:rsidRPr="00533524" w:rsidRDefault="00251036" w:rsidP="009C19E0">
      <w:pPr>
        <w:tabs>
          <w:tab w:val="left" w:pos="1985"/>
          <w:tab w:val="left" w:pos="8505"/>
        </w:tabs>
        <w:spacing w:after="0" w:line="360" w:lineRule="auto"/>
        <w:ind w:right="-1" w:firstLine="851"/>
        <w:jc w:val="center"/>
        <w:rPr>
          <w:noProof/>
          <w:lang w:val="uk-UA" w:eastAsia="ru-RU"/>
        </w:rPr>
      </w:pPr>
      <w:r w:rsidRPr="00533524">
        <w:rPr>
          <w:noProof/>
          <w:lang w:eastAsia="ru-RU"/>
        </w:rPr>
        <w:drawing>
          <wp:inline distT="0" distB="0" distL="0" distR="0">
            <wp:extent cx="5038725" cy="323596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A4AB5" w:rsidRPr="00533524" w:rsidRDefault="006A4AB5" w:rsidP="009C19E0">
      <w:pPr>
        <w:spacing w:after="0" w:line="360" w:lineRule="auto"/>
        <w:ind w:right="-1" w:firstLine="851"/>
        <w:jc w:val="center"/>
        <w:rPr>
          <w:rFonts w:ascii="Times New Roman" w:hAnsi="Times New Roman"/>
          <w:i/>
          <w:sz w:val="28"/>
          <w:szCs w:val="28"/>
          <w:lang w:val="uk-UA"/>
        </w:rPr>
      </w:pPr>
      <w:r w:rsidRPr="00533524">
        <w:rPr>
          <w:rFonts w:ascii="Times New Roman" w:hAnsi="Times New Roman"/>
          <w:noProof/>
          <w:sz w:val="28"/>
          <w:szCs w:val="28"/>
          <w:lang w:val="uk-UA" w:eastAsia="ru-RU"/>
        </w:rPr>
        <w:t xml:space="preserve">Рисунок </w:t>
      </w:r>
      <w:r w:rsidRPr="00533524">
        <w:rPr>
          <w:rFonts w:ascii="Times New Roman" w:hAnsi="Times New Roman"/>
          <w:sz w:val="28"/>
          <w:szCs w:val="28"/>
          <w:lang w:val="uk-UA"/>
        </w:rPr>
        <w:t>1</w:t>
      </w:r>
      <w:r w:rsidR="00A27571" w:rsidRPr="00533524">
        <w:rPr>
          <w:rFonts w:ascii="Times New Roman" w:hAnsi="Times New Roman"/>
          <w:sz w:val="28"/>
          <w:szCs w:val="28"/>
          <w:lang w:val="uk-UA"/>
        </w:rPr>
        <w:t>.1</w:t>
      </w:r>
      <w:r w:rsidR="00A27571" w:rsidRPr="00533524">
        <w:rPr>
          <w:rFonts w:ascii="Times New Roman" w:hAnsi="Times New Roman"/>
          <w:noProof/>
          <w:sz w:val="28"/>
          <w:szCs w:val="28"/>
          <w:lang w:val="uk-UA" w:eastAsia="ru-RU"/>
        </w:rPr>
        <w:t xml:space="preserve"> </w:t>
      </w:r>
      <w:r w:rsidR="00A27571" w:rsidRPr="00533524">
        <w:rPr>
          <w:rFonts w:ascii="Times New Roman" w:hAnsi="Times New Roman"/>
          <w:sz w:val="28"/>
          <w:szCs w:val="28"/>
        </w:rPr>
        <w:t>–</w:t>
      </w:r>
      <w:r w:rsidR="00A27571"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Обсяги виробництва наноцелюлози у тоннах на рік</w:t>
      </w:r>
      <w:r w:rsidR="00A27571" w:rsidRPr="00533524">
        <w:rPr>
          <w:rFonts w:ascii="Times New Roman" w:hAnsi="Times New Roman"/>
          <w:sz w:val="28"/>
          <w:szCs w:val="28"/>
          <w:lang w:val="uk-UA"/>
        </w:rPr>
        <w:t>.</w:t>
      </w:r>
    </w:p>
    <w:p w:rsidR="006A4AB5" w:rsidRPr="00533524" w:rsidRDefault="006A4AB5" w:rsidP="009C19E0">
      <w:pPr>
        <w:pStyle w:val="a4"/>
        <w:spacing w:after="0" w:line="360" w:lineRule="auto"/>
        <w:ind w:left="0" w:right="-1" w:firstLine="851"/>
        <w:jc w:val="both"/>
        <w:rPr>
          <w:rFonts w:ascii="Times New Roman" w:hAnsi="Times New Roman"/>
          <w:sz w:val="20"/>
          <w:szCs w:val="28"/>
          <w:lang w:val="uk-UA"/>
        </w:rPr>
      </w:pPr>
      <w:r w:rsidRPr="00533524">
        <w:rPr>
          <w:rFonts w:ascii="Times New Roman" w:hAnsi="Times New Roman"/>
          <w:color w:val="000000"/>
          <w:sz w:val="28"/>
          <w:szCs w:val="28"/>
          <w:lang w:val="uk-UA"/>
        </w:rPr>
        <w:t>На сьогодні в Україні наноцелюлозу використовує ПП «Укртехмед» м.Київ, для виробництва товарів для фармацевтичної галузі (гідрогелеві пов'язки, хірургічні нити та ін.) [2</w:t>
      </w:r>
      <w:r w:rsidR="003A5843" w:rsidRPr="00533524">
        <w:rPr>
          <w:rFonts w:ascii="Times New Roman" w:hAnsi="Times New Roman"/>
          <w:color w:val="000000"/>
          <w:sz w:val="28"/>
          <w:szCs w:val="28"/>
          <w:lang w:val="uk-UA"/>
        </w:rPr>
        <w:t>5</w:t>
      </w:r>
      <w:r w:rsidRPr="00533524">
        <w:rPr>
          <w:rFonts w:ascii="Times New Roman" w:hAnsi="Times New Roman"/>
          <w:color w:val="000000"/>
          <w:sz w:val="28"/>
          <w:szCs w:val="28"/>
          <w:lang w:val="uk-UA"/>
        </w:rPr>
        <w:t xml:space="preserve">]. Кафедра екології та рослиних полімерів при КПІ імені Ігоря Сікорського займається дослідженням різних методів отримання із рослинної сировини наноцелюлози та сфер її </w:t>
      </w:r>
      <w:r w:rsidR="00803967"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застосування</w:t>
      </w:r>
      <w:r w:rsidRPr="00533524">
        <w:rPr>
          <w:rFonts w:ascii="Times New Roman" w:hAnsi="Times New Roman"/>
          <w:i/>
          <w:color w:val="000000"/>
          <w:sz w:val="20"/>
          <w:szCs w:val="28"/>
          <w:lang w:val="uk-UA"/>
        </w:rPr>
        <w:t>.</w:t>
      </w:r>
      <w:r w:rsidRPr="00533524">
        <w:rPr>
          <w:rFonts w:ascii="Times New Roman" w:hAnsi="Times New Roman"/>
          <w:sz w:val="20"/>
          <w:szCs w:val="28"/>
          <w:lang w:val="uk-UA"/>
        </w:rPr>
        <w:t xml:space="preserve"> </w:t>
      </w:r>
      <w:r w:rsidRPr="00533524">
        <w:rPr>
          <w:rFonts w:ascii="Times New Roman" w:hAnsi="Times New Roman"/>
          <w:sz w:val="28"/>
          <w:szCs w:val="28"/>
          <w:lang w:val="uk-UA"/>
        </w:rPr>
        <w:t>[6</w:t>
      </w:r>
      <w:r w:rsidR="003A5843" w:rsidRPr="00533524">
        <w:rPr>
          <w:rFonts w:ascii="Times New Roman" w:hAnsi="Times New Roman"/>
          <w:sz w:val="28"/>
          <w:szCs w:val="28"/>
          <w:lang w:val="uk-UA"/>
        </w:rPr>
        <w:t>7</w:t>
      </w:r>
      <w:r w:rsidRPr="00533524">
        <w:rPr>
          <w:rFonts w:ascii="Times New Roman" w:hAnsi="Times New Roman"/>
          <w:sz w:val="28"/>
          <w:szCs w:val="28"/>
          <w:lang w:val="uk-UA"/>
        </w:rPr>
        <w:t>, 6</w:t>
      </w:r>
      <w:r w:rsidR="003A5843" w:rsidRPr="00533524">
        <w:rPr>
          <w:rFonts w:ascii="Times New Roman" w:hAnsi="Times New Roman"/>
          <w:sz w:val="28"/>
          <w:szCs w:val="28"/>
          <w:lang w:val="uk-UA"/>
        </w:rPr>
        <w:t>8</w:t>
      </w:r>
      <w:r w:rsidRPr="00533524">
        <w:rPr>
          <w:rFonts w:ascii="Times New Roman" w:hAnsi="Times New Roman"/>
          <w:sz w:val="28"/>
          <w:szCs w:val="28"/>
          <w:lang w:val="uk-UA"/>
        </w:rPr>
        <w:t>].</w:t>
      </w:r>
    </w:p>
    <w:p w:rsidR="006A4AB5" w:rsidRPr="00533524" w:rsidRDefault="006A4AB5" w:rsidP="009C19E0">
      <w:pPr>
        <w:spacing w:after="0" w:line="360" w:lineRule="auto"/>
        <w:ind w:right="-1" w:firstLine="709"/>
        <w:contextualSpacing/>
        <w:jc w:val="both"/>
        <w:rPr>
          <w:rFonts w:ascii="Times New Roman" w:hAnsi="Times New Roman"/>
          <w:sz w:val="28"/>
          <w:szCs w:val="28"/>
          <w:lang w:val="uk-UA"/>
        </w:rPr>
      </w:pPr>
      <w:r w:rsidRPr="00533524">
        <w:rPr>
          <w:rFonts w:ascii="Times New Roman" w:hAnsi="Times New Roman"/>
          <w:sz w:val="28"/>
          <w:szCs w:val="28"/>
          <w:lang w:val="uk-UA"/>
        </w:rPr>
        <w:t>Оскільки Україна позиціонується як аграрна країна, проведення наукових досліджень з розроблення технологій одержання наноцелюлози із різних представників рослинної сировини є важливою та актуальною науково-практичною задачею.</w:t>
      </w:r>
    </w:p>
    <w:p w:rsidR="00F23B01" w:rsidRPr="00533524" w:rsidRDefault="00F23B01" w:rsidP="009C19E0">
      <w:pPr>
        <w:spacing w:after="0" w:line="360" w:lineRule="auto"/>
        <w:ind w:right="-1" w:firstLine="709"/>
        <w:contextualSpacing/>
        <w:jc w:val="both"/>
        <w:rPr>
          <w:rFonts w:ascii="Times New Roman" w:hAnsi="Times New Roman"/>
          <w:sz w:val="28"/>
          <w:szCs w:val="28"/>
          <w:lang w:val="uk-UA"/>
        </w:rPr>
      </w:pPr>
    </w:p>
    <w:p w:rsidR="00415255" w:rsidRPr="00533524" w:rsidRDefault="00415255" w:rsidP="009C19E0">
      <w:pPr>
        <w:spacing w:after="0" w:line="360" w:lineRule="auto"/>
        <w:ind w:right="-1" w:firstLine="709"/>
        <w:contextualSpacing/>
        <w:jc w:val="both"/>
        <w:rPr>
          <w:rFonts w:ascii="Times New Roman" w:hAnsi="Times New Roman"/>
          <w:sz w:val="28"/>
          <w:szCs w:val="28"/>
          <w:lang w:val="uk-UA"/>
        </w:rPr>
      </w:pPr>
    </w:p>
    <w:p w:rsidR="00415255" w:rsidRPr="00533524" w:rsidRDefault="00415255" w:rsidP="009C19E0">
      <w:pPr>
        <w:spacing w:after="0" w:line="360" w:lineRule="auto"/>
        <w:ind w:right="-1" w:firstLine="709"/>
        <w:contextualSpacing/>
        <w:jc w:val="both"/>
        <w:rPr>
          <w:rFonts w:ascii="Times New Roman" w:hAnsi="Times New Roman"/>
          <w:sz w:val="28"/>
          <w:szCs w:val="28"/>
          <w:lang w:val="uk-UA"/>
        </w:rPr>
      </w:pPr>
    </w:p>
    <w:p w:rsidR="00415255" w:rsidRPr="00533524" w:rsidRDefault="00415255" w:rsidP="009C19E0">
      <w:pPr>
        <w:spacing w:after="0" w:line="360" w:lineRule="auto"/>
        <w:ind w:right="-1" w:firstLine="709"/>
        <w:contextualSpacing/>
        <w:jc w:val="both"/>
        <w:rPr>
          <w:rFonts w:ascii="Times New Roman" w:hAnsi="Times New Roman"/>
          <w:sz w:val="28"/>
          <w:szCs w:val="28"/>
          <w:lang w:val="uk-UA"/>
        </w:rPr>
      </w:pPr>
    </w:p>
    <w:p w:rsidR="00ED0124" w:rsidRPr="00533524" w:rsidRDefault="0057207A" w:rsidP="009C19E0">
      <w:pPr>
        <w:pStyle w:val="a4"/>
        <w:numPr>
          <w:ilvl w:val="0"/>
          <w:numId w:val="7"/>
        </w:numPr>
        <w:spacing w:after="160" w:line="360" w:lineRule="auto"/>
        <w:ind w:right="-1"/>
        <w:jc w:val="center"/>
        <w:rPr>
          <w:rFonts w:ascii="Times New Roman" w:hAnsi="Times New Roman"/>
          <w:b/>
          <w:sz w:val="28"/>
          <w:szCs w:val="28"/>
          <w:lang w:val="uk-UA"/>
        </w:rPr>
      </w:pPr>
      <w:r w:rsidRPr="00533524">
        <w:rPr>
          <w:rFonts w:ascii="Times New Roman" w:hAnsi="Times New Roman"/>
          <w:b/>
          <w:sz w:val="28"/>
          <w:szCs w:val="28"/>
          <w:lang w:val="uk-UA"/>
        </w:rPr>
        <w:lastRenderedPageBreak/>
        <w:t>ЕКСПЕРИМЕНТАЛЬНА ЧАСТИНА</w:t>
      </w:r>
    </w:p>
    <w:p w:rsidR="00ED0124" w:rsidRPr="00533524" w:rsidRDefault="00ED0124" w:rsidP="009C19E0">
      <w:pPr>
        <w:pStyle w:val="a4"/>
        <w:spacing w:after="160" w:line="360" w:lineRule="auto"/>
        <w:ind w:left="0" w:right="-1" w:firstLine="851"/>
        <w:jc w:val="both"/>
        <w:rPr>
          <w:rFonts w:ascii="Times New Roman" w:hAnsi="Times New Roman"/>
          <w:b/>
          <w:sz w:val="28"/>
          <w:szCs w:val="28"/>
          <w:lang w:val="uk-UA"/>
        </w:rPr>
      </w:pPr>
    </w:p>
    <w:p w:rsidR="00ED0124" w:rsidRPr="00533524" w:rsidRDefault="00ED0124" w:rsidP="009C19E0">
      <w:pPr>
        <w:pStyle w:val="a4"/>
        <w:spacing w:line="360" w:lineRule="auto"/>
        <w:ind w:left="0" w:right="-1" w:firstLine="851"/>
        <w:jc w:val="both"/>
        <w:rPr>
          <w:rFonts w:ascii="Times New Roman" w:hAnsi="Times New Roman"/>
          <w:b/>
          <w:sz w:val="28"/>
          <w:szCs w:val="28"/>
          <w:lang w:val="uk-UA"/>
        </w:rPr>
      </w:pPr>
      <w:r w:rsidRPr="00533524">
        <w:rPr>
          <w:rFonts w:ascii="Times New Roman" w:hAnsi="Times New Roman"/>
          <w:b/>
          <w:sz w:val="28"/>
          <w:szCs w:val="28"/>
          <w:lang w:val="uk-UA"/>
        </w:rPr>
        <w:t>2.1. Характеристика льняних волокон</w:t>
      </w:r>
    </w:p>
    <w:p w:rsidR="009844BE" w:rsidRPr="00533524" w:rsidRDefault="009844BE" w:rsidP="009C19E0">
      <w:pPr>
        <w:pStyle w:val="a4"/>
        <w:spacing w:line="360" w:lineRule="auto"/>
        <w:ind w:left="0" w:right="-1" w:firstLine="851"/>
        <w:rPr>
          <w:rFonts w:ascii="Times New Roman" w:hAnsi="Times New Roman"/>
          <w:b/>
          <w:sz w:val="28"/>
          <w:szCs w:val="28"/>
          <w:lang w:val="uk-UA"/>
        </w:rPr>
      </w:pPr>
    </w:p>
    <w:p w:rsidR="00A27571" w:rsidRPr="00533524" w:rsidRDefault="00A27571"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color w:val="000000"/>
          <w:sz w:val="28"/>
          <w:szCs w:val="28"/>
        </w:rPr>
        <w:t xml:space="preserve">Льон - </w:t>
      </w:r>
      <w:hyperlink r:id="rId21" w:tooltip="Трав'яна рослина" w:history="1">
        <w:r w:rsidRPr="00533524">
          <w:rPr>
            <w:rStyle w:val="a6"/>
            <w:rFonts w:ascii="Times New Roman" w:hAnsi="Times New Roman"/>
            <w:color w:val="000000"/>
            <w:sz w:val="28"/>
            <w:szCs w:val="28"/>
            <w:u w:val="none"/>
            <w:shd w:val="clear" w:color="auto" w:fill="FFFFFF"/>
          </w:rPr>
          <w:t>трав'яна рослина</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заввишки 60…150 см.</w:t>
      </w:r>
      <w:r w:rsidRPr="00533524">
        <w:rPr>
          <w:rStyle w:val="apple-converted-space"/>
          <w:rFonts w:ascii="Times New Roman" w:hAnsi="Times New Roman"/>
          <w:color w:val="000000"/>
          <w:sz w:val="28"/>
          <w:szCs w:val="28"/>
          <w:shd w:val="clear" w:color="auto" w:fill="FFFFFF"/>
        </w:rPr>
        <w:t> </w:t>
      </w:r>
      <w:hyperlink r:id="rId22" w:tooltip="Корінь" w:history="1">
        <w:r w:rsidRPr="00533524">
          <w:rPr>
            <w:rStyle w:val="a6"/>
            <w:rFonts w:ascii="Times New Roman" w:hAnsi="Times New Roman"/>
            <w:color w:val="000000"/>
            <w:sz w:val="28"/>
            <w:szCs w:val="28"/>
            <w:u w:val="none"/>
            <w:shd w:val="clear" w:color="auto" w:fill="FFFFFF"/>
          </w:rPr>
          <w:t>Корінь</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стрижневий з численними дрібними корінцями.</w:t>
      </w:r>
      <w:r w:rsidRPr="00533524">
        <w:rPr>
          <w:rStyle w:val="apple-converted-space"/>
          <w:rFonts w:ascii="Times New Roman" w:hAnsi="Times New Roman"/>
          <w:color w:val="000000"/>
          <w:sz w:val="28"/>
          <w:szCs w:val="28"/>
          <w:shd w:val="clear" w:color="auto" w:fill="FFFFFF"/>
        </w:rPr>
        <w:t> </w:t>
      </w:r>
      <w:hyperlink r:id="rId23" w:tooltip="Стебло" w:history="1">
        <w:r w:rsidRPr="00533524">
          <w:rPr>
            <w:rStyle w:val="a6"/>
            <w:rFonts w:ascii="Times New Roman" w:hAnsi="Times New Roman"/>
            <w:color w:val="000000"/>
            <w:sz w:val="28"/>
            <w:szCs w:val="28"/>
            <w:u w:val="none"/>
            <w:shd w:val="clear" w:color="auto" w:fill="FFFFFF"/>
          </w:rPr>
          <w:t>Стебла</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нечисленні (1…3), прямі, тонкі, світло-зелені, розгалужені лише у верхній частині.</w:t>
      </w:r>
      <w:r w:rsidRPr="00533524">
        <w:rPr>
          <w:rStyle w:val="apple-converted-space"/>
          <w:rFonts w:ascii="Times New Roman" w:hAnsi="Times New Roman"/>
          <w:color w:val="000000"/>
          <w:sz w:val="28"/>
          <w:szCs w:val="28"/>
          <w:shd w:val="clear" w:color="auto" w:fill="FFFFFF"/>
        </w:rPr>
        <w:t> </w:t>
      </w:r>
      <w:hyperlink r:id="rId24" w:tooltip="Листок" w:history="1">
        <w:r w:rsidRPr="00533524">
          <w:rPr>
            <w:rStyle w:val="a6"/>
            <w:rFonts w:ascii="Times New Roman" w:hAnsi="Times New Roman"/>
            <w:color w:val="000000"/>
            <w:sz w:val="28"/>
            <w:szCs w:val="28"/>
            <w:u w:val="none"/>
            <w:shd w:val="clear" w:color="auto" w:fill="FFFFFF"/>
          </w:rPr>
          <w:t>Листки</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 xml:space="preserve">розташовані спірально, вони численні, дрібні (2…3 см завдовжки, 3…4 мм завширшки), ланцетні, на верхівці загострені </w:t>
      </w:r>
      <w:r w:rsidRPr="00533524">
        <w:rPr>
          <w:rFonts w:ascii="Times New Roman" w:hAnsi="Times New Roman"/>
          <w:sz w:val="28"/>
          <w:szCs w:val="28"/>
        </w:rPr>
        <w:t>[2</w:t>
      </w:r>
      <w:r w:rsidR="003A5843" w:rsidRPr="00533524">
        <w:rPr>
          <w:rFonts w:ascii="Times New Roman" w:hAnsi="Times New Roman"/>
          <w:sz w:val="28"/>
          <w:szCs w:val="28"/>
        </w:rPr>
        <w:t>5</w:t>
      </w:r>
      <w:r w:rsidRPr="00533524">
        <w:rPr>
          <w:rFonts w:ascii="Times New Roman" w:hAnsi="Times New Roman"/>
          <w:sz w:val="28"/>
          <w:szCs w:val="28"/>
        </w:rPr>
        <w:t>].</w:t>
      </w:r>
    </w:p>
    <w:p w:rsidR="00A27571" w:rsidRPr="00533524" w:rsidRDefault="00A27571" w:rsidP="009C19E0">
      <w:pPr>
        <w:spacing w:line="360" w:lineRule="auto"/>
        <w:ind w:right="-1" w:firstLine="851"/>
        <w:contextualSpacing/>
        <w:jc w:val="both"/>
        <w:rPr>
          <w:rFonts w:ascii="Times New Roman" w:hAnsi="Times New Roman"/>
          <w:color w:val="000000"/>
          <w:sz w:val="28"/>
          <w:szCs w:val="28"/>
          <w:shd w:val="clear" w:color="auto" w:fill="FFFFFF"/>
        </w:rPr>
      </w:pPr>
      <w:r w:rsidRPr="00533524">
        <w:rPr>
          <w:rFonts w:ascii="Times New Roman" w:hAnsi="Times New Roman"/>
          <w:color w:val="000000"/>
          <w:sz w:val="28"/>
          <w:szCs w:val="28"/>
          <w:shd w:val="clear" w:color="auto" w:fill="FFFFFF"/>
        </w:rPr>
        <w:t>Основне використання льону — як сировина текстильної промисловості. В Україні льон вирощується в багатьох областях, а особливо в Харківській, Запорізькій, Херсонській, Одеській</w:t>
      </w:r>
      <w:r w:rsidRPr="00533524">
        <w:rPr>
          <w:rFonts w:ascii="Times New Roman" w:hAnsi="Times New Roman"/>
          <w:color w:val="000000"/>
          <w:sz w:val="28"/>
          <w:szCs w:val="28"/>
          <w:shd w:val="clear" w:color="auto" w:fill="FFFFFF"/>
          <w:lang w:val="uk-UA"/>
        </w:rPr>
        <w:t>, Чернігівський</w:t>
      </w:r>
      <w:r w:rsidRPr="00533524">
        <w:rPr>
          <w:rFonts w:ascii="Times New Roman" w:hAnsi="Times New Roman"/>
          <w:color w:val="000000"/>
          <w:sz w:val="28"/>
          <w:szCs w:val="28"/>
          <w:shd w:val="clear" w:color="auto" w:fill="FFFFFF"/>
        </w:rPr>
        <w:t>. Отримані з</w:t>
      </w:r>
      <w:r w:rsidRPr="00533524">
        <w:rPr>
          <w:rStyle w:val="apple-converted-space"/>
          <w:rFonts w:ascii="Times New Roman" w:hAnsi="Times New Roman"/>
          <w:color w:val="000000"/>
          <w:sz w:val="28"/>
          <w:szCs w:val="28"/>
          <w:shd w:val="clear" w:color="auto" w:fill="FFFFFF"/>
        </w:rPr>
        <w:t> </w:t>
      </w:r>
      <w:hyperlink r:id="rId25" w:tooltip="Льон-довгунець" w:history="1">
        <w:r w:rsidRPr="00533524">
          <w:rPr>
            <w:rStyle w:val="a6"/>
            <w:rFonts w:ascii="Times New Roman" w:hAnsi="Times New Roman"/>
            <w:color w:val="000000"/>
            <w:sz w:val="28"/>
            <w:szCs w:val="28"/>
            <w:u w:val="none"/>
            <w:shd w:val="clear" w:color="auto" w:fill="FFFFFF"/>
          </w:rPr>
          <w:t>льону-довгунця</w:t>
        </w:r>
      </w:hyperlink>
      <w:r w:rsidRPr="00533524">
        <w:rPr>
          <w:rFonts w:ascii="Times New Roman" w:hAnsi="Times New Roman"/>
          <w:color w:val="000000"/>
          <w:sz w:val="28"/>
          <w:szCs w:val="28"/>
          <w:shd w:val="clear" w:color="auto" w:fill="FFFFFF"/>
        </w:rPr>
        <w:t>, льону-кучерявця та інших його сортів лляні волокна використовуються в текстильному виробництві для виготовлення інтер'єрних, одягових, взуттєвих і технічних текстильних матеріалів і виробів, лляного котоніну,</w:t>
      </w:r>
      <w:r w:rsidRPr="00533524">
        <w:rPr>
          <w:rStyle w:val="apple-converted-space"/>
          <w:rFonts w:ascii="Times New Roman" w:hAnsi="Times New Roman"/>
          <w:color w:val="000000"/>
          <w:sz w:val="28"/>
          <w:szCs w:val="28"/>
          <w:shd w:val="clear" w:color="auto" w:fill="FFFFFF"/>
        </w:rPr>
        <w:t> </w:t>
      </w:r>
      <w:hyperlink r:id="rId26" w:tooltip="Папір" w:history="1">
        <w:r w:rsidRPr="00533524">
          <w:rPr>
            <w:rStyle w:val="a6"/>
            <w:rFonts w:ascii="Times New Roman" w:hAnsi="Times New Roman"/>
            <w:color w:val="000000"/>
            <w:sz w:val="28"/>
            <w:szCs w:val="28"/>
            <w:u w:val="none"/>
            <w:shd w:val="clear" w:color="auto" w:fill="FFFFFF"/>
          </w:rPr>
          <w:t>паперу</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та</w:t>
      </w:r>
      <w:r w:rsidRPr="00533524">
        <w:rPr>
          <w:rStyle w:val="apple-converted-space"/>
          <w:rFonts w:ascii="Times New Roman" w:hAnsi="Times New Roman"/>
          <w:color w:val="000000"/>
          <w:sz w:val="28"/>
          <w:szCs w:val="28"/>
          <w:shd w:val="clear" w:color="auto" w:fill="FFFFFF"/>
        </w:rPr>
        <w:t> </w:t>
      </w:r>
      <w:hyperlink r:id="rId27" w:tooltip="Картон" w:history="1">
        <w:r w:rsidRPr="00533524">
          <w:rPr>
            <w:rStyle w:val="a6"/>
            <w:rFonts w:ascii="Times New Roman" w:hAnsi="Times New Roman"/>
            <w:color w:val="000000"/>
            <w:sz w:val="28"/>
            <w:szCs w:val="28"/>
            <w:u w:val="none"/>
            <w:shd w:val="clear" w:color="auto" w:fill="FFFFFF"/>
          </w:rPr>
          <w:t>картону</w:t>
        </w:r>
      </w:hyperlink>
      <w:r w:rsidRPr="00533524">
        <w:rPr>
          <w:rFonts w:ascii="Times New Roman" w:hAnsi="Times New Roman"/>
          <w:color w:val="000000"/>
          <w:sz w:val="28"/>
          <w:szCs w:val="28"/>
          <w:shd w:val="clear" w:color="auto" w:fill="FFFFFF"/>
        </w:rPr>
        <w:t>, шнурів і</w:t>
      </w:r>
      <w:r w:rsidRPr="00533524">
        <w:rPr>
          <w:rStyle w:val="apple-converted-space"/>
          <w:rFonts w:ascii="Times New Roman" w:hAnsi="Times New Roman"/>
          <w:color w:val="000000"/>
          <w:sz w:val="28"/>
          <w:szCs w:val="28"/>
          <w:shd w:val="clear" w:color="auto" w:fill="FFFFFF"/>
        </w:rPr>
        <w:t> </w:t>
      </w:r>
      <w:hyperlink r:id="rId28" w:tooltip="Канат" w:history="1">
        <w:r w:rsidRPr="00533524">
          <w:rPr>
            <w:rStyle w:val="a6"/>
            <w:rFonts w:ascii="Times New Roman" w:hAnsi="Times New Roman"/>
            <w:color w:val="000000"/>
            <w:sz w:val="28"/>
            <w:szCs w:val="28"/>
            <w:u w:val="none"/>
            <w:shd w:val="clear" w:color="auto" w:fill="FFFFFF"/>
          </w:rPr>
          <w:t>канатів</w:t>
        </w:r>
      </w:hyperlink>
      <w:r w:rsidRPr="00533524">
        <w:rPr>
          <w:rFonts w:ascii="Times New Roman" w:hAnsi="Times New Roman"/>
          <w:color w:val="000000"/>
          <w:sz w:val="28"/>
          <w:szCs w:val="28"/>
          <w:shd w:val="clear" w:color="auto" w:fill="FFFFFF"/>
        </w:rPr>
        <w:t>, а також композитних матеріалів різного цільового призначення, а із отриманої під час переробки льону</w:t>
      </w:r>
      <w:r w:rsidRPr="00533524">
        <w:rPr>
          <w:rStyle w:val="apple-converted-space"/>
          <w:rFonts w:ascii="Times New Roman" w:hAnsi="Times New Roman"/>
          <w:color w:val="000000"/>
          <w:sz w:val="28"/>
          <w:szCs w:val="28"/>
          <w:shd w:val="clear" w:color="auto" w:fill="FFFFFF"/>
        </w:rPr>
        <w:t> </w:t>
      </w:r>
      <w:hyperlink r:id="rId29" w:tooltip="Костриця" w:history="1">
        <w:r w:rsidRPr="00533524">
          <w:rPr>
            <w:rStyle w:val="a6"/>
            <w:rFonts w:ascii="Times New Roman" w:hAnsi="Times New Roman"/>
            <w:color w:val="000000"/>
            <w:sz w:val="28"/>
            <w:szCs w:val="28"/>
            <w:u w:val="none"/>
            <w:shd w:val="clear" w:color="auto" w:fill="FFFFFF"/>
          </w:rPr>
          <w:t>костриці</w:t>
        </w:r>
      </w:hyperlink>
      <w:r w:rsidRPr="00533524">
        <w:rPr>
          <w:rStyle w:val="apple-converted-space"/>
          <w:rFonts w:ascii="Times New Roman" w:hAnsi="Times New Roman"/>
          <w:color w:val="000000"/>
          <w:sz w:val="28"/>
          <w:szCs w:val="28"/>
          <w:shd w:val="clear" w:color="auto" w:fill="FFFFFF"/>
        </w:rPr>
        <w:t> </w:t>
      </w:r>
      <w:r w:rsidRPr="00533524">
        <w:rPr>
          <w:rFonts w:ascii="Times New Roman" w:hAnsi="Times New Roman"/>
          <w:color w:val="000000"/>
          <w:sz w:val="28"/>
          <w:szCs w:val="28"/>
          <w:shd w:val="clear" w:color="auto" w:fill="FFFFFF"/>
        </w:rPr>
        <w:t xml:space="preserve">отримують термоізоляційні будівельні матеріали, із непрядких відходів лляного виробництва — тепло- і звукоізоляційні матеріали для будівництва, обтиральні та інші </w:t>
      </w:r>
      <w:r w:rsidR="009D4D83" w:rsidRPr="00533524">
        <w:rPr>
          <w:rFonts w:ascii="Times New Roman" w:hAnsi="Times New Roman"/>
          <w:color w:val="000000"/>
          <w:sz w:val="28"/>
          <w:szCs w:val="28"/>
          <w:shd w:val="clear" w:color="auto" w:fill="FFFFFF"/>
        </w:rPr>
        <w:t xml:space="preserve"> </w:t>
      </w:r>
      <w:r w:rsidRPr="00533524">
        <w:rPr>
          <w:rFonts w:ascii="Times New Roman" w:hAnsi="Times New Roman"/>
          <w:color w:val="000000"/>
          <w:sz w:val="28"/>
          <w:szCs w:val="28"/>
          <w:shd w:val="clear" w:color="auto" w:fill="FFFFFF"/>
        </w:rPr>
        <w:t xml:space="preserve">технічні </w:t>
      </w:r>
      <w:r w:rsidR="009C19E0"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rPr>
        <w:t>матеріали [2</w:t>
      </w:r>
      <w:r w:rsidR="003A5843" w:rsidRPr="00533524">
        <w:rPr>
          <w:rFonts w:ascii="Times New Roman" w:hAnsi="Times New Roman"/>
          <w:color w:val="000000"/>
          <w:sz w:val="28"/>
          <w:szCs w:val="28"/>
          <w:shd w:val="clear" w:color="auto" w:fill="FFFFFF"/>
        </w:rPr>
        <w:t>5</w:t>
      </w:r>
      <w:r w:rsidRPr="00533524">
        <w:rPr>
          <w:rFonts w:ascii="Times New Roman" w:hAnsi="Times New Roman"/>
          <w:color w:val="000000"/>
          <w:sz w:val="28"/>
          <w:szCs w:val="28"/>
          <w:shd w:val="clear" w:color="auto" w:fill="FFFFFF"/>
        </w:rPr>
        <w:t>].</w:t>
      </w:r>
    </w:p>
    <w:p w:rsidR="00A27571" w:rsidRPr="00533524" w:rsidRDefault="00A27571"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color w:val="000000"/>
          <w:sz w:val="28"/>
          <w:szCs w:val="28"/>
          <w:shd w:val="clear" w:color="auto" w:fill="FFFFFF"/>
        </w:rPr>
        <w:t xml:space="preserve">Елементарне волокно льону являє собою одну рослинну клітину з товстими стінками і вузьким каналом. Кінці волокна гострі, канал замкнутий. Довжина елементарного волокна 10…26 мм. Технічне волокно льону утворюється з 15…30 шт елементарних волокон, які з'єднуються в пучок. У стеблі льону 20…25 технічних волокон. Довжина технічного волокна 170…250 мм </w:t>
      </w:r>
      <w:r w:rsidRPr="00533524">
        <w:rPr>
          <w:rFonts w:ascii="Times New Roman" w:hAnsi="Times New Roman"/>
          <w:sz w:val="28"/>
          <w:szCs w:val="28"/>
        </w:rPr>
        <w:t>[2</w:t>
      </w:r>
      <w:r w:rsidR="003A5843" w:rsidRPr="00533524">
        <w:rPr>
          <w:rFonts w:ascii="Times New Roman" w:hAnsi="Times New Roman"/>
          <w:sz w:val="28"/>
          <w:szCs w:val="28"/>
          <w:lang w:val="en-US"/>
        </w:rPr>
        <w:t>5</w:t>
      </w:r>
      <w:r w:rsidRPr="00533524">
        <w:rPr>
          <w:rFonts w:ascii="Times New Roman" w:hAnsi="Times New Roman"/>
          <w:sz w:val="28"/>
          <w:szCs w:val="28"/>
        </w:rPr>
        <w:t>].</w:t>
      </w:r>
    </w:p>
    <w:p w:rsidR="00A27571" w:rsidRPr="00533524" w:rsidRDefault="00A27571" w:rsidP="009C19E0">
      <w:pPr>
        <w:spacing w:line="360" w:lineRule="auto"/>
        <w:ind w:right="-1" w:firstLine="851"/>
        <w:contextualSpacing/>
        <w:jc w:val="both"/>
        <w:rPr>
          <w:rFonts w:ascii="Times New Roman" w:hAnsi="Times New Roman"/>
          <w:color w:val="000000"/>
          <w:sz w:val="28"/>
          <w:szCs w:val="28"/>
          <w:shd w:val="clear" w:color="auto" w:fill="FFFFFF"/>
        </w:rPr>
      </w:pPr>
      <w:r w:rsidRPr="00533524">
        <w:rPr>
          <w:rFonts w:ascii="Times New Roman" w:hAnsi="Times New Roman"/>
          <w:color w:val="000000"/>
          <w:sz w:val="28"/>
          <w:szCs w:val="28"/>
          <w:shd w:val="clear" w:color="auto" w:fill="FFFFFF"/>
        </w:rPr>
        <w:t xml:space="preserve">Зовнішній вигляд волокон: гладкі, довгі, прямі, колір від світло-сірого до темно-сірого з блиском, так як його волокна мають гладку поверхню. Волокна </w:t>
      </w:r>
      <w:r w:rsidRPr="00533524">
        <w:rPr>
          <w:rFonts w:ascii="Times New Roman" w:hAnsi="Times New Roman"/>
          <w:color w:val="000000"/>
          <w:sz w:val="28"/>
          <w:szCs w:val="28"/>
          <w:shd w:val="clear" w:color="auto" w:fill="FFFFFF"/>
        </w:rPr>
        <w:lastRenderedPageBreak/>
        <w:t>льону містять понад 5% лігніну, цим пояснюється підвищена жорсткість волокон льону.</w:t>
      </w:r>
    </w:p>
    <w:p w:rsidR="00A27571" w:rsidRPr="00533524" w:rsidRDefault="00A27571" w:rsidP="009C19E0">
      <w:pPr>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В процесі вирощування та очищення льону утворюються три види продукції: довге льоноволокно, коротке льоноволокно і костра льону.</w:t>
      </w:r>
    </w:p>
    <w:p w:rsidR="00A27571" w:rsidRPr="00533524" w:rsidRDefault="00A27571"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rPr>
        <w:t xml:space="preserve">Під час науково-дослідної роботи </w:t>
      </w:r>
      <w:r w:rsidRPr="00533524">
        <w:rPr>
          <w:rFonts w:ascii="Times New Roman" w:hAnsi="Times New Roman"/>
          <w:sz w:val="28"/>
          <w:szCs w:val="28"/>
          <w:lang w:val="uk-UA"/>
        </w:rPr>
        <w:t xml:space="preserve">використано </w:t>
      </w:r>
      <w:r w:rsidRPr="00533524">
        <w:rPr>
          <w:rFonts w:ascii="Times New Roman" w:hAnsi="Times New Roman"/>
          <w:color w:val="000000"/>
          <w:sz w:val="28"/>
          <w:szCs w:val="28"/>
          <w:lang w:val="uk-UA"/>
        </w:rPr>
        <w:t xml:space="preserve">волокна льону компанії </w:t>
      </w:r>
      <w:r w:rsidRPr="00533524">
        <w:rPr>
          <w:rFonts w:ascii="Times New Roman" w:hAnsi="Times New Roman"/>
          <w:color w:val="000000"/>
          <w:sz w:val="28"/>
          <w:szCs w:val="28"/>
          <w:lang w:eastAsia="ru-RU"/>
        </w:rPr>
        <w:t>UNIGARN</w:t>
      </w:r>
      <w:r w:rsidRPr="00533524">
        <w:rPr>
          <w:rFonts w:ascii="Times New Roman" w:hAnsi="Times New Roman"/>
          <w:color w:val="333333"/>
          <w:sz w:val="28"/>
          <w:szCs w:val="28"/>
          <w:lang w:eastAsia="ru-RU"/>
        </w:rPr>
        <w:t xml:space="preserve"> </w:t>
      </w:r>
      <w:r w:rsidRPr="00533524">
        <w:rPr>
          <w:rFonts w:ascii="Times New Roman" w:hAnsi="Times New Roman"/>
          <w:color w:val="000000"/>
          <w:sz w:val="28"/>
          <w:szCs w:val="28"/>
          <w:lang w:eastAsia="ru-RU"/>
        </w:rPr>
        <w:t>(Unipak)</w:t>
      </w:r>
      <w:r w:rsidRPr="00533524">
        <w:rPr>
          <w:rFonts w:ascii="Times New Roman" w:hAnsi="Times New Roman"/>
          <w:color w:val="000000"/>
          <w:sz w:val="28"/>
          <w:szCs w:val="28"/>
          <w:lang w:val="uk-UA" w:eastAsia="ru-RU"/>
        </w:rPr>
        <w:t xml:space="preserve">, виробництва Данії. Волокна </w:t>
      </w:r>
      <w:r w:rsidRPr="00533524">
        <w:rPr>
          <w:rFonts w:ascii="Times New Roman" w:hAnsi="Times New Roman"/>
          <w:color w:val="000000"/>
          <w:sz w:val="28"/>
          <w:szCs w:val="28"/>
        </w:rPr>
        <w:t>склада</w:t>
      </w:r>
      <w:r w:rsidRPr="00533524">
        <w:rPr>
          <w:rFonts w:ascii="Times New Roman" w:hAnsi="Times New Roman"/>
          <w:color w:val="000000"/>
          <w:sz w:val="28"/>
          <w:szCs w:val="28"/>
          <w:lang w:val="uk-UA"/>
        </w:rPr>
        <w:t>ють</w:t>
      </w:r>
      <w:r w:rsidRPr="00533524">
        <w:rPr>
          <w:rFonts w:ascii="Times New Roman" w:hAnsi="Times New Roman"/>
          <w:color w:val="000000"/>
          <w:sz w:val="28"/>
          <w:szCs w:val="28"/>
        </w:rPr>
        <w:t xml:space="preserve"> 60…70% маси льону і є основним </w:t>
      </w:r>
      <w:r w:rsidRPr="00533524">
        <w:rPr>
          <w:rFonts w:ascii="Times New Roman" w:hAnsi="Times New Roman"/>
          <w:color w:val="000000"/>
          <w:sz w:val="28"/>
          <w:szCs w:val="28"/>
          <w:lang w:val="uk-UA"/>
        </w:rPr>
        <w:t>продуктом</w:t>
      </w:r>
      <w:r w:rsidRPr="00533524">
        <w:rPr>
          <w:rFonts w:ascii="Times New Roman" w:hAnsi="Times New Roman"/>
          <w:color w:val="000000"/>
          <w:sz w:val="28"/>
          <w:szCs w:val="28"/>
        </w:rPr>
        <w:t xml:space="preserve"> під час первинної обробки</w:t>
      </w:r>
      <w:r w:rsidRPr="00533524">
        <w:rPr>
          <w:rFonts w:ascii="Times New Roman" w:hAnsi="Times New Roman"/>
          <w:color w:val="000000"/>
          <w:sz w:val="28"/>
          <w:szCs w:val="28"/>
          <w:lang w:val="uk-UA"/>
        </w:rPr>
        <w:t xml:space="preserve"> стебел ль</w:t>
      </w:r>
      <w:r w:rsidR="009D4D83" w:rsidRPr="00533524">
        <w:rPr>
          <w:rFonts w:ascii="Times New Roman" w:hAnsi="Times New Roman"/>
          <w:color w:val="000000"/>
          <w:sz w:val="28"/>
          <w:szCs w:val="28"/>
          <w:lang w:val="en-US"/>
        </w:rPr>
        <w:t>o</w:t>
      </w:r>
      <w:r w:rsidRPr="00533524">
        <w:rPr>
          <w:rFonts w:ascii="Times New Roman" w:hAnsi="Times New Roman"/>
          <w:color w:val="000000"/>
          <w:sz w:val="28"/>
          <w:szCs w:val="28"/>
          <w:lang w:val="uk-UA"/>
        </w:rPr>
        <w:t>ну</w:t>
      </w:r>
      <w:r w:rsidRPr="00533524">
        <w:rPr>
          <w:rFonts w:ascii="Times New Roman" w:hAnsi="Times New Roman"/>
          <w:color w:val="000000"/>
          <w:sz w:val="28"/>
          <w:szCs w:val="28"/>
        </w:rPr>
        <w:t xml:space="preserve">. </w:t>
      </w:r>
    </w:p>
    <w:p w:rsidR="00A27571" w:rsidRPr="00533524" w:rsidRDefault="00A27571" w:rsidP="009C19E0">
      <w:pPr>
        <w:pStyle w:val="a4"/>
        <w:spacing w:line="360" w:lineRule="auto"/>
        <w:ind w:left="0" w:right="-1" w:firstLine="851"/>
        <w:rPr>
          <w:rFonts w:ascii="Times New Roman" w:hAnsi="Times New Roman"/>
          <w:b/>
          <w:sz w:val="28"/>
          <w:szCs w:val="28"/>
        </w:rPr>
      </w:pPr>
    </w:p>
    <w:p w:rsidR="00A27571" w:rsidRPr="00533524" w:rsidRDefault="00A27571" w:rsidP="009C19E0">
      <w:pPr>
        <w:pStyle w:val="a4"/>
        <w:spacing w:line="360" w:lineRule="auto"/>
        <w:ind w:left="0" w:right="-1" w:firstLine="851"/>
        <w:jc w:val="both"/>
        <w:rPr>
          <w:rFonts w:ascii="Times New Roman" w:hAnsi="Times New Roman"/>
          <w:b/>
          <w:sz w:val="28"/>
          <w:szCs w:val="28"/>
          <w:lang w:val="uk-UA"/>
        </w:rPr>
      </w:pPr>
      <w:r w:rsidRPr="00533524">
        <w:rPr>
          <w:rFonts w:ascii="Times New Roman" w:hAnsi="Times New Roman"/>
          <w:b/>
          <w:sz w:val="28"/>
          <w:szCs w:val="28"/>
          <w:lang w:val="uk-UA"/>
        </w:rPr>
        <w:t>2.2 Методика одержання целюлози із льняних волокон</w:t>
      </w:r>
    </w:p>
    <w:p w:rsidR="00A27571" w:rsidRPr="00533524" w:rsidRDefault="00A27571" w:rsidP="009C19E0">
      <w:pPr>
        <w:pStyle w:val="a4"/>
        <w:spacing w:line="360" w:lineRule="auto"/>
        <w:ind w:left="0" w:right="-1" w:firstLine="851"/>
        <w:rPr>
          <w:rFonts w:ascii="Times New Roman" w:hAnsi="Times New Roman"/>
          <w:b/>
          <w:sz w:val="28"/>
          <w:szCs w:val="28"/>
          <w:lang w:val="uk-UA"/>
        </w:rPr>
      </w:pPr>
    </w:p>
    <w:p w:rsidR="00A27571" w:rsidRPr="00533524" w:rsidRDefault="00A27571"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Першою стадією одержання целюлози є підготовка сировини, а саме волокон льону, проведено механічне подрібнення, розрізання на більш короткі волокна завдовжки   0,5…1 см  і паралельно відокремл</w:t>
      </w:r>
      <w:r w:rsidR="002A11B1" w:rsidRPr="00533524">
        <w:rPr>
          <w:rFonts w:ascii="Times New Roman" w:hAnsi="Times New Roman"/>
          <w:sz w:val="28"/>
          <w:szCs w:val="28"/>
          <w:lang w:val="uk-UA"/>
        </w:rPr>
        <w:t>ено</w:t>
      </w:r>
      <w:r w:rsidRPr="00533524">
        <w:rPr>
          <w:rFonts w:ascii="Times New Roman" w:hAnsi="Times New Roman"/>
          <w:sz w:val="28"/>
          <w:szCs w:val="28"/>
          <w:lang w:val="uk-UA"/>
        </w:rPr>
        <w:t xml:space="preserve"> </w:t>
      </w:r>
      <w:r w:rsidR="002A11B1" w:rsidRPr="00533524">
        <w:rPr>
          <w:rFonts w:ascii="Times New Roman" w:hAnsi="Times New Roman"/>
          <w:sz w:val="28"/>
          <w:szCs w:val="28"/>
          <w:lang w:val="uk-UA"/>
        </w:rPr>
        <w:t>часточки</w:t>
      </w:r>
      <w:r w:rsidRPr="00533524">
        <w:rPr>
          <w:rFonts w:ascii="Times New Roman" w:hAnsi="Times New Roman"/>
          <w:sz w:val="28"/>
          <w:szCs w:val="28"/>
          <w:lang w:val="uk-UA"/>
        </w:rPr>
        <w:t xml:space="preserve"> </w:t>
      </w:r>
      <w:r w:rsidR="002A11B1" w:rsidRPr="00533524">
        <w:rPr>
          <w:rFonts w:ascii="Times New Roman" w:hAnsi="Times New Roman"/>
          <w:sz w:val="28"/>
          <w:szCs w:val="28"/>
          <w:lang w:val="uk-UA"/>
        </w:rPr>
        <w:t>костри та бруду</w:t>
      </w:r>
      <w:r w:rsidRPr="00533524">
        <w:rPr>
          <w:rFonts w:ascii="Times New Roman" w:hAnsi="Times New Roman"/>
          <w:sz w:val="28"/>
          <w:szCs w:val="28"/>
          <w:lang w:val="uk-UA"/>
        </w:rPr>
        <w:t xml:space="preserve">. </w:t>
      </w:r>
    </w:p>
    <w:p w:rsidR="00A27571" w:rsidRPr="00533524" w:rsidRDefault="00A27571"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rPr>
        <w:t>Для отримання целюлози з волокон льону проводили варіння в суміші оцтової кислоти і пероксиду водню</w:t>
      </w:r>
      <w:r w:rsidR="002A11B1" w:rsidRPr="00533524">
        <w:rPr>
          <w:rFonts w:ascii="Times New Roman" w:hAnsi="Times New Roman"/>
          <w:sz w:val="28"/>
          <w:szCs w:val="28"/>
          <w:lang w:val="uk-UA"/>
        </w:rPr>
        <w:t xml:space="preserve">. </w:t>
      </w:r>
      <w:r w:rsidRPr="00533524">
        <w:rPr>
          <w:rFonts w:ascii="Times New Roman" w:hAnsi="Times New Roman"/>
          <w:sz w:val="28"/>
          <w:szCs w:val="28"/>
        </w:rPr>
        <w:t>Для приготування реакційних сумішей використовували льодяну оцтову кислоту, 35 % - вий розчин пероксиду водню та дистильовану воду. Вихідні компоненти - льодяна оцтова кислота та пероксид водню - використовували у співвідношенні 70 : 30</w:t>
      </w:r>
      <w:r w:rsidRPr="00533524">
        <w:rPr>
          <w:rFonts w:ascii="Times New Roman" w:hAnsi="Times New Roman"/>
          <w:sz w:val="28"/>
          <w:szCs w:val="28"/>
          <w:lang w:val="uk-UA"/>
        </w:rPr>
        <w:t xml:space="preserve"> за об</w:t>
      </w:r>
      <w:r w:rsidRPr="00533524">
        <w:rPr>
          <w:rFonts w:ascii="Times New Roman" w:hAnsi="Times New Roman"/>
          <w:sz w:val="28"/>
          <w:szCs w:val="28"/>
        </w:rPr>
        <w:t>’</w:t>
      </w:r>
      <w:r w:rsidRPr="00533524">
        <w:rPr>
          <w:rFonts w:ascii="Times New Roman" w:hAnsi="Times New Roman"/>
          <w:sz w:val="28"/>
          <w:szCs w:val="28"/>
          <w:lang w:val="uk-UA"/>
        </w:rPr>
        <w:t>ємом</w:t>
      </w:r>
      <w:r w:rsidRPr="00533524">
        <w:rPr>
          <w:rFonts w:ascii="Times New Roman" w:hAnsi="Times New Roman"/>
          <w:sz w:val="28"/>
          <w:szCs w:val="28"/>
        </w:rPr>
        <w:t xml:space="preserve">. Варіння целюллози проводили в скляних термостійких колбах з підключеними зворотніми холодильниками, за температури 95 … 97 ºС за різної тривалості від 60 до 240 хв. Отриману целюлозу промивали теплою дистильованою водою </w:t>
      </w:r>
      <w:r w:rsidR="008C64DD" w:rsidRPr="00533524">
        <w:rPr>
          <w:rFonts w:ascii="Times New Roman" w:hAnsi="Times New Roman"/>
          <w:sz w:val="28"/>
          <w:szCs w:val="28"/>
          <w:lang w:val="uk-UA"/>
        </w:rPr>
        <w:t xml:space="preserve">                                          </w:t>
      </w:r>
      <w:r w:rsidRPr="00533524">
        <w:rPr>
          <w:rFonts w:ascii="Times New Roman" w:hAnsi="Times New Roman"/>
          <w:sz w:val="28"/>
          <w:szCs w:val="28"/>
        </w:rPr>
        <w:t xml:space="preserve">до нейтрального рН.  </w:t>
      </w:r>
    </w:p>
    <w:p w:rsidR="00A27571" w:rsidRPr="00533524" w:rsidRDefault="00A27571"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Під час виконання магістерської роботи проведено 15 варінь за однакових умов з метою </w:t>
      </w:r>
      <w:r w:rsidR="002A11B1" w:rsidRPr="00533524">
        <w:rPr>
          <w:rFonts w:ascii="Times New Roman" w:hAnsi="Times New Roman"/>
          <w:sz w:val="28"/>
          <w:szCs w:val="28"/>
          <w:lang w:val="uk-UA"/>
        </w:rPr>
        <w:t xml:space="preserve">пошуку кращих результатів </w:t>
      </w:r>
      <w:r w:rsidRPr="00533524">
        <w:rPr>
          <w:rFonts w:ascii="Times New Roman" w:hAnsi="Times New Roman"/>
          <w:sz w:val="28"/>
          <w:szCs w:val="28"/>
          <w:lang w:val="uk-UA"/>
        </w:rPr>
        <w:t xml:space="preserve">та напрацювання </w:t>
      </w:r>
      <w:r w:rsidR="006E323D"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Подалі отриману целюлозу обробляли розчином </w:t>
      </w:r>
      <w:r w:rsidRPr="00533524">
        <w:rPr>
          <w:rFonts w:ascii="Times New Roman" w:hAnsi="Times New Roman"/>
          <w:sz w:val="28"/>
          <w:szCs w:val="28"/>
        </w:rPr>
        <w:t>NaOH</w:t>
      </w:r>
      <w:r w:rsidRPr="00533524">
        <w:rPr>
          <w:rFonts w:ascii="Times New Roman" w:hAnsi="Times New Roman"/>
          <w:sz w:val="28"/>
          <w:szCs w:val="28"/>
          <w:lang w:val="uk-UA"/>
        </w:rPr>
        <w:t xml:space="preserve"> з концентрацією 5</w:t>
      </w:r>
      <w:r w:rsidRPr="00533524">
        <w:rPr>
          <w:rFonts w:ascii="Times New Roman" w:hAnsi="Times New Roman"/>
          <w:sz w:val="28"/>
          <w:szCs w:val="28"/>
        </w:rPr>
        <w:t> </w:t>
      </w:r>
      <w:r w:rsidRPr="00533524">
        <w:rPr>
          <w:rFonts w:ascii="Times New Roman" w:hAnsi="Times New Roman"/>
          <w:sz w:val="28"/>
          <w:szCs w:val="28"/>
          <w:lang w:val="uk-UA"/>
        </w:rPr>
        <w:t>% та</w:t>
      </w:r>
      <w:r w:rsidR="009D4D83"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20 %, тривалість обробки 60   та  120 хв, відповідно. </w:t>
      </w:r>
      <w:r w:rsidRPr="00533524">
        <w:rPr>
          <w:rFonts w:ascii="Times New Roman" w:hAnsi="Times New Roman"/>
          <w:sz w:val="28"/>
          <w:szCs w:val="28"/>
        </w:rPr>
        <w:t xml:space="preserve">Наважку сировини поміщали в лабораторний термічний стакан з розчином NaOH на певний час, гідромодуль </w:t>
      </w:r>
      <w:r w:rsidRPr="00533524">
        <w:rPr>
          <w:rFonts w:ascii="Times New Roman" w:hAnsi="Times New Roman"/>
          <w:sz w:val="28"/>
          <w:szCs w:val="28"/>
        </w:rPr>
        <w:lastRenderedPageBreak/>
        <w:t>(ГМ) обробки 10 : 1. Після закінчення отриманий волокнистий напівфабрикат (ВНФ) промивали теплою дистильованою водою до нейтрального рН. Отриману целюлозу залишали в герметичних пакетах для зберігання встановленого коефіцієнта сухості.</w:t>
      </w:r>
      <w:r w:rsidRPr="00533524">
        <w:rPr>
          <w:rFonts w:ascii="Times New Roman" w:hAnsi="Times New Roman"/>
          <w:sz w:val="28"/>
          <w:szCs w:val="28"/>
          <w:lang w:val="uk-UA"/>
        </w:rPr>
        <w:t xml:space="preserve"> Лужне облагородження проводили після варіння.</w:t>
      </w:r>
    </w:p>
    <w:p w:rsidR="0044364E" w:rsidRPr="00533524" w:rsidRDefault="0044364E" w:rsidP="009C19E0">
      <w:pPr>
        <w:pStyle w:val="a4"/>
        <w:tabs>
          <w:tab w:val="left" w:pos="0"/>
        </w:tabs>
        <w:spacing w:after="0" w:line="360" w:lineRule="auto"/>
        <w:ind w:left="0" w:right="-1" w:firstLine="851"/>
        <w:jc w:val="both"/>
        <w:rPr>
          <w:rFonts w:ascii="Times New Roman" w:hAnsi="Times New Roman"/>
          <w:sz w:val="28"/>
          <w:szCs w:val="28"/>
          <w:lang w:val="uk-UA"/>
        </w:rPr>
      </w:pPr>
    </w:p>
    <w:p w:rsidR="00ED0124" w:rsidRPr="00533524" w:rsidRDefault="00ED0124" w:rsidP="009C19E0">
      <w:pPr>
        <w:pStyle w:val="a4"/>
        <w:spacing w:line="360" w:lineRule="auto"/>
        <w:ind w:right="-1" w:firstLine="131"/>
        <w:rPr>
          <w:rFonts w:ascii="Times New Roman" w:hAnsi="Times New Roman"/>
          <w:b/>
          <w:sz w:val="28"/>
          <w:szCs w:val="28"/>
          <w:lang w:val="uk-UA"/>
        </w:rPr>
      </w:pPr>
      <w:r w:rsidRPr="00533524">
        <w:rPr>
          <w:rFonts w:ascii="Times New Roman" w:hAnsi="Times New Roman"/>
          <w:b/>
          <w:sz w:val="28"/>
          <w:szCs w:val="28"/>
          <w:lang w:val="uk-UA"/>
        </w:rPr>
        <w:t>2.3 Методика одержання наноцелюлози</w:t>
      </w:r>
    </w:p>
    <w:p w:rsidR="00DD0631" w:rsidRPr="00533524" w:rsidRDefault="00DD0631" w:rsidP="009C19E0">
      <w:pPr>
        <w:pStyle w:val="a4"/>
        <w:spacing w:line="360" w:lineRule="auto"/>
        <w:ind w:right="-1"/>
        <w:rPr>
          <w:rFonts w:ascii="Times New Roman" w:hAnsi="Times New Roman"/>
          <w:b/>
          <w:sz w:val="28"/>
          <w:szCs w:val="28"/>
          <w:lang w:val="uk-UA"/>
        </w:rPr>
      </w:pPr>
    </w:p>
    <w:p w:rsidR="002A11B1" w:rsidRPr="00533524" w:rsidRDefault="002A11B1" w:rsidP="009C19E0">
      <w:pPr>
        <w:pStyle w:val="a4"/>
        <w:tabs>
          <w:tab w:val="left" w:pos="0"/>
        </w:tabs>
        <w:spacing w:after="0" w:line="360" w:lineRule="auto"/>
        <w:ind w:left="0" w:right="-1" w:firstLine="851"/>
        <w:jc w:val="both"/>
        <w:rPr>
          <w:rFonts w:ascii="Times New Roman" w:hAnsi="Times New Roman"/>
          <w:sz w:val="28"/>
          <w:szCs w:val="28"/>
        </w:rPr>
      </w:pPr>
      <w:r w:rsidRPr="00533524">
        <w:rPr>
          <w:rFonts w:ascii="Times New Roman" w:hAnsi="Times New Roman"/>
          <w:sz w:val="28"/>
          <w:szCs w:val="28"/>
          <w:lang w:val="uk-UA"/>
        </w:rPr>
        <w:t xml:space="preserve">З метою отримання наноцелюлози проводили гідроліз отриманої органосольвентної </w:t>
      </w:r>
      <w:r w:rsidR="006E323D"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розчином сульфатної кислоти. Для цього н</w:t>
      </w:r>
      <w:r w:rsidRPr="00533524">
        <w:rPr>
          <w:rFonts w:ascii="Times New Roman" w:hAnsi="Times New Roman"/>
          <w:sz w:val="28"/>
          <w:szCs w:val="28"/>
        </w:rPr>
        <w:t xml:space="preserve">аважки органосольвентної </w:t>
      </w:r>
      <w:r w:rsidR="006E323D" w:rsidRPr="00533524">
        <w:rPr>
          <w:rFonts w:ascii="Times New Roman" w:hAnsi="Times New Roman"/>
          <w:sz w:val="28"/>
          <w:szCs w:val="28"/>
          <w:lang w:val="uk-UA"/>
        </w:rPr>
        <w:t>лляної</w:t>
      </w:r>
      <w:r w:rsidRPr="00533524">
        <w:rPr>
          <w:rFonts w:ascii="Times New Roman" w:hAnsi="Times New Roman"/>
          <w:sz w:val="28"/>
          <w:szCs w:val="28"/>
        </w:rPr>
        <w:t xml:space="preserve"> целюлози</w:t>
      </w:r>
      <w:r w:rsidRPr="00533524">
        <w:rPr>
          <w:rFonts w:ascii="Times New Roman" w:hAnsi="Times New Roman"/>
          <w:sz w:val="28"/>
          <w:szCs w:val="28"/>
          <w:lang w:val="uk-UA"/>
        </w:rPr>
        <w:t>,</w:t>
      </w:r>
      <w:r w:rsidRPr="00533524">
        <w:rPr>
          <w:rFonts w:ascii="Times New Roman" w:hAnsi="Times New Roman"/>
          <w:sz w:val="28"/>
          <w:szCs w:val="28"/>
        </w:rPr>
        <w:t xml:space="preserve"> в яких містилося по 2 г абсолютно сухого волокна (а.с.в)</w:t>
      </w:r>
      <w:r w:rsidRPr="00533524">
        <w:rPr>
          <w:rFonts w:ascii="Times New Roman" w:hAnsi="Times New Roman"/>
          <w:sz w:val="28"/>
          <w:szCs w:val="28"/>
          <w:lang w:val="uk-UA"/>
        </w:rPr>
        <w:t>,</w:t>
      </w:r>
      <w:r w:rsidRPr="00533524">
        <w:rPr>
          <w:rFonts w:ascii="Times New Roman" w:hAnsi="Times New Roman"/>
          <w:sz w:val="28"/>
          <w:szCs w:val="28"/>
        </w:rPr>
        <w:t xml:space="preserve"> завантажували в скляні термостійкі стакани місткістю </w:t>
      </w:r>
      <w:r w:rsidR="008C64DD" w:rsidRPr="00533524">
        <w:rPr>
          <w:rFonts w:ascii="Times New Roman" w:hAnsi="Times New Roman"/>
          <w:sz w:val="28"/>
          <w:szCs w:val="28"/>
          <w:lang w:val="uk-UA"/>
        </w:rPr>
        <w:t xml:space="preserve">         </w:t>
      </w:r>
      <w:r w:rsidRPr="00533524">
        <w:rPr>
          <w:rFonts w:ascii="Times New Roman" w:hAnsi="Times New Roman"/>
          <w:sz w:val="28"/>
          <w:szCs w:val="28"/>
        </w:rPr>
        <w:t>200 мл і повільно заливали розчином сульфатної кислоти з концентрацією 43</w:t>
      </w:r>
      <w:r w:rsidRPr="00533524">
        <w:rPr>
          <w:rFonts w:ascii="Times New Roman" w:hAnsi="Times New Roman"/>
          <w:sz w:val="28"/>
          <w:szCs w:val="28"/>
          <w:lang w:val="uk-UA"/>
        </w:rPr>
        <w:t xml:space="preserve"> та</w:t>
      </w:r>
      <w:r w:rsidRPr="00533524">
        <w:rPr>
          <w:rFonts w:ascii="Times New Roman" w:hAnsi="Times New Roman"/>
          <w:sz w:val="28"/>
          <w:szCs w:val="28"/>
        </w:rPr>
        <w:t xml:space="preserve"> 50</w:t>
      </w:r>
      <w:r w:rsidRPr="00533524">
        <w:rPr>
          <w:rFonts w:ascii="Times New Roman" w:hAnsi="Times New Roman"/>
          <w:sz w:val="28"/>
          <w:szCs w:val="28"/>
          <w:lang w:val="uk-UA"/>
        </w:rPr>
        <w:t>%</w:t>
      </w:r>
      <w:r w:rsidRPr="00533524">
        <w:rPr>
          <w:rFonts w:ascii="Times New Roman" w:hAnsi="Times New Roman"/>
          <w:sz w:val="28"/>
          <w:szCs w:val="28"/>
        </w:rPr>
        <w:t xml:space="preserve"> при постійному обережному та ретельному перемішуванні, ГМ обробки 10 : 1. Далі стакани з реакційною сумішшю поміщали на водяну баню</w:t>
      </w:r>
      <w:r w:rsidRPr="00533524">
        <w:rPr>
          <w:rFonts w:ascii="Times New Roman" w:hAnsi="Times New Roman"/>
          <w:sz w:val="28"/>
          <w:szCs w:val="28"/>
          <w:lang w:val="uk-UA"/>
        </w:rPr>
        <w:t>,</w:t>
      </w:r>
      <w:r w:rsidRPr="00533524">
        <w:rPr>
          <w:rFonts w:ascii="Times New Roman" w:hAnsi="Times New Roman"/>
          <w:sz w:val="28"/>
          <w:szCs w:val="28"/>
        </w:rPr>
        <w:t xml:space="preserve"> в якій підтримувалась необхідна температура </w:t>
      </w:r>
      <w:r w:rsidRPr="00533524">
        <w:rPr>
          <w:rFonts w:ascii="Times New Roman" w:hAnsi="Times New Roman"/>
          <w:sz w:val="28"/>
          <w:szCs w:val="28"/>
          <w:lang w:val="uk-UA"/>
        </w:rPr>
        <w:t>30</w:t>
      </w:r>
      <w:r w:rsidRPr="00533524">
        <w:rPr>
          <w:rFonts w:ascii="Times New Roman" w:hAnsi="Times New Roman"/>
          <w:sz w:val="28"/>
          <w:szCs w:val="28"/>
        </w:rPr>
        <w:t>, 40 та 60 ºС. Тривалість гідролізу становила 30, 60 та 90 хв.</w:t>
      </w:r>
    </w:p>
    <w:p w:rsidR="002A11B1" w:rsidRPr="00533524" w:rsidRDefault="002A11B1" w:rsidP="009C19E0">
      <w:pPr>
        <w:pStyle w:val="a4"/>
        <w:tabs>
          <w:tab w:val="left" w:pos="0"/>
        </w:tabs>
        <w:spacing w:after="0" w:line="360" w:lineRule="auto"/>
        <w:ind w:left="0" w:right="-1" w:firstLine="851"/>
        <w:jc w:val="both"/>
        <w:rPr>
          <w:rFonts w:ascii="Times New Roman" w:hAnsi="Times New Roman"/>
          <w:sz w:val="28"/>
          <w:szCs w:val="28"/>
        </w:rPr>
      </w:pPr>
      <w:r w:rsidRPr="00533524">
        <w:rPr>
          <w:rFonts w:ascii="Times New Roman" w:hAnsi="Times New Roman"/>
          <w:sz w:val="28"/>
          <w:szCs w:val="28"/>
        </w:rPr>
        <w:t xml:space="preserve"> Після закінчення часу гідролізу до отриманої суспензії додавали близько 150 мл дистильованої води з метою примусового зупинення реакції та зниження концентрації реагенту.</w:t>
      </w:r>
    </w:p>
    <w:p w:rsidR="002A11B1" w:rsidRPr="00533524" w:rsidRDefault="002A11B1"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rPr>
        <w:t xml:space="preserve">Відмивання суспензії целюлози від кислоти до нейтрального значення рН проводили багатократним центрифугуванням зі швидкістю 8000 об/хв. Отриману наноцелюлозу розбавляли дистильованою водою для отримання суспензії з концентрацією 0,5 %. </w:t>
      </w:r>
    </w:p>
    <w:p w:rsidR="002A11B1" w:rsidRPr="00533524" w:rsidRDefault="002A11B1" w:rsidP="009C19E0">
      <w:pPr>
        <w:pStyle w:val="a4"/>
        <w:tabs>
          <w:tab w:val="left" w:pos="0"/>
        </w:tabs>
        <w:spacing w:after="0" w:line="360" w:lineRule="auto"/>
        <w:ind w:left="0" w:right="-1" w:firstLine="851"/>
        <w:jc w:val="both"/>
        <w:rPr>
          <w:rFonts w:ascii="Times New Roman" w:hAnsi="Times New Roman"/>
          <w:sz w:val="28"/>
          <w:szCs w:val="28"/>
        </w:rPr>
      </w:pPr>
      <w:r w:rsidRPr="00533524">
        <w:rPr>
          <w:rFonts w:ascii="Times New Roman" w:hAnsi="Times New Roman"/>
          <w:sz w:val="28"/>
          <w:szCs w:val="28"/>
          <w:lang w:val="uk-UA"/>
        </w:rPr>
        <w:t>З метою гомогенізації отриманої суспензії, проводили ультразвукову обробку наноцелюлози на ультразвуковому диспергаторі УЗДН</w:t>
      </w:r>
      <w:r w:rsidRPr="00533524">
        <w:rPr>
          <w:rFonts w:ascii="Times New Roman" w:hAnsi="Times New Roman"/>
          <w:sz w:val="28"/>
          <w:szCs w:val="28"/>
        </w:rPr>
        <w:t> </w:t>
      </w:r>
      <w:r w:rsidRPr="00533524">
        <w:rPr>
          <w:rFonts w:ascii="Times New Roman" w:hAnsi="Times New Roman"/>
          <w:sz w:val="28"/>
          <w:szCs w:val="28"/>
          <w:lang w:val="uk-UA"/>
        </w:rPr>
        <w:t>–</w:t>
      </w:r>
      <w:r w:rsidRPr="00533524">
        <w:rPr>
          <w:rFonts w:ascii="Times New Roman" w:hAnsi="Times New Roman"/>
          <w:sz w:val="28"/>
          <w:szCs w:val="28"/>
        </w:rPr>
        <w:t> </w:t>
      </w:r>
      <w:r w:rsidRPr="00533524">
        <w:rPr>
          <w:rFonts w:ascii="Times New Roman" w:hAnsi="Times New Roman"/>
          <w:sz w:val="28"/>
          <w:szCs w:val="28"/>
          <w:lang w:val="uk-UA"/>
        </w:rPr>
        <w:t xml:space="preserve">2т з робочою частотою </w:t>
      </w:r>
      <w:r w:rsidRPr="00533524">
        <w:rPr>
          <w:rFonts w:ascii="Times New Roman" w:hAnsi="Times New Roman"/>
          <w:sz w:val="28"/>
          <w:szCs w:val="28"/>
        </w:rPr>
        <w:t xml:space="preserve">22 кГц. В спеціальну скляну ємність завантажували 50 мл суспензії наноцелюлози з концентрацією 0,5 %. Після чого ємність з суспензією завантажували в баню з водою для охолодження. Оскільки при дії високої енергії ультразвукового диспергатора відбувалося нагрівання до температури 80 – 90 ºС, </w:t>
      </w:r>
      <w:r w:rsidRPr="00533524">
        <w:rPr>
          <w:rFonts w:ascii="Times New Roman" w:hAnsi="Times New Roman"/>
          <w:sz w:val="28"/>
          <w:szCs w:val="28"/>
        </w:rPr>
        <w:lastRenderedPageBreak/>
        <w:t xml:space="preserve">тому воду в бані міняли кожні 12-15 хв. Тривалість ультразвукової обробки становила від 30 до 60 хв. </w:t>
      </w:r>
    </w:p>
    <w:p w:rsidR="002A11B1" w:rsidRPr="00533524" w:rsidRDefault="002A11B1"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rPr>
        <w:t xml:space="preserve">В результаті ультразвукової обробки утворювався прозорий гель, який відливали на чашках Петрі та висушували на повітрі за кімнатної температури для отримання прозорих </w:t>
      </w:r>
      <w:r w:rsidRPr="00533524">
        <w:rPr>
          <w:rFonts w:ascii="Times New Roman" w:hAnsi="Times New Roman"/>
          <w:sz w:val="28"/>
          <w:szCs w:val="28"/>
          <w:lang w:val="uk-UA"/>
        </w:rPr>
        <w:t xml:space="preserve">наноцелюлозних </w:t>
      </w:r>
      <w:r w:rsidRPr="00533524">
        <w:rPr>
          <w:rFonts w:ascii="Times New Roman" w:hAnsi="Times New Roman"/>
          <w:sz w:val="28"/>
          <w:szCs w:val="28"/>
        </w:rPr>
        <w:t>плівок.</w:t>
      </w:r>
    </w:p>
    <w:p w:rsidR="008C64DD" w:rsidRPr="00533524" w:rsidRDefault="008C64DD" w:rsidP="009C19E0">
      <w:pPr>
        <w:pStyle w:val="a4"/>
        <w:tabs>
          <w:tab w:val="left" w:pos="0"/>
        </w:tabs>
        <w:spacing w:after="0" w:line="360" w:lineRule="auto"/>
        <w:ind w:left="0" w:right="-1" w:firstLine="851"/>
        <w:jc w:val="both"/>
        <w:rPr>
          <w:rFonts w:ascii="Times New Roman" w:hAnsi="Times New Roman"/>
          <w:sz w:val="28"/>
          <w:szCs w:val="28"/>
          <w:lang w:val="uk-UA"/>
        </w:rPr>
      </w:pPr>
    </w:p>
    <w:p w:rsidR="002A11B1" w:rsidRPr="00533524" w:rsidRDefault="002A11B1" w:rsidP="009C19E0">
      <w:pPr>
        <w:pStyle w:val="a4"/>
        <w:spacing w:line="360" w:lineRule="auto"/>
        <w:ind w:left="0" w:right="-1" w:firstLine="851"/>
        <w:jc w:val="both"/>
        <w:rPr>
          <w:rFonts w:ascii="Times New Roman" w:hAnsi="Times New Roman"/>
          <w:b/>
          <w:sz w:val="28"/>
          <w:szCs w:val="28"/>
          <w:lang w:val="uk-UA"/>
        </w:rPr>
      </w:pPr>
      <w:r w:rsidRPr="00533524">
        <w:rPr>
          <w:rFonts w:ascii="Times New Roman" w:hAnsi="Times New Roman"/>
          <w:b/>
          <w:sz w:val="28"/>
          <w:szCs w:val="28"/>
          <w:lang w:val="uk-UA"/>
        </w:rPr>
        <w:t xml:space="preserve">2.4 Методики додавання розчину наноцелюлози до лабораторних зразків паперу і картону </w:t>
      </w:r>
    </w:p>
    <w:p w:rsidR="00F23B01" w:rsidRPr="00533524" w:rsidRDefault="00F23B01" w:rsidP="009C19E0">
      <w:pPr>
        <w:pStyle w:val="a4"/>
        <w:spacing w:line="360" w:lineRule="auto"/>
        <w:ind w:left="0" w:right="-1" w:firstLine="851"/>
        <w:jc w:val="both"/>
        <w:rPr>
          <w:rFonts w:ascii="Times New Roman" w:hAnsi="Times New Roman"/>
          <w:lang w:val="uk-UA"/>
        </w:rPr>
      </w:pPr>
    </w:p>
    <w:p w:rsidR="002A11B1" w:rsidRPr="00533524" w:rsidRDefault="002A11B1" w:rsidP="009C19E0">
      <w:pPr>
        <w:spacing w:after="0" w:line="360" w:lineRule="auto"/>
        <w:ind w:right="-1" w:firstLine="851"/>
        <w:jc w:val="both"/>
        <w:rPr>
          <w:rFonts w:ascii="Times New Roman" w:hAnsi="Times New Roman"/>
          <w:color w:val="000000"/>
          <w:sz w:val="28"/>
          <w:szCs w:val="28"/>
        </w:rPr>
      </w:pPr>
      <w:r w:rsidRPr="00533524">
        <w:rPr>
          <w:rFonts w:ascii="Times New Roman" w:hAnsi="Times New Roman"/>
          <w:color w:val="000000"/>
          <w:sz w:val="28"/>
          <w:szCs w:val="28"/>
        </w:rPr>
        <w:t xml:space="preserve">Для виготовлення зразків картону </w:t>
      </w:r>
      <w:r w:rsidR="00A57FDC" w:rsidRPr="00533524">
        <w:rPr>
          <w:rFonts w:ascii="Times New Roman" w:hAnsi="Times New Roman"/>
          <w:color w:val="000000"/>
          <w:sz w:val="28"/>
          <w:szCs w:val="28"/>
        </w:rPr>
        <w:t xml:space="preserve">для плоских </w:t>
      </w:r>
      <w:r w:rsidR="00A57FDC" w:rsidRPr="00533524">
        <w:rPr>
          <w:rFonts w:ascii="Times New Roman" w:hAnsi="Times New Roman"/>
          <w:color w:val="000000"/>
          <w:sz w:val="28"/>
          <w:szCs w:val="28"/>
          <w:lang w:val="uk-UA"/>
        </w:rPr>
        <w:t>шарів гофрокартону</w:t>
      </w:r>
      <w:r w:rsidRPr="00533524">
        <w:rPr>
          <w:rFonts w:ascii="Times New Roman" w:hAnsi="Times New Roman"/>
          <w:color w:val="000000"/>
          <w:sz w:val="28"/>
          <w:szCs w:val="28"/>
        </w:rPr>
        <w:t xml:space="preserve"> використовували вторинну сировину, а саме ящики з тришарового гофрованого картону без друку (макулатура марки МС–5Б).</w:t>
      </w:r>
    </w:p>
    <w:p w:rsidR="002A11B1" w:rsidRPr="00533524" w:rsidRDefault="002A11B1" w:rsidP="009C19E0">
      <w:pPr>
        <w:spacing w:after="0" w:line="360" w:lineRule="auto"/>
        <w:ind w:right="-1" w:firstLine="851"/>
        <w:jc w:val="both"/>
        <w:rPr>
          <w:rFonts w:ascii="Times New Roman" w:hAnsi="Times New Roman"/>
          <w:color w:val="000000"/>
          <w:sz w:val="28"/>
          <w:szCs w:val="28"/>
        </w:rPr>
      </w:pPr>
      <w:r w:rsidRPr="00533524">
        <w:rPr>
          <w:rFonts w:ascii="Times New Roman" w:hAnsi="Times New Roman"/>
          <w:color w:val="000000"/>
          <w:sz w:val="28"/>
          <w:szCs w:val="28"/>
        </w:rPr>
        <w:t xml:space="preserve">Подрібнений до розмірів 2 – 5 см гофрований картон </w:t>
      </w:r>
      <w:r w:rsidRPr="00533524">
        <w:rPr>
          <w:rFonts w:ascii="Times New Roman" w:hAnsi="Times New Roman"/>
          <w:color w:val="000000"/>
          <w:sz w:val="28"/>
          <w:szCs w:val="28"/>
          <w:lang w:val="uk-UA"/>
        </w:rPr>
        <w:t xml:space="preserve">масою </w:t>
      </w:r>
      <w:r w:rsidR="00A57FDC" w:rsidRPr="00533524">
        <w:rPr>
          <w:rFonts w:ascii="Times New Roman" w:hAnsi="Times New Roman"/>
          <w:color w:val="000000"/>
          <w:sz w:val="28"/>
          <w:szCs w:val="28"/>
          <w:lang w:val="uk-UA"/>
        </w:rPr>
        <w:t>108</w:t>
      </w:r>
      <w:r w:rsidRPr="00533524">
        <w:rPr>
          <w:rFonts w:ascii="Times New Roman" w:hAnsi="Times New Roman"/>
          <w:color w:val="000000"/>
          <w:sz w:val="28"/>
          <w:szCs w:val="28"/>
          <w:lang w:val="uk-UA"/>
        </w:rPr>
        <w:t xml:space="preserve"> г замочували 20 хв у 2392 мл холодної води, розмелювали 20 хв в гідророзбивачі, а потім ще 5 хв без присадки в млині для забезпечення однорідності суспензії і уникнення комків, згустків, отримали 2500 мл макулатурної маси з концентрацією </w:t>
      </w:r>
      <w:r w:rsidRPr="00533524">
        <w:rPr>
          <w:rFonts w:ascii="Times New Roman" w:hAnsi="Times New Roman"/>
          <w:color w:val="000000"/>
          <w:sz w:val="28"/>
          <w:szCs w:val="28"/>
        </w:rPr>
        <w:t>4 %, ступенем млива 45 ᵒШР.</w:t>
      </w:r>
    </w:p>
    <w:p w:rsidR="002A11B1" w:rsidRPr="00533524" w:rsidRDefault="00A57FDC" w:rsidP="009C19E0">
      <w:pPr>
        <w:spacing w:after="0" w:line="360" w:lineRule="auto"/>
        <w:ind w:right="-1" w:firstLine="85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Робили</w:t>
      </w:r>
      <w:r w:rsidR="002A11B1" w:rsidRPr="00533524">
        <w:rPr>
          <w:rFonts w:ascii="Times New Roman" w:hAnsi="Times New Roman"/>
          <w:color w:val="000000"/>
          <w:sz w:val="28"/>
          <w:szCs w:val="28"/>
        </w:rPr>
        <w:t xml:space="preserve"> відливки на листовідливному апараті (ЛА) за стандартною методикою. Маса одного повітряно-сухого відливка становила 5,5 г, що відповідає масі картону 175 г на метр квадратний.</w:t>
      </w:r>
      <w:r w:rsidR="002A11B1" w:rsidRPr="00533524">
        <w:rPr>
          <w:rFonts w:ascii="Times New Roman" w:hAnsi="Times New Roman"/>
          <w:color w:val="000000"/>
          <w:sz w:val="28"/>
          <w:szCs w:val="28"/>
          <w:lang w:val="uk-UA"/>
        </w:rPr>
        <w:t xml:space="preserve"> </w:t>
      </w:r>
      <w:r w:rsidR="002A11B1" w:rsidRPr="00533524">
        <w:rPr>
          <w:rFonts w:ascii="Times New Roman" w:hAnsi="Times New Roman"/>
          <w:color w:val="000000"/>
          <w:sz w:val="28"/>
          <w:szCs w:val="28"/>
        </w:rPr>
        <w:t>Цю процедуру повторювали 4 рази для забезпечення необхідної кількості зразків картону для подальш</w:t>
      </w:r>
      <w:r w:rsidRPr="00533524">
        <w:rPr>
          <w:rFonts w:ascii="Times New Roman" w:hAnsi="Times New Roman"/>
          <w:color w:val="000000"/>
          <w:sz w:val="28"/>
          <w:szCs w:val="28"/>
          <w:lang w:val="uk-UA"/>
        </w:rPr>
        <w:t xml:space="preserve">ого фізико-хімічного дослідження </w:t>
      </w:r>
      <w:r w:rsidR="002A11B1" w:rsidRPr="00533524">
        <w:rPr>
          <w:rFonts w:ascii="Times New Roman" w:hAnsi="Times New Roman"/>
          <w:color w:val="000000"/>
          <w:sz w:val="28"/>
          <w:szCs w:val="28"/>
        </w:rPr>
        <w:t xml:space="preserve">з нанесеня </w:t>
      </w:r>
      <w:r w:rsidR="002A11B1" w:rsidRPr="00533524">
        <w:rPr>
          <w:rFonts w:ascii="Times New Roman" w:hAnsi="Times New Roman"/>
          <w:color w:val="000000"/>
          <w:sz w:val="28"/>
          <w:szCs w:val="28"/>
          <w:lang w:val="uk-UA"/>
        </w:rPr>
        <w:t xml:space="preserve">на них </w:t>
      </w:r>
      <w:r w:rsidR="002A11B1" w:rsidRPr="00533524">
        <w:rPr>
          <w:rFonts w:ascii="Times New Roman" w:hAnsi="Times New Roman"/>
          <w:color w:val="000000"/>
          <w:sz w:val="28"/>
          <w:szCs w:val="28"/>
        </w:rPr>
        <w:t>наноцелюлози</w:t>
      </w:r>
      <w:r w:rsidR="002A11B1" w:rsidRPr="00533524">
        <w:rPr>
          <w:rFonts w:ascii="Times New Roman" w:hAnsi="Times New Roman"/>
          <w:color w:val="000000"/>
          <w:sz w:val="28"/>
          <w:szCs w:val="28"/>
          <w:lang w:val="uk-UA"/>
        </w:rPr>
        <w:t>.</w:t>
      </w:r>
    </w:p>
    <w:p w:rsidR="002A11B1" w:rsidRPr="00533524" w:rsidRDefault="002A11B1" w:rsidP="009C19E0">
      <w:pPr>
        <w:spacing w:after="0" w:line="360" w:lineRule="auto"/>
        <w:ind w:right="-1" w:firstLine="851"/>
        <w:jc w:val="both"/>
        <w:rPr>
          <w:rFonts w:ascii="Times New Roman" w:hAnsi="Times New Roman"/>
          <w:color w:val="000000"/>
          <w:sz w:val="28"/>
          <w:szCs w:val="28"/>
        </w:rPr>
      </w:pPr>
      <w:r w:rsidRPr="00533524">
        <w:rPr>
          <w:rFonts w:ascii="Times New Roman" w:hAnsi="Times New Roman"/>
          <w:color w:val="000000"/>
          <w:sz w:val="28"/>
          <w:szCs w:val="28"/>
        </w:rPr>
        <w:t>Нанесення суспензії наноцелюлози в кількості від 0,5 до 5 мас % на картон тарний макулатурний проводили за допомогою спеціального механічного пристрою. Після чого зразки сушили спочатку на повітрі впродовж однієї доби, а потім для забезпечення необхідної вологості на спеціальному сушильному барабані впродовж 30 хв.</w:t>
      </w:r>
    </w:p>
    <w:p w:rsidR="002A11B1" w:rsidRPr="00533524" w:rsidRDefault="002A11B1" w:rsidP="009C19E0">
      <w:pPr>
        <w:spacing w:after="0" w:line="360" w:lineRule="auto"/>
        <w:ind w:right="-1" w:firstLine="851"/>
        <w:jc w:val="both"/>
        <w:rPr>
          <w:rFonts w:ascii="Times New Roman" w:hAnsi="Times New Roman"/>
          <w:color w:val="000000"/>
          <w:sz w:val="28"/>
          <w:szCs w:val="28"/>
          <w:lang w:val="uk-UA"/>
        </w:rPr>
      </w:pPr>
      <w:r w:rsidRPr="00533524">
        <w:rPr>
          <w:rFonts w:ascii="Times New Roman" w:hAnsi="Times New Roman"/>
          <w:color w:val="000000"/>
          <w:sz w:val="28"/>
          <w:szCs w:val="28"/>
        </w:rPr>
        <w:lastRenderedPageBreak/>
        <w:t>Для виготовлення зразків офсетного паперу використовували целюлозу хвойну та листяну у сп</w:t>
      </w:r>
      <w:r w:rsidRPr="00533524">
        <w:rPr>
          <w:rFonts w:ascii="Times New Roman" w:hAnsi="Times New Roman"/>
          <w:color w:val="000000"/>
          <w:sz w:val="28"/>
          <w:szCs w:val="28"/>
          <w:lang w:val="uk-UA"/>
        </w:rPr>
        <w:t>іввідношені 1</w:t>
      </w:r>
      <w:r w:rsidRPr="00533524">
        <w:rPr>
          <w:rFonts w:ascii="Times New Roman" w:hAnsi="Times New Roman"/>
          <w:color w:val="000000"/>
          <w:sz w:val="28"/>
          <w:szCs w:val="28"/>
        </w:rPr>
        <w:t xml:space="preserve">:1. </w:t>
      </w:r>
      <w:r w:rsidRPr="00533524">
        <w:rPr>
          <w:rFonts w:ascii="Times New Roman" w:hAnsi="Times New Roman"/>
          <w:color w:val="000000"/>
          <w:sz w:val="28"/>
          <w:szCs w:val="28"/>
          <w:lang w:val="uk-UA"/>
        </w:rPr>
        <w:t xml:space="preserve">Подрібнена целюлоза аналогічно картону масою </w:t>
      </w:r>
      <w:r w:rsidR="00A57FDC" w:rsidRPr="00533524">
        <w:rPr>
          <w:rFonts w:ascii="Times New Roman" w:hAnsi="Times New Roman"/>
          <w:color w:val="000000"/>
          <w:sz w:val="28"/>
          <w:szCs w:val="28"/>
          <w:lang w:val="uk-UA"/>
        </w:rPr>
        <w:t xml:space="preserve">108 </w:t>
      </w:r>
      <w:r w:rsidRPr="00533524">
        <w:rPr>
          <w:rFonts w:ascii="Times New Roman" w:hAnsi="Times New Roman"/>
          <w:color w:val="000000"/>
          <w:sz w:val="28"/>
          <w:szCs w:val="28"/>
          <w:lang w:val="uk-UA"/>
        </w:rPr>
        <w:t>г</w:t>
      </w:r>
      <w:r w:rsidR="00A57FDC"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подрібнювали до розмірів 2</w:t>
      </w:r>
      <w:r w:rsidRPr="00533524">
        <w:rPr>
          <w:rFonts w:ascii="Times New Roman" w:hAnsi="Times New Roman"/>
          <w:color w:val="000000"/>
          <w:sz w:val="28"/>
          <w:szCs w:val="28"/>
        </w:rPr>
        <w:t xml:space="preserve"> – 5 см</w:t>
      </w:r>
      <w:r w:rsidRPr="00533524">
        <w:rPr>
          <w:rFonts w:ascii="Times New Roman" w:hAnsi="Times New Roman"/>
          <w:color w:val="000000"/>
          <w:sz w:val="28"/>
          <w:szCs w:val="28"/>
          <w:lang w:val="uk-UA"/>
        </w:rPr>
        <w:t xml:space="preserve"> замочували, розмелювали, отримали 2500 мл целюлозної маси </w:t>
      </w:r>
      <w:r w:rsidRPr="00533524">
        <w:rPr>
          <w:rFonts w:ascii="Times New Roman" w:hAnsi="Times New Roman"/>
          <w:color w:val="000000"/>
          <w:sz w:val="28"/>
          <w:szCs w:val="28"/>
        </w:rPr>
        <w:t>з концентрацією 4 %, ступенем млива</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rPr>
        <w:t xml:space="preserve">45 ᵒШР. Маса одного повітряно-сухого відливка становила </w:t>
      </w:r>
      <w:r w:rsidRPr="00533524">
        <w:rPr>
          <w:rFonts w:ascii="Times New Roman" w:hAnsi="Times New Roman"/>
          <w:color w:val="000000"/>
          <w:sz w:val="28"/>
          <w:szCs w:val="28"/>
          <w:lang w:val="uk-UA"/>
        </w:rPr>
        <w:t>2</w:t>
      </w:r>
      <w:r w:rsidRPr="00533524">
        <w:rPr>
          <w:rFonts w:ascii="Times New Roman" w:hAnsi="Times New Roman"/>
          <w:color w:val="000000"/>
          <w:sz w:val="28"/>
          <w:szCs w:val="28"/>
        </w:rPr>
        <w:t>,</w:t>
      </w:r>
      <w:r w:rsidRPr="00533524">
        <w:rPr>
          <w:rFonts w:ascii="Times New Roman" w:hAnsi="Times New Roman"/>
          <w:color w:val="000000"/>
          <w:sz w:val="28"/>
          <w:szCs w:val="28"/>
          <w:lang w:val="uk-UA"/>
        </w:rPr>
        <w:t>2</w:t>
      </w:r>
      <w:r w:rsidRPr="00533524">
        <w:rPr>
          <w:rFonts w:ascii="Times New Roman" w:hAnsi="Times New Roman"/>
          <w:color w:val="000000"/>
          <w:sz w:val="28"/>
          <w:szCs w:val="28"/>
        </w:rPr>
        <w:t xml:space="preserve"> г, що відповідає масі </w:t>
      </w:r>
      <w:r w:rsidRPr="00533524">
        <w:rPr>
          <w:rFonts w:ascii="Times New Roman" w:hAnsi="Times New Roman"/>
          <w:color w:val="000000"/>
          <w:sz w:val="28"/>
          <w:szCs w:val="28"/>
          <w:lang w:val="uk-UA"/>
        </w:rPr>
        <w:t>паперу</w:t>
      </w:r>
      <w:r w:rsidRPr="00533524">
        <w:rPr>
          <w:rFonts w:ascii="Times New Roman" w:hAnsi="Times New Roman"/>
          <w:color w:val="000000"/>
          <w:sz w:val="28"/>
          <w:szCs w:val="28"/>
        </w:rPr>
        <w:t xml:space="preserve"> </w:t>
      </w:r>
      <w:r w:rsidRPr="00533524">
        <w:rPr>
          <w:rFonts w:ascii="Times New Roman" w:hAnsi="Times New Roman"/>
          <w:color w:val="000000"/>
          <w:sz w:val="28"/>
          <w:szCs w:val="28"/>
          <w:lang w:val="uk-UA"/>
        </w:rPr>
        <w:t>70</w:t>
      </w:r>
      <w:r w:rsidRPr="00533524">
        <w:rPr>
          <w:rFonts w:ascii="Times New Roman" w:hAnsi="Times New Roman"/>
          <w:color w:val="000000"/>
          <w:sz w:val="28"/>
          <w:szCs w:val="28"/>
        </w:rPr>
        <w:t xml:space="preserve"> г на метр квадратний.</w:t>
      </w:r>
    </w:p>
    <w:p w:rsidR="002A11B1" w:rsidRPr="00533524" w:rsidRDefault="002A11B1" w:rsidP="009C19E0">
      <w:pPr>
        <w:spacing w:after="0" w:line="360" w:lineRule="auto"/>
        <w:ind w:right="-1" w:firstLine="85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До маси додавались крохмал</w:t>
      </w:r>
      <w:r w:rsidR="006E323D" w:rsidRPr="00533524">
        <w:rPr>
          <w:rFonts w:ascii="Times New Roman" w:hAnsi="Times New Roman"/>
          <w:color w:val="000000"/>
          <w:sz w:val="28"/>
          <w:szCs w:val="28"/>
          <w:lang w:val="uk-UA"/>
        </w:rPr>
        <w:t>ь</w:t>
      </w:r>
      <w:r w:rsidRPr="00533524">
        <w:rPr>
          <w:rFonts w:ascii="Times New Roman" w:hAnsi="Times New Roman"/>
          <w:color w:val="000000"/>
          <w:sz w:val="28"/>
          <w:szCs w:val="28"/>
          <w:lang w:val="uk-UA"/>
        </w:rPr>
        <w:t>, к</w:t>
      </w:r>
      <w:r w:rsidR="006E323D" w:rsidRPr="00533524">
        <w:rPr>
          <w:rFonts w:ascii="Times New Roman" w:hAnsi="Times New Roman"/>
          <w:color w:val="000000"/>
          <w:sz w:val="28"/>
          <w:szCs w:val="28"/>
          <w:lang w:val="uk-UA"/>
        </w:rPr>
        <w:t>ао</w:t>
      </w:r>
      <w:r w:rsidRPr="00533524">
        <w:rPr>
          <w:rFonts w:ascii="Times New Roman" w:hAnsi="Times New Roman"/>
          <w:color w:val="000000"/>
          <w:sz w:val="28"/>
          <w:szCs w:val="28"/>
          <w:lang w:val="uk-UA"/>
        </w:rPr>
        <w:t>лін, клей  та наноцелюлоза, відповідно до розрахунків</w:t>
      </w:r>
      <w:r w:rsidR="00E17886" w:rsidRPr="00533524">
        <w:rPr>
          <w:rFonts w:ascii="Times New Roman" w:hAnsi="Times New Roman"/>
          <w:color w:val="000000"/>
          <w:sz w:val="28"/>
          <w:szCs w:val="28"/>
          <w:lang w:val="uk-UA"/>
        </w:rPr>
        <w:t>.</w:t>
      </w:r>
    </w:p>
    <w:p w:rsidR="002A11B1" w:rsidRPr="00533524" w:rsidRDefault="002A11B1" w:rsidP="009C19E0">
      <w:pPr>
        <w:spacing w:after="0" w:line="360" w:lineRule="auto"/>
        <w:ind w:right="-1" w:firstLine="851"/>
        <w:jc w:val="both"/>
        <w:rPr>
          <w:rFonts w:ascii="Times New Roman" w:hAnsi="Times New Roman"/>
          <w:color w:val="000000"/>
          <w:sz w:val="28"/>
          <w:szCs w:val="28"/>
          <w:lang w:val="uk-UA"/>
        </w:rPr>
      </w:pPr>
    </w:p>
    <w:p w:rsidR="002A11B1" w:rsidRPr="00533524" w:rsidRDefault="002A11B1" w:rsidP="009C19E0">
      <w:pPr>
        <w:pStyle w:val="a4"/>
        <w:spacing w:line="360" w:lineRule="auto"/>
        <w:ind w:left="0" w:right="-1" w:firstLine="720"/>
        <w:jc w:val="both"/>
        <w:rPr>
          <w:rFonts w:ascii="Times New Roman" w:hAnsi="Times New Roman"/>
          <w:b/>
          <w:sz w:val="28"/>
          <w:szCs w:val="28"/>
          <w:lang w:val="uk-UA"/>
        </w:rPr>
      </w:pPr>
      <w:r w:rsidRPr="00533524">
        <w:rPr>
          <w:rFonts w:ascii="Times New Roman" w:hAnsi="Times New Roman"/>
          <w:b/>
          <w:sz w:val="28"/>
          <w:szCs w:val="28"/>
          <w:lang w:val="uk-UA"/>
        </w:rPr>
        <w:t xml:space="preserve">2.5 Методи визначення показників целюлози, наноцелюлози, </w:t>
      </w:r>
      <w:r w:rsidR="0044364E" w:rsidRPr="00533524">
        <w:rPr>
          <w:rFonts w:ascii="Times New Roman" w:hAnsi="Times New Roman"/>
          <w:b/>
          <w:sz w:val="28"/>
          <w:szCs w:val="28"/>
          <w:lang w:val="uk-UA"/>
        </w:rPr>
        <w:t xml:space="preserve">         </w:t>
      </w:r>
      <w:r w:rsidRPr="00533524">
        <w:rPr>
          <w:rFonts w:ascii="Times New Roman" w:hAnsi="Times New Roman"/>
          <w:b/>
          <w:sz w:val="28"/>
          <w:szCs w:val="28"/>
          <w:lang w:val="uk-UA"/>
        </w:rPr>
        <w:t>паперу і картону</w:t>
      </w:r>
    </w:p>
    <w:p w:rsidR="0044364E" w:rsidRPr="00533524" w:rsidRDefault="0044364E" w:rsidP="009C19E0">
      <w:pPr>
        <w:pStyle w:val="a4"/>
        <w:spacing w:line="360" w:lineRule="auto"/>
        <w:ind w:left="0" w:right="-1" w:firstLine="720"/>
        <w:rPr>
          <w:rFonts w:ascii="Times New Roman" w:hAnsi="Times New Roman"/>
          <w:b/>
          <w:sz w:val="28"/>
          <w:szCs w:val="28"/>
        </w:rPr>
      </w:pPr>
    </w:p>
    <w:p w:rsidR="002A11B1" w:rsidRPr="00533524" w:rsidRDefault="00990409" w:rsidP="009C19E0">
      <w:pPr>
        <w:pStyle w:val="a4"/>
        <w:spacing w:line="360" w:lineRule="auto"/>
        <w:ind w:left="0" w:right="-1" w:firstLine="720"/>
        <w:rPr>
          <w:rFonts w:ascii="Times New Roman" w:hAnsi="Times New Roman"/>
          <w:i/>
          <w:sz w:val="28"/>
          <w:szCs w:val="28"/>
        </w:rPr>
      </w:pPr>
      <w:r w:rsidRPr="00533524">
        <w:rPr>
          <w:rFonts w:ascii="Times New Roman" w:hAnsi="Times New Roman"/>
          <w:i/>
          <w:sz w:val="28"/>
          <w:szCs w:val="28"/>
        </w:rPr>
        <w:t>Методи визначення показник</w:t>
      </w:r>
      <w:r w:rsidRPr="00533524">
        <w:rPr>
          <w:rFonts w:ascii="Times New Roman" w:hAnsi="Times New Roman"/>
          <w:i/>
          <w:sz w:val="28"/>
          <w:szCs w:val="28"/>
          <w:lang w:val="uk-UA"/>
        </w:rPr>
        <w:t>і</w:t>
      </w:r>
      <w:r w:rsidRPr="00533524">
        <w:rPr>
          <w:rFonts w:ascii="Times New Roman" w:hAnsi="Times New Roman"/>
          <w:i/>
          <w:sz w:val="28"/>
          <w:szCs w:val="28"/>
        </w:rPr>
        <w:t>в целюлози.</w:t>
      </w:r>
    </w:p>
    <w:p w:rsidR="003C6EDC" w:rsidRPr="00533524" w:rsidRDefault="002A11B1" w:rsidP="009C19E0">
      <w:pPr>
        <w:pStyle w:val="a4"/>
        <w:spacing w:line="360" w:lineRule="auto"/>
        <w:ind w:left="0" w:right="-1" w:firstLine="720"/>
        <w:jc w:val="both"/>
        <w:rPr>
          <w:rFonts w:ascii="Times New Roman" w:hAnsi="Times New Roman"/>
          <w:color w:val="000000"/>
          <w:sz w:val="28"/>
          <w:szCs w:val="28"/>
          <w:lang w:val="uk-UA"/>
        </w:rPr>
      </w:pPr>
      <w:r w:rsidRPr="00533524">
        <w:rPr>
          <w:rFonts w:ascii="Times New Roman" w:hAnsi="Times New Roman"/>
          <w:sz w:val="28"/>
          <w:szCs w:val="28"/>
          <w:lang w:val="uk-UA"/>
        </w:rPr>
        <w:t xml:space="preserve">Для одержаної органосольвентної льняної целюлози визначали наступні її показники целюлози. Визначення коефіцієнту сухості та хімічного складу після варіння ПОК та лужного облагородження (залишкового вмісту мінеральних речовин, пентозанів і компонентів, що екстрагуються спирто-бензольною сумішшю) проводили за стандартними </w:t>
      </w:r>
      <w:r w:rsidRPr="00533524">
        <w:rPr>
          <w:rFonts w:ascii="Times New Roman" w:hAnsi="Times New Roman"/>
          <w:color w:val="000000"/>
          <w:sz w:val="28"/>
          <w:szCs w:val="28"/>
          <w:lang w:val="uk-UA"/>
        </w:rPr>
        <w:t>методиками [26], а визначення</w:t>
      </w:r>
      <w:r w:rsidRPr="00533524">
        <w:rPr>
          <w:rFonts w:ascii="Times New Roman" w:hAnsi="Times New Roman"/>
          <w:sz w:val="28"/>
          <w:szCs w:val="28"/>
          <w:lang w:val="uk-UA"/>
        </w:rPr>
        <w:t xml:space="preserve"> вмісту залишкового лігніну проводили відповідно </w:t>
      </w:r>
      <w:r w:rsidR="00846868" w:rsidRPr="00533524">
        <w:rPr>
          <w:rFonts w:ascii="Times New Roman" w:hAnsi="Times New Roman"/>
          <w:sz w:val="28"/>
          <w:szCs w:val="28"/>
          <w:lang w:val="uk-UA"/>
        </w:rPr>
        <w:t>стандартних методик</w:t>
      </w:r>
      <w:r w:rsidRPr="00533524">
        <w:rPr>
          <w:rFonts w:ascii="Times New Roman" w:hAnsi="Times New Roman"/>
          <w:sz w:val="28"/>
          <w:szCs w:val="28"/>
          <w:lang w:val="uk-UA"/>
        </w:rPr>
        <w:t xml:space="preserve"> </w:t>
      </w:r>
      <w:r w:rsidRPr="00533524">
        <w:rPr>
          <w:rFonts w:ascii="Times New Roman" w:hAnsi="Times New Roman"/>
          <w:color w:val="000000"/>
          <w:sz w:val="28"/>
          <w:szCs w:val="28"/>
          <w:lang w:val="uk-UA"/>
        </w:rPr>
        <w:t>[24].</w:t>
      </w:r>
    </w:p>
    <w:p w:rsidR="00990409" w:rsidRPr="00533524" w:rsidRDefault="00990409" w:rsidP="009C19E0">
      <w:pPr>
        <w:pStyle w:val="a4"/>
        <w:spacing w:line="360" w:lineRule="auto"/>
        <w:ind w:left="0" w:right="-1" w:firstLine="720"/>
        <w:jc w:val="both"/>
        <w:rPr>
          <w:rFonts w:ascii="Times New Roman" w:hAnsi="Times New Roman"/>
          <w:i/>
          <w:color w:val="000000"/>
          <w:sz w:val="28"/>
          <w:szCs w:val="28"/>
          <w:lang w:val="uk-UA"/>
        </w:rPr>
      </w:pPr>
      <w:r w:rsidRPr="00533524">
        <w:rPr>
          <w:rFonts w:ascii="Times New Roman" w:hAnsi="Times New Roman"/>
          <w:i/>
          <w:color w:val="000000"/>
          <w:sz w:val="28"/>
          <w:szCs w:val="28"/>
          <w:lang w:val="uk-UA"/>
        </w:rPr>
        <w:t>Методи визначення показників наноцелюлози.</w:t>
      </w:r>
    </w:p>
    <w:p w:rsidR="002A11B1" w:rsidRPr="00533524" w:rsidRDefault="002A11B1" w:rsidP="009C19E0">
      <w:pPr>
        <w:pStyle w:val="a4"/>
        <w:spacing w:line="360" w:lineRule="auto"/>
        <w:ind w:left="0" w:right="-1" w:firstLine="720"/>
        <w:jc w:val="both"/>
        <w:rPr>
          <w:rFonts w:ascii="Times New Roman" w:hAnsi="Times New Roman"/>
          <w:color w:val="212121"/>
          <w:sz w:val="28"/>
          <w:szCs w:val="28"/>
        </w:rPr>
      </w:pPr>
      <w:r w:rsidRPr="00533524">
        <w:rPr>
          <w:rFonts w:ascii="Times New Roman" w:hAnsi="Times New Roman"/>
          <w:color w:val="212121"/>
          <w:sz w:val="28"/>
          <w:szCs w:val="28"/>
          <w:lang w:val="uk-UA"/>
        </w:rPr>
        <w:t>У роботі використано наступні методи визначення показників наноцелюлозних плівок. М</w:t>
      </w:r>
      <w:r w:rsidRPr="00533524">
        <w:rPr>
          <w:rFonts w:ascii="Times New Roman" w:hAnsi="Times New Roman"/>
          <w:color w:val="212121"/>
          <w:sz w:val="28"/>
          <w:szCs w:val="28"/>
        </w:rPr>
        <w:t>іцність наноцелюлозних плівок вимірювали за температури 23 ± 1 °С і вологості 50 ± 2 % відповідно до ISO 527-1</w:t>
      </w:r>
      <w:r w:rsidRPr="00533524">
        <w:rPr>
          <w:rFonts w:ascii="Times New Roman" w:hAnsi="Times New Roman"/>
          <w:sz w:val="28"/>
          <w:szCs w:val="20"/>
        </w:rPr>
        <w:t>.</w:t>
      </w:r>
      <w:r w:rsidRPr="00533524">
        <w:rPr>
          <w:rFonts w:ascii="Times New Roman" w:hAnsi="Times New Roman"/>
          <w:color w:val="212121"/>
          <w:sz w:val="28"/>
          <w:szCs w:val="28"/>
        </w:rPr>
        <w:t xml:space="preserve"> </w:t>
      </w:r>
      <w:r w:rsidR="0044364E" w:rsidRPr="00533524">
        <w:rPr>
          <w:rFonts w:ascii="Times New Roman" w:hAnsi="Times New Roman"/>
          <w:color w:val="212121"/>
          <w:sz w:val="28"/>
          <w:szCs w:val="28"/>
          <w:lang w:val="uk-UA"/>
        </w:rPr>
        <w:t xml:space="preserve">                   </w:t>
      </w:r>
      <w:r w:rsidRPr="00533524">
        <w:rPr>
          <w:rFonts w:ascii="Times New Roman" w:hAnsi="Times New Roman"/>
          <w:color w:val="212121"/>
          <w:sz w:val="28"/>
          <w:szCs w:val="28"/>
        </w:rPr>
        <w:t xml:space="preserve">Для випробування використовували тест-полоски шириною 10 ± 2 мм та </w:t>
      </w:r>
      <w:r w:rsidR="00E47230" w:rsidRPr="00533524">
        <w:rPr>
          <w:rFonts w:ascii="Times New Roman" w:hAnsi="Times New Roman"/>
          <w:color w:val="212121"/>
          <w:sz w:val="28"/>
          <w:szCs w:val="28"/>
          <w:lang w:val="uk-UA"/>
        </w:rPr>
        <w:t xml:space="preserve">             </w:t>
      </w:r>
      <w:r w:rsidRPr="00533524">
        <w:rPr>
          <w:rFonts w:ascii="Times New Roman" w:hAnsi="Times New Roman"/>
          <w:color w:val="212121"/>
          <w:sz w:val="28"/>
          <w:szCs w:val="28"/>
        </w:rPr>
        <w:t>довжиною 25 ± 5 мм. Для встановлення точного значення міцності на розрив кожний зразок протестувався п’ять разів для розрахунку середнього і стандартного відхилення для кожного зразку.</w:t>
      </w:r>
    </w:p>
    <w:p w:rsidR="00846868" w:rsidRPr="00533524" w:rsidRDefault="002A11B1" w:rsidP="009C19E0">
      <w:pPr>
        <w:pStyle w:val="a4"/>
        <w:spacing w:line="360" w:lineRule="auto"/>
        <w:ind w:left="0" w:right="-1" w:firstLine="720"/>
        <w:jc w:val="both"/>
        <w:rPr>
          <w:rFonts w:ascii="Times New Roman" w:hAnsi="Times New Roman"/>
          <w:sz w:val="28"/>
          <w:lang w:val="uk-UA"/>
        </w:rPr>
      </w:pPr>
      <w:r w:rsidRPr="00533524">
        <w:rPr>
          <w:rFonts w:ascii="Times New Roman" w:hAnsi="Times New Roman"/>
          <w:sz w:val="28"/>
          <w:lang w:val="uk-UA"/>
        </w:rPr>
        <w:t xml:space="preserve">Товщину та щільність отриманих зразків наноцелюлозних плівок вимірювали відповідно до ДСТУ </w:t>
      </w:r>
      <w:r w:rsidRPr="00533524">
        <w:rPr>
          <w:rFonts w:ascii="Times New Roman" w:hAnsi="Times New Roman"/>
          <w:sz w:val="28"/>
          <w:lang w:val="en-US"/>
        </w:rPr>
        <w:t>EN</w:t>
      </w:r>
      <w:r w:rsidRPr="00533524">
        <w:rPr>
          <w:rFonts w:ascii="Times New Roman" w:hAnsi="Times New Roman"/>
          <w:sz w:val="28"/>
          <w:lang w:val="uk-UA"/>
        </w:rPr>
        <w:t xml:space="preserve"> 20534:2005. </w:t>
      </w:r>
    </w:p>
    <w:p w:rsidR="003C6EDC" w:rsidRPr="00533524" w:rsidRDefault="003C6EDC" w:rsidP="009C19E0">
      <w:pPr>
        <w:pStyle w:val="a4"/>
        <w:tabs>
          <w:tab w:val="left" w:pos="0"/>
        </w:tabs>
        <w:spacing w:after="0"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rPr>
        <w:lastRenderedPageBreak/>
        <w:t>Прозорість наноцелюлозних плівок реєстрували на двохламповому спектрофотометрі 4802 (</w:t>
      </w:r>
      <w:r w:rsidRPr="00533524">
        <w:rPr>
          <w:rFonts w:ascii="Times New Roman" w:hAnsi="Times New Roman"/>
          <w:color w:val="000000"/>
          <w:sz w:val="28"/>
          <w:szCs w:val="28"/>
          <w:lang w:val="en-US"/>
        </w:rPr>
        <w:t>UNICO</w:t>
      </w:r>
      <w:r w:rsidRPr="00533524">
        <w:rPr>
          <w:rFonts w:ascii="Times New Roman" w:hAnsi="Times New Roman"/>
          <w:color w:val="000000"/>
          <w:sz w:val="28"/>
          <w:szCs w:val="28"/>
        </w:rPr>
        <w:t xml:space="preserve">) з розширенням 2 нм и визначали за </w:t>
      </w:r>
      <w:r w:rsidRPr="00533524">
        <w:rPr>
          <w:rFonts w:ascii="Times New Roman" w:hAnsi="Times New Roman"/>
          <w:color w:val="000000"/>
          <w:sz w:val="28"/>
          <w:szCs w:val="28"/>
          <w:lang w:val="en-US"/>
        </w:rPr>
        <w:t>UV</w:t>
      </w:r>
      <w:r w:rsidRPr="00533524">
        <w:rPr>
          <w:rFonts w:ascii="Times New Roman" w:hAnsi="Times New Roman"/>
          <w:color w:val="000000"/>
          <w:sz w:val="28"/>
          <w:szCs w:val="28"/>
        </w:rPr>
        <w:t>-</w:t>
      </w:r>
      <w:r w:rsidRPr="00533524">
        <w:rPr>
          <w:rFonts w:ascii="Times New Roman" w:hAnsi="Times New Roman"/>
          <w:color w:val="000000"/>
          <w:sz w:val="28"/>
          <w:szCs w:val="28"/>
          <w:lang w:val="en-US"/>
        </w:rPr>
        <w:t>Vis</w:t>
      </w:r>
      <w:r w:rsidRPr="00533524">
        <w:rPr>
          <w:rFonts w:ascii="Times New Roman" w:hAnsi="Times New Roman"/>
          <w:color w:val="000000"/>
          <w:sz w:val="28"/>
          <w:szCs w:val="28"/>
        </w:rPr>
        <w:t xml:space="preserve"> спектрами за формулою: </w:t>
      </w:r>
    </w:p>
    <w:p w:rsidR="003C6EDC" w:rsidRPr="00533524" w:rsidRDefault="003C6EDC" w:rsidP="009C19E0">
      <w:pPr>
        <w:pStyle w:val="a4"/>
        <w:tabs>
          <w:tab w:val="left" w:pos="0"/>
        </w:tabs>
        <w:spacing w:after="0" w:line="360" w:lineRule="auto"/>
        <w:ind w:left="0" w:right="-1" w:firstLine="397"/>
        <w:jc w:val="right"/>
        <w:rPr>
          <w:rFonts w:ascii="Times New Roman" w:hAnsi="Times New Roman"/>
          <w:i/>
          <w:color w:val="000000"/>
          <w:sz w:val="28"/>
          <w:szCs w:val="28"/>
        </w:rPr>
      </w:pPr>
      <w:r w:rsidRPr="00533524">
        <w:rPr>
          <w:rFonts w:ascii="Times New Roman" w:hAnsi="Times New Roman"/>
          <w:color w:val="000000"/>
          <w:sz w:val="28"/>
          <w:szCs w:val="28"/>
        </w:rPr>
        <w:t>Т=10</w:t>
      </w:r>
      <w:r w:rsidRPr="00533524">
        <w:rPr>
          <w:rFonts w:ascii="Times New Roman" w:hAnsi="Times New Roman"/>
          <w:color w:val="000000"/>
          <w:sz w:val="28"/>
          <w:szCs w:val="28"/>
          <w:vertAlign w:val="superscript"/>
        </w:rPr>
        <w:t>-</w:t>
      </w:r>
      <w:r w:rsidRPr="00533524">
        <w:rPr>
          <w:rFonts w:ascii="Times New Roman" w:hAnsi="Times New Roman"/>
          <w:color w:val="000000"/>
          <w:sz w:val="28"/>
          <w:szCs w:val="28"/>
          <w:vertAlign w:val="superscript"/>
          <w:lang w:val="en-US"/>
        </w:rPr>
        <w:t>OD</w:t>
      </w:r>
      <w:r w:rsidRPr="00533524">
        <w:rPr>
          <w:rFonts w:ascii="Times New Roman" w:hAnsi="Times New Roman"/>
          <w:color w:val="000000"/>
          <w:sz w:val="28"/>
          <w:szCs w:val="28"/>
        </w:rPr>
        <w:t>∙100 %,</w:t>
      </w:r>
      <w:r w:rsidRPr="00533524">
        <w:rPr>
          <w:rFonts w:ascii="Times New Roman" w:hAnsi="Times New Roman"/>
          <w:i/>
          <w:color w:val="000000"/>
          <w:sz w:val="28"/>
          <w:szCs w:val="28"/>
        </w:rPr>
        <w:tab/>
      </w:r>
      <w:r w:rsidRPr="00533524">
        <w:rPr>
          <w:rFonts w:ascii="Times New Roman" w:hAnsi="Times New Roman"/>
          <w:i/>
          <w:color w:val="000000"/>
          <w:sz w:val="28"/>
          <w:szCs w:val="28"/>
        </w:rPr>
        <w:tab/>
      </w:r>
      <w:r w:rsidRPr="00533524">
        <w:rPr>
          <w:rFonts w:ascii="Times New Roman" w:hAnsi="Times New Roman"/>
          <w:i/>
          <w:color w:val="000000"/>
          <w:sz w:val="28"/>
          <w:szCs w:val="28"/>
        </w:rPr>
        <w:tab/>
      </w:r>
      <w:r w:rsidRPr="00533524">
        <w:rPr>
          <w:rFonts w:ascii="Times New Roman" w:hAnsi="Times New Roman"/>
          <w:i/>
          <w:color w:val="000000"/>
          <w:sz w:val="28"/>
          <w:szCs w:val="28"/>
        </w:rPr>
        <w:tab/>
      </w:r>
      <w:r w:rsidRPr="00533524">
        <w:rPr>
          <w:rFonts w:ascii="Times New Roman" w:hAnsi="Times New Roman"/>
          <w:i/>
          <w:color w:val="000000"/>
          <w:sz w:val="28"/>
          <w:szCs w:val="28"/>
        </w:rPr>
        <w:tab/>
      </w:r>
      <w:r w:rsidRPr="00533524">
        <w:rPr>
          <w:rFonts w:ascii="Times New Roman" w:hAnsi="Times New Roman"/>
          <w:color w:val="000000"/>
          <w:sz w:val="28"/>
          <w:szCs w:val="28"/>
        </w:rPr>
        <w:t>(2.</w:t>
      </w:r>
      <w:r w:rsidRPr="00533524">
        <w:rPr>
          <w:rFonts w:ascii="Times New Roman" w:hAnsi="Times New Roman"/>
          <w:color w:val="000000"/>
          <w:sz w:val="28"/>
          <w:szCs w:val="28"/>
          <w:lang w:val="uk-UA"/>
        </w:rPr>
        <w:t>5</w:t>
      </w:r>
      <w:r w:rsidRPr="00533524">
        <w:rPr>
          <w:rFonts w:ascii="Times New Roman" w:hAnsi="Times New Roman"/>
          <w:color w:val="000000"/>
          <w:sz w:val="28"/>
          <w:szCs w:val="28"/>
        </w:rPr>
        <w:t>)</w:t>
      </w:r>
    </w:p>
    <w:p w:rsidR="003C6EDC" w:rsidRPr="00533524" w:rsidRDefault="003C6EDC" w:rsidP="009C19E0">
      <w:pPr>
        <w:pStyle w:val="a4"/>
        <w:tabs>
          <w:tab w:val="left" w:pos="0"/>
        </w:tabs>
        <w:spacing w:after="0" w:line="360" w:lineRule="auto"/>
        <w:ind w:left="0" w:right="-1" w:firstLine="397"/>
        <w:jc w:val="center"/>
        <w:rPr>
          <w:rFonts w:ascii="Times New Roman" w:hAnsi="Times New Roman"/>
          <w:color w:val="000000"/>
          <w:sz w:val="28"/>
          <w:szCs w:val="28"/>
        </w:rPr>
      </w:pPr>
      <w:r w:rsidRPr="00533524">
        <w:rPr>
          <w:rFonts w:ascii="Times New Roman" w:hAnsi="Times New Roman"/>
          <w:color w:val="000000"/>
          <w:sz w:val="28"/>
          <w:szCs w:val="28"/>
        </w:rPr>
        <w:t xml:space="preserve">де: Т – прозорість, %; </w:t>
      </w:r>
      <w:r w:rsidRPr="00533524">
        <w:rPr>
          <w:rFonts w:ascii="Times New Roman" w:hAnsi="Times New Roman"/>
          <w:color w:val="000000"/>
          <w:sz w:val="28"/>
          <w:szCs w:val="28"/>
          <w:lang w:val="en-US"/>
        </w:rPr>
        <w:t>OD</w:t>
      </w:r>
      <w:r w:rsidRPr="00533524">
        <w:rPr>
          <w:rFonts w:ascii="Times New Roman" w:hAnsi="Times New Roman"/>
          <w:color w:val="000000"/>
          <w:sz w:val="28"/>
          <w:szCs w:val="28"/>
        </w:rPr>
        <w:t> – оптична густина.</w:t>
      </w:r>
    </w:p>
    <w:p w:rsidR="003C6EDC" w:rsidRPr="00533524" w:rsidRDefault="003C6EDC" w:rsidP="009C19E0">
      <w:pPr>
        <w:pStyle w:val="a4"/>
        <w:spacing w:line="360" w:lineRule="auto"/>
        <w:ind w:left="0" w:right="-1" w:firstLine="720"/>
        <w:jc w:val="both"/>
        <w:rPr>
          <w:rFonts w:ascii="Times New Roman" w:hAnsi="Times New Roman"/>
          <w:sz w:val="28"/>
        </w:rPr>
      </w:pPr>
    </w:p>
    <w:p w:rsidR="00990409" w:rsidRPr="00533524" w:rsidRDefault="00990409" w:rsidP="009C19E0">
      <w:pPr>
        <w:pStyle w:val="a4"/>
        <w:spacing w:after="100" w:afterAutospacing="1" w:line="360" w:lineRule="auto"/>
        <w:ind w:left="0" w:right="-1" w:firstLine="720"/>
        <w:jc w:val="both"/>
        <w:rPr>
          <w:rFonts w:ascii="Times New Roman" w:hAnsi="Times New Roman"/>
          <w:color w:val="000000"/>
          <w:sz w:val="28"/>
          <w:szCs w:val="28"/>
        </w:rPr>
      </w:pPr>
      <w:r w:rsidRPr="00533524">
        <w:rPr>
          <w:rFonts w:ascii="Times New Roman" w:hAnsi="Times New Roman"/>
          <w:color w:val="000000"/>
          <w:sz w:val="28"/>
          <w:szCs w:val="28"/>
          <w:lang w:val="uk-UA"/>
        </w:rPr>
        <w:t>За допомогою ф</w:t>
      </w:r>
      <w:r w:rsidR="00FB2FFF" w:rsidRPr="00533524">
        <w:rPr>
          <w:rFonts w:ascii="Times New Roman" w:hAnsi="Times New Roman"/>
          <w:color w:val="000000"/>
          <w:sz w:val="28"/>
          <w:szCs w:val="28"/>
          <w:lang w:val="uk-UA"/>
        </w:rPr>
        <w:t>ізико-хім</w:t>
      </w:r>
      <w:r w:rsidRPr="00533524">
        <w:rPr>
          <w:rFonts w:ascii="Times New Roman" w:hAnsi="Times New Roman"/>
          <w:color w:val="000000"/>
          <w:sz w:val="28"/>
          <w:szCs w:val="28"/>
          <w:lang w:val="uk-UA"/>
        </w:rPr>
        <w:t>ічн</w:t>
      </w:r>
      <w:r w:rsidR="009D4D83" w:rsidRPr="00533524">
        <w:rPr>
          <w:rFonts w:ascii="Times New Roman" w:hAnsi="Times New Roman"/>
          <w:color w:val="000000"/>
          <w:sz w:val="28"/>
          <w:szCs w:val="28"/>
          <w:lang w:val="uk-UA"/>
        </w:rPr>
        <w:t>их</w:t>
      </w:r>
      <w:r w:rsidRPr="00533524">
        <w:rPr>
          <w:rFonts w:ascii="Times New Roman" w:hAnsi="Times New Roman"/>
          <w:color w:val="000000"/>
          <w:sz w:val="28"/>
          <w:szCs w:val="28"/>
          <w:lang w:val="uk-UA"/>
        </w:rPr>
        <w:t xml:space="preserve"> методів аналізу наноцелюлози отримано</w:t>
      </w:r>
      <w:r w:rsidRPr="00533524">
        <w:rPr>
          <w:rFonts w:ascii="Times New Roman" w:hAnsi="Times New Roman"/>
          <w:color w:val="000000"/>
          <w:sz w:val="28"/>
          <w:szCs w:val="28"/>
        </w:rPr>
        <w:t>:</w:t>
      </w:r>
    </w:p>
    <w:p w:rsidR="00990409" w:rsidRPr="00533524" w:rsidRDefault="00990409" w:rsidP="009C19E0">
      <w:pPr>
        <w:pStyle w:val="a4"/>
        <w:numPr>
          <w:ilvl w:val="0"/>
          <w:numId w:val="31"/>
        </w:numPr>
        <w:spacing w:after="100" w:afterAutospacing="1" w:line="360" w:lineRule="auto"/>
        <w:ind w:left="0" w:right="-1" w:firstLine="709"/>
        <w:jc w:val="both"/>
        <w:rPr>
          <w:rFonts w:ascii="Times New Roman" w:hAnsi="Times New Roman"/>
          <w:color w:val="000000"/>
          <w:sz w:val="24"/>
          <w:szCs w:val="24"/>
          <w:lang w:val="uk-UA"/>
        </w:rPr>
      </w:pPr>
      <w:r w:rsidRPr="00533524">
        <w:rPr>
          <w:rFonts w:ascii="Times New Roman" w:hAnsi="Times New Roman"/>
          <w:color w:val="000000"/>
          <w:sz w:val="28"/>
          <w:szCs w:val="28"/>
          <w:lang w:val="uk-UA" w:eastAsia="ru-RU"/>
        </w:rPr>
        <w:t>Знімки скануючої електронної мікроскопії (СЕМ) отримано на приладі</w:t>
      </w:r>
      <w:r w:rsidRPr="00533524">
        <w:rPr>
          <w:rFonts w:ascii="Times New Roman" w:hAnsi="Times New Roman"/>
          <w:color w:val="000000"/>
          <w:sz w:val="28"/>
          <w:szCs w:val="28"/>
          <w:lang w:val="uk-UA"/>
        </w:rPr>
        <w:t xml:space="preserve">  РЕМ – 106І (</w:t>
      </w:r>
      <w:r w:rsidRPr="00533524">
        <w:rPr>
          <w:rFonts w:ascii="Times New Roman" w:hAnsi="Times New Roman"/>
          <w:color w:val="000000"/>
          <w:sz w:val="28"/>
          <w:szCs w:val="28"/>
          <w:lang w:val="en-US"/>
        </w:rPr>
        <w:t>SELMI</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Ukraine</w:t>
      </w:r>
      <w:r w:rsidRPr="00533524">
        <w:rPr>
          <w:rFonts w:ascii="Times New Roman" w:hAnsi="Times New Roman"/>
          <w:color w:val="000000"/>
          <w:sz w:val="28"/>
          <w:szCs w:val="28"/>
          <w:lang w:val="uk-UA"/>
        </w:rPr>
        <w:t>) з метою встановлення морфології досліджених зразків сировини, целюлози та наноцелюлозних плівок</w:t>
      </w:r>
      <w:r w:rsidRPr="00533524">
        <w:rPr>
          <w:rFonts w:ascii="Times New Roman" w:hAnsi="Times New Roman"/>
          <w:color w:val="000000"/>
          <w:sz w:val="24"/>
          <w:szCs w:val="24"/>
          <w:lang w:val="uk-UA"/>
        </w:rPr>
        <w:t xml:space="preserve">. </w:t>
      </w:r>
    </w:p>
    <w:p w:rsidR="00990409" w:rsidRPr="00533524" w:rsidRDefault="00990409" w:rsidP="009C19E0">
      <w:pPr>
        <w:pStyle w:val="a4"/>
        <w:spacing w:after="0"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Для проведення скануючої електронної мікроскопії було відібрано наступні зразки: </w:t>
      </w:r>
    </w:p>
    <w:p w:rsidR="00990409" w:rsidRPr="00533524" w:rsidRDefault="00990409" w:rsidP="009C19E0">
      <w:pPr>
        <w:tabs>
          <w:tab w:val="left" w:pos="993"/>
        </w:tabs>
        <w:spacing w:after="100" w:afterAutospacing="1" w:line="360" w:lineRule="auto"/>
        <w:ind w:right="-1" w:firstLine="709"/>
        <w:contextualSpacing/>
        <w:jc w:val="both"/>
        <w:rPr>
          <w:rFonts w:ascii="Times New Roman" w:hAnsi="Times New Roman"/>
          <w:sz w:val="28"/>
          <w:szCs w:val="28"/>
        </w:rPr>
      </w:pPr>
      <w:r w:rsidRPr="00533524">
        <w:rPr>
          <w:rFonts w:ascii="Times New Roman" w:hAnsi="Times New Roman"/>
          <w:sz w:val="28"/>
          <w:szCs w:val="28"/>
          <w:lang w:val="uk-UA"/>
        </w:rPr>
        <w:t xml:space="preserve">а) </w:t>
      </w:r>
      <w:r w:rsidR="006C2016" w:rsidRPr="00533524">
        <w:rPr>
          <w:rFonts w:ascii="Times New Roman" w:hAnsi="Times New Roman"/>
          <w:sz w:val="28"/>
          <w:szCs w:val="28"/>
          <w:lang w:val="uk-UA"/>
        </w:rPr>
        <w:t xml:space="preserve">   </w:t>
      </w:r>
      <w:r w:rsidRPr="00533524">
        <w:rPr>
          <w:rFonts w:ascii="Times New Roman" w:hAnsi="Times New Roman"/>
          <w:sz w:val="28"/>
          <w:szCs w:val="28"/>
        </w:rPr>
        <w:t>волокон льону;</w:t>
      </w:r>
    </w:p>
    <w:p w:rsidR="00990409" w:rsidRPr="00533524" w:rsidRDefault="00990409" w:rsidP="009C19E0">
      <w:pPr>
        <w:tabs>
          <w:tab w:val="left" w:pos="993"/>
        </w:tabs>
        <w:spacing w:after="0" w:line="360" w:lineRule="auto"/>
        <w:ind w:right="-1" w:firstLine="709"/>
        <w:jc w:val="both"/>
        <w:rPr>
          <w:rFonts w:ascii="Times New Roman" w:hAnsi="Times New Roman"/>
          <w:sz w:val="28"/>
          <w:szCs w:val="28"/>
        </w:rPr>
      </w:pPr>
      <w:r w:rsidRPr="00533524">
        <w:rPr>
          <w:rFonts w:ascii="Times New Roman" w:hAnsi="Times New Roman"/>
          <w:noProof/>
          <w:sz w:val="28"/>
          <w:szCs w:val="28"/>
          <w:lang w:val="uk-UA" w:eastAsia="ru-RU"/>
        </w:rPr>
        <w:t>б)</w:t>
      </w:r>
      <w:r w:rsidRPr="00533524">
        <w:rPr>
          <w:rFonts w:ascii="Times New Roman" w:hAnsi="Times New Roman"/>
          <w:noProof/>
          <w:sz w:val="28"/>
          <w:szCs w:val="28"/>
          <w:lang w:eastAsia="ru-RU"/>
        </w:rPr>
        <w:t xml:space="preserve"> </w:t>
      </w:r>
      <w:r w:rsidR="006C2016" w:rsidRPr="00533524">
        <w:rPr>
          <w:rFonts w:ascii="Times New Roman" w:hAnsi="Times New Roman"/>
          <w:noProof/>
          <w:sz w:val="28"/>
          <w:szCs w:val="28"/>
          <w:lang w:val="uk-UA" w:eastAsia="ru-RU"/>
        </w:rPr>
        <w:t xml:space="preserve">   </w:t>
      </w:r>
      <w:r w:rsidRPr="00533524">
        <w:rPr>
          <w:rFonts w:ascii="Times New Roman" w:hAnsi="Times New Roman"/>
          <w:sz w:val="28"/>
          <w:szCs w:val="28"/>
        </w:rPr>
        <w:t xml:space="preserve">лляної органосольвентної целюлози </w:t>
      </w:r>
      <w:r w:rsidRPr="00533524">
        <w:rPr>
          <w:rFonts w:ascii="Times New Roman" w:hAnsi="Times New Roman"/>
          <w:noProof/>
          <w:sz w:val="28"/>
          <w:szCs w:val="28"/>
          <w:lang w:eastAsia="ru-RU"/>
        </w:rPr>
        <w:t>після варіння</w:t>
      </w:r>
      <w:r w:rsidR="0044364E"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eastAsia="ru-RU"/>
        </w:rPr>
        <w:t xml:space="preserve"> в суміші ПОК</w:t>
      </w:r>
      <w:r w:rsidRPr="00533524">
        <w:rPr>
          <w:rFonts w:ascii="Times New Roman" w:hAnsi="Times New Roman"/>
          <w:sz w:val="28"/>
          <w:szCs w:val="28"/>
        </w:rPr>
        <w:t xml:space="preserve"> ;</w:t>
      </w:r>
    </w:p>
    <w:p w:rsidR="00990409" w:rsidRPr="00533524" w:rsidRDefault="00990409" w:rsidP="009C19E0">
      <w:pPr>
        <w:tabs>
          <w:tab w:val="left" w:pos="993"/>
        </w:tabs>
        <w:spacing w:after="0" w:line="360" w:lineRule="auto"/>
        <w:ind w:right="-1" w:firstLine="709"/>
        <w:jc w:val="both"/>
        <w:rPr>
          <w:rFonts w:ascii="Times New Roman" w:hAnsi="Times New Roman"/>
          <w:sz w:val="28"/>
          <w:szCs w:val="28"/>
        </w:rPr>
      </w:pPr>
      <w:r w:rsidRPr="00533524">
        <w:rPr>
          <w:rFonts w:ascii="Times New Roman" w:hAnsi="Times New Roman"/>
          <w:noProof/>
          <w:sz w:val="28"/>
          <w:szCs w:val="28"/>
          <w:lang w:val="uk-UA" w:eastAsia="ru-RU"/>
        </w:rPr>
        <w:t>в)</w:t>
      </w:r>
      <w:r w:rsidR="006C2016" w:rsidRPr="00533524">
        <w:rPr>
          <w:rFonts w:ascii="Times New Roman" w:hAnsi="Times New Roman"/>
          <w:noProof/>
          <w:sz w:val="28"/>
          <w:szCs w:val="28"/>
          <w:lang w:val="uk-UA" w:eastAsia="ru-RU"/>
        </w:rPr>
        <w:t xml:space="preserve"> </w:t>
      </w:r>
      <w:r w:rsidRPr="00533524">
        <w:rPr>
          <w:rFonts w:ascii="Times New Roman" w:hAnsi="Times New Roman"/>
          <w:sz w:val="28"/>
          <w:szCs w:val="28"/>
        </w:rPr>
        <w:t xml:space="preserve">лляної органосольвентної целюлози </w:t>
      </w:r>
      <w:r w:rsidRPr="00533524">
        <w:rPr>
          <w:rFonts w:ascii="Times New Roman" w:hAnsi="Times New Roman"/>
          <w:noProof/>
          <w:sz w:val="28"/>
          <w:szCs w:val="28"/>
          <w:lang w:eastAsia="ru-RU"/>
        </w:rPr>
        <w:t xml:space="preserve">після </w:t>
      </w:r>
      <w:r w:rsidRPr="00533524">
        <w:rPr>
          <w:rFonts w:ascii="Times New Roman" w:hAnsi="Times New Roman"/>
          <w:sz w:val="28"/>
          <w:szCs w:val="28"/>
        </w:rPr>
        <w:t xml:space="preserve">лужної </w:t>
      </w:r>
      <w:r w:rsidRPr="00533524">
        <w:rPr>
          <w:rFonts w:ascii="Times New Roman" w:hAnsi="Times New Roman"/>
          <w:sz w:val="28"/>
          <w:szCs w:val="28"/>
          <w:lang w:val="uk-UA"/>
        </w:rPr>
        <w:t xml:space="preserve"> </w:t>
      </w:r>
      <w:r w:rsidRPr="00533524">
        <w:rPr>
          <w:rFonts w:ascii="Times New Roman" w:hAnsi="Times New Roman"/>
          <w:sz w:val="28"/>
          <w:szCs w:val="28"/>
        </w:rPr>
        <w:t xml:space="preserve">обробки </w:t>
      </w:r>
      <w:r w:rsidR="0044364E" w:rsidRPr="00533524">
        <w:rPr>
          <w:rFonts w:ascii="Times New Roman" w:hAnsi="Times New Roman"/>
          <w:sz w:val="28"/>
          <w:szCs w:val="28"/>
          <w:lang w:val="uk-UA"/>
        </w:rPr>
        <w:t xml:space="preserve">                 </w:t>
      </w:r>
      <w:r w:rsidRPr="00533524">
        <w:rPr>
          <w:rFonts w:ascii="Times New Roman" w:hAnsi="Times New Roman"/>
          <w:sz w:val="28"/>
          <w:szCs w:val="28"/>
        </w:rPr>
        <w:t xml:space="preserve"> 20 % </w:t>
      </w:r>
      <w:r w:rsidRPr="00533524">
        <w:rPr>
          <w:rFonts w:ascii="Times New Roman" w:hAnsi="Times New Roman"/>
          <w:sz w:val="28"/>
          <w:szCs w:val="28"/>
          <w:lang w:val="en-US"/>
        </w:rPr>
        <w:t>NaOH</w:t>
      </w:r>
      <w:r w:rsidRPr="00533524">
        <w:rPr>
          <w:rFonts w:ascii="Times New Roman" w:hAnsi="Times New Roman"/>
          <w:sz w:val="28"/>
          <w:szCs w:val="28"/>
        </w:rPr>
        <w:t xml:space="preserve">; </w:t>
      </w:r>
    </w:p>
    <w:p w:rsidR="00FB2FFF" w:rsidRPr="00533524" w:rsidRDefault="00990409" w:rsidP="009C19E0">
      <w:pPr>
        <w:pStyle w:val="a4"/>
        <w:spacing w:line="360" w:lineRule="auto"/>
        <w:ind w:left="0" w:right="-1" w:firstLine="709"/>
        <w:jc w:val="both"/>
        <w:rPr>
          <w:rFonts w:ascii="Times New Roman" w:hAnsi="Times New Roman"/>
          <w:bCs/>
          <w:color w:val="000000"/>
          <w:sz w:val="28"/>
          <w:szCs w:val="28"/>
        </w:rPr>
      </w:pPr>
      <w:r w:rsidRPr="00533524">
        <w:rPr>
          <w:rFonts w:ascii="Times New Roman" w:hAnsi="Times New Roman"/>
          <w:noProof/>
          <w:sz w:val="28"/>
          <w:szCs w:val="28"/>
          <w:lang w:val="uk-UA" w:eastAsia="ru-RU"/>
        </w:rPr>
        <w:t xml:space="preserve">г) </w:t>
      </w:r>
      <w:r w:rsidR="006C2016" w:rsidRPr="00533524">
        <w:rPr>
          <w:rFonts w:ascii="Times New Roman" w:hAnsi="Times New Roman"/>
          <w:noProof/>
          <w:sz w:val="28"/>
          <w:szCs w:val="28"/>
          <w:lang w:val="uk-UA" w:eastAsia="ru-RU"/>
        </w:rPr>
        <w:t xml:space="preserve">   </w:t>
      </w:r>
      <w:r w:rsidRPr="00533524">
        <w:rPr>
          <w:rFonts w:ascii="Times New Roman" w:hAnsi="Times New Roman"/>
          <w:sz w:val="28"/>
          <w:szCs w:val="28"/>
        </w:rPr>
        <w:t>наноцелюлозної плівки з лляної органосольвентної целюлози.</w:t>
      </w:r>
    </w:p>
    <w:p w:rsidR="00990409" w:rsidRPr="00533524" w:rsidRDefault="00E47230" w:rsidP="009C19E0">
      <w:pPr>
        <w:pStyle w:val="a4"/>
        <w:spacing w:line="360" w:lineRule="auto"/>
        <w:ind w:left="0" w:right="-1" w:firstLine="707"/>
        <w:jc w:val="both"/>
        <w:rPr>
          <w:rFonts w:ascii="Times New Roman" w:hAnsi="Times New Roman"/>
          <w:sz w:val="28"/>
          <w:szCs w:val="28"/>
          <w:lang w:val="uk-UA"/>
        </w:rPr>
      </w:pPr>
      <w:r w:rsidRPr="00533524">
        <w:rPr>
          <w:rFonts w:ascii="Times New Roman" w:hAnsi="Times New Roman"/>
          <w:sz w:val="28"/>
          <w:szCs w:val="28"/>
          <w:lang w:val="uk-UA"/>
        </w:rPr>
        <w:t>За допомогою атомної силової мікроскопії  АСМ отримано т</w:t>
      </w:r>
      <w:r w:rsidR="00990409" w:rsidRPr="00533524">
        <w:rPr>
          <w:rFonts w:ascii="Times New Roman" w:hAnsi="Times New Roman"/>
          <w:sz w:val="28"/>
          <w:szCs w:val="28"/>
          <w:lang w:val="uk-UA"/>
        </w:rPr>
        <w:t>опографічні зображення наноцелюлози з волокон льону і 3</w:t>
      </w:r>
      <w:r w:rsidR="00990409" w:rsidRPr="00533524">
        <w:rPr>
          <w:rFonts w:ascii="Times New Roman" w:hAnsi="Times New Roman"/>
          <w:sz w:val="28"/>
          <w:szCs w:val="28"/>
          <w:lang w:val="en-US"/>
        </w:rPr>
        <w:t>D</w:t>
      </w:r>
      <w:r w:rsidR="00990409" w:rsidRPr="00533524">
        <w:rPr>
          <w:rFonts w:ascii="Times New Roman" w:hAnsi="Times New Roman"/>
          <w:sz w:val="28"/>
          <w:szCs w:val="28"/>
          <w:lang w:val="uk-UA"/>
        </w:rPr>
        <w:t xml:space="preserve"> проекція</w:t>
      </w:r>
      <w:r w:rsidRPr="00533524">
        <w:rPr>
          <w:rFonts w:ascii="Times New Roman" w:hAnsi="Times New Roman"/>
          <w:sz w:val="28"/>
          <w:szCs w:val="28"/>
          <w:lang w:val="uk-UA"/>
        </w:rPr>
        <w:t>.</w:t>
      </w:r>
    </w:p>
    <w:p w:rsidR="00990409" w:rsidRPr="00533524" w:rsidRDefault="00990409" w:rsidP="009C19E0">
      <w:pPr>
        <w:pStyle w:val="a4"/>
        <w:spacing w:line="360" w:lineRule="auto"/>
        <w:ind w:left="709" w:right="-1"/>
        <w:jc w:val="both"/>
        <w:rPr>
          <w:rFonts w:ascii="Times New Roman" w:hAnsi="Times New Roman"/>
          <w:bCs/>
          <w:i/>
          <w:color w:val="000000"/>
          <w:sz w:val="28"/>
          <w:szCs w:val="28"/>
        </w:rPr>
      </w:pPr>
      <w:r w:rsidRPr="00533524">
        <w:rPr>
          <w:rFonts w:ascii="Times New Roman" w:hAnsi="Times New Roman"/>
          <w:i/>
          <w:sz w:val="28"/>
          <w:szCs w:val="28"/>
          <w:lang w:val="uk-UA"/>
        </w:rPr>
        <w:t>Методи визначення показників картону та паперу.</w:t>
      </w:r>
    </w:p>
    <w:p w:rsidR="00555F72" w:rsidRPr="00533524" w:rsidRDefault="00555F72"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bCs/>
          <w:color w:val="000000"/>
          <w:sz w:val="28"/>
          <w:szCs w:val="28"/>
          <w:lang w:val="uk-UA"/>
        </w:rPr>
        <w:t>Перед приготуванням відливків, підготовлено масу картону та паперу зі ступенем млива 45</w:t>
      </w:r>
      <w:r w:rsidRPr="00533524">
        <w:rPr>
          <w:rFonts w:cs="Calibri"/>
          <w:bCs/>
          <w:color w:val="000000"/>
          <w:sz w:val="28"/>
          <w:szCs w:val="28"/>
          <w:lang w:val="uk-UA"/>
        </w:rPr>
        <w:t>°</w:t>
      </w:r>
      <w:r w:rsidRPr="00533524">
        <w:rPr>
          <w:rFonts w:ascii="Times New Roman" w:hAnsi="Times New Roman"/>
          <w:bCs/>
          <w:color w:val="000000"/>
          <w:sz w:val="28"/>
          <w:szCs w:val="28"/>
          <w:lang w:val="uk-UA"/>
        </w:rPr>
        <w:t>ШР.</w:t>
      </w:r>
      <w:r w:rsidR="002A11B1" w:rsidRPr="00533524">
        <w:rPr>
          <w:rFonts w:ascii="Times New Roman" w:hAnsi="Times New Roman"/>
          <w:bCs/>
          <w:color w:val="000000"/>
          <w:sz w:val="28"/>
          <w:szCs w:val="28"/>
          <w:lang w:val="uk-UA"/>
        </w:rPr>
        <w:t xml:space="preserve"> </w:t>
      </w:r>
    </w:p>
    <w:p w:rsidR="00555F72" w:rsidRPr="00533524" w:rsidRDefault="002A11B1" w:rsidP="009C19E0">
      <w:pPr>
        <w:pStyle w:val="a4"/>
        <w:spacing w:line="360" w:lineRule="auto"/>
        <w:ind w:left="0" w:right="-1" w:firstLine="720"/>
        <w:jc w:val="both"/>
        <w:rPr>
          <w:rFonts w:ascii="Times New Roman" w:hAnsi="Times New Roman"/>
          <w:color w:val="000000"/>
          <w:sz w:val="28"/>
          <w:szCs w:val="28"/>
          <w:lang w:val="uk-UA"/>
        </w:rPr>
      </w:pPr>
      <w:r w:rsidRPr="00533524">
        <w:rPr>
          <w:rFonts w:ascii="Times New Roman" w:hAnsi="Times New Roman"/>
          <w:sz w:val="28"/>
          <w:szCs w:val="28"/>
          <w:lang w:val="uk-UA"/>
        </w:rPr>
        <w:t>Виготовлен</w:t>
      </w:r>
      <w:r w:rsidR="00846868" w:rsidRPr="00533524">
        <w:rPr>
          <w:rFonts w:ascii="Times New Roman" w:hAnsi="Times New Roman"/>
          <w:sz w:val="28"/>
          <w:szCs w:val="28"/>
          <w:lang w:val="uk-UA"/>
        </w:rPr>
        <w:t>о</w:t>
      </w:r>
      <w:r w:rsidRPr="00533524">
        <w:rPr>
          <w:rFonts w:ascii="Times New Roman" w:hAnsi="Times New Roman"/>
          <w:sz w:val="28"/>
          <w:szCs w:val="28"/>
          <w:lang w:val="uk-UA"/>
        </w:rPr>
        <w:t xml:space="preserve"> </w:t>
      </w:r>
      <w:r w:rsidRPr="00533524">
        <w:rPr>
          <w:rFonts w:ascii="Times New Roman" w:hAnsi="Times New Roman"/>
          <w:color w:val="000000"/>
          <w:sz w:val="28"/>
          <w:szCs w:val="28"/>
          <w:lang w:val="uk-UA"/>
        </w:rPr>
        <w:t>лабораторн</w:t>
      </w:r>
      <w:r w:rsidR="00846868" w:rsidRPr="00533524">
        <w:rPr>
          <w:rFonts w:ascii="Times New Roman" w:hAnsi="Times New Roman"/>
          <w:color w:val="000000"/>
          <w:sz w:val="28"/>
          <w:szCs w:val="28"/>
          <w:lang w:val="uk-UA"/>
        </w:rPr>
        <w:t>і</w:t>
      </w:r>
      <w:r w:rsidRPr="00533524">
        <w:rPr>
          <w:rFonts w:ascii="Times New Roman" w:hAnsi="Times New Roman"/>
          <w:color w:val="000000"/>
          <w:sz w:val="28"/>
          <w:szCs w:val="28"/>
          <w:lang w:val="uk-UA"/>
        </w:rPr>
        <w:t xml:space="preserve"> </w:t>
      </w:r>
      <w:r w:rsidRPr="00533524">
        <w:rPr>
          <w:rFonts w:ascii="Times New Roman" w:hAnsi="Times New Roman"/>
          <w:sz w:val="28"/>
          <w:szCs w:val="28"/>
          <w:lang w:val="uk-UA"/>
        </w:rPr>
        <w:t>відлив</w:t>
      </w:r>
      <w:r w:rsidR="00846868" w:rsidRPr="00533524">
        <w:rPr>
          <w:rFonts w:ascii="Times New Roman" w:hAnsi="Times New Roman"/>
          <w:sz w:val="28"/>
          <w:szCs w:val="28"/>
          <w:lang w:val="uk-UA"/>
        </w:rPr>
        <w:t>ки</w:t>
      </w:r>
      <w:r w:rsidRPr="00533524">
        <w:rPr>
          <w:rFonts w:ascii="Times New Roman" w:hAnsi="Times New Roman"/>
          <w:sz w:val="28"/>
          <w:szCs w:val="28"/>
          <w:lang w:val="uk-UA"/>
        </w:rPr>
        <w:t xml:space="preserve"> </w:t>
      </w:r>
      <w:r w:rsidR="00846868" w:rsidRPr="00533524">
        <w:rPr>
          <w:rFonts w:ascii="Times New Roman" w:hAnsi="Times New Roman"/>
          <w:sz w:val="28"/>
          <w:szCs w:val="28"/>
          <w:lang w:val="uk-UA"/>
        </w:rPr>
        <w:t xml:space="preserve">картону для плоских </w:t>
      </w:r>
      <w:r w:rsidR="006C2016" w:rsidRPr="00533524">
        <w:rPr>
          <w:rFonts w:ascii="Times New Roman" w:hAnsi="Times New Roman"/>
          <w:sz w:val="28"/>
          <w:szCs w:val="28"/>
          <w:lang w:val="uk-UA"/>
        </w:rPr>
        <w:t xml:space="preserve">шарів </w:t>
      </w:r>
      <w:r w:rsidR="00846868" w:rsidRPr="00533524">
        <w:rPr>
          <w:rFonts w:ascii="Times New Roman" w:hAnsi="Times New Roman"/>
          <w:sz w:val="28"/>
          <w:szCs w:val="28"/>
          <w:lang w:val="uk-UA"/>
        </w:rPr>
        <w:t xml:space="preserve">гофрокартону та </w:t>
      </w:r>
      <w:r w:rsidR="00846868" w:rsidRPr="00533524">
        <w:rPr>
          <w:rFonts w:ascii="Times New Roman" w:hAnsi="Times New Roman"/>
          <w:color w:val="000000"/>
          <w:sz w:val="28"/>
          <w:szCs w:val="28"/>
          <w:lang w:val="uk-UA"/>
        </w:rPr>
        <w:t>офсетного паперу з додаванням наноцелюлози у масу.</w:t>
      </w:r>
    </w:p>
    <w:p w:rsidR="00A5791B" w:rsidRPr="00533524" w:rsidRDefault="002A11B1"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 xml:space="preserve">Застосовувалось під час приготування зразків проклеювання паперу в масі і поверхневе проклеювання. У першому випадку хімічна речовина, що проклеює, вводилась безпосередньо в паперову масу перед відливанням паперової маси на папероробній машині, внаслідок чого папір стає проклеєним у товщі аркуша. </w:t>
      </w:r>
      <w:r w:rsidR="0044364E" w:rsidRPr="00533524">
        <w:rPr>
          <w:rFonts w:ascii="Times New Roman" w:hAnsi="Times New Roman"/>
          <w:sz w:val="28"/>
          <w:szCs w:val="28"/>
          <w:lang w:val="uk-UA"/>
        </w:rPr>
        <w:t xml:space="preserve">       </w:t>
      </w:r>
      <w:r w:rsidRPr="00533524">
        <w:rPr>
          <w:rFonts w:ascii="Times New Roman" w:hAnsi="Times New Roman"/>
          <w:sz w:val="28"/>
          <w:szCs w:val="28"/>
          <w:lang w:val="uk-UA"/>
        </w:rPr>
        <w:lastRenderedPageBreak/>
        <w:t xml:space="preserve">У другому випадку проклеюванню піддають готовий </w:t>
      </w:r>
      <w:r w:rsidR="00846868" w:rsidRPr="00533524">
        <w:rPr>
          <w:rFonts w:ascii="Times New Roman" w:hAnsi="Times New Roman"/>
          <w:sz w:val="28"/>
          <w:szCs w:val="28"/>
          <w:lang w:val="uk-UA"/>
        </w:rPr>
        <w:t>картон</w:t>
      </w:r>
      <w:r w:rsidRPr="00533524">
        <w:rPr>
          <w:rFonts w:ascii="Times New Roman" w:hAnsi="Times New Roman"/>
          <w:sz w:val="28"/>
          <w:szCs w:val="28"/>
          <w:lang w:val="uk-UA"/>
        </w:rPr>
        <w:t>,</w:t>
      </w:r>
      <w:r w:rsidR="00EE512F" w:rsidRPr="00533524">
        <w:rPr>
          <w:rFonts w:ascii="Times New Roman" w:hAnsi="Times New Roman"/>
          <w:sz w:val="28"/>
          <w:szCs w:val="28"/>
          <w:lang w:val="uk-UA"/>
        </w:rPr>
        <w:t xml:space="preserve"> наносячи наноцелюлозу на поверхню.</w:t>
      </w:r>
      <w:r w:rsidRPr="00533524">
        <w:rPr>
          <w:rFonts w:ascii="Times New Roman" w:hAnsi="Times New Roman"/>
          <w:sz w:val="28"/>
          <w:szCs w:val="28"/>
          <w:lang w:val="uk-UA"/>
        </w:rPr>
        <w:t xml:space="preserve"> </w:t>
      </w:r>
    </w:p>
    <w:p w:rsidR="00A5791B" w:rsidRPr="00533524" w:rsidRDefault="002A11B1"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 xml:space="preserve">Відливки </w:t>
      </w:r>
      <w:r w:rsidR="0005287C" w:rsidRPr="00533524">
        <w:rPr>
          <w:rFonts w:ascii="Times New Roman" w:hAnsi="Times New Roman"/>
          <w:sz w:val="28"/>
          <w:szCs w:val="28"/>
          <w:lang w:val="uk-UA"/>
        </w:rPr>
        <w:t xml:space="preserve">картону та </w:t>
      </w:r>
      <w:r w:rsidRPr="00533524">
        <w:rPr>
          <w:rFonts w:ascii="Times New Roman" w:hAnsi="Times New Roman"/>
          <w:sz w:val="28"/>
          <w:szCs w:val="28"/>
          <w:lang w:val="uk-UA"/>
        </w:rPr>
        <w:t xml:space="preserve">паперу виготовлялись на листовідливному </w:t>
      </w:r>
      <w:r w:rsidR="00FB2FFF" w:rsidRPr="00533524">
        <w:rPr>
          <w:rFonts w:ascii="Times New Roman" w:hAnsi="Times New Roman"/>
          <w:sz w:val="28"/>
          <w:szCs w:val="28"/>
          <w:lang w:val="uk-UA"/>
        </w:rPr>
        <w:t xml:space="preserve">                    </w:t>
      </w:r>
      <w:r w:rsidRPr="00533524">
        <w:rPr>
          <w:rFonts w:ascii="Times New Roman" w:hAnsi="Times New Roman"/>
          <w:sz w:val="28"/>
          <w:szCs w:val="28"/>
          <w:lang w:val="uk-UA"/>
        </w:rPr>
        <w:t>апараті</w:t>
      </w:r>
      <w:r w:rsidR="00FB2FFF" w:rsidRPr="00533524">
        <w:rPr>
          <w:rFonts w:ascii="Times New Roman" w:hAnsi="Times New Roman"/>
          <w:sz w:val="28"/>
          <w:szCs w:val="28"/>
          <w:lang w:val="uk-UA"/>
        </w:rPr>
        <w:t xml:space="preserve">   </w:t>
      </w:r>
      <w:r w:rsidRPr="00533524">
        <w:rPr>
          <w:rFonts w:ascii="Times New Roman" w:hAnsi="Times New Roman"/>
          <w:sz w:val="28"/>
          <w:szCs w:val="28"/>
          <w:lang w:val="uk-UA"/>
        </w:rPr>
        <w:t>ЛА-1</w:t>
      </w:r>
    </w:p>
    <w:p w:rsidR="00A5791B" w:rsidRPr="00533524" w:rsidRDefault="002A11B1"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 xml:space="preserve">Масу </w:t>
      </w:r>
      <w:r w:rsidR="0005287C" w:rsidRPr="00533524">
        <w:rPr>
          <w:rFonts w:ascii="Times New Roman" w:hAnsi="Times New Roman"/>
          <w:sz w:val="28"/>
          <w:szCs w:val="28"/>
          <w:lang w:val="uk-UA"/>
        </w:rPr>
        <w:t xml:space="preserve">картону та </w:t>
      </w:r>
      <w:r w:rsidRPr="00533524">
        <w:rPr>
          <w:rFonts w:ascii="Times New Roman" w:hAnsi="Times New Roman"/>
          <w:sz w:val="28"/>
          <w:szCs w:val="28"/>
          <w:lang w:val="uk-UA"/>
        </w:rPr>
        <w:t xml:space="preserve">паперу площею </w:t>
      </w:r>
      <w:smartTag w:uri="urn:schemas-microsoft-com:office:smarttags" w:element="metricconverter">
        <w:smartTagPr>
          <w:attr w:name="ProductID" w:val="1 м2"/>
        </w:smartTagPr>
        <w:r w:rsidRPr="00533524">
          <w:rPr>
            <w:rFonts w:ascii="Times New Roman" w:hAnsi="Times New Roman"/>
            <w:sz w:val="28"/>
            <w:szCs w:val="28"/>
            <w:lang w:val="uk-UA"/>
          </w:rPr>
          <w:t>1 м</w:t>
        </w:r>
        <w:r w:rsidRPr="00533524">
          <w:rPr>
            <w:rFonts w:ascii="Times New Roman" w:hAnsi="Times New Roman"/>
            <w:sz w:val="28"/>
            <w:szCs w:val="28"/>
            <w:vertAlign w:val="superscript"/>
            <w:lang w:val="uk-UA"/>
          </w:rPr>
          <w:t>2</w:t>
        </w:r>
      </w:smartTag>
      <w:r w:rsidRPr="00533524">
        <w:rPr>
          <w:rFonts w:ascii="Times New Roman" w:hAnsi="Times New Roman"/>
          <w:sz w:val="28"/>
          <w:szCs w:val="28"/>
          <w:lang w:val="uk-UA"/>
        </w:rPr>
        <w:t xml:space="preserve"> (ДСТУ 2297 (ГОСТ 13199)</w:t>
      </w:r>
      <w:r w:rsidRPr="00533524">
        <w:rPr>
          <w:rFonts w:ascii="Times New Roman" w:hAnsi="Times New Roman"/>
          <w:bCs/>
          <w:sz w:val="28"/>
          <w:szCs w:val="28"/>
          <w:lang w:val="uk-UA"/>
        </w:rPr>
        <w:t>)</w:t>
      </w:r>
      <w:r w:rsidR="0044364E" w:rsidRPr="00533524">
        <w:rPr>
          <w:rFonts w:ascii="Times New Roman" w:hAnsi="Times New Roman"/>
          <w:bCs/>
          <w:sz w:val="28"/>
          <w:szCs w:val="28"/>
          <w:lang w:val="uk-UA"/>
        </w:rPr>
        <w:t xml:space="preserve">                 </w:t>
      </w:r>
      <w:r w:rsidRPr="00533524">
        <w:rPr>
          <w:rFonts w:ascii="Times New Roman" w:hAnsi="Times New Roman"/>
          <w:bCs/>
          <w:sz w:val="28"/>
          <w:szCs w:val="28"/>
          <w:lang w:val="uk-UA"/>
        </w:rPr>
        <w:t xml:space="preserve"> </w:t>
      </w:r>
      <w:r w:rsidRPr="00533524">
        <w:rPr>
          <w:rFonts w:ascii="Times New Roman" w:hAnsi="Times New Roman"/>
          <w:bCs/>
          <w:spacing w:val="-1"/>
          <w:sz w:val="28"/>
          <w:szCs w:val="28"/>
          <w:lang w:val="uk-UA"/>
        </w:rPr>
        <w:t xml:space="preserve">( </w:t>
      </w:r>
      <w:r w:rsidRPr="00533524">
        <w:rPr>
          <w:rFonts w:ascii="Times New Roman" w:hAnsi="Times New Roman"/>
          <w:bCs/>
          <w:spacing w:val="-1"/>
          <w:sz w:val="28"/>
          <w:szCs w:val="28"/>
          <w:lang w:val="en-US"/>
        </w:rPr>
        <w:t>ISO</w:t>
      </w:r>
      <w:r w:rsidRPr="00533524">
        <w:rPr>
          <w:rFonts w:ascii="Times New Roman" w:hAnsi="Times New Roman"/>
          <w:bCs/>
          <w:spacing w:val="-1"/>
          <w:sz w:val="28"/>
          <w:szCs w:val="28"/>
        </w:rPr>
        <w:t xml:space="preserve"> </w:t>
      </w:r>
      <w:r w:rsidRPr="00533524">
        <w:rPr>
          <w:rFonts w:ascii="Times New Roman" w:hAnsi="Times New Roman"/>
          <w:bCs/>
          <w:spacing w:val="-1"/>
          <w:sz w:val="28"/>
          <w:szCs w:val="28"/>
          <w:lang w:val="uk-UA"/>
        </w:rPr>
        <w:t>536 : 1995</w:t>
      </w:r>
      <w:r w:rsidRPr="00533524">
        <w:rPr>
          <w:rFonts w:ascii="Times New Roman" w:hAnsi="Times New Roman"/>
          <w:sz w:val="28"/>
          <w:szCs w:val="28"/>
          <w:lang w:val="uk-UA"/>
        </w:rPr>
        <w:t>)</w:t>
      </w:r>
      <w:r w:rsidRPr="00533524">
        <w:rPr>
          <w:rFonts w:ascii="Times New Roman" w:hAnsi="Times New Roman"/>
          <w:b/>
          <w:sz w:val="28"/>
          <w:szCs w:val="28"/>
          <w:lang w:val="uk-UA"/>
        </w:rPr>
        <w:t xml:space="preserve"> </w:t>
      </w:r>
      <w:r w:rsidRPr="00533524">
        <w:rPr>
          <w:rFonts w:ascii="Times New Roman" w:hAnsi="Times New Roman"/>
          <w:sz w:val="28"/>
          <w:szCs w:val="28"/>
          <w:lang w:val="uk-UA"/>
        </w:rPr>
        <w:t>визначено в стандартних умовах, в грамах.</w:t>
      </w:r>
    </w:p>
    <w:p w:rsidR="00FB2FFF" w:rsidRPr="00533524" w:rsidRDefault="002A11B1"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Товщину паперу (ГОСТ</w:t>
      </w:r>
      <w:r w:rsidRPr="00533524">
        <w:rPr>
          <w:rFonts w:ascii="Times New Roman" w:hAnsi="Times New Roman"/>
          <w:bCs/>
          <w:sz w:val="28"/>
          <w:szCs w:val="28"/>
          <w:lang w:val="uk-UA"/>
        </w:rPr>
        <w:t xml:space="preserve"> 27015) </w:t>
      </w:r>
      <w:r w:rsidRPr="00533524">
        <w:rPr>
          <w:rFonts w:ascii="Times New Roman" w:hAnsi="Times New Roman"/>
          <w:bCs/>
          <w:spacing w:val="-1"/>
          <w:sz w:val="28"/>
          <w:szCs w:val="28"/>
          <w:lang w:val="uk-UA"/>
        </w:rPr>
        <w:t xml:space="preserve">( </w:t>
      </w:r>
      <w:r w:rsidRPr="00533524">
        <w:rPr>
          <w:rFonts w:ascii="Times New Roman" w:hAnsi="Times New Roman"/>
          <w:bCs/>
          <w:spacing w:val="-1"/>
          <w:sz w:val="28"/>
          <w:szCs w:val="28"/>
          <w:lang w:val="en-US"/>
        </w:rPr>
        <w:t>ISO</w:t>
      </w:r>
      <w:r w:rsidRPr="00533524">
        <w:rPr>
          <w:rFonts w:ascii="Times New Roman" w:hAnsi="Times New Roman"/>
          <w:bCs/>
          <w:spacing w:val="-1"/>
          <w:sz w:val="28"/>
          <w:szCs w:val="28"/>
          <w:lang w:val="uk-UA"/>
        </w:rPr>
        <w:t xml:space="preserve"> 534 : 1988 </w:t>
      </w:r>
      <w:r w:rsidRPr="00533524">
        <w:rPr>
          <w:rFonts w:ascii="Times New Roman" w:hAnsi="Times New Roman"/>
          <w:spacing w:val="-1"/>
          <w:sz w:val="28"/>
          <w:szCs w:val="28"/>
          <w:lang w:val="uk-UA"/>
        </w:rPr>
        <w:t xml:space="preserve">) </w:t>
      </w:r>
      <w:r w:rsidRPr="00533524">
        <w:rPr>
          <w:rFonts w:ascii="Times New Roman" w:hAnsi="Times New Roman"/>
          <w:sz w:val="28"/>
          <w:szCs w:val="28"/>
          <w:lang w:val="uk-UA"/>
        </w:rPr>
        <w:t xml:space="preserve"> виміряно за </w:t>
      </w:r>
      <w:r w:rsidR="0005287C" w:rsidRPr="00533524">
        <w:rPr>
          <w:rFonts w:ascii="Times New Roman" w:hAnsi="Times New Roman"/>
          <w:sz w:val="28"/>
          <w:szCs w:val="28"/>
          <w:lang w:val="uk-UA"/>
        </w:rPr>
        <w:t>допомогою</w:t>
      </w:r>
      <w:r w:rsidRPr="00533524">
        <w:rPr>
          <w:rFonts w:ascii="Times New Roman" w:hAnsi="Times New Roman"/>
          <w:sz w:val="28"/>
          <w:szCs w:val="28"/>
          <w:lang w:val="uk-UA"/>
        </w:rPr>
        <w:t xml:space="preserve"> товщиномір</w:t>
      </w:r>
      <w:r w:rsidR="0005287C" w:rsidRPr="00533524">
        <w:rPr>
          <w:rFonts w:ascii="Times New Roman" w:hAnsi="Times New Roman"/>
          <w:sz w:val="28"/>
          <w:szCs w:val="28"/>
          <w:lang w:val="uk-UA"/>
        </w:rPr>
        <w:t>а</w:t>
      </w:r>
      <w:r w:rsidR="008B76AA" w:rsidRPr="00533524">
        <w:rPr>
          <w:rFonts w:ascii="Times New Roman" w:hAnsi="Times New Roman"/>
          <w:sz w:val="28"/>
          <w:szCs w:val="28"/>
          <w:lang w:val="uk-UA"/>
        </w:rPr>
        <w:t xml:space="preserve"> ТНБ, який</w:t>
      </w:r>
      <w:r w:rsidRPr="00533524">
        <w:rPr>
          <w:rFonts w:ascii="Times New Roman" w:hAnsi="Times New Roman"/>
          <w:sz w:val="28"/>
          <w:szCs w:val="28"/>
          <w:lang w:val="uk-UA"/>
        </w:rPr>
        <w:t xml:space="preserve"> має шкалу з ціною поділки </w:t>
      </w:r>
      <w:smartTag w:uri="urn:schemas-microsoft-com:office:smarttags" w:element="metricconverter">
        <w:smartTagPr>
          <w:attr w:name="ProductID" w:val="0,01 мм"/>
        </w:smartTagPr>
        <w:r w:rsidRPr="00533524">
          <w:rPr>
            <w:rFonts w:ascii="Times New Roman" w:hAnsi="Times New Roman"/>
            <w:sz w:val="28"/>
            <w:szCs w:val="28"/>
            <w:lang w:val="uk-UA"/>
          </w:rPr>
          <w:t>0,01 мм</w:t>
        </w:r>
      </w:smartTag>
      <w:r w:rsidRPr="00533524">
        <w:rPr>
          <w:rFonts w:ascii="Times New Roman" w:hAnsi="Times New Roman"/>
          <w:sz w:val="28"/>
          <w:szCs w:val="28"/>
          <w:lang w:val="uk-UA"/>
        </w:rPr>
        <w:t xml:space="preserve">. Для визначення товщини паперу з допомогою товщиноміра ТНБ виміри проводились у п'яти точках кожного зразка  на відстані не менш </w:t>
      </w:r>
      <w:smartTag w:uri="urn:schemas-microsoft-com:office:smarttags" w:element="metricconverter">
        <w:smartTagPr>
          <w:attr w:name="ProductID" w:val="20 мм"/>
        </w:smartTagPr>
        <w:r w:rsidRPr="00533524">
          <w:rPr>
            <w:rFonts w:ascii="Times New Roman" w:hAnsi="Times New Roman"/>
            <w:sz w:val="28"/>
            <w:szCs w:val="28"/>
            <w:lang w:val="uk-UA"/>
          </w:rPr>
          <w:t>20 мм</w:t>
        </w:r>
      </w:smartTag>
      <w:r w:rsidRPr="00533524">
        <w:rPr>
          <w:rFonts w:ascii="Times New Roman" w:hAnsi="Times New Roman"/>
          <w:sz w:val="28"/>
          <w:szCs w:val="28"/>
          <w:lang w:val="uk-UA"/>
        </w:rPr>
        <w:t xml:space="preserve"> від його країв. За остаточний результат приймалось середнє арифметичне із всіх визначень.</w:t>
      </w:r>
    </w:p>
    <w:p w:rsidR="009D4D83" w:rsidRPr="00533524" w:rsidRDefault="002A11B1" w:rsidP="009C19E0">
      <w:pPr>
        <w:pStyle w:val="a4"/>
        <w:spacing w:line="360" w:lineRule="auto"/>
        <w:ind w:left="0" w:right="-1" w:firstLine="720"/>
        <w:jc w:val="both"/>
        <w:rPr>
          <w:rFonts w:ascii="Times New Roman" w:hAnsi="Times New Roman"/>
          <w:color w:val="000000"/>
          <w:sz w:val="28"/>
          <w:szCs w:val="28"/>
          <w:lang w:val="uk-UA"/>
        </w:rPr>
      </w:pPr>
      <w:r w:rsidRPr="00533524">
        <w:rPr>
          <w:rFonts w:ascii="Times New Roman" w:hAnsi="Times New Roman"/>
          <w:sz w:val="28"/>
          <w:szCs w:val="28"/>
          <w:lang w:val="uk-UA"/>
        </w:rPr>
        <w:t>Щільність паперу (ГОСТ</w:t>
      </w:r>
      <w:r w:rsidRPr="00533524">
        <w:rPr>
          <w:rFonts w:ascii="Times New Roman" w:hAnsi="Times New Roman"/>
          <w:bCs/>
          <w:sz w:val="28"/>
          <w:szCs w:val="28"/>
          <w:lang w:val="uk-UA"/>
        </w:rPr>
        <w:t xml:space="preserve"> 27015) </w:t>
      </w:r>
      <w:r w:rsidRPr="00533524">
        <w:rPr>
          <w:rFonts w:ascii="Times New Roman" w:hAnsi="Times New Roman"/>
          <w:bCs/>
          <w:spacing w:val="-1"/>
          <w:sz w:val="28"/>
          <w:szCs w:val="28"/>
          <w:lang w:val="uk-UA"/>
        </w:rPr>
        <w:t xml:space="preserve">( </w:t>
      </w:r>
      <w:r w:rsidRPr="00533524">
        <w:rPr>
          <w:rFonts w:ascii="Times New Roman" w:hAnsi="Times New Roman"/>
          <w:bCs/>
          <w:spacing w:val="-1"/>
          <w:sz w:val="28"/>
          <w:szCs w:val="28"/>
          <w:lang w:val="en-US"/>
        </w:rPr>
        <w:t>ISO</w:t>
      </w:r>
      <w:r w:rsidRPr="00533524">
        <w:rPr>
          <w:rFonts w:ascii="Times New Roman" w:hAnsi="Times New Roman"/>
          <w:bCs/>
          <w:spacing w:val="-1"/>
          <w:sz w:val="28"/>
          <w:szCs w:val="28"/>
        </w:rPr>
        <w:t xml:space="preserve"> </w:t>
      </w:r>
      <w:r w:rsidRPr="00533524">
        <w:rPr>
          <w:rFonts w:ascii="Times New Roman" w:hAnsi="Times New Roman"/>
          <w:bCs/>
          <w:spacing w:val="-1"/>
          <w:sz w:val="28"/>
          <w:szCs w:val="28"/>
          <w:lang w:val="uk-UA"/>
        </w:rPr>
        <w:t xml:space="preserve">534 : 1988 </w:t>
      </w:r>
      <w:r w:rsidRPr="00533524">
        <w:rPr>
          <w:rFonts w:ascii="Times New Roman" w:hAnsi="Times New Roman"/>
          <w:spacing w:val="-1"/>
          <w:sz w:val="28"/>
          <w:szCs w:val="28"/>
          <w:lang w:val="uk-UA"/>
        </w:rPr>
        <w:t>) (об'ємна маса)</w:t>
      </w:r>
      <w:r w:rsidR="00E17886" w:rsidRPr="00533524">
        <w:rPr>
          <w:rFonts w:ascii="Times New Roman" w:hAnsi="Times New Roman"/>
          <w:sz w:val="28"/>
          <w:szCs w:val="28"/>
          <w:lang w:val="uk-UA"/>
        </w:rPr>
        <w:t xml:space="preserve">. </w:t>
      </w:r>
      <w:r w:rsidR="0005287C" w:rsidRPr="00533524">
        <w:rPr>
          <w:rFonts w:ascii="Times New Roman" w:hAnsi="Times New Roman"/>
          <w:color w:val="000000"/>
          <w:sz w:val="28"/>
          <w:szCs w:val="28"/>
        </w:rPr>
        <w:t>Випробування зразків картону без нанесення гелю наноцелюлози та з його нанесенням; в</w:t>
      </w:r>
      <w:r w:rsidR="0005287C" w:rsidRPr="00533524">
        <w:rPr>
          <w:rFonts w:ascii="Times New Roman" w:hAnsi="Times New Roman"/>
          <w:color w:val="000000"/>
          <w:sz w:val="28"/>
          <w:szCs w:val="28"/>
          <w:lang w:val="uk-UA"/>
        </w:rPr>
        <w:t>изначення зразків паперу з додаванням наноцелюлози у масу</w:t>
      </w:r>
      <w:r w:rsidR="0005287C" w:rsidRPr="00533524">
        <w:rPr>
          <w:rFonts w:ascii="Times New Roman" w:hAnsi="Times New Roman"/>
          <w:color w:val="000000"/>
          <w:sz w:val="28"/>
          <w:szCs w:val="28"/>
        </w:rPr>
        <w:t xml:space="preserve"> проводили за стандартними методиками.</w:t>
      </w:r>
    </w:p>
    <w:p w:rsidR="009D4D83" w:rsidRPr="00533524" w:rsidRDefault="0005287C" w:rsidP="009C19E0">
      <w:pPr>
        <w:pStyle w:val="a4"/>
        <w:spacing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Визначено м</w:t>
      </w:r>
      <w:r w:rsidR="002A11B1" w:rsidRPr="00533524">
        <w:rPr>
          <w:rFonts w:ascii="Times New Roman" w:hAnsi="Times New Roman"/>
          <w:sz w:val="28"/>
          <w:szCs w:val="28"/>
          <w:lang w:val="uk-UA"/>
        </w:rPr>
        <w:t xml:space="preserve">іцність паперу на розривання </w:t>
      </w:r>
      <w:r w:rsidR="002A11B1" w:rsidRPr="00533524">
        <w:rPr>
          <w:rFonts w:ascii="Times New Roman" w:hAnsi="Times New Roman"/>
          <w:bCs/>
          <w:sz w:val="28"/>
          <w:szCs w:val="28"/>
          <w:lang w:val="uk-UA"/>
        </w:rPr>
        <w:t xml:space="preserve">ДСТУ 2334–93 </w:t>
      </w:r>
      <w:r w:rsidR="00F23B01" w:rsidRPr="00533524">
        <w:rPr>
          <w:rFonts w:ascii="Times New Roman" w:hAnsi="Times New Roman"/>
          <w:bCs/>
          <w:sz w:val="28"/>
          <w:szCs w:val="28"/>
          <w:lang w:val="uk-UA"/>
        </w:rPr>
        <w:t xml:space="preserve">                     </w:t>
      </w:r>
      <w:r w:rsidRPr="00533524">
        <w:rPr>
          <w:rFonts w:ascii="Times New Roman" w:hAnsi="Times New Roman"/>
          <w:bCs/>
          <w:spacing w:val="-1"/>
          <w:sz w:val="28"/>
          <w:szCs w:val="28"/>
          <w:lang w:val="uk-UA"/>
        </w:rPr>
        <w:t>(ГОСТ ИСО 1924/1-96</w:t>
      </w:r>
      <w:r w:rsidR="002A11B1" w:rsidRPr="00533524">
        <w:rPr>
          <w:rFonts w:ascii="Times New Roman" w:hAnsi="Times New Roman"/>
          <w:spacing w:val="-1"/>
          <w:sz w:val="28"/>
          <w:szCs w:val="28"/>
          <w:lang w:val="uk-UA"/>
        </w:rPr>
        <w:t>)</w:t>
      </w:r>
      <w:r w:rsidRPr="00533524">
        <w:rPr>
          <w:rFonts w:ascii="Times New Roman" w:hAnsi="Times New Roman"/>
          <w:spacing w:val="-1"/>
          <w:sz w:val="28"/>
          <w:szCs w:val="28"/>
          <w:lang w:val="uk-UA"/>
        </w:rPr>
        <w:t>.</w:t>
      </w:r>
      <w:r w:rsidR="002A11B1" w:rsidRPr="00533524">
        <w:rPr>
          <w:rFonts w:ascii="Times New Roman" w:hAnsi="Times New Roman"/>
          <w:spacing w:val="-1"/>
          <w:sz w:val="28"/>
          <w:szCs w:val="28"/>
          <w:lang w:val="uk-UA"/>
        </w:rPr>
        <w:t xml:space="preserve"> </w:t>
      </w:r>
      <w:r w:rsidR="002A11B1" w:rsidRPr="00533524">
        <w:rPr>
          <w:rFonts w:ascii="Times New Roman" w:hAnsi="Times New Roman"/>
          <w:sz w:val="28"/>
          <w:szCs w:val="28"/>
          <w:lang w:val="uk-UA"/>
        </w:rPr>
        <w:t>Для випробування застосовува</w:t>
      </w:r>
      <w:r w:rsidRPr="00533524">
        <w:rPr>
          <w:rFonts w:ascii="Times New Roman" w:hAnsi="Times New Roman"/>
          <w:sz w:val="28"/>
          <w:szCs w:val="28"/>
          <w:lang w:val="uk-UA"/>
        </w:rPr>
        <w:t>но</w:t>
      </w:r>
      <w:r w:rsidR="002A11B1" w:rsidRPr="00533524">
        <w:rPr>
          <w:rFonts w:ascii="Times New Roman" w:hAnsi="Times New Roman"/>
          <w:sz w:val="28"/>
          <w:szCs w:val="28"/>
          <w:lang w:val="uk-UA"/>
        </w:rPr>
        <w:t xml:space="preserve"> вертикальну розривну машину (динамометр) РМБ-30 - 2М. Руйнівне зусилля під час розтягування (</w:t>
      </w:r>
      <w:r w:rsidR="002A11B1" w:rsidRPr="00533524">
        <w:rPr>
          <w:rFonts w:ascii="Times New Roman" w:hAnsi="Times New Roman"/>
          <w:sz w:val="28"/>
          <w:szCs w:val="28"/>
          <w:lang w:val="en-US"/>
        </w:rPr>
        <w:t>F</w:t>
      </w:r>
      <w:r w:rsidR="002A11B1" w:rsidRPr="00533524">
        <w:rPr>
          <w:rFonts w:ascii="Times New Roman" w:hAnsi="Times New Roman"/>
          <w:sz w:val="28"/>
          <w:szCs w:val="28"/>
          <w:lang w:val="uk-UA"/>
        </w:rPr>
        <w:t>) визначають як середнє арифметичне значення результатів 5 вимірювань.</w:t>
      </w:r>
    </w:p>
    <w:p w:rsidR="002A11B1" w:rsidRPr="00533524" w:rsidRDefault="002A11B1" w:rsidP="009C19E0">
      <w:pPr>
        <w:pStyle w:val="a4"/>
        <w:spacing w:after="0" w:line="360" w:lineRule="auto"/>
        <w:ind w:left="0" w:right="-1" w:firstLine="720"/>
        <w:jc w:val="both"/>
        <w:rPr>
          <w:rFonts w:ascii="Times New Roman" w:hAnsi="Times New Roman"/>
          <w:sz w:val="28"/>
          <w:szCs w:val="28"/>
          <w:lang w:val="uk-UA"/>
        </w:rPr>
      </w:pPr>
      <w:r w:rsidRPr="00533524">
        <w:rPr>
          <w:rFonts w:ascii="Times New Roman" w:hAnsi="Times New Roman"/>
          <w:sz w:val="28"/>
          <w:szCs w:val="28"/>
          <w:lang w:val="uk-UA"/>
        </w:rPr>
        <w:t xml:space="preserve">Розривна довжина розрахована на підставі даних   руйнівного  зусилля,  маси </w:t>
      </w:r>
      <w:smartTag w:uri="urn:schemas-microsoft-com:office:smarttags" w:element="metricconverter">
        <w:smartTagPr>
          <w:attr w:name="ProductID" w:val="1 м2"/>
        </w:smartTagPr>
        <w:r w:rsidRPr="00533524">
          <w:rPr>
            <w:rFonts w:ascii="Times New Roman" w:hAnsi="Times New Roman"/>
            <w:sz w:val="28"/>
            <w:szCs w:val="28"/>
            <w:lang w:val="uk-UA"/>
          </w:rPr>
          <w:t>1 м</w:t>
        </w:r>
        <w:r w:rsidRPr="00533524">
          <w:rPr>
            <w:rFonts w:ascii="Times New Roman" w:hAnsi="Times New Roman"/>
            <w:sz w:val="28"/>
            <w:szCs w:val="28"/>
            <w:vertAlign w:val="superscript"/>
          </w:rPr>
          <w:t>2</w:t>
        </w:r>
      </w:smartTag>
      <w:r w:rsidRPr="00533524">
        <w:rPr>
          <w:rFonts w:ascii="Times New Roman" w:hAnsi="Times New Roman"/>
          <w:sz w:val="28"/>
          <w:szCs w:val="28"/>
          <w:lang w:val="uk-UA"/>
        </w:rPr>
        <w:t>, довжини і шир</w:t>
      </w:r>
      <w:r w:rsidR="008B76AA" w:rsidRPr="00533524">
        <w:rPr>
          <w:rFonts w:ascii="Times New Roman" w:hAnsi="Times New Roman"/>
          <w:sz w:val="28"/>
          <w:szCs w:val="28"/>
          <w:lang w:val="uk-UA"/>
        </w:rPr>
        <w:t>ини випробуваної смужки паперу за стандартом</w:t>
      </w:r>
      <w:r w:rsidR="00EE512F" w:rsidRPr="00533524">
        <w:rPr>
          <w:rFonts w:ascii="Times New Roman" w:hAnsi="Times New Roman"/>
          <w:sz w:val="28"/>
          <w:szCs w:val="28"/>
          <w:lang w:val="uk-UA"/>
        </w:rPr>
        <w:t xml:space="preserve"> </w:t>
      </w:r>
      <w:r w:rsidR="00EE512F" w:rsidRPr="00533524">
        <w:rPr>
          <w:rFonts w:ascii="Times New Roman" w:hAnsi="Times New Roman"/>
          <w:color w:val="000000"/>
          <w:sz w:val="28"/>
          <w:szCs w:val="28"/>
        </w:rPr>
        <w:t>за</w:t>
      </w:r>
      <w:r w:rsidR="00F23B01" w:rsidRPr="00533524">
        <w:rPr>
          <w:rFonts w:ascii="Times New Roman" w:hAnsi="Times New Roman"/>
          <w:color w:val="000000"/>
          <w:sz w:val="28"/>
          <w:szCs w:val="28"/>
          <w:lang w:val="uk-UA"/>
        </w:rPr>
        <w:t xml:space="preserve">   </w:t>
      </w:r>
      <w:r w:rsidR="00EE512F" w:rsidRPr="00533524">
        <w:rPr>
          <w:rFonts w:ascii="Times New Roman" w:hAnsi="Times New Roman"/>
          <w:color w:val="000000"/>
          <w:sz w:val="28"/>
          <w:szCs w:val="28"/>
        </w:rPr>
        <w:t xml:space="preserve"> ГОСТ 10711-97</w:t>
      </w:r>
      <w:r w:rsidR="00EE512F" w:rsidRPr="00533524">
        <w:rPr>
          <w:rFonts w:ascii="Times New Roman" w:hAnsi="Times New Roman"/>
          <w:color w:val="000000"/>
          <w:sz w:val="28"/>
          <w:szCs w:val="28"/>
          <w:lang w:val="uk-UA"/>
        </w:rPr>
        <w:t>.</w:t>
      </w:r>
    </w:p>
    <w:p w:rsidR="002A11B1" w:rsidRPr="00533524" w:rsidRDefault="002A11B1" w:rsidP="009C19E0">
      <w:pPr>
        <w:shd w:val="clear" w:color="auto" w:fill="FFFFFF"/>
        <w:tabs>
          <w:tab w:val="left" w:pos="-1560"/>
        </w:tabs>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Міцність на  злом   під час  багаторазових    перегинів  </w:t>
      </w:r>
      <w:r w:rsidR="008B76AA" w:rsidRPr="00533524">
        <w:rPr>
          <w:rFonts w:ascii="Times New Roman" w:hAnsi="Times New Roman"/>
          <w:sz w:val="28"/>
          <w:szCs w:val="28"/>
          <w:lang w:val="uk-UA"/>
        </w:rPr>
        <w:t>визначали за</w:t>
      </w:r>
      <w:r w:rsidR="00F23B01" w:rsidRPr="00533524">
        <w:rPr>
          <w:rFonts w:ascii="Times New Roman" w:hAnsi="Times New Roman"/>
          <w:sz w:val="28"/>
          <w:szCs w:val="28"/>
          <w:lang w:val="uk-UA"/>
        </w:rPr>
        <w:t xml:space="preserve">          </w:t>
      </w:r>
      <w:r w:rsidR="008B76AA" w:rsidRPr="00533524">
        <w:rPr>
          <w:rFonts w:ascii="Times New Roman" w:hAnsi="Times New Roman"/>
          <w:sz w:val="28"/>
          <w:szCs w:val="28"/>
          <w:lang w:val="uk-UA"/>
        </w:rPr>
        <w:t xml:space="preserve"> </w:t>
      </w:r>
      <w:r w:rsidRPr="00533524">
        <w:rPr>
          <w:rFonts w:ascii="Times New Roman" w:hAnsi="Times New Roman"/>
          <w:sz w:val="28"/>
          <w:szCs w:val="28"/>
          <w:lang w:val="uk-UA"/>
        </w:rPr>
        <w:t>ДСТУ 3476 (</w:t>
      </w:r>
      <w:r w:rsidRPr="00533524">
        <w:rPr>
          <w:rFonts w:ascii="Times New Roman" w:hAnsi="Times New Roman"/>
          <w:sz w:val="28"/>
          <w:szCs w:val="28"/>
          <w:lang w:val="en-US"/>
        </w:rPr>
        <w:t>ISO</w:t>
      </w:r>
      <w:r w:rsidR="008B76AA" w:rsidRPr="00533524">
        <w:rPr>
          <w:rFonts w:ascii="Times New Roman" w:hAnsi="Times New Roman"/>
          <w:sz w:val="28"/>
          <w:szCs w:val="28"/>
          <w:lang w:val="uk-UA"/>
        </w:rPr>
        <w:t xml:space="preserve"> 5626-93) – для паперу і за</w:t>
      </w:r>
      <w:r w:rsidRPr="00533524">
        <w:rPr>
          <w:rFonts w:ascii="Times New Roman" w:hAnsi="Times New Roman"/>
          <w:sz w:val="28"/>
          <w:szCs w:val="28"/>
          <w:lang w:val="uk-UA"/>
        </w:rPr>
        <w:t xml:space="preserve"> ГОСТ</w:t>
      </w:r>
      <w:r w:rsidRPr="00533524">
        <w:rPr>
          <w:rFonts w:ascii="Times New Roman" w:hAnsi="Times New Roman"/>
          <w:bCs/>
          <w:sz w:val="28"/>
          <w:szCs w:val="28"/>
          <w:lang w:val="uk-UA"/>
        </w:rPr>
        <w:t xml:space="preserve"> 13525.2 – для картону</w:t>
      </w:r>
      <w:r w:rsidR="0005287C" w:rsidRPr="00533524">
        <w:rPr>
          <w:rFonts w:ascii="Times New Roman" w:hAnsi="Times New Roman"/>
          <w:b/>
          <w:bCs/>
          <w:sz w:val="28"/>
          <w:szCs w:val="28"/>
          <w:lang w:val="uk-UA"/>
        </w:rPr>
        <w:t>.</w:t>
      </w:r>
    </w:p>
    <w:p w:rsidR="002A11B1" w:rsidRPr="00533524" w:rsidRDefault="002A11B1" w:rsidP="009C19E0">
      <w:pPr>
        <w:shd w:val="clear" w:color="auto" w:fill="FFFFFF"/>
        <w:tabs>
          <w:tab w:val="left" w:pos="-1560"/>
          <w:tab w:val="left" w:pos="0"/>
        </w:tabs>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Міцність на злом паперу визначалась методом вимірювання числа подвійних перегинів на приладі  типу І-1-2 (фальцер Шоппера).</w:t>
      </w:r>
    </w:p>
    <w:p w:rsidR="002A11B1" w:rsidRPr="00533524" w:rsidRDefault="002A11B1" w:rsidP="009C19E0">
      <w:pPr>
        <w:shd w:val="clear" w:color="auto" w:fill="FFFFFF"/>
        <w:tabs>
          <w:tab w:val="left" w:pos="-1560"/>
        </w:tabs>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Визначено опір продавлювання</w:t>
      </w:r>
      <w:r w:rsidR="00EE512F" w:rsidRPr="00533524">
        <w:rPr>
          <w:rFonts w:ascii="Times New Roman" w:hAnsi="Times New Roman"/>
          <w:sz w:val="28"/>
          <w:szCs w:val="28"/>
          <w:lang w:val="uk-UA"/>
        </w:rPr>
        <w:t xml:space="preserve"> за</w:t>
      </w:r>
      <w:r w:rsidRPr="00533524">
        <w:rPr>
          <w:rFonts w:ascii="Times New Roman" w:hAnsi="Times New Roman"/>
          <w:bCs/>
          <w:sz w:val="28"/>
          <w:szCs w:val="28"/>
          <w:lang w:val="uk-UA"/>
        </w:rPr>
        <w:t xml:space="preserve"> [ДСТУ 13525.8 (</w:t>
      </w:r>
      <w:r w:rsidRPr="00533524">
        <w:rPr>
          <w:rFonts w:ascii="Times New Roman" w:hAnsi="Times New Roman"/>
          <w:bCs/>
          <w:sz w:val="28"/>
          <w:szCs w:val="28"/>
          <w:lang w:val="en-US"/>
        </w:rPr>
        <w:t>ISO</w:t>
      </w:r>
      <w:r w:rsidRPr="00533524">
        <w:rPr>
          <w:rFonts w:ascii="Times New Roman" w:hAnsi="Times New Roman"/>
          <w:bCs/>
          <w:sz w:val="28"/>
          <w:szCs w:val="28"/>
          <w:lang w:val="uk-UA"/>
        </w:rPr>
        <w:t xml:space="preserve"> 2758/2759)]</w:t>
      </w:r>
      <w:r w:rsidR="0005287C" w:rsidRPr="00533524">
        <w:rPr>
          <w:rFonts w:ascii="Times New Roman" w:hAnsi="Times New Roman"/>
          <w:sz w:val="28"/>
          <w:szCs w:val="28"/>
          <w:lang w:val="uk-UA"/>
        </w:rPr>
        <w:t>.</w:t>
      </w:r>
      <w:r w:rsidR="008B76AA" w:rsidRPr="00533524">
        <w:rPr>
          <w:rFonts w:ascii="Times New Roman" w:hAnsi="Times New Roman"/>
          <w:sz w:val="28"/>
          <w:szCs w:val="28"/>
          <w:lang w:val="uk-UA"/>
        </w:rPr>
        <w:t xml:space="preserve"> </w:t>
      </w:r>
      <w:r w:rsidR="00F23B01"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Опір паперу продавлюванню дорівнює максимальному тиску, що витримує безпосередньо перед руйнуванням зразок паперу у формі кружка діаметром </w:t>
      </w:r>
      <w:r w:rsidRPr="00533524">
        <w:rPr>
          <w:rFonts w:ascii="Times New Roman" w:hAnsi="Times New Roman"/>
          <w:sz w:val="28"/>
          <w:szCs w:val="28"/>
          <w:lang w:val="uk-UA"/>
        </w:rPr>
        <w:lastRenderedPageBreak/>
        <w:t>30,5±</w:t>
      </w:r>
      <w:smartTag w:uri="urn:schemas-microsoft-com:office:smarttags" w:element="metricconverter">
        <w:smartTagPr>
          <w:attr w:name="ProductID" w:val="0,25 мм"/>
        </w:smartTagPr>
        <w:r w:rsidRPr="00533524">
          <w:rPr>
            <w:rFonts w:ascii="Times New Roman" w:hAnsi="Times New Roman"/>
            <w:sz w:val="28"/>
            <w:szCs w:val="28"/>
            <w:lang w:val="uk-UA"/>
          </w:rPr>
          <w:t>0,25 мм</w:t>
        </w:r>
      </w:smartTag>
      <w:r w:rsidRPr="00533524">
        <w:rPr>
          <w:rFonts w:ascii="Times New Roman" w:hAnsi="Times New Roman"/>
          <w:sz w:val="28"/>
          <w:szCs w:val="28"/>
          <w:lang w:val="uk-UA"/>
        </w:rPr>
        <w:t>. Для визначення опору паперу продавлюванню використовувався діафрагмовий гідравлічний апарат ПР-1 (типу Мюллена).</w:t>
      </w:r>
    </w:p>
    <w:p w:rsidR="002A11B1" w:rsidRPr="00533524" w:rsidRDefault="002A11B1" w:rsidP="009C19E0">
      <w:pPr>
        <w:shd w:val="clear" w:color="auto" w:fill="FFFFFF"/>
        <w:tabs>
          <w:tab w:val="left" w:pos="0"/>
        </w:tabs>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rPr>
        <w:t>Визначен</w:t>
      </w:r>
      <w:r w:rsidRPr="00533524">
        <w:rPr>
          <w:rFonts w:ascii="Times New Roman" w:hAnsi="Times New Roman"/>
          <w:sz w:val="28"/>
          <w:szCs w:val="28"/>
          <w:lang w:val="uk-UA"/>
        </w:rPr>
        <w:t>о</w:t>
      </w:r>
      <w:r w:rsidRPr="00533524">
        <w:rPr>
          <w:rFonts w:ascii="Times New Roman" w:hAnsi="Times New Roman"/>
          <w:sz w:val="28"/>
          <w:szCs w:val="28"/>
        </w:rPr>
        <w:t xml:space="preserve"> поверхневої вбирності води</w:t>
      </w:r>
      <w:r w:rsidR="00D26C5C" w:rsidRPr="00533524">
        <w:rPr>
          <w:rFonts w:ascii="Times New Roman" w:hAnsi="Times New Roman"/>
          <w:sz w:val="28"/>
          <w:szCs w:val="28"/>
          <w:lang w:val="uk-UA"/>
        </w:rPr>
        <w:t xml:space="preserve"> офсетного </w:t>
      </w:r>
      <w:r w:rsidR="00D26C5C" w:rsidRPr="00533524">
        <w:rPr>
          <w:rFonts w:ascii="Times New Roman" w:hAnsi="Times New Roman"/>
          <w:sz w:val="28"/>
          <w:szCs w:val="28"/>
        </w:rPr>
        <w:t xml:space="preserve">паперу </w:t>
      </w:r>
      <w:r w:rsidRPr="00533524">
        <w:rPr>
          <w:rFonts w:ascii="Times New Roman" w:hAnsi="Times New Roman"/>
          <w:sz w:val="28"/>
          <w:szCs w:val="28"/>
        </w:rPr>
        <w:t>під час однобічного змочування (метод Кобба)</w:t>
      </w:r>
      <w:r w:rsidR="0005287C" w:rsidRPr="00533524">
        <w:rPr>
          <w:rFonts w:ascii="Times New Roman" w:hAnsi="Times New Roman"/>
          <w:sz w:val="28"/>
          <w:szCs w:val="28"/>
          <w:lang w:val="uk-UA"/>
        </w:rPr>
        <w:t xml:space="preserve"> </w:t>
      </w:r>
      <w:r w:rsidR="00555F72" w:rsidRPr="00533524">
        <w:rPr>
          <w:rFonts w:ascii="Times New Roman" w:hAnsi="Times New Roman"/>
          <w:color w:val="000000"/>
          <w:sz w:val="28"/>
          <w:szCs w:val="28"/>
        </w:rPr>
        <w:t>за ГОСТ 12605-97.</w:t>
      </w:r>
      <w:r w:rsidRPr="00533524">
        <w:rPr>
          <w:rFonts w:ascii="Times New Roman" w:hAnsi="Times New Roman"/>
          <w:sz w:val="28"/>
          <w:szCs w:val="28"/>
          <w:lang w:val="uk-UA"/>
        </w:rPr>
        <w:t xml:space="preserve"> </w:t>
      </w:r>
      <w:r w:rsidRPr="00533524">
        <w:rPr>
          <w:rFonts w:ascii="Times New Roman" w:hAnsi="Times New Roman"/>
          <w:sz w:val="28"/>
          <w:szCs w:val="28"/>
        </w:rPr>
        <w:t>Поверхнева вбирність води під час однобічного змочування (Коб</w:t>
      </w:r>
      <w:r w:rsidR="0005287C" w:rsidRPr="00533524">
        <w:rPr>
          <w:rFonts w:ascii="Times New Roman" w:hAnsi="Times New Roman"/>
          <w:sz w:val="28"/>
          <w:szCs w:val="28"/>
          <w:lang w:val="uk-UA"/>
        </w:rPr>
        <w:t>ба</w:t>
      </w:r>
      <w:r w:rsidR="0005287C" w:rsidRPr="00533524">
        <w:rPr>
          <w:rFonts w:ascii="Times New Roman" w:hAnsi="Times New Roman"/>
          <w:sz w:val="28"/>
          <w:szCs w:val="28"/>
          <w:vertAlign w:val="subscript"/>
          <w:lang w:val="uk-UA"/>
        </w:rPr>
        <w:t>60</w:t>
      </w:r>
      <w:r w:rsidRPr="00533524">
        <w:rPr>
          <w:rFonts w:ascii="Times New Roman" w:hAnsi="Times New Roman"/>
          <w:sz w:val="28"/>
          <w:szCs w:val="28"/>
        </w:rPr>
        <w:t xml:space="preserve">) характеризує ступінь проклеювання паперу. </w:t>
      </w:r>
    </w:p>
    <w:p w:rsidR="002A11B1" w:rsidRPr="00533524" w:rsidRDefault="002A11B1"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9D4D83" w:rsidRPr="00533524" w:rsidRDefault="009D4D83"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9D4D83" w:rsidRPr="00533524" w:rsidRDefault="009D4D83"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D26C5C" w:rsidRPr="00533524" w:rsidRDefault="00D26C5C"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9923"/>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D26C5C" w:rsidRPr="00533524" w:rsidRDefault="00D26C5C"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D26C5C" w:rsidRPr="00533524" w:rsidRDefault="00D26C5C"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D26C5C" w:rsidRPr="00533524" w:rsidRDefault="00D26C5C"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8B76AA" w:rsidRPr="00533524" w:rsidRDefault="008B76AA"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8B76AA" w:rsidRPr="00533524" w:rsidRDefault="008B76AA"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7408B" w:rsidRPr="00533524" w:rsidRDefault="0047408B"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7408B" w:rsidRPr="00533524" w:rsidRDefault="0047408B"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7408B" w:rsidRPr="00533524" w:rsidRDefault="0047408B"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7408B" w:rsidRPr="00533524" w:rsidRDefault="0047408B"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8B76AA" w:rsidRPr="00533524" w:rsidRDefault="008B76AA"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4364E" w:rsidRPr="00533524" w:rsidRDefault="0044364E"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4364E" w:rsidRPr="00533524" w:rsidRDefault="0044364E"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4364E" w:rsidRPr="00533524" w:rsidRDefault="0044364E"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4364E" w:rsidRPr="00533524" w:rsidRDefault="0044364E"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44364E" w:rsidRPr="00533524" w:rsidRDefault="0044364E"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8B76AA" w:rsidRPr="00533524" w:rsidRDefault="008B76AA"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EE512F" w:rsidRPr="00533524" w:rsidRDefault="00EE512F"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9D4D83" w:rsidRPr="00533524" w:rsidRDefault="009D4D83" w:rsidP="009C19E0">
      <w:pPr>
        <w:shd w:val="clear" w:color="auto" w:fill="FFFFFF"/>
        <w:tabs>
          <w:tab w:val="left" w:pos="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 w:firstLine="851"/>
        <w:jc w:val="both"/>
        <w:rPr>
          <w:rFonts w:ascii="Times New Roman" w:hAnsi="Times New Roman"/>
          <w:b/>
          <w:sz w:val="28"/>
          <w:szCs w:val="28"/>
          <w:lang w:val="uk-UA"/>
        </w:rPr>
      </w:pPr>
    </w:p>
    <w:p w:rsidR="00ED0124" w:rsidRPr="00533524" w:rsidRDefault="00ED0124" w:rsidP="009C19E0">
      <w:pPr>
        <w:spacing w:after="0" w:line="360" w:lineRule="auto"/>
        <w:ind w:right="-1"/>
        <w:jc w:val="center"/>
        <w:rPr>
          <w:rFonts w:ascii="Times New Roman" w:hAnsi="Times New Roman"/>
          <w:b/>
          <w:sz w:val="28"/>
          <w:szCs w:val="28"/>
          <w:lang w:val="uk-UA"/>
        </w:rPr>
      </w:pPr>
      <w:r w:rsidRPr="00533524">
        <w:rPr>
          <w:rFonts w:ascii="Times New Roman" w:hAnsi="Times New Roman"/>
          <w:b/>
          <w:sz w:val="28"/>
          <w:szCs w:val="28"/>
          <w:lang w:val="uk-UA"/>
        </w:rPr>
        <w:lastRenderedPageBreak/>
        <w:t xml:space="preserve">3 </w:t>
      </w:r>
      <w:r w:rsidR="0057207A" w:rsidRPr="00533524">
        <w:rPr>
          <w:rFonts w:ascii="Times New Roman" w:hAnsi="Times New Roman"/>
          <w:b/>
          <w:sz w:val="28"/>
          <w:szCs w:val="28"/>
          <w:lang w:val="uk-UA"/>
        </w:rPr>
        <w:t>ОДЕРЖАННЯ Л</w:t>
      </w:r>
      <w:r w:rsidR="00D26C5C" w:rsidRPr="00533524">
        <w:rPr>
          <w:rFonts w:ascii="Times New Roman" w:hAnsi="Times New Roman"/>
          <w:b/>
          <w:sz w:val="28"/>
          <w:szCs w:val="28"/>
          <w:lang w:val="uk-UA"/>
        </w:rPr>
        <w:t>ЛЯ</w:t>
      </w:r>
      <w:r w:rsidR="0057207A" w:rsidRPr="00533524">
        <w:rPr>
          <w:rFonts w:ascii="Times New Roman" w:hAnsi="Times New Roman"/>
          <w:b/>
          <w:sz w:val="28"/>
          <w:szCs w:val="28"/>
          <w:lang w:val="uk-UA"/>
        </w:rPr>
        <w:t>НЯНОЇ ЦЕЛЮЛОЗИ ОРГАНОСОЛЬВЕНТНИМ СПОСОБОМ ДЕЛІГНІФІКАЦІЇ</w:t>
      </w:r>
    </w:p>
    <w:p w:rsidR="00637E2C" w:rsidRPr="00533524" w:rsidRDefault="00637E2C" w:rsidP="009C19E0">
      <w:pPr>
        <w:spacing w:after="0" w:line="360" w:lineRule="auto"/>
        <w:ind w:right="-1"/>
        <w:jc w:val="center"/>
        <w:rPr>
          <w:rFonts w:ascii="Times New Roman" w:hAnsi="Times New Roman"/>
          <w:b/>
          <w:sz w:val="28"/>
          <w:szCs w:val="28"/>
          <w:lang w:val="uk-UA"/>
        </w:rPr>
      </w:pPr>
    </w:p>
    <w:p w:rsidR="00637E2C" w:rsidRPr="00533524" w:rsidRDefault="00637E2C" w:rsidP="009C19E0">
      <w:pPr>
        <w:tabs>
          <w:tab w:val="left" w:pos="9923"/>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rPr>
        <w:t xml:space="preserve">Методи хімічної переробки недеревної рослинної сировини ґрунтуються на даних щодо хімічного склад сировини. Основними компонентами рослинних тканин є вуглеводний комплекс: геміцелюлози, целюлоза, лігнін, екстрактивні і мінеральні речовини. Хімічний склад вихідних волокон льону здійснено відповідно існуючим </w:t>
      </w:r>
      <w:r w:rsidR="00D26C5C" w:rsidRPr="00533524">
        <w:rPr>
          <w:rFonts w:ascii="Times New Roman" w:hAnsi="Times New Roman"/>
          <w:color w:val="000000"/>
          <w:sz w:val="28"/>
          <w:szCs w:val="28"/>
        </w:rPr>
        <w:t>методикам і</w:t>
      </w:r>
      <w:r w:rsidRPr="00533524">
        <w:rPr>
          <w:rFonts w:ascii="Times New Roman" w:hAnsi="Times New Roman"/>
          <w:color w:val="000000"/>
          <w:sz w:val="28"/>
          <w:szCs w:val="28"/>
        </w:rPr>
        <w:t xml:space="preserve"> наведено в табл. 3.1.</w:t>
      </w:r>
    </w:p>
    <w:p w:rsidR="0047408B" w:rsidRPr="00533524" w:rsidRDefault="0047408B" w:rsidP="009C19E0">
      <w:pPr>
        <w:spacing w:line="360" w:lineRule="auto"/>
        <w:ind w:right="-1" w:firstLine="851"/>
        <w:contextualSpacing/>
        <w:jc w:val="both"/>
        <w:rPr>
          <w:rFonts w:ascii="Times New Roman" w:hAnsi="Times New Roman"/>
          <w:color w:val="000000"/>
          <w:sz w:val="28"/>
          <w:szCs w:val="28"/>
          <w:lang w:val="uk-UA"/>
        </w:rPr>
      </w:pPr>
    </w:p>
    <w:p w:rsidR="00862E77" w:rsidRPr="00533524" w:rsidRDefault="00862E77" w:rsidP="009C19E0">
      <w:pPr>
        <w:spacing w:after="0" w:line="360" w:lineRule="auto"/>
        <w:ind w:right="-1" w:firstLine="851"/>
        <w:rPr>
          <w:rFonts w:ascii="Times New Roman" w:hAnsi="Times New Roman"/>
          <w:color w:val="000000"/>
          <w:sz w:val="28"/>
          <w:szCs w:val="28"/>
        </w:rPr>
      </w:pPr>
      <w:r w:rsidRPr="00533524">
        <w:rPr>
          <w:rFonts w:ascii="Times New Roman" w:hAnsi="Times New Roman"/>
          <w:color w:val="000000"/>
          <w:sz w:val="28"/>
          <w:szCs w:val="28"/>
        </w:rPr>
        <w:t xml:space="preserve">Таблиця 3.1 </w:t>
      </w:r>
      <w:r w:rsidR="00D26C5C" w:rsidRPr="00533524">
        <w:rPr>
          <w:rFonts w:ascii="Times New Roman" w:hAnsi="Times New Roman"/>
          <w:color w:val="000000"/>
          <w:sz w:val="28"/>
          <w:szCs w:val="28"/>
        </w:rPr>
        <w:t>– Хімічний</w:t>
      </w:r>
      <w:r w:rsidRPr="00533524">
        <w:rPr>
          <w:rFonts w:ascii="Times New Roman" w:hAnsi="Times New Roman"/>
          <w:color w:val="000000"/>
          <w:sz w:val="28"/>
          <w:szCs w:val="28"/>
        </w:rPr>
        <w:t xml:space="preserve"> склад </w:t>
      </w:r>
      <w:r w:rsidR="009E7080" w:rsidRPr="00533524">
        <w:rPr>
          <w:rFonts w:ascii="Times New Roman" w:hAnsi="Times New Roman"/>
          <w:sz w:val="28"/>
          <w:szCs w:val="28"/>
          <w:lang w:val="uk-UA"/>
        </w:rPr>
        <w:t>лляних</w:t>
      </w:r>
      <w:r w:rsidR="00D26C5C" w:rsidRPr="00533524">
        <w:rPr>
          <w:rFonts w:ascii="Times New Roman" w:hAnsi="Times New Roman"/>
          <w:sz w:val="28"/>
          <w:szCs w:val="28"/>
          <w:lang w:val="uk-UA"/>
        </w:rPr>
        <w:t xml:space="preserve"> </w:t>
      </w:r>
      <w:r w:rsidR="00A57FDC" w:rsidRPr="00533524">
        <w:rPr>
          <w:rFonts w:ascii="Times New Roman" w:hAnsi="Times New Roman"/>
          <w:color w:val="000000"/>
          <w:sz w:val="28"/>
          <w:szCs w:val="28"/>
          <w:lang w:val="uk-UA"/>
        </w:rPr>
        <w:t>волокон</w:t>
      </w:r>
    </w:p>
    <w:tbl>
      <w:tblPr>
        <w:tblW w:w="98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2"/>
        <w:gridCol w:w="1321"/>
        <w:gridCol w:w="1200"/>
        <w:gridCol w:w="1827"/>
        <w:gridCol w:w="1733"/>
        <w:gridCol w:w="856"/>
        <w:gridCol w:w="1006"/>
      </w:tblGrid>
      <w:tr w:rsidR="00A57FDC" w:rsidRPr="00533524" w:rsidTr="00F23B01">
        <w:trPr>
          <w:trHeight w:val="483"/>
          <w:jc w:val="center"/>
        </w:trPr>
        <w:tc>
          <w:tcPr>
            <w:tcW w:w="1922" w:type="dxa"/>
            <w:vMerge w:val="restart"/>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Целюлоза, %</w:t>
            </w:r>
          </w:p>
        </w:tc>
        <w:tc>
          <w:tcPr>
            <w:tcW w:w="1321" w:type="dxa"/>
            <w:vMerge w:val="restart"/>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Лігнін, %</w:t>
            </w:r>
          </w:p>
        </w:tc>
        <w:tc>
          <w:tcPr>
            <w:tcW w:w="1200" w:type="dxa"/>
            <w:vMerge w:val="restart"/>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СЖВ, %</w:t>
            </w:r>
          </w:p>
        </w:tc>
        <w:tc>
          <w:tcPr>
            <w:tcW w:w="1827" w:type="dxa"/>
            <w:vMerge w:val="restart"/>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Пентозани,</w:t>
            </w:r>
          </w:p>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w:t>
            </w:r>
          </w:p>
        </w:tc>
        <w:tc>
          <w:tcPr>
            <w:tcW w:w="1733" w:type="dxa"/>
            <w:vMerge w:val="restart"/>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Зольність, %</w:t>
            </w:r>
          </w:p>
        </w:tc>
        <w:tc>
          <w:tcPr>
            <w:tcW w:w="1862" w:type="dxa"/>
            <w:gridSpan w:val="2"/>
          </w:tcPr>
          <w:p w:rsidR="00A57FDC" w:rsidRPr="00533524" w:rsidRDefault="00A57FDC" w:rsidP="009C19E0">
            <w:pPr>
              <w:ind w:right="-1"/>
              <w:jc w:val="center"/>
              <w:rPr>
                <w:rFonts w:ascii="Times New Roman" w:hAnsi="Times New Roman"/>
                <w:color w:val="000000"/>
                <w:sz w:val="28"/>
                <w:szCs w:val="28"/>
                <w:lang w:val="uk-UA"/>
              </w:rPr>
            </w:pPr>
            <w:r w:rsidRPr="00533524">
              <w:rPr>
                <w:rFonts w:ascii="Times New Roman" w:hAnsi="Times New Roman"/>
                <w:color w:val="000000"/>
                <w:sz w:val="28"/>
                <w:szCs w:val="28"/>
              </w:rPr>
              <w:t>Розчинність</w:t>
            </w:r>
          </w:p>
          <w:p w:rsidR="00A57FDC" w:rsidRPr="00533524" w:rsidRDefault="00A57FDC" w:rsidP="009C19E0">
            <w:pPr>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у</w:t>
            </w:r>
          </w:p>
          <w:p w:rsidR="00A57FDC" w:rsidRPr="00533524" w:rsidRDefault="00A57FDC" w:rsidP="009C19E0">
            <w:pPr>
              <w:ind w:right="-1"/>
              <w:rPr>
                <w:rFonts w:ascii="Times New Roman" w:hAnsi="Times New Roman"/>
                <w:color w:val="000000"/>
                <w:sz w:val="28"/>
                <w:szCs w:val="28"/>
                <w:lang w:val="en-US"/>
              </w:rPr>
            </w:pPr>
          </w:p>
        </w:tc>
      </w:tr>
      <w:tr w:rsidR="00A57FDC" w:rsidRPr="00533524" w:rsidTr="00F23B01">
        <w:trPr>
          <w:trHeight w:val="483"/>
          <w:jc w:val="center"/>
        </w:trPr>
        <w:tc>
          <w:tcPr>
            <w:tcW w:w="1922" w:type="dxa"/>
            <w:vMerge/>
            <w:shd w:val="clear" w:color="auto" w:fill="auto"/>
            <w:vAlign w:val="center"/>
          </w:tcPr>
          <w:p w:rsidR="00A57FDC" w:rsidRPr="00533524" w:rsidRDefault="00A57FDC" w:rsidP="009C19E0">
            <w:pPr>
              <w:ind w:right="-1" w:firstLine="709"/>
              <w:jc w:val="center"/>
              <w:rPr>
                <w:rFonts w:ascii="Times New Roman" w:hAnsi="Times New Roman"/>
                <w:color w:val="000000"/>
                <w:sz w:val="28"/>
                <w:szCs w:val="28"/>
              </w:rPr>
            </w:pPr>
          </w:p>
        </w:tc>
        <w:tc>
          <w:tcPr>
            <w:tcW w:w="1321" w:type="dxa"/>
            <w:vMerge/>
            <w:shd w:val="clear" w:color="auto" w:fill="auto"/>
            <w:vAlign w:val="center"/>
          </w:tcPr>
          <w:p w:rsidR="00A57FDC" w:rsidRPr="00533524" w:rsidRDefault="00A57FDC" w:rsidP="009C19E0">
            <w:pPr>
              <w:ind w:right="-1" w:firstLine="709"/>
              <w:jc w:val="center"/>
              <w:rPr>
                <w:rFonts w:ascii="Times New Roman" w:hAnsi="Times New Roman"/>
                <w:color w:val="000000"/>
                <w:sz w:val="28"/>
                <w:szCs w:val="28"/>
              </w:rPr>
            </w:pPr>
          </w:p>
        </w:tc>
        <w:tc>
          <w:tcPr>
            <w:tcW w:w="1200" w:type="dxa"/>
            <w:vMerge/>
            <w:shd w:val="clear" w:color="auto" w:fill="auto"/>
            <w:vAlign w:val="center"/>
          </w:tcPr>
          <w:p w:rsidR="00A57FDC" w:rsidRPr="00533524" w:rsidRDefault="00A57FDC" w:rsidP="009C19E0">
            <w:pPr>
              <w:ind w:right="-1" w:firstLine="709"/>
              <w:jc w:val="center"/>
              <w:rPr>
                <w:rFonts w:ascii="Times New Roman" w:hAnsi="Times New Roman"/>
                <w:color w:val="000000"/>
                <w:sz w:val="28"/>
                <w:szCs w:val="28"/>
              </w:rPr>
            </w:pPr>
          </w:p>
        </w:tc>
        <w:tc>
          <w:tcPr>
            <w:tcW w:w="1827" w:type="dxa"/>
            <w:vMerge/>
            <w:shd w:val="clear" w:color="auto" w:fill="auto"/>
            <w:vAlign w:val="center"/>
          </w:tcPr>
          <w:p w:rsidR="00A57FDC" w:rsidRPr="00533524" w:rsidRDefault="00A57FDC" w:rsidP="009C19E0">
            <w:pPr>
              <w:ind w:right="-1" w:firstLine="709"/>
              <w:jc w:val="center"/>
              <w:rPr>
                <w:rFonts w:ascii="Times New Roman" w:hAnsi="Times New Roman"/>
                <w:color w:val="000000"/>
                <w:sz w:val="28"/>
                <w:szCs w:val="28"/>
              </w:rPr>
            </w:pPr>
          </w:p>
        </w:tc>
        <w:tc>
          <w:tcPr>
            <w:tcW w:w="1733" w:type="dxa"/>
            <w:vMerge/>
            <w:shd w:val="clear" w:color="auto" w:fill="auto"/>
            <w:vAlign w:val="center"/>
          </w:tcPr>
          <w:p w:rsidR="00A57FDC" w:rsidRPr="00533524" w:rsidRDefault="00A57FDC" w:rsidP="009C19E0">
            <w:pPr>
              <w:ind w:right="-1" w:firstLine="709"/>
              <w:jc w:val="center"/>
              <w:rPr>
                <w:rFonts w:ascii="Times New Roman" w:hAnsi="Times New Roman"/>
                <w:color w:val="000000"/>
                <w:sz w:val="28"/>
                <w:szCs w:val="28"/>
              </w:rPr>
            </w:pPr>
          </w:p>
        </w:tc>
        <w:tc>
          <w:tcPr>
            <w:tcW w:w="856" w:type="dxa"/>
          </w:tcPr>
          <w:p w:rsidR="00A57FDC" w:rsidRPr="00533524" w:rsidRDefault="00A57FDC" w:rsidP="009C19E0">
            <w:pPr>
              <w:ind w:left="-680" w:right="-1" w:firstLine="709"/>
              <w:jc w:val="center"/>
              <w:rPr>
                <w:rFonts w:ascii="Times New Roman" w:hAnsi="Times New Roman"/>
                <w:color w:val="000000"/>
                <w:sz w:val="28"/>
                <w:szCs w:val="28"/>
              </w:rPr>
            </w:pPr>
            <w:r w:rsidRPr="00533524">
              <w:rPr>
                <w:rFonts w:ascii="Times New Roman" w:hAnsi="Times New Roman"/>
                <w:color w:val="000000"/>
                <w:sz w:val="28"/>
                <w:szCs w:val="28"/>
              </w:rPr>
              <w:t>Н</w:t>
            </w:r>
            <w:r w:rsidRPr="00533524">
              <w:rPr>
                <w:rFonts w:ascii="Times New Roman" w:hAnsi="Times New Roman"/>
                <w:color w:val="000000"/>
                <w:sz w:val="28"/>
                <w:szCs w:val="28"/>
                <w:vertAlign w:val="subscript"/>
              </w:rPr>
              <w:t>2</w:t>
            </w:r>
            <w:r w:rsidRPr="00533524">
              <w:rPr>
                <w:rFonts w:ascii="Times New Roman" w:hAnsi="Times New Roman"/>
                <w:color w:val="000000"/>
                <w:sz w:val="28"/>
                <w:szCs w:val="28"/>
              </w:rPr>
              <w:t>О</w:t>
            </w:r>
          </w:p>
        </w:tc>
        <w:tc>
          <w:tcPr>
            <w:tcW w:w="1006" w:type="dxa"/>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NaOH</w:t>
            </w:r>
          </w:p>
        </w:tc>
      </w:tr>
      <w:tr w:rsidR="00A57FDC" w:rsidRPr="00533524" w:rsidTr="00F23B01">
        <w:trPr>
          <w:trHeight w:val="20"/>
          <w:jc w:val="center"/>
        </w:trPr>
        <w:tc>
          <w:tcPr>
            <w:tcW w:w="1922" w:type="dxa"/>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61,2</w:t>
            </w:r>
          </w:p>
        </w:tc>
        <w:tc>
          <w:tcPr>
            <w:tcW w:w="1321" w:type="dxa"/>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13,6</w:t>
            </w:r>
          </w:p>
        </w:tc>
        <w:tc>
          <w:tcPr>
            <w:tcW w:w="1200" w:type="dxa"/>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2,7</w:t>
            </w:r>
          </w:p>
        </w:tc>
        <w:tc>
          <w:tcPr>
            <w:tcW w:w="1827" w:type="dxa"/>
            <w:shd w:val="clear" w:color="auto" w:fill="auto"/>
            <w:vAlign w:val="center"/>
          </w:tcPr>
          <w:p w:rsidR="00A57FDC" w:rsidRPr="00533524" w:rsidRDefault="00A57FDC" w:rsidP="009C19E0">
            <w:pPr>
              <w:ind w:right="-1"/>
              <w:jc w:val="center"/>
              <w:rPr>
                <w:rFonts w:ascii="Times New Roman" w:hAnsi="Times New Roman"/>
                <w:color w:val="000000"/>
                <w:sz w:val="28"/>
                <w:szCs w:val="28"/>
              </w:rPr>
            </w:pPr>
            <w:r w:rsidRPr="00533524">
              <w:rPr>
                <w:rFonts w:ascii="Times New Roman" w:hAnsi="Times New Roman"/>
                <w:color w:val="000000"/>
                <w:sz w:val="28"/>
                <w:szCs w:val="28"/>
              </w:rPr>
              <w:t>11,9</w:t>
            </w:r>
          </w:p>
        </w:tc>
        <w:tc>
          <w:tcPr>
            <w:tcW w:w="1733" w:type="dxa"/>
            <w:shd w:val="clear" w:color="auto" w:fill="auto"/>
            <w:vAlign w:val="center"/>
          </w:tcPr>
          <w:p w:rsidR="00A57FDC" w:rsidRPr="00533524" w:rsidRDefault="00A57FDC" w:rsidP="009C19E0">
            <w:pPr>
              <w:ind w:right="-1"/>
              <w:jc w:val="center"/>
              <w:rPr>
                <w:rFonts w:ascii="Times New Roman" w:hAnsi="Times New Roman"/>
                <w:color w:val="000000"/>
                <w:sz w:val="28"/>
                <w:szCs w:val="28"/>
                <w:lang w:val="en-US"/>
              </w:rPr>
            </w:pPr>
            <w:r w:rsidRPr="00533524">
              <w:rPr>
                <w:rFonts w:ascii="Times New Roman" w:hAnsi="Times New Roman"/>
                <w:color w:val="000000"/>
                <w:sz w:val="28"/>
                <w:szCs w:val="28"/>
              </w:rPr>
              <w:t>1,</w:t>
            </w:r>
            <w:r w:rsidRPr="00533524">
              <w:rPr>
                <w:rFonts w:ascii="Times New Roman" w:hAnsi="Times New Roman"/>
                <w:color w:val="000000"/>
                <w:sz w:val="28"/>
                <w:szCs w:val="28"/>
                <w:lang w:val="en-US"/>
              </w:rPr>
              <w:t>6</w:t>
            </w:r>
          </w:p>
        </w:tc>
        <w:tc>
          <w:tcPr>
            <w:tcW w:w="856" w:type="dxa"/>
          </w:tcPr>
          <w:p w:rsidR="00A57FDC" w:rsidRPr="00533524" w:rsidRDefault="00A57FDC" w:rsidP="009C19E0">
            <w:pPr>
              <w:ind w:right="-1"/>
              <w:jc w:val="center"/>
              <w:rPr>
                <w:rFonts w:ascii="Times New Roman" w:hAnsi="Times New Roman"/>
                <w:color w:val="000000"/>
                <w:sz w:val="28"/>
                <w:szCs w:val="28"/>
                <w:lang w:val="en-US"/>
              </w:rPr>
            </w:pPr>
            <w:r w:rsidRPr="00533524">
              <w:rPr>
                <w:rFonts w:ascii="Times New Roman" w:hAnsi="Times New Roman"/>
                <w:color w:val="000000"/>
                <w:sz w:val="28"/>
                <w:szCs w:val="28"/>
                <w:lang w:val="en-US"/>
              </w:rPr>
              <w:t>3,2</w:t>
            </w:r>
          </w:p>
        </w:tc>
        <w:tc>
          <w:tcPr>
            <w:tcW w:w="1006" w:type="dxa"/>
          </w:tcPr>
          <w:p w:rsidR="00A57FDC" w:rsidRPr="00533524" w:rsidRDefault="00A57FDC" w:rsidP="009C19E0">
            <w:pPr>
              <w:ind w:right="-1"/>
              <w:jc w:val="center"/>
              <w:rPr>
                <w:rFonts w:ascii="Times New Roman" w:hAnsi="Times New Roman"/>
                <w:color w:val="000000"/>
                <w:sz w:val="28"/>
                <w:szCs w:val="28"/>
                <w:lang w:val="en-US"/>
              </w:rPr>
            </w:pPr>
            <w:r w:rsidRPr="00533524">
              <w:rPr>
                <w:rFonts w:ascii="Times New Roman" w:hAnsi="Times New Roman"/>
                <w:color w:val="000000"/>
                <w:sz w:val="28"/>
                <w:szCs w:val="28"/>
                <w:lang w:val="en-US"/>
              </w:rPr>
              <w:t>11,3</w:t>
            </w:r>
          </w:p>
        </w:tc>
      </w:tr>
    </w:tbl>
    <w:p w:rsidR="00862E77" w:rsidRPr="00533524" w:rsidRDefault="00862E77" w:rsidP="009C19E0">
      <w:pPr>
        <w:spacing w:after="0" w:line="360" w:lineRule="auto"/>
        <w:ind w:right="-1" w:firstLine="709"/>
        <w:rPr>
          <w:rFonts w:ascii="Times New Roman" w:hAnsi="Times New Roman"/>
          <w:color w:val="000000"/>
          <w:sz w:val="28"/>
          <w:szCs w:val="28"/>
          <w:lang w:val="en-US"/>
        </w:rPr>
      </w:pPr>
    </w:p>
    <w:p w:rsidR="00A57FDC" w:rsidRPr="00533524" w:rsidRDefault="00A57FDC" w:rsidP="009C19E0">
      <w:pPr>
        <w:spacing w:after="0" w:line="360" w:lineRule="auto"/>
        <w:ind w:right="-1" w:firstLine="851"/>
        <w:jc w:val="both"/>
        <w:rPr>
          <w:rFonts w:ascii="Times New Roman" w:hAnsi="Times New Roman"/>
          <w:sz w:val="28"/>
          <w:szCs w:val="28"/>
        </w:rPr>
      </w:pPr>
      <w:r w:rsidRPr="00533524">
        <w:rPr>
          <w:rFonts w:ascii="Times New Roman" w:hAnsi="Times New Roman"/>
          <w:color w:val="000000"/>
          <w:sz w:val="28"/>
          <w:szCs w:val="28"/>
        </w:rPr>
        <w:t xml:space="preserve">У роботі застосовано більш екологічно безпечний метод отримання целюлозного продукту з волокон льону з використанням органольвентного методу делігніфікації рослинної сировини. Для цього проведено </w:t>
      </w:r>
      <w:r w:rsidRPr="00533524">
        <w:rPr>
          <w:rFonts w:ascii="Times New Roman" w:hAnsi="Times New Roman"/>
          <w:sz w:val="28"/>
          <w:szCs w:val="28"/>
        </w:rPr>
        <w:t>варіння целюлози із</w:t>
      </w:r>
      <w:r w:rsidRPr="00533524">
        <w:rPr>
          <w:rFonts w:ascii="Times New Roman" w:hAnsi="Times New Roman"/>
          <w:color w:val="000000"/>
          <w:sz w:val="28"/>
          <w:szCs w:val="28"/>
        </w:rPr>
        <w:t xml:space="preserve"> волокон льону</w:t>
      </w:r>
      <w:r w:rsidRPr="00533524">
        <w:rPr>
          <w:rFonts w:ascii="Times New Roman" w:hAnsi="Times New Roman"/>
          <w:sz w:val="28"/>
          <w:szCs w:val="28"/>
        </w:rPr>
        <w:t xml:space="preserve"> в суміші оцтової кислоти і пероксиду водню та подальш</w:t>
      </w:r>
      <w:r w:rsidRPr="00533524">
        <w:rPr>
          <w:rFonts w:ascii="Times New Roman" w:hAnsi="Times New Roman"/>
          <w:sz w:val="28"/>
          <w:szCs w:val="28"/>
          <w:lang w:val="uk-UA"/>
        </w:rPr>
        <w:t>а</w:t>
      </w:r>
      <w:r w:rsidRPr="00533524">
        <w:rPr>
          <w:rFonts w:ascii="Times New Roman" w:hAnsi="Times New Roman"/>
          <w:sz w:val="28"/>
          <w:szCs w:val="28"/>
        </w:rPr>
        <w:t xml:space="preserve"> її лужн</w:t>
      </w:r>
      <w:r w:rsidRPr="00533524">
        <w:rPr>
          <w:rFonts w:ascii="Times New Roman" w:hAnsi="Times New Roman"/>
          <w:sz w:val="28"/>
          <w:szCs w:val="28"/>
          <w:lang w:val="uk-UA"/>
        </w:rPr>
        <w:t>а</w:t>
      </w:r>
      <w:r w:rsidRPr="00533524">
        <w:rPr>
          <w:rFonts w:ascii="Times New Roman" w:hAnsi="Times New Roman"/>
          <w:sz w:val="28"/>
          <w:szCs w:val="28"/>
        </w:rPr>
        <w:t xml:space="preserve"> </w:t>
      </w:r>
      <w:r w:rsidRPr="00533524">
        <w:rPr>
          <w:rFonts w:ascii="Times New Roman" w:hAnsi="Times New Roman"/>
          <w:sz w:val="28"/>
          <w:szCs w:val="28"/>
          <w:lang w:val="uk-UA"/>
        </w:rPr>
        <w:t>обробка</w:t>
      </w:r>
      <w:r w:rsidRPr="00533524">
        <w:rPr>
          <w:rFonts w:ascii="Times New Roman" w:hAnsi="Times New Roman"/>
          <w:sz w:val="28"/>
          <w:szCs w:val="28"/>
        </w:rPr>
        <w:t xml:space="preserve"> для переведення у розчин екстрактивних і </w:t>
      </w:r>
      <w:r w:rsidRPr="00533524">
        <w:rPr>
          <w:rFonts w:ascii="Times New Roman" w:hAnsi="Times New Roman"/>
          <w:color w:val="000000"/>
          <w:sz w:val="28"/>
          <w:szCs w:val="28"/>
        </w:rPr>
        <w:t xml:space="preserve">мінеральних </w:t>
      </w:r>
      <w:r w:rsidRPr="00533524">
        <w:rPr>
          <w:rFonts w:ascii="Times New Roman" w:hAnsi="Times New Roman"/>
          <w:sz w:val="28"/>
          <w:szCs w:val="28"/>
        </w:rPr>
        <w:t>речовин та збільшення вмісту альфа-целюлози [24].</w:t>
      </w:r>
    </w:p>
    <w:p w:rsidR="006C61A5" w:rsidRPr="00533524" w:rsidRDefault="00A57FDC"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 xml:space="preserve">Під час науково-дослідної роботи було проведено </w:t>
      </w:r>
      <w:r w:rsidRPr="00533524">
        <w:rPr>
          <w:rFonts w:ascii="Times New Roman" w:hAnsi="Times New Roman"/>
          <w:sz w:val="28"/>
          <w:szCs w:val="28"/>
          <w:lang w:val="uk-UA"/>
        </w:rPr>
        <w:t xml:space="preserve">15 </w:t>
      </w:r>
      <w:r w:rsidRPr="00533524">
        <w:rPr>
          <w:rFonts w:ascii="Times New Roman" w:hAnsi="Times New Roman"/>
          <w:sz w:val="28"/>
          <w:szCs w:val="28"/>
        </w:rPr>
        <w:t>варінь за однакових умов за тривалістю від 15 до 240 хв.  Результати впливу тривалості варіння ПОК на показники отриманого волокнистого напівфабрикату наведено у табл. 3.2.</w:t>
      </w:r>
    </w:p>
    <w:p w:rsidR="00862E77" w:rsidRPr="00533524" w:rsidRDefault="00555F72" w:rsidP="009C19E0">
      <w:pPr>
        <w:spacing w:after="0" w:line="360" w:lineRule="auto"/>
        <w:ind w:right="-1" w:firstLine="709"/>
        <w:jc w:val="both"/>
        <w:rPr>
          <w:rFonts w:ascii="Times New Roman" w:hAnsi="Times New Roman"/>
          <w:i/>
          <w:sz w:val="28"/>
          <w:szCs w:val="28"/>
          <w:lang w:val="uk-UA"/>
        </w:rPr>
      </w:pPr>
      <w:r w:rsidRPr="00533524">
        <w:rPr>
          <w:rFonts w:ascii="Times New Roman" w:hAnsi="Times New Roman"/>
          <w:sz w:val="28"/>
          <w:szCs w:val="28"/>
          <w:lang w:val="uk-UA"/>
        </w:rPr>
        <w:t xml:space="preserve">Приведено результати двох паралельних варінь за однаковою тривалістю табл. 3.2 і проведено їх аналіз. </w:t>
      </w:r>
    </w:p>
    <w:p w:rsidR="004C4607" w:rsidRPr="00533524" w:rsidRDefault="004C4607" w:rsidP="009C19E0">
      <w:pPr>
        <w:spacing w:after="0" w:line="360" w:lineRule="auto"/>
        <w:ind w:right="-1" w:firstLine="851"/>
        <w:jc w:val="both"/>
        <w:rPr>
          <w:rFonts w:ascii="Times New Roman" w:hAnsi="Times New Roman"/>
          <w:sz w:val="28"/>
          <w:szCs w:val="28"/>
        </w:rPr>
      </w:pPr>
      <w:r w:rsidRPr="00533524">
        <w:rPr>
          <w:rFonts w:ascii="Times New Roman" w:hAnsi="Times New Roman"/>
          <w:sz w:val="28"/>
          <w:szCs w:val="28"/>
        </w:rPr>
        <w:lastRenderedPageBreak/>
        <w:t xml:space="preserve">Таблиця 3.2 – Вплив тривалості варіння на показники </w:t>
      </w:r>
      <w:r w:rsidR="009E7080" w:rsidRPr="00533524">
        <w:rPr>
          <w:rFonts w:ascii="Times New Roman" w:hAnsi="Times New Roman"/>
          <w:sz w:val="28"/>
          <w:szCs w:val="28"/>
          <w:lang w:val="uk-UA"/>
        </w:rPr>
        <w:t xml:space="preserve">лляного </w:t>
      </w:r>
      <w:r w:rsidRPr="00533524">
        <w:rPr>
          <w:rFonts w:ascii="Times New Roman" w:hAnsi="Times New Roman"/>
          <w:sz w:val="28"/>
          <w:szCs w:val="28"/>
        </w:rPr>
        <w:t>волокнистого напівфабрикату</w:t>
      </w:r>
    </w:p>
    <w:tbl>
      <w:tblPr>
        <w:tblW w:w="9911"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542"/>
        <w:gridCol w:w="2556"/>
        <w:gridCol w:w="2557"/>
        <w:gridCol w:w="2256"/>
      </w:tblGrid>
      <w:tr w:rsidR="005F5451" w:rsidRPr="00533524" w:rsidTr="00F23B01">
        <w:trPr>
          <w:trHeight w:val="1346"/>
          <w:jc w:val="center"/>
        </w:trPr>
        <w:tc>
          <w:tcPr>
            <w:tcW w:w="2542" w:type="dxa"/>
            <w:shd w:val="clear" w:color="auto" w:fill="auto"/>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Тривалість варіння, хв</w:t>
            </w:r>
          </w:p>
        </w:tc>
        <w:tc>
          <w:tcPr>
            <w:tcW w:w="2556" w:type="dxa"/>
            <w:tcBorders>
              <w:bottom w:val="single" w:sz="8" w:space="0" w:color="auto"/>
            </w:tcBorders>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Вихід, %</w:t>
            </w:r>
          </w:p>
        </w:tc>
        <w:tc>
          <w:tcPr>
            <w:tcW w:w="2557" w:type="dxa"/>
            <w:tcBorders>
              <w:bottom w:val="single" w:sz="8" w:space="0" w:color="auto"/>
            </w:tcBorders>
            <w:shd w:val="clear" w:color="auto" w:fill="auto"/>
            <w:noWrap/>
            <w:vAlign w:val="center"/>
            <w:hideMark/>
          </w:tcPr>
          <w:p w:rsidR="00176EDF" w:rsidRPr="00533524" w:rsidRDefault="00176EDF" w:rsidP="009C19E0">
            <w:pPr>
              <w:spacing w:after="0" w:line="360" w:lineRule="auto"/>
              <w:ind w:right="-1"/>
              <w:jc w:val="center"/>
              <w:rPr>
                <w:rFonts w:ascii="Times New Roman" w:eastAsia="Times New Roman" w:hAnsi="Times New Roman"/>
                <w:color w:val="000000"/>
                <w:sz w:val="28"/>
                <w:szCs w:val="28"/>
                <w:lang w:val="uk-UA" w:eastAsia="ru-RU"/>
              </w:rPr>
            </w:pPr>
            <w:r w:rsidRPr="00533524">
              <w:rPr>
                <w:rFonts w:ascii="Times New Roman" w:hAnsi="Times New Roman"/>
                <w:color w:val="000000"/>
                <w:sz w:val="28"/>
                <w:szCs w:val="28"/>
              </w:rPr>
              <w:t>Зольність</w:t>
            </w:r>
            <w:r w:rsidR="002D6B77" w:rsidRPr="00533524">
              <w:rPr>
                <w:rFonts w:ascii="Times New Roman" w:hAnsi="Times New Roman"/>
                <w:color w:val="000000"/>
                <w:sz w:val="28"/>
                <w:szCs w:val="28"/>
                <w:lang w:val="uk-UA"/>
              </w:rPr>
              <w:t>, %</w:t>
            </w:r>
          </w:p>
        </w:tc>
        <w:tc>
          <w:tcPr>
            <w:tcW w:w="2256" w:type="dxa"/>
            <w:tcBorders>
              <w:bottom w:val="single" w:sz="8" w:space="0" w:color="auto"/>
            </w:tcBorders>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Лігнін, %</w:t>
            </w:r>
          </w:p>
        </w:tc>
      </w:tr>
      <w:tr w:rsidR="005F5451" w:rsidRPr="00533524" w:rsidTr="00F23B01">
        <w:trPr>
          <w:trHeight w:val="763"/>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15</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83,2</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82,1</w:t>
            </w:r>
            <w:r w:rsidR="002D6B77" w:rsidRPr="00533524">
              <w:rPr>
                <w:rFonts w:ascii="Times New Roman" w:eastAsia="Times New Roman" w:hAnsi="Times New Roman"/>
                <w:color w:val="000000"/>
                <w:sz w:val="28"/>
                <w:szCs w:val="28"/>
                <w:lang w:val="uk-UA" w:eastAsia="ru-RU"/>
              </w:rPr>
              <w:t xml:space="preserve">                </w:t>
            </w:r>
          </w:p>
        </w:tc>
        <w:tc>
          <w:tcPr>
            <w:tcW w:w="2557"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0,17</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0,2</w:t>
            </w:r>
            <w:r w:rsidR="002D6B77" w:rsidRPr="00533524">
              <w:rPr>
                <w:rFonts w:ascii="Times New Roman" w:eastAsia="Times New Roman" w:hAnsi="Times New Roman"/>
                <w:color w:val="000000"/>
                <w:sz w:val="28"/>
                <w:szCs w:val="28"/>
                <w:lang w:val="uk-UA" w:eastAsia="ru-RU"/>
              </w:rPr>
              <w:t xml:space="preserve">                </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4,6</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5</w:t>
            </w:r>
            <w:r w:rsidRPr="00533524">
              <w:rPr>
                <w:rFonts w:ascii="Times New Roman" w:eastAsia="Times New Roman" w:hAnsi="Times New Roman"/>
                <w:color w:val="000000"/>
                <w:sz w:val="28"/>
                <w:szCs w:val="28"/>
                <w:lang w:val="uk-UA" w:eastAsia="ru-RU"/>
              </w:rPr>
              <w:t>,0</w:t>
            </w:r>
            <w:r w:rsidR="002D6B77" w:rsidRPr="00533524">
              <w:rPr>
                <w:rFonts w:ascii="Times New Roman" w:eastAsia="Times New Roman" w:hAnsi="Times New Roman"/>
                <w:color w:val="000000"/>
                <w:sz w:val="28"/>
                <w:szCs w:val="28"/>
                <w:lang w:val="uk-UA" w:eastAsia="ru-RU"/>
              </w:rPr>
              <w:t xml:space="preserve">            </w:t>
            </w:r>
          </w:p>
        </w:tc>
      </w:tr>
      <w:tr w:rsidR="005F5451" w:rsidRPr="00533524" w:rsidTr="00F23B01">
        <w:trPr>
          <w:trHeight w:val="918"/>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30</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82</w:t>
            </w:r>
            <w:r w:rsidR="00F23B01" w:rsidRPr="00533524">
              <w:rPr>
                <w:rFonts w:ascii="Times New Roman" w:eastAsia="Times New Roman" w:hAnsi="Times New Roman"/>
                <w:color w:val="000000"/>
                <w:sz w:val="28"/>
                <w:szCs w:val="28"/>
                <w:lang w:val="uk-UA" w:eastAsia="ru-RU"/>
              </w:rPr>
              <w:t>,0</w:t>
            </w:r>
          </w:p>
          <w:p w:rsidR="00555F72" w:rsidRPr="00533524" w:rsidRDefault="00F23B01"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80,5</w:t>
            </w:r>
            <w:r w:rsidR="002D6B77" w:rsidRPr="00533524">
              <w:rPr>
                <w:rFonts w:ascii="Times New Roman" w:eastAsia="Times New Roman" w:hAnsi="Times New Roman"/>
                <w:color w:val="000000"/>
                <w:sz w:val="28"/>
                <w:szCs w:val="28"/>
                <w:lang w:val="uk-UA" w:eastAsia="ru-RU"/>
              </w:rPr>
              <w:t xml:space="preserve">               </w:t>
            </w:r>
          </w:p>
        </w:tc>
        <w:tc>
          <w:tcPr>
            <w:tcW w:w="2557"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0,15</w:t>
            </w:r>
          </w:p>
          <w:p w:rsidR="00555F72" w:rsidRPr="00533524" w:rsidRDefault="00F23B01"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0,15</w:t>
            </w:r>
            <w:r w:rsidR="002D6B77" w:rsidRPr="00533524">
              <w:rPr>
                <w:rFonts w:ascii="Times New Roman" w:eastAsia="Times New Roman" w:hAnsi="Times New Roman"/>
                <w:color w:val="000000"/>
                <w:sz w:val="28"/>
                <w:szCs w:val="28"/>
                <w:lang w:val="uk-UA" w:eastAsia="ru-RU"/>
              </w:rPr>
              <w:t xml:space="preserve">                  </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4</w:t>
            </w:r>
            <w:r w:rsidR="00F23B01" w:rsidRPr="00533524">
              <w:rPr>
                <w:rFonts w:ascii="Times New Roman" w:eastAsia="Times New Roman" w:hAnsi="Times New Roman"/>
                <w:color w:val="000000"/>
                <w:sz w:val="28"/>
                <w:szCs w:val="28"/>
                <w:lang w:val="uk-UA" w:eastAsia="ru-RU"/>
              </w:rPr>
              <w:t>,0</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4,4</w:t>
            </w:r>
            <w:r w:rsidR="002D6B77" w:rsidRPr="00533524">
              <w:rPr>
                <w:rFonts w:ascii="Times New Roman" w:eastAsia="Times New Roman" w:hAnsi="Times New Roman"/>
                <w:color w:val="000000"/>
                <w:sz w:val="28"/>
                <w:szCs w:val="28"/>
                <w:lang w:val="uk-UA" w:eastAsia="ru-RU"/>
              </w:rPr>
              <w:t xml:space="preserve">              </w:t>
            </w:r>
          </w:p>
        </w:tc>
      </w:tr>
      <w:tr w:rsidR="005F5451" w:rsidRPr="00533524" w:rsidTr="00F23B01">
        <w:trPr>
          <w:trHeight w:val="918"/>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60</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80,4</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79,2</w:t>
            </w:r>
            <w:r w:rsidR="002D6B77" w:rsidRPr="00533524">
              <w:rPr>
                <w:rFonts w:ascii="Times New Roman" w:eastAsia="Times New Roman" w:hAnsi="Times New Roman"/>
                <w:color w:val="000000"/>
                <w:sz w:val="28"/>
                <w:szCs w:val="28"/>
                <w:lang w:val="uk-UA" w:eastAsia="ru-RU"/>
              </w:rPr>
              <w:t xml:space="preserve">                  </w:t>
            </w:r>
          </w:p>
        </w:tc>
        <w:tc>
          <w:tcPr>
            <w:tcW w:w="2557" w:type="dxa"/>
            <w:tcBorders>
              <w:tr2bl w:val="single" w:sz="8" w:space="0" w:color="auto"/>
            </w:tcBorders>
            <w:shd w:val="clear" w:color="auto" w:fill="auto"/>
            <w:noWrap/>
            <w:vAlign w:val="center"/>
            <w:hideMark/>
          </w:tcPr>
          <w:p w:rsidR="00F23B01"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0,12</w:t>
            </w:r>
            <w:r w:rsidR="00F23B01" w:rsidRPr="00533524">
              <w:rPr>
                <w:rFonts w:ascii="Times New Roman" w:eastAsia="Times New Roman" w:hAnsi="Times New Roman"/>
                <w:color w:val="000000"/>
                <w:sz w:val="28"/>
                <w:szCs w:val="28"/>
                <w:lang w:val="uk-UA" w:eastAsia="ru-RU"/>
              </w:rPr>
              <w:t xml:space="preserve">    </w:t>
            </w:r>
          </w:p>
          <w:p w:rsidR="00555F72"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w:t>
            </w:r>
            <w:r w:rsidR="00F23B01"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uk-UA" w:eastAsia="ru-RU"/>
              </w:rPr>
              <w:t>0,1</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3,5</w:t>
            </w:r>
          </w:p>
          <w:p w:rsidR="00555F72" w:rsidRPr="00533524" w:rsidRDefault="00F23B01"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3,8</w:t>
            </w:r>
            <w:r w:rsidR="002D6B77" w:rsidRPr="00533524">
              <w:rPr>
                <w:rFonts w:ascii="Times New Roman" w:eastAsia="Times New Roman" w:hAnsi="Times New Roman"/>
                <w:color w:val="000000"/>
                <w:sz w:val="28"/>
                <w:szCs w:val="28"/>
                <w:lang w:val="uk-UA" w:eastAsia="ru-RU"/>
              </w:rPr>
              <w:t xml:space="preserve">                </w:t>
            </w:r>
          </w:p>
        </w:tc>
      </w:tr>
      <w:tr w:rsidR="005F5451" w:rsidRPr="00533524" w:rsidTr="00F23B01">
        <w:trPr>
          <w:trHeight w:val="932"/>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120</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73,1</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74</w:t>
            </w:r>
            <w:r w:rsidRPr="00533524">
              <w:rPr>
                <w:rFonts w:ascii="Times New Roman" w:eastAsia="Times New Roman" w:hAnsi="Times New Roman"/>
                <w:color w:val="000000"/>
                <w:sz w:val="28"/>
                <w:szCs w:val="28"/>
                <w:lang w:val="uk-UA" w:eastAsia="ru-RU"/>
              </w:rPr>
              <w:t>,0</w:t>
            </w:r>
            <w:r w:rsidR="002D6B77" w:rsidRPr="00533524">
              <w:rPr>
                <w:rFonts w:ascii="Times New Roman" w:eastAsia="Times New Roman" w:hAnsi="Times New Roman"/>
                <w:color w:val="000000"/>
                <w:sz w:val="28"/>
                <w:szCs w:val="28"/>
                <w:lang w:val="uk-UA" w:eastAsia="ru-RU"/>
              </w:rPr>
              <w:t xml:space="preserve">                  </w:t>
            </w:r>
          </w:p>
        </w:tc>
        <w:tc>
          <w:tcPr>
            <w:tcW w:w="2557"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0,08</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0,07</w:t>
            </w:r>
            <w:r w:rsidR="002D6B77" w:rsidRPr="00533524">
              <w:rPr>
                <w:rFonts w:ascii="Times New Roman" w:eastAsia="Times New Roman" w:hAnsi="Times New Roman"/>
                <w:color w:val="000000"/>
                <w:sz w:val="28"/>
                <w:szCs w:val="28"/>
                <w:lang w:val="uk-UA" w:eastAsia="ru-RU"/>
              </w:rPr>
              <w:t xml:space="preserve">                 </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2,1</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2,3</w:t>
            </w:r>
            <w:r w:rsidR="002D6B77" w:rsidRPr="00533524">
              <w:rPr>
                <w:rFonts w:ascii="Times New Roman" w:eastAsia="Times New Roman" w:hAnsi="Times New Roman"/>
                <w:color w:val="000000"/>
                <w:sz w:val="28"/>
                <w:szCs w:val="28"/>
                <w:lang w:val="uk-UA" w:eastAsia="ru-RU"/>
              </w:rPr>
              <w:t xml:space="preserve">                 </w:t>
            </w:r>
          </w:p>
        </w:tc>
      </w:tr>
      <w:tr w:rsidR="005F5451" w:rsidRPr="00533524" w:rsidTr="00F23B01">
        <w:trPr>
          <w:trHeight w:val="791"/>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180</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70,5</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71,5</w:t>
            </w:r>
            <w:r w:rsidR="002D6B77" w:rsidRPr="00533524">
              <w:rPr>
                <w:rFonts w:ascii="Times New Roman" w:eastAsia="Times New Roman" w:hAnsi="Times New Roman"/>
                <w:color w:val="000000"/>
                <w:sz w:val="28"/>
                <w:szCs w:val="28"/>
                <w:lang w:val="uk-UA" w:eastAsia="ru-RU"/>
              </w:rPr>
              <w:t xml:space="preserve">               </w:t>
            </w:r>
          </w:p>
        </w:tc>
        <w:tc>
          <w:tcPr>
            <w:tcW w:w="2557"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0,06</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0,05</w:t>
            </w:r>
            <w:r w:rsidR="002D6B77" w:rsidRPr="00533524">
              <w:rPr>
                <w:rFonts w:ascii="Times New Roman" w:eastAsia="Times New Roman" w:hAnsi="Times New Roman"/>
                <w:color w:val="000000"/>
                <w:sz w:val="28"/>
                <w:szCs w:val="28"/>
                <w:lang w:val="uk-UA" w:eastAsia="ru-RU"/>
              </w:rPr>
              <w:t xml:space="preserve">                  </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1,8</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2</w:t>
            </w:r>
            <w:r w:rsidRPr="00533524">
              <w:rPr>
                <w:rFonts w:ascii="Times New Roman" w:eastAsia="Times New Roman" w:hAnsi="Times New Roman"/>
                <w:color w:val="000000"/>
                <w:sz w:val="28"/>
                <w:szCs w:val="28"/>
                <w:lang w:val="uk-UA" w:eastAsia="ru-RU"/>
              </w:rPr>
              <w:t>,0</w:t>
            </w:r>
            <w:r w:rsidR="002D6B77" w:rsidRPr="00533524">
              <w:rPr>
                <w:rFonts w:ascii="Times New Roman" w:eastAsia="Times New Roman" w:hAnsi="Times New Roman"/>
                <w:color w:val="000000"/>
                <w:sz w:val="28"/>
                <w:szCs w:val="28"/>
                <w:lang w:val="uk-UA" w:eastAsia="ru-RU"/>
              </w:rPr>
              <w:t xml:space="preserve">                 </w:t>
            </w:r>
          </w:p>
        </w:tc>
      </w:tr>
      <w:tr w:rsidR="005F5451" w:rsidRPr="00533524" w:rsidTr="00F23B01">
        <w:trPr>
          <w:trHeight w:val="790"/>
          <w:jc w:val="center"/>
        </w:trPr>
        <w:tc>
          <w:tcPr>
            <w:tcW w:w="2542" w:type="dxa"/>
            <w:shd w:val="clear" w:color="auto" w:fill="auto"/>
            <w:noWrap/>
            <w:vAlign w:val="center"/>
            <w:hideMark/>
          </w:tcPr>
          <w:p w:rsidR="00555F72" w:rsidRPr="00533524" w:rsidRDefault="00555F72" w:rsidP="009C19E0">
            <w:pPr>
              <w:spacing w:after="0" w:line="36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240</w:t>
            </w:r>
          </w:p>
        </w:tc>
        <w:tc>
          <w:tcPr>
            <w:tcW w:w="25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69,2</w:t>
            </w:r>
          </w:p>
          <w:p w:rsidR="00555F72" w:rsidRPr="00533524" w:rsidRDefault="00F23B01"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67,</w:t>
            </w:r>
            <w:r w:rsidR="002D6B77" w:rsidRPr="00533524">
              <w:rPr>
                <w:rFonts w:ascii="Times New Roman" w:eastAsia="Times New Roman" w:hAnsi="Times New Roman"/>
                <w:color w:val="000000"/>
                <w:sz w:val="28"/>
                <w:szCs w:val="28"/>
                <w:lang w:val="uk-UA" w:eastAsia="ru-RU"/>
              </w:rPr>
              <w:t>3</w:t>
            </w:r>
          </w:p>
        </w:tc>
        <w:tc>
          <w:tcPr>
            <w:tcW w:w="2557"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0,05</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0,05</w:t>
            </w:r>
            <w:r w:rsidR="002D6B77" w:rsidRPr="00533524">
              <w:rPr>
                <w:rFonts w:ascii="Times New Roman" w:eastAsia="Times New Roman" w:hAnsi="Times New Roman"/>
                <w:color w:val="000000"/>
                <w:sz w:val="28"/>
                <w:szCs w:val="28"/>
                <w:lang w:val="uk-UA" w:eastAsia="ru-RU"/>
              </w:rPr>
              <w:t xml:space="preserve">                   </w:t>
            </w:r>
          </w:p>
        </w:tc>
        <w:tc>
          <w:tcPr>
            <w:tcW w:w="2256" w:type="dxa"/>
            <w:tcBorders>
              <w:tr2bl w:val="single" w:sz="8" w:space="0" w:color="auto"/>
            </w:tcBorders>
            <w:shd w:val="clear" w:color="auto" w:fill="auto"/>
            <w:noWrap/>
            <w:vAlign w:val="center"/>
            <w:hideMark/>
          </w:tcPr>
          <w:p w:rsidR="002D6B77" w:rsidRPr="00533524" w:rsidRDefault="002D6B77" w:rsidP="009C19E0">
            <w:pPr>
              <w:spacing w:after="0" w:line="360" w:lineRule="auto"/>
              <w:ind w:right="-1"/>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1,5</w:t>
            </w:r>
          </w:p>
          <w:p w:rsidR="00555F72" w:rsidRPr="00533524" w:rsidRDefault="00F23B01" w:rsidP="009C19E0">
            <w:pPr>
              <w:spacing w:after="0" w:line="360" w:lineRule="auto"/>
              <w:ind w:right="-1"/>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                     </w:t>
            </w:r>
            <w:r w:rsidR="002D6B77" w:rsidRPr="00533524">
              <w:rPr>
                <w:rFonts w:ascii="Times New Roman" w:eastAsia="Times New Roman" w:hAnsi="Times New Roman"/>
                <w:color w:val="000000"/>
                <w:sz w:val="28"/>
                <w:szCs w:val="28"/>
                <w:lang w:eastAsia="ru-RU"/>
              </w:rPr>
              <w:t>1,9</w:t>
            </w:r>
            <w:r w:rsidR="002D6B77" w:rsidRPr="00533524">
              <w:rPr>
                <w:rFonts w:ascii="Times New Roman" w:eastAsia="Times New Roman" w:hAnsi="Times New Roman"/>
                <w:color w:val="000000"/>
                <w:sz w:val="28"/>
                <w:szCs w:val="28"/>
                <w:lang w:val="uk-UA" w:eastAsia="ru-RU"/>
              </w:rPr>
              <w:t xml:space="preserve">                 </w:t>
            </w:r>
          </w:p>
        </w:tc>
      </w:tr>
    </w:tbl>
    <w:p w:rsidR="00555F72" w:rsidRPr="00533524" w:rsidRDefault="00555F72" w:rsidP="009C19E0">
      <w:pPr>
        <w:spacing w:after="0" w:line="360" w:lineRule="auto"/>
        <w:ind w:right="-1" w:firstLine="709"/>
        <w:jc w:val="both"/>
        <w:rPr>
          <w:rFonts w:ascii="Times New Roman" w:hAnsi="Times New Roman"/>
          <w:sz w:val="28"/>
          <w:szCs w:val="28"/>
        </w:rPr>
      </w:pPr>
    </w:p>
    <w:p w:rsidR="006464D9" w:rsidRPr="00533524" w:rsidRDefault="00862E77"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 xml:space="preserve">Як видно із наведених у табл. 3.2, із збільшенням тривалості варіння в суміші оцтової кислоти і пероксиду водню вихід </w:t>
      </w:r>
      <w:r w:rsidR="006C2016" w:rsidRPr="00533524">
        <w:rPr>
          <w:rFonts w:ascii="Times New Roman" w:hAnsi="Times New Roman"/>
          <w:sz w:val="28"/>
          <w:szCs w:val="28"/>
          <w:lang w:val="uk-UA"/>
        </w:rPr>
        <w:t>лляної</w:t>
      </w:r>
      <w:r w:rsidRPr="00533524">
        <w:rPr>
          <w:rFonts w:ascii="Times New Roman" w:hAnsi="Times New Roman"/>
          <w:sz w:val="28"/>
          <w:szCs w:val="28"/>
        </w:rPr>
        <w:t xml:space="preserve"> целюлози зменшується, що зумовлене переходом до розчину не тільки екстрактивних речовин (крохмаль, пектини, барвники, таніди), а також частини геміцелюлоз, лігніну, низькомолекулярних фракцій целюлози та мінеральних речовин. </w:t>
      </w:r>
    </w:p>
    <w:p w:rsidR="00862E77" w:rsidRPr="00533524" w:rsidRDefault="00862E77"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Зі збільшенням тривалості варіння спостерігається зменшення вмісту лігніну та золи в одержаній целюлозі. </w:t>
      </w:r>
    </w:p>
    <w:p w:rsidR="005F5451" w:rsidRPr="00533524" w:rsidRDefault="005F5451"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З метою подальшого зменшення залишкового вмісту лігніну та збільшення вмісту альфа-целюлози в роботі проведене лужне облагородження </w:t>
      </w:r>
      <w:r w:rsidR="006C2016" w:rsidRPr="00533524">
        <w:rPr>
          <w:rFonts w:ascii="Times New Roman" w:hAnsi="Times New Roman"/>
          <w:sz w:val="28"/>
          <w:szCs w:val="28"/>
          <w:lang w:val="uk-UA"/>
        </w:rPr>
        <w:t xml:space="preserve">лляної </w:t>
      </w:r>
      <w:r w:rsidRPr="00533524">
        <w:rPr>
          <w:rFonts w:ascii="Times New Roman" w:hAnsi="Times New Roman"/>
          <w:sz w:val="28"/>
          <w:szCs w:val="28"/>
          <w:lang w:val="uk-UA"/>
        </w:rPr>
        <w:t xml:space="preserve">целюлози. Лужне облагородження проводилось впродовж 60 хв. розчином </w:t>
      </w:r>
      <w:r w:rsidRPr="00533524">
        <w:rPr>
          <w:rFonts w:ascii="Times New Roman" w:hAnsi="Times New Roman"/>
          <w:sz w:val="28"/>
          <w:szCs w:val="28"/>
          <w:lang w:val="en-US"/>
        </w:rPr>
        <w:t>NaOH</w:t>
      </w:r>
      <w:r w:rsidRPr="00533524">
        <w:rPr>
          <w:rFonts w:ascii="Times New Roman" w:hAnsi="Times New Roman"/>
          <w:sz w:val="28"/>
          <w:szCs w:val="28"/>
          <w:lang w:val="uk-UA"/>
        </w:rPr>
        <w:t xml:space="preserve"> концентрацією </w:t>
      </w:r>
      <w:r w:rsidRPr="00533524">
        <w:rPr>
          <w:rFonts w:ascii="Times New Roman" w:hAnsi="Times New Roman"/>
          <w:sz w:val="28"/>
          <w:szCs w:val="28"/>
        </w:rPr>
        <w:t xml:space="preserve">20 %, а також тривалістю 120 хв. розчином </w:t>
      </w:r>
      <w:r w:rsidRPr="00533524">
        <w:rPr>
          <w:rFonts w:ascii="Times New Roman" w:hAnsi="Times New Roman"/>
          <w:sz w:val="28"/>
          <w:szCs w:val="28"/>
          <w:lang w:val="en-US"/>
        </w:rPr>
        <w:t>NaOH</w:t>
      </w:r>
      <w:r w:rsidRPr="00533524">
        <w:rPr>
          <w:rFonts w:ascii="Times New Roman" w:hAnsi="Times New Roman"/>
          <w:sz w:val="28"/>
          <w:szCs w:val="28"/>
        </w:rPr>
        <w:t xml:space="preserve"> концентрацією </w:t>
      </w:r>
      <w:r w:rsidR="00803967" w:rsidRPr="00533524">
        <w:rPr>
          <w:rFonts w:ascii="Times New Roman" w:hAnsi="Times New Roman"/>
          <w:sz w:val="28"/>
          <w:szCs w:val="28"/>
          <w:lang w:val="uk-UA"/>
        </w:rPr>
        <w:t xml:space="preserve">   </w:t>
      </w:r>
      <w:r w:rsidRPr="00533524">
        <w:rPr>
          <w:rFonts w:ascii="Times New Roman" w:hAnsi="Times New Roman"/>
          <w:sz w:val="28"/>
          <w:szCs w:val="28"/>
        </w:rPr>
        <w:lastRenderedPageBreak/>
        <w:t xml:space="preserve">5 %. Отримані результати процесу облагородження </w:t>
      </w:r>
      <w:r w:rsidR="006C2016" w:rsidRPr="00533524">
        <w:rPr>
          <w:rFonts w:ascii="Times New Roman" w:hAnsi="Times New Roman"/>
          <w:sz w:val="28"/>
          <w:szCs w:val="28"/>
          <w:lang w:val="uk-UA"/>
        </w:rPr>
        <w:t>лляної</w:t>
      </w:r>
      <w:r w:rsidRPr="00533524">
        <w:rPr>
          <w:rFonts w:ascii="Times New Roman" w:hAnsi="Times New Roman"/>
          <w:sz w:val="28"/>
          <w:szCs w:val="28"/>
        </w:rPr>
        <w:t xml:space="preserve"> целюлози наведено в табл. 3.</w:t>
      </w:r>
      <w:r w:rsidR="0047408B" w:rsidRPr="00533524">
        <w:rPr>
          <w:rFonts w:ascii="Times New Roman" w:hAnsi="Times New Roman"/>
          <w:sz w:val="28"/>
          <w:szCs w:val="28"/>
          <w:lang w:val="uk-UA"/>
        </w:rPr>
        <w:t>3</w:t>
      </w:r>
      <w:r w:rsidRPr="00533524">
        <w:rPr>
          <w:rFonts w:ascii="Times New Roman" w:hAnsi="Times New Roman"/>
          <w:sz w:val="28"/>
          <w:szCs w:val="28"/>
        </w:rPr>
        <w:t xml:space="preserve"> та в табл. 3.</w:t>
      </w:r>
      <w:r w:rsidR="0047408B" w:rsidRPr="00533524">
        <w:rPr>
          <w:rFonts w:ascii="Times New Roman" w:hAnsi="Times New Roman"/>
          <w:sz w:val="28"/>
          <w:szCs w:val="28"/>
          <w:lang w:val="uk-UA"/>
        </w:rPr>
        <w:t>4</w:t>
      </w:r>
      <w:r w:rsidRPr="00533524">
        <w:rPr>
          <w:rFonts w:ascii="Times New Roman" w:hAnsi="Times New Roman"/>
          <w:sz w:val="28"/>
          <w:szCs w:val="28"/>
        </w:rPr>
        <w:t>.</w:t>
      </w:r>
    </w:p>
    <w:p w:rsidR="00A55839" w:rsidRPr="00533524" w:rsidRDefault="00A55839" w:rsidP="009C19E0">
      <w:pPr>
        <w:spacing w:after="0" w:line="360" w:lineRule="auto"/>
        <w:ind w:right="-1" w:firstLine="709"/>
        <w:jc w:val="both"/>
        <w:rPr>
          <w:rFonts w:ascii="Times New Roman" w:hAnsi="Times New Roman"/>
          <w:sz w:val="28"/>
          <w:szCs w:val="28"/>
          <w:lang w:val="uk-UA"/>
        </w:rPr>
      </w:pPr>
    </w:p>
    <w:p w:rsidR="008B7599" w:rsidRPr="00533524" w:rsidRDefault="008B7599"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Таблиця 3.</w:t>
      </w:r>
      <w:r w:rsidR="0047408B" w:rsidRPr="00533524">
        <w:rPr>
          <w:rFonts w:ascii="Times New Roman" w:hAnsi="Times New Roman"/>
          <w:sz w:val="28"/>
          <w:szCs w:val="28"/>
          <w:lang w:val="uk-UA"/>
        </w:rPr>
        <w:t>3</w:t>
      </w:r>
      <w:r w:rsidRPr="00533524">
        <w:rPr>
          <w:rFonts w:ascii="Times New Roman" w:hAnsi="Times New Roman"/>
          <w:sz w:val="28"/>
          <w:szCs w:val="28"/>
          <w:lang w:val="uk-UA"/>
        </w:rPr>
        <w:t xml:space="preserve"> – Показники </w:t>
      </w:r>
      <w:r w:rsidR="009E7080" w:rsidRPr="00533524">
        <w:rPr>
          <w:rFonts w:ascii="Times New Roman" w:hAnsi="Times New Roman"/>
          <w:sz w:val="28"/>
          <w:szCs w:val="28"/>
          <w:lang w:val="uk-UA"/>
        </w:rPr>
        <w:t>лляної</w:t>
      </w:r>
      <w:r w:rsidR="00176EDF"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целюлози після </w:t>
      </w:r>
      <w:r w:rsidR="009E7080" w:rsidRPr="00533524">
        <w:rPr>
          <w:rFonts w:ascii="Times New Roman" w:hAnsi="Times New Roman"/>
          <w:sz w:val="28"/>
          <w:szCs w:val="28"/>
          <w:lang w:val="uk-UA"/>
        </w:rPr>
        <w:t>обробки</w:t>
      </w:r>
      <w:r w:rsidR="00B7306E"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5% </w:t>
      </w:r>
      <w:r w:rsidRPr="00533524">
        <w:rPr>
          <w:rFonts w:ascii="Times New Roman" w:hAnsi="Times New Roman"/>
          <w:sz w:val="28"/>
          <w:szCs w:val="28"/>
          <w:lang w:val="en-US"/>
        </w:rPr>
        <w:t>NaOH</w:t>
      </w:r>
      <w:r w:rsidR="00803967"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 тривалість 120 хв.)</w:t>
      </w:r>
    </w:p>
    <w:tbl>
      <w:tblPr>
        <w:tblW w:w="9991" w:type="dxa"/>
        <w:tblInd w:w="93" w:type="dxa"/>
        <w:tblLook w:val="04A0" w:firstRow="1" w:lastRow="0" w:firstColumn="1" w:lastColumn="0" w:noHBand="0" w:noVBand="1"/>
      </w:tblPr>
      <w:tblGrid>
        <w:gridCol w:w="2871"/>
        <w:gridCol w:w="2059"/>
        <w:gridCol w:w="2616"/>
        <w:gridCol w:w="2445"/>
      </w:tblGrid>
      <w:tr w:rsidR="008B7599" w:rsidRPr="00533524" w:rsidTr="006464D9">
        <w:trPr>
          <w:trHeight w:val="1046"/>
        </w:trPr>
        <w:tc>
          <w:tcPr>
            <w:tcW w:w="287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Тривалість варіння, хв</w:t>
            </w:r>
          </w:p>
        </w:tc>
        <w:tc>
          <w:tcPr>
            <w:tcW w:w="2059"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Вихід, %</w:t>
            </w:r>
          </w:p>
        </w:tc>
        <w:tc>
          <w:tcPr>
            <w:tcW w:w="2616"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Зо</w:t>
            </w:r>
            <w:r w:rsidR="00272D8E" w:rsidRPr="00533524">
              <w:rPr>
                <w:rFonts w:ascii="Times New Roman" w:eastAsia="Times New Roman" w:hAnsi="Times New Roman"/>
                <w:color w:val="000000"/>
                <w:sz w:val="28"/>
                <w:szCs w:val="28"/>
                <w:lang w:val="uk-UA" w:eastAsia="ru-RU"/>
              </w:rPr>
              <w:t>льність</w:t>
            </w:r>
            <w:r w:rsidRPr="00533524">
              <w:rPr>
                <w:rFonts w:ascii="Times New Roman" w:eastAsia="Times New Roman" w:hAnsi="Times New Roman"/>
                <w:color w:val="000000"/>
                <w:sz w:val="28"/>
                <w:szCs w:val="28"/>
                <w:lang w:eastAsia="ru-RU"/>
              </w:rPr>
              <w:t>,  %</w:t>
            </w:r>
          </w:p>
        </w:tc>
        <w:tc>
          <w:tcPr>
            <w:tcW w:w="2445"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Лігнін, %</w:t>
            </w:r>
          </w:p>
        </w:tc>
      </w:tr>
      <w:tr w:rsidR="008B7599" w:rsidRPr="00533524" w:rsidTr="008B7599">
        <w:trPr>
          <w:trHeight w:val="568"/>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15</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73</w:t>
            </w:r>
            <w:r w:rsidR="00B7306E" w:rsidRPr="00533524">
              <w:rPr>
                <w:rFonts w:ascii="Times New Roman" w:eastAsia="Times New Roman" w:hAnsi="Times New Roman"/>
                <w:color w:val="000000"/>
                <w:sz w:val="28"/>
                <w:szCs w:val="28"/>
                <w:lang w:val="uk-UA" w:eastAsia="ru-RU"/>
              </w:rPr>
              <w:t>,1</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0,25</w:t>
            </w:r>
          </w:p>
        </w:tc>
        <w:tc>
          <w:tcPr>
            <w:tcW w:w="2445"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2,9</w:t>
            </w:r>
          </w:p>
        </w:tc>
      </w:tr>
      <w:tr w:rsidR="008B7599" w:rsidRPr="00533524" w:rsidTr="008B7599">
        <w:trPr>
          <w:trHeight w:val="422"/>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30</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70</w:t>
            </w:r>
            <w:r w:rsidR="00B7306E" w:rsidRPr="00533524">
              <w:rPr>
                <w:rFonts w:ascii="Times New Roman" w:eastAsia="Times New Roman" w:hAnsi="Times New Roman"/>
                <w:color w:val="000000"/>
                <w:sz w:val="28"/>
                <w:szCs w:val="28"/>
                <w:lang w:val="uk-UA" w:eastAsia="ru-RU"/>
              </w:rPr>
              <w:t>,2</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0,23</w:t>
            </w:r>
          </w:p>
        </w:tc>
        <w:tc>
          <w:tcPr>
            <w:tcW w:w="2445"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2,6</w:t>
            </w:r>
          </w:p>
        </w:tc>
      </w:tr>
      <w:tr w:rsidR="008B7599" w:rsidRPr="00533524" w:rsidTr="008B7599">
        <w:trPr>
          <w:trHeight w:val="422"/>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60</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68</w:t>
            </w:r>
            <w:r w:rsidR="00B7306E" w:rsidRPr="00533524">
              <w:rPr>
                <w:rFonts w:ascii="Times New Roman" w:eastAsia="Times New Roman" w:hAnsi="Times New Roman"/>
                <w:color w:val="000000"/>
                <w:sz w:val="28"/>
                <w:szCs w:val="28"/>
                <w:lang w:val="uk-UA" w:eastAsia="ru-RU"/>
              </w:rPr>
              <w:t>,0</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0,16</w:t>
            </w:r>
          </w:p>
        </w:tc>
        <w:tc>
          <w:tcPr>
            <w:tcW w:w="2445"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2,4</w:t>
            </w:r>
          </w:p>
        </w:tc>
      </w:tr>
      <w:tr w:rsidR="008B7599" w:rsidRPr="00533524" w:rsidTr="008B7599">
        <w:trPr>
          <w:trHeight w:val="422"/>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120</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58</w:t>
            </w:r>
            <w:r w:rsidR="00B7306E" w:rsidRPr="00533524">
              <w:rPr>
                <w:rFonts w:ascii="Times New Roman" w:eastAsia="Times New Roman" w:hAnsi="Times New Roman"/>
                <w:color w:val="000000"/>
                <w:sz w:val="28"/>
                <w:szCs w:val="28"/>
                <w:lang w:val="uk-UA" w:eastAsia="ru-RU"/>
              </w:rPr>
              <w:t>,4</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0,13</w:t>
            </w:r>
          </w:p>
        </w:tc>
        <w:tc>
          <w:tcPr>
            <w:tcW w:w="2445" w:type="dxa"/>
            <w:tcBorders>
              <w:top w:val="nil"/>
              <w:left w:val="nil"/>
              <w:bottom w:val="single" w:sz="8" w:space="0" w:color="auto"/>
              <w:right w:val="single" w:sz="8" w:space="0" w:color="auto"/>
            </w:tcBorders>
            <w:shd w:val="clear" w:color="auto" w:fill="auto"/>
            <w:noWrap/>
            <w:vAlign w:val="center"/>
            <w:hideMark/>
          </w:tcPr>
          <w:p w:rsidR="0033589D" w:rsidRPr="00533524" w:rsidRDefault="0033589D"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1,1</w:t>
            </w:r>
          </w:p>
        </w:tc>
      </w:tr>
      <w:tr w:rsidR="008B7599" w:rsidRPr="00533524" w:rsidTr="008B7599">
        <w:trPr>
          <w:trHeight w:val="422"/>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180</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54</w:t>
            </w:r>
            <w:r w:rsidR="00B7306E" w:rsidRPr="00533524">
              <w:rPr>
                <w:rFonts w:ascii="Times New Roman" w:eastAsia="Times New Roman" w:hAnsi="Times New Roman"/>
                <w:color w:val="000000"/>
                <w:sz w:val="28"/>
                <w:szCs w:val="28"/>
                <w:lang w:val="uk-UA" w:eastAsia="ru-RU"/>
              </w:rPr>
              <w:t>,3</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0,08</w:t>
            </w:r>
          </w:p>
        </w:tc>
        <w:tc>
          <w:tcPr>
            <w:tcW w:w="2445"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0,</w:t>
            </w:r>
            <w:r w:rsidR="0033589D" w:rsidRPr="00533524">
              <w:rPr>
                <w:rFonts w:ascii="Times New Roman" w:eastAsia="Times New Roman" w:hAnsi="Times New Roman"/>
                <w:color w:val="000000"/>
                <w:sz w:val="28"/>
                <w:szCs w:val="28"/>
                <w:lang w:val="uk-UA" w:eastAsia="ru-RU"/>
              </w:rPr>
              <w:t>9</w:t>
            </w:r>
          </w:p>
        </w:tc>
      </w:tr>
      <w:tr w:rsidR="008B7599" w:rsidRPr="00533524" w:rsidTr="008B7599">
        <w:trPr>
          <w:trHeight w:val="422"/>
        </w:trPr>
        <w:tc>
          <w:tcPr>
            <w:tcW w:w="287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240</w:t>
            </w:r>
          </w:p>
        </w:tc>
        <w:tc>
          <w:tcPr>
            <w:tcW w:w="2059"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52</w:t>
            </w:r>
            <w:r w:rsidR="00B7306E" w:rsidRPr="00533524">
              <w:rPr>
                <w:rFonts w:ascii="Times New Roman" w:eastAsia="Times New Roman" w:hAnsi="Times New Roman"/>
                <w:color w:val="000000"/>
                <w:sz w:val="28"/>
                <w:szCs w:val="28"/>
                <w:lang w:val="uk-UA" w:eastAsia="ru-RU"/>
              </w:rPr>
              <w:t>,8</w:t>
            </w:r>
          </w:p>
        </w:tc>
        <w:tc>
          <w:tcPr>
            <w:tcW w:w="261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0,06</w:t>
            </w:r>
          </w:p>
        </w:tc>
        <w:tc>
          <w:tcPr>
            <w:tcW w:w="2445"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0,</w:t>
            </w:r>
            <w:r w:rsidR="0033589D" w:rsidRPr="00533524">
              <w:rPr>
                <w:rFonts w:ascii="Times New Roman" w:eastAsia="Times New Roman" w:hAnsi="Times New Roman"/>
                <w:color w:val="000000"/>
                <w:sz w:val="28"/>
                <w:szCs w:val="28"/>
                <w:lang w:val="uk-UA" w:eastAsia="ru-RU"/>
              </w:rPr>
              <w:t>85</w:t>
            </w:r>
          </w:p>
        </w:tc>
      </w:tr>
    </w:tbl>
    <w:p w:rsidR="008B7599" w:rsidRPr="00533524" w:rsidRDefault="008B7599" w:rsidP="009C19E0">
      <w:pPr>
        <w:spacing w:after="0" w:line="360" w:lineRule="auto"/>
        <w:ind w:right="-1" w:firstLine="709"/>
        <w:jc w:val="both"/>
        <w:rPr>
          <w:rFonts w:ascii="Times New Roman" w:hAnsi="Times New Roman"/>
          <w:sz w:val="28"/>
          <w:szCs w:val="28"/>
          <w:lang w:val="uk-UA"/>
        </w:rPr>
      </w:pPr>
    </w:p>
    <w:p w:rsidR="008B7599" w:rsidRPr="00533524" w:rsidRDefault="008B7599"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Таблиця 3.</w:t>
      </w:r>
      <w:r w:rsidR="0047408B" w:rsidRPr="00533524">
        <w:rPr>
          <w:rFonts w:ascii="Times New Roman" w:hAnsi="Times New Roman"/>
          <w:sz w:val="28"/>
          <w:szCs w:val="28"/>
          <w:lang w:val="uk-UA"/>
        </w:rPr>
        <w:t>4</w:t>
      </w:r>
      <w:r w:rsidRPr="00533524">
        <w:rPr>
          <w:rFonts w:ascii="Times New Roman" w:hAnsi="Times New Roman"/>
          <w:sz w:val="28"/>
          <w:szCs w:val="28"/>
          <w:lang w:val="uk-UA"/>
        </w:rPr>
        <w:t xml:space="preserve"> – Показники </w:t>
      </w:r>
      <w:r w:rsidR="009E7080"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після </w:t>
      </w:r>
      <w:r w:rsidR="009E7080" w:rsidRPr="00533524">
        <w:rPr>
          <w:rFonts w:ascii="Times New Roman" w:hAnsi="Times New Roman"/>
          <w:sz w:val="28"/>
          <w:szCs w:val="28"/>
          <w:lang w:val="uk-UA"/>
        </w:rPr>
        <w:t>обробки</w:t>
      </w:r>
      <w:r w:rsidRPr="00533524">
        <w:rPr>
          <w:rFonts w:ascii="Times New Roman" w:hAnsi="Times New Roman"/>
          <w:sz w:val="28"/>
          <w:szCs w:val="28"/>
          <w:lang w:val="uk-UA"/>
        </w:rPr>
        <w:t xml:space="preserve"> 20% </w:t>
      </w:r>
      <w:r w:rsidRPr="00533524">
        <w:rPr>
          <w:rFonts w:ascii="Times New Roman" w:hAnsi="Times New Roman"/>
          <w:sz w:val="28"/>
          <w:szCs w:val="28"/>
          <w:lang w:val="en-US"/>
        </w:rPr>
        <w:t>NaOH</w:t>
      </w:r>
      <w:r w:rsidR="009E7080"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 ( тривалість 60 хв.) </w:t>
      </w:r>
    </w:p>
    <w:tbl>
      <w:tblPr>
        <w:tblW w:w="10026" w:type="dxa"/>
        <w:tblInd w:w="93" w:type="dxa"/>
        <w:tblLook w:val="04A0" w:firstRow="1" w:lastRow="0" w:firstColumn="1" w:lastColumn="0" w:noHBand="0" w:noVBand="1"/>
      </w:tblPr>
      <w:tblGrid>
        <w:gridCol w:w="2881"/>
        <w:gridCol w:w="2066"/>
        <w:gridCol w:w="2626"/>
        <w:gridCol w:w="2453"/>
      </w:tblGrid>
      <w:tr w:rsidR="008B7599" w:rsidRPr="00533524" w:rsidTr="00DE00FB">
        <w:trPr>
          <w:trHeight w:val="1044"/>
        </w:trPr>
        <w:tc>
          <w:tcPr>
            <w:tcW w:w="28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Тривалість варіння, хв</w:t>
            </w:r>
          </w:p>
        </w:tc>
        <w:tc>
          <w:tcPr>
            <w:tcW w:w="2066"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Вихід, %</w:t>
            </w:r>
          </w:p>
        </w:tc>
        <w:tc>
          <w:tcPr>
            <w:tcW w:w="2626"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Зол</w:t>
            </w:r>
            <w:r w:rsidR="00272D8E" w:rsidRPr="00533524">
              <w:rPr>
                <w:rFonts w:ascii="Times New Roman" w:eastAsia="Times New Roman" w:hAnsi="Times New Roman"/>
                <w:color w:val="000000"/>
                <w:sz w:val="28"/>
                <w:szCs w:val="28"/>
                <w:lang w:val="uk-UA" w:eastAsia="ru-RU"/>
              </w:rPr>
              <w:t>ьність</w:t>
            </w:r>
            <w:r w:rsidRPr="00533524">
              <w:rPr>
                <w:rFonts w:ascii="Times New Roman" w:eastAsia="Times New Roman" w:hAnsi="Times New Roman"/>
                <w:color w:val="000000"/>
                <w:sz w:val="28"/>
                <w:szCs w:val="28"/>
                <w:lang w:eastAsia="ru-RU"/>
              </w:rPr>
              <w:t>,  %</w:t>
            </w:r>
          </w:p>
        </w:tc>
        <w:tc>
          <w:tcPr>
            <w:tcW w:w="2453" w:type="dxa"/>
            <w:tcBorders>
              <w:top w:val="single" w:sz="8" w:space="0" w:color="auto"/>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Лігнін, %</w:t>
            </w:r>
          </w:p>
        </w:tc>
      </w:tr>
      <w:tr w:rsidR="008B7599" w:rsidRPr="00533524" w:rsidTr="00DE00FB">
        <w:trPr>
          <w:trHeight w:val="479"/>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15</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70,1</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0,23</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2,2</w:t>
            </w:r>
          </w:p>
        </w:tc>
      </w:tr>
      <w:tr w:rsidR="008B7599" w:rsidRPr="00533524" w:rsidTr="00DE00FB">
        <w:trPr>
          <w:trHeight w:val="377"/>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30</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67,5</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0,18</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1,9</w:t>
            </w:r>
          </w:p>
        </w:tc>
      </w:tr>
      <w:tr w:rsidR="008B7599" w:rsidRPr="00533524" w:rsidTr="00DE00FB">
        <w:trPr>
          <w:trHeight w:val="377"/>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60</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65,1</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0,13</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1</w:t>
            </w:r>
            <w:r w:rsidR="00B7306E" w:rsidRPr="00533524">
              <w:rPr>
                <w:rFonts w:ascii="Times New Roman" w:eastAsia="Times New Roman" w:hAnsi="Times New Roman"/>
                <w:color w:val="000000"/>
                <w:sz w:val="28"/>
                <w:szCs w:val="28"/>
                <w:lang w:val="uk-UA" w:eastAsia="ru-RU"/>
              </w:rPr>
              <w:t>,0</w:t>
            </w:r>
          </w:p>
        </w:tc>
      </w:tr>
      <w:tr w:rsidR="008B7599" w:rsidRPr="00533524" w:rsidTr="00DE00FB">
        <w:trPr>
          <w:trHeight w:val="377"/>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120</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55,4</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0,1</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0,8</w:t>
            </w:r>
          </w:p>
        </w:tc>
      </w:tr>
      <w:tr w:rsidR="008B7599" w:rsidRPr="00533524" w:rsidTr="00DE00FB">
        <w:trPr>
          <w:trHeight w:val="377"/>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180</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49,5</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0,07</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0,7</w:t>
            </w:r>
          </w:p>
        </w:tc>
      </w:tr>
      <w:tr w:rsidR="008B7599" w:rsidRPr="00533524" w:rsidTr="00DE00FB">
        <w:trPr>
          <w:trHeight w:val="377"/>
        </w:trPr>
        <w:tc>
          <w:tcPr>
            <w:tcW w:w="2881" w:type="dxa"/>
            <w:tcBorders>
              <w:top w:val="nil"/>
              <w:left w:val="single" w:sz="8" w:space="0" w:color="auto"/>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240</w:t>
            </w:r>
          </w:p>
        </w:tc>
        <w:tc>
          <w:tcPr>
            <w:tcW w:w="206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48,2</w:t>
            </w:r>
          </w:p>
        </w:tc>
        <w:tc>
          <w:tcPr>
            <w:tcW w:w="2626"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eastAsia="ru-RU"/>
              </w:rPr>
              <w:t>0,06</w:t>
            </w:r>
          </w:p>
        </w:tc>
        <w:tc>
          <w:tcPr>
            <w:tcW w:w="2453" w:type="dxa"/>
            <w:tcBorders>
              <w:top w:val="nil"/>
              <w:left w:val="nil"/>
              <w:bottom w:val="single" w:sz="8" w:space="0" w:color="auto"/>
              <w:right w:val="single" w:sz="8" w:space="0" w:color="auto"/>
            </w:tcBorders>
            <w:shd w:val="clear" w:color="auto" w:fill="auto"/>
            <w:noWrap/>
            <w:vAlign w:val="center"/>
            <w:hideMark/>
          </w:tcPr>
          <w:p w:rsidR="008B7599" w:rsidRPr="00533524" w:rsidRDefault="008B7599" w:rsidP="009C19E0">
            <w:pPr>
              <w:spacing w:after="0" w:line="240" w:lineRule="auto"/>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0,</w:t>
            </w:r>
            <w:r w:rsidR="0033589D" w:rsidRPr="00533524">
              <w:rPr>
                <w:rFonts w:ascii="Times New Roman" w:eastAsia="Times New Roman" w:hAnsi="Times New Roman"/>
                <w:color w:val="000000"/>
                <w:sz w:val="28"/>
                <w:szCs w:val="28"/>
                <w:lang w:val="uk-UA" w:eastAsia="ru-RU"/>
              </w:rPr>
              <w:t>65</w:t>
            </w:r>
          </w:p>
        </w:tc>
      </w:tr>
    </w:tbl>
    <w:p w:rsidR="00176EDF" w:rsidRPr="00533524" w:rsidRDefault="00176EDF" w:rsidP="009C19E0">
      <w:pPr>
        <w:spacing w:after="0" w:line="360" w:lineRule="auto"/>
        <w:ind w:right="-1" w:firstLine="709"/>
        <w:jc w:val="both"/>
        <w:rPr>
          <w:rFonts w:ascii="Times New Roman" w:hAnsi="Times New Roman"/>
          <w:sz w:val="28"/>
          <w:szCs w:val="28"/>
        </w:rPr>
      </w:pPr>
    </w:p>
    <w:p w:rsidR="008B7599" w:rsidRPr="00533524" w:rsidRDefault="008B7599"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Порівнюючи отримані результати, що наведено у табл. 3.3 і 3.4, можна зробити очікуваний висновок про те, що лужного облагородження </w:t>
      </w:r>
      <w:r w:rsidR="006C2016" w:rsidRPr="00533524">
        <w:rPr>
          <w:rFonts w:ascii="Times New Roman" w:hAnsi="Times New Roman"/>
          <w:sz w:val="28"/>
          <w:szCs w:val="28"/>
          <w:lang w:val="uk-UA"/>
        </w:rPr>
        <w:t xml:space="preserve">лляної </w:t>
      </w:r>
      <w:r w:rsidRPr="00533524">
        <w:rPr>
          <w:rFonts w:ascii="Times New Roman" w:hAnsi="Times New Roman"/>
          <w:sz w:val="28"/>
          <w:szCs w:val="28"/>
        </w:rPr>
        <w:t xml:space="preserve">целюлози краще проходить у випадку використання </w:t>
      </w:r>
      <w:r w:rsidRPr="00533524">
        <w:rPr>
          <w:rFonts w:ascii="Times New Roman" w:hAnsi="Times New Roman"/>
          <w:sz w:val="28"/>
          <w:szCs w:val="28"/>
          <w:lang w:val="en-US"/>
        </w:rPr>
        <w:t>NaOH</w:t>
      </w:r>
      <w:r w:rsidRPr="00533524">
        <w:rPr>
          <w:rFonts w:ascii="Times New Roman" w:hAnsi="Times New Roman"/>
          <w:sz w:val="28"/>
          <w:szCs w:val="28"/>
        </w:rPr>
        <w:t xml:space="preserve"> концентрацією 20 % впродовж 60 хв, коли залишковий вміст лігніну і мінеральних речовин суттєво </w:t>
      </w:r>
      <w:r w:rsidRPr="00533524">
        <w:rPr>
          <w:rFonts w:ascii="Times New Roman" w:hAnsi="Times New Roman"/>
          <w:sz w:val="28"/>
          <w:szCs w:val="28"/>
        </w:rPr>
        <w:lastRenderedPageBreak/>
        <w:t xml:space="preserve">менший у </w:t>
      </w:r>
      <w:r w:rsidR="006C2016" w:rsidRPr="00533524">
        <w:rPr>
          <w:rFonts w:ascii="Times New Roman" w:hAnsi="Times New Roman"/>
          <w:sz w:val="28"/>
          <w:szCs w:val="28"/>
          <w:lang w:val="uk-UA"/>
        </w:rPr>
        <w:t>лляній</w:t>
      </w:r>
      <w:r w:rsidRPr="00533524">
        <w:rPr>
          <w:rFonts w:ascii="Times New Roman" w:hAnsi="Times New Roman"/>
          <w:sz w:val="28"/>
          <w:szCs w:val="28"/>
        </w:rPr>
        <w:t xml:space="preserve"> целюлозі, ніж у випадку використання </w:t>
      </w:r>
      <w:r w:rsidRPr="00533524">
        <w:rPr>
          <w:rFonts w:ascii="Times New Roman" w:hAnsi="Times New Roman"/>
          <w:sz w:val="28"/>
          <w:szCs w:val="28"/>
          <w:lang w:val="en-US"/>
        </w:rPr>
        <w:t>NaOH</w:t>
      </w:r>
      <w:r w:rsidRPr="00533524">
        <w:rPr>
          <w:rFonts w:ascii="Times New Roman" w:hAnsi="Times New Roman"/>
          <w:sz w:val="28"/>
          <w:szCs w:val="28"/>
        </w:rPr>
        <w:t xml:space="preserve"> концентрацією </w:t>
      </w:r>
      <w:r w:rsidR="00272D8E" w:rsidRPr="00533524">
        <w:rPr>
          <w:rFonts w:ascii="Times New Roman" w:hAnsi="Times New Roman"/>
          <w:sz w:val="28"/>
          <w:szCs w:val="28"/>
          <w:lang w:val="uk-UA"/>
        </w:rPr>
        <w:t xml:space="preserve">               </w:t>
      </w:r>
      <w:r w:rsidRPr="00533524">
        <w:rPr>
          <w:rFonts w:ascii="Times New Roman" w:hAnsi="Times New Roman"/>
          <w:sz w:val="28"/>
          <w:szCs w:val="28"/>
        </w:rPr>
        <w:t xml:space="preserve">5 % за 120 хв.  </w:t>
      </w:r>
    </w:p>
    <w:p w:rsidR="00DE00FB" w:rsidRPr="00533524" w:rsidRDefault="00D664AB" w:rsidP="009C19E0">
      <w:pPr>
        <w:tabs>
          <w:tab w:val="left" w:pos="1701"/>
          <w:tab w:val="left" w:pos="1985"/>
        </w:tabs>
        <w:spacing w:line="360" w:lineRule="auto"/>
        <w:ind w:right="-1" w:firstLine="709"/>
        <w:contextualSpacing/>
        <w:jc w:val="both"/>
        <w:rPr>
          <w:rFonts w:ascii="Times New Roman" w:hAnsi="Times New Roman"/>
          <w:i/>
          <w:sz w:val="28"/>
          <w:szCs w:val="28"/>
          <w:lang w:val="uk-UA"/>
        </w:rPr>
      </w:pPr>
      <w:r w:rsidRPr="00533524">
        <w:rPr>
          <w:rFonts w:ascii="Times New Roman" w:hAnsi="Times New Roman"/>
          <w:sz w:val="28"/>
          <w:szCs w:val="28"/>
          <w:lang w:val="uk-UA"/>
        </w:rPr>
        <w:t xml:space="preserve">Досліджено графічні залежності рис. 3.1-3.3 </w:t>
      </w:r>
      <w:r w:rsidR="000743BA" w:rsidRPr="00533524">
        <w:rPr>
          <w:rFonts w:ascii="Times New Roman" w:hAnsi="Times New Roman"/>
          <w:sz w:val="28"/>
          <w:szCs w:val="28"/>
          <w:lang w:val="uk-UA"/>
        </w:rPr>
        <w:t xml:space="preserve"> основних показників</w:t>
      </w:r>
      <w:r w:rsidR="00D65A8E" w:rsidRPr="00533524">
        <w:rPr>
          <w:rFonts w:ascii="Times New Roman" w:hAnsi="Times New Roman"/>
          <w:sz w:val="28"/>
          <w:szCs w:val="28"/>
          <w:lang w:val="uk-UA"/>
        </w:rPr>
        <w:t xml:space="preserve"> (вих</w:t>
      </w:r>
      <w:r w:rsidRPr="00533524">
        <w:rPr>
          <w:rFonts w:ascii="Times New Roman" w:hAnsi="Times New Roman"/>
          <w:sz w:val="28"/>
          <w:szCs w:val="28"/>
          <w:lang w:val="uk-UA"/>
        </w:rPr>
        <w:t>о</w:t>
      </w:r>
      <w:r w:rsidR="00D65A8E" w:rsidRPr="00533524">
        <w:rPr>
          <w:rFonts w:ascii="Times New Roman" w:hAnsi="Times New Roman"/>
          <w:sz w:val="28"/>
          <w:szCs w:val="28"/>
          <w:lang w:val="uk-UA"/>
        </w:rPr>
        <w:t>ду, зол</w:t>
      </w:r>
      <w:r w:rsidR="00272D8E" w:rsidRPr="00533524">
        <w:rPr>
          <w:rFonts w:ascii="Times New Roman" w:hAnsi="Times New Roman"/>
          <w:sz w:val="28"/>
          <w:szCs w:val="28"/>
          <w:lang w:val="uk-UA"/>
        </w:rPr>
        <w:t xml:space="preserve">ьності </w:t>
      </w:r>
      <w:r w:rsidR="00D65A8E" w:rsidRPr="00533524">
        <w:rPr>
          <w:rFonts w:ascii="Times New Roman" w:hAnsi="Times New Roman"/>
          <w:sz w:val="28"/>
          <w:szCs w:val="28"/>
          <w:lang w:val="uk-UA"/>
        </w:rPr>
        <w:t xml:space="preserve">та лігніну) </w:t>
      </w:r>
      <w:r w:rsidRPr="00533524">
        <w:rPr>
          <w:rFonts w:ascii="Times New Roman" w:hAnsi="Times New Roman"/>
          <w:sz w:val="28"/>
          <w:szCs w:val="28"/>
          <w:lang w:val="uk-UA"/>
        </w:rPr>
        <w:t xml:space="preserve">від тривалості варіння органосольвентним способом </w:t>
      </w:r>
      <w:r w:rsidR="006C2016" w:rsidRPr="00533524">
        <w:rPr>
          <w:rFonts w:ascii="Times New Roman" w:hAnsi="Times New Roman"/>
          <w:sz w:val="28"/>
          <w:szCs w:val="28"/>
          <w:lang w:val="uk-UA"/>
        </w:rPr>
        <w:t xml:space="preserve">лляного </w:t>
      </w:r>
      <w:r w:rsidRPr="00533524">
        <w:rPr>
          <w:rFonts w:ascii="Times New Roman" w:hAnsi="Times New Roman"/>
          <w:sz w:val="28"/>
          <w:szCs w:val="28"/>
          <w:lang w:val="uk-UA"/>
        </w:rPr>
        <w:t xml:space="preserve"> волокна</w:t>
      </w:r>
      <w:r w:rsidR="00A55839" w:rsidRPr="00533524">
        <w:rPr>
          <w:rFonts w:ascii="Times New Roman" w:hAnsi="Times New Roman"/>
          <w:i/>
          <w:sz w:val="28"/>
          <w:szCs w:val="28"/>
          <w:lang w:val="uk-UA"/>
        </w:rPr>
        <w:t>.</w:t>
      </w:r>
    </w:p>
    <w:p w:rsidR="00FC4218" w:rsidRPr="00533524" w:rsidRDefault="00251036" w:rsidP="009C19E0">
      <w:pPr>
        <w:tabs>
          <w:tab w:val="left" w:pos="1985"/>
          <w:tab w:val="left" w:pos="8505"/>
        </w:tabs>
        <w:spacing w:line="360" w:lineRule="auto"/>
        <w:ind w:right="-1"/>
        <w:jc w:val="center"/>
        <w:rPr>
          <w:noProof/>
          <w:lang w:val="uk-UA" w:eastAsia="ru-RU"/>
        </w:rPr>
      </w:pPr>
      <w:r w:rsidRPr="00533524">
        <w:rPr>
          <w:noProof/>
          <w:lang w:eastAsia="ru-RU"/>
        </w:rPr>
        <w:drawing>
          <wp:inline distT="0" distB="0" distL="0" distR="0">
            <wp:extent cx="5267325" cy="3571875"/>
            <wp:effectExtent l="0" t="0" r="0" b="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76EDF" w:rsidRPr="00533524" w:rsidRDefault="00FC4218" w:rsidP="009C19E0">
      <w:pPr>
        <w:spacing w:line="360" w:lineRule="auto"/>
        <w:ind w:right="-1"/>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Рисунок 3.1 – Залежність виходу (%) </w:t>
      </w:r>
      <w:r w:rsidR="00DE00FB" w:rsidRPr="00533524">
        <w:rPr>
          <w:rFonts w:ascii="Times New Roman" w:hAnsi="Times New Roman"/>
          <w:noProof/>
          <w:sz w:val="28"/>
          <w:szCs w:val="28"/>
          <w:lang w:val="uk-UA" w:eastAsia="ru-RU"/>
        </w:rPr>
        <w:t>целюлози</w:t>
      </w:r>
      <w:r w:rsidRPr="00533524">
        <w:rPr>
          <w:rFonts w:ascii="Times New Roman" w:hAnsi="Times New Roman"/>
          <w:noProof/>
          <w:sz w:val="28"/>
          <w:szCs w:val="28"/>
          <w:lang w:val="uk-UA" w:eastAsia="ru-RU"/>
        </w:rPr>
        <w:t xml:space="preserve"> від тривалості варіння (хв):</w:t>
      </w:r>
      <w:r w:rsidR="00272D8E"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 xml:space="preserve"> 1- після варіння;</w:t>
      </w:r>
      <w:r w:rsidR="00DE00FB"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2 –</w:t>
      </w:r>
      <w:r w:rsidRPr="00533524">
        <w:rPr>
          <w:rFonts w:ascii="Times New Roman" w:hAnsi="Times New Roman"/>
          <w:sz w:val="28"/>
          <w:szCs w:val="28"/>
          <w:lang w:val="uk-UA"/>
        </w:rPr>
        <w:t xml:space="preserve"> після лужно</w:t>
      </w:r>
      <w:r w:rsidR="00C515CD" w:rsidRPr="00533524">
        <w:rPr>
          <w:rFonts w:ascii="Times New Roman" w:hAnsi="Times New Roman"/>
          <w:sz w:val="28"/>
          <w:szCs w:val="28"/>
          <w:lang w:val="uk-UA"/>
        </w:rPr>
        <w:t xml:space="preserve">ї </w:t>
      </w:r>
      <w:r w:rsidR="00814365" w:rsidRPr="00533524">
        <w:rPr>
          <w:rFonts w:ascii="Times New Roman" w:hAnsi="Times New Roman"/>
          <w:sz w:val="28"/>
          <w:szCs w:val="28"/>
          <w:lang w:val="uk-UA"/>
        </w:rPr>
        <w:t>обробки</w:t>
      </w:r>
      <w:r w:rsidR="00DE00FB" w:rsidRPr="00533524">
        <w:rPr>
          <w:rFonts w:ascii="Times New Roman" w:hAnsi="Times New Roman"/>
          <w:noProof/>
          <w:sz w:val="28"/>
          <w:szCs w:val="28"/>
          <w:lang w:val="uk-UA" w:eastAsia="ru-RU"/>
        </w:rPr>
        <w:t xml:space="preserve"> 5 % </w:t>
      </w:r>
      <w:r w:rsidR="00DE00FB" w:rsidRPr="00533524">
        <w:rPr>
          <w:rFonts w:ascii="Times New Roman" w:hAnsi="Times New Roman"/>
          <w:noProof/>
          <w:sz w:val="28"/>
          <w:szCs w:val="28"/>
          <w:lang w:val="en-US" w:eastAsia="ru-RU"/>
        </w:rPr>
        <w:t>NaOH</w:t>
      </w:r>
      <w:r w:rsidR="00DE00FB" w:rsidRPr="00533524">
        <w:rPr>
          <w:rFonts w:ascii="Times New Roman" w:hAnsi="Times New Roman"/>
          <w:noProof/>
          <w:sz w:val="28"/>
          <w:szCs w:val="28"/>
          <w:lang w:val="uk-UA" w:eastAsia="ru-RU"/>
        </w:rPr>
        <w:t>; 3 –</w:t>
      </w:r>
      <w:r w:rsidR="00DE00FB" w:rsidRPr="00533524">
        <w:rPr>
          <w:rFonts w:ascii="Times New Roman" w:hAnsi="Times New Roman"/>
          <w:sz w:val="28"/>
          <w:szCs w:val="28"/>
          <w:lang w:val="uk-UA"/>
        </w:rPr>
        <w:t xml:space="preserve"> після лужн</w:t>
      </w:r>
      <w:r w:rsidR="00C515CD" w:rsidRPr="00533524">
        <w:rPr>
          <w:rFonts w:ascii="Times New Roman" w:hAnsi="Times New Roman"/>
          <w:sz w:val="28"/>
          <w:szCs w:val="28"/>
          <w:lang w:val="uk-UA"/>
        </w:rPr>
        <w:t>ої</w:t>
      </w:r>
      <w:r w:rsidR="00DE00FB" w:rsidRPr="00533524">
        <w:rPr>
          <w:rFonts w:ascii="Times New Roman" w:hAnsi="Times New Roman"/>
          <w:sz w:val="28"/>
          <w:szCs w:val="28"/>
          <w:lang w:val="uk-UA"/>
        </w:rPr>
        <w:t xml:space="preserve"> </w:t>
      </w:r>
      <w:r w:rsidR="00C515CD" w:rsidRPr="00533524">
        <w:rPr>
          <w:rFonts w:ascii="Times New Roman" w:hAnsi="Times New Roman"/>
          <w:sz w:val="28"/>
          <w:szCs w:val="28"/>
          <w:lang w:val="uk-UA"/>
        </w:rPr>
        <w:t>обробки</w:t>
      </w:r>
      <w:r w:rsidR="00DE00FB" w:rsidRPr="00533524">
        <w:rPr>
          <w:rFonts w:ascii="Times New Roman" w:hAnsi="Times New Roman"/>
          <w:sz w:val="28"/>
          <w:szCs w:val="28"/>
          <w:lang w:val="uk-UA"/>
        </w:rPr>
        <w:t xml:space="preserve"> 20%</w:t>
      </w:r>
      <w:r w:rsidR="00DE00FB" w:rsidRPr="00533524">
        <w:rPr>
          <w:rFonts w:ascii="Times New Roman" w:hAnsi="Times New Roman"/>
          <w:noProof/>
          <w:sz w:val="28"/>
          <w:szCs w:val="28"/>
          <w:lang w:val="uk-UA" w:eastAsia="ru-RU"/>
        </w:rPr>
        <w:t xml:space="preserve"> </w:t>
      </w:r>
      <w:r w:rsidR="00DE00FB" w:rsidRPr="00533524">
        <w:rPr>
          <w:rFonts w:ascii="Times New Roman" w:hAnsi="Times New Roman"/>
          <w:noProof/>
          <w:sz w:val="28"/>
          <w:szCs w:val="28"/>
          <w:lang w:val="en-US" w:eastAsia="ru-RU"/>
        </w:rPr>
        <w:t>NaOH</w:t>
      </w:r>
    </w:p>
    <w:p w:rsidR="00FA1E43" w:rsidRPr="00533524" w:rsidRDefault="00FA1E43" w:rsidP="009C19E0">
      <w:pPr>
        <w:spacing w:line="360" w:lineRule="auto"/>
        <w:ind w:right="-1" w:firstLine="851"/>
        <w:jc w:val="both"/>
        <w:rPr>
          <w:rFonts w:ascii="Times New Roman" w:hAnsi="Times New Roman"/>
          <w:noProof/>
          <w:sz w:val="28"/>
          <w:szCs w:val="28"/>
          <w:lang w:val="uk-UA" w:eastAsia="ru-RU"/>
        </w:rPr>
      </w:pPr>
    </w:p>
    <w:p w:rsidR="00A55839" w:rsidRPr="00533524" w:rsidRDefault="00C515CD" w:rsidP="009C19E0">
      <w:pPr>
        <w:spacing w:line="360" w:lineRule="auto"/>
        <w:ind w:right="-1" w:firstLine="851"/>
        <w:jc w:val="both"/>
        <w:rPr>
          <w:rFonts w:ascii="Times New Roman" w:hAnsi="Times New Roman"/>
          <w:b/>
          <w:sz w:val="28"/>
          <w:szCs w:val="28"/>
          <w:lang w:val="uk-UA"/>
        </w:rPr>
      </w:pPr>
      <w:r w:rsidRPr="00533524">
        <w:rPr>
          <w:rFonts w:ascii="Times New Roman" w:hAnsi="Times New Roman"/>
          <w:noProof/>
          <w:sz w:val="28"/>
          <w:szCs w:val="28"/>
          <w:lang w:val="uk-UA" w:eastAsia="ru-RU"/>
        </w:rPr>
        <w:t>Р</w:t>
      </w:r>
      <w:r w:rsidR="00A55839" w:rsidRPr="00533524">
        <w:rPr>
          <w:rFonts w:ascii="Times New Roman" w:hAnsi="Times New Roman"/>
          <w:noProof/>
          <w:sz w:val="28"/>
          <w:szCs w:val="28"/>
          <w:lang w:val="uk-UA" w:eastAsia="ru-RU"/>
        </w:rPr>
        <w:t xml:space="preserve">ис. 3.1 видно, що вихід після органосольвентного варіння </w:t>
      </w:r>
      <w:r w:rsidR="009E7080" w:rsidRPr="00533524">
        <w:rPr>
          <w:rFonts w:ascii="Times New Roman" w:hAnsi="Times New Roman"/>
          <w:noProof/>
          <w:sz w:val="28"/>
          <w:szCs w:val="28"/>
          <w:lang w:val="uk-UA" w:eastAsia="ru-RU"/>
        </w:rPr>
        <w:t xml:space="preserve">лляної </w:t>
      </w:r>
      <w:r w:rsidR="00A55839" w:rsidRPr="00533524">
        <w:rPr>
          <w:rFonts w:ascii="Times New Roman" w:hAnsi="Times New Roman"/>
          <w:noProof/>
          <w:sz w:val="28"/>
          <w:szCs w:val="28"/>
          <w:lang w:val="uk-UA" w:eastAsia="ru-RU"/>
        </w:rPr>
        <w:t>целюлози зменшується, оскільки до розчину переходять мінеральні речовини, частини гуміцелюлоз та прохоить процес делігніфікації волокна. З подальшою лужною обробкою вихід зменшується зарахунок продовження переходу до розчину лігніну.</w:t>
      </w:r>
    </w:p>
    <w:p w:rsidR="006215D1" w:rsidRPr="00533524" w:rsidRDefault="00251036" w:rsidP="009C19E0">
      <w:pPr>
        <w:tabs>
          <w:tab w:val="left" w:pos="1985"/>
          <w:tab w:val="left" w:pos="8505"/>
        </w:tabs>
        <w:spacing w:line="360" w:lineRule="auto"/>
        <w:ind w:right="-1"/>
        <w:jc w:val="center"/>
        <w:rPr>
          <w:rFonts w:ascii="Times New Roman" w:hAnsi="Times New Roman"/>
          <w:b/>
          <w:sz w:val="28"/>
          <w:szCs w:val="28"/>
          <w:lang w:val="uk-UA"/>
        </w:rPr>
      </w:pPr>
      <w:r w:rsidRPr="00533524">
        <w:rPr>
          <w:noProof/>
          <w:lang w:eastAsia="ru-RU"/>
        </w:rPr>
        <w:lastRenderedPageBreak/>
        <w:drawing>
          <wp:inline distT="0" distB="0" distL="0" distR="0">
            <wp:extent cx="5038725" cy="3238500"/>
            <wp:effectExtent l="0" t="0" r="0" b="0"/>
            <wp:docPr id="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65A8E" w:rsidRPr="00533524" w:rsidRDefault="00D65A8E" w:rsidP="009C19E0">
      <w:pPr>
        <w:spacing w:line="360" w:lineRule="auto"/>
        <w:ind w:right="-1"/>
        <w:jc w:val="center"/>
        <w:rPr>
          <w:rFonts w:ascii="Times New Roman" w:hAnsi="Times New Roman"/>
          <w:sz w:val="28"/>
          <w:szCs w:val="28"/>
          <w:lang w:val="uk-UA"/>
        </w:rPr>
      </w:pPr>
      <w:r w:rsidRPr="00533524">
        <w:rPr>
          <w:rFonts w:ascii="Times New Roman" w:hAnsi="Times New Roman"/>
          <w:noProof/>
          <w:sz w:val="28"/>
          <w:szCs w:val="28"/>
          <w:lang w:val="uk-UA" w:eastAsia="ru-RU"/>
        </w:rPr>
        <w:t>Рисунок 3.</w:t>
      </w:r>
      <w:r w:rsidR="00EE3EFD" w:rsidRPr="00533524">
        <w:rPr>
          <w:rFonts w:ascii="Times New Roman" w:hAnsi="Times New Roman"/>
          <w:noProof/>
          <w:sz w:val="28"/>
          <w:szCs w:val="28"/>
          <w:lang w:val="uk-UA" w:eastAsia="ru-RU"/>
        </w:rPr>
        <w:t>2</w:t>
      </w:r>
      <w:r w:rsidRPr="00533524">
        <w:rPr>
          <w:rFonts w:ascii="Times New Roman" w:hAnsi="Times New Roman"/>
          <w:noProof/>
          <w:sz w:val="28"/>
          <w:szCs w:val="28"/>
          <w:lang w:val="uk-UA" w:eastAsia="ru-RU"/>
        </w:rPr>
        <w:t xml:space="preserve"> – Залежність </w:t>
      </w:r>
      <w:r w:rsidR="00272D8E" w:rsidRPr="00533524">
        <w:rPr>
          <w:rFonts w:ascii="Times New Roman" w:hAnsi="Times New Roman"/>
          <w:noProof/>
          <w:sz w:val="28"/>
          <w:szCs w:val="28"/>
          <w:lang w:val="uk-UA" w:eastAsia="ru-RU"/>
        </w:rPr>
        <w:t>зольності</w:t>
      </w:r>
      <w:r w:rsidRPr="00533524">
        <w:rPr>
          <w:rFonts w:ascii="Times New Roman" w:hAnsi="Times New Roman"/>
          <w:noProof/>
          <w:sz w:val="28"/>
          <w:szCs w:val="28"/>
          <w:lang w:val="uk-UA" w:eastAsia="ru-RU"/>
        </w:rPr>
        <w:t xml:space="preserve"> від тривалості варіння (хв): 1- після варіння;</w:t>
      </w:r>
      <w:r w:rsidR="00272D8E" w:rsidRPr="00533524">
        <w:rPr>
          <w:rFonts w:ascii="Times New Roman" w:hAnsi="Times New Roman"/>
          <w:noProof/>
          <w:sz w:val="28"/>
          <w:szCs w:val="28"/>
          <w:lang w:val="uk-UA" w:eastAsia="ru-RU"/>
        </w:rPr>
        <w:t xml:space="preserve">             </w:t>
      </w:r>
      <w:r w:rsidR="00DE00FB" w:rsidRPr="00533524">
        <w:rPr>
          <w:rFonts w:ascii="Times New Roman" w:hAnsi="Times New Roman"/>
          <w:noProof/>
          <w:sz w:val="28"/>
          <w:szCs w:val="28"/>
          <w:lang w:val="uk-UA" w:eastAsia="ru-RU"/>
        </w:rPr>
        <w:t xml:space="preserve"> 2 –</w:t>
      </w:r>
      <w:r w:rsidR="00DE00FB" w:rsidRPr="00533524">
        <w:rPr>
          <w:rFonts w:ascii="Times New Roman" w:hAnsi="Times New Roman"/>
          <w:sz w:val="28"/>
          <w:szCs w:val="28"/>
          <w:lang w:val="uk-UA"/>
        </w:rPr>
        <w:t xml:space="preserve"> після лужно</w:t>
      </w:r>
      <w:r w:rsidR="00C515CD" w:rsidRPr="00533524">
        <w:rPr>
          <w:rFonts w:ascii="Times New Roman" w:hAnsi="Times New Roman"/>
          <w:sz w:val="28"/>
          <w:szCs w:val="28"/>
          <w:lang w:val="uk-UA"/>
        </w:rPr>
        <w:t>ї</w:t>
      </w:r>
      <w:r w:rsidR="00DE00FB"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обробки</w:t>
      </w:r>
      <w:r w:rsidR="00DE00FB" w:rsidRPr="00533524">
        <w:rPr>
          <w:rFonts w:ascii="Times New Roman" w:hAnsi="Times New Roman"/>
          <w:noProof/>
          <w:sz w:val="28"/>
          <w:szCs w:val="28"/>
          <w:lang w:val="uk-UA" w:eastAsia="ru-RU"/>
        </w:rPr>
        <w:t xml:space="preserve"> 5 % </w:t>
      </w:r>
      <w:r w:rsidR="00DE00FB" w:rsidRPr="00533524">
        <w:rPr>
          <w:rFonts w:ascii="Times New Roman" w:hAnsi="Times New Roman"/>
          <w:noProof/>
          <w:sz w:val="28"/>
          <w:szCs w:val="28"/>
          <w:lang w:val="en-US" w:eastAsia="ru-RU"/>
        </w:rPr>
        <w:t>NaOH</w:t>
      </w:r>
      <w:r w:rsidR="00DE00FB" w:rsidRPr="00533524">
        <w:rPr>
          <w:rFonts w:ascii="Times New Roman" w:hAnsi="Times New Roman"/>
          <w:noProof/>
          <w:sz w:val="28"/>
          <w:szCs w:val="28"/>
          <w:lang w:val="uk-UA" w:eastAsia="ru-RU"/>
        </w:rPr>
        <w:t>; 3 –</w:t>
      </w:r>
      <w:r w:rsidR="00DE00FB" w:rsidRPr="00533524">
        <w:rPr>
          <w:rFonts w:ascii="Times New Roman" w:hAnsi="Times New Roman"/>
          <w:sz w:val="28"/>
          <w:szCs w:val="28"/>
          <w:lang w:val="uk-UA"/>
        </w:rPr>
        <w:t xml:space="preserve"> після лужно</w:t>
      </w:r>
      <w:r w:rsidR="00C515CD" w:rsidRPr="00533524">
        <w:rPr>
          <w:rFonts w:ascii="Times New Roman" w:hAnsi="Times New Roman"/>
          <w:sz w:val="28"/>
          <w:szCs w:val="28"/>
          <w:lang w:val="uk-UA"/>
        </w:rPr>
        <w:t>ї</w:t>
      </w:r>
      <w:r w:rsidR="00DE00FB"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обробки</w:t>
      </w:r>
      <w:r w:rsidR="00DE00FB" w:rsidRPr="00533524">
        <w:rPr>
          <w:rFonts w:ascii="Times New Roman" w:hAnsi="Times New Roman"/>
          <w:sz w:val="28"/>
          <w:szCs w:val="28"/>
          <w:lang w:val="uk-UA"/>
        </w:rPr>
        <w:t xml:space="preserve"> 20%</w:t>
      </w:r>
      <w:r w:rsidR="00DE00FB" w:rsidRPr="00533524">
        <w:rPr>
          <w:rFonts w:ascii="Times New Roman" w:hAnsi="Times New Roman"/>
          <w:noProof/>
          <w:sz w:val="28"/>
          <w:szCs w:val="28"/>
          <w:lang w:val="uk-UA" w:eastAsia="ru-RU"/>
        </w:rPr>
        <w:t xml:space="preserve"> </w:t>
      </w:r>
      <w:r w:rsidR="00DE00FB" w:rsidRPr="00533524">
        <w:rPr>
          <w:rFonts w:ascii="Times New Roman" w:hAnsi="Times New Roman"/>
          <w:noProof/>
          <w:sz w:val="28"/>
          <w:szCs w:val="28"/>
          <w:lang w:val="en-US" w:eastAsia="ru-RU"/>
        </w:rPr>
        <w:t>NaOH</w:t>
      </w:r>
      <w:r w:rsidR="00DE00FB" w:rsidRPr="00533524">
        <w:rPr>
          <w:rFonts w:ascii="Times New Roman" w:hAnsi="Times New Roman"/>
          <w:sz w:val="28"/>
          <w:szCs w:val="28"/>
          <w:lang w:val="uk-UA"/>
        </w:rPr>
        <w:t>.</w:t>
      </w:r>
    </w:p>
    <w:p w:rsidR="00D65A8E" w:rsidRPr="00533524" w:rsidRDefault="00251036" w:rsidP="009C19E0">
      <w:pPr>
        <w:tabs>
          <w:tab w:val="left" w:pos="1985"/>
          <w:tab w:val="left" w:pos="8505"/>
        </w:tabs>
        <w:spacing w:line="360" w:lineRule="auto"/>
        <w:ind w:right="-1"/>
        <w:jc w:val="center"/>
        <w:rPr>
          <w:rFonts w:ascii="Times New Roman" w:hAnsi="Times New Roman"/>
          <w:sz w:val="28"/>
          <w:szCs w:val="28"/>
          <w:lang w:val="uk-UA"/>
        </w:rPr>
      </w:pPr>
      <w:r w:rsidRPr="00533524">
        <w:rPr>
          <w:noProof/>
          <w:lang w:eastAsia="ru-RU"/>
        </w:rPr>
        <w:drawing>
          <wp:inline distT="0" distB="0" distL="0" distR="0">
            <wp:extent cx="5038725" cy="3238500"/>
            <wp:effectExtent l="0" t="0" r="0" b="0"/>
            <wp:docPr id="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D65A8E" w:rsidRPr="00533524" w:rsidRDefault="00D65A8E" w:rsidP="009C19E0">
      <w:pPr>
        <w:spacing w:line="360" w:lineRule="auto"/>
        <w:ind w:right="-1" w:firstLine="851"/>
        <w:jc w:val="center"/>
        <w:rPr>
          <w:rFonts w:ascii="Times New Roman" w:hAnsi="Times New Roman"/>
          <w:sz w:val="28"/>
          <w:szCs w:val="28"/>
          <w:lang w:val="uk-UA"/>
        </w:rPr>
      </w:pPr>
      <w:r w:rsidRPr="00533524">
        <w:rPr>
          <w:rFonts w:ascii="Times New Roman" w:hAnsi="Times New Roman"/>
          <w:noProof/>
          <w:sz w:val="28"/>
          <w:szCs w:val="28"/>
          <w:lang w:val="uk-UA" w:eastAsia="ru-RU"/>
        </w:rPr>
        <w:t xml:space="preserve">Рисунок 3.3 – Залежність вмісту лігніну від тривалості варіння (хв): </w:t>
      </w:r>
      <w:r w:rsidR="002F01A6"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1- після варіння;</w:t>
      </w:r>
      <w:r w:rsidR="00DE00FB" w:rsidRPr="00533524">
        <w:rPr>
          <w:rFonts w:ascii="Times New Roman" w:hAnsi="Times New Roman"/>
          <w:noProof/>
          <w:sz w:val="28"/>
          <w:szCs w:val="28"/>
          <w:lang w:val="uk-UA" w:eastAsia="ru-RU"/>
        </w:rPr>
        <w:t xml:space="preserve"> 2 –</w:t>
      </w:r>
      <w:r w:rsidR="00DE00FB" w:rsidRPr="00533524">
        <w:rPr>
          <w:rFonts w:ascii="Times New Roman" w:hAnsi="Times New Roman"/>
          <w:sz w:val="28"/>
          <w:szCs w:val="28"/>
          <w:lang w:val="uk-UA"/>
        </w:rPr>
        <w:t xml:space="preserve"> після лужно</w:t>
      </w:r>
      <w:r w:rsidR="00C515CD" w:rsidRPr="00533524">
        <w:rPr>
          <w:rFonts w:ascii="Times New Roman" w:hAnsi="Times New Roman"/>
          <w:sz w:val="28"/>
          <w:szCs w:val="28"/>
          <w:lang w:val="uk-UA"/>
        </w:rPr>
        <w:t>ї</w:t>
      </w:r>
      <w:r w:rsidR="00DE00FB"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обробки</w:t>
      </w:r>
      <w:r w:rsidR="00DE00FB" w:rsidRPr="00533524">
        <w:rPr>
          <w:rFonts w:ascii="Times New Roman" w:hAnsi="Times New Roman"/>
          <w:noProof/>
          <w:sz w:val="28"/>
          <w:szCs w:val="28"/>
          <w:lang w:val="uk-UA" w:eastAsia="ru-RU"/>
        </w:rPr>
        <w:t xml:space="preserve"> 5 % </w:t>
      </w:r>
      <w:r w:rsidR="00DE00FB" w:rsidRPr="00533524">
        <w:rPr>
          <w:rFonts w:ascii="Times New Roman" w:hAnsi="Times New Roman"/>
          <w:noProof/>
          <w:sz w:val="28"/>
          <w:szCs w:val="28"/>
          <w:lang w:val="en-US" w:eastAsia="ru-RU"/>
        </w:rPr>
        <w:t>NaOH</w:t>
      </w:r>
      <w:r w:rsidR="00DE00FB" w:rsidRPr="00533524">
        <w:rPr>
          <w:rFonts w:ascii="Times New Roman" w:hAnsi="Times New Roman"/>
          <w:noProof/>
          <w:sz w:val="28"/>
          <w:szCs w:val="28"/>
          <w:lang w:val="uk-UA" w:eastAsia="ru-RU"/>
        </w:rPr>
        <w:t xml:space="preserve">; </w:t>
      </w:r>
      <w:r w:rsidR="00C515CD" w:rsidRPr="00533524">
        <w:rPr>
          <w:rFonts w:ascii="Times New Roman" w:hAnsi="Times New Roman"/>
          <w:noProof/>
          <w:sz w:val="28"/>
          <w:szCs w:val="28"/>
          <w:lang w:val="uk-UA" w:eastAsia="ru-RU"/>
        </w:rPr>
        <w:t xml:space="preserve">                                                   </w:t>
      </w:r>
      <w:r w:rsidR="00DE00FB" w:rsidRPr="00533524">
        <w:rPr>
          <w:rFonts w:ascii="Times New Roman" w:hAnsi="Times New Roman"/>
          <w:noProof/>
          <w:sz w:val="28"/>
          <w:szCs w:val="28"/>
          <w:lang w:val="uk-UA" w:eastAsia="ru-RU"/>
        </w:rPr>
        <w:t>3 –</w:t>
      </w:r>
      <w:r w:rsidR="00DE00FB" w:rsidRPr="00533524">
        <w:rPr>
          <w:rFonts w:ascii="Times New Roman" w:hAnsi="Times New Roman"/>
          <w:sz w:val="28"/>
          <w:szCs w:val="28"/>
          <w:lang w:val="uk-UA"/>
        </w:rPr>
        <w:t xml:space="preserve"> після лужно</w:t>
      </w:r>
      <w:r w:rsidR="00C515CD" w:rsidRPr="00533524">
        <w:rPr>
          <w:rFonts w:ascii="Times New Roman" w:hAnsi="Times New Roman"/>
          <w:sz w:val="28"/>
          <w:szCs w:val="28"/>
          <w:lang w:val="uk-UA"/>
        </w:rPr>
        <w:t>ї</w:t>
      </w:r>
      <w:r w:rsidR="00DB27BD"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обробки</w:t>
      </w:r>
      <w:r w:rsidR="00DE00FB" w:rsidRPr="00533524">
        <w:rPr>
          <w:rFonts w:ascii="Times New Roman" w:hAnsi="Times New Roman"/>
          <w:sz w:val="28"/>
          <w:szCs w:val="28"/>
          <w:lang w:val="uk-UA"/>
        </w:rPr>
        <w:t xml:space="preserve"> 20%</w:t>
      </w:r>
      <w:r w:rsidR="00DE00FB" w:rsidRPr="00533524">
        <w:rPr>
          <w:rFonts w:ascii="Times New Roman" w:hAnsi="Times New Roman"/>
          <w:noProof/>
          <w:sz w:val="28"/>
          <w:szCs w:val="28"/>
          <w:lang w:val="uk-UA" w:eastAsia="ru-RU"/>
        </w:rPr>
        <w:t xml:space="preserve"> </w:t>
      </w:r>
      <w:r w:rsidR="00DE00FB" w:rsidRPr="00533524">
        <w:rPr>
          <w:rFonts w:ascii="Times New Roman" w:hAnsi="Times New Roman"/>
          <w:noProof/>
          <w:sz w:val="28"/>
          <w:szCs w:val="28"/>
          <w:lang w:val="en-US" w:eastAsia="ru-RU"/>
        </w:rPr>
        <w:t>NaOH</w:t>
      </w:r>
      <w:r w:rsidR="00DE00FB" w:rsidRPr="00533524">
        <w:rPr>
          <w:rFonts w:ascii="Times New Roman" w:hAnsi="Times New Roman"/>
          <w:sz w:val="28"/>
          <w:szCs w:val="28"/>
          <w:lang w:val="uk-UA"/>
        </w:rPr>
        <w:t>.</w:t>
      </w:r>
    </w:p>
    <w:p w:rsidR="00814365" w:rsidRPr="00533524" w:rsidRDefault="00814365"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lastRenderedPageBreak/>
        <w:t>Аналізуючи отримані результати, можна зробити висновок про те, що  проведення лужної обробки</w:t>
      </w:r>
      <w:r w:rsidR="00DB27BD" w:rsidRPr="00533524">
        <w:rPr>
          <w:rFonts w:ascii="Times New Roman" w:hAnsi="Times New Roman"/>
          <w:sz w:val="28"/>
          <w:szCs w:val="28"/>
          <w:lang w:val="uk-UA"/>
        </w:rPr>
        <w:t xml:space="preserve">, після варіння в суміші оцтової кислоти та пероксиду водню, </w:t>
      </w:r>
      <w:r w:rsidRPr="00533524">
        <w:rPr>
          <w:rFonts w:ascii="Times New Roman" w:hAnsi="Times New Roman"/>
          <w:sz w:val="28"/>
          <w:szCs w:val="28"/>
          <w:lang w:val="uk-UA"/>
        </w:rPr>
        <w:t xml:space="preserve"> рослинної сировини сприяє подальшій ефективній делігніфікації волокон льону</w:t>
      </w:r>
      <w:r w:rsidR="00DB27BD" w:rsidRPr="00533524">
        <w:rPr>
          <w:rFonts w:ascii="Times New Roman" w:hAnsi="Times New Roman"/>
          <w:sz w:val="28"/>
          <w:szCs w:val="28"/>
          <w:lang w:val="uk-UA"/>
        </w:rPr>
        <w:t>.</w:t>
      </w:r>
    </w:p>
    <w:p w:rsidR="00814365" w:rsidRPr="00533524" w:rsidRDefault="00814365" w:rsidP="009C19E0">
      <w:pPr>
        <w:spacing w:after="0" w:line="360" w:lineRule="auto"/>
        <w:ind w:right="-1" w:firstLine="851"/>
        <w:jc w:val="both"/>
        <w:rPr>
          <w:rFonts w:ascii="Times New Roman" w:hAnsi="Times New Roman"/>
          <w:i/>
          <w:sz w:val="28"/>
          <w:szCs w:val="28"/>
          <w:lang w:val="uk-UA"/>
        </w:rPr>
      </w:pPr>
      <w:r w:rsidRPr="00533524">
        <w:rPr>
          <w:rFonts w:ascii="Times New Roman" w:hAnsi="Times New Roman"/>
          <w:sz w:val="28"/>
          <w:szCs w:val="28"/>
          <w:lang w:val="uk-UA"/>
        </w:rPr>
        <w:t xml:space="preserve">У роботі проведено визначення ступеню полімеризації </w:t>
      </w:r>
      <w:r w:rsidR="009E7080"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після варіння ПОК та лужного облагородження 20 % </w:t>
      </w:r>
      <w:r w:rsidRPr="00533524">
        <w:rPr>
          <w:rFonts w:ascii="Times New Roman" w:hAnsi="Times New Roman"/>
          <w:sz w:val="28"/>
          <w:szCs w:val="28"/>
          <w:lang w:val="en-US"/>
        </w:rPr>
        <w:t>NaOH</w:t>
      </w:r>
      <w:r w:rsidRPr="00533524">
        <w:rPr>
          <w:rFonts w:ascii="Times New Roman" w:hAnsi="Times New Roman"/>
          <w:sz w:val="28"/>
          <w:szCs w:val="28"/>
          <w:lang w:val="uk-UA"/>
        </w:rPr>
        <w:t xml:space="preserve"> на основі визначення в’язкості розбавлених мідно-аміачних розчинів целюлози (рис. 3.4). </w:t>
      </w:r>
    </w:p>
    <w:p w:rsidR="00D65A8E" w:rsidRPr="00533524" w:rsidRDefault="00251036" w:rsidP="009C19E0">
      <w:pPr>
        <w:tabs>
          <w:tab w:val="left" w:pos="1985"/>
          <w:tab w:val="left" w:pos="8505"/>
        </w:tabs>
        <w:spacing w:after="0" w:line="360" w:lineRule="auto"/>
        <w:ind w:right="-1" w:firstLine="142"/>
        <w:jc w:val="center"/>
        <w:rPr>
          <w:noProof/>
          <w:lang w:eastAsia="ru-RU"/>
        </w:rPr>
      </w:pPr>
      <w:r w:rsidRPr="00533524">
        <w:rPr>
          <w:noProof/>
          <w:lang w:eastAsia="ru-RU"/>
        </w:rPr>
        <w:drawing>
          <wp:inline distT="0" distB="0" distL="0" distR="0">
            <wp:extent cx="5038725" cy="3238500"/>
            <wp:effectExtent l="0" t="0" r="0" b="0"/>
            <wp:docPr id="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65A8E" w:rsidRPr="00533524" w:rsidRDefault="00D65A8E" w:rsidP="009C19E0">
      <w:pPr>
        <w:spacing w:after="0" w:line="360" w:lineRule="auto"/>
        <w:ind w:right="-1" w:firstLine="709"/>
        <w:jc w:val="center"/>
        <w:rPr>
          <w:rFonts w:ascii="Times New Roman" w:hAnsi="Times New Roman"/>
          <w:sz w:val="28"/>
          <w:szCs w:val="28"/>
          <w:lang w:val="uk-UA"/>
        </w:rPr>
      </w:pPr>
      <w:r w:rsidRPr="00533524">
        <w:rPr>
          <w:rFonts w:ascii="Times New Roman" w:hAnsi="Times New Roman"/>
          <w:sz w:val="28"/>
          <w:szCs w:val="28"/>
          <w:lang w:val="uk-UA"/>
        </w:rPr>
        <w:t xml:space="preserve">Рисунок 3.4 – Залежності ступеня полімеризації </w:t>
      </w:r>
      <w:r w:rsidR="009E7080"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після варіння ПОК (1) і лужно</w:t>
      </w:r>
      <w:r w:rsidR="00C515CD" w:rsidRPr="00533524">
        <w:rPr>
          <w:rFonts w:ascii="Times New Roman" w:hAnsi="Times New Roman"/>
          <w:sz w:val="28"/>
          <w:szCs w:val="28"/>
          <w:lang w:val="uk-UA"/>
        </w:rPr>
        <w:t>ї</w:t>
      </w:r>
      <w:r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обробки</w:t>
      </w:r>
      <w:r w:rsidRPr="00533524">
        <w:rPr>
          <w:rFonts w:ascii="Times New Roman" w:hAnsi="Times New Roman"/>
          <w:sz w:val="28"/>
          <w:szCs w:val="28"/>
          <w:lang w:val="uk-UA"/>
        </w:rPr>
        <w:t xml:space="preserve"> </w:t>
      </w:r>
      <w:r w:rsidRPr="00533524">
        <w:rPr>
          <w:rFonts w:ascii="Times New Roman" w:hAnsi="Times New Roman"/>
          <w:color w:val="000000"/>
          <w:sz w:val="24"/>
          <w:szCs w:val="24"/>
          <w:lang w:eastAsia="ru-RU"/>
        </w:rPr>
        <w:t>NaOH</w:t>
      </w:r>
      <w:r w:rsidRPr="00533524">
        <w:rPr>
          <w:rFonts w:ascii="Times New Roman" w:hAnsi="Times New Roman"/>
          <w:color w:val="000000"/>
          <w:sz w:val="24"/>
          <w:szCs w:val="24"/>
          <w:lang w:val="uk-UA" w:eastAsia="ru-RU"/>
        </w:rPr>
        <w:t xml:space="preserve"> 20 %</w:t>
      </w:r>
      <w:r w:rsidRPr="00533524">
        <w:rPr>
          <w:rFonts w:ascii="Times New Roman" w:hAnsi="Times New Roman"/>
          <w:sz w:val="28"/>
          <w:szCs w:val="28"/>
          <w:lang w:val="uk-UA"/>
        </w:rPr>
        <w:t xml:space="preserve"> (2) від тривалості варіння</w:t>
      </w:r>
    </w:p>
    <w:p w:rsidR="00A65A57" w:rsidRPr="00533524" w:rsidRDefault="00A65A57" w:rsidP="009C19E0">
      <w:pPr>
        <w:spacing w:after="0" w:line="360" w:lineRule="auto"/>
        <w:ind w:right="-1" w:firstLine="709"/>
        <w:jc w:val="center"/>
        <w:rPr>
          <w:rFonts w:ascii="Times New Roman" w:hAnsi="Times New Roman"/>
          <w:sz w:val="28"/>
          <w:szCs w:val="28"/>
          <w:lang w:val="uk-UA"/>
        </w:rPr>
      </w:pPr>
    </w:p>
    <w:p w:rsidR="00D65A8E" w:rsidRPr="00533524" w:rsidRDefault="00D65A8E" w:rsidP="009C19E0">
      <w:pPr>
        <w:spacing w:after="0" w:line="360" w:lineRule="auto"/>
        <w:ind w:right="-1" w:firstLine="851"/>
        <w:jc w:val="both"/>
        <w:rPr>
          <w:rFonts w:ascii="Times New Roman" w:hAnsi="Times New Roman"/>
          <w:color w:val="000000"/>
          <w:sz w:val="28"/>
          <w:szCs w:val="28"/>
          <w:lang w:val="uk-UA" w:eastAsia="ru-RU"/>
        </w:rPr>
      </w:pPr>
      <w:r w:rsidRPr="00533524">
        <w:rPr>
          <w:rFonts w:ascii="Times New Roman" w:hAnsi="Times New Roman"/>
          <w:sz w:val="28"/>
          <w:szCs w:val="28"/>
          <w:lang w:val="uk-UA"/>
        </w:rPr>
        <w:t xml:space="preserve">Як видно із наведених на рис. 3.4 даних, із збільшенням тривалості варіння відбувається зменьшення молекулярної маси одержаної </w:t>
      </w:r>
      <w:r w:rsidR="009E7080" w:rsidRPr="00533524">
        <w:rPr>
          <w:rFonts w:ascii="Times New Roman" w:hAnsi="Times New Roman"/>
          <w:sz w:val="28"/>
          <w:szCs w:val="28"/>
          <w:lang w:val="uk-UA"/>
        </w:rPr>
        <w:t>лляної</w:t>
      </w:r>
      <w:r w:rsidRPr="00533524">
        <w:rPr>
          <w:rFonts w:ascii="Times New Roman" w:hAnsi="Times New Roman"/>
          <w:sz w:val="28"/>
          <w:szCs w:val="28"/>
          <w:lang w:val="uk-UA"/>
        </w:rPr>
        <w:t xml:space="preserve"> целюлози як після варіння ПОК, так і після лужно</w:t>
      </w:r>
      <w:r w:rsidR="00814365" w:rsidRPr="00533524">
        <w:rPr>
          <w:rFonts w:ascii="Times New Roman" w:hAnsi="Times New Roman"/>
          <w:sz w:val="28"/>
          <w:szCs w:val="28"/>
          <w:lang w:val="uk-UA"/>
        </w:rPr>
        <w:t>ї</w:t>
      </w:r>
      <w:r w:rsidRPr="00533524">
        <w:rPr>
          <w:rFonts w:ascii="Times New Roman" w:hAnsi="Times New Roman"/>
          <w:sz w:val="28"/>
          <w:szCs w:val="28"/>
          <w:lang w:val="uk-UA"/>
        </w:rPr>
        <w:t xml:space="preserve"> </w:t>
      </w:r>
      <w:r w:rsidR="00814365" w:rsidRPr="00533524">
        <w:rPr>
          <w:rFonts w:ascii="Times New Roman" w:hAnsi="Times New Roman"/>
          <w:sz w:val="28"/>
          <w:szCs w:val="28"/>
          <w:lang w:val="uk-UA"/>
        </w:rPr>
        <w:t xml:space="preserve">обробки </w:t>
      </w:r>
      <w:r w:rsidRPr="00533524">
        <w:rPr>
          <w:rFonts w:ascii="Times New Roman" w:hAnsi="Times New Roman"/>
          <w:sz w:val="28"/>
          <w:szCs w:val="28"/>
          <w:lang w:val="uk-UA"/>
        </w:rPr>
        <w:t xml:space="preserve"> розчином </w:t>
      </w:r>
      <w:r w:rsidRPr="00533524">
        <w:rPr>
          <w:rFonts w:ascii="Times New Roman" w:hAnsi="Times New Roman"/>
          <w:color w:val="000000"/>
          <w:sz w:val="28"/>
          <w:szCs w:val="28"/>
          <w:lang w:eastAsia="ru-RU"/>
        </w:rPr>
        <w:t>NaOH</w:t>
      </w:r>
      <w:r w:rsidRPr="00533524">
        <w:rPr>
          <w:rFonts w:ascii="Times New Roman" w:hAnsi="Times New Roman"/>
          <w:color w:val="000000"/>
          <w:sz w:val="28"/>
          <w:szCs w:val="28"/>
          <w:lang w:val="uk-UA" w:eastAsia="ru-RU"/>
        </w:rPr>
        <w:t xml:space="preserve"> </w:t>
      </w:r>
      <w:r w:rsidR="00814365"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uk-UA" w:eastAsia="ru-RU"/>
        </w:rPr>
        <w:t>концентрації 20 %.</w:t>
      </w:r>
    </w:p>
    <w:p w:rsidR="00272D8E" w:rsidRPr="00533524" w:rsidRDefault="00272D8E" w:rsidP="009C19E0">
      <w:pPr>
        <w:spacing w:after="0" w:line="360" w:lineRule="auto"/>
        <w:ind w:right="-1" w:firstLine="851"/>
        <w:jc w:val="both"/>
        <w:rPr>
          <w:rFonts w:ascii="Times New Roman" w:hAnsi="Times New Roman"/>
          <w:color w:val="000000"/>
          <w:sz w:val="28"/>
          <w:szCs w:val="28"/>
          <w:lang w:val="uk-UA" w:eastAsia="ru-RU"/>
        </w:rPr>
      </w:pPr>
    </w:p>
    <w:p w:rsidR="00272D8E" w:rsidRPr="00533524" w:rsidRDefault="00272D8E" w:rsidP="009C19E0">
      <w:pPr>
        <w:spacing w:after="0" w:line="360" w:lineRule="auto"/>
        <w:ind w:right="-1" w:firstLine="851"/>
        <w:jc w:val="both"/>
        <w:rPr>
          <w:rFonts w:ascii="Times New Roman" w:hAnsi="Times New Roman"/>
          <w:color w:val="000000"/>
          <w:sz w:val="28"/>
          <w:szCs w:val="28"/>
          <w:lang w:val="uk-UA" w:eastAsia="ru-RU"/>
        </w:rPr>
      </w:pPr>
    </w:p>
    <w:p w:rsidR="009E7080" w:rsidRPr="00533524" w:rsidRDefault="009E7080" w:rsidP="009C19E0">
      <w:pPr>
        <w:spacing w:after="0" w:line="360" w:lineRule="auto"/>
        <w:ind w:right="-1" w:firstLine="851"/>
        <w:jc w:val="both"/>
        <w:rPr>
          <w:rFonts w:ascii="Times New Roman" w:hAnsi="Times New Roman"/>
          <w:color w:val="000000"/>
          <w:sz w:val="28"/>
          <w:szCs w:val="28"/>
          <w:lang w:val="uk-UA" w:eastAsia="ru-RU"/>
        </w:rPr>
      </w:pPr>
    </w:p>
    <w:p w:rsidR="00272D8E" w:rsidRPr="00533524" w:rsidRDefault="00272D8E" w:rsidP="009C19E0">
      <w:pPr>
        <w:spacing w:after="0" w:line="360" w:lineRule="auto"/>
        <w:ind w:right="-1" w:firstLine="851"/>
        <w:jc w:val="both"/>
        <w:rPr>
          <w:rFonts w:ascii="Times New Roman" w:hAnsi="Times New Roman"/>
          <w:color w:val="000000"/>
          <w:sz w:val="28"/>
          <w:szCs w:val="28"/>
          <w:lang w:val="uk-UA" w:eastAsia="ru-RU"/>
        </w:rPr>
      </w:pPr>
    </w:p>
    <w:p w:rsidR="008B76AA" w:rsidRPr="00533524" w:rsidRDefault="008B76AA"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color w:val="000000"/>
          <w:sz w:val="28"/>
          <w:szCs w:val="28"/>
          <w:lang w:val="uk-UA" w:eastAsia="ru-RU"/>
        </w:rPr>
        <w:lastRenderedPageBreak/>
        <w:t>Таким чином, можн</w:t>
      </w:r>
      <w:r w:rsidR="00C515CD" w:rsidRPr="00533524">
        <w:rPr>
          <w:rFonts w:ascii="Times New Roman" w:hAnsi="Times New Roman"/>
          <w:color w:val="000000"/>
          <w:sz w:val="28"/>
          <w:szCs w:val="28"/>
          <w:lang w:val="uk-UA" w:eastAsia="ru-RU"/>
        </w:rPr>
        <w:t>а</w:t>
      </w:r>
      <w:r w:rsidR="00DB27BD" w:rsidRPr="00533524">
        <w:rPr>
          <w:rFonts w:ascii="Times New Roman" w:hAnsi="Times New Roman"/>
          <w:color w:val="000000"/>
          <w:sz w:val="28"/>
          <w:szCs w:val="28"/>
          <w:lang w:val="uk-UA" w:eastAsia="ru-RU"/>
        </w:rPr>
        <w:t xml:space="preserve"> </w:t>
      </w:r>
      <w:r w:rsidR="0091304E" w:rsidRPr="00533524">
        <w:rPr>
          <w:rFonts w:ascii="Times New Roman" w:hAnsi="Times New Roman"/>
          <w:color w:val="000000"/>
          <w:sz w:val="28"/>
          <w:szCs w:val="28"/>
          <w:lang w:val="uk-UA" w:eastAsia="ru-RU"/>
        </w:rPr>
        <w:t xml:space="preserve">зробити висновок про те, </w:t>
      </w:r>
      <w:r w:rsidR="00DB27BD" w:rsidRPr="00533524">
        <w:rPr>
          <w:rFonts w:ascii="Times New Roman" w:hAnsi="Times New Roman"/>
          <w:sz w:val="28"/>
          <w:szCs w:val="28"/>
        </w:rPr>
        <w:t xml:space="preserve">що для отримання целюлози доцільно проводити варіння в суміші </w:t>
      </w:r>
      <w:r w:rsidR="00272D8E" w:rsidRPr="00533524">
        <w:rPr>
          <w:rFonts w:ascii="Times New Roman" w:hAnsi="Times New Roman"/>
          <w:sz w:val="28"/>
          <w:szCs w:val="28"/>
          <w:lang w:val="uk-UA"/>
        </w:rPr>
        <w:t xml:space="preserve">оцтової кислоти та пероксиду водню </w:t>
      </w:r>
      <w:r w:rsidR="00DB27BD" w:rsidRPr="00533524">
        <w:rPr>
          <w:rFonts w:ascii="Times New Roman" w:hAnsi="Times New Roman"/>
          <w:sz w:val="28"/>
          <w:szCs w:val="28"/>
        </w:rPr>
        <w:t xml:space="preserve">протягом </w:t>
      </w:r>
      <w:r w:rsidR="00DB27BD" w:rsidRPr="00533524">
        <w:rPr>
          <w:rFonts w:ascii="Times New Roman" w:hAnsi="Times New Roman"/>
          <w:sz w:val="28"/>
          <w:szCs w:val="28"/>
          <w:lang w:val="uk-UA"/>
        </w:rPr>
        <w:t xml:space="preserve">240 </w:t>
      </w:r>
      <w:r w:rsidR="00DB27BD" w:rsidRPr="00533524">
        <w:rPr>
          <w:rFonts w:ascii="Times New Roman" w:hAnsi="Times New Roman"/>
          <w:sz w:val="28"/>
          <w:szCs w:val="28"/>
        </w:rPr>
        <w:t>хв, за яких спостерігається максимальний ступінь делігніфікації рослинної сировини</w:t>
      </w:r>
      <w:r w:rsidR="00DB27BD" w:rsidRPr="00533524">
        <w:rPr>
          <w:rFonts w:ascii="Times New Roman" w:hAnsi="Times New Roman"/>
          <w:sz w:val="28"/>
          <w:szCs w:val="28"/>
          <w:lang w:val="uk-UA"/>
        </w:rPr>
        <w:t xml:space="preserve">, з подальшою лужною обробкою </w:t>
      </w:r>
      <w:r w:rsidR="00DB27BD" w:rsidRPr="00533524">
        <w:rPr>
          <w:rFonts w:ascii="Times New Roman" w:hAnsi="Times New Roman"/>
          <w:sz w:val="28"/>
          <w:szCs w:val="28"/>
          <w:lang w:val="en-US"/>
        </w:rPr>
        <w:t>NaOH</w:t>
      </w:r>
      <w:r w:rsidR="00DB27BD" w:rsidRPr="00533524">
        <w:rPr>
          <w:rFonts w:ascii="Times New Roman" w:hAnsi="Times New Roman"/>
          <w:sz w:val="28"/>
          <w:szCs w:val="28"/>
          <w:lang w:val="uk-UA"/>
        </w:rPr>
        <w:t xml:space="preserve"> концентрацією 20 %, впродовж 60 хв. </w:t>
      </w:r>
      <w:r w:rsidR="00E119AC" w:rsidRPr="00533524">
        <w:rPr>
          <w:rFonts w:ascii="Times New Roman" w:hAnsi="Times New Roman"/>
          <w:sz w:val="28"/>
          <w:szCs w:val="28"/>
          <w:lang w:val="uk-UA"/>
        </w:rPr>
        <w:t>Такі технологічні умови проведення термохімічної обробки волокно льону дозволяють отримати органосольвентну целюлозу, яка може бути використана для подальшої хімічної переробки, зокрема, для одержання наноцелюлози.</w:t>
      </w:r>
    </w:p>
    <w:p w:rsidR="00176EDF" w:rsidRPr="00533524" w:rsidRDefault="00176EDF" w:rsidP="009C19E0">
      <w:pPr>
        <w:spacing w:after="0" w:line="360" w:lineRule="auto"/>
        <w:ind w:right="-1" w:firstLine="851"/>
        <w:jc w:val="both"/>
        <w:rPr>
          <w:rFonts w:ascii="Times New Roman" w:hAnsi="Times New Roman"/>
          <w:sz w:val="28"/>
          <w:szCs w:val="28"/>
          <w:lang w:val="uk-UA"/>
        </w:rPr>
      </w:pPr>
    </w:p>
    <w:p w:rsidR="00176EDF" w:rsidRPr="00533524" w:rsidRDefault="00176EDF"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272D8E" w:rsidRPr="00533524" w:rsidRDefault="00272D8E" w:rsidP="009C19E0">
      <w:pPr>
        <w:spacing w:after="0" w:line="360" w:lineRule="auto"/>
        <w:ind w:right="-1" w:firstLine="851"/>
        <w:jc w:val="both"/>
        <w:rPr>
          <w:rFonts w:ascii="Times New Roman" w:hAnsi="Times New Roman"/>
          <w:sz w:val="28"/>
          <w:szCs w:val="28"/>
          <w:lang w:val="uk-UA"/>
        </w:rPr>
      </w:pPr>
    </w:p>
    <w:p w:rsidR="00176EDF" w:rsidRPr="00533524" w:rsidRDefault="00176EDF" w:rsidP="009C19E0">
      <w:pPr>
        <w:spacing w:after="0" w:line="360" w:lineRule="auto"/>
        <w:ind w:right="-1" w:firstLine="851"/>
        <w:jc w:val="both"/>
        <w:rPr>
          <w:rFonts w:ascii="Times New Roman" w:hAnsi="Times New Roman"/>
          <w:sz w:val="28"/>
          <w:szCs w:val="28"/>
          <w:lang w:val="uk-UA"/>
        </w:rPr>
      </w:pPr>
    </w:p>
    <w:p w:rsidR="00176EDF" w:rsidRPr="00533524" w:rsidRDefault="00176EDF" w:rsidP="009C19E0">
      <w:pPr>
        <w:spacing w:after="0" w:line="360" w:lineRule="auto"/>
        <w:ind w:right="-1" w:firstLine="851"/>
        <w:jc w:val="both"/>
        <w:rPr>
          <w:rFonts w:ascii="Times New Roman" w:hAnsi="Times New Roman"/>
          <w:sz w:val="28"/>
          <w:szCs w:val="28"/>
          <w:lang w:val="uk-UA"/>
        </w:rPr>
      </w:pPr>
    </w:p>
    <w:p w:rsidR="00F77E46" w:rsidRPr="00533524" w:rsidRDefault="0047408B" w:rsidP="009C19E0">
      <w:pPr>
        <w:spacing w:line="360" w:lineRule="auto"/>
        <w:ind w:right="-1"/>
        <w:jc w:val="center"/>
        <w:rPr>
          <w:rFonts w:ascii="Times New Roman" w:hAnsi="Times New Roman"/>
          <w:b/>
          <w:sz w:val="28"/>
          <w:szCs w:val="28"/>
          <w:lang w:val="uk-UA"/>
        </w:rPr>
      </w:pPr>
      <w:r w:rsidRPr="00533524">
        <w:rPr>
          <w:rFonts w:ascii="Times New Roman" w:hAnsi="Times New Roman"/>
          <w:b/>
          <w:sz w:val="28"/>
          <w:szCs w:val="28"/>
          <w:lang w:val="uk-UA"/>
        </w:rPr>
        <w:lastRenderedPageBreak/>
        <w:t xml:space="preserve">4 </w:t>
      </w:r>
      <w:r w:rsidR="0057207A" w:rsidRPr="00533524">
        <w:rPr>
          <w:rFonts w:ascii="Times New Roman" w:hAnsi="Times New Roman"/>
          <w:b/>
          <w:sz w:val="28"/>
          <w:szCs w:val="28"/>
          <w:lang w:val="uk-UA"/>
        </w:rPr>
        <w:t>ВПЛИВ ПРОЦЕСІВ ГІДРОЛІЗУ ТА УЛЬТРАЗВУКОВОЇ ОБРОБКИ НА ПОКАЗНИКИ НАНОЦЕЛЮЛОЗИ</w:t>
      </w:r>
    </w:p>
    <w:p w:rsidR="0047408B" w:rsidRPr="00533524" w:rsidRDefault="0047408B" w:rsidP="009C19E0">
      <w:pPr>
        <w:spacing w:line="360" w:lineRule="auto"/>
        <w:ind w:left="720" w:right="-1"/>
        <w:rPr>
          <w:rFonts w:ascii="Times New Roman" w:hAnsi="Times New Roman"/>
          <w:b/>
          <w:sz w:val="28"/>
          <w:szCs w:val="28"/>
          <w:lang w:val="uk-UA"/>
        </w:rPr>
      </w:pPr>
    </w:p>
    <w:p w:rsidR="00814365" w:rsidRPr="00533524" w:rsidRDefault="00814365"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З метою пошуку оптимальних умов проведення </w:t>
      </w:r>
      <w:r w:rsidR="00176EDF" w:rsidRPr="00533524">
        <w:rPr>
          <w:rFonts w:ascii="Times New Roman" w:hAnsi="Times New Roman"/>
          <w:sz w:val="28"/>
          <w:szCs w:val="28"/>
          <w:lang w:val="uk-UA"/>
        </w:rPr>
        <w:t xml:space="preserve">процесу </w:t>
      </w:r>
      <w:r w:rsidRPr="00533524">
        <w:rPr>
          <w:rFonts w:ascii="Times New Roman" w:hAnsi="Times New Roman"/>
          <w:sz w:val="28"/>
          <w:szCs w:val="28"/>
          <w:lang w:val="uk-UA"/>
        </w:rPr>
        <w:t xml:space="preserve">гідролізу </w:t>
      </w:r>
      <w:r w:rsidR="00176EDF" w:rsidRPr="00533524">
        <w:rPr>
          <w:rFonts w:ascii="Times New Roman" w:hAnsi="Times New Roman"/>
          <w:sz w:val="28"/>
          <w:szCs w:val="28"/>
          <w:lang w:val="uk-UA"/>
        </w:rPr>
        <w:t xml:space="preserve">органосольвентної </w:t>
      </w:r>
      <w:r w:rsidR="009E7080" w:rsidRPr="00533524">
        <w:rPr>
          <w:rFonts w:ascii="Times New Roman" w:hAnsi="Times New Roman"/>
          <w:sz w:val="28"/>
          <w:szCs w:val="28"/>
          <w:lang w:val="uk-UA"/>
        </w:rPr>
        <w:t>лляної</w:t>
      </w:r>
      <w:r w:rsidR="00176EDF" w:rsidRPr="00533524">
        <w:rPr>
          <w:rFonts w:ascii="Times New Roman" w:hAnsi="Times New Roman"/>
          <w:sz w:val="28"/>
          <w:szCs w:val="28"/>
          <w:lang w:val="uk-UA"/>
        </w:rPr>
        <w:t xml:space="preserve"> целюлози </w:t>
      </w:r>
      <w:r w:rsidRPr="00533524">
        <w:rPr>
          <w:rFonts w:ascii="Times New Roman" w:hAnsi="Times New Roman"/>
          <w:sz w:val="28"/>
          <w:szCs w:val="28"/>
          <w:lang w:val="uk-UA"/>
        </w:rPr>
        <w:t xml:space="preserve">під час виконання магістерської роботи досліджено вплив таких основних </w:t>
      </w:r>
      <w:r w:rsidR="00176EDF" w:rsidRPr="00533524">
        <w:rPr>
          <w:rFonts w:ascii="Times New Roman" w:hAnsi="Times New Roman"/>
          <w:sz w:val="28"/>
          <w:szCs w:val="28"/>
          <w:lang w:val="uk-UA"/>
        </w:rPr>
        <w:t xml:space="preserve">технологічних </w:t>
      </w:r>
      <w:r w:rsidRPr="00533524">
        <w:rPr>
          <w:rFonts w:ascii="Times New Roman" w:hAnsi="Times New Roman"/>
          <w:sz w:val="28"/>
          <w:szCs w:val="28"/>
          <w:lang w:val="uk-UA"/>
        </w:rPr>
        <w:t xml:space="preserve">параметрів процесу </w:t>
      </w:r>
      <w:r w:rsidR="00176EDF" w:rsidRPr="00533524">
        <w:rPr>
          <w:rFonts w:ascii="Times New Roman" w:hAnsi="Times New Roman"/>
          <w:sz w:val="28"/>
          <w:szCs w:val="28"/>
          <w:lang w:val="uk-UA"/>
        </w:rPr>
        <w:t xml:space="preserve">її </w:t>
      </w:r>
      <w:r w:rsidRPr="00533524">
        <w:rPr>
          <w:rFonts w:ascii="Times New Roman" w:hAnsi="Times New Roman"/>
          <w:sz w:val="28"/>
          <w:szCs w:val="28"/>
          <w:lang w:val="uk-UA"/>
        </w:rPr>
        <w:t xml:space="preserve">гідролізу, як: концентрація сульфатної кислоти, тривалість і температура гідролізу на фізико-механічні показники наноцелюлози. </w:t>
      </w:r>
    </w:p>
    <w:p w:rsidR="00F77E46" w:rsidRPr="00533524" w:rsidRDefault="00F77E46"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rPr>
        <w:t xml:space="preserve">Процес отримання наноцелюлози полягає в обробці </w:t>
      </w:r>
      <w:r w:rsidR="009E7080" w:rsidRPr="00533524">
        <w:rPr>
          <w:rFonts w:ascii="Times New Roman" w:hAnsi="Times New Roman"/>
          <w:sz w:val="28"/>
          <w:szCs w:val="28"/>
          <w:lang w:val="uk-UA"/>
        </w:rPr>
        <w:t>лляної</w:t>
      </w:r>
      <w:r w:rsidRPr="00533524">
        <w:rPr>
          <w:rFonts w:ascii="Times New Roman" w:hAnsi="Times New Roman"/>
          <w:sz w:val="28"/>
          <w:szCs w:val="28"/>
        </w:rPr>
        <w:t xml:space="preserve"> целюлози розчином сульфатної кислоти. В результаті обробки відбувається повне розчинення волокон целюлози та утворення розчину. Після закінчення гідролізу та додавання дистильованої води до розчину відбувається коагуляція частинок целюлози, суспензія висвітлюється та утворюється стабільна колоїдна система, яку промивають від залишків кислоти дистильованою водою</w:t>
      </w:r>
      <w:r w:rsidR="0047408B" w:rsidRPr="00533524">
        <w:rPr>
          <w:rFonts w:ascii="Times New Roman" w:hAnsi="Times New Roman"/>
          <w:sz w:val="28"/>
          <w:szCs w:val="28"/>
          <w:lang w:val="uk-UA"/>
        </w:rPr>
        <w:t>.</w:t>
      </w:r>
    </w:p>
    <w:p w:rsidR="00F77E46" w:rsidRPr="00533524" w:rsidRDefault="00F77E46"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В роботі досліджено вплив температури, </w:t>
      </w:r>
      <w:r w:rsidRPr="00533524">
        <w:rPr>
          <w:rFonts w:ascii="Times New Roman" w:hAnsi="Times New Roman"/>
          <w:sz w:val="28"/>
          <w:szCs w:val="28"/>
          <w:lang w:val="en-US"/>
        </w:rPr>
        <w:t>pH</w:t>
      </w:r>
      <w:r w:rsidRPr="00533524">
        <w:rPr>
          <w:rFonts w:ascii="Times New Roman" w:hAnsi="Times New Roman"/>
          <w:sz w:val="28"/>
          <w:szCs w:val="28"/>
          <w:lang w:val="uk-UA"/>
        </w:rPr>
        <w:t xml:space="preserve"> і тривалості гідролізу лляної органосольвентної целюлози та вплив ультразвукової обробки на показники якості отриманих наноцелюлозних плівок.</w:t>
      </w:r>
    </w:p>
    <w:p w:rsidR="0047408B" w:rsidRPr="00533524" w:rsidRDefault="0047408B" w:rsidP="009C19E0">
      <w:pPr>
        <w:pStyle w:val="a4"/>
        <w:tabs>
          <w:tab w:val="left" w:pos="0"/>
        </w:tabs>
        <w:spacing w:after="0"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 xml:space="preserve">Після гідролізу відбувалось вирівнювання </w:t>
      </w:r>
      <w:r w:rsidRPr="00533524">
        <w:rPr>
          <w:rFonts w:ascii="Times New Roman" w:hAnsi="Times New Roman"/>
          <w:sz w:val="28"/>
          <w:szCs w:val="28"/>
          <w:lang w:val="en-US"/>
        </w:rPr>
        <w:t>pH</w:t>
      </w:r>
      <w:r w:rsidRPr="00533524">
        <w:rPr>
          <w:rFonts w:ascii="Times New Roman" w:hAnsi="Times New Roman"/>
          <w:sz w:val="28"/>
          <w:szCs w:val="28"/>
          <w:lang w:val="uk-UA"/>
        </w:rPr>
        <w:t xml:space="preserve"> отриманих суспензій багаторазовим додаванням води і промиванням на центрифузі, залежність показано на рис.</w:t>
      </w:r>
      <w:r w:rsidR="00A55839" w:rsidRPr="00533524">
        <w:rPr>
          <w:rFonts w:ascii="Times New Roman" w:hAnsi="Times New Roman"/>
          <w:sz w:val="28"/>
          <w:szCs w:val="28"/>
          <w:lang w:val="uk-UA"/>
        </w:rPr>
        <w:t>4</w:t>
      </w:r>
      <w:r w:rsidRPr="00533524">
        <w:rPr>
          <w:rFonts w:ascii="Times New Roman" w:hAnsi="Times New Roman"/>
          <w:sz w:val="28"/>
          <w:szCs w:val="28"/>
          <w:lang w:val="uk-UA"/>
        </w:rPr>
        <w:t xml:space="preserve">.1. Потім для доведення рН до нейтрального використовувались спеціальні мембрани. </w:t>
      </w:r>
    </w:p>
    <w:p w:rsidR="00C515CD" w:rsidRPr="00533524" w:rsidRDefault="00C515CD"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З рис. 4.1 випливає, що із збільшенням кількості центрифугувань рН суспензії наноцелюлози майже рівномірно зростає, а після 6-го центрифугування становить близько 5</w:t>
      </w:r>
      <w:r w:rsidR="00E119AC" w:rsidRPr="00533524">
        <w:rPr>
          <w:rFonts w:ascii="Times New Roman" w:hAnsi="Times New Roman"/>
          <w:sz w:val="28"/>
          <w:szCs w:val="28"/>
          <w:lang w:val="uk-UA"/>
        </w:rPr>
        <w:t>,0</w:t>
      </w:r>
      <w:r w:rsidRPr="00533524">
        <w:rPr>
          <w:rFonts w:ascii="Times New Roman" w:hAnsi="Times New Roman"/>
          <w:sz w:val="28"/>
          <w:szCs w:val="28"/>
          <w:lang w:val="uk-UA"/>
        </w:rPr>
        <w:t xml:space="preserve"> та при подальшому центрифугуванні майже не змінюється. Після 6-го центрифугування подальше промивання центрифугуванням не дає потрібного результату, тому далі проводили вирівнювання </w:t>
      </w:r>
      <w:r w:rsidRPr="00533524">
        <w:rPr>
          <w:rFonts w:ascii="Times New Roman" w:hAnsi="Times New Roman"/>
          <w:sz w:val="28"/>
          <w:szCs w:val="28"/>
          <w:lang w:val="en-US"/>
        </w:rPr>
        <w:t>pH</w:t>
      </w:r>
      <w:r w:rsidRPr="00533524">
        <w:rPr>
          <w:rFonts w:ascii="Times New Roman" w:hAnsi="Times New Roman"/>
          <w:sz w:val="28"/>
          <w:szCs w:val="28"/>
          <w:lang w:val="uk-UA"/>
        </w:rPr>
        <w:t xml:space="preserve"> у спеціальних мембранах методом діаліз</w:t>
      </w:r>
      <w:r w:rsidR="00E119AC" w:rsidRPr="00533524">
        <w:rPr>
          <w:rFonts w:ascii="Times New Roman" w:hAnsi="Times New Roman"/>
          <w:sz w:val="28"/>
          <w:szCs w:val="28"/>
          <w:lang w:val="uk-UA"/>
        </w:rPr>
        <w:t>у, змінюючи кожний день воду.</w:t>
      </w:r>
      <w:r w:rsidRPr="00533524">
        <w:rPr>
          <w:rFonts w:ascii="Times New Roman" w:hAnsi="Times New Roman"/>
          <w:sz w:val="28"/>
          <w:szCs w:val="28"/>
          <w:lang w:val="uk-UA"/>
        </w:rPr>
        <w:t xml:space="preserve"> </w:t>
      </w:r>
      <w:r w:rsidR="00E119AC" w:rsidRPr="00533524">
        <w:rPr>
          <w:rFonts w:ascii="Times New Roman" w:hAnsi="Times New Roman"/>
          <w:sz w:val="28"/>
          <w:szCs w:val="28"/>
          <w:lang w:val="uk-UA"/>
        </w:rPr>
        <w:t>Т</w:t>
      </w:r>
      <w:r w:rsidRPr="00533524">
        <w:rPr>
          <w:rFonts w:ascii="Times New Roman" w:hAnsi="Times New Roman"/>
          <w:sz w:val="28"/>
          <w:szCs w:val="28"/>
          <w:lang w:val="uk-UA"/>
        </w:rPr>
        <w:t>аким чином</w:t>
      </w:r>
      <w:r w:rsidR="00E119AC" w:rsidRPr="00533524">
        <w:rPr>
          <w:rFonts w:ascii="Times New Roman" w:hAnsi="Times New Roman"/>
          <w:sz w:val="28"/>
          <w:szCs w:val="28"/>
          <w:lang w:val="uk-UA"/>
        </w:rPr>
        <w:t>,</w:t>
      </w:r>
      <w:r w:rsidRPr="00533524">
        <w:rPr>
          <w:rFonts w:ascii="Times New Roman" w:hAnsi="Times New Roman"/>
          <w:sz w:val="28"/>
          <w:szCs w:val="28"/>
          <w:lang w:val="uk-UA"/>
        </w:rPr>
        <w:t xml:space="preserve"> рН </w:t>
      </w:r>
    </w:p>
    <w:p w:rsidR="00176EDF" w:rsidRPr="00533524" w:rsidRDefault="00176EDF" w:rsidP="009C19E0">
      <w:pPr>
        <w:pStyle w:val="a4"/>
        <w:tabs>
          <w:tab w:val="left" w:pos="0"/>
        </w:tabs>
        <w:spacing w:after="0" w:line="360" w:lineRule="auto"/>
        <w:ind w:left="0" w:right="-1" w:firstLine="709"/>
        <w:jc w:val="center"/>
        <w:rPr>
          <w:rFonts w:ascii="Times New Roman" w:hAnsi="Times New Roman"/>
          <w:noProof/>
          <w:sz w:val="28"/>
          <w:szCs w:val="28"/>
          <w:lang w:val="uk-UA" w:eastAsia="ru-RU"/>
        </w:rPr>
      </w:pPr>
    </w:p>
    <w:p w:rsidR="00814365" w:rsidRPr="00533524" w:rsidRDefault="00251036" w:rsidP="009C19E0">
      <w:pPr>
        <w:ind w:right="-1" w:firstLine="851"/>
        <w:rPr>
          <w:rFonts w:ascii="Times New Roman" w:hAnsi="Times New Roman"/>
          <w:sz w:val="28"/>
          <w:szCs w:val="28"/>
          <w:lang w:val="uk-UA"/>
        </w:rPr>
      </w:pPr>
      <w:r w:rsidRPr="00533524">
        <w:rPr>
          <w:noProof/>
          <w:lang w:eastAsia="ru-RU"/>
        </w:rPr>
        <w:lastRenderedPageBreak/>
        <w:drawing>
          <wp:inline distT="0" distB="0" distL="0" distR="0">
            <wp:extent cx="5036185" cy="2807335"/>
            <wp:effectExtent l="0" t="0" r="0" b="0"/>
            <wp:docPr id="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A35F3" w:rsidRPr="00533524" w:rsidRDefault="00BC0D52" w:rsidP="009C19E0">
      <w:pPr>
        <w:ind w:right="-1" w:firstLine="851"/>
        <w:jc w:val="center"/>
        <w:rPr>
          <w:rFonts w:ascii="Times New Roman" w:hAnsi="Times New Roman"/>
          <w:sz w:val="28"/>
          <w:szCs w:val="28"/>
          <w:lang w:val="uk-UA"/>
        </w:rPr>
      </w:pPr>
      <w:r w:rsidRPr="00533524">
        <w:rPr>
          <w:rFonts w:ascii="Times New Roman" w:hAnsi="Times New Roman"/>
          <w:sz w:val="28"/>
          <w:szCs w:val="28"/>
          <w:lang w:val="uk-UA"/>
        </w:rPr>
        <w:t>Рисунок 4.</w:t>
      </w:r>
      <w:r w:rsidR="00A55839" w:rsidRPr="00533524">
        <w:rPr>
          <w:rFonts w:ascii="Times New Roman" w:hAnsi="Times New Roman"/>
          <w:sz w:val="28"/>
          <w:szCs w:val="28"/>
          <w:lang w:val="uk-UA"/>
        </w:rPr>
        <w:t>1</w:t>
      </w:r>
      <w:r w:rsidRPr="00533524">
        <w:rPr>
          <w:rFonts w:ascii="Times New Roman" w:hAnsi="Times New Roman"/>
          <w:sz w:val="28"/>
          <w:szCs w:val="28"/>
          <w:lang w:val="uk-UA"/>
        </w:rPr>
        <w:t xml:space="preserve"> – Залежність </w:t>
      </w:r>
      <w:r w:rsidR="0047408B" w:rsidRPr="00533524">
        <w:rPr>
          <w:rFonts w:ascii="Times New Roman" w:hAnsi="Times New Roman"/>
          <w:sz w:val="28"/>
          <w:szCs w:val="28"/>
          <w:lang w:val="uk-UA"/>
        </w:rPr>
        <w:t>рН розчинів від кількості центрифугувань.</w:t>
      </w:r>
    </w:p>
    <w:p w:rsidR="00814365" w:rsidRPr="00533524" w:rsidRDefault="00E119AC" w:rsidP="009C19E0">
      <w:pPr>
        <w:spacing w:line="360" w:lineRule="auto"/>
        <w:ind w:right="-1"/>
        <w:contextualSpacing/>
        <w:jc w:val="both"/>
        <w:rPr>
          <w:rFonts w:ascii="Times New Roman" w:hAnsi="Times New Roman"/>
          <w:sz w:val="28"/>
          <w:szCs w:val="28"/>
          <w:lang w:val="uk-UA"/>
        </w:rPr>
      </w:pPr>
      <w:r w:rsidRPr="00533524">
        <w:rPr>
          <w:rFonts w:ascii="Times New Roman" w:hAnsi="Times New Roman"/>
          <w:sz w:val="28"/>
          <w:szCs w:val="28"/>
          <w:lang w:val="uk-UA"/>
        </w:rPr>
        <w:t>целюлозної суспензії доходило до нейтрального на протязі 1 тиждня, а потім суспензію піддавали обробці ультразвуком.</w:t>
      </w:r>
    </w:p>
    <w:p w:rsidR="00814365" w:rsidRPr="00533524" w:rsidRDefault="00814365" w:rsidP="009C19E0">
      <w:pPr>
        <w:spacing w:after="0" w:line="360" w:lineRule="auto"/>
        <w:ind w:right="-1" w:firstLine="851"/>
        <w:contextualSpacing/>
        <w:jc w:val="both"/>
        <w:rPr>
          <w:rFonts w:ascii="Times New Roman" w:hAnsi="Times New Roman"/>
          <w:color w:val="000000"/>
          <w:sz w:val="28"/>
          <w:szCs w:val="28"/>
          <w:lang w:val="en-US"/>
        </w:rPr>
      </w:pPr>
      <w:r w:rsidRPr="00533524">
        <w:rPr>
          <w:rFonts w:ascii="Times New Roman" w:hAnsi="Times New Roman"/>
          <w:color w:val="000000"/>
          <w:sz w:val="28"/>
          <w:szCs w:val="28"/>
        </w:rPr>
        <w:t xml:space="preserve">Для визначення оптимальних умов отримання наноцелюлози проведено дослідження тривалості та температури гідролізу з концентрацією сульфатної кислоти 43 </w:t>
      </w:r>
      <w:r w:rsidRPr="00533524">
        <w:rPr>
          <w:rFonts w:ascii="Times New Roman" w:hAnsi="Times New Roman"/>
          <w:color w:val="000000"/>
          <w:sz w:val="28"/>
          <w:szCs w:val="28"/>
          <w:lang w:val="uk-UA"/>
        </w:rPr>
        <w:t>та</w:t>
      </w:r>
      <w:r w:rsidRPr="00533524">
        <w:rPr>
          <w:rFonts w:ascii="Times New Roman" w:hAnsi="Times New Roman"/>
          <w:color w:val="000000"/>
          <w:sz w:val="28"/>
          <w:szCs w:val="28"/>
        </w:rPr>
        <w:t xml:space="preserve"> 50</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rPr>
        <w:t xml:space="preserve">. </w:t>
      </w:r>
      <w:r w:rsidRPr="00533524">
        <w:rPr>
          <w:rFonts w:ascii="Times New Roman" w:hAnsi="Times New Roman"/>
          <w:color w:val="000000"/>
          <w:sz w:val="28"/>
          <w:szCs w:val="28"/>
          <w:lang w:val="uk-UA"/>
        </w:rPr>
        <w:t xml:space="preserve">Під час проведення експерименту встановлено, що за концентрації сульфатної кислоти 50 %, температури 60 ºС, гідромодуля 10:1 та зміни тривалості гідролізу </w:t>
      </w:r>
      <w:r w:rsidR="009E7080" w:rsidRPr="00533524">
        <w:rPr>
          <w:rFonts w:ascii="Times New Roman" w:hAnsi="Times New Roman"/>
          <w:color w:val="000000"/>
          <w:sz w:val="28"/>
          <w:szCs w:val="28"/>
          <w:lang w:val="uk-UA"/>
        </w:rPr>
        <w:t>лляної</w:t>
      </w:r>
      <w:r w:rsidRPr="00533524">
        <w:rPr>
          <w:rFonts w:ascii="Times New Roman" w:hAnsi="Times New Roman"/>
          <w:color w:val="000000"/>
          <w:sz w:val="28"/>
          <w:szCs w:val="28"/>
          <w:lang w:val="uk-UA"/>
        </w:rPr>
        <w:t xml:space="preserve"> целюлози від 30 до 90 хв відбувається частковий гідроліз целюлози із збереженням волокнистої структури продукту і переведенням у розчин геміцелюлози та утворенням незначної частини наноцелюлози. Тому в роботі для подальших досліджень і застосування на поверхню картону та у композицію паперу використано гель з </w:t>
      </w:r>
      <w:r w:rsidR="006C2016" w:rsidRPr="00533524">
        <w:rPr>
          <w:rFonts w:ascii="Times New Roman" w:hAnsi="Times New Roman"/>
          <w:color w:val="000000"/>
          <w:sz w:val="28"/>
          <w:szCs w:val="28"/>
          <w:lang w:val="uk-UA"/>
        </w:rPr>
        <w:t xml:space="preserve">лляної </w:t>
      </w:r>
      <w:r w:rsidRPr="00533524">
        <w:rPr>
          <w:rFonts w:ascii="Times New Roman" w:hAnsi="Times New Roman"/>
          <w:color w:val="000000"/>
          <w:sz w:val="28"/>
          <w:szCs w:val="28"/>
          <w:lang w:val="uk-UA"/>
        </w:rPr>
        <w:t>органосольвентної целюлози сульфатною кислотою з концентрацією 50 % з гідромодулем обробки 10:1.</w:t>
      </w:r>
    </w:p>
    <w:p w:rsidR="009D4D83" w:rsidRPr="00533524" w:rsidRDefault="009D4D83" w:rsidP="009C19E0">
      <w:pPr>
        <w:spacing w:after="0" w:line="360" w:lineRule="auto"/>
        <w:ind w:right="-1" w:firstLine="709"/>
        <w:jc w:val="both"/>
        <w:rPr>
          <w:rFonts w:ascii="Times New Roman" w:hAnsi="Times New Roman"/>
          <w:color w:val="212121"/>
          <w:sz w:val="28"/>
          <w:szCs w:val="28"/>
          <w:lang w:val="uk-UA"/>
        </w:rPr>
      </w:pPr>
      <w:r w:rsidRPr="00533524">
        <w:rPr>
          <w:rFonts w:ascii="Times New Roman" w:hAnsi="Times New Roman"/>
          <w:sz w:val="28"/>
          <w:szCs w:val="28"/>
        </w:rPr>
        <w:t>Результати</w:t>
      </w:r>
      <w:r w:rsidRPr="00533524">
        <w:rPr>
          <w:rFonts w:ascii="Times New Roman" w:hAnsi="Times New Roman"/>
          <w:sz w:val="28"/>
          <w:szCs w:val="28"/>
          <w:lang w:val="en-US"/>
        </w:rPr>
        <w:t xml:space="preserve"> </w:t>
      </w:r>
      <w:r w:rsidRPr="00533524">
        <w:rPr>
          <w:rFonts w:ascii="Times New Roman" w:hAnsi="Times New Roman"/>
          <w:sz w:val="28"/>
          <w:szCs w:val="28"/>
        </w:rPr>
        <w:t>СЕМ</w:t>
      </w:r>
      <w:r w:rsidRPr="00533524">
        <w:rPr>
          <w:rFonts w:ascii="Times New Roman" w:hAnsi="Times New Roman"/>
          <w:sz w:val="28"/>
          <w:szCs w:val="28"/>
          <w:lang w:val="en-US"/>
        </w:rPr>
        <w:t xml:space="preserve"> </w:t>
      </w:r>
      <w:r w:rsidRPr="00533524">
        <w:rPr>
          <w:rFonts w:ascii="Times New Roman" w:hAnsi="Times New Roman"/>
          <w:sz w:val="28"/>
          <w:szCs w:val="28"/>
        </w:rPr>
        <w:t>підтверджують</w:t>
      </w:r>
      <w:r w:rsidRPr="00533524">
        <w:rPr>
          <w:rFonts w:ascii="Times New Roman" w:hAnsi="Times New Roman"/>
          <w:sz w:val="28"/>
          <w:szCs w:val="28"/>
          <w:lang w:val="en-US"/>
        </w:rPr>
        <w:t xml:space="preserve"> </w:t>
      </w:r>
      <w:r w:rsidRPr="00533524">
        <w:rPr>
          <w:rFonts w:ascii="Times New Roman" w:hAnsi="Times New Roman"/>
          <w:sz w:val="28"/>
          <w:szCs w:val="28"/>
        </w:rPr>
        <w:t>трансформацію</w:t>
      </w:r>
      <w:r w:rsidRPr="00533524">
        <w:rPr>
          <w:rFonts w:ascii="Times New Roman" w:hAnsi="Times New Roman"/>
          <w:sz w:val="28"/>
          <w:szCs w:val="28"/>
          <w:lang w:val="en-US"/>
        </w:rPr>
        <w:t xml:space="preserve"> </w:t>
      </w:r>
      <w:r w:rsidRPr="00533524">
        <w:rPr>
          <w:rFonts w:ascii="Times New Roman" w:hAnsi="Times New Roman"/>
          <w:sz w:val="28"/>
          <w:szCs w:val="28"/>
        </w:rPr>
        <w:t>волокон</w:t>
      </w:r>
      <w:r w:rsidRPr="00533524">
        <w:rPr>
          <w:rFonts w:ascii="Times New Roman" w:hAnsi="Times New Roman"/>
          <w:sz w:val="28"/>
          <w:szCs w:val="28"/>
          <w:lang w:val="en-US"/>
        </w:rPr>
        <w:t xml:space="preserve"> </w:t>
      </w:r>
      <w:r w:rsidRPr="00533524">
        <w:rPr>
          <w:rFonts w:ascii="Times New Roman" w:hAnsi="Times New Roman"/>
          <w:sz w:val="28"/>
          <w:szCs w:val="28"/>
        </w:rPr>
        <w:t>льону</w:t>
      </w:r>
      <w:r w:rsidRPr="00533524">
        <w:rPr>
          <w:rFonts w:ascii="Times New Roman" w:hAnsi="Times New Roman"/>
          <w:sz w:val="28"/>
          <w:szCs w:val="28"/>
          <w:lang w:val="en-US"/>
        </w:rPr>
        <w:t xml:space="preserve"> </w:t>
      </w:r>
      <w:r w:rsidR="00173FDD" w:rsidRPr="00533524">
        <w:rPr>
          <w:rFonts w:ascii="Times New Roman" w:hAnsi="Times New Roman"/>
          <w:sz w:val="28"/>
          <w:szCs w:val="28"/>
        </w:rPr>
        <w:t>із</w:t>
      </w:r>
      <w:r w:rsidR="00173FDD" w:rsidRPr="00533524">
        <w:rPr>
          <w:rFonts w:ascii="Times New Roman" w:hAnsi="Times New Roman"/>
          <w:sz w:val="28"/>
          <w:szCs w:val="28"/>
          <w:lang w:val="en-US"/>
        </w:rPr>
        <w:t xml:space="preserve"> зменшенням</w:t>
      </w:r>
      <w:r w:rsidRPr="00533524">
        <w:rPr>
          <w:rFonts w:ascii="Times New Roman" w:hAnsi="Times New Roman"/>
          <w:sz w:val="28"/>
          <w:szCs w:val="28"/>
          <w:lang w:val="en-US"/>
        </w:rPr>
        <w:t xml:space="preserve"> </w:t>
      </w:r>
      <w:r w:rsidRPr="00533524">
        <w:rPr>
          <w:rFonts w:ascii="Times New Roman" w:hAnsi="Times New Roman"/>
          <w:sz w:val="28"/>
          <w:szCs w:val="28"/>
        </w:rPr>
        <w:t>їх</w:t>
      </w:r>
      <w:r w:rsidRPr="00533524">
        <w:rPr>
          <w:rFonts w:ascii="Times New Roman" w:hAnsi="Times New Roman"/>
          <w:sz w:val="28"/>
          <w:szCs w:val="28"/>
          <w:lang w:val="en-US"/>
        </w:rPr>
        <w:t xml:space="preserve"> </w:t>
      </w:r>
      <w:r w:rsidRPr="00533524">
        <w:rPr>
          <w:rFonts w:ascii="Times New Roman" w:hAnsi="Times New Roman"/>
          <w:sz w:val="28"/>
          <w:szCs w:val="28"/>
        </w:rPr>
        <w:t>розмірів</w:t>
      </w:r>
      <w:r w:rsidRPr="00533524">
        <w:rPr>
          <w:rFonts w:ascii="Times New Roman" w:hAnsi="Times New Roman"/>
          <w:sz w:val="28"/>
          <w:szCs w:val="28"/>
          <w:lang w:val="en-US"/>
        </w:rPr>
        <w:t xml:space="preserve"> </w:t>
      </w:r>
      <w:r w:rsidRPr="00533524">
        <w:rPr>
          <w:rFonts w:ascii="Times New Roman" w:hAnsi="Times New Roman"/>
          <w:sz w:val="28"/>
          <w:szCs w:val="28"/>
        </w:rPr>
        <w:t>в</w:t>
      </w:r>
      <w:r w:rsidRPr="00533524">
        <w:rPr>
          <w:rFonts w:ascii="Times New Roman" w:hAnsi="Times New Roman"/>
          <w:sz w:val="28"/>
          <w:szCs w:val="28"/>
          <w:lang w:val="en-US"/>
        </w:rPr>
        <w:t xml:space="preserve"> </w:t>
      </w:r>
      <w:r w:rsidRPr="00533524">
        <w:rPr>
          <w:rFonts w:ascii="Times New Roman" w:hAnsi="Times New Roman"/>
          <w:sz w:val="28"/>
          <w:szCs w:val="28"/>
        </w:rPr>
        <w:t>процесі</w:t>
      </w:r>
      <w:r w:rsidRPr="00533524">
        <w:rPr>
          <w:rFonts w:ascii="Times New Roman" w:hAnsi="Times New Roman"/>
          <w:sz w:val="28"/>
          <w:szCs w:val="28"/>
          <w:lang w:val="en-US"/>
        </w:rPr>
        <w:t xml:space="preserve"> </w:t>
      </w:r>
      <w:r w:rsidRPr="00533524">
        <w:rPr>
          <w:rFonts w:ascii="Times New Roman" w:hAnsi="Times New Roman"/>
          <w:sz w:val="28"/>
          <w:szCs w:val="28"/>
        </w:rPr>
        <w:t>їх</w:t>
      </w:r>
      <w:r w:rsidRPr="00533524">
        <w:rPr>
          <w:rFonts w:ascii="Times New Roman" w:hAnsi="Times New Roman"/>
          <w:sz w:val="28"/>
          <w:szCs w:val="28"/>
          <w:lang w:val="en-US"/>
        </w:rPr>
        <w:t xml:space="preserve"> </w:t>
      </w:r>
      <w:r w:rsidRPr="00533524">
        <w:rPr>
          <w:rFonts w:ascii="Times New Roman" w:hAnsi="Times New Roman"/>
          <w:sz w:val="28"/>
          <w:szCs w:val="28"/>
        </w:rPr>
        <w:t>хімічної</w:t>
      </w:r>
      <w:r w:rsidRPr="00533524">
        <w:rPr>
          <w:rFonts w:ascii="Times New Roman" w:hAnsi="Times New Roman"/>
          <w:sz w:val="28"/>
          <w:szCs w:val="28"/>
          <w:lang w:val="en-US"/>
        </w:rPr>
        <w:t xml:space="preserve"> </w:t>
      </w:r>
      <w:r w:rsidRPr="00533524">
        <w:rPr>
          <w:rFonts w:ascii="Times New Roman" w:hAnsi="Times New Roman"/>
          <w:sz w:val="28"/>
          <w:szCs w:val="28"/>
        </w:rPr>
        <w:t>і</w:t>
      </w:r>
      <w:r w:rsidRPr="00533524">
        <w:rPr>
          <w:rFonts w:ascii="Times New Roman" w:hAnsi="Times New Roman"/>
          <w:sz w:val="28"/>
          <w:szCs w:val="28"/>
          <w:lang w:val="en-US"/>
        </w:rPr>
        <w:t xml:space="preserve"> </w:t>
      </w:r>
      <w:r w:rsidRPr="00533524">
        <w:rPr>
          <w:rFonts w:ascii="Times New Roman" w:hAnsi="Times New Roman"/>
          <w:sz w:val="28"/>
          <w:szCs w:val="28"/>
        </w:rPr>
        <w:t>термічної</w:t>
      </w:r>
      <w:r w:rsidRPr="00533524">
        <w:rPr>
          <w:rFonts w:ascii="Times New Roman" w:hAnsi="Times New Roman"/>
          <w:sz w:val="28"/>
          <w:szCs w:val="28"/>
          <w:lang w:val="en-US"/>
        </w:rPr>
        <w:t xml:space="preserve"> </w:t>
      </w:r>
      <w:r w:rsidRPr="00533524">
        <w:rPr>
          <w:rFonts w:ascii="Times New Roman" w:hAnsi="Times New Roman"/>
          <w:sz w:val="28"/>
          <w:szCs w:val="28"/>
        </w:rPr>
        <w:t>обробки</w:t>
      </w:r>
      <w:r w:rsidRPr="00533524">
        <w:rPr>
          <w:rFonts w:ascii="Times New Roman" w:hAnsi="Times New Roman"/>
          <w:sz w:val="28"/>
          <w:szCs w:val="28"/>
          <w:lang w:val="en-US"/>
        </w:rPr>
        <w:t xml:space="preserve">. </w:t>
      </w:r>
      <w:r w:rsidRPr="00533524">
        <w:rPr>
          <w:rFonts w:ascii="Times New Roman" w:hAnsi="Times New Roman"/>
          <w:sz w:val="28"/>
          <w:szCs w:val="28"/>
        </w:rPr>
        <w:t>Знімки</w:t>
      </w:r>
      <w:r w:rsidRPr="00533524">
        <w:rPr>
          <w:rFonts w:ascii="Times New Roman" w:hAnsi="Times New Roman"/>
          <w:color w:val="131413"/>
          <w:sz w:val="28"/>
          <w:szCs w:val="28"/>
          <w:lang w:eastAsia="ru-RU"/>
        </w:rPr>
        <w:t xml:space="preserve"> </w:t>
      </w:r>
      <w:r w:rsidRPr="00533524">
        <w:rPr>
          <w:rFonts w:ascii="Times New Roman" w:hAnsi="Times New Roman"/>
          <w:color w:val="212121"/>
          <w:sz w:val="28"/>
          <w:szCs w:val="28"/>
        </w:rPr>
        <w:t>волокон льону після різних стадій обробок</w:t>
      </w:r>
      <w:r w:rsidRPr="00533524">
        <w:rPr>
          <w:rFonts w:ascii="Times New Roman" w:hAnsi="Times New Roman"/>
          <w:color w:val="131413"/>
          <w:sz w:val="28"/>
          <w:szCs w:val="28"/>
          <w:lang w:eastAsia="ru-RU"/>
        </w:rPr>
        <w:t xml:space="preserve"> методом скануючої електронної мікроскопії СЕМ </w:t>
      </w:r>
      <w:r w:rsidRPr="00533524">
        <w:rPr>
          <w:rFonts w:ascii="Times New Roman" w:hAnsi="Times New Roman"/>
          <w:color w:val="212121"/>
          <w:sz w:val="28"/>
          <w:szCs w:val="28"/>
        </w:rPr>
        <w:t>наведено на рис. 4.</w:t>
      </w:r>
      <w:r w:rsidR="00A55839" w:rsidRPr="00533524">
        <w:rPr>
          <w:rFonts w:ascii="Times New Roman" w:hAnsi="Times New Roman"/>
          <w:color w:val="212121"/>
          <w:sz w:val="28"/>
          <w:szCs w:val="28"/>
          <w:lang w:val="uk-UA"/>
        </w:rPr>
        <w:t>2</w:t>
      </w:r>
      <w:r w:rsidRPr="00533524">
        <w:rPr>
          <w:rFonts w:ascii="Times New Roman" w:hAnsi="Times New Roman"/>
          <w:color w:val="212121"/>
          <w:sz w:val="28"/>
          <w:szCs w:val="28"/>
        </w:rPr>
        <w:t xml:space="preserve"> – 4.</w:t>
      </w:r>
      <w:r w:rsidR="00A55839" w:rsidRPr="00533524">
        <w:rPr>
          <w:rFonts w:ascii="Times New Roman" w:hAnsi="Times New Roman"/>
          <w:color w:val="212121"/>
          <w:sz w:val="28"/>
          <w:szCs w:val="28"/>
          <w:lang w:val="uk-UA"/>
        </w:rPr>
        <w:t>5</w:t>
      </w:r>
      <w:r w:rsidRPr="00533524">
        <w:rPr>
          <w:rFonts w:ascii="Times New Roman" w:hAnsi="Times New Roman"/>
          <w:color w:val="212121"/>
          <w:sz w:val="28"/>
          <w:szCs w:val="28"/>
        </w:rPr>
        <w:t>.</w:t>
      </w:r>
    </w:p>
    <w:p w:rsidR="009D4D83" w:rsidRPr="00533524" w:rsidRDefault="00251036" w:rsidP="009C19E0">
      <w:pPr>
        <w:ind w:left="1276" w:right="-1" w:hanging="567"/>
        <w:jc w:val="center"/>
        <w:rPr>
          <w:noProof/>
          <w:lang w:eastAsia="ru-RU"/>
        </w:rPr>
      </w:pPr>
      <w:r w:rsidRPr="00533524">
        <w:rPr>
          <w:noProof/>
          <w:lang w:eastAsia="ru-RU"/>
        </w:rPr>
        <w:lastRenderedPageBreak/>
        <w:drawing>
          <wp:inline distT="0" distB="0" distL="0" distR="0">
            <wp:extent cx="5124450" cy="3848100"/>
            <wp:effectExtent l="0" t="0" r="0" b="0"/>
            <wp:docPr id="7" name="Рисунок 1" descr="Описание: Описание: 16102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1610260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24450" cy="3848100"/>
                    </a:xfrm>
                    <a:prstGeom prst="rect">
                      <a:avLst/>
                    </a:prstGeom>
                    <a:noFill/>
                    <a:ln>
                      <a:noFill/>
                    </a:ln>
                  </pic:spPr>
                </pic:pic>
              </a:graphicData>
            </a:graphic>
          </wp:inline>
        </w:drawing>
      </w:r>
    </w:p>
    <w:p w:rsidR="009D4D83" w:rsidRPr="00533524" w:rsidRDefault="009D4D83" w:rsidP="009C19E0">
      <w:pPr>
        <w:ind w:left="1276" w:right="-1"/>
        <w:jc w:val="center"/>
        <w:rPr>
          <w:rFonts w:ascii="Times New Roman" w:hAnsi="Times New Roman"/>
          <w:noProof/>
          <w:sz w:val="28"/>
          <w:szCs w:val="28"/>
          <w:lang w:eastAsia="ru-RU"/>
        </w:rPr>
      </w:pPr>
      <w:r w:rsidRPr="00533524">
        <w:rPr>
          <w:rFonts w:ascii="Times New Roman" w:hAnsi="Times New Roman"/>
          <w:noProof/>
          <w:sz w:val="28"/>
          <w:szCs w:val="28"/>
          <w:lang w:eastAsia="ru-RU"/>
        </w:rPr>
        <w:t>Рисунок 4.</w:t>
      </w:r>
      <w:r w:rsidR="00A55839" w:rsidRPr="00533524">
        <w:rPr>
          <w:rFonts w:ascii="Times New Roman" w:hAnsi="Times New Roman"/>
          <w:noProof/>
          <w:sz w:val="28"/>
          <w:szCs w:val="28"/>
          <w:lang w:val="uk-UA" w:eastAsia="ru-RU"/>
        </w:rPr>
        <w:t>2</w:t>
      </w:r>
      <w:r w:rsidRPr="00533524">
        <w:rPr>
          <w:rFonts w:ascii="Times New Roman" w:hAnsi="Times New Roman"/>
          <w:noProof/>
          <w:sz w:val="28"/>
          <w:szCs w:val="28"/>
          <w:lang w:eastAsia="ru-RU"/>
        </w:rPr>
        <w:t xml:space="preserve">  - </w:t>
      </w:r>
      <w:r w:rsidRPr="00533524">
        <w:rPr>
          <w:rFonts w:ascii="Times New Roman" w:hAnsi="Times New Roman"/>
          <w:sz w:val="28"/>
          <w:szCs w:val="28"/>
        </w:rPr>
        <w:t>СЕМ знімок волокон льону</w:t>
      </w:r>
    </w:p>
    <w:p w:rsidR="009D4D83" w:rsidRPr="00533524" w:rsidRDefault="00251036" w:rsidP="009C19E0">
      <w:pPr>
        <w:ind w:left="709" w:right="-1" w:hanging="142"/>
        <w:jc w:val="center"/>
        <w:rPr>
          <w:noProof/>
          <w:lang w:eastAsia="ru-RU"/>
        </w:rPr>
      </w:pPr>
      <w:r w:rsidRPr="00533524">
        <w:rPr>
          <w:noProof/>
          <w:lang w:eastAsia="ru-RU"/>
        </w:rPr>
        <w:drawing>
          <wp:inline distT="0" distB="0" distL="0" distR="0">
            <wp:extent cx="5076825" cy="3752850"/>
            <wp:effectExtent l="0" t="0" r="0" b="0"/>
            <wp:docPr id="8" name="Рисунок 2" descr="Описание: Описание: 16102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Описание: 1610260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76825" cy="3752850"/>
                    </a:xfrm>
                    <a:prstGeom prst="rect">
                      <a:avLst/>
                    </a:prstGeom>
                    <a:noFill/>
                    <a:ln>
                      <a:noFill/>
                    </a:ln>
                  </pic:spPr>
                </pic:pic>
              </a:graphicData>
            </a:graphic>
          </wp:inline>
        </w:drawing>
      </w:r>
    </w:p>
    <w:p w:rsidR="009D4D83" w:rsidRPr="00533524" w:rsidRDefault="009D4D83" w:rsidP="009C19E0">
      <w:pPr>
        <w:ind w:left="1276" w:right="-1"/>
        <w:jc w:val="center"/>
        <w:rPr>
          <w:rFonts w:ascii="Times New Roman" w:hAnsi="Times New Roman"/>
          <w:noProof/>
          <w:sz w:val="28"/>
          <w:szCs w:val="28"/>
          <w:lang w:val="uk-UA" w:eastAsia="ru-RU"/>
        </w:rPr>
      </w:pPr>
      <w:r w:rsidRPr="00533524">
        <w:rPr>
          <w:rFonts w:ascii="Times New Roman" w:hAnsi="Times New Roman"/>
          <w:noProof/>
          <w:sz w:val="28"/>
          <w:szCs w:val="28"/>
          <w:lang w:eastAsia="ru-RU"/>
        </w:rPr>
        <w:t xml:space="preserve"> Рисунок 4.</w:t>
      </w:r>
      <w:r w:rsidR="00A55839" w:rsidRPr="00533524">
        <w:rPr>
          <w:rFonts w:ascii="Times New Roman" w:hAnsi="Times New Roman"/>
          <w:noProof/>
          <w:sz w:val="28"/>
          <w:szCs w:val="28"/>
          <w:lang w:val="uk-UA" w:eastAsia="ru-RU"/>
        </w:rPr>
        <w:t>3</w:t>
      </w:r>
      <w:r w:rsidRPr="00533524">
        <w:rPr>
          <w:rFonts w:ascii="Times New Roman" w:hAnsi="Times New Roman"/>
          <w:noProof/>
          <w:sz w:val="28"/>
          <w:szCs w:val="28"/>
          <w:lang w:eastAsia="ru-RU"/>
        </w:rPr>
        <w:t xml:space="preserve"> - СЕМ знімок </w:t>
      </w:r>
      <w:r w:rsidRPr="00533524">
        <w:rPr>
          <w:rFonts w:ascii="Times New Roman" w:hAnsi="Times New Roman"/>
          <w:sz w:val="28"/>
          <w:szCs w:val="28"/>
        </w:rPr>
        <w:t xml:space="preserve">лляної органосольвентної целюлози </w:t>
      </w:r>
      <w:r w:rsidRPr="00533524">
        <w:rPr>
          <w:rFonts w:ascii="Times New Roman" w:hAnsi="Times New Roman"/>
          <w:noProof/>
          <w:sz w:val="28"/>
          <w:szCs w:val="28"/>
          <w:lang w:eastAsia="ru-RU"/>
        </w:rPr>
        <w:t>після варіння в суміші ПОК</w:t>
      </w:r>
    </w:p>
    <w:p w:rsidR="009D4D83" w:rsidRPr="00533524" w:rsidRDefault="009D4D83" w:rsidP="009C19E0">
      <w:pPr>
        <w:ind w:left="1276" w:right="-1"/>
        <w:jc w:val="center"/>
        <w:rPr>
          <w:noProof/>
          <w:lang w:eastAsia="ru-RU"/>
        </w:rPr>
      </w:pPr>
      <w:r w:rsidRPr="00533524">
        <w:rPr>
          <w:noProof/>
          <w:lang w:eastAsia="ru-RU"/>
        </w:rPr>
        <w:lastRenderedPageBreak/>
        <w:t>-</w:t>
      </w:r>
      <w:r w:rsidR="00251036" w:rsidRPr="00533524">
        <w:rPr>
          <w:noProof/>
          <w:lang w:eastAsia="ru-RU"/>
        </w:rPr>
        <w:drawing>
          <wp:inline distT="0" distB="0" distL="0" distR="0">
            <wp:extent cx="5362575" cy="3486150"/>
            <wp:effectExtent l="0" t="0" r="0" b="0"/>
            <wp:docPr id="9" name="Рисунок 3" descr="Описание: Описание: 1610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Описание: 1610260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62575" cy="3486150"/>
                    </a:xfrm>
                    <a:prstGeom prst="rect">
                      <a:avLst/>
                    </a:prstGeom>
                    <a:noFill/>
                    <a:ln>
                      <a:noFill/>
                    </a:ln>
                  </pic:spPr>
                </pic:pic>
              </a:graphicData>
            </a:graphic>
          </wp:inline>
        </w:drawing>
      </w:r>
    </w:p>
    <w:p w:rsidR="009D4D83" w:rsidRPr="00533524" w:rsidRDefault="009D4D83" w:rsidP="009C19E0">
      <w:pPr>
        <w:ind w:left="1276" w:right="-1"/>
        <w:jc w:val="center"/>
        <w:rPr>
          <w:rFonts w:ascii="Times New Roman" w:hAnsi="Times New Roman"/>
          <w:noProof/>
          <w:sz w:val="28"/>
          <w:szCs w:val="28"/>
          <w:lang w:eastAsia="ru-RU"/>
        </w:rPr>
      </w:pPr>
      <w:r w:rsidRPr="00533524">
        <w:rPr>
          <w:rFonts w:ascii="Times New Roman" w:hAnsi="Times New Roman"/>
          <w:noProof/>
          <w:sz w:val="28"/>
          <w:szCs w:val="28"/>
          <w:lang w:eastAsia="ru-RU"/>
        </w:rPr>
        <w:t>Рисунок 4.</w:t>
      </w:r>
      <w:r w:rsidR="00A55839" w:rsidRPr="00533524">
        <w:rPr>
          <w:rFonts w:ascii="Times New Roman" w:hAnsi="Times New Roman"/>
          <w:noProof/>
          <w:sz w:val="28"/>
          <w:szCs w:val="28"/>
          <w:lang w:val="uk-UA" w:eastAsia="ru-RU"/>
        </w:rPr>
        <w:t>4</w:t>
      </w:r>
      <w:r w:rsidRPr="00533524">
        <w:rPr>
          <w:rFonts w:ascii="Times New Roman" w:hAnsi="Times New Roman"/>
          <w:noProof/>
          <w:sz w:val="28"/>
          <w:szCs w:val="28"/>
          <w:lang w:eastAsia="ru-RU"/>
        </w:rPr>
        <w:t xml:space="preserve">  - СЕМ знімок </w:t>
      </w:r>
      <w:r w:rsidRPr="00533524">
        <w:rPr>
          <w:rFonts w:ascii="Times New Roman" w:hAnsi="Times New Roman"/>
          <w:sz w:val="28"/>
          <w:szCs w:val="28"/>
        </w:rPr>
        <w:t xml:space="preserve">лляної органосольвентної целюлози </w:t>
      </w:r>
      <w:r w:rsidRPr="00533524">
        <w:rPr>
          <w:rFonts w:ascii="Times New Roman" w:hAnsi="Times New Roman"/>
          <w:noProof/>
          <w:sz w:val="28"/>
          <w:szCs w:val="28"/>
          <w:lang w:eastAsia="ru-RU"/>
        </w:rPr>
        <w:t xml:space="preserve">після </w:t>
      </w:r>
      <w:r w:rsidRPr="00533524">
        <w:rPr>
          <w:rFonts w:ascii="Times New Roman" w:hAnsi="Times New Roman"/>
          <w:sz w:val="28"/>
          <w:szCs w:val="28"/>
        </w:rPr>
        <w:t xml:space="preserve">лужної </w:t>
      </w:r>
      <w:r w:rsidR="00E119AC" w:rsidRPr="00533524">
        <w:rPr>
          <w:rFonts w:ascii="Times New Roman" w:hAnsi="Times New Roman"/>
          <w:sz w:val="28"/>
          <w:szCs w:val="28"/>
        </w:rPr>
        <w:t>обробки 20</w:t>
      </w:r>
      <w:r w:rsidRPr="00533524">
        <w:rPr>
          <w:rFonts w:ascii="Times New Roman" w:hAnsi="Times New Roman"/>
          <w:sz w:val="28"/>
          <w:szCs w:val="28"/>
        </w:rPr>
        <w:t xml:space="preserve"> % </w:t>
      </w:r>
      <w:r w:rsidRPr="00533524">
        <w:rPr>
          <w:rFonts w:ascii="Times New Roman" w:hAnsi="Times New Roman"/>
          <w:sz w:val="28"/>
          <w:szCs w:val="28"/>
          <w:lang w:val="en-US"/>
        </w:rPr>
        <w:t>NaOH</w:t>
      </w:r>
    </w:p>
    <w:p w:rsidR="009D4D83" w:rsidRPr="00533524" w:rsidRDefault="00251036" w:rsidP="009C19E0">
      <w:pPr>
        <w:ind w:left="1276" w:right="-1"/>
        <w:jc w:val="center"/>
        <w:rPr>
          <w:noProof/>
          <w:lang w:eastAsia="ru-RU"/>
        </w:rPr>
      </w:pPr>
      <w:r w:rsidRPr="00533524">
        <w:rPr>
          <w:noProof/>
          <w:lang w:eastAsia="ru-RU"/>
        </w:rPr>
        <w:drawing>
          <wp:inline distT="0" distB="0" distL="0" distR="0">
            <wp:extent cx="5295900" cy="3638550"/>
            <wp:effectExtent l="0" t="0" r="0" b="0"/>
            <wp:docPr id="10" name="Рисунок 4" descr="Описание: Описание: 1610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Описание: 1610260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295900" cy="3638550"/>
                    </a:xfrm>
                    <a:prstGeom prst="rect">
                      <a:avLst/>
                    </a:prstGeom>
                    <a:noFill/>
                    <a:ln>
                      <a:noFill/>
                    </a:ln>
                  </pic:spPr>
                </pic:pic>
              </a:graphicData>
            </a:graphic>
          </wp:inline>
        </w:drawing>
      </w:r>
    </w:p>
    <w:p w:rsidR="009D4D83" w:rsidRPr="00533524" w:rsidRDefault="009D4D83" w:rsidP="009C19E0">
      <w:pPr>
        <w:ind w:left="1276" w:right="-1"/>
        <w:jc w:val="center"/>
        <w:rPr>
          <w:rFonts w:ascii="Times New Roman" w:hAnsi="Times New Roman"/>
          <w:sz w:val="28"/>
          <w:szCs w:val="28"/>
          <w:lang w:val="uk-UA"/>
        </w:rPr>
      </w:pPr>
      <w:r w:rsidRPr="00533524">
        <w:rPr>
          <w:rFonts w:ascii="Times New Roman" w:hAnsi="Times New Roman"/>
          <w:noProof/>
          <w:sz w:val="28"/>
          <w:szCs w:val="28"/>
          <w:lang w:eastAsia="ru-RU"/>
        </w:rPr>
        <w:t>Рисунок 4.</w:t>
      </w:r>
      <w:r w:rsidR="00A55839" w:rsidRPr="00533524">
        <w:rPr>
          <w:rFonts w:ascii="Times New Roman" w:hAnsi="Times New Roman"/>
          <w:noProof/>
          <w:sz w:val="28"/>
          <w:szCs w:val="28"/>
          <w:lang w:val="uk-UA" w:eastAsia="ru-RU"/>
        </w:rPr>
        <w:t>5</w:t>
      </w:r>
      <w:r w:rsidRPr="00533524">
        <w:rPr>
          <w:rFonts w:ascii="Times New Roman" w:hAnsi="Times New Roman"/>
          <w:noProof/>
          <w:sz w:val="28"/>
          <w:szCs w:val="28"/>
          <w:lang w:eastAsia="ru-RU"/>
        </w:rPr>
        <w:t xml:space="preserve"> - СЕМ знімок </w:t>
      </w:r>
      <w:r w:rsidRPr="00533524">
        <w:rPr>
          <w:rFonts w:ascii="Times New Roman" w:hAnsi="Times New Roman"/>
          <w:sz w:val="28"/>
          <w:szCs w:val="28"/>
        </w:rPr>
        <w:t xml:space="preserve">наноцелюлозної плівки з лляної органосольвентної целюлози </w:t>
      </w:r>
    </w:p>
    <w:p w:rsidR="003F2D7F" w:rsidRPr="00533524" w:rsidRDefault="009D4D83" w:rsidP="009C19E0">
      <w:pPr>
        <w:spacing w:line="360" w:lineRule="auto"/>
        <w:ind w:right="-1" w:firstLine="709"/>
        <w:contextualSpacing/>
        <w:jc w:val="both"/>
        <w:rPr>
          <w:rFonts w:ascii="Times New Roman" w:hAnsi="Times New Roman"/>
          <w:sz w:val="28"/>
          <w:szCs w:val="28"/>
          <w:lang w:val="uk-UA"/>
        </w:rPr>
      </w:pPr>
      <w:r w:rsidRPr="00533524">
        <w:rPr>
          <w:rFonts w:ascii="Times New Roman" w:hAnsi="Times New Roman"/>
          <w:sz w:val="28"/>
          <w:szCs w:val="28"/>
          <w:lang w:val="uk-UA"/>
        </w:rPr>
        <w:lastRenderedPageBreak/>
        <w:t>Топографічні зображення наноцелюлози з волокон льону і 3</w:t>
      </w:r>
      <w:r w:rsidRPr="00533524">
        <w:rPr>
          <w:rFonts w:ascii="Times New Roman" w:hAnsi="Times New Roman"/>
          <w:sz w:val="28"/>
          <w:szCs w:val="28"/>
          <w:lang w:val="en-US"/>
        </w:rPr>
        <w:t>D</w:t>
      </w:r>
      <w:r w:rsidRPr="00533524">
        <w:rPr>
          <w:rFonts w:ascii="Times New Roman" w:hAnsi="Times New Roman"/>
          <w:sz w:val="28"/>
          <w:szCs w:val="28"/>
          <w:lang w:val="uk-UA"/>
        </w:rPr>
        <w:t xml:space="preserve"> проекція з визначенням висоти зразка, отриманого за допомогою атомної силової мікроскопії  АСМ, наведено на рис. 4.</w:t>
      </w:r>
      <w:r w:rsidR="003F2D7F" w:rsidRPr="00533524">
        <w:rPr>
          <w:rFonts w:ascii="Times New Roman" w:hAnsi="Times New Roman"/>
          <w:sz w:val="28"/>
          <w:szCs w:val="28"/>
          <w:lang w:val="uk-UA"/>
        </w:rPr>
        <w:t>6</w:t>
      </w:r>
      <w:r w:rsidRPr="00533524">
        <w:rPr>
          <w:rFonts w:ascii="Times New Roman" w:hAnsi="Times New Roman"/>
          <w:sz w:val="28"/>
          <w:szCs w:val="28"/>
          <w:lang w:val="uk-UA"/>
        </w:rPr>
        <w:t>,а і 4.</w:t>
      </w:r>
      <w:r w:rsidR="003F2D7F" w:rsidRPr="00533524">
        <w:rPr>
          <w:rFonts w:ascii="Times New Roman" w:hAnsi="Times New Roman"/>
          <w:sz w:val="28"/>
          <w:szCs w:val="28"/>
          <w:lang w:val="uk-UA"/>
        </w:rPr>
        <w:t>6</w:t>
      </w:r>
      <w:r w:rsidRPr="00533524">
        <w:rPr>
          <w:rFonts w:ascii="Times New Roman" w:hAnsi="Times New Roman"/>
          <w:sz w:val="28"/>
          <w:szCs w:val="28"/>
          <w:lang w:val="uk-UA"/>
        </w:rPr>
        <w:t xml:space="preserve">,б, відповідно. </w:t>
      </w:r>
    </w:p>
    <w:p w:rsidR="009D4D83" w:rsidRPr="00533524" w:rsidRDefault="00251036" w:rsidP="009C19E0">
      <w:pPr>
        <w:ind w:left="567" w:right="-1" w:firstLine="142"/>
        <w:jc w:val="both"/>
        <w:rPr>
          <w:rFonts w:ascii="Times New Roman" w:hAnsi="Times New Roman"/>
          <w:b/>
        </w:rPr>
      </w:pPr>
      <w:r w:rsidRPr="00533524">
        <w:rPr>
          <w:rFonts w:ascii="Times New Roman" w:hAnsi="Times New Roman"/>
          <w:b/>
          <w:noProof/>
          <w:lang w:eastAsia="ru-RU"/>
        </w:rPr>
        <w:drawing>
          <wp:inline distT="0" distB="0" distL="0" distR="0">
            <wp:extent cx="5324475" cy="3295650"/>
            <wp:effectExtent l="0" t="0" r="0" b="0"/>
            <wp:docPr id="11" name="Рисунок 1" descr="Описание: АСМ льон 1 мк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АСМ льон 1 мкм"/>
                    <pic:cNvPicPr>
                      <a:picLocks noChangeAspect="1" noChangeArrowheads="1"/>
                    </pic:cNvPicPr>
                  </pic:nvPicPr>
                  <pic:blipFill>
                    <a:blip r:embed="rId39">
                      <a:extLst>
                        <a:ext uri="{28A0092B-C50C-407E-A947-70E740481C1C}">
                          <a14:useLocalDpi xmlns:a14="http://schemas.microsoft.com/office/drawing/2010/main" val="0"/>
                        </a:ext>
                      </a:extLst>
                    </a:blip>
                    <a:srcRect l="1765" r="5077"/>
                    <a:stretch>
                      <a:fillRect/>
                    </a:stretch>
                  </pic:blipFill>
                  <pic:spPr bwMode="auto">
                    <a:xfrm>
                      <a:off x="0" y="0"/>
                      <a:ext cx="5324475" cy="3295650"/>
                    </a:xfrm>
                    <a:prstGeom prst="rect">
                      <a:avLst/>
                    </a:prstGeom>
                    <a:noFill/>
                    <a:ln>
                      <a:noFill/>
                    </a:ln>
                  </pic:spPr>
                </pic:pic>
              </a:graphicData>
            </a:graphic>
          </wp:inline>
        </w:drawing>
      </w:r>
    </w:p>
    <w:p w:rsidR="00E119AC" w:rsidRPr="00533524" w:rsidRDefault="00251036" w:rsidP="009C19E0">
      <w:pPr>
        <w:ind w:right="-1"/>
        <w:jc w:val="both"/>
        <w:rPr>
          <w:rFonts w:ascii="Times New Roman" w:hAnsi="Times New Roman"/>
          <w:b/>
          <w:noProof/>
          <w:lang w:eastAsia="ru-RU"/>
        </w:rPr>
      </w:pPr>
      <w:r w:rsidRPr="00533524">
        <w:rPr>
          <w:rFonts w:ascii="Times New Roman" w:hAnsi="Times New Roman"/>
          <w:b/>
          <w:noProof/>
          <w:lang w:eastAsia="ru-RU"/>
        </w:rPr>
        <w:drawing>
          <wp:inline distT="0" distB="0" distL="0" distR="0">
            <wp:extent cx="5400675" cy="3590925"/>
            <wp:effectExtent l="0" t="0" r="0" b="0"/>
            <wp:docPr id="12" name="Рисунок 2" descr="Описание: АСМ льон 1 мкм 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АСМ льон 1 мкм 3D"/>
                    <pic:cNvPicPr>
                      <a:picLocks noChangeAspect="1" noChangeArrowheads="1"/>
                    </pic:cNvPicPr>
                  </pic:nvPicPr>
                  <pic:blipFill>
                    <a:blip r:embed="rId40">
                      <a:extLst>
                        <a:ext uri="{28A0092B-C50C-407E-A947-70E740481C1C}">
                          <a14:useLocalDpi xmlns:a14="http://schemas.microsoft.com/office/drawing/2010/main" val="0"/>
                        </a:ext>
                      </a:extLst>
                    </a:blip>
                    <a:srcRect l="4684" t="16576" r="9369" b="7336"/>
                    <a:stretch>
                      <a:fillRect/>
                    </a:stretch>
                  </pic:blipFill>
                  <pic:spPr bwMode="auto">
                    <a:xfrm>
                      <a:off x="0" y="0"/>
                      <a:ext cx="5400675" cy="3590925"/>
                    </a:xfrm>
                    <a:prstGeom prst="rect">
                      <a:avLst/>
                    </a:prstGeom>
                    <a:noFill/>
                    <a:ln>
                      <a:noFill/>
                    </a:ln>
                  </pic:spPr>
                </pic:pic>
              </a:graphicData>
            </a:graphic>
          </wp:inline>
        </w:drawing>
      </w:r>
    </w:p>
    <w:p w:rsidR="009D4D83" w:rsidRPr="00533524" w:rsidRDefault="009D4D83" w:rsidP="009C19E0">
      <w:pPr>
        <w:ind w:right="-1"/>
        <w:jc w:val="both"/>
        <w:rPr>
          <w:rFonts w:ascii="Times New Roman" w:hAnsi="Times New Roman"/>
          <w:b/>
        </w:rPr>
      </w:pPr>
      <w:r w:rsidRPr="00533524">
        <w:rPr>
          <w:rFonts w:ascii="Times New Roman" w:hAnsi="Times New Roman"/>
          <w:sz w:val="28"/>
          <w:szCs w:val="28"/>
        </w:rPr>
        <w:t>Рис</w:t>
      </w:r>
      <w:r w:rsidR="00A54E78" w:rsidRPr="00533524">
        <w:rPr>
          <w:rFonts w:ascii="Times New Roman" w:hAnsi="Times New Roman"/>
          <w:sz w:val="28"/>
          <w:szCs w:val="28"/>
          <w:lang w:val="uk-UA"/>
        </w:rPr>
        <w:t>унок</w:t>
      </w:r>
      <w:r w:rsidRPr="00533524">
        <w:rPr>
          <w:rFonts w:ascii="Times New Roman" w:hAnsi="Times New Roman"/>
          <w:sz w:val="28"/>
          <w:szCs w:val="28"/>
        </w:rPr>
        <w:t xml:space="preserve"> 4.</w:t>
      </w:r>
      <w:r w:rsidR="003F2D7F" w:rsidRPr="00533524">
        <w:rPr>
          <w:rFonts w:ascii="Times New Roman" w:hAnsi="Times New Roman"/>
          <w:sz w:val="28"/>
          <w:szCs w:val="28"/>
          <w:lang w:val="uk-UA"/>
        </w:rPr>
        <w:t>6</w:t>
      </w:r>
      <w:r w:rsidRPr="00533524">
        <w:rPr>
          <w:rFonts w:ascii="Times New Roman" w:hAnsi="Times New Roman"/>
          <w:sz w:val="28"/>
          <w:szCs w:val="28"/>
        </w:rPr>
        <w:t xml:space="preserve"> </w:t>
      </w:r>
      <w:r w:rsidR="00A54E78" w:rsidRPr="00533524">
        <w:rPr>
          <w:rFonts w:ascii="Times New Roman" w:hAnsi="Times New Roman"/>
          <w:sz w:val="28"/>
          <w:szCs w:val="28"/>
          <w:lang w:val="uk-UA"/>
        </w:rPr>
        <w:t xml:space="preserve">- </w:t>
      </w:r>
      <w:r w:rsidRPr="00533524">
        <w:rPr>
          <w:rFonts w:ascii="Times New Roman" w:hAnsi="Times New Roman"/>
          <w:sz w:val="28"/>
          <w:szCs w:val="28"/>
        </w:rPr>
        <w:t>АСМ зображення поверхні наноцелюлози з волокон льону (а) та в проекції 3</w:t>
      </w:r>
      <w:r w:rsidRPr="00533524">
        <w:rPr>
          <w:rFonts w:ascii="Times New Roman" w:hAnsi="Times New Roman"/>
          <w:sz w:val="28"/>
          <w:szCs w:val="28"/>
          <w:lang w:val="en-US"/>
        </w:rPr>
        <w:t>D</w:t>
      </w:r>
      <w:r w:rsidRPr="00533524">
        <w:rPr>
          <w:rFonts w:ascii="Times New Roman" w:hAnsi="Times New Roman"/>
          <w:sz w:val="28"/>
          <w:szCs w:val="28"/>
        </w:rPr>
        <w:t xml:space="preserve"> (б)</w:t>
      </w:r>
    </w:p>
    <w:p w:rsidR="009D4D83" w:rsidRPr="00533524" w:rsidRDefault="00E119AC" w:rsidP="009C19E0">
      <w:pPr>
        <w:spacing w:line="360" w:lineRule="auto"/>
        <w:ind w:right="-1" w:firstLine="709"/>
        <w:contextualSpacing/>
        <w:jc w:val="both"/>
        <w:rPr>
          <w:rFonts w:ascii="Times New Roman" w:hAnsi="Times New Roman"/>
          <w:sz w:val="28"/>
          <w:szCs w:val="28"/>
          <w:lang w:val="uk-UA"/>
        </w:rPr>
      </w:pPr>
      <w:r w:rsidRPr="00533524">
        <w:rPr>
          <w:rFonts w:ascii="Times New Roman" w:hAnsi="Times New Roman"/>
          <w:sz w:val="28"/>
          <w:szCs w:val="28"/>
        </w:rPr>
        <w:lastRenderedPageBreak/>
        <w:t xml:space="preserve">На рис. </w:t>
      </w:r>
      <w:r w:rsidRPr="00533524">
        <w:rPr>
          <w:rFonts w:ascii="Times New Roman" w:hAnsi="Times New Roman"/>
          <w:sz w:val="28"/>
          <w:szCs w:val="28"/>
          <w:lang w:val="uk-UA"/>
        </w:rPr>
        <w:t>4</w:t>
      </w:r>
      <w:r w:rsidRPr="00533524">
        <w:rPr>
          <w:rFonts w:ascii="Times New Roman" w:hAnsi="Times New Roman"/>
          <w:sz w:val="28"/>
          <w:szCs w:val="28"/>
        </w:rPr>
        <w:t>.</w:t>
      </w:r>
      <w:r w:rsidRPr="00533524">
        <w:rPr>
          <w:rFonts w:ascii="Times New Roman" w:hAnsi="Times New Roman"/>
          <w:sz w:val="28"/>
          <w:szCs w:val="28"/>
          <w:lang w:val="uk-UA"/>
        </w:rPr>
        <w:t>6</w:t>
      </w:r>
      <w:r w:rsidRPr="00533524">
        <w:rPr>
          <w:rFonts w:ascii="Times New Roman" w:hAnsi="Times New Roman"/>
          <w:sz w:val="28"/>
          <w:szCs w:val="28"/>
        </w:rPr>
        <w:t xml:space="preserve">, а показано наноцелюлозу з волокон льону, що має форму коротких волокон та утворює агрегати. Розміри діаметру і довжина волокон наноцелюлози не перевищують </w:t>
      </w:r>
      <w:r w:rsidRPr="00533524">
        <w:rPr>
          <w:rFonts w:ascii="Times New Roman" w:hAnsi="Times New Roman"/>
          <w:sz w:val="28"/>
          <w:szCs w:val="28"/>
          <w:lang w:val="uk-UA"/>
        </w:rPr>
        <w:t>50</w:t>
      </w:r>
      <w:r w:rsidRPr="00533524">
        <w:rPr>
          <w:rFonts w:ascii="Times New Roman" w:hAnsi="Times New Roman"/>
          <w:sz w:val="28"/>
          <w:szCs w:val="28"/>
        </w:rPr>
        <w:t xml:space="preserve"> нм</w:t>
      </w:r>
      <w:r w:rsidRPr="00533524">
        <w:rPr>
          <w:rFonts w:ascii="Times New Roman" w:hAnsi="Times New Roman"/>
          <w:sz w:val="28"/>
          <w:szCs w:val="28"/>
          <w:lang w:val="uk-UA"/>
        </w:rPr>
        <w:t xml:space="preserve">. </w:t>
      </w:r>
      <w:r w:rsidRPr="00533524">
        <w:rPr>
          <w:rFonts w:ascii="Times New Roman" w:hAnsi="Times New Roman"/>
          <w:sz w:val="28"/>
          <w:szCs w:val="28"/>
        </w:rPr>
        <w:t xml:space="preserve">На рис. </w:t>
      </w:r>
      <w:r w:rsidRPr="00533524">
        <w:rPr>
          <w:rFonts w:ascii="Times New Roman" w:hAnsi="Times New Roman"/>
          <w:sz w:val="28"/>
          <w:szCs w:val="28"/>
          <w:lang w:val="uk-UA"/>
        </w:rPr>
        <w:t>4.6</w:t>
      </w:r>
      <w:r w:rsidRPr="00533524">
        <w:rPr>
          <w:rFonts w:ascii="Times New Roman" w:hAnsi="Times New Roman"/>
          <w:sz w:val="28"/>
          <w:szCs w:val="28"/>
        </w:rPr>
        <w:t>, б показано 3</w:t>
      </w:r>
      <w:r w:rsidRPr="00533524">
        <w:rPr>
          <w:rFonts w:ascii="Times New Roman" w:hAnsi="Times New Roman"/>
          <w:sz w:val="28"/>
          <w:szCs w:val="28"/>
          <w:lang w:val="en-US"/>
        </w:rPr>
        <w:t>D</w:t>
      </w:r>
      <w:r w:rsidRPr="00533524">
        <w:rPr>
          <w:rFonts w:ascii="Times New Roman" w:hAnsi="Times New Roman"/>
          <w:sz w:val="28"/>
          <w:szCs w:val="28"/>
        </w:rPr>
        <w:t xml:space="preserve"> проекція дослідженого зразка. Висота піків свідчіть про те, що поперечний розмір волокон наноцелюлози не перевіщує 40 нм, а можливо й значно менший, оскільки зображення отримано із волокон наноцелюлози, розташованих не в один шар.  Нанофібрільована целюлоза утворює плівку на поверхні кремнієвої підложки за рахунок зв’язків між молекулами. </w:t>
      </w:r>
      <w:r w:rsidR="009D4D83" w:rsidRPr="00533524">
        <w:rPr>
          <w:rFonts w:ascii="Times New Roman" w:hAnsi="Times New Roman"/>
          <w:sz w:val="28"/>
          <w:szCs w:val="28"/>
          <w:lang w:val="uk-UA"/>
        </w:rPr>
        <w:t xml:space="preserve">Таким чином, результати атомної силової мікроскопії підтверджують нанорозміри отриманої наноцелюлози в результаті виконання процесу гідролізу органосольвентної </w:t>
      </w:r>
      <w:r w:rsidR="009E7080" w:rsidRPr="00533524">
        <w:rPr>
          <w:rFonts w:ascii="Times New Roman" w:hAnsi="Times New Roman"/>
          <w:sz w:val="28"/>
          <w:szCs w:val="28"/>
          <w:lang w:val="uk-UA"/>
        </w:rPr>
        <w:t>лляної</w:t>
      </w:r>
      <w:r w:rsidR="009D4D83" w:rsidRPr="00533524">
        <w:rPr>
          <w:rFonts w:ascii="Times New Roman" w:hAnsi="Times New Roman"/>
          <w:sz w:val="28"/>
          <w:szCs w:val="28"/>
          <w:lang w:val="uk-UA"/>
        </w:rPr>
        <w:t xml:space="preserve"> целюлози та наступної її ультразвукової обробки.</w:t>
      </w:r>
    </w:p>
    <w:p w:rsidR="00F91EB7" w:rsidRPr="00533524" w:rsidRDefault="00A54E78" w:rsidP="009C19E0">
      <w:pPr>
        <w:spacing w:after="0" w:line="360" w:lineRule="auto"/>
        <w:ind w:right="-1" w:firstLine="851"/>
        <w:jc w:val="both"/>
        <w:rPr>
          <w:rFonts w:ascii="Times New Roman" w:hAnsi="Times New Roman"/>
          <w:noProof/>
          <w:sz w:val="28"/>
          <w:szCs w:val="28"/>
          <w:lang w:val="uk-UA"/>
        </w:rPr>
      </w:pPr>
      <w:r w:rsidRPr="00533524">
        <w:rPr>
          <w:rFonts w:ascii="Times New Roman" w:hAnsi="Times New Roman"/>
          <w:sz w:val="28"/>
          <w:szCs w:val="28"/>
          <w:lang w:val="uk-UA"/>
        </w:rPr>
        <w:t xml:space="preserve">Проведено фізико-механічні дослідження отриманих наноцелюлозних плівок в  залежності від проведення процесу гідролізу. </w:t>
      </w:r>
      <w:r w:rsidR="00F91EB7" w:rsidRPr="00533524">
        <w:rPr>
          <w:rFonts w:ascii="Times New Roman" w:hAnsi="Times New Roman"/>
          <w:sz w:val="28"/>
          <w:szCs w:val="28"/>
          <w:lang w:val="uk-UA"/>
        </w:rPr>
        <w:t>На рис. 4.</w:t>
      </w:r>
      <w:r w:rsidR="003F2D7F" w:rsidRPr="00533524">
        <w:rPr>
          <w:rFonts w:ascii="Times New Roman" w:hAnsi="Times New Roman"/>
          <w:sz w:val="28"/>
          <w:szCs w:val="28"/>
          <w:lang w:val="uk-UA"/>
        </w:rPr>
        <w:t>7</w:t>
      </w:r>
      <w:r w:rsidR="00F91EB7" w:rsidRPr="00533524">
        <w:rPr>
          <w:rFonts w:ascii="Times New Roman" w:hAnsi="Times New Roman"/>
          <w:sz w:val="28"/>
          <w:szCs w:val="28"/>
          <w:lang w:val="uk-UA"/>
        </w:rPr>
        <w:t xml:space="preserve"> наведено залежність </w:t>
      </w:r>
      <w:r w:rsidR="00F91EB7" w:rsidRPr="00533524">
        <w:rPr>
          <w:rFonts w:ascii="Times New Roman" w:hAnsi="Times New Roman"/>
          <w:noProof/>
          <w:sz w:val="28"/>
          <w:szCs w:val="28"/>
          <w:lang w:val="uk-UA"/>
        </w:rPr>
        <w:t xml:space="preserve">щільності наноцелюлозних зразків від тривалості ультразвукової обробки для різних тривалостей гідролізу отриманих при концентрації сульфатної кислоти </w:t>
      </w:r>
      <w:r w:rsidR="00167B9C" w:rsidRPr="00533524">
        <w:rPr>
          <w:rFonts w:ascii="Times New Roman" w:hAnsi="Times New Roman"/>
          <w:noProof/>
          <w:sz w:val="28"/>
          <w:szCs w:val="28"/>
          <w:lang w:val="uk-UA"/>
        </w:rPr>
        <w:t>50</w:t>
      </w:r>
      <w:r w:rsidR="00F91EB7" w:rsidRPr="00533524">
        <w:rPr>
          <w:rFonts w:ascii="Times New Roman" w:hAnsi="Times New Roman"/>
          <w:noProof/>
          <w:sz w:val="28"/>
          <w:szCs w:val="28"/>
          <w:lang w:val="uk-UA"/>
        </w:rPr>
        <w:t xml:space="preserve"> % за температури </w:t>
      </w:r>
      <w:r w:rsidR="00167B9C" w:rsidRPr="00533524">
        <w:rPr>
          <w:rFonts w:ascii="Times New Roman" w:hAnsi="Times New Roman"/>
          <w:noProof/>
          <w:sz w:val="28"/>
          <w:szCs w:val="28"/>
          <w:lang w:val="uk-UA"/>
        </w:rPr>
        <w:t>60</w:t>
      </w:r>
      <w:r w:rsidR="00F91EB7" w:rsidRPr="00533524">
        <w:rPr>
          <w:rFonts w:ascii="Times New Roman" w:hAnsi="Times New Roman"/>
          <w:noProof/>
          <w:sz w:val="28"/>
          <w:szCs w:val="28"/>
          <w:lang w:val="uk-UA"/>
        </w:rPr>
        <w:t xml:space="preserve"> ºС.</w:t>
      </w:r>
    </w:p>
    <w:p w:rsidR="00F91EB7" w:rsidRPr="00533524" w:rsidRDefault="00251036" w:rsidP="009C19E0">
      <w:pPr>
        <w:tabs>
          <w:tab w:val="left" w:pos="1985"/>
          <w:tab w:val="left" w:pos="8505"/>
        </w:tabs>
        <w:spacing w:after="0" w:line="360" w:lineRule="auto"/>
        <w:ind w:right="-1"/>
        <w:jc w:val="center"/>
        <w:rPr>
          <w:rFonts w:ascii="Times New Roman" w:hAnsi="Times New Roman"/>
          <w:sz w:val="28"/>
          <w:szCs w:val="28"/>
          <w:lang w:val="uk-UA"/>
        </w:rPr>
      </w:pPr>
      <w:r w:rsidRPr="00533524">
        <w:rPr>
          <w:noProof/>
          <w:lang w:eastAsia="ru-RU"/>
        </w:rPr>
        <w:drawing>
          <wp:inline distT="0" distB="0" distL="0" distR="0">
            <wp:extent cx="4704080" cy="2933065"/>
            <wp:effectExtent l="0" t="0" r="0" b="0"/>
            <wp:docPr id="13"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C43BC" w:rsidRPr="00533524" w:rsidRDefault="002C43BC" w:rsidP="009C19E0">
      <w:pPr>
        <w:tabs>
          <w:tab w:val="left" w:pos="8647"/>
        </w:tabs>
        <w:spacing w:after="0" w:line="360" w:lineRule="auto"/>
        <w:ind w:right="-1"/>
        <w:jc w:val="center"/>
        <w:rPr>
          <w:rFonts w:ascii="Times New Roman" w:hAnsi="Times New Roman"/>
          <w:noProof/>
          <w:sz w:val="28"/>
          <w:szCs w:val="28"/>
          <w:lang w:val="uk-UA"/>
        </w:rPr>
      </w:pPr>
      <w:r w:rsidRPr="00533524">
        <w:rPr>
          <w:rFonts w:ascii="Times New Roman" w:hAnsi="Times New Roman"/>
          <w:noProof/>
          <w:sz w:val="28"/>
          <w:szCs w:val="28"/>
          <w:lang w:val="uk-UA"/>
        </w:rPr>
        <w:t>1 – 30 хв, 2 –   60 хв, 3 –   90 хв</w:t>
      </w:r>
    </w:p>
    <w:p w:rsidR="002C43BC" w:rsidRPr="00533524" w:rsidRDefault="002C43BC" w:rsidP="009C19E0">
      <w:pPr>
        <w:tabs>
          <w:tab w:val="left" w:pos="8647"/>
        </w:tabs>
        <w:spacing w:after="0" w:line="360" w:lineRule="auto"/>
        <w:ind w:right="-1" w:firstLine="709"/>
        <w:jc w:val="center"/>
        <w:rPr>
          <w:rFonts w:ascii="Times New Roman" w:hAnsi="Times New Roman"/>
          <w:noProof/>
          <w:sz w:val="28"/>
          <w:szCs w:val="28"/>
          <w:lang w:val="uk-UA"/>
        </w:rPr>
      </w:pPr>
      <w:r w:rsidRPr="00533524">
        <w:rPr>
          <w:rFonts w:ascii="Times New Roman" w:hAnsi="Times New Roman"/>
          <w:noProof/>
          <w:sz w:val="28"/>
          <w:szCs w:val="28"/>
          <w:lang w:val="uk-UA"/>
        </w:rPr>
        <w:t xml:space="preserve">Рисунок </w:t>
      </w:r>
      <w:r w:rsidR="00167B9C" w:rsidRPr="00533524">
        <w:rPr>
          <w:rFonts w:ascii="Times New Roman" w:hAnsi="Times New Roman"/>
          <w:noProof/>
          <w:sz w:val="28"/>
          <w:szCs w:val="28"/>
          <w:lang w:val="uk-UA"/>
        </w:rPr>
        <w:t>4</w:t>
      </w:r>
      <w:r w:rsidRPr="00533524">
        <w:rPr>
          <w:rFonts w:ascii="Times New Roman" w:hAnsi="Times New Roman"/>
          <w:noProof/>
          <w:sz w:val="28"/>
          <w:szCs w:val="28"/>
          <w:lang w:val="uk-UA"/>
        </w:rPr>
        <w:t>.</w:t>
      </w:r>
      <w:r w:rsidR="003F2D7F" w:rsidRPr="00533524">
        <w:rPr>
          <w:rFonts w:ascii="Times New Roman" w:hAnsi="Times New Roman"/>
          <w:noProof/>
          <w:sz w:val="28"/>
          <w:szCs w:val="28"/>
          <w:lang w:val="uk-UA"/>
        </w:rPr>
        <w:t>7</w:t>
      </w:r>
      <w:r w:rsidRPr="00533524">
        <w:rPr>
          <w:rFonts w:ascii="Times New Roman" w:hAnsi="Times New Roman"/>
          <w:noProof/>
          <w:sz w:val="28"/>
          <w:szCs w:val="28"/>
          <w:lang w:val="uk-UA"/>
        </w:rPr>
        <w:t xml:space="preserve"> – Залежність щільності наноцелюлозних зразків від тривалості ультразвукової обробки для різних тривалостей гідролізу</w:t>
      </w:r>
      <w:r w:rsidR="001448E5" w:rsidRPr="00533524">
        <w:rPr>
          <w:rFonts w:ascii="Times New Roman" w:hAnsi="Times New Roman"/>
          <w:noProof/>
          <w:sz w:val="28"/>
          <w:szCs w:val="28"/>
          <w:lang w:val="uk-UA"/>
        </w:rPr>
        <w:t xml:space="preserve"> </w:t>
      </w:r>
    </w:p>
    <w:p w:rsidR="00814365" w:rsidRPr="00533524" w:rsidRDefault="00814365" w:rsidP="009C19E0">
      <w:pPr>
        <w:tabs>
          <w:tab w:val="left" w:pos="8647"/>
        </w:tabs>
        <w:spacing w:after="0" w:line="360" w:lineRule="auto"/>
        <w:ind w:right="-1" w:firstLine="851"/>
        <w:jc w:val="both"/>
        <w:rPr>
          <w:rFonts w:ascii="Times New Roman" w:hAnsi="Times New Roman"/>
          <w:noProof/>
          <w:sz w:val="28"/>
          <w:szCs w:val="28"/>
          <w:lang w:val="uk-UA"/>
        </w:rPr>
      </w:pPr>
      <w:r w:rsidRPr="00533524">
        <w:rPr>
          <w:rFonts w:ascii="Times New Roman" w:hAnsi="Times New Roman"/>
          <w:sz w:val="28"/>
          <w:szCs w:val="28"/>
          <w:lang w:val="uk-UA"/>
        </w:rPr>
        <w:lastRenderedPageBreak/>
        <w:t>З рис. 4.</w:t>
      </w:r>
      <w:r w:rsidR="003F2D7F" w:rsidRPr="00533524">
        <w:rPr>
          <w:rFonts w:ascii="Times New Roman" w:hAnsi="Times New Roman"/>
          <w:sz w:val="28"/>
          <w:szCs w:val="28"/>
          <w:lang w:val="uk-UA"/>
        </w:rPr>
        <w:t>7</w:t>
      </w:r>
      <w:r w:rsidRPr="00533524">
        <w:rPr>
          <w:rFonts w:ascii="Times New Roman" w:hAnsi="Times New Roman"/>
          <w:sz w:val="28"/>
          <w:szCs w:val="28"/>
          <w:lang w:val="uk-UA"/>
        </w:rPr>
        <w:t xml:space="preserve"> </w:t>
      </w:r>
      <w:r w:rsidR="00E119AC" w:rsidRPr="00533524">
        <w:rPr>
          <w:rFonts w:ascii="Times New Roman" w:hAnsi="Times New Roman"/>
          <w:sz w:val="28"/>
          <w:szCs w:val="28"/>
          <w:lang w:val="uk-UA"/>
        </w:rPr>
        <w:t>видно</w:t>
      </w:r>
      <w:r w:rsidRPr="00533524">
        <w:rPr>
          <w:rFonts w:ascii="Times New Roman" w:hAnsi="Times New Roman"/>
          <w:sz w:val="28"/>
          <w:szCs w:val="28"/>
          <w:lang w:val="uk-UA"/>
        </w:rPr>
        <w:t xml:space="preserve">, що </w:t>
      </w:r>
      <w:r w:rsidRPr="00533524">
        <w:rPr>
          <w:rFonts w:ascii="Times New Roman" w:hAnsi="Times New Roman"/>
          <w:noProof/>
          <w:sz w:val="28"/>
          <w:szCs w:val="28"/>
          <w:lang w:val="uk-UA"/>
        </w:rPr>
        <w:t xml:space="preserve">щільність наноцелюлозних зразків зростає з збільшенням тривалості гідролізу та ультразвукова обробка суспензій наноцелюлози призводить до збільшення щільності наноцелюлозних плівок. Це відбувається за рахунок зменшення розмірів целюлозних фібрил та утворення </w:t>
      </w:r>
      <w:r w:rsidR="00EA1566" w:rsidRPr="00533524">
        <w:rPr>
          <w:rFonts w:ascii="Times New Roman" w:hAnsi="Times New Roman"/>
          <w:noProof/>
          <w:sz w:val="28"/>
          <w:szCs w:val="28"/>
          <w:lang w:val="uk-UA"/>
        </w:rPr>
        <w:t xml:space="preserve">нових </w:t>
      </w:r>
      <w:r w:rsidRPr="00533524">
        <w:rPr>
          <w:rFonts w:ascii="Times New Roman" w:hAnsi="Times New Roman"/>
          <w:noProof/>
          <w:sz w:val="28"/>
          <w:szCs w:val="28"/>
          <w:lang w:val="uk-UA"/>
        </w:rPr>
        <w:t>міцних водневих зв’язків</w:t>
      </w:r>
      <w:r w:rsidR="00EA1566" w:rsidRPr="00533524">
        <w:rPr>
          <w:rFonts w:ascii="Times New Roman" w:hAnsi="Times New Roman"/>
          <w:noProof/>
          <w:sz w:val="28"/>
          <w:szCs w:val="28"/>
          <w:lang w:val="uk-UA"/>
        </w:rPr>
        <w:t xml:space="preserve"> між ними </w:t>
      </w:r>
      <w:r w:rsidRPr="00533524">
        <w:rPr>
          <w:rFonts w:ascii="Times New Roman" w:hAnsi="Times New Roman"/>
          <w:noProof/>
          <w:sz w:val="28"/>
          <w:szCs w:val="28"/>
          <w:lang w:val="uk-UA"/>
        </w:rPr>
        <w:t>.</w:t>
      </w:r>
    </w:p>
    <w:p w:rsidR="00814365" w:rsidRPr="00533524" w:rsidRDefault="00814365" w:rsidP="009C19E0">
      <w:pPr>
        <w:tabs>
          <w:tab w:val="left" w:pos="8647"/>
        </w:tabs>
        <w:spacing w:after="0" w:line="360" w:lineRule="auto"/>
        <w:ind w:right="-1" w:firstLine="851"/>
        <w:jc w:val="both"/>
        <w:rPr>
          <w:rFonts w:ascii="Times New Roman" w:hAnsi="Times New Roman"/>
          <w:noProof/>
          <w:sz w:val="28"/>
          <w:szCs w:val="28"/>
          <w:lang w:val="uk-UA"/>
        </w:rPr>
      </w:pPr>
      <w:r w:rsidRPr="00533524">
        <w:rPr>
          <w:rFonts w:ascii="Times New Roman" w:hAnsi="Times New Roman"/>
          <w:sz w:val="28"/>
          <w:szCs w:val="28"/>
          <w:lang w:val="uk-UA"/>
        </w:rPr>
        <w:t xml:space="preserve">Залежність </w:t>
      </w:r>
      <w:r w:rsidRPr="00533524">
        <w:rPr>
          <w:rFonts w:ascii="Times New Roman" w:hAnsi="Times New Roman"/>
          <w:noProof/>
          <w:sz w:val="28"/>
          <w:szCs w:val="28"/>
        </w:rPr>
        <w:t>прозорості  наноцелюлозних зразків</w:t>
      </w:r>
      <w:r w:rsidRPr="00533524">
        <w:rPr>
          <w:rFonts w:ascii="Times New Roman" w:hAnsi="Times New Roman"/>
          <w:noProof/>
          <w:sz w:val="28"/>
          <w:szCs w:val="28"/>
          <w:lang w:val="uk-UA"/>
        </w:rPr>
        <w:t xml:space="preserve"> зображено</w:t>
      </w:r>
      <w:r w:rsidRPr="00533524">
        <w:rPr>
          <w:rFonts w:ascii="Times New Roman" w:hAnsi="Times New Roman"/>
          <w:sz w:val="28"/>
          <w:szCs w:val="28"/>
          <w:lang w:val="uk-UA"/>
        </w:rPr>
        <w:t xml:space="preserve"> н</w:t>
      </w:r>
      <w:r w:rsidRPr="00533524">
        <w:rPr>
          <w:rFonts w:ascii="Times New Roman" w:hAnsi="Times New Roman"/>
          <w:sz w:val="28"/>
          <w:szCs w:val="28"/>
        </w:rPr>
        <w:t xml:space="preserve">а рис. </w:t>
      </w:r>
      <w:r w:rsidRPr="00533524">
        <w:rPr>
          <w:rFonts w:ascii="Times New Roman" w:hAnsi="Times New Roman"/>
          <w:sz w:val="28"/>
          <w:szCs w:val="28"/>
          <w:lang w:val="uk-UA"/>
        </w:rPr>
        <w:t>4</w:t>
      </w:r>
      <w:r w:rsidRPr="00533524">
        <w:rPr>
          <w:rFonts w:ascii="Times New Roman" w:hAnsi="Times New Roman"/>
          <w:sz w:val="28"/>
          <w:szCs w:val="28"/>
        </w:rPr>
        <w:t>.</w:t>
      </w:r>
      <w:r w:rsidR="003F2D7F" w:rsidRPr="00533524">
        <w:rPr>
          <w:rFonts w:ascii="Times New Roman" w:hAnsi="Times New Roman"/>
          <w:sz w:val="28"/>
          <w:szCs w:val="28"/>
          <w:lang w:val="uk-UA"/>
        </w:rPr>
        <w:t>8</w:t>
      </w:r>
      <w:r w:rsidRPr="00533524">
        <w:rPr>
          <w:rFonts w:ascii="Times New Roman" w:hAnsi="Times New Roman"/>
          <w:sz w:val="28"/>
          <w:szCs w:val="28"/>
        </w:rPr>
        <w:t xml:space="preserve"> </w:t>
      </w:r>
      <w:r w:rsidRPr="00533524">
        <w:rPr>
          <w:rFonts w:ascii="Times New Roman" w:hAnsi="Times New Roman"/>
          <w:noProof/>
          <w:sz w:val="28"/>
          <w:szCs w:val="28"/>
        </w:rPr>
        <w:t xml:space="preserve">для різних тривалостей гідролізу отриманих </w:t>
      </w:r>
      <w:r w:rsidR="00EA1566" w:rsidRPr="00533524">
        <w:rPr>
          <w:rFonts w:ascii="Times New Roman" w:hAnsi="Times New Roman"/>
          <w:noProof/>
          <w:sz w:val="28"/>
          <w:szCs w:val="28"/>
          <w:lang w:val="uk-UA"/>
        </w:rPr>
        <w:t xml:space="preserve">плівок за </w:t>
      </w:r>
      <w:r w:rsidRPr="00533524">
        <w:rPr>
          <w:rFonts w:ascii="Times New Roman" w:hAnsi="Times New Roman"/>
          <w:noProof/>
          <w:sz w:val="28"/>
          <w:szCs w:val="28"/>
        </w:rPr>
        <w:t xml:space="preserve">концентрації сульфатної кислоти </w:t>
      </w:r>
      <w:r w:rsidR="00680085" w:rsidRPr="00533524">
        <w:rPr>
          <w:rFonts w:ascii="Times New Roman" w:hAnsi="Times New Roman"/>
          <w:noProof/>
          <w:sz w:val="28"/>
          <w:szCs w:val="28"/>
          <w:lang w:val="uk-UA"/>
        </w:rPr>
        <w:t xml:space="preserve"> </w:t>
      </w:r>
      <w:r w:rsidRPr="00533524">
        <w:rPr>
          <w:rFonts w:ascii="Times New Roman" w:hAnsi="Times New Roman"/>
          <w:noProof/>
          <w:sz w:val="28"/>
          <w:szCs w:val="28"/>
          <w:lang w:val="uk-UA"/>
        </w:rPr>
        <w:t>50</w:t>
      </w:r>
      <w:r w:rsidRPr="00533524">
        <w:rPr>
          <w:rFonts w:ascii="Times New Roman" w:hAnsi="Times New Roman"/>
          <w:noProof/>
          <w:sz w:val="28"/>
          <w:szCs w:val="28"/>
        </w:rPr>
        <w:t xml:space="preserve"> % за</w:t>
      </w:r>
      <w:r w:rsidR="00680085" w:rsidRPr="00533524">
        <w:rPr>
          <w:rFonts w:ascii="Times New Roman" w:hAnsi="Times New Roman"/>
          <w:noProof/>
          <w:sz w:val="28"/>
          <w:szCs w:val="28"/>
          <w:lang w:val="uk-UA"/>
        </w:rPr>
        <w:t xml:space="preserve"> різними</w:t>
      </w:r>
      <w:r w:rsidRPr="00533524">
        <w:rPr>
          <w:rFonts w:ascii="Times New Roman" w:hAnsi="Times New Roman"/>
          <w:noProof/>
          <w:sz w:val="28"/>
          <w:szCs w:val="28"/>
        </w:rPr>
        <w:t xml:space="preserve"> температур</w:t>
      </w:r>
      <w:r w:rsidR="00680085" w:rsidRPr="00533524">
        <w:rPr>
          <w:rFonts w:ascii="Times New Roman" w:hAnsi="Times New Roman"/>
          <w:noProof/>
          <w:sz w:val="28"/>
          <w:szCs w:val="28"/>
          <w:lang w:val="uk-UA"/>
        </w:rPr>
        <w:t>ами.</w:t>
      </w:r>
    </w:p>
    <w:p w:rsidR="00CA267B" w:rsidRPr="00533524" w:rsidRDefault="00251036" w:rsidP="009C19E0">
      <w:pPr>
        <w:tabs>
          <w:tab w:val="left" w:pos="1985"/>
          <w:tab w:val="left" w:pos="8647"/>
        </w:tabs>
        <w:spacing w:after="0" w:line="360" w:lineRule="auto"/>
        <w:ind w:right="-1" w:firstLine="709"/>
        <w:jc w:val="center"/>
        <w:rPr>
          <w:rFonts w:ascii="Times New Roman" w:hAnsi="Times New Roman"/>
          <w:noProof/>
          <w:sz w:val="28"/>
          <w:szCs w:val="28"/>
          <w:lang w:val="uk-UA"/>
        </w:rPr>
      </w:pPr>
      <w:r w:rsidRPr="00533524">
        <w:rPr>
          <w:noProof/>
          <w:lang w:eastAsia="ru-RU"/>
        </w:rPr>
        <w:drawing>
          <wp:inline distT="0" distB="0" distL="0" distR="0">
            <wp:extent cx="5038725" cy="3238500"/>
            <wp:effectExtent l="0" t="0" r="0" b="0"/>
            <wp:docPr id="14"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CA267B" w:rsidRPr="00533524" w:rsidRDefault="00CA267B" w:rsidP="009C19E0">
      <w:pPr>
        <w:pStyle w:val="a4"/>
        <w:spacing w:after="0" w:line="360" w:lineRule="auto"/>
        <w:ind w:left="0" w:right="-1" w:firstLine="851"/>
        <w:jc w:val="center"/>
        <w:rPr>
          <w:rFonts w:ascii="Times New Roman" w:hAnsi="Times New Roman"/>
          <w:noProof/>
          <w:sz w:val="28"/>
          <w:szCs w:val="28"/>
          <w:lang w:val="uk-UA"/>
        </w:rPr>
      </w:pPr>
      <w:r w:rsidRPr="00533524">
        <w:rPr>
          <w:rFonts w:ascii="Times New Roman" w:hAnsi="Times New Roman"/>
          <w:noProof/>
          <w:sz w:val="28"/>
          <w:szCs w:val="28"/>
          <w:lang w:val="uk-UA"/>
        </w:rPr>
        <w:t xml:space="preserve">1 – 20 </w:t>
      </w:r>
      <w:r w:rsidRPr="00533524">
        <w:rPr>
          <w:rFonts w:cs="Calibri"/>
          <w:noProof/>
          <w:sz w:val="28"/>
          <w:szCs w:val="28"/>
          <w:lang w:val="uk-UA"/>
        </w:rPr>
        <w:t>°</w:t>
      </w:r>
      <w:r w:rsidRPr="00533524">
        <w:rPr>
          <w:rFonts w:cs="Calibri"/>
          <w:noProof/>
          <w:sz w:val="28"/>
          <w:szCs w:val="28"/>
          <w:lang w:val="en-US"/>
        </w:rPr>
        <w:t>C</w:t>
      </w:r>
      <w:r w:rsidRPr="00533524">
        <w:rPr>
          <w:rFonts w:ascii="Times New Roman" w:hAnsi="Times New Roman"/>
          <w:noProof/>
          <w:sz w:val="28"/>
          <w:szCs w:val="28"/>
          <w:lang w:val="uk-UA"/>
        </w:rPr>
        <w:t xml:space="preserve">; 2 – 40 </w:t>
      </w:r>
      <w:r w:rsidRPr="00533524">
        <w:rPr>
          <w:rFonts w:cs="Calibri"/>
          <w:noProof/>
          <w:sz w:val="28"/>
          <w:szCs w:val="28"/>
          <w:lang w:val="uk-UA"/>
        </w:rPr>
        <w:t>°</w:t>
      </w:r>
      <w:r w:rsidRPr="00533524">
        <w:rPr>
          <w:rFonts w:cs="Calibri"/>
          <w:noProof/>
          <w:sz w:val="28"/>
          <w:szCs w:val="28"/>
          <w:lang w:val="en-US"/>
        </w:rPr>
        <w:t>C</w:t>
      </w:r>
      <w:r w:rsidRPr="00533524">
        <w:rPr>
          <w:rFonts w:ascii="Times New Roman" w:hAnsi="Times New Roman"/>
          <w:noProof/>
          <w:sz w:val="28"/>
          <w:szCs w:val="28"/>
          <w:lang w:val="uk-UA"/>
        </w:rPr>
        <w:t>; 3 – 60</w:t>
      </w:r>
      <w:r w:rsidRPr="00533524">
        <w:rPr>
          <w:rFonts w:cs="Calibri"/>
          <w:noProof/>
          <w:sz w:val="28"/>
          <w:szCs w:val="28"/>
          <w:lang w:val="uk-UA"/>
        </w:rPr>
        <w:t>°</w:t>
      </w:r>
      <w:r w:rsidRPr="00533524">
        <w:rPr>
          <w:rFonts w:cs="Calibri"/>
          <w:noProof/>
          <w:sz w:val="28"/>
          <w:szCs w:val="28"/>
          <w:lang w:val="en-US"/>
        </w:rPr>
        <w:t>C</w:t>
      </w:r>
    </w:p>
    <w:p w:rsidR="00CA267B" w:rsidRPr="00533524" w:rsidRDefault="00CA267B" w:rsidP="009C19E0">
      <w:pPr>
        <w:spacing w:after="0" w:line="360" w:lineRule="auto"/>
        <w:ind w:right="-1" w:firstLine="851"/>
        <w:jc w:val="both"/>
        <w:rPr>
          <w:rFonts w:ascii="Times New Roman" w:hAnsi="Times New Roman"/>
          <w:noProof/>
          <w:sz w:val="28"/>
          <w:szCs w:val="28"/>
          <w:lang w:val="uk-UA"/>
        </w:rPr>
      </w:pPr>
      <w:r w:rsidRPr="00533524">
        <w:rPr>
          <w:rFonts w:ascii="Times New Roman" w:hAnsi="Times New Roman"/>
          <w:sz w:val="28"/>
          <w:szCs w:val="28"/>
          <w:lang w:val="uk-UA"/>
        </w:rPr>
        <w:t>Рисунок 4.</w:t>
      </w:r>
      <w:r w:rsidR="003F2D7F" w:rsidRPr="00533524">
        <w:rPr>
          <w:rFonts w:ascii="Times New Roman" w:hAnsi="Times New Roman"/>
          <w:sz w:val="28"/>
          <w:szCs w:val="28"/>
          <w:lang w:val="uk-UA"/>
        </w:rPr>
        <w:t>8</w:t>
      </w:r>
      <w:r w:rsidRPr="00533524">
        <w:rPr>
          <w:rFonts w:ascii="Times New Roman" w:hAnsi="Times New Roman"/>
          <w:sz w:val="28"/>
          <w:szCs w:val="28"/>
          <w:lang w:val="uk-UA"/>
        </w:rPr>
        <w:t xml:space="preserve"> – Залежність</w:t>
      </w:r>
      <w:r w:rsidRPr="00533524">
        <w:rPr>
          <w:rFonts w:ascii="Times New Roman" w:hAnsi="Times New Roman"/>
          <w:noProof/>
          <w:sz w:val="28"/>
          <w:szCs w:val="28"/>
          <w:lang w:val="uk-UA"/>
        </w:rPr>
        <w:t xml:space="preserve"> прозорості наноцелюлозних </w:t>
      </w:r>
      <w:r w:rsidR="00173FDD" w:rsidRPr="00533524">
        <w:rPr>
          <w:rFonts w:ascii="Times New Roman" w:hAnsi="Times New Roman"/>
          <w:noProof/>
          <w:sz w:val="28"/>
          <w:szCs w:val="28"/>
          <w:lang w:val="uk-UA"/>
        </w:rPr>
        <w:t>плівок від тривалості гідролізу</w:t>
      </w:r>
      <w:r w:rsidRPr="00533524">
        <w:rPr>
          <w:rFonts w:ascii="Times New Roman" w:hAnsi="Times New Roman"/>
          <w:noProof/>
          <w:sz w:val="28"/>
          <w:szCs w:val="28"/>
          <w:lang w:val="uk-UA"/>
        </w:rPr>
        <w:t xml:space="preserve"> для різних тривалостей ультразвукової обробки, отриманих за концентрації сульфатної кислоти 50 % за різної температури</w:t>
      </w:r>
    </w:p>
    <w:p w:rsidR="004C62C0" w:rsidRPr="00533524" w:rsidRDefault="004C62C0" w:rsidP="009C19E0">
      <w:pPr>
        <w:spacing w:after="0" w:line="360" w:lineRule="auto"/>
        <w:ind w:right="-1" w:firstLine="851"/>
        <w:jc w:val="both"/>
        <w:rPr>
          <w:rFonts w:ascii="Times New Roman" w:hAnsi="Times New Roman"/>
          <w:noProof/>
          <w:sz w:val="28"/>
          <w:szCs w:val="28"/>
          <w:lang w:val="uk-UA"/>
        </w:rPr>
      </w:pPr>
    </w:p>
    <w:p w:rsidR="00CA267B" w:rsidRPr="00533524" w:rsidRDefault="00CA267B" w:rsidP="009C19E0">
      <w:pPr>
        <w:spacing w:after="0" w:line="360" w:lineRule="auto"/>
        <w:ind w:right="-1" w:firstLine="851"/>
        <w:jc w:val="both"/>
        <w:rPr>
          <w:rFonts w:ascii="Times New Roman" w:hAnsi="Times New Roman"/>
          <w:noProof/>
          <w:sz w:val="28"/>
          <w:szCs w:val="28"/>
          <w:lang w:val="uk-UA"/>
        </w:rPr>
      </w:pPr>
      <w:r w:rsidRPr="00533524">
        <w:rPr>
          <w:rFonts w:ascii="Times New Roman" w:hAnsi="Times New Roman"/>
          <w:noProof/>
          <w:sz w:val="28"/>
          <w:szCs w:val="28"/>
          <w:lang w:val="uk-UA"/>
        </w:rPr>
        <w:t>З рис. 4.</w:t>
      </w:r>
      <w:r w:rsidR="003F2D7F" w:rsidRPr="00533524">
        <w:rPr>
          <w:rFonts w:ascii="Times New Roman" w:hAnsi="Times New Roman"/>
          <w:noProof/>
          <w:sz w:val="28"/>
          <w:szCs w:val="28"/>
          <w:lang w:val="uk-UA"/>
        </w:rPr>
        <w:t>8</w:t>
      </w:r>
      <w:r w:rsidR="00272D8E" w:rsidRPr="00533524">
        <w:rPr>
          <w:rFonts w:ascii="Times New Roman" w:hAnsi="Times New Roman"/>
          <w:noProof/>
          <w:sz w:val="28"/>
          <w:szCs w:val="28"/>
          <w:lang w:val="uk-UA"/>
        </w:rPr>
        <w:t xml:space="preserve"> </w:t>
      </w:r>
      <w:r w:rsidRPr="00533524">
        <w:rPr>
          <w:rFonts w:ascii="Times New Roman" w:hAnsi="Times New Roman"/>
          <w:noProof/>
          <w:sz w:val="28"/>
          <w:szCs w:val="28"/>
          <w:lang w:val="uk-UA"/>
        </w:rPr>
        <w:t xml:space="preserve">випливає, що зі збільшенням тривалості гідролізу та підняття температури реакції прозорість наноцелюлозних плівок покращується. </w:t>
      </w:r>
    </w:p>
    <w:p w:rsidR="006F41AF" w:rsidRPr="00533524" w:rsidRDefault="006F41AF" w:rsidP="009C19E0">
      <w:pPr>
        <w:spacing w:after="0" w:line="360" w:lineRule="auto"/>
        <w:ind w:right="-1" w:firstLine="851"/>
        <w:jc w:val="both"/>
        <w:rPr>
          <w:rFonts w:ascii="Times New Roman" w:hAnsi="Times New Roman"/>
          <w:noProof/>
          <w:sz w:val="28"/>
          <w:szCs w:val="28"/>
          <w:lang w:val="uk-UA"/>
        </w:rPr>
      </w:pPr>
      <w:r w:rsidRPr="00533524">
        <w:rPr>
          <w:rFonts w:ascii="Times New Roman" w:hAnsi="Times New Roman"/>
          <w:noProof/>
          <w:sz w:val="28"/>
          <w:szCs w:val="28"/>
          <w:lang w:val="uk-UA"/>
        </w:rPr>
        <w:t>Також проводено гідролізи з використанням 43 % кислоти та проведено дослідження впливів основних параметрів процесу, а саме</w:t>
      </w:r>
      <w:r w:rsidRPr="00533524">
        <w:rPr>
          <w:rFonts w:ascii="Times New Roman" w:hAnsi="Times New Roman"/>
          <w:noProof/>
          <w:sz w:val="28"/>
          <w:szCs w:val="28"/>
        </w:rPr>
        <w:t xml:space="preserve">: </w:t>
      </w:r>
      <w:r w:rsidRPr="00533524">
        <w:rPr>
          <w:rFonts w:ascii="Times New Roman" w:hAnsi="Times New Roman"/>
          <w:noProof/>
          <w:sz w:val="28"/>
          <w:szCs w:val="28"/>
          <w:lang w:val="uk-UA"/>
        </w:rPr>
        <w:t xml:space="preserve">температури, тривалості гідролізу та тривалості ультразвукової обробки. Але фізико-механічні </w:t>
      </w:r>
      <w:r w:rsidRPr="00533524">
        <w:rPr>
          <w:rFonts w:ascii="Times New Roman" w:hAnsi="Times New Roman"/>
          <w:noProof/>
          <w:sz w:val="28"/>
          <w:szCs w:val="28"/>
          <w:lang w:val="uk-UA"/>
        </w:rPr>
        <w:lastRenderedPageBreak/>
        <w:t>характеристики плівок нижче</w:t>
      </w:r>
      <w:r w:rsidR="00EA1566" w:rsidRPr="00533524">
        <w:rPr>
          <w:rFonts w:ascii="Times New Roman" w:hAnsi="Times New Roman"/>
          <w:noProof/>
          <w:sz w:val="28"/>
          <w:szCs w:val="28"/>
          <w:lang w:val="uk-UA"/>
        </w:rPr>
        <w:t>,</w:t>
      </w:r>
      <w:r w:rsidRPr="00533524">
        <w:rPr>
          <w:rFonts w:ascii="Times New Roman" w:hAnsi="Times New Roman"/>
          <w:noProof/>
          <w:sz w:val="28"/>
          <w:szCs w:val="28"/>
          <w:lang w:val="uk-UA"/>
        </w:rPr>
        <w:t xml:space="preserve"> ніж отримані за концентрацією 50%. </w:t>
      </w:r>
      <w:r w:rsidR="00045481" w:rsidRPr="00533524">
        <w:rPr>
          <w:rFonts w:ascii="Times New Roman" w:hAnsi="Times New Roman"/>
          <w:noProof/>
          <w:sz w:val="28"/>
          <w:szCs w:val="28"/>
          <w:lang w:val="uk-UA"/>
        </w:rPr>
        <w:t>Щ</w:t>
      </w:r>
      <w:r w:rsidRPr="00533524">
        <w:rPr>
          <w:rFonts w:ascii="Times New Roman" w:hAnsi="Times New Roman"/>
          <w:noProof/>
          <w:sz w:val="28"/>
          <w:szCs w:val="28"/>
          <w:lang w:val="uk-UA"/>
        </w:rPr>
        <w:t>ільн</w:t>
      </w:r>
      <w:r w:rsidR="00045481" w:rsidRPr="00533524">
        <w:rPr>
          <w:rFonts w:ascii="Times New Roman" w:hAnsi="Times New Roman"/>
          <w:noProof/>
          <w:sz w:val="28"/>
          <w:szCs w:val="28"/>
          <w:lang w:val="uk-UA"/>
        </w:rPr>
        <w:t>ість</w:t>
      </w:r>
      <w:r w:rsidRPr="00533524">
        <w:rPr>
          <w:rFonts w:ascii="Times New Roman" w:hAnsi="Times New Roman"/>
          <w:noProof/>
          <w:sz w:val="28"/>
          <w:szCs w:val="28"/>
          <w:lang w:val="uk-UA"/>
        </w:rPr>
        <w:t xml:space="preserve"> наноцелюлозних зразків </w:t>
      </w:r>
      <w:r w:rsidR="00045481" w:rsidRPr="00533524">
        <w:rPr>
          <w:rFonts w:ascii="Times New Roman" w:hAnsi="Times New Roman"/>
          <w:noProof/>
          <w:sz w:val="28"/>
          <w:szCs w:val="28"/>
          <w:lang w:val="uk-UA"/>
        </w:rPr>
        <w:t xml:space="preserve">зростає </w:t>
      </w:r>
      <w:r w:rsidRPr="00533524">
        <w:rPr>
          <w:rFonts w:ascii="Times New Roman" w:hAnsi="Times New Roman"/>
          <w:noProof/>
          <w:sz w:val="28"/>
          <w:szCs w:val="28"/>
          <w:lang w:val="uk-UA"/>
        </w:rPr>
        <w:t>зі збільшенням тривалості</w:t>
      </w:r>
      <w:r w:rsidR="00045481" w:rsidRPr="00533524">
        <w:rPr>
          <w:rFonts w:ascii="Times New Roman" w:hAnsi="Times New Roman"/>
          <w:noProof/>
          <w:sz w:val="28"/>
          <w:szCs w:val="28"/>
          <w:lang w:val="uk-UA"/>
        </w:rPr>
        <w:t xml:space="preserve"> ультразвукової обробки суспензії та тривалості</w:t>
      </w:r>
      <w:r w:rsidR="00A55839" w:rsidRPr="00533524">
        <w:rPr>
          <w:rFonts w:ascii="Times New Roman" w:hAnsi="Times New Roman"/>
          <w:noProof/>
          <w:sz w:val="28"/>
          <w:szCs w:val="28"/>
          <w:lang w:val="uk-UA"/>
        </w:rPr>
        <w:t xml:space="preserve"> гідролізу</w:t>
      </w:r>
      <w:r w:rsidR="00272D8E" w:rsidRPr="00533524">
        <w:rPr>
          <w:rFonts w:ascii="Times New Roman" w:hAnsi="Times New Roman"/>
          <w:i/>
          <w:noProof/>
          <w:sz w:val="28"/>
          <w:szCs w:val="28"/>
          <w:lang w:val="uk-UA"/>
        </w:rPr>
        <w:t>.</w:t>
      </w:r>
      <w:r w:rsidR="00EA1566" w:rsidRPr="00533524">
        <w:rPr>
          <w:rFonts w:ascii="Times New Roman" w:hAnsi="Times New Roman"/>
          <w:i/>
          <w:noProof/>
          <w:sz w:val="28"/>
          <w:szCs w:val="28"/>
          <w:lang w:val="uk-UA"/>
        </w:rPr>
        <w:t xml:space="preserve"> </w:t>
      </w:r>
      <w:r w:rsidRPr="00533524">
        <w:rPr>
          <w:rFonts w:ascii="Times New Roman" w:hAnsi="Times New Roman"/>
          <w:noProof/>
          <w:sz w:val="28"/>
          <w:szCs w:val="28"/>
          <w:lang w:val="uk-UA"/>
        </w:rPr>
        <w:t>Також покращується прозорість плівок зі збільшенням тривалості гідролізу і температури</w:t>
      </w:r>
      <w:r w:rsidR="00045481" w:rsidRPr="00533524">
        <w:rPr>
          <w:rFonts w:ascii="Times New Roman" w:hAnsi="Times New Roman"/>
          <w:noProof/>
          <w:sz w:val="28"/>
          <w:szCs w:val="28"/>
          <w:lang w:val="uk-UA"/>
        </w:rPr>
        <w:t>.</w:t>
      </w:r>
    </w:p>
    <w:p w:rsidR="001448E5" w:rsidRPr="00533524" w:rsidRDefault="001448E5" w:rsidP="009C19E0">
      <w:pPr>
        <w:spacing w:after="0" w:line="360" w:lineRule="auto"/>
        <w:ind w:right="-1" w:firstLine="851"/>
        <w:jc w:val="both"/>
        <w:rPr>
          <w:rFonts w:ascii="Times New Roman" w:hAnsi="Times New Roman"/>
          <w:noProof/>
          <w:sz w:val="28"/>
          <w:szCs w:val="28"/>
          <w:lang w:val="uk-UA"/>
        </w:rPr>
      </w:pPr>
    </w:p>
    <w:p w:rsidR="00AC39DE" w:rsidRPr="00533524" w:rsidRDefault="00562CA5" w:rsidP="009C19E0">
      <w:pPr>
        <w:pStyle w:val="21"/>
        <w:ind w:right="-1"/>
        <w:rPr>
          <w:lang w:val="ru-RU"/>
        </w:rPr>
      </w:pPr>
      <w:r w:rsidRPr="00533524">
        <w:rPr>
          <w:b/>
          <w:lang w:val="ru-RU"/>
        </w:rPr>
        <w:t xml:space="preserve">4.1 </w:t>
      </w:r>
      <w:r w:rsidR="0089734F" w:rsidRPr="00533524">
        <w:rPr>
          <w:b/>
        </w:rPr>
        <w:t xml:space="preserve">Математичне </w:t>
      </w:r>
      <w:r w:rsidR="00EA1566" w:rsidRPr="00533524">
        <w:rPr>
          <w:b/>
        </w:rPr>
        <w:t>моделювання процесу</w:t>
      </w:r>
      <w:r w:rsidR="0089734F" w:rsidRPr="00533524">
        <w:rPr>
          <w:b/>
        </w:rPr>
        <w:t xml:space="preserve"> </w:t>
      </w:r>
      <w:r w:rsidR="00EA1566" w:rsidRPr="00533524">
        <w:rPr>
          <w:b/>
        </w:rPr>
        <w:t>отримання лляняної наноцелюлози</w:t>
      </w:r>
    </w:p>
    <w:p w:rsidR="00562CA5" w:rsidRPr="00533524" w:rsidRDefault="00562CA5" w:rsidP="009C19E0">
      <w:pPr>
        <w:spacing w:line="288" w:lineRule="auto"/>
        <w:ind w:right="-1" w:firstLine="851"/>
        <w:jc w:val="center"/>
        <w:rPr>
          <w:rFonts w:ascii="Times New Roman" w:hAnsi="Times New Roman"/>
          <w:b/>
          <w:sz w:val="28"/>
          <w:szCs w:val="28"/>
          <w:lang w:val="uk-UA"/>
        </w:rPr>
      </w:pPr>
    </w:p>
    <w:p w:rsidR="00562CA5" w:rsidRPr="00533524" w:rsidRDefault="00562CA5"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Метою даного етапу досліджень є розроблення математичних залежностей отримання наноцелюлозних плівок, яке проводилося розчинами 43 і 50 % сульфатної кислоти впродовж від 30 до 90 хвилин за температури реакційної суміші від 30 до 60 °С та ультразвукової обробкою наноцелюлозної суспензії від 30 до 90 хвилин.</w:t>
      </w:r>
    </w:p>
    <w:p w:rsidR="00562CA5" w:rsidRPr="00533524" w:rsidRDefault="00562CA5"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Вирішення задач такого класу має базуватися на використанні можливостей методу математичного моделювання в поєднанні із сучасним рівнем розвитку засобів обчислювальної техніки. </w:t>
      </w:r>
    </w:p>
    <w:p w:rsidR="00562CA5" w:rsidRPr="00533524" w:rsidRDefault="00562CA5" w:rsidP="009C19E0">
      <w:pPr>
        <w:spacing w:line="360" w:lineRule="auto"/>
        <w:ind w:right="-1" w:firstLine="680"/>
        <w:contextualSpacing/>
        <w:rPr>
          <w:rFonts w:ascii="Times New Roman" w:hAnsi="Times New Roman"/>
          <w:sz w:val="28"/>
          <w:szCs w:val="28"/>
          <w:lang w:val="uk-UA"/>
        </w:rPr>
      </w:pPr>
      <w:r w:rsidRPr="00533524">
        <w:rPr>
          <w:rFonts w:ascii="Times New Roman" w:hAnsi="Times New Roman"/>
          <w:sz w:val="28"/>
          <w:szCs w:val="28"/>
          <w:lang w:val="uk-UA"/>
        </w:rPr>
        <w:t>Вибір факторів та визначення інтервалів їх варіювання</w:t>
      </w:r>
    </w:p>
    <w:p w:rsidR="00562CA5" w:rsidRPr="00533524" w:rsidRDefault="00562CA5"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Проведені в лабораторних умовах попередні дослідження дали можливість визначитися з факторами та інтервалами їх варіювання.</w:t>
      </w:r>
    </w:p>
    <w:p w:rsidR="00562CA5" w:rsidRPr="00533524" w:rsidRDefault="00562CA5"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В табл. 4.1 наведені фактори, які за резул</w:t>
      </w:r>
      <w:r w:rsidR="002D562C" w:rsidRPr="00533524">
        <w:rPr>
          <w:rFonts w:ascii="Times New Roman" w:hAnsi="Times New Roman"/>
          <w:sz w:val="28"/>
          <w:szCs w:val="28"/>
          <w:lang w:val="uk-UA"/>
        </w:rPr>
        <w:t>ьтатами попередніх досліджень</w:t>
      </w:r>
      <w:r w:rsidRPr="00533524">
        <w:rPr>
          <w:rFonts w:ascii="Times New Roman" w:hAnsi="Times New Roman"/>
          <w:sz w:val="28"/>
          <w:szCs w:val="28"/>
          <w:lang w:val="uk-UA"/>
        </w:rPr>
        <w:t>, включ</w:t>
      </w:r>
      <w:r w:rsidR="002D562C" w:rsidRPr="00533524">
        <w:rPr>
          <w:rFonts w:ascii="Times New Roman" w:hAnsi="Times New Roman"/>
          <w:sz w:val="28"/>
          <w:szCs w:val="28"/>
          <w:lang w:val="uk-UA"/>
        </w:rPr>
        <w:t>ено</w:t>
      </w:r>
      <w:r w:rsidRPr="00533524">
        <w:rPr>
          <w:rFonts w:ascii="Times New Roman" w:hAnsi="Times New Roman"/>
          <w:sz w:val="28"/>
          <w:szCs w:val="28"/>
          <w:lang w:val="uk-UA"/>
        </w:rPr>
        <w:t xml:space="preserve"> до матриці експерименту. </w:t>
      </w:r>
    </w:p>
    <w:p w:rsidR="00EA1566" w:rsidRPr="00533524" w:rsidRDefault="00EA1566" w:rsidP="009C19E0">
      <w:pPr>
        <w:pStyle w:val="31"/>
        <w:tabs>
          <w:tab w:val="num" w:pos="0"/>
        </w:tabs>
        <w:spacing w:line="360" w:lineRule="auto"/>
        <w:ind w:left="0" w:right="-1" w:firstLine="851"/>
        <w:jc w:val="both"/>
        <w:rPr>
          <w:rFonts w:ascii="Times New Roman" w:hAnsi="Times New Roman"/>
          <w:sz w:val="28"/>
          <w:szCs w:val="28"/>
          <w:lang w:val="uk-UA"/>
        </w:rPr>
      </w:pPr>
      <w:r w:rsidRPr="00533524">
        <w:rPr>
          <w:rFonts w:ascii="Times New Roman" w:hAnsi="Times New Roman"/>
          <w:sz w:val="28"/>
          <w:szCs w:val="28"/>
          <w:lang w:val="uk-UA"/>
        </w:rPr>
        <w:t>В якості параметрів оптимізації вибрано такі показники:</w:t>
      </w:r>
    </w:p>
    <w:p w:rsidR="00EA1566" w:rsidRPr="00533524" w:rsidRDefault="00EA1566" w:rsidP="009C19E0">
      <w:pPr>
        <w:pStyle w:val="31"/>
        <w:tabs>
          <w:tab w:val="num" w:pos="0"/>
        </w:tabs>
        <w:spacing w:line="360" w:lineRule="auto"/>
        <w:ind w:left="0" w:right="-1" w:firstLine="851"/>
        <w:jc w:val="both"/>
        <w:rPr>
          <w:rFonts w:ascii="Times New Roman" w:hAnsi="Times New Roman"/>
          <w:bCs/>
          <w:sz w:val="28"/>
          <w:szCs w:val="28"/>
          <w:lang w:val="uk-UA"/>
        </w:rPr>
      </w:pPr>
      <w:r w:rsidRPr="00533524">
        <w:rPr>
          <w:rFonts w:ascii="Times New Roman" w:hAnsi="Times New Roman"/>
          <w:sz w:val="28"/>
          <w:szCs w:val="28"/>
          <w:lang w:val="uk-UA"/>
        </w:rPr>
        <w:t>- щільність, г/см</w:t>
      </w:r>
      <w:r w:rsidRPr="00533524">
        <w:rPr>
          <w:rFonts w:ascii="Times New Roman" w:hAnsi="Times New Roman"/>
          <w:sz w:val="28"/>
          <w:szCs w:val="28"/>
          <w:vertAlign w:val="superscript"/>
          <w:lang w:val="uk-UA"/>
        </w:rPr>
        <w:t>3</w:t>
      </w:r>
      <w:r w:rsidRPr="00533524">
        <w:rPr>
          <w:rFonts w:ascii="Times New Roman" w:hAnsi="Times New Roman"/>
          <w:sz w:val="28"/>
          <w:szCs w:val="28"/>
          <w:lang w:val="uk-UA"/>
        </w:rPr>
        <w:t>,</w:t>
      </w:r>
      <w:r w:rsidRPr="00533524">
        <w:rPr>
          <w:rFonts w:ascii="Times New Roman" w:hAnsi="Times New Roman"/>
          <w:bCs/>
          <w:sz w:val="28"/>
          <w:szCs w:val="28"/>
          <w:lang w:val="uk-UA"/>
        </w:rPr>
        <w:t xml:space="preserve"> (</w:t>
      </w:r>
      <w:r w:rsidRPr="00533524">
        <w:rPr>
          <w:rFonts w:ascii="Times New Roman" w:hAnsi="Times New Roman"/>
          <w:bCs/>
          <w:sz w:val="28"/>
          <w:szCs w:val="28"/>
          <w:lang w:val="en-US"/>
        </w:rPr>
        <w:t>Y</w:t>
      </w:r>
      <w:r w:rsidRPr="00533524">
        <w:rPr>
          <w:rFonts w:ascii="Times New Roman" w:hAnsi="Times New Roman"/>
          <w:bCs/>
          <w:sz w:val="28"/>
          <w:szCs w:val="28"/>
          <w:vertAlign w:val="subscript"/>
          <w:lang w:val="uk-UA"/>
        </w:rPr>
        <w:t>1</w:t>
      </w:r>
      <w:r w:rsidRPr="00533524">
        <w:rPr>
          <w:rFonts w:ascii="Times New Roman" w:hAnsi="Times New Roman"/>
          <w:bCs/>
          <w:sz w:val="28"/>
          <w:szCs w:val="28"/>
          <w:lang w:val="uk-UA"/>
        </w:rPr>
        <w:t>);</w:t>
      </w:r>
    </w:p>
    <w:p w:rsidR="00EA1566" w:rsidRPr="00533524" w:rsidRDefault="00EA1566" w:rsidP="009C19E0">
      <w:pPr>
        <w:pStyle w:val="31"/>
        <w:tabs>
          <w:tab w:val="num" w:pos="0"/>
        </w:tabs>
        <w:spacing w:line="360" w:lineRule="auto"/>
        <w:ind w:left="0" w:right="-1" w:firstLine="851"/>
        <w:jc w:val="both"/>
        <w:rPr>
          <w:rFonts w:ascii="Times New Roman" w:hAnsi="Times New Roman"/>
          <w:bCs/>
          <w:sz w:val="28"/>
          <w:szCs w:val="28"/>
        </w:rPr>
      </w:pPr>
      <w:r w:rsidRPr="00533524">
        <w:rPr>
          <w:rFonts w:ascii="Times New Roman" w:hAnsi="Times New Roman"/>
          <w:sz w:val="28"/>
          <w:szCs w:val="28"/>
          <w:lang w:val="uk-UA"/>
        </w:rPr>
        <w:t>- оптична прозорість, % за довжини хвилі 634</w:t>
      </w:r>
      <w:r w:rsidRPr="00533524">
        <w:rPr>
          <w:rFonts w:ascii="Times New Roman" w:hAnsi="Times New Roman"/>
          <w:sz w:val="28"/>
          <w:szCs w:val="28"/>
        </w:rPr>
        <w:t> нм</w:t>
      </w:r>
      <w:r w:rsidRPr="00533524">
        <w:rPr>
          <w:rFonts w:ascii="Times New Roman" w:hAnsi="Times New Roman"/>
          <w:bCs/>
          <w:sz w:val="28"/>
          <w:szCs w:val="28"/>
        </w:rPr>
        <w:t>, (</w:t>
      </w:r>
      <w:r w:rsidRPr="00533524">
        <w:rPr>
          <w:rFonts w:ascii="Times New Roman" w:hAnsi="Times New Roman"/>
          <w:bCs/>
          <w:sz w:val="28"/>
          <w:szCs w:val="28"/>
          <w:lang w:val="en-US"/>
        </w:rPr>
        <w:t>Y</w:t>
      </w:r>
      <w:r w:rsidRPr="00533524">
        <w:rPr>
          <w:rFonts w:ascii="Times New Roman" w:hAnsi="Times New Roman"/>
          <w:bCs/>
          <w:sz w:val="28"/>
          <w:szCs w:val="28"/>
          <w:vertAlign w:val="subscript"/>
        </w:rPr>
        <w:t>2</w:t>
      </w:r>
      <w:r w:rsidRPr="00533524">
        <w:rPr>
          <w:rFonts w:ascii="Times New Roman" w:hAnsi="Times New Roman"/>
          <w:bCs/>
          <w:sz w:val="28"/>
          <w:szCs w:val="28"/>
        </w:rPr>
        <w:t>).</w:t>
      </w:r>
    </w:p>
    <w:p w:rsidR="00EA1566" w:rsidRPr="00533524" w:rsidRDefault="00EA1566" w:rsidP="009C19E0">
      <w:pPr>
        <w:spacing w:line="360" w:lineRule="auto"/>
        <w:ind w:right="-1" w:firstLine="851"/>
        <w:contextualSpacing/>
        <w:jc w:val="both"/>
        <w:rPr>
          <w:rFonts w:ascii="Times New Roman" w:hAnsi="Times New Roman"/>
          <w:sz w:val="28"/>
          <w:szCs w:val="28"/>
        </w:rPr>
      </w:pPr>
    </w:p>
    <w:p w:rsidR="00EA1566" w:rsidRPr="00533524" w:rsidRDefault="00EA1566" w:rsidP="009C19E0">
      <w:pPr>
        <w:spacing w:line="360" w:lineRule="auto"/>
        <w:ind w:right="-1" w:firstLine="851"/>
        <w:contextualSpacing/>
        <w:jc w:val="both"/>
        <w:rPr>
          <w:rFonts w:ascii="Times New Roman" w:hAnsi="Times New Roman"/>
          <w:sz w:val="28"/>
          <w:szCs w:val="28"/>
          <w:lang w:val="uk-UA"/>
        </w:rPr>
      </w:pPr>
    </w:p>
    <w:p w:rsidR="00EA1566" w:rsidRPr="00533524" w:rsidRDefault="00EA1566" w:rsidP="009C19E0">
      <w:pPr>
        <w:spacing w:line="360" w:lineRule="auto"/>
        <w:ind w:right="-1" w:firstLine="851"/>
        <w:contextualSpacing/>
        <w:jc w:val="both"/>
        <w:rPr>
          <w:rFonts w:ascii="Times New Roman" w:hAnsi="Times New Roman"/>
          <w:sz w:val="28"/>
          <w:szCs w:val="28"/>
          <w:lang w:val="uk-UA"/>
        </w:rPr>
      </w:pPr>
    </w:p>
    <w:p w:rsidR="00562CA5" w:rsidRPr="00533524" w:rsidRDefault="00562CA5" w:rsidP="009C19E0">
      <w:pPr>
        <w:pStyle w:val="31"/>
        <w:ind w:right="-1" w:firstLine="710"/>
        <w:rPr>
          <w:rFonts w:ascii="Times New Roman" w:hAnsi="Times New Roman"/>
          <w:sz w:val="28"/>
          <w:szCs w:val="28"/>
        </w:rPr>
      </w:pPr>
      <w:r w:rsidRPr="00533524">
        <w:rPr>
          <w:rFonts w:ascii="Times New Roman" w:hAnsi="Times New Roman"/>
          <w:sz w:val="28"/>
          <w:szCs w:val="28"/>
        </w:rPr>
        <w:lastRenderedPageBreak/>
        <w:t xml:space="preserve">Таблиця </w:t>
      </w:r>
      <w:r w:rsidR="002D562C" w:rsidRPr="00533524">
        <w:rPr>
          <w:rFonts w:ascii="Times New Roman" w:hAnsi="Times New Roman"/>
          <w:sz w:val="28"/>
          <w:szCs w:val="28"/>
        </w:rPr>
        <w:t>4</w:t>
      </w:r>
      <w:r w:rsidRPr="00533524">
        <w:rPr>
          <w:rFonts w:ascii="Times New Roman" w:hAnsi="Times New Roman"/>
          <w:sz w:val="28"/>
          <w:szCs w:val="28"/>
        </w:rPr>
        <w:t xml:space="preserve">.1  -   Найменування факторів та діапазони їх значень </w:t>
      </w:r>
    </w:p>
    <w:p w:rsidR="00562CA5" w:rsidRPr="00533524" w:rsidRDefault="00562CA5" w:rsidP="009C19E0">
      <w:pPr>
        <w:pStyle w:val="31"/>
        <w:ind w:right="-1"/>
      </w:pP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701"/>
        <w:gridCol w:w="2204"/>
        <w:gridCol w:w="1910"/>
        <w:gridCol w:w="2127"/>
        <w:gridCol w:w="1986"/>
      </w:tblGrid>
      <w:tr w:rsidR="00562CA5" w:rsidRPr="00533524" w:rsidTr="00CD5E3C">
        <w:trPr>
          <w:cantSplit/>
          <w:trHeight w:val="431"/>
        </w:trPr>
        <w:tc>
          <w:tcPr>
            <w:tcW w:w="857" w:type="pct"/>
            <w:vMerge w:val="restart"/>
            <w:vAlign w:val="center"/>
          </w:tcPr>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eastAsia="Arial Unicode MS" w:hAnsi="Times New Roman"/>
                <w:bCs/>
                <w:sz w:val="28"/>
                <w:szCs w:val="28"/>
                <w:lang w:val="uk-UA"/>
              </w:rPr>
              <w:t>Діапазон</w:t>
            </w:r>
          </w:p>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eastAsia="Arial Unicode MS" w:hAnsi="Times New Roman"/>
                <w:bCs/>
                <w:sz w:val="28"/>
                <w:szCs w:val="28"/>
                <w:lang w:val="uk-UA"/>
              </w:rPr>
              <w:t>варіювання</w:t>
            </w:r>
          </w:p>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eastAsia="Arial Unicode MS" w:hAnsi="Times New Roman"/>
                <w:bCs/>
                <w:sz w:val="28"/>
                <w:szCs w:val="28"/>
                <w:lang w:val="uk-UA"/>
              </w:rPr>
              <w:t xml:space="preserve"> факторів</w:t>
            </w:r>
          </w:p>
        </w:tc>
        <w:tc>
          <w:tcPr>
            <w:tcW w:w="1110" w:type="pct"/>
            <w:tcBorders>
              <w:bottom w:val="single" w:sz="4" w:space="0" w:color="auto"/>
            </w:tcBorders>
            <w:noWrap/>
          </w:tcPr>
          <w:p w:rsidR="00562CA5" w:rsidRPr="00533524" w:rsidRDefault="00562CA5" w:rsidP="009C19E0">
            <w:pPr>
              <w:ind w:right="-1"/>
              <w:jc w:val="center"/>
              <w:rPr>
                <w:rFonts w:ascii="Times New Roman" w:eastAsia="Arial Unicode MS" w:hAnsi="Times New Roman"/>
                <w:bCs/>
                <w:sz w:val="28"/>
                <w:szCs w:val="28"/>
                <w:vertAlign w:val="subscript"/>
                <w:lang w:val="uk-UA"/>
              </w:rPr>
            </w:pPr>
            <w:r w:rsidRPr="00533524">
              <w:rPr>
                <w:rFonts w:ascii="Times New Roman" w:hAnsi="Times New Roman"/>
                <w:bCs/>
                <w:sz w:val="28"/>
                <w:szCs w:val="28"/>
                <w:lang w:val="uk-UA"/>
              </w:rPr>
              <w:t>Х</w:t>
            </w:r>
            <w:r w:rsidRPr="00533524">
              <w:rPr>
                <w:rFonts w:ascii="Times New Roman" w:hAnsi="Times New Roman"/>
                <w:bCs/>
                <w:sz w:val="28"/>
                <w:szCs w:val="28"/>
                <w:vertAlign w:val="subscript"/>
                <w:lang w:val="uk-UA"/>
              </w:rPr>
              <w:t>1</w:t>
            </w:r>
          </w:p>
        </w:tc>
        <w:tc>
          <w:tcPr>
            <w:tcW w:w="962" w:type="pct"/>
            <w:tcBorders>
              <w:bottom w:val="single" w:sz="4" w:space="0" w:color="auto"/>
            </w:tcBorders>
          </w:tcPr>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hAnsi="Times New Roman"/>
                <w:bCs/>
                <w:sz w:val="28"/>
                <w:szCs w:val="28"/>
                <w:lang w:val="uk-UA"/>
              </w:rPr>
              <w:t>Х</w:t>
            </w:r>
            <w:r w:rsidRPr="00533524">
              <w:rPr>
                <w:rFonts w:ascii="Times New Roman" w:hAnsi="Times New Roman"/>
                <w:bCs/>
                <w:sz w:val="28"/>
                <w:szCs w:val="28"/>
                <w:vertAlign w:val="subscript"/>
                <w:lang w:val="uk-UA"/>
              </w:rPr>
              <w:t>2</w:t>
            </w:r>
          </w:p>
        </w:tc>
        <w:tc>
          <w:tcPr>
            <w:tcW w:w="1071" w:type="pct"/>
            <w:tcBorders>
              <w:bottom w:val="single" w:sz="4" w:space="0" w:color="auto"/>
            </w:tcBorders>
          </w:tcPr>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hAnsi="Times New Roman"/>
                <w:bCs/>
                <w:sz w:val="28"/>
                <w:szCs w:val="28"/>
                <w:lang w:val="uk-UA"/>
              </w:rPr>
              <w:t>Х</w:t>
            </w:r>
            <w:r w:rsidRPr="00533524">
              <w:rPr>
                <w:rFonts w:ascii="Times New Roman" w:hAnsi="Times New Roman"/>
                <w:bCs/>
                <w:sz w:val="28"/>
                <w:szCs w:val="28"/>
                <w:vertAlign w:val="subscript"/>
                <w:lang w:val="uk-UA"/>
              </w:rPr>
              <w:t>3</w:t>
            </w:r>
          </w:p>
        </w:tc>
        <w:tc>
          <w:tcPr>
            <w:tcW w:w="1000" w:type="pct"/>
            <w:tcBorders>
              <w:bottom w:val="single" w:sz="4" w:space="0" w:color="auto"/>
            </w:tcBorders>
          </w:tcPr>
          <w:p w:rsidR="00562CA5" w:rsidRPr="00533524" w:rsidRDefault="00562CA5" w:rsidP="009C19E0">
            <w:pPr>
              <w:ind w:right="-1"/>
              <w:jc w:val="center"/>
              <w:rPr>
                <w:rFonts w:ascii="Times New Roman" w:eastAsia="Arial Unicode MS" w:hAnsi="Times New Roman"/>
                <w:bCs/>
                <w:sz w:val="28"/>
                <w:szCs w:val="28"/>
                <w:lang w:val="uk-UA"/>
              </w:rPr>
            </w:pPr>
            <w:r w:rsidRPr="00533524">
              <w:rPr>
                <w:rFonts w:ascii="Times New Roman" w:hAnsi="Times New Roman"/>
                <w:bCs/>
                <w:sz w:val="28"/>
                <w:szCs w:val="28"/>
                <w:lang w:val="uk-UA"/>
              </w:rPr>
              <w:t>Х</w:t>
            </w:r>
            <w:r w:rsidRPr="00533524">
              <w:rPr>
                <w:rFonts w:ascii="Times New Roman" w:hAnsi="Times New Roman"/>
                <w:bCs/>
                <w:sz w:val="28"/>
                <w:szCs w:val="28"/>
                <w:vertAlign w:val="subscript"/>
                <w:lang w:val="uk-UA"/>
              </w:rPr>
              <w:t>4</w:t>
            </w:r>
          </w:p>
        </w:tc>
      </w:tr>
      <w:tr w:rsidR="00562CA5" w:rsidRPr="00533524" w:rsidTr="00CD5E3C">
        <w:trPr>
          <w:cantSplit/>
          <w:trHeight w:val="764"/>
        </w:trPr>
        <w:tc>
          <w:tcPr>
            <w:tcW w:w="857" w:type="pct"/>
            <w:vMerge/>
            <w:vAlign w:val="center"/>
          </w:tcPr>
          <w:p w:rsidR="00562CA5" w:rsidRPr="00533524" w:rsidRDefault="00562CA5" w:rsidP="009C19E0">
            <w:pPr>
              <w:pStyle w:val="2"/>
              <w:spacing w:line="312" w:lineRule="auto"/>
              <w:ind w:right="-1" w:firstLine="180"/>
              <w:rPr>
                <w:rFonts w:ascii="Times New Roman" w:hAnsi="Times New Roman"/>
                <w:b w:val="0"/>
              </w:rPr>
            </w:pPr>
          </w:p>
        </w:tc>
        <w:tc>
          <w:tcPr>
            <w:tcW w:w="1110" w:type="pct"/>
            <w:noWrap/>
          </w:tcPr>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 xml:space="preserve">Тривалість </w:t>
            </w:r>
          </w:p>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гідролізу, хв</w:t>
            </w:r>
          </w:p>
        </w:tc>
        <w:tc>
          <w:tcPr>
            <w:tcW w:w="962" w:type="pct"/>
          </w:tcPr>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 xml:space="preserve">Температура </w:t>
            </w:r>
          </w:p>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 xml:space="preserve">гідролізу, </w:t>
            </w:r>
            <w:r w:rsidRPr="00533524">
              <w:rPr>
                <w:rFonts w:ascii="Times New Roman" w:hAnsi="Times New Roman"/>
                <w:sz w:val="28"/>
                <w:szCs w:val="28"/>
                <w:vertAlign w:val="superscript"/>
              </w:rPr>
              <w:t>0</w:t>
            </w:r>
            <w:r w:rsidRPr="00533524">
              <w:rPr>
                <w:rFonts w:ascii="Times New Roman" w:hAnsi="Times New Roman"/>
                <w:sz w:val="28"/>
                <w:szCs w:val="28"/>
              </w:rPr>
              <w:t>С</w:t>
            </w:r>
          </w:p>
        </w:tc>
        <w:tc>
          <w:tcPr>
            <w:tcW w:w="1071" w:type="pct"/>
          </w:tcPr>
          <w:p w:rsidR="00562CA5" w:rsidRPr="00533524" w:rsidRDefault="00562CA5" w:rsidP="009C19E0">
            <w:pPr>
              <w:pStyle w:val="31"/>
              <w:tabs>
                <w:tab w:val="num" w:pos="1106"/>
              </w:tabs>
              <w:ind w:left="54" w:right="-1" w:hanging="66"/>
              <w:jc w:val="center"/>
              <w:rPr>
                <w:rFonts w:ascii="Times New Roman" w:hAnsi="Times New Roman"/>
                <w:sz w:val="28"/>
                <w:szCs w:val="28"/>
              </w:rPr>
            </w:pPr>
            <w:r w:rsidRPr="00533524">
              <w:rPr>
                <w:rFonts w:ascii="Times New Roman" w:hAnsi="Times New Roman"/>
                <w:sz w:val="28"/>
                <w:szCs w:val="28"/>
              </w:rPr>
              <w:t>Концентрація</w:t>
            </w:r>
          </w:p>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 xml:space="preserve">сульфатної </w:t>
            </w:r>
          </w:p>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кислоти, %</w:t>
            </w:r>
          </w:p>
        </w:tc>
        <w:tc>
          <w:tcPr>
            <w:tcW w:w="1000" w:type="pct"/>
          </w:tcPr>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Тривалість</w:t>
            </w:r>
          </w:p>
          <w:p w:rsidR="00562CA5" w:rsidRPr="00533524" w:rsidRDefault="00562CA5" w:rsidP="009C19E0">
            <w:pPr>
              <w:pStyle w:val="31"/>
              <w:tabs>
                <w:tab w:val="num" w:pos="1106"/>
              </w:tabs>
              <w:ind w:left="54" w:right="-1"/>
              <w:jc w:val="center"/>
              <w:rPr>
                <w:rFonts w:ascii="Times New Roman" w:hAnsi="Times New Roman"/>
                <w:sz w:val="28"/>
                <w:szCs w:val="28"/>
              </w:rPr>
            </w:pPr>
            <w:r w:rsidRPr="00533524">
              <w:rPr>
                <w:rFonts w:ascii="Times New Roman" w:hAnsi="Times New Roman"/>
                <w:sz w:val="28"/>
                <w:szCs w:val="28"/>
              </w:rPr>
              <w:t>УО, хв</w:t>
            </w:r>
          </w:p>
        </w:tc>
      </w:tr>
      <w:tr w:rsidR="00562CA5" w:rsidRPr="00533524" w:rsidTr="00CD5E3C">
        <w:trPr>
          <w:trHeight w:val="529"/>
        </w:trPr>
        <w:tc>
          <w:tcPr>
            <w:tcW w:w="857" w:type="pct"/>
            <w:vAlign w:val="center"/>
          </w:tcPr>
          <w:p w:rsidR="00562CA5" w:rsidRPr="00533524" w:rsidRDefault="00562CA5" w:rsidP="009C19E0">
            <w:pPr>
              <w:pStyle w:val="2"/>
              <w:spacing w:line="312" w:lineRule="auto"/>
              <w:ind w:right="-1" w:firstLine="180"/>
              <w:rPr>
                <w:rFonts w:ascii="Times New Roman" w:hAnsi="Times New Roman"/>
                <w:b w:val="0"/>
              </w:rPr>
            </w:pPr>
            <w:r w:rsidRPr="00533524">
              <w:rPr>
                <w:rFonts w:ascii="Times New Roman" w:hAnsi="Times New Roman"/>
                <w:b w:val="0"/>
              </w:rPr>
              <w:t>Нижній</w:t>
            </w:r>
          </w:p>
        </w:tc>
        <w:tc>
          <w:tcPr>
            <w:tcW w:w="1110" w:type="pct"/>
            <w:noWrap/>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30,0</w:t>
            </w:r>
          </w:p>
        </w:tc>
        <w:tc>
          <w:tcPr>
            <w:tcW w:w="962"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20,0</w:t>
            </w:r>
          </w:p>
        </w:tc>
        <w:tc>
          <w:tcPr>
            <w:tcW w:w="1071"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43,0</w:t>
            </w:r>
          </w:p>
        </w:tc>
        <w:tc>
          <w:tcPr>
            <w:tcW w:w="1000"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30,0</w:t>
            </w:r>
          </w:p>
        </w:tc>
      </w:tr>
      <w:tr w:rsidR="00562CA5" w:rsidRPr="00533524" w:rsidTr="00CD5E3C">
        <w:trPr>
          <w:trHeight w:val="501"/>
        </w:trPr>
        <w:tc>
          <w:tcPr>
            <w:tcW w:w="857" w:type="pct"/>
            <w:vAlign w:val="center"/>
          </w:tcPr>
          <w:p w:rsidR="00562CA5" w:rsidRPr="00533524" w:rsidRDefault="00562CA5" w:rsidP="009C19E0">
            <w:pPr>
              <w:spacing w:line="312" w:lineRule="auto"/>
              <w:ind w:right="-1" w:firstLine="180"/>
              <w:rPr>
                <w:rFonts w:ascii="Times New Roman" w:eastAsia="Arial Unicode MS" w:hAnsi="Times New Roman"/>
                <w:bCs/>
                <w:i/>
                <w:sz w:val="28"/>
                <w:szCs w:val="28"/>
                <w:lang w:val="uk-UA"/>
              </w:rPr>
            </w:pPr>
            <w:r w:rsidRPr="00533524">
              <w:rPr>
                <w:rFonts w:ascii="Times New Roman" w:eastAsia="Arial Unicode MS" w:hAnsi="Times New Roman"/>
                <w:bCs/>
                <w:i/>
                <w:sz w:val="28"/>
                <w:szCs w:val="28"/>
                <w:lang w:val="uk-UA"/>
              </w:rPr>
              <w:t>Верхній</w:t>
            </w:r>
          </w:p>
        </w:tc>
        <w:tc>
          <w:tcPr>
            <w:tcW w:w="1110" w:type="pct"/>
            <w:noWrap/>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90,0</w:t>
            </w:r>
          </w:p>
        </w:tc>
        <w:tc>
          <w:tcPr>
            <w:tcW w:w="962"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60,0</w:t>
            </w:r>
          </w:p>
        </w:tc>
        <w:tc>
          <w:tcPr>
            <w:tcW w:w="1071"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50,0</w:t>
            </w:r>
          </w:p>
        </w:tc>
        <w:tc>
          <w:tcPr>
            <w:tcW w:w="1000" w:type="pct"/>
            <w:vAlign w:val="center"/>
          </w:tcPr>
          <w:p w:rsidR="00562CA5" w:rsidRPr="00533524" w:rsidRDefault="00562CA5" w:rsidP="009C19E0">
            <w:pPr>
              <w:spacing w:line="312" w:lineRule="auto"/>
              <w:ind w:right="-1"/>
              <w:jc w:val="center"/>
              <w:rPr>
                <w:rFonts w:ascii="Times New Roman" w:eastAsia="Arial Unicode MS" w:hAnsi="Times New Roman"/>
                <w:sz w:val="28"/>
                <w:szCs w:val="28"/>
                <w:lang w:val="uk-UA"/>
              </w:rPr>
            </w:pPr>
            <w:r w:rsidRPr="00533524">
              <w:rPr>
                <w:rFonts w:ascii="Times New Roman" w:eastAsia="Arial Unicode MS" w:hAnsi="Times New Roman"/>
                <w:sz w:val="28"/>
                <w:szCs w:val="28"/>
                <w:lang w:val="uk-UA"/>
              </w:rPr>
              <w:t>60,0</w:t>
            </w:r>
          </w:p>
        </w:tc>
      </w:tr>
    </w:tbl>
    <w:p w:rsidR="00562CA5" w:rsidRPr="00533524" w:rsidRDefault="00562CA5" w:rsidP="009C19E0">
      <w:pPr>
        <w:spacing w:line="336" w:lineRule="auto"/>
        <w:ind w:right="-1" w:firstLine="680"/>
        <w:jc w:val="center"/>
        <w:rPr>
          <w:rFonts w:ascii="Times New Roman" w:hAnsi="Times New Roman"/>
          <w:sz w:val="28"/>
          <w:szCs w:val="28"/>
          <w:lang w:val="uk-UA"/>
        </w:rPr>
      </w:pPr>
    </w:p>
    <w:p w:rsidR="00562CA5" w:rsidRPr="00533524" w:rsidRDefault="00562CA5" w:rsidP="009C19E0">
      <w:pPr>
        <w:pStyle w:val="31"/>
        <w:tabs>
          <w:tab w:val="num" w:pos="0"/>
        </w:tabs>
        <w:spacing w:line="360" w:lineRule="auto"/>
        <w:ind w:left="0" w:right="-1"/>
        <w:jc w:val="center"/>
        <w:rPr>
          <w:rFonts w:ascii="Times New Roman" w:hAnsi="Times New Roman"/>
          <w:bCs/>
          <w:sz w:val="28"/>
          <w:szCs w:val="28"/>
          <w:u w:val="single"/>
        </w:rPr>
      </w:pPr>
      <w:r w:rsidRPr="00533524">
        <w:rPr>
          <w:rFonts w:ascii="Times New Roman" w:hAnsi="Times New Roman"/>
          <w:bCs/>
          <w:sz w:val="28"/>
          <w:szCs w:val="28"/>
          <w:u w:val="single"/>
        </w:rPr>
        <w:t>Розроблення  матриці експериментальних досліджень</w:t>
      </w:r>
    </w:p>
    <w:p w:rsidR="00562CA5" w:rsidRPr="00533524" w:rsidRDefault="00562CA5" w:rsidP="009C19E0">
      <w:pPr>
        <w:pStyle w:val="31"/>
        <w:tabs>
          <w:tab w:val="num" w:pos="0"/>
        </w:tabs>
        <w:spacing w:line="360" w:lineRule="auto"/>
        <w:ind w:left="0" w:right="-1" w:firstLine="851"/>
        <w:jc w:val="both"/>
        <w:rPr>
          <w:rFonts w:ascii="Times New Roman" w:hAnsi="Times New Roman"/>
          <w:sz w:val="28"/>
          <w:szCs w:val="28"/>
        </w:rPr>
      </w:pPr>
      <w:r w:rsidRPr="00533524">
        <w:rPr>
          <w:rFonts w:ascii="Times New Roman" w:hAnsi="Times New Roman"/>
          <w:sz w:val="28"/>
          <w:szCs w:val="28"/>
        </w:rPr>
        <w:t xml:space="preserve">В табл. </w:t>
      </w:r>
      <w:r w:rsidR="002D562C" w:rsidRPr="00533524">
        <w:rPr>
          <w:rFonts w:ascii="Times New Roman" w:hAnsi="Times New Roman"/>
          <w:sz w:val="28"/>
          <w:szCs w:val="28"/>
        </w:rPr>
        <w:t>4</w:t>
      </w:r>
      <w:r w:rsidRPr="00533524">
        <w:rPr>
          <w:rFonts w:ascii="Times New Roman" w:hAnsi="Times New Roman"/>
          <w:sz w:val="28"/>
          <w:szCs w:val="28"/>
        </w:rPr>
        <w:t>.</w:t>
      </w:r>
      <w:r w:rsidR="002D562C" w:rsidRPr="00533524">
        <w:rPr>
          <w:rFonts w:ascii="Times New Roman" w:hAnsi="Times New Roman"/>
          <w:sz w:val="28"/>
          <w:szCs w:val="28"/>
        </w:rPr>
        <w:t>2</w:t>
      </w:r>
      <w:r w:rsidRPr="00533524">
        <w:rPr>
          <w:rFonts w:ascii="Times New Roman" w:hAnsi="Times New Roman"/>
          <w:sz w:val="28"/>
          <w:szCs w:val="28"/>
        </w:rPr>
        <w:t xml:space="preserve"> наведено матрицю експериментальних досліджень, друга частина  якої – це результати фізико-механічних випробувань.</w:t>
      </w:r>
    </w:p>
    <w:p w:rsidR="00562CA5" w:rsidRPr="00533524" w:rsidRDefault="00562CA5" w:rsidP="009C19E0">
      <w:pPr>
        <w:pStyle w:val="31"/>
        <w:tabs>
          <w:tab w:val="num" w:pos="0"/>
        </w:tabs>
        <w:spacing w:line="360" w:lineRule="auto"/>
        <w:ind w:left="0" w:right="-1" w:firstLine="851"/>
        <w:jc w:val="both"/>
        <w:rPr>
          <w:rFonts w:ascii="Times New Roman" w:hAnsi="Times New Roman"/>
          <w:sz w:val="28"/>
          <w:szCs w:val="28"/>
        </w:rPr>
      </w:pPr>
      <w:r w:rsidRPr="00533524">
        <w:rPr>
          <w:rFonts w:ascii="Times New Roman" w:hAnsi="Times New Roman"/>
          <w:sz w:val="28"/>
          <w:szCs w:val="28"/>
        </w:rPr>
        <w:t xml:space="preserve"> При розробленні </w:t>
      </w:r>
      <w:r w:rsidRPr="00533524">
        <w:rPr>
          <w:rFonts w:ascii="Times New Roman" w:hAnsi="Times New Roman"/>
          <w:bCs/>
          <w:sz w:val="28"/>
          <w:szCs w:val="28"/>
        </w:rPr>
        <w:t xml:space="preserve">матриці експерименту враховувалося, що </w:t>
      </w:r>
      <w:r w:rsidRPr="00533524">
        <w:rPr>
          <w:rFonts w:ascii="Times New Roman" w:hAnsi="Times New Roman"/>
          <w:sz w:val="28"/>
          <w:szCs w:val="28"/>
        </w:rPr>
        <w:t xml:space="preserve">проведення експериментальних досліджень </w:t>
      </w:r>
      <w:r w:rsidR="002D562C" w:rsidRPr="00533524">
        <w:rPr>
          <w:rFonts w:ascii="Times New Roman" w:hAnsi="Times New Roman"/>
          <w:sz w:val="28"/>
          <w:szCs w:val="28"/>
        </w:rPr>
        <w:t>в</w:t>
      </w:r>
      <w:r w:rsidR="002D562C" w:rsidRPr="00533524">
        <w:rPr>
          <w:rFonts w:ascii="Times New Roman" w:hAnsi="Times New Roman"/>
          <w:sz w:val="28"/>
          <w:szCs w:val="28"/>
          <w:lang w:val="uk-UA"/>
        </w:rPr>
        <w:t>ідбувається</w:t>
      </w:r>
      <w:r w:rsidRPr="00533524">
        <w:rPr>
          <w:rFonts w:ascii="Times New Roman" w:hAnsi="Times New Roman"/>
          <w:sz w:val="28"/>
          <w:szCs w:val="28"/>
        </w:rPr>
        <w:t xml:space="preserve"> в достатньо широкому діапазоні зміни вхідних факторів. Це надає експериментатору можливості на етапі експериментальних досліджень одержати максимум інформації про досліджувані властивості отриманого продукту та використати в подальшому її при</w:t>
      </w:r>
      <w:r w:rsidRPr="00533524">
        <w:rPr>
          <w:rFonts w:ascii="Times New Roman" w:hAnsi="Times New Roman"/>
          <w:bCs/>
          <w:sz w:val="28"/>
          <w:szCs w:val="28"/>
        </w:rPr>
        <w:t xml:space="preserve"> створенні відповідних математичних залежностей</w:t>
      </w:r>
      <w:r w:rsidRPr="00533524">
        <w:rPr>
          <w:rFonts w:ascii="Times New Roman" w:hAnsi="Times New Roman"/>
          <w:sz w:val="28"/>
          <w:szCs w:val="28"/>
        </w:rPr>
        <w:t xml:space="preserve">. </w:t>
      </w:r>
    </w:p>
    <w:p w:rsidR="00EA1566" w:rsidRPr="00533524" w:rsidRDefault="00EA1566" w:rsidP="009C19E0">
      <w:pPr>
        <w:spacing w:line="360" w:lineRule="auto"/>
        <w:ind w:right="-1" w:firstLine="851"/>
        <w:contextualSpacing/>
        <w:jc w:val="both"/>
        <w:rPr>
          <w:rFonts w:ascii="Times New Roman" w:hAnsi="Times New Roman"/>
          <w:sz w:val="28"/>
          <w:szCs w:val="28"/>
          <w:u w:val="single"/>
          <w:lang w:val="uk-UA"/>
        </w:rPr>
      </w:pPr>
      <w:r w:rsidRPr="00533524">
        <w:rPr>
          <w:rFonts w:ascii="Times New Roman" w:hAnsi="Times New Roman"/>
          <w:sz w:val="28"/>
          <w:szCs w:val="28"/>
          <w:u w:val="single"/>
          <w:lang w:val="uk-UA"/>
        </w:rPr>
        <w:t>Розроблення адекватних математичних моделей досліджуваних процесів</w:t>
      </w:r>
    </w:p>
    <w:p w:rsidR="00EA1566" w:rsidRPr="00533524" w:rsidRDefault="00EA1566" w:rsidP="009C19E0">
      <w:pPr>
        <w:pStyle w:val="31"/>
        <w:spacing w:line="360" w:lineRule="auto"/>
        <w:ind w:left="0" w:right="-1" w:firstLine="851"/>
        <w:contextualSpacing/>
        <w:jc w:val="both"/>
        <w:rPr>
          <w:rFonts w:ascii="Times New Roman" w:hAnsi="Times New Roman"/>
          <w:sz w:val="28"/>
          <w:szCs w:val="28"/>
        </w:rPr>
      </w:pPr>
      <w:r w:rsidRPr="00533524">
        <w:rPr>
          <w:rFonts w:ascii="Times New Roman" w:hAnsi="Times New Roman"/>
          <w:sz w:val="28"/>
          <w:szCs w:val="28"/>
          <w:lang w:val="uk-UA"/>
        </w:rPr>
        <w:t>Р</w:t>
      </w:r>
      <w:r w:rsidRPr="00533524">
        <w:rPr>
          <w:rFonts w:ascii="Times New Roman" w:hAnsi="Times New Roman"/>
          <w:sz w:val="28"/>
          <w:szCs w:val="28"/>
        </w:rPr>
        <w:t xml:space="preserve">езультати експериментальних досліджень, що наведені в табл. 5.2, являють собою інформаційний (цифровий) макет об'єкта, який ми досліджуємо, то математичні моделі (описи) – це закодована (стисла) інформація про вплив, який мають вхідні фактори на фізико-хімічні показники міцності отриманих зразків паперу. </w:t>
      </w:r>
    </w:p>
    <w:p w:rsidR="002D562C" w:rsidRPr="00533524" w:rsidRDefault="002D562C" w:rsidP="009C19E0">
      <w:pPr>
        <w:pStyle w:val="31"/>
        <w:tabs>
          <w:tab w:val="num" w:pos="0"/>
        </w:tabs>
        <w:spacing w:line="360" w:lineRule="auto"/>
        <w:ind w:right="-1" w:firstLine="680"/>
        <w:jc w:val="both"/>
        <w:rPr>
          <w:rFonts w:ascii="Times New Roman" w:hAnsi="Times New Roman"/>
          <w:sz w:val="28"/>
          <w:szCs w:val="28"/>
          <w:lang w:val="uk-UA"/>
        </w:rPr>
      </w:pPr>
    </w:p>
    <w:p w:rsidR="00DF0A06" w:rsidRPr="00533524" w:rsidRDefault="00DF0A06" w:rsidP="009C19E0">
      <w:pPr>
        <w:pStyle w:val="31"/>
        <w:tabs>
          <w:tab w:val="num" w:pos="0"/>
        </w:tabs>
        <w:spacing w:line="360" w:lineRule="auto"/>
        <w:ind w:right="-1" w:firstLine="680"/>
        <w:jc w:val="both"/>
        <w:rPr>
          <w:rFonts w:ascii="Times New Roman" w:hAnsi="Times New Roman"/>
          <w:sz w:val="28"/>
          <w:szCs w:val="28"/>
          <w:lang w:val="uk-UA"/>
        </w:rPr>
      </w:pPr>
    </w:p>
    <w:p w:rsidR="002D562C" w:rsidRPr="00533524" w:rsidRDefault="002D562C" w:rsidP="00467DEB">
      <w:pPr>
        <w:pStyle w:val="31"/>
        <w:tabs>
          <w:tab w:val="num" w:pos="0"/>
        </w:tabs>
        <w:spacing w:line="360" w:lineRule="auto"/>
        <w:ind w:left="0" w:right="-1" w:firstLine="851"/>
        <w:rPr>
          <w:rFonts w:ascii="Times New Roman" w:hAnsi="Times New Roman"/>
          <w:sz w:val="28"/>
          <w:szCs w:val="28"/>
          <w:lang w:val="uk-UA"/>
        </w:rPr>
      </w:pPr>
      <w:r w:rsidRPr="00533524">
        <w:rPr>
          <w:rFonts w:ascii="Times New Roman" w:hAnsi="Times New Roman"/>
          <w:sz w:val="28"/>
          <w:szCs w:val="28"/>
          <w:lang w:val="uk-UA"/>
        </w:rPr>
        <w:lastRenderedPageBreak/>
        <w:t>Таблиця 4.2 – Матриця експериментальних досліджень</w:t>
      </w: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10"/>
        <w:gridCol w:w="1468"/>
        <w:gridCol w:w="1311"/>
        <w:gridCol w:w="1311"/>
        <w:gridCol w:w="1474"/>
        <w:gridCol w:w="2034"/>
        <w:gridCol w:w="1824"/>
      </w:tblGrid>
      <w:tr w:rsidR="00467DEB" w:rsidRPr="00533524" w:rsidTr="00467DEB">
        <w:trPr>
          <w:cantSplit/>
          <w:trHeight w:val="1170"/>
        </w:trPr>
        <w:tc>
          <w:tcPr>
            <w:tcW w:w="257" w:type="pct"/>
            <w:vMerge w:val="restart"/>
            <w:tcBorders>
              <w:bottom w:val="single" w:sz="4" w:space="0" w:color="auto"/>
            </w:tcBorders>
            <w:vAlign w:val="center"/>
          </w:tcPr>
          <w:p w:rsidR="00DF0A06" w:rsidRPr="00533524" w:rsidRDefault="00DF0A06" w:rsidP="00DF0A06">
            <w:pPr>
              <w:pStyle w:val="2"/>
              <w:ind w:right="-1" w:firstLine="180"/>
              <w:jc w:val="center"/>
              <w:rPr>
                <w:rFonts w:ascii="Times New Roman" w:hAnsi="Times New Roman"/>
                <w:b w:val="0"/>
                <w:sz w:val="24"/>
                <w:szCs w:val="24"/>
                <w:lang w:val="uk-UA"/>
              </w:rPr>
            </w:pPr>
            <w:r w:rsidRPr="00533524">
              <w:rPr>
                <w:rFonts w:ascii="Times New Roman" w:hAnsi="Times New Roman"/>
                <w:b w:val="0"/>
                <w:sz w:val="24"/>
                <w:szCs w:val="24"/>
                <w:lang w:val="uk-UA"/>
              </w:rPr>
              <w:t>№</w:t>
            </w:r>
          </w:p>
        </w:tc>
        <w:tc>
          <w:tcPr>
            <w:tcW w:w="2801" w:type="pct"/>
            <w:gridSpan w:val="4"/>
            <w:tcBorders>
              <w:bottom w:val="single" w:sz="4" w:space="0" w:color="auto"/>
            </w:tcBorders>
            <w:noWrap/>
          </w:tcPr>
          <w:p w:rsidR="00DF0A06" w:rsidRPr="00533524" w:rsidRDefault="00DF0A06" w:rsidP="00DF0A06">
            <w:pPr>
              <w:pStyle w:val="31"/>
              <w:widowControl w:val="0"/>
              <w:tabs>
                <w:tab w:val="num" w:pos="1106"/>
              </w:tabs>
              <w:ind w:right="-1"/>
              <w:jc w:val="center"/>
              <w:rPr>
                <w:rFonts w:ascii="Times New Roman" w:hAnsi="Times New Roman"/>
                <w:sz w:val="24"/>
                <w:szCs w:val="24"/>
                <w:lang w:val="uk-UA"/>
              </w:rPr>
            </w:pPr>
          </w:p>
          <w:p w:rsidR="00DF0A06" w:rsidRPr="00533524" w:rsidRDefault="00DF0A06" w:rsidP="00DF0A06">
            <w:pPr>
              <w:pStyle w:val="31"/>
              <w:widowControl w:val="0"/>
              <w:tabs>
                <w:tab w:val="num" w:pos="1106"/>
              </w:tabs>
              <w:ind w:right="-1"/>
              <w:jc w:val="center"/>
              <w:rPr>
                <w:rFonts w:ascii="Times New Roman" w:hAnsi="Times New Roman"/>
                <w:sz w:val="24"/>
                <w:szCs w:val="24"/>
                <w:lang w:val="uk-UA"/>
              </w:rPr>
            </w:pPr>
          </w:p>
          <w:p w:rsidR="00DF0A06" w:rsidRPr="00533524" w:rsidRDefault="00DF0A06" w:rsidP="00DF0A06">
            <w:pPr>
              <w:pStyle w:val="31"/>
              <w:widowControl w:val="0"/>
              <w:tabs>
                <w:tab w:val="num" w:pos="1106"/>
              </w:tabs>
              <w:ind w:right="-1"/>
              <w:jc w:val="center"/>
              <w:rPr>
                <w:rFonts w:ascii="Times New Roman" w:hAnsi="Times New Roman"/>
                <w:sz w:val="24"/>
                <w:szCs w:val="24"/>
                <w:lang w:val="uk-UA"/>
              </w:rPr>
            </w:pPr>
            <w:r w:rsidRPr="00533524">
              <w:rPr>
                <w:rFonts w:ascii="Times New Roman" w:hAnsi="Times New Roman"/>
                <w:sz w:val="24"/>
                <w:szCs w:val="24"/>
                <w:lang w:val="uk-UA"/>
              </w:rPr>
              <w:t>Фактори</w:t>
            </w:r>
          </w:p>
        </w:tc>
        <w:tc>
          <w:tcPr>
            <w:tcW w:w="1024" w:type="pct"/>
            <w:tcBorders>
              <w:bottom w:val="single" w:sz="4" w:space="0" w:color="auto"/>
            </w:tcBorders>
          </w:tcPr>
          <w:p w:rsidR="00DF0A06" w:rsidRPr="00533524" w:rsidRDefault="00DF0A06" w:rsidP="00DF0A06">
            <w:pPr>
              <w:pStyle w:val="31"/>
              <w:tabs>
                <w:tab w:val="num" w:pos="1106"/>
              </w:tabs>
              <w:ind w:right="-1"/>
              <w:jc w:val="center"/>
              <w:rPr>
                <w:rFonts w:ascii="Times New Roman" w:hAnsi="Times New Roman"/>
                <w:sz w:val="24"/>
                <w:szCs w:val="24"/>
              </w:rPr>
            </w:pPr>
          </w:p>
          <w:p w:rsidR="00DF0A06" w:rsidRPr="00533524" w:rsidRDefault="00DF0A06" w:rsidP="00DF0A06">
            <w:pPr>
              <w:pStyle w:val="31"/>
              <w:tabs>
                <w:tab w:val="num" w:pos="1106"/>
              </w:tabs>
              <w:ind w:right="-1"/>
              <w:jc w:val="center"/>
              <w:rPr>
                <w:rFonts w:ascii="Times New Roman" w:hAnsi="Times New Roman"/>
                <w:bCs/>
                <w:sz w:val="24"/>
                <w:szCs w:val="24"/>
                <w:vertAlign w:val="superscript"/>
                <w:lang w:val="en-US"/>
              </w:rPr>
            </w:pPr>
            <w:r w:rsidRPr="00533524">
              <w:rPr>
                <w:rFonts w:ascii="Times New Roman" w:hAnsi="Times New Roman"/>
                <w:sz w:val="28"/>
                <w:szCs w:val="28"/>
              </w:rPr>
              <w:t>Щільність</w:t>
            </w:r>
            <w:r w:rsidRPr="00533524">
              <w:rPr>
                <w:rFonts w:ascii="Times New Roman" w:hAnsi="Times New Roman"/>
                <w:bCs/>
                <w:sz w:val="28"/>
                <w:szCs w:val="28"/>
              </w:rPr>
              <w:t xml:space="preserve">, </w:t>
            </w:r>
            <w:r w:rsidRPr="00533524">
              <w:rPr>
                <w:rFonts w:ascii="Times New Roman" w:hAnsi="Times New Roman"/>
                <w:noProof/>
                <w:sz w:val="28"/>
                <w:szCs w:val="28"/>
                <w:lang w:val="uk-UA"/>
              </w:rPr>
              <w:t>г/см</w:t>
            </w:r>
            <w:r w:rsidRPr="00533524">
              <w:rPr>
                <w:rFonts w:ascii="Times New Roman" w:hAnsi="Times New Roman"/>
                <w:noProof/>
                <w:sz w:val="28"/>
                <w:szCs w:val="28"/>
                <w:vertAlign w:val="superscript"/>
                <w:lang w:val="uk-UA"/>
              </w:rPr>
              <w:t>3</w:t>
            </w:r>
          </w:p>
        </w:tc>
        <w:tc>
          <w:tcPr>
            <w:tcW w:w="918" w:type="pct"/>
            <w:tcBorders>
              <w:bottom w:val="single" w:sz="4" w:space="0" w:color="auto"/>
            </w:tcBorders>
          </w:tcPr>
          <w:p w:rsidR="00DF0A06" w:rsidRPr="00533524" w:rsidRDefault="00DF0A06" w:rsidP="00DF0A06">
            <w:pPr>
              <w:pStyle w:val="31"/>
              <w:tabs>
                <w:tab w:val="num" w:pos="1106"/>
              </w:tabs>
              <w:ind w:right="-1"/>
              <w:jc w:val="center"/>
              <w:rPr>
                <w:rFonts w:ascii="Times New Roman" w:hAnsi="Times New Roman"/>
                <w:bCs/>
                <w:sz w:val="28"/>
                <w:szCs w:val="24"/>
              </w:rPr>
            </w:pPr>
            <w:r w:rsidRPr="00533524">
              <w:rPr>
                <w:rFonts w:ascii="Times New Roman" w:hAnsi="Times New Roman"/>
                <w:bCs/>
                <w:sz w:val="28"/>
                <w:szCs w:val="24"/>
              </w:rPr>
              <w:t>Оптична</w:t>
            </w:r>
          </w:p>
          <w:p w:rsidR="00DF0A06" w:rsidRPr="00533524" w:rsidRDefault="00DF0A06" w:rsidP="00DF0A06">
            <w:pPr>
              <w:pStyle w:val="31"/>
              <w:tabs>
                <w:tab w:val="num" w:pos="1106"/>
              </w:tabs>
              <w:ind w:right="-1"/>
              <w:jc w:val="center"/>
              <w:rPr>
                <w:rFonts w:ascii="Times New Roman" w:hAnsi="Times New Roman"/>
                <w:bCs/>
                <w:sz w:val="28"/>
                <w:szCs w:val="24"/>
              </w:rPr>
            </w:pPr>
            <w:r w:rsidRPr="00533524">
              <w:rPr>
                <w:rFonts w:ascii="Times New Roman" w:hAnsi="Times New Roman"/>
                <w:bCs/>
                <w:sz w:val="28"/>
                <w:szCs w:val="24"/>
              </w:rPr>
              <w:t>прозорість, %</w:t>
            </w:r>
          </w:p>
          <w:p w:rsidR="00DF0A06" w:rsidRPr="00533524" w:rsidRDefault="00DF0A06" w:rsidP="00DF0A06">
            <w:pPr>
              <w:pStyle w:val="31"/>
              <w:tabs>
                <w:tab w:val="num" w:pos="0"/>
              </w:tabs>
              <w:ind w:right="-1"/>
              <w:jc w:val="center"/>
              <w:rPr>
                <w:rFonts w:ascii="Times New Roman" w:hAnsi="Times New Roman"/>
                <w:bCs/>
                <w:sz w:val="24"/>
                <w:szCs w:val="24"/>
                <w:vertAlign w:val="subscript"/>
              </w:rPr>
            </w:pPr>
          </w:p>
        </w:tc>
      </w:tr>
      <w:tr w:rsidR="00467DEB" w:rsidRPr="00533524" w:rsidTr="00467DEB">
        <w:trPr>
          <w:cantSplit/>
          <w:trHeight w:val="226"/>
        </w:trPr>
        <w:tc>
          <w:tcPr>
            <w:tcW w:w="257" w:type="pct"/>
            <w:vMerge/>
            <w:vAlign w:val="center"/>
          </w:tcPr>
          <w:p w:rsidR="00DF0A06" w:rsidRPr="00533524" w:rsidRDefault="00DF0A06" w:rsidP="00DF0A06">
            <w:pPr>
              <w:pStyle w:val="2"/>
              <w:ind w:right="-1" w:firstLine="180"/>
              <w:jc w:val="center"/>
              <w:rPr>
                <w:rFonts w:ascii="Times New Roman" w:hAnsi="Times New Roman"/>
                <w:b w:val="0"/>
                <w:sz w:val="24"/>
                <w:szCs w:val="24"/>
              </w:rPr>
            </w:pPr>
          </w:p>
        </w:tc>
        <w:tc>
          <w:tcPr>
            <w:tcW w:w="739" w:type="pct"/>
            <w:noWrap/>
          </w:tcPr>
          <w:p w:rsidR="00DF0A06" w:rsidRPr="00533524" w:rsidRDefault="00DF0A06" w:rsidP="00DF0A06">
            <w:pPr>
              <w:pStyle w:val="31"/>
              <w:tabs>
                <w:tab w:val="num" w:pos="1106"/>
              </w:tabs>
              <w:ind w:right="-1"/>
              <w:jc w:val="center"/>
              <w:rPr>
                <w:rFonts w:ascii="Times New Roman" w:hAnsi="Times New Roman"/>
                <w:bCs/>
                <w:sz w:val="24"/>
                <w:szCs w:val="24"/>
                <w:vertAlign w:val="subscript"/>
              </w:rPr>
            </w:pPr>
            <w:r w:rsidRPr="00533524">
              <w:rPr>
                <w:rFonts w:ascii="Times New Roman" w:hAnsi="Times New Roman"/>
                <w:bCs/>
                <w:sz w:val="24"/>
                <w:szCs w:val="24"/>
              </w:rPr>
              <w:t>Х</w:t>
            </w:r>
            <w:r w:rsidRPr="00533524">
              <w:rPr>
                <w:rFonts w:ascii="Times New Roman" w:hAnsi="Times New Roman"/>
                <w:bCs/>
                <w:sz w:val="24"/>
                <w:szCs w:val="24"/>
                <w:vertAlign w:val="subscript"/>
              </w:rPr>
              <w:t>1</w:t>
            </w:r>
          </w:p>
        </w:tc>
        <w:tc>
          <w:tcPr>
            <w:tcW w:w="660" w:type="pct"/>
          </w:tcPr>
          <w:p w:rsidR="00DF0A06" w:rsidRPr="00533524" w:rsidRDefault="00DF0A06" w:rsidP="00DF0A06">
            <w:pPr>
              <w:pStyle w:val="31"/>
              <w:tabs>
                <w:tab w:val="num" w:pos="1106"/>
              </w:tabs>
              <w:ind w:right="-1"/>
              <w:jc w:val="center"/>
              <w:rPr>
                <w:rFonts w:ascii="Times New Roman" w:hAnsi="Times New Roman"/>
                <w:bCs/>
                <w:sz w:val="24"/>
                <w:szCs w:val="24"/>
                <w:vertAlign w:val="subscript"/>
              </w:rPr>
            </w:pPr>
            <w:r w:rsidRPr="00533524">
              <w:rPr>
                <w:rFonts w:ascii="Times New Roman" w:hAnsi="Times New Roman"/>
                <w:bCs/>
                <w:sz w:val="24"/>
                <w:szCs w:val="24"/>
              </w:rPr>
              <w:t>Х</w:t>
            </w:r>
            <w:r w:rsidRPr="00533524">
              <w:rPr>
                <w:rFonts w:ascii="Times New Roman" w:hAnsi="Times New Roman"/>
                <w:bCs/>
                <w:sz w:val="24"/>
                <w:szCs w:val="24"/>
                <w:vertAlign w:val="subscript"/>
              </w:rPr>
              <w:t>2</w:t>
            </w:r>
          </w:p>
        </w:tc>
        <w:tc>
          <w:tcPr>
            <w:tcW w:w="660" w:type="pct"/>
          </w:tcPr>
          <w:p w:rsidR="00DF0A06" w:rsidRPr="00533524" w:rsidRDefault="00DF0A06" w:rsidP="00DF0A06">
            <w:pPr>
              <w:pStyle w:val="31"/>
              <w:tabs>
                <w:tab w:val="num" w:pos="1106"/>
              </w:tabs>
              <w:ind w:right="-1"/>
              <w:jc w:val="center"/>
              <w:rPr>
                <w:rFonts w:ascii="Times New Roman" w:hAnsi="Times New Roman"/>
                <w:bCs/>
                <w:sz w:val="24"/>
                <w:szCs w:val="24"/>
              </w:rPr>
            </w:pPr>
            <w:r w:rsidRPr="00533524">
              <w:rPr>
                <w:rFonts w:ascii="Times New Roman" w:hAnsi="Times New Roman"/>
                <w:bCs/>
                <w:sz w:val="24"/>
                <w:szCs w:val="24"/>
              </w:rPr>
              <w:t>Х</w:t>
            </w:r>
            <w:r w:rsidRPr="00533524">
              <w:rPr>
                <w:rFonts w:ascii="Times New Roman" w:hAnsi="Times New Roman"/>
                <w:bCs/>
                <w:sz w:val="24"/>
                <w:szCs w:val="24"/>
                <w:vertAlign w:val="subscript"/>
              </w:rPr>
              <w:t>3</w:t>
            </w:r>
          </w:p>
        </w:tc>
        <w:tc>
          <w:tcPr>
            <w:tcW w:w="742" w:type="pct"/>
          </w:tcPr>
          <w:p w:rsidR="00DF0A06" w:rsidRPr="00533524" w:rsidRDefault="00DF0A06" w:rsidP="00DF0A06">
            <w:pPr>
              <w:pStyle w:val="31"/>
              <w:tabs>
                <w:tab w:val="num" w:pos="1106"/>
              </w:tabs>
              <w:ind w:right="-1"/>
              <w:jc w:val="center"/>
              <w:rPr>
                <w:rFonts w:ascii="Times New Roman" w:hAnsi="Times New Roman"/>
                <w:bCs/>
                <w:sz w:val="24"/>
                <w:szCs w:val="24"/>
              </w:rPr>
            </w:pPr>
            <w:r w:rsidRPr="00533524">
              <w:rPr>
                <w:rFonts w:ascii="Times New Roman" w:hAnsi="Times New Roman"/>
                <w:bCs/>
                <w:sz w:val="24"/>
                <w:szCs w:val="24"/>
              </w:rPr>
              <w:t>Х</w:t>
            </w:r>
            <w:r w:rsidRPr="00533524">
              <w:rPr>
                <w:rFonts w:ascii="Times New Roman" w:hAnsi="Times New Roman"/>
                <w:bCs/>
                <w:sz w:val="24"/>
                <w:szCs w:val="24"/>
                <w:vertAlign w:val="subscript"/>
              </w:rPr>
              <w:t>4</w:t>
            </w:r>
          </w:p>
        </w:tc>
        <w:tc>
          <w:tcPr>
            <w:tcW w:w="1024" w:type="pct"/>
          </w:tcPr>
          <w:p w:rsidR="00DF0A06" w:rsidRPr="00533524" w:rsidRDefault="00DF0A06" w:rsidP="00DF0A06">
            <w:pPr>
              <w:pStyle w:val="31"/>
              <w:tabs>
                <w:tab w:val="num" w:pos="1106"/>
              </w:tabs>
              <w:ind w:right="-1"/>
              <w:jc w:val="center"/>
              <w:rPr>
                <w:rFonts w:ascii="Times New Roman" w:hAnsi="Times New Roman"/>
                <w:bCs/>
                <w:sz w:val="24"/>
                <w:szCs w:val="24"/>
              </w:rPr>
            </w:pPr>
            <w:r w:rsidRPr="00533524">
              <w:rPr>
                <w:rFonts w:ascii="Times New Roman" w:hAnsi="Times New Roman"/>
                <w:bCs/>
                <w:sz w:val="24"/>
                <w:szCs w:val="24"/>
              </w:rPr>
              <w:t>Y</w:t>
            </w:r>
            <w:r w:rsidRPr="00533524">
              <w:rPr>
                <w:rFonts w:ascii="Times New Roman" w:hAnsi="Times New Roman"/>
                <w:bCs/>
                <w:sz w:val="24"/>
                <w:szCs w:val="24"/>
                <w:vertAlign w:val="subscript"/>
              </w:rPr>
              <w:t>1</w:t>
            </w:r>
          </w:p>
        </w:tc>
        <w:tc>
          <w:tcPr>
            <w:tcW w:w="918" w:type="pct"/>
          </w:tcPr>
          <w:p w:rsidR="00DF0A06" w:rsidRPr="00533524" w:rsidRDefault="00DF0A06" w:rsidP="00DF0A06">
            <w:pPr>
              <w:pStyle w:val="31"/>
              <w:tabs>
                <w:tab w:val="num" w:pos="1106"/>
              </w:tabs>
              <w:ind w:right="-1"/>
              <w:jc w:val="center"/>
              <w:rPr>
                <w:rFonts w:ascii="Times New Roman" w:hAnsi="Times New Roman"/>
                <w:bCs/>
                <w:sz w:val="24"/>
                <w:szCs w:val="24"/>
              </w:rPr>
            </w:pPr>
            <w:r w:rsidRPr="00533524">
              <w:rPr>
                <w:rFonts w:ascii="Times New Roman" w:hAnsi="Times New Roman"/>
                <w:bCs/>
                <w:sz w:val="24"/>
                <w:szCs w:val="24"/>
              </w:rPr>
              <w:t>Y</w:t>
            </w:r>
            <w:r w:rsidRPr="00533524">
              <w:rPr>
                <w:rFonts w:ascii="Times New Roman" w:hAnsi="Times New Roman"/>
                <w:bCs/>
                <w:sz w:val="24"/>
                <w:szCs w:val="24"/>
                <w:vertAlign w:val="subscript"/>
              </w:rPr>
              <w:t>2</w:t>
            </w:r>
          </w:p>
        </w:tc>
      </w:tr>
      <w:tr w:rsidR="00467DEB" w:rsidRPr="00533524" w:rsidTr="00467DEB">
        <w:trPr>
          <w:cantSplit/>
          <w:trHeight w:val="264"/>
        </w:trPr>
        <w:tc>
          <w:tcPr>
            <w:tcW w:w="257" w:type="pct"/>
            <w:vAlign w:val="center"/>
          </w:tcPr>
          <w:p w:rsidR="00DF0A06" w:rsidRPr="00533524" w:rsidRDefault="00DF0A06" w:rsidP="00DF0A06">
            <w:pPr>
              <w:pStyle w:val="2"/>
              <w:ind w:right="-1" w:firstLine="8"/>
              <w:jc w:val="center"/>
              <w:rPr>
                <w:rFonts w:ascii="Times New Roman" w:hAnsi="Times New Roman"/>
                <w:b w:val="0"/>
                <w:bCs w:val="0"/>
                <w:i w:val="0"/>
                <w:sz w:val="24"/>
                <w:szCs w:val="24"/>
              </w:rPr>
            </w:pPr>
            <w:r w:rsidRPr="00533524">
              <w:rPr>
                <w:rFonts w:ascii="Times New Roman" w:hAnsi="Times New Roman"/>
                <w:b w:val="0"/>
                <w:bCs w:val="0"/>
                <w:i w:val="0"/>
                <w:sz w:val="24"/>
                <w:szCs w:val="24"/>
              </w:rPr>
              <w:t>1</w:t>
            </w:r>
          </w:p>
        </w:tc>
        <w:tc>
          <w:tcPr>
            <w:tcW w:w="739" w:type="pct"/>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sz w:val="24"/>
                <w:szCs w:val="24"/>
                <w:lang w:val="uk-UA"/>
              </w:rPr>
              <w:t>50</w:t>
            </w:r>
          </w:p>
        </w:tc>
        <w:tc>
          <w:tcPr>
            <w:tcW w:w="742" w:type="pct"/>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,80</w:t>
            </w:r>
          </w:p>
        </w:tc>
        <w:tc>
          <w:tcPr>
            <w:tcW w:w="918" w:type="pct"/>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78</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2</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1</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67</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3</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6</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52</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70</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4</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96</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72</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5</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en-US"/>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9</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45</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6</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7</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42</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7</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40</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8</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5</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38</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lang w:val="en-US"/>
              </w:rPr>
              <w:t>9</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4</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76</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0</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15</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66</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1</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2</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7</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60</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2</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6</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2</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75</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56</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3</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6</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45</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25</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73</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4</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6</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60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50</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40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68</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5</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uk-UA"/>
              </w:rPr>
              <w:t>90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1</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54</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6</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4</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43</w:t>
            </w:r>
          </w:p>
        </w:tc>
        <w:tc>
          <w:tcPr>
            <w:tcW w:w="742" w:type="pct"/>
            <w:tcBorders>
              <w:top w:val="single" w:sz="4" w:space="0" w:color="auto"/>
              <w:left w:val="single" w:sz="4" w:space="0" w:color="auto"/>
              <w:bottom w:val="single" w:sz="4" w:space="0" w:color="auto"/>
              <w:right w:val="single" w:sz="4" w:space="0" w:color="auto"/>
            </w:tcBorders>
          </w:tcPr>
          <w:p w:rsidR="00DF0A06" w:rsidRPr="00533524" w:rsidRDefault="00DF0A06" w:rsidP="00DF0A06">
            <w:pPr>
              <w:ind w:right="-1"/>
              <w:jc w:val="center"/>
              <w:rPr>
                <w:rFonts w:ascii="Times New Roman" w:hAnsi="Times New Roman"/>
                <w:sz w:val="24"/>
                <w:szCs w:val="24"/>
              </w:rPr>
            </w:pPr>
            <w:r w:rsidRPr="00533524">
              <w:rPr>
                <w:rFonts w:ascii="Times New Roman" w:eastAsia="Arial Unicode MS" w:hAnsi="Times New Roman"/>
                <w:sz w:val="24"/>
                <w:szCs w:val="24"/>
                <w:lang w:val="en-US"/>
              </w:rPr>
              <w:t>3</w:t>
            </w:r>
            <w:r w:rsidRPr="00533524">
              <w:rPr>
                <w:rFonts w:ascii="Times New Roman" w:eastAsia="Arial Unicode MS" w:hAnsi="Times New Roman"/>
                <w:sz w:val="24"/>
                <w:szCs w:val="24"/>
                <w:lang w:val="uk-UA"/>
              </w:rPr>
              <w:t>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en-US"/>
              </w:rPr>
              <w:t>0</w:t>
            </w:r>
            <w:r w:rsidRPr="00533524">
              <w:rPr>
                <w:rFonts w:ascii="Times New Roman" w:eastAsia="Arial Unicode MS" w:hAnsi="Times New Roman"/>
                <w:bCs/>
                <w:sz w:val="24"/>
                <w:szCs w:val="24"/>
                <w:lang w:val="uk-UA"/>
              </w:rPr>
              <w:t>,</w:t>
            </w:r>
            <w:r w:rsidRPr="00533524">
              <w:rPr>
                <w:rFonts w:ascii="Times New Roman" w:eastAsia="Arial Unicode MS" w:hAnsi="Times New Roman"/>
                <w:bCs/>
                <w:sz w:val="24"/>
                <w:szCs w:val="24"/>
                <w:lang w:val="en-US"/>
              </w:rPr>
              <w:t>9</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50</w:t>
            </w:r>
          </w:p>
        </w:tc>
      </w:tr>
      <w:tr w:rsidR="00467DEB" w:rsidRPr="00533524" w:rsidTr="00467DEB">
        <w:trPr>
          <w:cantSplit/>
          <w:trHeight w:val="264"/>
        </w:trPr>
        <w:tc>
          <w:tcPr>
            <w:tcW w:w="257"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pStyle w:val="2"/>
              <w:ind w:right="-1" w:firstLine="8"/>
              <w:jc w:val="center"/>
              <w:rPr>
                <w:rFonts w:ascii="Times New Roman" w:hAnsi="Times New Roman"/>
                <w:b w:val="0"/>
                <w:bCs w:val="0"/>
                <w:i w:val="0"/>
                <w:sz w:val="24"/>
                <w:szCs w:val="24"/>
                <w:lang w:val="en-US"/>
              </w:rPr>
            </w:pPr>
            <w:r w:rsidRPr="00533524">
              <w:rPr>
                <w:rFonts w:ascii="Times New Roman" w:hAnsi="Times New Roman"/>
                <w:b w:val="0"/>
                <w:bCs w:val="0"/>
                <w:i w:val="0"/>
                <w:sz w:val="24"/>
                <w:szCs w:val="24"/>
              </w:rPr>
              <w:t>1</w:t>
            </w:r>
            <w:r w:rsidRPr="00533524">
              <w:rPr>
                <w:rFonts w:ascii="Times New Roman" w:hAnsi="Times New Roman"/>
                <w:b w:val="0"/>
                <w:bCs w:val="0"/>
                <w:i w:val="0"/>
                <w:sz w:val="24"/>
                <w:szCs w:val="24"/>
                <w:lang w:val="en-US"/>
              </w:rPr>
              <w:t>7</w:t>
            </w:r>
          </w:p>
        </w:tc>
        <w:tc>
          <w:tcPr>
            <w:tcW w:w="739" w:type="pct"/>
            <w:tcBorders>
              <w:top w:val="single" w:sz="4" w:space="0" w:color="auto"/>
              <w:left w:val="single" w:sz="4" w:space="0" w:color="auto"/>
              <w:bottom w:val="single" w:sz="4" w:space="0" w:color="auto"/>
              <w:right w:val="single" w:sz="4" w:space="0" w:color="auto"/>
            </w:tcBorders>
            <w:noWrap/>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6</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uk-UA"/>
              </w:rPr>
            </w:pPr>
            <w:r w:rsidRPr="00533524">
              <w:rPr>
                <w:rFonts w:ascii="Times New Roman" w:eastAsia="Arial Unicode MS" w:hAnsi="Times New Roman"/>
                <w:sz w:val="24"/>
                <w:szCs w:val="24"/>
                <w:lang w:val="en-US"/>
              </w:rPr>
              <w:t>5</w:t>
            </w:r>
            <w:r w:rsidRPr="00533524">
              <w:rPr>
                <w:rFonts w:ascii="Times New Roman" w:eastAsia="Arial Unicode MS" w:hAnsi="Times New Roman"/>
                <w:sz w:val="24"/>
                <w:szCs w:val="24"/>
                <w:lang w:val="uk-UA"/>
              </w:rPr>
              <w:t>0</w:t>
            </w:r>
          </w:p>
        </w:tc>
        <w:tc>
          <w:tcPr>
            <w:tcW w:w="660"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sz w:val="24"/>
                <w:szCs w:val="24"/>
                <w:lang w:val="en-US"/>
              </w:rPr>
            </w:pPr>
            <w:r w:rsidRPr="00533524">
              <w:rPr>
                <w:rFonts w:ascii="Times New Roman" w:eastAsia="Arial Unicode MS" w:hAnsi="Times New Roman"/>
                <w:sz w:val="24"/>
                <w:szCs w:val="24"/>
                <w:lang w:val="en-US"/>
              </w:rPr>
              <w:t>46,5</w:t>
            </w:r>
          </w:p>
        </w:tc>
        <w:tc>
          <w:tcPr>
            <w:tcW w:w="742"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60</w:t>
            </w:r>
          </w:p>
        </w:tc>
        <w:tc>
          <w:tcPr>
            <w:tcW w:w="1024"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uk-UA"/>
              </w:rPr>
            </w:pPr>
            <w:r w:rsidRPr="00533524">
              <w:rPr>
                <w:rFonts w:ascii="Times New Roman" w:eastAsia="Arial Unicode MS" w:hAnsi="Times New Roman"/>
                <w:bCs/>
                <w:sz w:val="24"/>
                <w:szCs w:val="24"/>
                <w:lang w:val="uk-UA"/>
              </w:rPr>
              <w:t>1,</w:t>
            </w:r>
            <w:r w:rsidRPr="00533524">
              <w:rPr>
                <w:rFonts w:ascii="Times New Roman" w:eastAsia="Arial Unicode MS" w:hAnsi="Times New Roman"/>
                <w:bCs/>
                <w:sz w:val="24"/>
                <w:szCs w:val="24"/>
                <w:lang w:val="en-US"/>
              </w:rPr>
              <w:t>3</w:t>
            </w:r>
            <w:r w:rsidRPr="00533524">
              <w:rPr>
                <w:rFonts w:ascii="Times New Roman" w:eastAsia="Arial Unicode MS" w:hAnsi="Times New Roman"/>
                <w:bCs/>
                <w:sz w:val="24"/>
                <w:szCs w:val="24"/>
                <w:lang w:val="uk-UA"/>
              </w:rPr>
              <w:t>0</w:t>
            </w:r>
          </w:p>
        </w:tc>
        <w:tc>
          <w:tcPr>
            <w:tcW w:w="918" w:type="pct"/>
            <w:tcBorders>
              <w:top w:val="single" w:sz="4" w:space="0" w:color="auto"/>
              <w:left w:val="single" w:sz="4" w:space="0" w:color="auto"/>
              <w:bottom w:val="single" w:sz="4" w:space="0" w:color="auto"/>
              <w:right w:val="single" w:sz="4" w:space="0" w:color="auto"/>
            </w:tcBorders>
            <w:vAlign w:val="center"/>
          </w:tcPr>
          <w:p w:rsidR="00DF0A06" w:rsidRPr="00533524" w:rsidRDefault="00DF0A06" w:rsidP="00DF0A06">
            <w:pPr>
              <w:ind w:right="-1"/>
              <w:jc w:val="center"/>
              <w:rPr>
                <w:rFonts w:ascii="Times New Roman" w:eastAsia="Arial Unicode MS" w:hAnsi="Times New Roman"/>
                <w:bCs/>
                <w:sz w:val="24"/>
                <w:szCs w:val="24"/>
                <w:lang w:val="en-US"/>
              </w:rPr>
            </w:pPr>
            <w:r w:rsidRPr="00533524">
              <w:rPr>
                <w:rFonts w:ascii="Times New Roman" w:eastAsia="Arial Unicode MS" w:hAnsi="Times New Roman"/>
                <w:bCs/>
                <w:sz w:val="24"/>
                <w:szCs w:val="24"/>
                <w:lang w:val="en-US"/>
              </w:rPr>
              <w:t>52</w:t>
            </w:r>
          </w:p>
        </w:tc>
      </w:tr>
    </w:tbl>
    <w:p w:rsidR="00EA1566" w:rsidRPr="00533524" w:rsidRDefault="00EA1566" w:rsidP="009C19E0">
      <w:pPr>
        <w:pStyle w:val="31"/>
        <w:spacing w:line="360" w:lineRule="auto"/>
        <w:ind w:left="0" w:right="-1" w:firstLine="851"/>
        <w:contextualSpacing/>
        <w:jc w:val="both"/>
        <w:rPr>
          <w:rFonts w:ascii="Times New Roman" w:hAnsi="Times New Roman"/>
          <w:sz w:val="28"/>
          <w:szCs w:val="28"/>
        </w:rPr>
      </w:pPr>
      <w:r w:rsidRPr="00533524">
        <w:rPr>
          <w:rFonts w:ascii="Times New Roman" w:hAnsi="Times New Roman"/>
          <w:color w:val="000000"/>
          <w:sz w:val="28"/>
          <w:szCs w:val="28"/>
        </w:rPr>
        <w:lastRenderedPageBreak/>
        <w:t>Математична модель, у відповідності із своїм призначенням, повинна з максимальним ступенем істинності відображати механізми процесів, що вивчаються. Саме т</w:t>
      </w:r>
      <w:r w:rsidRPr="00533524">
        <w:rPr>
          <w:rFonts w:ascii="Times New Roman" w:hAnsi="Times New Roman"/>
          <w:sz w:val="28"/>
          <w:szCs w:val="28"/>
        </w:rPr>
        <w:t>ому розроблення та подальше дослідження математичних моделей – це цілеспрямоване використання інформації з метою надати можливість експериментатору прослідкувати та вивчити закономірності змінювання досліджуваних властивостей отриманого матеріалу в залежності від значень, які будуть надані вхідним факторам.</w:t>
      </w:r>
    </w:p>
    <w:p w:rsidR="00562CA5" w:rsidRPr="00533524" w:rsidRDefault="00562CA5" w:rsidP="009C19E0">
      <w:pPr>
        <w:pStyle w:val="31"/>
        <w:tabs>
          <w:tab w:val="num" w:pos="0"/>
        </w:tabs>
        <w:spacing w:line="360" w:lineRule="auto"/>
        <w:ind w:left="0" w:right="-1" w:firstLine="851"/>
        <w:contextualSpacing/>
        <w:jc w:val="both"/>
        <w:rPr>
          <w:rFonts w:ascii="Times New Roman" w:hAnsi="Times New Roman"/>
          <w:color w:val="000000"/>
          <w:sz w:val="28"/>
          <w:szCs w:val="28"/>
        </w:rPr>
      </w:pPr>
      <w:r w:rsidRPr="00533524">
        <w:rPr>
          <w:rFonts w:ascii="Times New Roman" w:hAnsi="Times New Roman"/>
          <w:sz w:val="28"/>
          <w:szCs w:val="28"/>
        </w:rPr>
        <w:t xml:space="preserve">На цьому етапі авторами пропонується використання методології синтезу математичних моделей, розробка </w:t>
      </w:r>
      <w:r w:rsidR="00EA1566" w:rsidRPr="00533524">
        <w:rPr>
          <w:rFonts w:ascii="Times New Roman" w:hAnsi="Times New Roman"/>
          <w:sz w:val="28"/>
          <w:szCs w:val="28"/>
        </w:rPr>
        <w:t>якої була</w:t>
      </w:r>
      <w:r w:rsidRPr="00533524">
        <w:rPr>
          <w:rFonts w:ascii="Times New Roman" w:hAnsi="Times New Roman"/>
          <w:sz w:val="28"/>
          <w:szCs w:val="28"/>
        </w:rPr>
        <w:t xml:space="preserve"> проведена в 80-і роки минулого століття   Інститутом   Кібернетики ім. Глушкова АН УРСР. Як показала практика використання цієї методології, </w:t>
      </w:r>
      <w:r w:rsidRPr="00533524">
        <w:rPr>
          <w:rFonts w:ascii="Times New Roman" w:hAnsi="Times New Roman"/>
          <w:color w:val="000000"/>
          <w:sz w:val="28"/>
          <w:szCs w:val="28"/>
        </w:rPr>
        <w:t xml:space="preserve">найбільш ефективним для розроблення математичних моделей є використання методу групового урахування аргументів (МГУА).  </w:t>
      </w:r>
    </w:p>
    <w:p w:rsidR="00526A33" w:rsidRPr="00533524" w:rsidRDefault="00562CA5" w:rsidP="009C19E0">
      <w:pPr>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Особливістю та перевагами такої методології є те, що функція розробки виду математичної моделі, яка адекватно описує процес (явище), а також визначення її складності, передається комп'ютеру, що використовує  для  цієї мети спеціально розроблене математичне забезпечення. У розпорядження комп'ютеру надається набір елементарних залежностей (функцій) і його роль зводиться до того, щоб визначити вид залежності та складність цієї залежності, яка адекватно описує  процес (явище) у всій області досліджуваного факторного простору. Завдання експериментатора на цьому етапі зводиться до розумного обмеження складності математичної моделі.</w:t>
      </w:r>
    </w:p>
    <w:p w:rsidR="00562CA5" w:rsidRPr="00533524" w:rsidRDefault="00562CA5" w:rsidP="009C19E0">
      <w:pPr>
        <w:spacing w:line="360" w:lineRule="auto"/>
        <w:ind w:right="-1" w:firstLine="680"/>
        <w:contextualSpacing/>
        <w:jc w:val="both"/>
        <w:rPr>
          <w:rFonts w:ascii="Times New Roman" w:hAnsi="Times New Roman"/>
          <w:sz w:val="28"/>
          <w:szCs w:val="28"/>
          <w:lang w:val="uk-UA"/>
        </w:rPr>
      </w:pPr>
      <w:r w:rsidRPr="00533524">
        <w:rPr>
          <w:rFonts w:ascii="Times New Roman" w:hAnsi="Times New Roman"/>
          <w:sz w:val="28"/>
          <w:szCs w:val="28"/>
        </w:rPr>
        <w:t>У відповідності з масивом експериментальних даних (див. табл.5.2) в роботі створені математичні описи за тими ж показниками, що були в результаті випробувань зразків, а саме: (Y</w:t>
      </w:r>
      <w:r w:rsidRPr="00533524">
        <w:rPr>
          <w:rFonts w:ascii="Times New Roman" w:hAnsi="Times New Roman"/>
          <w:sz w:val="28"/>
          <w:szCs w:val="28"/>
          <w:vertAlign w:val="subscript"/>
        </w:rPr>
        <w:t xml:space="preserve">1 </w:t>
      </w:r>
      <w:r w:rsidRPr="00533524">
        <w:rPr>
          <w:rFonts w:ascii="Times New Roman" w:hAnsi="Times New Roman"/>
          <w:sz w:val="28"/>
          <w:szCs w:val="28"/>
        </w:rPr>
        <w:t>– Y</w:t>
      </w:r>
      <w:r w:rsidRPr="00533524">
        <w:rPr>
          <w:rFonts w:ascii="Times New Roman" w:hAnsi="Times New Roman"/>
          <w:sz w:val="28"/>
          <w:szCs w:val="28"/>
          <w:vertAlign w:val="subscript"/>
        </w:rPr>
        <w:t>2</w:t>
      </w:r>
      <w:r w:rsidRPr="00533524">
        <w:rPr>
          <w:rFonts w:ascii="Times New Roman" w:hAnsi="Times New Roman"/>
          <w:sz w:val="28"/>
          <w:szCs w:val="28"/>
        </w:rPr>
        <w:t xml:space="preserve">). </w:t>
      </w:r>
    </w:p>
    <w:p w:rsidR="00562CA5" w:rsidRPr="00533524" w:rsidRDefault="00562CA5" w:rsidP="009C19E0">
      <w:pPr>
        <w:pStyle w:val="31"/>
        <w:tabs>
          <w:tab w:val="num" w:pos="0"/>
        </w:tabs>
        <w:spacing w:line="360" w:lineRule="auto"/>
        <w:ind w:right="-1" w:firstLine="680"/>
        <w:contextualSpacing/>
        <w:jc w:val="both"/>
        <w:rPr>
          <w:rFonts w:ascii="Times New Roman" w:hAnsi="Times New Roman"/>
          <w:bCs/>
          <w:sz w:val="28"/>
          <w:szCs w:val="28"/>
        </w:rPr>
      </w:pPr>
      <w:r w:rsidRPr="00533524">
        <w:rPr>
          <w:rFonts w:ascii="Times New Roman" w:hAnsi="Times New Roman"/>
          <w:iCs/>
          <w:sz w:val="28"/>
          <w:szCs w:val="28"/>
        </w:rPr>
        <w:t>а) математична модель за показником щільності зразка</w:t>
      </w:r>
      <w:r w:rsidRPr="00533524">
        <w:rPr>
          <w:rFonts w:ascii="Times New Roman" w:hAnsi="Times New Roman"/>
          <w:bCs/>
          <w:sz w:val="28"/>
          <w:szCs w:val="28"/>
        </w:rPr>
        <w:t>,</w:t>
      </w:r>
      <w:r w:rsidRPr="00533524">
        <w:rPr>
          <w:rFonts w:ascii="Times New Roman" w:hAnsi="Times New Roman"/>
          <w:sz w:val="28"/>
          <w:szCs w:val="28"/>
        </w:rPr>
        <w:t xml:space="preserve"> г/</w:t>
      </w:r>
      <w:r w:rsidR="00526A33" w:rsidRPr="00533524">
        <w:rPr>
          <w:rFonts w:ascii="Times New Roman" w:hAnsi="Times New Roman"/>
          <w:sz w:val="28"/>
          <w:szCs w:val="28"/>
          <w:lang w:val="uk-UA"/>
        </w:rPr>
        <w:t>см</w:t>
      </w:r>
      <w:r w:rsidRPr="00533524">
        <w:rPr>
          <w:rFonts w:ascii="Times New Roman" w:hAnsi="Times New Roman"/>
          <w:sz w:val="28"/>
          <w:szCs w:val="28"/>
          <w:vertAlign w:val="superscript"/>
        </w:rPr>
        <w:t>3</w:t>
      </w:r>
      <w:r w:rsidRPr="00533524">
        <w:rPr>
          <w:rFonts w:ascii="Times New Roman" w:hAnsi="Times New Roman"/>
          <w:sz w:val="28"/>
          <w:szCs w:val="28"/>
        </w:rPr>
        <w:t xml:space="preserve">, </w:t>
      </w:r>
      <w:r w:rsidRPr="00533524">
        <w:rPr>
          <w:rFonts w:ascii="Times New Roman" w:hAnsi="Times New Roman"/>
          <w:bCs/>
          <w:sz w:val="28"/>
          <w:szCs w:val="28"/>
        </w:rPr>
        <w:t>(</w:t>
      </w:r>
      <w:r w:rsidRPr="00533524">
        <w:rPr>
          <w:rFonts w:ascii="Times New Roman" w:hAnsi="Times New Roman"/>
          <w:bCs/>
          <w:sz w:val="28"/>
          <w:szCs w:val="28"/>
          <w:lang w:val="en-US"/>
        </w:rPr>
        <w:t>Y</w:t>
      </w:r>
      <w:r w:rsidRPr="00533524">
        <w:rPr>
          <w:rFonts w:ascii="Times New Roman" w:hAnsi="Times New Roman"/>
          <w:bCs/>
          <w:sz w:val="28"/>
          <w:szCs w:val="28"/>
          <w:vertAlign w:val="subscript"/>
        </w:rPr>
        <w:t>1</w:t>
      </w:r>
      <w:r w:rsidRPr="00533524">
        <w:rPr>
          <w:rFonts w:ascii="Times New Roman" w:hAnsi="Times New Roman"/>
          <w:bCs/>
          <w:sz w:val="28"/>
          <w:szCs w:val="28"/>
        </w:rPr>
        <w:t>);</w:t>
      </w:r>
    </w:p>
    <w:p w:rsidR="00562CA5" w:rsidRPr="00533524" w:rsidRDefault="00562CA5" w:rsidP="009C19E0">
      <w:pPr>
        <w:pStyle w:val="31"/>
        <w:spacing w:line="360" w:lineRule="auto"/>
        <w:ind w:left="0" w:right="-1" w:firstLine="851"/>
        <w:contextualSpacing/>
        <w:jc w:val="both"/>
        <w:rPr>
          <w:rFonts w:ascii="Times New Roman" w:hAnsi="Times New Roman"/>
          <w:sz w:val="28"/>
          <w:szCs w:val="28"/>
        </w:rPr>
      </w:pPr>
      <w:r w:rsidRPr="00533524">
        <w:rPr>
          <w:rFonts w:ascii="Times New Roman" w:hAnsi="Times New Roman"/>
          <w:sz w:val="28"/>
          <w:szCs w:val="28"/>
        </w:rPr>
        <w:t>Математична модель має такий вигляд:</w:t>
      </w:r>
    </w:p>
    <w:tbl>
      <w:tblPr>
        <w:tblW w:w="10108" w:type="dxa"/>
        <w:tblInd w:w="392" w:type="dxa"/>
        <w:tblLook w:val="0000" w:firstRow="0" w:lastRow="0" w:firstColumn="0" w:lastColumn="0" w:noHBand="0" w:noVBand="0"/>
      </w:tblPr>
      <w:tblGrid>
        <w:gridCol w:w="1143"/>
        <w:gridCol w:w="7929"/>
        <w:gridCol w:w="1036"/>
      </w:tblGrid>
      <w:tr w:rsidR="00562CA5" w:rsidRPr="00533524" w:rsidTr="00526A33">
        <w:tblPrEx>
          <w:tblCellMar>
            <w:top w:w="0" w:type="dxa"/>
            <w:bottom w:w="0" w:type="dxa"/>
          </w:tblCellMar>
        </w:tblPrEx>
        <w:tc>
          <w:tcPr>
            <w:tcW w:w="1143" w:type="dxa"/>
          </w:tcPr>
          <w:p w:rsidR="00562CA5" w:rsidRPr="00533524" w:rsidRDefault="00526A33" w:rsidP="009C19E0">
            <w:pPr>
              <w:pStyle w:val="31"/>
              <w:spacing w:line="336" w:lineRule="auto"/>
              <w:ind w:left="42" w:right="-1"/>
              <w:jc w:val="right"/>
              <w:rPr>
                <w:rFonts w:ascii="Times New Roman" w:hAnsi="Times New Roman"/>
                <w:b/>
                <w:bCs/>
                <w:sz w:val="28"/>
                <w:szCs w:val="28"/>
              </w:rPr>
            </w:pPr>
            <w:r w:rsidRPr="00533524">
              <w:rPr>
                <w:rFonts w:ascii="Times New Roman" w:hAnsi="Times New Roman"/>
                <w:bCs/>
                <w:sz w:val="28"/>
                <w:szCs w:val="28"/>
                <w:lang w:val="uk-UA"/>
              </w:rPr>
              <w:lastRenderedPageBreak/>
              <w:t xml:space="preserve">  </w:t>
            </w:r>
            <w:r w:rsidR="00562CA5" w:rsidRPr="00533524">
              <w:rPr>
                <w:rFonts w:ascii="Times New Roman" w:hAnsi="Times New Roman"/>
                <w:bCs/>
                <w:sz w:val="28"/>
                <w:szCs w:val="28"/>
              </w:rPr>
              <w:t>Y</w:t>
            </w:r>
            <w:r w:rsidR="00562CA5" w:rsidRPr="00533524">
              <w:rPr>
                <w:rFonts w:ascii="Times New Roman" w:hAnsi="Times New Roman"/>
                <w:bCs/>
                <w:sz w:val="28"/>
                <w:szCs w:val="28"/>
                <w:vertAlign w:val="subscript"/>
              </w:rPr>
              <w:t>1</w:t>
            </w:r>
            <w:r w:rsidR="006C2016" w:rsidRPr="00533524">
              <w:rPr>
                <w:rFonts w:ascii="Times New Roman" w:hAnsi="Times New Roman"/>
                <w:bCs/>
                <w:sz w:val="28"/>
                <w:szCs w:val="28"/>
                <w:vertAlign w:val="subscript"/>
                <w:lang w:val="uk-UA"/>
              </w:rPr>
              <w:t xml:space="preserve">  </w:t>
            </w:r>
            <w:r w:rsidR="00562CA5" w:rsidRPr="00533524">
              <w:rPr>
                <w:rFonts w:ascii="Times New Roman" w:hAnsi="Times New Roman"/>
                <w:b/>
                <w:bCs/>
                <w:sz w:val="28"/>
                <w:szCs w:val="28"/>
                <w:vertAlign w:val="subscript"/>
              </w:rPr>
              <w:t xml:space="preserve">  </w:t>
            </w:r>
            <w:r w:rsidR="00562CA5" w:rsidRPr="00533524">
              <w:rPr>
                <w:rFonts w:ascii="Times New Roman" w:hAnsi="Times New Roman"/>
                <w:b/>
                <w:bCs/>
                <w:sz w:val="28"/>
                <w:szCs w:val="28"/>
              </w:rPr>
              <w:t>=</w:t>
            </w:r>
          </w:p>
        </w:tc>
        <w:tc>
          <w:tcPr>
            <w:tcW w:w="7929" w:type="dxa"/>
          </w:tcPr>
          <w:p w:rsidR="00562CA5" w:rsidRPr="00533524" w:rsidRDefault="00562CA5" w:rsidP="009C19E0">
            <w:pPr>
              <w:pStyle w:val="31"/>
              <w:spacing w:line="336" w:lineRule="auto"/>
              <w:ind w:left="42" w:right="-1"/>
              <w:rPr>
                <w:rFonts w:ascii="Times New Roman" w:hAnsi="Times New Roman"/>
                <w:bCs/>
                <w:sz w:val="28"/>
                <w:szCs w:val="28"/>
              </w:rPr>
            </w:pPr>
            <w:r w:rsidRPr="00533524">
              <w:rPr>
                <w:rFonts w:ascii="Times New Roman" w:hAnsi="Times New Roman"/>
                <w:bCs/>
                <w:sz w:val="28"/>
                <w:szCs w:val="28"/>
              </w:rPr>
              <w:t>0,92 -2,40</w:t>
            </w:r>
            <w:r w:rsidR="00755937" w:rsidRPr="00533524">
              <w:rPr>
                <w:rFonts w:ascii="Times New Roman" w:hAnsi="Times New Roman"/>
                <w:i/>
                <w:sz w:val="28"/>
                <w:szCs w:val="28"/>
                <w:rtl/>
              </w:rPr>
              <w:t>۰</w:t>
            </w:r>
            <w:r w:rsidR="00755937" w:rsidRPr="00533524">
              <w:rPr>
                <w:rFonts w:ascii="Times New Roman" w:hAnsi="Times New Roman"/>
                <w:bCs/>
                <w:sz w:val="28"/>
                <w:szCs w:val="28"/>
                <w:vertAlign w:val="subscript"/>
                <w:lang w:val="uk-UA"/>
              </w:rPr>
              <w:t xml:space="preserve"> </w:t>
            </w:r>
            <w:r w:rsidRPr="00533524">
              <w:rPr>
                <w:rFonts w:ascii="Times New Roman" w:hAnsi="Times New Roman"/>
                <w:bCs/>
                <w:sz w:val="28"/>
                <w:szCs w:val="28"/>
              </w:rPr>
              <w:t>10</w:t>
            </w:r>
            <w:r w:rsidRPr="00533524">
              <w:rPr>
                <w:rFonts w:ascii="Times New Roman" w:hAnsi="Times New Roman"/>
                <w:bCs/>
                <w:sz w:val="28"/>
                <w:szCs w:val="28"/>
                <w:vertAlign w:val="superscript"/>
              </w:rPr>
              <w:t>-4</w:t>
            </w:r>
            <w:r w:rsidR="00755937" w:rsidRPr="00533524">
              <w:rPr>
                <w:rFonts w:ascii="Times New Roman" w:hAnsi="Times New Roman"/>
                <w:i/>
                <w:sz w:val="28"/>
                <w:szCs w:val="28"/>
                <w:rtl/>
              </w:rPr>
              <w:t>۰</w:t>
            </w:r>
            <w:r w:rsidRPr="00533524">
              <w:rPr>
                <w:rFonts w:ascii="Times New Roman" w:hAnsi="Times New Roman"/>
                <w:bCs/>
                <w:sz w:val="28"/>
                <w:szCs w:val="28"/>
                <w:lang w:val="en-US"/>
              </w:rPr>
              <w:t>X</w:t>
            </w:r>
            <w:r w:rsidRPr="00533524">
              <w:rPr>
                <w:rFonts w:ascii="Times New Roman" w:hAnsi="Times New Roman"/>
                <w:bCs/>
                <w:sz w:val="28"/>
                <w:szCs w:val="28"/>
                <w:vertAlign w:val="subscript"/>
              </w:rPr>
              <w:t>1</w:t>
            </w:r>
            <w:r w:rsidR="00755937" w:rsidRPr="00533524">
              <w:rPr>
                <w:rFonts w:ascii="Times New Roman" w:hAnsi="Times New Roman"/>
                <w:i/>
                <w:sz w:val="28"/>
                <w:szCs w:val="28"/>
                <w:rtl/>
              </w:rPr>
              <w:t>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2</w:t>
            </w:r>
            <w:r w:rsidRPr="00533524">
              <w:rPr>
                <w:rFonts w:ascii="Times New Roman" w:hAnsi="Times New Roman"/>
                <w:bCs/>
                <w:sz w:val="28"/>
                <w:szCs w:val="28"/>
              </w:rPr>
              <w:t>)</w:t>
            </w:r>
            <w:r w:rsidR="00755937" w:rsidRPr="00533524">
              <w:rPr>
                <w:rFonts w:ascii="Times New Roman" w:hAnsi="Times New Roman"/>
                <w:i/>
                <w:sz w:val="28"/>
                <w:szCs w:val="28"/>
                <w:rtl/>
              </w:rPr>
              <w:t xml:space="preserve"> 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3</w:t>
            </w:r>
            <w:r w:rsidRPr="00533524">
              <w:rPr>
                <w:rFonts w:ascii="Times New Roman" w:hAnsi="Times New Roman"/>
                <w:bCs/>
                <w:sz w:val="28"/>
                <w:szCs w:val="28"/>
              </w:rPr>
              <w:t>)</w:t>
            </w:r>
            <w:r w:rsidR="00755937" w:rsidRPr="00533524">
              <w:rPr>
                <w:rFonts w:ascii="Times New Roman" w:hAnsi="Times New Roman"/>
                <w:i/>
                <w:sz w:val="28"/>
                <w:szCs w:val="28"/>
                <w:rtl/>
              </w:rPr>
              <w:t xml:space="preserve"> ۰</w:t>
            </w:r>
            <w:r w:rsidRPr="00533524">
              <w:rPr>
                <w:rFonts w:ascii="Times New Roman" w:hAnsi="Times New Roman"/>
                <w:bCs/>
                <w:sz w:val="28"/>
                <w:szCs w:val="28"/>
                <w:lang w:val="en-US"/>
              </w:rPr>
              <w:t>X</w:t>
            </w:r>
            <w:r w:rsidRPr="00533524">
              <w:rPr>
                <w:rFonts w:ascii="Times New Roman" w:hAnsi="Times New Roman"/>
                <w:bCs/>
                <w:sz w:val="28"/>
                <w:szCs w:val="28"/>
                <w:vertAlign w:val="subscript"/>
              </w:rPr>
              <w:t>4</w:t>
            </w:r>
            <w:r w:rsidRPr="00533524">
              <w:rPr>
                <w:rFonts w:ascii="Times New Roman" w:hAnsi="Times New Roman"/>
                <w:bCs/>
                <w:sz w:val="28"/>
                <w:szCs w:val="28"/>
                <w:vertAlign w:val="superscript"/>
              </w:rPr>
              <w:t xml:space="preserve"> </w:t>
            </w:r>
            <w:r w:rsidRPr="00533524">
              <w:rPr>
                <w:rFonts w:ascii="Times New Roman" w:hAnsi="Times New Roman"/>
                <w:bCs/>
                <w:sz w:val="28"/>
                <w:szCs w:val="28"/>
              </w:rPr>
              <w:t>- 2,18</w:t>
            </w:r>
            <w:r w:rsidR="00755937" w:rsidRPr="00533524">
              <w:rPr>
                <w:rFonts w:ascii="Times New Roman" w:hAnsi="Times New Roman"/>
                <w:i/>
                <w:sz w:val="28"/>
                <w:szCs w:val="28"/>
                <w:rtl/>
              </w:rPr>
              <w:t>۰</w:t>
            </w:r>
            <w:r w:rsidRPr="00533524">
              <w:rPr>
                <w:rFonts w:ascii="Times New Roman" w:hAnsi="Times New Roman"/>
                <w:bCs/>
                <w:sz w:val="28"/>
                <w:szCs w:val="28"/>
              </w:rPr>
              <w:t>10</w:t>
            </w:r>
            <w:r w:rsidRPr="00533524">
              <w:rPr>
                <w:rFonts w:ascii="Times New Roman" w:hAnsi="Times New Roman"/>
                <w:bCs/>
                <w:sz w:val="28"/>
                <w:szCs w:val="28"/>
                <w:vertAlign w:val="superscript"/>
              </w:rPr>
              <w:t>-4</w:t>
            </w:r>
            <w:r w:rsidR="00755937" w:rsidRPr="00533524">
              <w:rPr>
                <w:rFonts w:ascii="Times New Roman" w:hAnsi="Times New Roman"/>
                <w:i/>
                <w:sz w:val="28"/>
                <w:szCs w:val="28"/>
                <w:rtl/>
              </w:rPr>
              <w:t>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2</w:t>
            </w:r>
            <w:r w:rsidRPr="00533524">
              <w:rPr>
                <w:rFonts w:ascii="Times New Roman" w:hAnsi="Times New Roman"/>
                <w:bCs/>
                <w:sz w:val="28"/>
                <w:szCs w:val="28"/>
              </w:rPr>
              <w:t>)</w:t>
            </w:r>
            <w:r w:rsidRPr="00533524">
              <w:rPr>
                <w:rFonts w:ascii="Times New Roman" w:hAnsi="Times New Roman"/>
                <w:bCs/>
                <w:sz w:val="28"/>
                <w:szCs w:val="28"/>
                <w:vertAlign w:val="subscript"/>
              </w:rPr>
              <w:t xml:space="preserve"> </w:t>
            </w:r>
            <w:r w:rsidR="00755937" w:rsidRPr="00533524">
              <w:rPr>
                <w:rFonts w:ascii="Times New Roman" w:hAnsi="Times New Roman"/>
                <w:i/>
                <w:sz w:val="28"/>
                <w:szCs w:val="28"/>
                <w:rtl/>
              </w:rPr>
              <w:t>۰</w:t>
            </w:r>
            <w:r w:rsidRPr="00533524">
              <w:rPr>
                <w:rFonts w:ascii="Times New Roman" w:hAnsi="Times New Roman"/>
                <w:bCs/>
                <w:sz w:val="28"/>
                <w:szCs w:val="28"/>
                <w:lang w:val="en-US"/>
              </w:rPr>
              <w:t>Sin</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3</w:t>
            </w:r>
            <w:r w:rsidRPr="00533524">
              <w:rPr>
                <w:rFonts w:ascii="Times New Roman" w:hAnsi="Times New Roman"/>
                <w:bCs/>
                <w:sz w:val="28"/>
                <w:szCs w:val="28"/>
              </w:rPr>
              <w:t>)</w:t>
            </w:r>
            <w:r w:rsidR="00755937" w:rsidRPr="00533524">
              <w:rPr>
                <w:rFonts w:ascii="Times New Roman" w:hAnsi="Times New Roman"/>
                <w:i/>
                <w:sz w:val="28"/>
                <w:szCs w:val="28"/>
                <w:rtl/>
              </w:rPr>
              <w:t xml:space="preserve"> ۰</w:t>
            </w:r>
            <w:r w:rsidRPr="00533524">
              <w:rPr>
                <w:rFonts w:ascii="Times New Roman" w:hAnsi="Times New Roman"/>
                <w:bCs/>
                <w:sz w:val="28"/>
                <w:szCs w:val="28"/>
                <w:lang w:val="en-US"/>
              </w:rPr>
              <w:t>X</w:t>
            </w:r>
            <w:r w:rsidRPr="00533524">
              <w:rPr>
                <w:rFonts w:ascii="Times New Roman" w:hAnsi="Times New Roman"/>
                <w:bCs/>
                <w:sz w:val="28"/>
                <w:szCs w:val="28"/>
                <w:vertAlign w:val="subscript"/>
              </w:rPr>
              <w:t>4</w:t>
            </w:r>
            <w:r w:rsidRPr="00533524">
              <w:rPr>
                <w:rFonts w:ascii="Times New Roman" w:hAnsi="Times New Roman"/>
                <w:bCs/>
                <w:sz w:val="28"/>
                <w:szCs w:val="28"/>
                <w:vertAlign w:val="superscript"/>
              </w:rPr>
              <w:t>2</w:t>
            </w:r>
            <w:r w:rsidRPr="00533524">
              <w:rPr>
                <w:rFonts w:ascii="Times New Roman" w:hAnsi="Times New Roman"/>
                <w:bCs/>
                <w:sz w:val="28"/>
                <w:szCs w:val="28"/>
                <w:vertAlign w:val="subscript"/>
              </w:rPr>
              <w:t xml:space="preserve"> </w:t>
            </w:r>
            <w:r w:rsidRPr="00533524">
              <w:rPr>
                <w:rFonts w:ascii="Times New Roman" w:hAnsi="Times New Roman"/>
                <w:bCs/>
                <w:sz w:val="28"/>
                <w:szCs w:val="28"/>
              </w:rPr>
              <w:t>–-</w:t>
            </w:r>
            <w:r w:rsidRPr="00533524">
              <w:rPr>
                <w:rFonts w:ascii="Times New Roman" w:hAnsi="Times New Roman"/>
                <w:bCs/>
                <w:sz w:val="28"/>
                <w:szCs w:val="28"/>
                <w:vertAlign w:val="subscript"/>
              </w:rPr>
              <w:t xml:space="preserve"> </w:t>
            </w:r>
            <w:r w:rsidRPr="00533524">
              <w:rPr>
                <w:rFonts w:ascii="Times New Roman" w:hAnsi="Times New Roman"/>
                <w:bCs/>
                <w:sz w:val="28"/>
                <w:szCs w:val="28"/>
              </w:rPr>
              <w:t>9,02</w:t>
            </w:r>
            <w:r w:rsidR="00755937" w:rsidRPr="00533524">
              <w:rPr>
                <w:rFonts w:ascii="Times New Roman" w:hAnsi="Times New Roman"/>
                <w:i/>
                <w:sz w:val="28"/>
                <w:szCs w:val="28"/>
                <w:rtl/>
              </w:rPr>
              <w:t>۰</w:t>
            </w:r>
            <w:r w:rsidRPr="00533524">
              <w:rPr>
                <w:rFonts w:ascii="Times New Roman" w:hAnsi="Times New Roman"/>
                <w:bCs/>
                <w:sz w:val="28"/>
                <w:szCs w:val="28"/>
              </w:rPr>
              <w:t>10</w:t>
            </w:r>
            <w:r w:rsidRPr="00533524">
              <w:rPr>
                <w:rFonts w:ascii="Times New Roman" w:hAnsi="Times New Roman"/>
                <w:bCs/>
                <w:sz w:val="28"/>
                <w:szCs w:val="28"/>
                <w:vertAlign w:val="superscript"/>
              </w:rPr>
              <w:t>-3</w:t>
            </w:r>
            <w:r w:rsidR="00755937" w:rsidRPr="00533524">
              <w:rPr>
                <w:rFonts w:ascii="Times New Roman" w:hAnsi="Times New Roman"/>
                <w:i/>
                <w:sz w:val="28"/>
                <w:szCs w:val="28"/>
                <w:rtl/>
              </w:rPr>
              <w:t>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1</w:t>
            </w:r>
            <w:r w:rsidRPr="00533524">
              <w:rPr>
                <w:rFonts w:ascii="Times New Roman" w:hAnsi="Times New Roman"/>
                <w:bCs/>
                <w:sz w:val="28"/>
                <w:szCs w:val="28"/>
              </w:rPr>
              <w:t>)</w:t>
            </w:r>
            <w:r w:rsidR="00755937" w:rsidRPr="00533524">
              <w:rPr>
                <w:rFonts w:ascii="Times New Roman" w:hAnsi="Times New Roman"/>
                <w:i/>
                <w:sz w:val="28"/>
                <w:szCs w:val="28"/>
                <w:rtl/>
              </w:rPr>
              <w:t xml:space="preserve"> ۰</w:t>
            </w:r>
            <w:r w:rsidRPr="00533524">
              <w:rPr>
                <w:rFonts w:ascii="Times New Roman" w:hAnsi="Times New Roman"/>
                <w:bCs/>
                <w:sz w:val="28"/>
                <w:szCs w:val="28"/>
                <w:lang w:val="en-US"/>
              </w:rPr>
              <w:t>X</w:t>
            </w:r>
            <w:r w:rsidRPr="00533524">
              <w:rPr>
                <w:rFonts w:ascii="Times New Roman" w:hAnsi="Times New Roman"/>
                <w:bCs/>
                <w:sz w:val="28"/>
                <w:szCs w:val="28"/>
                <w:vertAlign w:val="subscript"/>
              </w:rPr>
              <w:t>2</w:t>
            </w:r>
            <w:r w:rsidR="00755937" w:rsidRPr="00533524">
              <w:rPr>
                <w:rFonts w:ascii="Times New Roman" w:hAnsi="Times New Roman"/>
                <w:i/>
                <w:sz w:val="28"/>
                <w:szCs w:val="28"/>
                <w:rtl/>
              </w:rPr>
              <w:t>۰</w:t>
            </w:r>
            <w:r w:rsidRPr="00533524">
              <w:rPr>
                <w:rFonts w:ascii="Times New Roman" w:hAnsi="Times New Roman"/>
                <w:bCs/>
                <w:sz w:val="28"/>
                <w:szCs w:val="28"/>
                <w:lang w:val="en-US"/>
              </w:rPr>
              <w:t>Sin</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2</w:t>
            </w:r>
            <w:r w:rsidRPr="00533524">
              <w:rPr>
                <w:rFonts w:ascii="Times New Roman" w:hAnsi="Times New Roman"/>
                <w:bCs/>
                <w:sz w:val="28"/>
                <w:szCs w:val="28"/>
              </w:rPr>
              <w:t>)</w:t>
            </w:r>
            <w:r w:rsidR="00755937" w:rsidRPr="00533524">
              <w:rPr>
                <w:rFonts w:ascii="Times New Roman" w:hAnsi="Times New Roman"/>
                <w:i/>
                <w:sz w:val="28"/>
                <w:szCs w:val="28"/>
                <w:rtl/>
              </w:rPr>
              <w:t xml:space="preserve"> 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3</w:t>
            </w:r>
            <w:r w:rsidRPr="00533524">
              <w:rPr>
                <w:rFonts w:ascii="Times New Roman" w:hAnsi="Times New Roman"/>
                <w:bCs/>
                <w:sz w:val="28"/>
                <w:szCs w:val="28"/>
              </w:rPr>
              <w:t>) - 1,60</w:t>
            </w:r>
            <w:r w:rsidR="00755937" w:rsidRPr="00533524">
              <w:rPr>
                <w:rFonts w:ascii="Times New Roman" w:hAnsi="Times New Roman"/>
                <w:i/>
                <w:sz w:val="28"/>
                <w:szCs w:val="28"/>
                <w:rtl/>
              </w:rPr>
              <w:t>۰</w:t>
            </w:r>
            <w:r w:rsidR="00526A33" w:rsidRPr="00533524">
              <w:rPr>
                <w:rFonts w:ascii="Times New Roman" w:hAnsi="Times New Roman"/>
                <w:bCs/>
                <w:sz w:val="28"/>
                <w:szCs w:val="28"/>
                <w:vertAlign w:val="subscript"/>
                <w:lang w:val="uk-UA"/>
              </w:rPr>
              <w:t xml:space="preserve">                           </w:t>
            </w:r>
            <w:r w:rsidRPr="00533524">
              <w:rPr>
                <w:rFonts w:ascii="Times New Roman" w:hAnsi="Times New Roman"/>
                <w:bCs/>
                <w:sz w:val="28"/>
                <w:szCs w:val="28"/>
              </w:rPr>
              <w:t>10</w:t>
            </w:r>
            <w:r w:rsidRPr="00533524">
              <w:rPr>
                <w:rFonts w:ascii="Times New Roman" w:hAnsi="Times New Roman"/>
                <w:bCs/>
                <w:sz w:val="28"/>
                <w:szCs w:val="28"/>
                <w:vertAlign w:val="superscript"/>
              </w:rPr>
              <w:t>-1</w:t>
            </w:r>
            <w:r w:rsidR="00755937" w:rsidRPr="00533524">
              <w:rPr>
                <w:rFonts w:ascii="Times New Roman" w:hAnsi="Times New Roman"/>
                <w:i/>
                <w:sz w:val="28"/>
                <w:szCs w:val="28"/>
                <w:rtl/>
              </w:rPr>
              <w:t>۰</w:t>
            </w:r>
            <w:r w:rsidRPr="00533524">
              <w:rPr>
                <w:rFonts w:ascii="Times New Roman" w:hAnsi="Times New Roman"/>
                <w:bCs/>
                <w:sz w:val="28"/>
                <w:szCs w:val="28"/>
                <w:lang w:val="en-US"/>
              </w:rPr>
              <w:t>Sin</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1</w:t>
            </w:r>
            <w:r w:rsidRPr="00533524">
              <w:rPr>
                <w:rFonts w:ascii="Times New Roman" w:hAnsi="Times New Roman"/>
                <w:bCs/>
                <w:sz w:val="28"/>
                <w:szCs w:val="28"/>
              </w:rPr>
              <w:t>)</w:t>
            </w:r>
            <w:r w:rsidRPr="00533524">
              <w:rPr>
                <w:rFonts w:ascii="Times New Roman" w:hAnsi="Times New Roman"/>
                <w:bCs/>
                <w:sz w:val="28"/>
                <w:szCs w:val="28"/>
                <w:vertAlign w:val="subscript"/>
              </w:rPr>
              <w:t xml:space="preserve"> </w:t>
            </w:r>
            <w:r w:rsidR="00755937" w:rsidRPr="00533524">
              <w:rPr>
                <w:rFonts w:ascii="Times New Roman" w:hAnsi="Times New Roman"/>
                <w:i/>
                <w:sz w:val="28"/>
                <w:szCs w:val="28"/>
                <w:rtl/>
              </w:rPr>
              <w:t>۰</w:t>
            </w:r>
            <w:r w:rsidRPr="00533524">
              <w:rPr>
                <w:rFonts w:ascii="Times New Roman" w:hAnsi="Times New Roman"/>
                <w:bCs/>
                <w:sz w:val="28"/>
                <w:szCs w:val="28"/>
                <w:lang w:val="en-US"/>
              </w:rPr>
              <w:t>Sin</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2</w:t>
            </w:r>
            <w:r w:rsidRPr="00533524">
              <w:rPr>
                <w:rFonts w:ascii="Times New Roman" w:hAnsi="Times New Roman"/>
                <w:bCs/>
                <w:sz w:val="28"/>
                <w:szCs w:val="28"/>
              </w:rPr>
              <w:t>)</w:t>
            </w:r>
            <w:r w:rsidRPr="00533524">
              <w:rPr>
                <w:rFonts w:ascii="Times New Roman" w:hAnsi="Times New Roman"/>
                <w:bCs/>
                <w:sz w:val="28"/>
                <w:szCs w:val="28"/>
                <w:vertAlign w:val="subscript"/>
              </w:rPr>
              <w:t xml:space="preserve"> </w:t>
            </w:r>
            <w:r w:rsidR="00755937" w:rsidRPr="00533524">
              <w:rPr>
                <w:rFonts w:ascii="Times New Roman" w:hAnsi="Times New Roman"/>
                <w:i/>
                <w:sz w:val="28"/>
                <w:szCs w:val="28"/>
                <w:rtl/>
              </w:rPr>
              <w:t>۰</w:t>
            </w:r>
            <w:r w:rsidRPr="00533524">
              <w:rPr>
                <w:rFonts w:ascii="Times New Roman" w:hAnsi="Times New Roman"/>
                <w:bCs/>
                <w:sz w:val="28"/>
                <w:szCs w:val="28"/>
                <w:lang w:val="en-US"/>
              </w:rPr>
              <w:t>Cos</w:t>
            </w:r>
            <w:r w:rsidRPr="00533524">
              <w:rPr>
                <w:rFonts w:ascii="Times New Roman" w:hAnsi="Times New Roman"/>
                <w:bCs/>
                <w:sz w:val="28"/>
                <w:szCs w:val="28"/>
              </w:rPr>
              <w:t>(</w:t>
            </w:r>
            <w:r w:rsidRPr="00533524">
              <w:rPr>
                <w:rFonts w:ascii="Times New Roman" w:hAnsi="Times New Roman"/>
                <w:bCs/>
                <w:sz w:val="28"/>
                <w:szCs w:val="28"/>
                <w:lang w:val="en-US"/>
              </w:rPr>
              <w:t>X</w:t>
            </w:r>
            <w:r w:rsidRPr="00533524">
              <w:rPr>
                <w:rFonts w:ascii="Times New Roman" w:hAnsi="Times New Roman"/>
                <w:bCs/>
                <w:sz w:val="28"/>
                <w:szCs w:val="28"/>
                <w:vertAlign w:val="subscript"/>
              </w:rPr>
              <w:t>4</w:t>
            </w:r>
            <w:r w:rsidRPr="00533524">
              <w:rPr>
                <w:rFonts w:ascii="Times New Roman" w:hAnsi="Times New Roman"/>
                <w:bCs/>
                <w:sz w:val="28"/>
                <w:szCs w:val="28"/>
              </w:rPr>
              <w:t>)</w:t>
            </w:r>
          </w:p>
        </w:tc>
        <w:tc>
          <w:tcPr>
            <w:tcW w:w="1036" w:type="dxa"/>
          </w:tcPr>
          <w:p w:rsidR="00562CA5" w:rsidRPr="00533524" w:rsidRDefault="00562CA5" w:rsidP="009C19E0">
            <w:pPr>
              <w:pStyle w:val="31"/>
              <w:spacing w:line="336" w:lineRule="auto"/>
              <w:ind w:left="0" w:right="-1"/>
              <w:rPr>
                <w:rFonts w:ascii="Times New Roman" w:hAnsi="Times New Roman"/>
                <w:sz w:val="28"/>
                <w:szCs w:val="28"/>
              </w:rPr>
            </w:pPr>
            <w:r w:rsidRPr="00533524">
              <w:rPr>
                <w:rFonts w:ascii="Times New Roman" w:hAnsi="Times New Roman"/>
                <w:sz w:val="28"/>
                <w:szCs w:val="28"/>
              </w:rPr>
              <w:t>(5.1)</w:t>
            </w:r>
          </w:p>
        </w:tc>
      </w:tr>
    </w:tbl>
    <w:p w:rsidR="00562CA5" w:rsidRPr="00533524" w:rsidRDefault="00562CA5" w:rsidP="009C19E0">
      <w:pPr>
        <w:pStyle w:val="31"/>
        <w:spacing w:line="336" w:lineRule="auto"/>
        <w:ind w:left="0" w:right="-1" w:firstLine="851"/>
        <w:jc w:val="both"/>
        <w:rPr>
          <w:rFonts w:ascii="Times New Roman" w:hAnsi="Times New Roman"/>
          <w:sz w:val="28"/>
          <w:szCs w:val="28"/>
          <w:lang w:val="uk-UA"/>
        </w:rPr>
      </w:pPr>
      <w:r w:rsidRPr="00533524">
        <w:rPr>
          <w:rFonts w:ascii="Times New Roman" w:hAnsi="Times New Roman"/>
          <w:sz w:val="28"/>
          <w:szCs w:val="28"/>
        </w:rPr>
        <w:t>Відносна похибка розроблення адекватного математичного опису</w:t>
      </w:r>
      <w:r w:rsidR="00526A33" w:rsidRPr="00533524">
        <w:rPr>
          <w:rFonts w:ascii="Times New Roman" w:hAnsi="Times New Roman"/>
          <w:sz w:val="28"/>
          <w:szCs w:val="28"/>
          <w:lang w:val="uk-UA"/>
        </w:rPr>
        <w:t xml:space="preserve">  </w:t>
      </w:r>
      <w:r w:rsidRPr="00533524">
        <w:rPr>
          <w:rFonts w:ascii="Times New Roman" w:hAnsi="Times New Roman"/>
          <w:sz w:val="28"/>
          <w:szCs w:val="28"/>
        </w:rPr>
        <w:t xml:space="preserve"> не перевищує </w:t>
      </w:r>
      <w:r w:rsidRPr="00533524">
        <w:rPr>
          <w:rFonts w:ascii="Times New Roman" w:hAnsi="Times New Roman"/>
          <w:i/>
          <w:sz w:val="28"/>
          <w:szCs w:val="28"/>
        </w:rPr>
        <w:t>2,66 %.</w:t>
      </w:r>
      <w:r w:rsidR="00755937" w:rsidRPr="00533524">
        <w:rPr>
          <w:rFonts w:ascii="Times New Roman" w:hAnsi="Times New Roman"/>
          <w:i/>
          <w:sz w:val="28"/>
          <w:szCs w:val="28"/>
          <w:lang w:val="uk-UA"/>
        </w:rPr>
        <w:t>.</w:t>
      </w:r>
    </w:p>
    <w:p w:rsidR="00562CA5" w:rsidRPr="00533524" w:rsidRDefault="00562CA5" w:rsidP="009C19E0">
      <w:pPr>
        <w:pStyle w:val="31"/>
        <w:tabs>
          <w:tab w:val="num" w:pos="0"/>
        </w:tabs>
        <w:ind w:right="-1" w:firstLine="680"/>
        <w:rPr>
          <w:rFonts w:ascii="Times New Roman" w:hAnsi="Times New Roman"/>
          <w:bCs/>
          <w:sz w:val="28"/>
          <w:szCs w:val="28"/>
        </w:rPr>
      </w:pPr>
      <w:r w:rsidRPr="00533524">
        <w:rPr>
          <w:rFonts w:ascii="Times New Roman" w:hAnsi="Times New Roman"/>
          <w:iCs/>
          <w:sz w:val="28"/>
          <w:szCs w:val="28"/>
        </w:rPr>
        <w:t>б) математична модель за показником оптичної прозорості зразка</w:t>
      </w:r>
      <w:r w:rsidRPr="00533524">
        <w:rPr>
          <w:rFonts w:ascii="Times New Roman" w:hAnsi="Times New Roman"/>
          <w:bCs/>
          <w:sz w:val="28"/>
          <w:szCs w:val="28"/>
        </w:rPr>
        <w:t>, %, (</w:t>
      </w:r>
      <w:r w:rsidRPr="00533524">
        <w:rPr>
          <w:rFonts w:ascii="Times New Roman" w:hAnsi="Times New Roman"/>
          <w:bCs/>
          <w:sz w:val="28"/>
          <w:szCs w:val="28"/>
          <w:lang w:val="en-US"/>
        </w:rPr>
        <w:t>Y</w:t>
      </w:r>
      <w:r w:rsidRPr="00533524">
        <w:rPr>
          <w:rFonts w:ascii="Times New Roman" w:hAnsi="Times New Roman"/>
          <w:bCs/>
          <w:sz w:val="28"/>
          <w:szCs w:val="28"/>
          <w:vertAlign w:val="subscript"/>
        </w:rPr>
        <w:t>2</w:t>
      </w:r>
      <w:r w:rsidRPr="00533524">
        <w:rPr>
          <w:rFonts w:ascii="Times New Roman" w:hAnsi="Times New Roman"/>
          <w:bCs/>
          <w:sz w:val="28"/>
          <w:szCs w:val="28"/>
        </w:rPr>
        <w:t>)</w:t>
      </w:r>
    </w:p>
    <w:p w:rsidR="00562CA5" w:rsidRPr="00533524" w:rsidRDefault="00562CA5" w:rsidP="009C19E0">
      <w:pPr>
        <w:pStyle w:val="31"/>
        <w:tabs>
          <w:tab w:val="num" w:pos="0"/>
        </w:tabs>
        <w:ind w:right="-1" w:firstLine="680"/>
        <w:rPr>
          <w:szCs w:val="28"/>
        </w:rPr>
      </w:pPr>
      <w:r w:rsidRPr="00533524">
        <w:rPr>
          <w:rFonts w:ascii="Times New Roman" w:hAnsi="Times New Roman"/>
          <w:sz w:val="28"/>
          <w:szCs w:val="28"/>
        </w:rPr>
        <w:t>Математична модель має такий вигляд</w:t>
      </w:r>
      <w:r w:rsidRPr="00533524">
        <w:rPr>
          <w:szCs w:val="28"/>
        </w:rPr>
        <w:t>:</w:t>
      </w:r>
    </w:p>
    <w:tbl>
      <w:tblPr>
        <w:tblW w:w="10109" w:type="dxa"/>
        <w:tblInd w:w="392" w:type="dxa"/>
        <w:tblLook w:val="0000" w:firstRow="0" w:lastRow="0" w:firstColumn="0" w:lastColumn="0" w:noHBand="0" w:noVBand="0"/>
      </w:tblPr>
      <w:tblGrid>
        <w:gridCol w:w="709"/>
        <w:gridCol w:w="8364"/>
        <w:gridCol w:w="1036"/>
      </w:tblGrid>
      <w:tr w:rsidR="00562CA5" w:rsidRPr="00533524" w:rsidTr="00526A33">
        <w:tblPrEx>
          <w:tblCellMar>
            <w:top w:w="0" w:type="dxa"/>
            <w:bottom w:w="0" w:type="dxa"/>
          </w:tblCellMar>
        </w:tblPrEx>
        <w:tc>
          <w:tcPr>
            <w:tcW w:w="709" w:type="dxa"/>
          </w:tcPr>
          <w:p w:rsidR="00562CA5" w:rsidRPr="00533524" w:rsidRDefault="00562CA5" w:rsidP="006C2016">
            <w:pPr>
              <w:pStyle w:val="31"/>
              <w:spacing w:line="336" w:lineRule="auto"/>
              <w:ind w:left="42" w:right="-1"/>
              <w:jc w:val="both"/>
              <w:rPr>
                <w:rFonts w:ascii="Times New Roman" w:hAnsi="Times New Roman"/>
                <w:bCs/>
                <w:sz w:val="28"/>
                <w:szCs w:val="28"/>
              </w:rPr>
            </w:pPr>
            <w:r w:rsidRPr="00533524">
              <w:rPr>
                <w:rFonts w:ascii="Times New Roman" w:hAnsi="Times New Roman"/>
                <w:bCs/>
                <w:sz w:val="28"/>
                <w:szCs w:val="28"/>
              </w:rPr>
              <w:t>Y</w:t>
            </w:r>
            <w:r w:rsidRPr="00533524">
              <w:rPr>
                <w:rFonts w:ascii="Times New Roman" w:hAnsi="Times New Roman"/>
                <w:bCs/>
                <w:sz w:val="28"/>
                <w:szCs w:val="28"/>
                <w:vertAlign w:val="subscript"/>
              </w:rPr>
              <w:t xml:space="preserve">2  </w:t>
            </w:r>
          </w:p>
        </w:tc>
        <w:tc>
          <w:tcPr>
            <w:tcW w:w="8364" w:type="dxa"/>
          </w:tcPr>
          <w:p w:rsidR="00562CA5" w:rsidRPr="00533524" w:rsidRDefault="006C2016" w:rsidP="006C2016">
            <w:pPr>
              <w:pStyle w:val="31"/>
              <w:spacing w:line="336" w:lineRule="auto"/>
              <w:ind w:left="0" w:right="-1"/>
              <w:rPr>
                <w:rFonts w:ascii="Times New Roman" w:hAnsi="Times New Roman"/>
                <w:bCs/>
                <w:sz w:val="28"/>
                <w:szCs w:val="28"/>
              </w:rPr>
            </w:pPr>
            <w:r w:rsidRPr="00533524">
              <w:rPr>
                <w:rFonts w:ascii="Times New Roman" w:hAnsi="Times New Roman"/>
                <w:bCs/>
                <w:sz w:val="28"/>
                <w:szCs w:val="28"/>
              </w:rPr>
              <w:t>=</w:t>
            </w:r>
            <w:r w:rsidRPr="00533524">
              <w:rPr>
                <w:rFonts w:ascii="Times New Roman" w:hAnsi="Times New Roman"/>
                <w:bCs/>
                <w:sz w:val="28"/>
                <w:szCs w:val="28"/>
                <w:lang w:val="uk-UA"/>
              </w:rPr>
              <w:t xml:space="preserve"> </w:t>
            </w:r>
            <w:r w:rsidR="00562CA5" w:rsidRPr="00533524">
              <w:rPr>
                <w:rFonts w:ascii="Times New Roman" w:hAnsi="Times New Roman"/>
                <w:bCs/>
                <w:sz w:val="28"/>
                <w:szCs w:val="28"/>
              </w:rPr>
              <w:t>67,56 - 3,92</w:t>
            </w:r>
            <w:r w:rsidR="00415255" w:rsidRPr="00533524">
              <w:rPr>
                <w:rFonts w:ascii="Times New Roman" w:hAnsi="Times New Roman"/>
                <w:i/>
                <w:sz w:val="28"/>
                <w:szCs w:val="28"/>
                <w:rtl/>
              </w:rPr>
              <w:t>۰</w:t>
            </w:r>
            <w:r w:rsidR="00562CA5" w:rsidRPr="00533524">
              <w:rPr>
                <w:rFonts w:ascii="Times New Roman" w:hAnsi="Times New Roman"/>
                <w:bCs/>
                <w:sz w:val="28"/>
                <w:szCs w:val="28"/>
              </w:rPr>
              <w:t>10</w:t>
            </w:r>
            <w:r w:rsidR="00562CA5" w:rsidRPr="00533524">
              <w:rPr>
                <w:rFonts w:ascii="Times New Roman" w:hAnsi="Times New Roman"/>
                <w:bCs/>
                <w:sz w:val="28"/>
                <w:szCs w:val="28"/>
                <w:vertAlign w:val="superscript"/>
              </w:rPr>
              <w:t>1</w:t>
            </w:r>
            <w:r w:rsidR="00415255" w:rsidRPr="00533524">
              <w:rPr>
                <w:rFonts w:ascii="Times New Roman" w:hAnsi="Times New Roman"/>
                <w:i/>
                <w:sz w:val="28"/>
                <w:szCs w:val="28"/>
                <w:rtl/>
              </w:rPr>
              <w:t>۰</w:t>
            </w:r>
            <w:r w:rsidR="00562CA5" w:rsidRPr="00533524">
              <w:rPr>
                <w:rFonts w:ascii="Times New Roman" w:hAnsi="Times New Roman"/>
                <w:bCs/>
                <w:sz w:val="28"/>
                <w:szCs w:val="28"/>
                <w:lang w:val="en-US"/>
              </w:rPr>
              <w:t>Sin</w:t>
            </w:r>
            <w:r w:rsidR="00562CA5" w:rsidRPr="00533524">
              <w:rPr>
                <w:rFonts w:ascii="Times New Roman" w:hAnsi="Times New Roman"/>
                <w:bCs/>
                <w:sz w:val="28"/>
                <w:szCs w:val="28"/>
                <w:vertAlign w:val="superscript"/>
              </w:rPr>
              <w:t>2</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3</w:t>
            </w:r>
            <w:r w:rsidR="00562CA5" w:rsidRPr="00533524">
              <w:rPr>
                <w:rFonts w:ascii="Times New Roman" w:hAnsi="Times New Roman"/>
                <w:bCs/>
                <w:sz w:val="28"/>
                <w:szCs w:val="28"/>
              </w:rPr>
              <w:t>)</w:t>
            </w:r>
            <w:r w:rsidR="00562CA5" w:rsidRPr="00533524">
              <w:rPr>
                <w:rFonts w:ascii="Times New Roman" w:hAnsi="Times New Roman"/>
                <w:bCs/>
                <w:sz w:val="28"/>
                <w:szCs w:val="28"/>
                <w:vertAlign w:val="subscript"/>
              </w:rPr>
              <w:t xml:space="preserve"> </w:t>
            </w:r>
            <w:r w:rsidR="00562CA5" w:rsidRPr="00533524">
              <w:rPr>
                <w:rFonts w:ascii="Times New Roman" w:hAnsi="Times New Roman"/>
                <w:bCs/>
                <w:sz w:val="28"/>
                <w:szCs w:val="28"/>
              </w:rPr>
              <w:t>- 1,01</w:t>
            </w:r>
            <w:r w:rsidR="00415255" w:rsidRPr="00533524">
              <w:rPr>
                <w:rFonts w:ascii="Times New Roman" w:hAnsi="Times New Roman"/>
                <w:i/>
                <w:sz w:val="28"/>
                <w:szCs w:val="28"/>
                <w:rtl/>
              </w:rPr>
              <w:t>۰</w:t>
            </w:r>
            <w:r w:rsidR="00562CA5" w:rsidRPr="00533524">
              <w:rPr>
                <w:rFonts w:ascii="Times New Roman" w:hAnsi="Times New Roman"/>
                <w:bCs/>
                <w:sz w:val="28"/>
                <w:szCs w:val="28"/>
              </w:rPr>
              <w:t>10</w:t>
            </w:r>
            <w:r w:rsidR="00562CA5" w:rsidRPr="00533524">
              <w:rPr>
                <w:rFonts w:ascii="Times New Roman" w:hAnsi="Times New Roman"/>
                <w:bCs/>
                <w:sz w:val="28"/>
                <w:szCs w:val="28"/>
                <w:vertAlign w:val="superscript"/>
              </w:rPr>
              <w:t>-1</w:t>
            </w:r>
            <w:r w:rsidR="00415255" w:rsidRPr="00533524">
              <w:rPr>
                <w:rFonts w:ascii="Times New Roman" w:hAnsi="Times New Roman"/>
                <w:i/>
                <w:sz w:val="28"/>
                <w:szCs w:val="28"/>
                <w:rtl/>
              </w:rPr>
              <w:t>۰</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1</w:t>
            </w:r>
            <w:r w:rsidR="00415255" w:rsidRPr="00533524">
              <w:rPr>
                <w:rFonts w:ascii="Times New Roman" w:hAnsi="Times New Roman"/>
                <w:i/>
                <w:sz w:val="28"/>
                <w:szCs w:val="28"/>
                <w:rtl/>
              </w:rPr>
              <w:t>۰</w:t>
            </w:r>
            <w:r w:rsidR="00562CA5" w:rsidRPr="00533524">
              <w:rPr>
                <w:rFonts w:ascii="Times New Roman" w:hAnsi="Times New Roman"/>
                <w:bCs/>
                <w:sz w:val="28"/>
                <w:szCs w:val="28"/>
                <w:lang w:val="en-US"/>
              </w:rPr>
              <w:t>Cos</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2</w:t>
            </w:r>
            <w:r w:rsidR="00562CA5" w:rsidRPr="00533524">
              <w:rPr>
                <w:rFonts w:ascii="Times New Roman" w:hAnsi="Times New Roman"/>
                <w:bCs/>
                <w:sz w:val="28"/>
                <w:szCs w:val="28"/>
              </w:rPr>
              <w:t>)</w:t>
            </w:r>
            <w:r w:rsidR="00562CA5" w:rsidRPr="00533524">
              <w:rPr>
                <w:rFonts w:ascii="Times New Roman" w:hAnsi="Times New Roman"/>
                <w:bCs/>
                <w:sz w:val="28"/>
                <w:szCs w:val="28"/>
                <w:vertAlign w:val="subscript"/>
              </w:rPr>
              <w:t xml:space="preserve"> </w:t>
            </w:r>
            <w:r w:rsidR="00562CA5" w:rsidRPr="00533524">
              <w:rPr>
                <w:rFonts w:ascii="Times New Roman" w:hAnsi="Times New Roman"/>
                <w:bCs/>
                <w:sz w:val="28"/>
                <w:szCs w:val="28"/>
              </w:rPr>
              <w:t>-</w:t>
            </w:r>
            <w:r w:rsidR="00526A33" w:rsidRPr="00533524">
              <w:rPr>
                <w:rFonts w:ascii="Times New Roman" w:hAnsi="Times New Roman"/>
                <w:bCs/>
                <w:sz w:val="28"/>
                <w:szCs w:val="28"/>
                <w:lang w:val="uk-UA"/>
              </w:rPr>
              <w:t xml:space="preserve">            </w:t>
            </w:r>
            <w:r w:rsidR="00562CA5" w:rsidRPr="00533524">
              <w:rPr>
                <w:rFonts w:ascii="Times New Roman" w:hAnsi="Times New Roman"/>
                <w:bCs/>
                <w:sz w:val="28"/>
                <w:szCs w:val="28"/>
              </w:rPr>
              <w:t>1,32</w:t>
            </w:r>
            <w:r w:rsidR="00415255" w:rsidRPr="00533524">
              <w:rPr>
                <w:rFonts w:ascii="Times New Roman" w:hAnsi="Times New Roman"/>
                <w:i/>
                <w:sz w:val="28"/>
                <w:szCs w:val="28"/>
                <w:rtl/>
              </w:rPr>
              <w:t>۰</w:t>
            </w:r>
            <w:r w:rsidR="00562CA5" w:rsidRPr="00533524">
              <w:rPr>
                <w:rFonts w:ascii="Times New Roman" w:hAnsi="Times New Roman"/>
                <w:bCs/>
                <w:sz w:val="28"/>
                <w:szCs w:val="28"/>
              </w:rPr>
              <w:t>10</w:t>
            </w:r>
            <w:r w:rsidR="00562CA5" w:rsidRPr="00533524">
              <w:rPr>
                <w:rFonts w:ascii="Times New Roman" w:hAnsi="Times New Roman"/>
                <w:bCs/>
                <w:sz w:val="28"/>
                <w:szCs w:val="28"/>
                <w:vertAlign w:val="superscript"/>
              </w:rPr>
              <w:t>1</w:t>
            </w:r>
            <w:r w:rsidR="00415255" w:rsidRPr="00533524">
              <w:rPr>
                <w:rFonts w:ascii="Times New Roman" w:hAnsi="Times New Roman"/>
                <w:i/>
                <w:sz w:val="28"/>
                <w:szCs w:val="28"/>
                <w:rtl/>
              </w:rPr>
              <w:t>۰</w:t>
            </w:r>
            <w:r w:rsidR="00562CA5" w:rsidRPr="00533524">
              <w:rPr>
                <w:rFonts w:ascii="Times New Roman" w:hAnsi="Times New Roman"/>
                <w:bCs/>
                <w:sz w:val="28"/>
                <w:szCs w:val="28"/>
                <w:lang w:val="en-US"/>
              </w:rPr>
              <w:t>Sin</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3</w:t>
            </w:r>
            <w:r w:rsidR="00562CA5" w:rsidRPr="00533524">
              <w:rPr>
                <w:rFonts w:ascii="Times New Roman" w:hAnsi="Times New Roman"/>
                <w:bCs/>
                <w:sz w:val="28"/>
                <w:szCs w:val="28"/>
              </w:rPr>
              <w:t>)</w:t>
            </w:r>
            <w:r w:rsidR="00415255" w:rsidRPr="00533524">
              <w:rPr>
                <w:rFonts w:ascii="Times New Roman" w:hAnsi="Times New Roman"/>
                <w:i/>
                <w:sz w:val="28"/>
                <w:szCs w:val="28"/>
                <w:rtl/>
              </w:rPr>
              <w:t xml:space="preserve"> ۰</w:t>
            </w:r>
            <w:r w:rsidR="00562CA5" w:rsidRPr="00533524">
              <w:rPr>
                <w:rFonts w:ascii="Times New Roman" w:hAnsi="Times New Roman"/>
                <w:bCs/>
                <w:sz w:val="28"/>
                <w:szCs w:val="28"/>
                <w:lang w:val="en-US"/>
              </w:rPr>
              <w:t>Cos</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4</w:t>
            </w:r>
            <w:r w:rsidR="00562CA5" w:rsidRPr="00533524">
              <w:rPr>
                <w:rFonts w:ascii="Times New Roman" w:hAnsi="Times New Roman"/>
                <w:bCs/>
                <w:sz w:val="28"/>
                <w:szCs w:val="28"/>
              </w:rPr>
              <w:t>) + 1,07</w:t>
            </w:r>
            <w:r w:rsidR="00415255" w:rsidRPr="00533524">
              <w:rPr>
                <w:rFonts w:ascii="Times New Roman" w:hAnsi="Times New Roman"/>
                <w:i/>
                <w:sz w:val="28"/>
                <w:szCs w:val="28"/>
                <w:rtl/>
              </w:rPr>
              <w:t>۰</w:t>
            </w:r>
            <w:r w:rsidR="00562CA5" w:rsidRPr="00533524">
              <w:rPr>
                <w:rFonts w:ascii="Times New Roman" w:hAnsi="Times New Roman"/>
                <w:bCs/>
                <w:sz w:val="28"/>
                <w:szCs w:val="28"/>
              </w:rPr>
              <w:t>10</w:t>
            </w:r>
            <w:r w:rsidR="00562CA5" w:rsidRPr="00533524">
              <w:rPr>
                <w:rFonts w:ascii="Times New Roman" w:hAnsi="Times New Roman"/>
                <w:bCs/>
                <w:sz w:val="28"/>
                <w:szCs w:val="28"/>
                <w:vertAlign w:val="superscript"/>
              </w:rPr>
              <w:t>1</w:t>
            </w:r>
            <w:r w:rsidR="00415255" w:rsidRPr="00533524">
              <w:rPr>
                <w:rFonts w:ascii="Times New Roman" w:hAnsi="Times New Roman"/>
                <w:i/>
                <w:sz w:val="28"/>
                <w:szCs w:val="28"/>
                <w:rtl/>
              </w:rPr>
              <w:t>۰</w:t>
            </w:r>
            <w:r w:rsidR="00562CA5" w:rsidRPr="00533524">
              <w:rPr>
                <w:rFonts w:ascii="Times New Roman" w:hAnsi="Times New Roman"/>
                <w:bCs/>
                <w:sz w:val="28"/>
                <w:szCs w:val="28"/>
                <w:lang w:val="en-US"/>
              </w:rPr>
              <w:t>Cos</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2</w:t>
            </w:r>
            <w:r w:rsidR="00562CA5" w:rsidRPr="00533524">
              <w:rPr>
                <w:rFonts w:ascii="Times New Roman" w:hAnsi="Times New Roman"/>
                <w:bCs/>
                <w:sz w:val="28"/>
                <w:szCs w:val="28"/>
              </w:rPr>
              <w:t>)</w:t>
            </w:r>
            <w:r w:rsidR="00415255" w:rsidRPr="00533524">
              <w:rPr>
                <w:rFonts w:ascii="Times New Roman" w:hAnsi="Times New Roman"/>
                <w:i/>
                <w:sz w:val="28"/>
                <w:szCs w:val="28"/>
                <w:rtl/>
              </w:rPr>
              <w:t xml:space="preserve"> ۰</w:t>
            </w:r>
            <w:r w:rsidR="00562CA5" w:rsidRPr="00533524">
              <w:rPr>
                <w:rFonts w:ascii="Times New Roman" w:hAnsi="Times New Roman"/>
                <w:bCs/>
                <w:sz w:val="28"/>
                <w:szCs w:val="28"/>
                <w:lang w:val="en-US"/>
              </w:rPr>
              <w:t>Sin</w:t>
            </w:r>
            <w:r w:rsidR="00562CA5" w:rsidRPr="00533524">
              <w:rPr>
                <w:rFonts w:ascii="Times New Roman" w:hAnsi="Times New Roman"/>
                <w:bCs/>
                <w:sz w:val="28"/>
                <w:szCs w:val="28"/>
              </w:rPr>
              <w:t>(</w:t>
            </w:r>
            <w:r w:rsidR="00562CA5" w:rsidRPr="00533524">
              <w:rPr>
                <w:rFonts w:ascii="Times New Roman" w:hAnsi="Times New Roman"/>
                <w:bCs/>
                <w:sz w:val="28"/>
                <w:szCs w:val="28"/>
                <w:lang w:val="en-US"/>
              </w:rPr>
              <w:t>X</w:t>
            </w:r>
            <w:r w:rsidR="00562CA5" w:rsidRPr="00533524">
              <w:rPr>
                <w:rFonts w:ascii="Times New Roman" w:hAnsi="Times New Roman"/>
                <w:bCs/>
                <w:sz w:val="28"/>
                <w:szCs w:val="28"/>
                <w:vertAlign w:val="subscript"/>
              </w:rPr>
              <w:t>3</w:t>
            </w:r>
            <w:r w:rsidR="00562CA5" w:rsidRPr="00533524">
              <w:rPr>
                <w:rFonts w:ascii="Times New Roman" w:hAnsi="Times New Roman"/>
                <w:bCs/>
                <w:sz w:val="28"/>
                <w:szCs w:val="28"/>
              </w:rPr>
              <w:t>)</w:t>
            </w:r>
          </w:p>
        </w:tc>
        <w:tc>
          <w:tcPr>
            <w:tcW w:w="1036" w:type="dxa"/>
          </w:tcPr>
          <w:p w:rsidR="00562CA5" w:rsidRPr="00533524" w:rsidRDefault="00562CA5" w:rsidP="009C19E0">
            <w:pPr>
              <w:pStyle w:val="31"/>
              <w:spacing w:line="336" w:lineRule="auto"/>
              <w:ind w:left="0" w:right="-1"/>
              <w:rPr>
                <w:rFonts w:ascii="Times New Roman" w:hAnsi="Times New Roman"/>
                <w:sz w:val="28"/>
                <w:szCs w:val="28"/>
              </w:rPr>
            </w:pPr>
            <w:r w:rsidRPr="00533524">
              <w:rPr>
                <w:rFonts w:ascii="Times New Roman" w:hAnsi="Times New Roman"/>
                <w:sz w:val="28"/>
                <w:szCs w:val="28"/>
              </w:rPr>
              <w:t>(5.2)</w:t>
            </w:r>
          </w:p>
        </w:tc>
      </w:tr>
    </w:tbl>
    <w:p w:rsidR="00562CA5" w:rsidRPr="00533524" w:rsidRDefault="00562CA5" w:rsidP="009C19E0">
      <w:pPr>
        <w:pStyle w:val="31"/>
        <w:spacing w:line="336" w:lineRule="auto"/>
        <w:ind w:left="0" w:right="-1" w:firstLine="851"/>
        <w:jc w:val="both"/>
        <w:rPr>
          <w:rFonts w:ascii="Times New Roman" w:hAnsi="Times New Roman"/>
          <w:sz w:val="28"/>
          <w:szCs w:val="28"/>
        </w:rPr>
      </w:pPr>
      <w:r w:rsidRPr="00533524">
        <w:rPr>
          <w:rFonts w:ascii="Times New Roman" w:hAnsi="Times New Roman"/>
          <w:sz w:val="28"/>
          <w:szCs w:val="28"/>
        </w:rPr>
        <w:t xml:space="preserve">Відносна похибка розроблення адекватного математичного опису не перевищує </w:t>
      </w:r>
      <w:r w:rsidRPr="00533524">
        <w:rPr>
          <w:rFonts w:ascii="Times New Roman" w:hAnsi="Times New Roman"/>
          <w:i/>
          <w:sz w:val="28"/>
          <w:szCs w:val="28"/>
        </w:rPr>
        <w:t>3,4 %.</w:t>
      </w:r>
    </w:p>
    <w:p w:rsidR="0091304E" w:rsidRPr="00533524" w:rsidRDefault="0091304E" w:rsidP="009C19E0">
      <w:pPr>
        <w:tabs>
          <w:tab w:val="left" w:pos="8647"/>
        </w:tabs>
        <w:spacing w:after="0" w:line="360" w:lineRule="auto"/>
        <w:ind w:right="-1" w:firstLine="709"/>
        <w:jc w:val="both"/>
        <w:rPr>
          <w:rFonts w:ascii="Times New Roman" w:hAnsi="Times New Roman"/>
          <w:noProof/>
          <w:sz w:val="28"/>
          <w:szCs w:val="28"/>
        </w:rPr>
      </w:pPr>
    </w:p>
    <w:p w:rsidR="0091304E" w:rsidRPr="00533524" w:rsidRDefault="0091304E" w:rsidP="009C19E0">
      <w:pPr>
        <w:tabs>
          <w:tab w:val="left" w:pos="8647"/>
        </w:tabs>
        <w:spacing w:after="0" w:line="360" w:lineRule="auto"/>
        <w:ind w:right="-1" w:firstLine="709"/>
        <w:jc w:val="both"/>
        <w:rPr>
          <w:rFonts w:ascii="Times New Roman" w:hAnsi="Times New Roman"/>
          <w:noProof/>
          <w:sz w:val="28"/>
          <w:szCs w:val="28"/>
          <w:lang w:val="uk-UA"/>
        </w:rPr>
      </w:pPr>
    </w:p>
    <w:p w:rsidR="0091304E" w:rsidRPr="00533524" w:rsidRDefault="0091304E" w:rsidP="009C19E0">
      <w:pPr>
        <w:tabs>
          <w:tab w:val="left" w:pos="8647"/>
        </w:tabs>
        <w:spacing w:after="0" w:line="360" w:lineRule="auto"/>
        <w:ind w:right="-1" w:firstLine="709"/>
        <w:jc w:val="both"/>
        <w:rPr>
          <w:rFonts w:ascii="Times New Roman" w:hAnsi="Times New Roman"/>
          <w:noProof/>
          <w:sz w:val="28"/>
          <w:szCs w:val="28"/>
          <w:lang w:val="uk-UA"/>
        </w:rPr>
      </w:pPr>
    </w:p>
    <w:p w:rsidR="0091304E" w:rsidRPr="00533524" w:rsidRDefault="0091304E" w:rsidP="009C19E0">
      <w:pPr>
        <w:tabs>
          <w:tab w:val="left" w:pos="8647"/>
        </w:tabs>
        <w:spacing w:after="0" w:line="360" w:lineRule="auto"/>
        <w:ind w:right="-1" w:firstLine="709"/>
        <w:jc w:val="both"/>
        <w:rPr>
          <w:rFonts w:ascii="Times New Roman" w:hAnsi="Times New Roman"/>
          <w:noProof/>
          <w:sz w:val="28"/>
          <w:szCs w:val="28"/>
          <w:lang w:val="uk-UA"/>
        </w:rPr>
      </w:pPr>
    </w:p>
    <w:p w:rsidR="0091304E" w:rsidRPr="00533524" w:rsidRDefault="0091304E" w:rsidP="009C19E0">
      <w:pPr>
        <w:tabs>
          <w:tab w:val="left" w:pos="8647"/>
        </w:tabs>
        <w:spacing w:after="0" w:line="360" w:lineRule="auto"/>
        <w:ind w:right="-1" w:firstLine="709"/>
        <w:jc w:val="both"/>
        <w:rPr>
          <w:rFonts w:ascii="Times New Roman" w:hAnsi="Times New Roman"/>
          <w:noProof/>
          <w:sz w:val="28"/>
          <w:szCs w:val="28"/>
          <w:lang w:val="uk-UA"/>
        </w:rPr>
      </w:pPr>
    </w:p>
    <w:p w:rsidR="003D5D64" w:rsidRPr="00533524" w:rsidRDefault="003D5D64" w:rsidP="009C19E0">
      <w:pPr>
        <w:tabs>
          <w:tab w:val="left" w:pos="8647"/>
        </w:tabs>
        <w:spacing w:after="0" w:line="360" w:lineRule="auto"/>
        <w:ind w:right="-1" w:firstLine="709"/>
        <w:jc w:val="both"/>
        <w:rPr>
          <w:rFonts w:ascii="Times New Roman" w:hAnsi="Times New Roman"/>
          <w:noProof/>
          <w:sz w:val="28"/>
          <w:szCs w:val="28"/>
          <w:lang w:val="uk-UA"/>
        </w:rPr>
      </w:pPr>
    </w:p>
    <w:p w:rsidR="003D5D64" w:rsidRPr="00533524" w:rsidRDefault="003D5D64" w:rsidP="009C19E0">
      <w:pPr>
        <w:tabs>
          <w:tab w:val="left" w:pos="8647"/>
        </w:tabs>
        <w:spacing w:after="0" w:line="360" w:lineRule="auto"/>
        <w:ind w:right="-1" w:firstLine="709"/>
        <w:jc w:val="both"/>
        <w:rPr>
          <w:rFonts w:ascii="Times New Roman" w:hAnsi="Times New Roman"/>
          <w:noProof/>
          <w:sz w:val="28"/>
          <w:szCs w:val="28"/>
          <w:lang w:val="uk-UA"/>
        </w:rPr>
      </w:pPr>
    </w:p>
    <w:p w:rsidR="003F2D7F" w:rsidRPr="00533524" w:rsidRDefault="003F2D7F" w:rsidP="009C19E0">
      <w:pPr>
        <w:tabs>
          <w:tab w:val="left" w:pos="8647"/>
        </w:tabs>
        <w:spacing w:after="0" w:line="360" w:lineRule="auto"/>
        <w:ind w:right="-1" w:firstLine="709"/>
        <w:jc w:val="both"/>
        <w:rPr>
          <w:rFonts w:ascii="Times New Roman" w:hAnsi="Times New Roman"/>
          <w:noProof/>
          <w:sz w:val="28"/>
          <w:szCs w:val="28"/>
          <w:lang w:val="uk-UA"/>
        </w:rPr>
      </w:pPr>
    </w:p>
    <w:p w:rsidR="003F2D7F" w:rsidRPr="00533524" w:rsidRDefault="003F2D7F"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9C19E0" w:rsidP="009C19E0">
      <w:pPr>
        <w:tabs>
          <w:tab w:val="left" w:pos="8647"/>
        </w:tabs>
        <w:spacing w:after="0" w:line="360" w:lineRule="auto"/>
        <w:ind w:right="-1" w:firstLine="709"/>
        <w:jc w:val="both"/>
        <w:rPr>
          <w:rFonts w:ascii="Times New Roman" w:hAnsi="Times New Roman"/>
          <w:noProof/>
          <w:sz w:val="28"/>
          <w:szCs w:val="28"/>
          <w:lang w:val="uk-UA"/>
        </w:rPr>
      </w:pPr>
      <w:r w:rsidRPr="00533524">
        <w:rPr>
          <w:rFonts w:ascii="Times New Roman" w:hAnsi="Times New Roman"/>
          <w:noProof/>
          <w:sz w:val="28"/>
          <w:szCs w:val="28"/>
          <w:lang w:val="uk-UA"/>
        </w:rPr>
        <w:t>\</w:t>
      </w:r>
    </w:p>
    <w:p w:rsidR="009C19E0" w:rsidRPr="00533524" w:rsidRDefault="009C19E0"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EA1566" w:rsidRPr="00533524" w:rsidRDefault="00EA1566" w:rsidP="009C19E0">
      <w:pPr>
        <w:tabs>
          <w:tab w:val="left" w:pos="8647"/>
        </w:tabs>
        <w:spacing w:after="0" w:line="360" w:lineRule="auto"/>
        <w:ind w:right="-1" w:firstLine="709"/>
        <w:jc w:val="both"/>
        <w:rPr>
          <w:rFonts w:ascii="Times New Roman" w:hAnsi="Times New Roman"/>
          <w:noProof/>
          <w:sz w:val="28"/>
          <w:szCs w:val="28"/>
          <w:lang w:val="uk-UA"/>
        </w:rPr>
      </w:pPr>
    </w:p>
    <w:p w:rsidR="00C20968" w:rsidRPr="00533524" w:rsidRDefault="00F77E46" w:rsidP="009C19E0">
      <w:pPr>
        <w:ind w:right="-1"/>
        <w:jc w:val="center"/>
        <w:rPr>
          <w:rFonts w:ascii="Times New Roman" w:hAnsi="Times New Roman"/>
          <w:b/>
          <w:sz w:val="28"/>
          <w:szCs w:val="28"/>
          <w:lang w:val="uk-UA"/>
        </w:rPr>
      </w:pPr>
      <w:r w:rsidRPr="00533524">
        <w:rPr>
          <w:rFonts w:ascii="Times New Roman" w:hAnsi="Times New Roman"/>
          <w:b/>
          <w:sz w:val="28"/>
          <w:szCs w:val="28"/>
          <w:lang w:val="uk-UA"/>
        </w:rPr>
        <w:lastRenderedPageBreak/>
        <w:t xml:space="preserve">5 </w:t>
      </w:r>
      <w:r w:rsidR="00C20968" w:rsidRPr="00533524">
        <w:rPr>
          <w:rFonts w:ascii="Times New Roman" w:hAnsi="Times New Roman"/>
          <w:b/>
          <w:sz w:val="28"/>
          <w:szCs w:val="28"/>
          <w:lang w:val="uk-UA"/>
        </w:rPr>
        <w:t>АНАЛІЗ ЗРАЗКІВ ПАПЕРУ ТА КАРТОНУ</w:t>
      </w:r>
    </w:p>
    <w:p w:rsidR="00C20968" w:rsidRPr="00533524" w:rsidRDefault="00C20968" w:rsidP="009C19E0">
      <w:pPr>
        <w:ind w:right="-1"/>
        <w:jc w:val="center"/>
        <w:rPr>
          <w:rFonts w:ascii="Times New Roman" w:hAnsi="Times New Roman"/>
          <w:b/>
          <w:sz w:val="28"/>
          <w:szCs w:val="28"/>
          <w:lang w:val="uk-UA"/>
        </w:rPr>
      </w:pPr>
    </w:p>
    <w:p w:rsidR="006F41AF" w:rsidRPr="00533524" w:rsidRDefault="00173FDD" w:rsidP="009C19E0">
      <w:pPr>
        <w:spacing w:after="0" w:line="360" w:lineRule="auto"/>
        <w:ind w:right="-1" w:firstLine="851"/>
        <w:jc w:val="both"/>
        <w:rPr>
          <w:rFonts w:ascii="Times New Roman" w:hAnsi="Times New Roman"/>
          <w:sz w:val="28"/>
          <w:szCs w:val="28"/>
          <w:lang w:val="uk-UA"/>
        </w:rPr>
      </w:pPr>
      <w:r w:rsidRPr="00533524">
        <w:rPr>
          <w:rFonts w:ascii="Times New Roman" w:hAnsi="Times New Roman"/>
          <w:sz w:val="28"/>
          <w:szCs w:val="28"/>
          <w:lang w:val="uk-UA"/>
        </w:rPr>
        <w:t>У магістерській роботі п</w:t>
      </w:r>
      <w:r w:rsidR="006F41AF" w:rsidRPr="00533524">
        <w:rPr>
          <w:rFonts w:ascii="Times New Roman" w:hAnsi="Times New Roman"/>
          <w:sz w:val="28"/>
          <w:szCs w:val="28"/>
          <w:lang w:val="uk-UA"/>
        </w:rPr>
        <w:t>роведено аналіз зразків картону для плоских шарів гофрокартону</w:t>
      </w:r>
      <w:r w:rsidR="00F371EE" w:rsidRPr="00533524">
        <w:rPr>
          <w:rFonts w:ascii="Times New Roman" w:hAnsi="Times New Roman"/>
          <w:sz w:val="28"/>
          <w:szCs w:val="28"/>
          <w:lang w:val="uk-UA"/>
        </w:rPr>
        <w:t xml:space="preserve"> ВАТ </w:t>
      </w:r>
      <w:r w:rsidR="00EA1566" w:rsidRPr="00533524">
        <w:rPr>
          <w:rFonts w:ascii="Times New Roman" w:hAnsi="Times New Roman"/>
          <w:sz w:val="28"/>
          <w:szCs w:val="28"/>
          <w:lang w:val="uk-UA"/>
        </w:rPr>
        <w:t>«</w:t>
      </w:r>
      <w:r w:rsidR="00F371EE" w:rsidRPr="00533524">
        <w:rPr>
          <w:rFonts w:ascii="Times New Roman" w:hAnsi="Times New Roman"/>
          <w:sz w:val="28"/>
          <w:szCs w:val="28"/>
          <w:lang w:val="uk-UA"/>
        </w:rPr>
        <w:t>Луцький КПК</w:t>
      </w:r>
      <w:r w:rsidR="00EA1566" w:rsidRPr="00533524">
        <w:rPr>
          <w:rFonts w:ascii="Times New Roman" w:hAnsi="Times New Roman"/>
          <w:sz w:val="28"/>
          <w:szCs w:val="28"/>
          <w:lang w:val="uk-UA"/>
        </w:rPr>
        <w:t>-Україна»</w:t>
      </w:r>
      <w:r w:rsidR="006F41AF" w:rsidRPr="00533524">
        <w:rPr>
          <w:rFonts w:ascii="Times New Roman" w:hAnsi="Times New Roman"/>
          <w:sz w:val="28"/>
          <w:szCs w:val="28"/>
          <w:lang w:val="uk-UA"/>
        </w:rPr>
        <w:t xml:space="preserve"> </w:t>
      </w:r>
      <w:r w:rsidR="00E621F0" w:rsidRPr="00533524">
        <w:rPr>
          <w:rFonts w:ascii="Times New Roman" w:hAnsi="Times New Roman"/>
          <w:sz w:val="28"/>
          <w:szCs w:val="28"/>
          <w:lang w:val="uk-UA"/>
        </w:rPr>
        <w:t xml:space="preserve">та зразків, отриманих в лабораторії кафедри екології та технології рослинних полімерів, </w:t>
      </w:r>
      <w:r w:rsidR="006F41AF" w:rsidRPr="00533524">
        <w:rPr>
          <w:rFonts w:ascii="Times New Roman" w:hAnsi="Times New Roman"/>
          <w:sz w:val="28"/>
          <w:szCs w:val="28"/>
          <w:lang w:val="uk-UA"/>
        </w:rPr>
        <w:t>з поверхневим нанесенням клею</w:t>
      </w:r>
      <w:r w:rsidR="00F371EE" w:rsidRPr="00533524">
        <w:rPr>
          <w:rFonts w:ascii="Times New Roman" w:hAnsi="Times New Roman"/>
          <w:sz w:val="28"/>
          <w:szCs w:val="28"/>
          <w:lang w:val="uk-UA"/>
        </w:rPr>
        <w:t xml:space="preserve"> з підприємства</w:t>
      </w:r>
      <w:r w:rsidR="006F41AF" w:rsidRPr="00533524">
        <w:rPr>
          <w:rFonts w:ascii="Times New Roman" w:hAnsi="Times New Roman"/>
          <w:sz w:val="28"/>
          <w:szCs w:val="28"/>
          <w:lang w:val="uk-UA"/>
        </w:rPr>
        <w:t xml:space="preserve"> та наноцелюлози</w:t>
      </w:r>
      <w:r w:rsidR="003F2D7F" w:rsidRPr="00533524">
        <w:rPr>
          <w:rFonts w:ascii="Times New Roman" w:hAnsi="Times New Roman"/>
          <w:sz w:val="28"/>
          <w:szCs w:val="28"/>
          <w:lang w:val="uk-UA"/>
        </w:rPr>
        <w:t xml:space="preserve"> табл.5</w:t>
      </w:r>
      <w:r w:rsidR="006F41AF" w:rsidRPr="00533524">
        <w:rPr>
          <w:rFonts w:ascii="Times New Roman" w:hAnsi="Times New Roman"/>
          <w:sz w:val="28"/>
          <w:szCs w:val="28"/>
          <w:lang w:val="uk-UA"/>
        </w:rPr>
        <w:t>.</w:t>
      </w:r>
      <w:r w:rsidR="003F2D7F" w:rsidRPr="00533524">
        <w:rPr>
          <w:rFonts w:ascii="Times New Roman" w:hAnsi="Times New Roman"/>
          <w:sz w:val="28"/>
          <w:szCs w:val="28"/>
          <w:lang w:val="uk-UA"/>
        </w:rPr>
        <w:t>1.</w:t>
      </w:r>
    </w:p>
    <w:p w:rsidR="00C4525B" w:rsidRPr="00533524" w:rsidRDefault="003D5D64" w:rsidP="009C19E0">
      <w:pPr>
        <w:ind w:left="-567" w:right="-1" w:firstLine="1418"/>
        <w:rPr>
          <w:rFonts w:ascii="Times New Roman" w:hAnsi="Times New Roman"/>
          <w:sz w:val="28"/>
          <w:szCs w:val="28"/>
          <w:lang w:val="uk-UA"/>
        </w:rPr>
      </w:pPr>
      <w:r w:rsidRPr="00533524">
        <w:rPr>
          <w:rFonts w:ascii="Times New Roman" w:hAnsi="Times New Roman"/>
          <w:sz w:val="28"/>
          <w:szCs w:val="28"/>
          <w:lang w:val="uk-UA"/>
        </w:rPr>
        <w:t>Т</w:t>
      </w:r>
      <w:r w:rsidR="00C4525B" w:rsidRPr="00533524">
        <w:rPr>
          <w:rFonts w:ascii="Times New Roman" w:hAnsi="Times New Roman"/>
          <w:sz w:val="28"/>
          <w:szCs w:val="28"/>
        </w:rPr>
        <w:t xml:space="preserve">аблиця 5.1 – </w:t>
      </w:r>
      <w:r w:rsidR="00C4525B" w:rsidRPr="00533524">
        <w:rPr>
          <w:rFonts w:ascii="Times New Roman" w:hAnsi="Times New Roman"/>
          <w:sz w:val="28"/>
          <w:szCs w:val="28"/>
          <w:lang w:val="uk-UA"/>
        </w:rPr>
        <w:t xml:space="preserve">Варіанти зразків картону з поверхневим нанесенням </w:t>
      </w:r>
    </w:p>
    <w:tbl>
      <w:tblPr>
        <w:tblW w:w="9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13"/>
        <w:gridCol w:w="5010"/>
        <w:gridCol w:w="2645"/>
      </w:tblGrid>
      <w:tr w:rsidR="00AC39DE" w:rsidRPr="00533524" w:rsidTr="00D833D2">
        <w:trPr>
          <w:jc w:val="center"/>
        </w:trPr>
        <w:tc>
          <w:tcPr>
            <w:tcW w:w="2173" w:type="dxa"/>
            <w:gridSpan w:val="2"/>
            <w:shd w:val="clear" w:color="auto" w:fill="auto"/>
          </w:tcPr>
          <w:p w:rsidR="00F371E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 xml:space="preserve">№ </w:t>
            </w:r>
          </w:p>
          <w:p w:rsidR="00AC39D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Варіанту</w:t>
            </w:r>
          </w:p>
        </w:tc>
        <w:tc>
          <w:tcPr>
            <w:tcW w:w="5010" w:type="dxa"/>
            <w:shd w:val="clear" w:color="auto" w:fill="auto"/>
          </w:tcPr>
          <w:p w:rsidR="00F371EE" w:rsidRPr="00533524" w:rsidRDefault="00C4525B"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 xml:space="preserve">Вид </w:t>
            </w:r>
          </w:p>
          <w:p w:rsidR="00AC39DE" w:rsidRPr="00533524" w:rsidRDefault="00C4525B"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картону</w:t>
            </w:r>
          </w:p>
        </w:tc>
        <w:tc>
          <w:tcPr>
            <w:tcW w:w="2645" w:type="dxa"/>
            <w:shd w:val="clear" w:color="auto" w:fill="auto"/>
          </w:tcPr>
          <w:p w:rsidR="00DC2333" w:rsidRPr="00533524" w:rsidRDefault="00C4525B"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 xml:space="preserve">Витрати хімікатів, </w:t>
            </w:r>
          </w:p>
          <w:p w:rsidR="00AC39DE" w:rsidRPr="00533524" w:rsidRDefault="00C4525B"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на поверхн</w:t>
            </w:r>
            <w:r w:rsidR="00DC2333" w:rsidRPr="00533524">
              <w:rPr>
                <w:rFonts w:ascii="Times New Roman" w:hAnsi="Times New Roman"/>
                <w:sz w:val="28"/>
                <w:szCs w:val="28"/>
                <w:lang w:val="uk-UA"/>
              </w:rPr>
              <w:t>ю</w:t>
            </w:r>
            <w:r w:rsidRPr="00533524">
              <w:rPr>
                <w:rFonts w:ascii="Times New Roman" w:hAnsi="Times New Roman"/>
                <w:sz w:val="28"/>
                <w:szCs w:val="28"/>
                <w:lang w:val="uk-UA"/>
              </w:rPr>
              <w:t xml:space="preserve"> </w:t>
            </w:r>
          </w:p>
        </w:tc>
      </w:tr>
      <w:tr w:rsidR="00AC39DE" w:rsidRPr="00533524" w:rsidTr="00D833D2">
        <w:trPr>
          <w:jc w:val="center"/>
        </w:trPr>
        <w:tc>
          <w:tcPr>
            <w:tcW w:w="2173" w:type="dxa"/>
            <w:gridSpan w:val="2"/>
            <w:shd w:val="clear" w:color="auto" w:fill="auto"/>
          </w:tcPr>
          <w:p w:rsidR="00AC39DE"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val="uk-UA" w:eastAsia="ru-RU"/>
              </w:rPr>
              <w:t>0</w:t>
            </w:r>
          </w:p>
        </w:tc>
        <w:tc>
          <w:tcPr>
            <w:tcW w:w="5010" w:type="dxa"/>
            <w:shd w:val="clear" w:color="auto" w:fill="auto"/>
          </w:tcPr>
          <w:p w:rsidR="00D833D2" w:rsidRPr="00533524" w:rsidRDefault="00D833D2" w:rsidP="009C19E0">
            <w:pPr>
              <w:spacing w:after="0"/>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Картон для плоских шарів  за гофрокартону ГОСТ 7420-89</w:t>
            </w:r>
          </w:p>
          <w:p w:rsidR="00AC39DE" w:rsidRPr="00533524" w:rsidRDefault="00AC39DE" w:rsidP="009C19E0">
            <w:pPr>
              <w:spacing w:after="0"/>
              <w:ind w:right="-1"/>
              <w:jc w:val="center"/>
              <w:rPr>
                <w:rFonts w:ascii="Times New Roman" w:eastAsia="Times New Roman" w:hAnsi="Times New Roman"/>
                <w:color w:val="000000"/>
                <w:sz w:val="28"/>
                <w:szCs w:val="28"/>
                <w:lang w:eastAsia="ru-RU"/>
              </w:rPr>
            </w:pPr>
          </w:p>
        </w:tc>
        <w:tc>
          <w:tcPr>
            <w:tcW w:w="2645" w:type="dxa"/>
            <w:shd w:val="clear" w:color="auto" w:fill="auto"/>
          </w:tcPr>
          <w:p w:rsidR="00AC39DE" w:rsidRPr="00533524" w:rsidRDefault="00AC39DE" w:rsidP="009C19E0">
            <w:pPr>
              <w:spacing w:line="360" w:lineRule="auto"/>
              <w:ind w:right="-1"/>
              <w:jc w:val="center"/>
              <w:rPr>
                <w:rFonts w:ascii="Times New Roman" w:hAnsi="Times New Roman"/>
                <w:sz w:val="28"/>
                <w:szCs w:val="28"/>
                <w:lang w:val="uk-UA"/>
              </w:rPr>
            </w:pPr>
          </w:p>
        </w:tc>
      </w:tr>
      <w:tr w:rsidR="00D833D2" w:rsidRPr="00533524" w:rsidTr="00D833D2">
        <w:trPr>
          <w:trHeight w:val="660"/>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I</w:t>
            </w:r>
          </w:p>
        </w:tc>
        <w:tc>
          <w:tcPr>
            <w:tcW w:w="5010" w:type="dxa"/>
            <w:shd w:val="clear" w:color="auto" w:fill="auto"/>
          </w:tcPr>
          <w:p w:rsidR="00D833D2" w:rsidRPr="00533524" w:rsidRDefault="00D833D2" w:rsidP="009C19E0">
            <w:pPr>
              <w:spacing w:after="0"/>
              <w:ind w:right="-1"/>
              <w:jc w:val="center"/>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eastAsia="ru-RU"/>
              </w:rPr>
              <w:t>Картон</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 xml:space="preserve">для плоских шарів гофрокартону </w:t>
            </w:r>
          </w:p>
          <w:p w:rsidR="00D833D2" w:rsidRPr="00533524" w:rsidRDefault="00D833D2" w:rsidP="009C19E0">
            <w:pPr>
              <w:spacing w:after="0"/>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 xml:space="preserve">ВАТ </w:t>
            </w:r>
            <w:r w:rsidR="009335BF" w:rsidRPr="00533524">
              <w:rPr>
                <w:rFonts w:ascii="Times New Roman" w:hAnsi="Times New Roman"/>
                <w:sz w:val="28"/>
                <w:szCs w:val="28"/>
                <w:lang w:val="uk-UA"/>
              </w:rPr>
              <w:t>«Луцький КПК-Україна»</w:t>
            </w: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Без нанесення</w:t>
            </w:r>
          </w:p>
        </w:tc>
      </w:tr>
      <w:tr w:rsidR="00D833D2" w:rsidRPr="00533524" w:rsidTr="00D833D2">
        <w:trPr>
          <w:trHeight w:val="616"/>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II</w:t>
            </w:r>
          </w:p>
        </w:tc>
        <w:tc>
          <w:tcPr>
            <w:tcW w:w="5010" w:type="dxa"/>
            <w:shd w:val="clear" w:color="auto" w:fill="auto"/>
          </w:tcPr>
          <w:p w:rsidR="00D833D2" w:rsidRPr="00533524" w:rsidRDefault="00D833D2" w:rsidP="009C19E0">
            <w:pPr>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val="uk-UA" w:eastAsia="ru-RU"/>
              </w:rPr>
              <w:t>Л</w:t>
            </w:r>
            <w:r w:rsidRPr="00533524">
              <w:rPr>
                <w:rFonts w:ascii="Times New Roman" w:eastAsia="Times New Roman" w:hAnsi="Times New Roman"/>
                <w:color w:val="000000"/>
                <w:sz w:val="28"/>
                <w:szCs w:val="28"/>
                <w:lang w:eastAsia="ru-RU"/>
              </w:rPr>
              <w:t>абораторний зразок картону</w:t>
            </w: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Без нанесення</w:t>
            </w:r>
          </w:p>
        </w:tc>
      </w:tr>
      <w:tr w:rsidR="00D833D2" w:rsidRPr="00533524" w:rsidTr="00D833D2">
        <w:trPr>
          <w:trHeight w:val="735"/>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III</w:t>
            </w:r>
          </w:p>
        </w:tc>
        <w:tc>
          <w:tcPr>
            <w:tcW w:w="5010" w:type="dxa"/>
            <w:shd w:val="clear" w:color="auto" w:fill="auto"/>
          </w:tcPr>
          <w:p w:rsidR="00D833D2" w:rsidRPr="00533524" w:rsidRDefault="00D833D2" w:rsidP="009C19E0">
            <w:pPr>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Картон</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 xml:space="preserve"> I з поверхневим нанесенням клею</w:t>
            </w: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40 кг/т</w:t>
            </w:r>
          </w:p>
        </w:tc>
      </w:tr>
      <w:tr w:rsidR="00D833D2" w:rsidRPr="00533524" w:rsidTr="00D833D2">
        <w:trPr>
          <w:trHeight w:val="675"/>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IV</w:t>
            </w:r>
          </w:p>
        </w:tc>
        <w:tc>
          <w:tcPr>
            <w:tcW w:w="5010" w:type="dxa"/>
            <w:shd w:val="clear" w:color="auto" w:fill="auto"/>
          </w:tcPr>
          <w:p w:rsidR="00D833D2" w:rsidRPr="00533524" w:rsidRDefault="00D833D2" w:rsidP="009C19E0">
            <w:pPr>
              <w:spacing w:after="0"/>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eastAsia="ru-RU"/>
              </w:rPr>
              <w:t xml:space="preserve"> II з поверхневим</w:t>
            </w:r>
          </w:p>
          <w:p w:rsidR="00D833D2" w:rsidRPr="00533524" w:rsidRDefault="00D833D2" w:rsidP="009C19E0">
            <w:pPr>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нанесенням клею</w:t>
            </w: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40 кг/т</w:t>
            </w:r>
          </w:p>
        </w:tc>
      </w:tr>
      <w:tr w:rsidR="00D833D2" w:rsidRPr="00533524" w:rsidTr="00D833D2">
        <w:trPr>
          <w:trHeight w:val="571"/>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V</w:t>
            </w:r>
          </w:p>
        </w:tc>
        <w:tc>
          <w:tcPr>
            <w:tcW w:w="5010" w:type="dxa"/>
            <w:shd w:val="clear" w:color="auto" w:fill="auto"/>
          </w:tcPr>
          <w:p w:rsidR="00D833D2" w:rsidRPr="00533524" w:rsidRDefault="00D833D2" w:rsidP="009C19E0">
            <w:pPr>
              <w:spacing w:after="0"/>
              <w:ind w:right="-1"/>
              <w:jc w:val="center"/>
              <w:rPr>
                <w:rFonts w:ascii="Times New Roman" w:eastAsia="Times New Roman" w:hAnsi="Times New Roman"/>
                <w:color w:val="000000"/>
                <w:sz w:val="28"/>
                <w:szCs w:val="28"/>
                <w:lang w:val="uk-UA" w:eastAsia="ru-RU"/>
              </w:rPr>
            </w:pPr>
          </w:p>
          <w:p w:rsidR="00D833D2" w:rsidRPr="00533524" w:rsidRDefault="00D833D2" w:rsidP="009C19E0">
            <w:pPr>
              <w:spacing w:after="0"/>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eastAsia="ru-RU"/>
              </w:rPr>
              <w:t xml:space="preserve"> II поверхневим нанесенням</w:t>
            </w:r>
          </w:p>
          <w:p w:rsidR="00D833D2" w:rsidRPr="00533524" w:rsidRDefault="00D833D2" w:rsidP="009C19E0">
            <w:pPr>
              <w:ind w:right="-1"/>
              <w:jc w:val="center"/>
              <w:rPr>
                <w:rFonts w:ascii="Times New Roman" w:hAnsi="Times New Roman"/>
                <w:sz w:val="28"/>
                <w:szCs w:val="28"/>
                <w:lang w:val="uk-UA"/>
              </w:rPr>
            </w:pP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20 кг/т (клею)</w:t>
            </w:r>
          </w:p>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20 кг/т (наноцелюлози)</w:t>
            </w:r>
          </w:p>
        </w:tc>
      </w:tr>
      <w:tr w:rsidR="00D833D2" w:rsidRPr="00533524" w:rsidTr="00D833D2">
        <w:trPr>
          <w:trHeight w:val="420"/>
          <w:jc w:val="center"/>
        </w:trPr>
        <w:tc>
          <w:tcPr>
            <w:tcW w:w="2173" w:type="dxa"/>
            <w:gridSpan w:val="2"/>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V</w:t>
            </w:r>
            <w:r w:rsidRPr="00533524">
              <w:rPr>
                <w:rFonts w:eastAsia="Times New Roman" w:cs="Calibri"/>
                <w:color w:val="000000"/>
                <w:sz w:val="28"/>
                <w:szCs w:val="28"/>
                <w:lang w:eastAsia="ru-RU"/>
              </w:rPr>
              <w:t>I</w:t>
            </w:r>
          </w:p>
        </w:tc>
        <w:tc>
          <w:tcPr>
            <w:tcW w:w="5010" w:type="dxa"/>
            <w:shd w:val="clear" w:color="auto" w:fill="auto"/>
          </w:tcPr>
          <w:p w:rsidR="00D833D2" w:rsidRPr="00533524" w:rsidRDefault="00D833D2" w:rsidP="009C19E0">
            <w:pPr>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eastAsia="ru-RU"/>
              </w:rPr>
              <w:t xml:space="preserve"> II з поверхневим  нанесенням наноцелюлози </w:t>
            </w:r>
          </w:p>
        </w:tc>
        <w:tc>
          <w:tcPr>
            <w:tcW w:w="2645" w:type="dxa"/>
            <w:shd w:val="clear" w:color="auto" w:fill="auto"/>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40 кг/т</w:t>
            </w:r>
          </w:p>
        </w:tc>
      </w:tr>
      <w:tr w:rsidR="00D833D2" w:rsidRPr="00533524" w:rsidTr="00D833D2">
        <w:tblPrEx>
          <w:tblLook w:val="0000" w:firstRow="0" w:lastRow="0" w:firstColumn="0" w:lastColumn="0" w:noHBand="0" w:noVBand="0"/>
        </w:tblPrEx>
        <w:trPr>
          <w:trHeight w:val="954"/>
          <w:jc w:val="center"/>
        </w:trPr>
        <w:tc>
          <w:tcPr>
            <w:tcW w:w="2160" w:type="dxa"/>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V</w:t>
            </w:r>
            <w:r w:rsidRPr="00533524">
              <w:rPr>
                <w:rFonts w:eastAsia="Times New Roman" w:cs="Calibri"/>
                <w:color w:val="000000"/>
                <w:sz w:val="28"/>
                <w:szCs w:val="28"/>
                <w:lang w:eastAsia="ru-RU"/>
              </w:rPr>
              <w:t>II</w:t>
            </w:r>
          </w:p>
        </w:tc>
        <w:tc>
          <w:tcPr>
            <w:tcW w:w="5023" w:type="dxa"/>
            <w:gridSpan w:val="2"/>
          </w:tcPr>
          <w:p w:rsidR="00D833D2" w:rsidRPr="00533524" w:rsidRDefault="00D833D2" w:rsidP="009C19E0">
            <w:pPr>
              <w:spacing w:after="0"/>
              <w:ind w:right="-1"/>
              <w:jc w:val="center"/>
              <w:rPr>
                <w:rFonts w:ascii="Times New Roman" w:eastAsia="Times New Roman" w:hAnsi="Times New Roman"/>
                <w:color w:val="000000"/>
                <w:sz w:val="28"/>
                <w:szCs w:val="28"/>
                <w:lang w:eastAsia="ru-RU"/>
              </w:rPr>
            </w:pP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eastAsia="ru-RU"/>
              </w:rPr>
              <w:t xml:space="preserve"> II з поверхневим</w:t>
            </w:r>
          </w:p>
          <w:p w:rsidR="00D833D2" w:rsidRPr="00533524" w:rsidRDefault="00D833D2" w:rsidP="009C19E0">
            <w:pPr>
              <w:ind w:right="-1"/>
              <w:jc w:val="center"/>
              <w:rPr>
                <w:rFonts w:ascii="Times New Roman" w:hAnsi="Times New Roman"/>
                <w:sz w:val="28"/>
                <w:szCs w:val="28"/>
                <w:lang w:val="uk-UA"/>
              </w:rPr>
            </w:pPr>
            <w:r w:rsidRPr="00533524">
              <w:rPr>
                <w:rFonts w:ascii="Times New Roman" w:eastAsia="Times New Roman" w:hAnsi="Times New Roman"/>
                <w:color w:val="000000"/>
                <w:sz w:val="28"/>
                <w:szCs w:val="28"/>
                <w:lang w:eastAsia="ru-RU"/>
              </w:rPr>
              <w:t xml:space="preserve">нанесенням наноцелюлози </w:t>
            </w:r>
          </w:p>
        </w:tc>
        <w:tc>
          <w:tcPr>
            <w:tcW w:w="2645" w:type="dxa"/>
          </w:tcPr>
          <w:p w:rsidR="00D833D2" w:rsidRPr="00533524" w:rsidRDefault="00D833D2"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20 кг/т</w:t>
            </w:r>
          </w:p>
        </w:tc>
      </w:tr>
    </w:tbl>
    <w:p w:rsidR="003F2D7F" w:rsidRPr="00533524" w:rsidRDefault="003F2D7F" w:rsidP="009C19E0">
      <w:pPr>
        <w:pStyle w:val="a4"/>
        <w:tabs>
          <w:tab w:val="left" w:pos="0"/>
        </w:tabs>
        <w:spacing w:after="0" w:line="360" w:lineRule="auto"/>
        <w:ind w:left="0" w:right="-1" w:firstLine="851"/>
        <w:jc w:val="both"/>
        <w:rPr>
          <w:rFonts w:ascii="Times New Roman" w:hAnsi="Times New Roman"/>
          <w:strike/>
          <w:sz w:val="28"/>
          <w:szCs w:val="28"/>
          <w:lang w:val="uk-UA"/>
        </w:rPr>
      </w:pPr>
      <w:r w:rsidRPr="00533524">
        <w:rPr>
          <w:rFonts w:ascii="Times New Roman" w:hAnsi="Times New Roman"/>
          <w:sz w:val="28"/>
          <w:szCs w:val="28"/>
          <w:lang w:val="uk-UA"/>
        </w:rPr>
        <w:lastRenderedPageBreak/>
        <w:t xml:space="preserve">З метою забезпечення необхідних показників механічної міцності картону для плоских слоїв гофрокартону проведено його обробку розчинами наноцелюлози. На приготовлені відливки картону з двох сторін наносився клей  з концентрацією 7,5 % та наноцелюлоза з концентрацією 1 % табл. 5.1. </w:t>
      </w:r>
    </w:p>
    <w:p w:rsidR="003D5D64" w:rsidRPr="00533524" w:rsidRDefault="00C4525B" w:rsidP="009C19E0">
      <w:pPr>
        <w:spacing w:line="360" w:lineRule="auto"/>
        <w:ind w:right="-1" w:firstLine="851"/>
        <w:contextualSpacing/>
        <w:jc w:val="both"/>
        <w:rPr>
          <w:rFonts w:ascii="Times New Roman" w:eastAsia="Times New Roman" w:hAnsi="Times New Roman"/>
          <w:color w:val="000000"/>
          <w:sz w:val="28"/>
          <w:szCs w:val="28"/>
          <w:lang w:val="uk-UA" w:eastAsia="ru-RU"/>
        </w:rPr>
      </w:pPr>
      <w:r w:rsidRPr="00533524">
        <w:rPr>
          <w:rFonts w:ascii="Times New Roman" w:hAnsi="Times New Roman"/>
          <w:noProof/>
          <w:sz w:val="28"/>
          <w:szCs w:val="28"/>
          <w:lang w:val="uk-UA" w:eastAsia="ru-RU"/>
        </w:rPr>
        <w:t xml:space="preserve">Виміряно </w:t>
      </w:r>
      <w:r w:rsidR="006F41AF" w:rsidRPr="00533524">
        <w:rPr>
          <w:rFonts w:ascii="Times New Roman" w:hAnsi="Times New Roman"/>
          <w:noProof/>
          <w:sz w:val="28"/>
          <w:szCs w:val="28"/>
          <w:lang w:val="uk-UA" w:eastAsia="ru-RU"/>
        </w:rPr>
        <w:t>мас</w:t>
      </w:r>
      <w:r w:rsidRPr="00533524">
        <w:rPr>
          <w:rFonts w:ascii="Times New Roman" w:hAnsi="Times New Roman"/>
          <w:noProof/>
          <w:sz w:val="28"/>
          <w:szCs w:val="28"/>
          <w:lang w:val="uk-UA" w:eastAsia="ru-RU"/>
        </w:rPr>
        <w:t>у</w:t>
      </w:r>
      <w:r w:rsidR="006F41AF" w:rsidRPr="00533524">
        <w:rPr>
          <w:rFonts w:ascii="Times New Roman" w:hAnsi="Times New Roman"/>
          <w:noProof/>
          <w:sz w:val="28"/>
          <w:szCs w:val="28"/>
          <w:lang w:val="uk-UA" w:eastAsia="ru-RU"/>
        </w:rPr>
        <w:t xml:space="preserve"> зразків</w:t>
      </w:r>
      <w:r w:rsidR="003F2D7F" w:rsidRPr="00533524">
        <w:rPr>
          <w:rFonts w:ascii="Times New Roman" w:hAnsi="Times New Roman"/>
          <w:noProof/>
          <w:sz w:val="28"/>
          <w:szCs w:val="28"/>
          <w:lang w:val="uk-UA" w:eastAsia="ru-RU"/>
        </w:rPr>
        <w:t xml:space="preserve"> картону для плоских слоїв гофрокартону з поверхневим нанесенням клею та наноцелюлози</w:t>
      </w:r>
      <w:r w:rsidR="006F41AF" w:rsidRPr="00533524">
        <w:rPr>
          <w:rFonts w:ascii="Times New Roman" w:hAnsi="Times New Roman"/>
          <w:noProof/>
          <w:sz w:val="28"/>
          <w:szCs w:val="28"/>
          <w:lang w:val="uk-UA" w:eastAsia="ru-RU"/>
        </w:rPr>
        <w:t xml:space="preserve"> </w:t>
      </w:r>
      <w:r w:rsidR="003F2D7F" w:rsidRPr="00533524">
        <w:rPr>
          <w:rFonts w:ascii="Times New Roman" w:hAnsi="Times New Roman"/>
          <w:noProof/>
          <w:sz w:val="28"/>
          <w:szCs w:val="28"/>
          <w:lang w:val="uk-UA" w:eastAsia="ru-RU"/>
        </w:rPr>
        <w:t xml:space="preserve">зразків № </w:t>
      </w:r>
      <w:r w:rsidR="006F41AF" w:rsidRPr="00533524">
        <w:rPr>
          <w:rFonts w:ascii="Times New Roman" w:eastAsia="Times New Roman" w:hAnsi="Times New Roman"/>
          <w:color w:val="000000"/>
          <w:sz w:val="28"/>
          <w:szCs w:val="28"/>
          <w:lang w:eastAsia="ru-RU"/>
        </w:rPr>
        <w:t>I</w:t>
      </w:r>
      <w:r w:rsidR="006F41AF"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uk-UA" w:eastAsia="ru-RU"/>
        </w:rPr>
        <w:t>–</w:t>
      </w:r>
      <w:r w:rsidR="006F41AF"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VII</w:t>
      </w:r>
      <w:r w:rsidRPr="00533524">
        <w:rPr>
          <w:rFonts w:ascii="Times New Roman" w:eastAsia="Times New Roman" w:hAnsi="Times New Roman"/>
          <w:color w:val="000000"/>
          <w:sz w:val="28"/>
          <w:szCs w:val="28"/>
          <w:lang w:val="uk-UA" w:eastAsia="ru-RU"/>
        </w:rPr>
        <w:t xml:space="preserve">, </w:t>
      </w:r>
      <w:r w:rsidR="003F2D7F" w:rsidRPr="00533524">
        <w:rPr>
          <w:rFonts w:ascii="Times New Roman" w:eastAsia="Times New Roman" w:hAnsi="Times New Roman"/>
          <w:color w:val="000000"/>
          <w:sz w:val="28"/>
          <w:szCs w:val="28"/>
          <w:lang w:val="uk-UA" w:eastAsia="ru-RU"/>
        </w:rPr>
        <w:t>маса</w:t>
      </w:r>
      <w:r w:rsidR="006F41AF" w:rsidRPr="00533524">
        <w:rPr>
          <w:rFonts w:ascii="Times New Roman" w:eastAsia="Times New Roman" w:hAnsi="Times New Roman"/>
          <w:color w:val="000000"/>
          <w:sz w:val="28"/>
          <w:szCs w:val="28"/>
          <w:lang w:val="uk-UA" w:eastAsia="ru-RU"/>
        </w:rPr>
        <w:t xml:space="preserve"> відповіда</w:t>
      </w:r>
      <w:r w:rsidR="003F2D7F" w:rsidRPr="00533524">
        <w:rPr>
          <w:rFonts w:ascii="Times New Roman" w:eastAsia="Times New Roman" w:hAnsi="Times New Roman"/>
          <w:color w:val="000000"/>
          <w:sz w:val="28"/>
          <w:szCs w:val="28"/>
          <w:lang w:val="uk-UA" w:eastAsia="ru-RU"/>
        </w:rPr>
        <w:t xml:space="preserve">є </w:t>
      </w:r>
      <w:r w:rsidR="006F41AF" w:rsidRPr="00533524">
        <w:rPr>
          <w:rFonts w:ascii="Times New Roman" w:eastAsia="Times New Roman" w:hAnsi="Times New Roman"/>
          <w:color w:val="000000"/>
          <w:sz w:val="28"/>
          <w:szCs w:val="28"/>
          <w:lang w:val="uk-UA" w:eastAsia="ru-RU"/>
        </w:rPr>
        <w:t>ГОСТ</w:t>
      </w:r>
      <w:r w:rsidRPr="00533524">
        <w:rPr>
          <w:rFonts w:ascii="Times New Roman" w:eastAsia="Times New Roman" w:hAnsi="Times New Roman"/>
          <w:color w:val="000000"/>
          <w:sz w:val="28"/>
          <w:szCs w:val="28"/>
          <w:lang w:val="uk-UA" w:eastAsia="ru-RU"/>
        </w:rPr>
        <w:t>у 53207-2008</w:t>
      </w:r>
      <w:r w:rsidR="006F41AF"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uk-UA" w:eastAsia="ru-RU"/>
        </w:rPr>
        <w:t>і складає на</w:t>
      </w:r>
      <w:r w:rsidR="006F41AF"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uk-UA" w:eastAsia="ru-RU"/>
        </w:rPr>
        <w:t>рівні 170-180 г/м</w:t>
      </w:r>
      <w:r w:rsidRPr="00533524">
        <w:rPr>
          <w:rFonts w:ascii="Times New Roman" w:eastAsia="Times New Roman" w:hAnsi="Times New Roman"/>
          <w:color w:val="000000"/>
          <w:sz w:val="28"/>
          <w:szCs w:val="28"/>
          <w:vertAlign w:val="superscript"/>
          <w:lang w:val="uk-UA" w:eastAsia="ru-RU"/>
        </w:rPr>
        <w:t>2</w:t>
      </w:r>
      <w:r w:rsidR="0023529A"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uk-UA" w:eastAsia="ru-RU"/>
        </w:rPr>
        <w:t xml:space="preserve"> Досліджено товщину отриманих зразків картону для плоских слоїв гофрокартону, вона дорівнює 0,28-0,31 мм., згідно </w:t>
      </w:r>
      <w:r w:rsidR="003F2D7F" w:rsidRPr="00533524">
        <w:rPr>
          <w:rFonts w:ascii="Times New Roman" w:eastAsia="Times New Roman" w:hAnsi="Times New Roman"/>
          <w:color w:val="000000"/>
          <w:sz w:val="28"/>
          <w:szCs w:val="28"/>
          <w:lang w:val="uk-UA" w:eastAsia="ru-RU"/>
        </w:rPr>
        <w:t xml:space="preserve">тому ж </w:t>
      </w:r>
      <w:r w:rsidRPr="00533524">
        <w:rPr>
          <w:rFonts w:ascii="Times New Roman" w:eastAsia="Times New Roman" w:hAnsi="Times New Roman"/>
          <w:color w:val="000000"/>
          <w:sz w:val="28"/>
          <w:szCs w:val="28"/>
          <w:lang w:val="uk-UA" w:eastAsia="ru-RU"/>
        </w:rPr>
        <w:t>стандарту.</w:t>
      </w:r>
    </w:p>
    <w:p w:rsidR="003D5D64" w:rsidRPr="00533524" w:rsidRDefault="003D5D64" w:rsidP="009C19E0">
      <w:pPr>
        <w:spacing w:line="360" w:lineRule="auto"/>
        <w:ind w:right="-1" w:firstLine="851"/>
        <w:contextualSpacing/>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Фізико-механічні показники зразків картону для плоских шарів гофрокартону, отриманих для різних варіантів поверхневого нанесення клеєвих речовин,</w:t>
      </w:r>
      <w:r w:rsidR="003F2D7F" w:rsidRPr="00533524">
        <w:rPr>
          <w:rFonts w:ascii="Times New Roman" w:hAnsi="Times New Roman"/>
          <w:sz w:val="28"/>
          <w:szCs w:val="28"/>
          <w:lang w:val="uk-UA"/>
        </w:rPr>
        <w:t xml:space="preserve"> а саме наноцелюлози та клею</w:t>
      </w:r>
      <w:r w:rsidRPr="00533524">
        <w:rPr>
          <w:rFonts w:ascii="Times New Roman" w:hAnsi="Times New Roman"/>
          <w:sz w:val="28"/>
          <w:szCs w:val="28"/>
          <w:lang w:val="uk-UA"/>
        </w:rPr>
        <w:t xml:space="preserve"> наведено на рис. 5.1 – 5.3.</w:t>
      </w:r>
    </w:p>
    <w:p w:rsidR="00BD627F" w:rsidRPr="00533524" w:rsidRDefault="00C4525B" w:rsidP="009C19E0">
      <w:pPr>
        <w:spacing w:line="360" w:lineRule="auto"/>
        <w:ind w:right="-1" w:firstLine="851"/>
        <w:contextualSpacing/>
        <w:jc w:val="both"/>
        <w:rPr>
          <w:rFonts w:ascii="Times New Roman" w:eastAsia="Times New Roman" w:hAnsi="Times New Roman"/>
          <w:color w:val="000000"/>
          <w:sz w:val="28"/>
          <w:szCs w:val="28"/>
          <w:lang w:val="uk-UA" w:eastAsia="ru-RU"/>
        </w:rPr>
      </w:pPr>
      <w:r w:rsidRPr="00533524">
        <w:rPr>
          <w:rFonts w:ascii="Times New Roman" w:eastAsia="Times New Roman" w:hAnsi="Times New Roman"/>
          <w:color w:val="000000"/>
          <w:sz w:val="28"/>
          <w:szCs w:val="28"/>
          <w:lang w:val="uk-UA" w:eastAsia="ru-RU"/>
        </w:rPr>
        <w:t>Прослідковано залежність абсолютного опіру продавлювання</w:t>
      </w:r>
      <w:r w:rsidR="003F2D7F" w:rsidRPr="00533524">
        <w:rPr>
          <w:rFonts w:ascii="Times New Roman" w:eastAsia="Times New Roman" w:hAnsi="Times New Roman"/>
          <w:color w:val="000000"/>
          <w:sz w:val="28"/>
          <w:szCs w:val="28"/>
          <w:lang w:val="uk-UA" w:eastAsia="ru-RU"/>
        </w:rPr>
        <w:t xml:space="preserve"> варіантів картону для плоских слоїв гофрокартону</w:t>
      </w:r>
      <w:r w:rsidR="005F31B0" w:rsidRPr="00533524">
        <w:rPr>
          <w:rFonts w:ascii="Times New Roman" w:eastAsia="Times New Roman" w:hAnsi="Times New Roman"/>
          <w:color w:val="000000"/>
          <w:sz w:val="28"/>
          <w:szCs w:val="28"/>
          <w:lang w:val="uk-UA" w:eastAsia="ru-RU"/>
        </w:rPr>
        <w:t xml:space="preserve"> рис.</w:t>
      </w:r>
      <w:r w:rsidR="00EA1566" w:rsidRPr="00533524">
        <w:rPr>
          <w:rFonts w:ascii="Times New Roman" w:eastAsia="Times New Roman" w:hAnsi="Times New Roman"/>
          <w:color w:val="000000"/>
          <w:sz w:val="28"/>
          <w:szCs w:val="28"/>
          <w:lang w:val="uk-UA" w:eastAsia="ru-RU"/>
        </w:rPr>
        <w:t xml:space="preserve"> </w:t>
      </w:r>
      <w:r w:rsidR="005F31B0" w:rsidRPr="00533524">
        <w:rPr>
          <w:rFonts w:ascii="Times New Roman" w:eastAsia="Times New Roman" w:hAnsi="Times New Roman"/>
          <w:color w:val="000000"/>
          <w:sz w:val="28"/>
          <w:szCs w:val="28"/>
          <w:lang w:val="uk-UA" w:eastAsia="ru-RU"/>
        </w:rPr>
        <w:t xml:space="preserve">5.1 згідно методик. </w:t>
      </w:r>
    </w:p>
    <w:p w:rsidR="003F2D7F" w:rsidRPr="00533524" w:rsidRDefault="003F2D7F"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noProof/>
          <w:sz w:val="28"/>
          <w:szCs w:val="28"/>
          <w:lang w:val="uk-UA" w:eastAsia="ru-RU"/>
        </w:rPr>
        <w:t>З рис.5.1 видно, що найкращі показники опору продавлювання показали зразки картону для плоских слоїв гофрокартону, з поверхневим нанесенням відповідно за варіантом зразку №</w:t>
      </w:r>
      <w:r w:rsidR="00EA1566" w:rsidRPr="00533524">
        <w:rPr>
          <w:rFonts w:ascii="Times New Roman" w:hAnsi="Times New Roman"/>
          <w:noProof/>
          <w:sz w:val="28"/>
          <w:szCs w:val="28"/>
          <w:lang w:val="uk-UA" w:eastAsia="ru-RU"/>
        </w:rPr>
        <w:t xml:space="preserve">№ </w:t>
      </w:r>
      <w:r w:rsidRPr="00533524">
        <w:rPr>
          <w:rFonts w:ascii="Times New Roman" w:eastAsia="Times New Roman" w:hAnsi="Times New Roman"/>
          <w:color w:val="000000"/>
          <w:sz w:val="28"/>
          <w:szCs w:val="28"/>
          <w:lang w:eastAsia="ru-RU"/>
        </w:rPr>
        <w:t>V</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VI</w:t>
      </w:r>
      <w:r w:rsidR="00EA1566" w:rsidRPr="00533524">
        <w:rPr>
          <w:rFonts w:ascii="Times New Roman" w:eastAsia="Times New Roman" w:hAnsi="Times New Roman"/>
          <w:color w:val="000000"/>
          <w:sz w:val="28"/>
          <w:szCs w:val="28"/>
          <w:lang w:val="uk-UA" w:eastAsia="ru-RU"/>
        </w:rPr>
        <w:t xml:space="preserve"> і</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VII</w:t>
      </w:r>
      <w:r w:rsidRPr="00533524">
        <w:rPr>
          <w:rFonts w:ascii="Times New Roman" w:eastAsia="Times New Roman" w:hAnsi="Times New Roman"/>
          <w:color w:val="000000"/>
          <w:sz w:val="28"/>
          <w:szCs w:val="28"/>
          <w:lang w:val="uk-UA" w:eastAsia="ru-RU"/>
        </w:rPr>
        <w:t xml:space="preserve"> у всіх них було використано поверхневе нанесення з додаванням наноцелюлози.</w:t>
      </w:r>
      <w:r w:rsidRPr="00533524">
        <w:rPr>
          <w:rFonts w:ascii="Times New Roman" w:hAnsi="Times New Roman"/>
          <w:color w:val="000000"/>
          <w:sz w:val="28"/>
          <w:szCs w:val="28"/>
          <w:lang w:val="uk-UA"/>
        </w:rPr>
        <w:t xml:space="preserve"> Це пояснюється  утворенням нових міцних водневих зв’язків.</w:t>
      </w:r>
    </w:p>
    <w:p w:rsidR="003F2D7F" w:rsidRPr="00533524" w:rsidRDefault="003F2D7F" w:rsidP="009C19E0">
      <w:pPr>
        <w:spacing w:after="0" w:line="360" w:lineRule="auto"/>
        <w:ind w:right="-1" w:firstLine="851"/>
        <w:jc w:val="both"/>
        <w:rPr>
          <w:rFonts w:ascii="Times New Roman" w:eastAsia="Times New Roman" w:hAnsi="Times New Roman"/>
          <w:color w:val="000000"/>
          <w:sz w:val="28"/>
          <w:szCs w:val="28"/>
          <w:lang w:val="uk-UA" w:eastAsia="ru-RU"/>
        </w:rPr>
      </w:pPr>
      <w:r w:rsidRPr="00533524">
        <w:rPr>
          <w:rFonts w:ascii="Times New Roman" w:hAnsi="Times New Roman"/>
          <w:noProof/>
          <w:sz w:val="28"/>
          <w:szCs w:val="28"/>
          <w:lang w:val="uk-UA" w:eastAsia="ru-RU"/>
        </w:rPr>
        <w:t xml:space="preserve">З рис. 5.2, який наведено нижче, випливає, що найменьші показники поверхневої вбираность води </w:t>
      </w:r>
      <w:r w:rsidR="00EA1566" w:rsidRPr="00533524">
        <w:rPr>
          <w:rFonts w:ascii="Times New Roman" w:hAnsi="Times New Roman"/>
          <w:noProof/>
          <w:sz w:val="28"/>
          <w:szCs w:val="28"/>
          <w:lang w:val="uk-UA" w:eastAsia="ru-RU"/>
        </w:rPr>
        <w:t>по</w:t>
      </w:r>
      <w:r w:rsidRPr="00533524">
        <w:rPr>
          <w:rFonts w:ascii="Times New Roman" w:hAnsi="Times New Roman"/>
          <w:noProof/>
          <w:sz w:val="28"/>
          <w:szCs w:val="28"/>
          <w:lang w:val="uk-UA" w:eastAsia="ru-RU"/>
        </w:rPr>
        <w:t xml:space="preserve"> Кобб</w:t>
      </w:r>
      <w:r w:rsidR="00EA1566" w:rsidRPr="00533524">
        <w:rPr>
          <w:rFonts w:ascii="Times New Roman" w:hAnsi="Times New Roman"/>
          <w:noProof/>
          <w:sz w:val="28"/>
          <w:szCs w:val="28"/>
          <w:vertAlign w:val="subscript"/>
          <w:lang w:val="uk-UA" w:eastAsia="ru-RU"/>
        </w:rPr>
        <w:t>60</w:t>
      </w:r>
      <w:r w:rsidRPr="00533524">
        <w:rPr>
          <w:rFonts w:ascii="Times New Roman" w:hAnsi="Times New Roman"/>
          <w:noProof/>
          <w:sz w:val="28"/>
          <w:szCs w:val="28"/>
          <w:lang w:val="uk-UA" w:eastAsia="ru-RU"/>
        </w:rPr>
        <w:t xml:space="preserve"> верхньої сторони картону для плоских слоїв гофрокартону з поверхневим нанесенням проклеючих речовин (Кобб</w:t>
      </w:r>
      <w:r w:rsidRPr="00533524">
        <w:rPr>
          <w:rFonts w:ascii="Times New Roman" w:hAnsi="Times New Roman"/>
          <w:noProof/>
          <w:sz w:val="28"/>
          <w:szCs w:val="28"/>
          <w:vertAlign w:val="subscript"/>
          <w:lang w:val="uk-UA" w:eastAsia="ru-RU"/>
        </w:rPr>
        <w:t>60</w:t>
      </w:r>
      <w:r w:rsidRPr="00533524">
        <w:rPr>
          <w:rFonts w:ascii="Times New Roman" w:hAnsi="Times New Roman"/>
          <w:noProof/>
          <w:sz w:val="28"/>
          <w:szCs w:val="28"/>
          <w:lang w:val="uk-UA" w:eastAsia="ru-RU"/>
        </w:rPr>
        <w:t xml:space="preserve">), у зразків </w:t>
      </w:r>
      <w:r w:rsidRPr="00533524">
        <w:rPr>
          <w:rFonts w:ascii="Times New Roman" w:eastAsia="Times New Roman" w:hAnsi="Times New Roman"/>
          <w:color w:val="000000"/>
          <w:sz w:val="28"/>
          <w:szCs w:val="28"/>
          <w:lang w:eastAsia="ru-RU"/>
        </w:rPr>
        <w:t>V</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VI</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VII</w:t>
      </w:r>
      <w:r w:rsidRPr="00533524">
        <w:rPr>
          <w:rFonts w:ascii="Times New Roman" w:eastAsia="Times New Roman" w:hAnsi="Times New Roman"/>
          <w:color w:val="000000"/>
          <w:sz w:val="28"/>
          <w:szCs w:val="28"/>
          <w:lang w:val="uk-UA" w:eastAsia="ru-RU"/>
        </w:rPr>
        <w:t xml:space="preserve"> у всіх них було використано поверхневе нанесення з додаванням наноцелюлози. Можно зробити висновок, що наноцелюлоза виявляє себе, як гідрофобний матеріал.</w:t>
      </w:r>
    </w:p>
    <w:p w:rsidR="003F2D7F" w:rsidRPr="00533524" w:rsidRDefault="003F2D7F" w:rsidP="009C19E0">
      <w:pPr>
        <w:spacing w:after="0" w:line="360" w:lineRule="auto"/>
        <w:ind w:right="-1" w:firstLine="709"/>
        <w:jc w:val="both"/>
        <w:rPr>
          <w:rFonts w:ascii="Times New Roman" w:hAnsi="Times New Roman"/>
          <w:color w:val="000000"/>
          <w:sz w:val="28"/>
          <w:szCs w:val="28"/>
          <w:lang w:val="uk-UA"/>
        </w:rPr>
      </w:pPr>
    </w:p>
    <w:p w:rsidR="003F2D7F" w:rsidRPr="00533524" w:rsidRDefault="003F2D7F" w:rsidP="009C19E0">
      <w:pPr>
        <w:spacing w:line="360" w:lineRule="auto"/>
        <w:ind w:right="-1" w:firstLine="851"/>
        <w:contextualSpacing/>
        <w:jc w:val="both"/>
        <w:rPr>
          <w:rFonts w:ascii="Times New Roman" w:eastAsia="Times New Roman" w:hAnsi="Times New Roman"/>
          <w:color w:val="000000"/>
          <w:sz w:val="28"/>
          <w:szCs w:val="28"/>
          <w:lang w:val="uk-UA" w:eastAsia="ru-RU"/>
        </w:rPr>
      </w:pPr>
    </w:p>
    <w:p w:rsidR="003F2D7F" w:rsidRPr="00533524" w:rsidRDefault="003F2D7F" w:rsidP="009C19E0">
      <w:pPr>
        <w:spacing w:line="360" w:lineRule="auto"/>
        <w:ind w:right="-1" w:firstLine="851"/>
        <w:contextualSpacing/>
        <w:jc w:val="both"/>
        <w:rPr>
          <w:rFonts w:ascii="Times New Roman" w:eastAsia="Times New Roman" w:hAnsi="Times New Roman"/>
          <w:color w:val="000000"/>
          <w:sz w:val="28"/>
          <w:szCs w:val="28"/>
          <w:lang w:val="uk-UA" w:eastAsia="ru-RU"/>
        </w:rPr>
      </w:pPr>
    </w:p>
    <w:p w:rsidR="003F2D7F" w:rsidRPr="00533524" w:rsidRDefault="003F2D7F" w:rsidP="009C19E0">
      <w:pPr>
        <w:spacing w:line="360" w:lineRule="auto"/>
        <w:ind w:right="-1" w:firstLine="851"/>
        <w:contextualSpacing/>
        <w:jc w:val="both"/>
        <w:rPr>
          <w:rFonts w:ascii="Times New Roman" w:eastAsia="Times New Roman" w:hAnsi="Times New Roman"/>
          <w:color w:val="000000"/>
          <w:sz w:val="28"/>
          <w:szCs w:val="28"/>
          <w:lang w:val="uk-UA" w:eastAsia="ru-RU"/>
        </w:rPr>
      </w:pPr>
    </w:p>
    <w:p w:rsidR="004C62C0" w:rsidRPr="00533524" w:rsidRDefault="002F01A6" w:rsidP="009C19E0">
      <w:pPr>
        <w:tabs>
          <w:tab w:val="left" w:pos="2127"/>
          <w:tab w:val="left" w:pos="8222"/>
          <w:tab w:val="left" w:pos="8505"/>
        </w:tabs>
        <w:spacing w:line="240" w:lineRule="auto"/>
        <w:ind w:left="-567" w:right="-1" w:firstLine="709"/>
        <w:contextualSpacing/>
        <w:rPr>
          <w:rFonts w:ascii="Times New Roman" w:hAnsi="Times New Roman"/>
          <w:noProof/>
          <w:sz w:val="28"/>
          <w:szCs w:val="28"/>
          <w:lang w:val="uk-UA" w:eastAsia="ru-RU"/>
        </w:rPr>
      </w:pPr>
      <w:r w:rsidRPr="00533524">
        <w:rPr>
          <w:noProof/>
          <w:lang w:val="uk-UA" w:eastAsia="ru-RU"/>
        </w:rPr>
        <w:lastRenderedPageBreak/>
        <w:t xml:space="preserve">                           </w:t>
      </w:r>
      <w:r w:rsidR="00251036" w:rsidRPr="00533524">
        <w:rPr>
          <w:noProof/>
          <w:lang w:eastAsia="ru-RU"/>
        </w:rPr>
        <w:drawing>
          <wp:inline distT="0" distB="0" distL="0" distR="0">
            <wp:extent cx="5038725" cy="3248025"/>
            <wp:effectExtent l="0" t="0" r="0" b="0"/>
            <wp:docPr id="15"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694C84" w:rsidRPr="00533524" w:rsidRDefault="00694C84" w:rsidP="009C19E0">
      <w:pPr>
        <w:spacing w:after="0" w:line="360" w:lineRule="auto"/>
        <w:ind w:right="-1" w:firstLine="709"/>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Рисунок 5.</w:t>
      </w:r>
      <w:r w:rsidR="005F31B0" w:rsidRPr="00533524">
        <w:rPr>
          <w:rFonts w:ascii="Times New Roman" w:hAnsi="Times New Roman"/>
          <w:noProof/>
          <w:sz w:val="28"/>
          <w:szCs w:val="28"/>
          <w:lang w:val="uk-UA" w:eastAsia="ru-RU"/>
        </w:rPr>
        <w:t>1</w:t>
      </w:r>
      <w:r w:rsidRPr="00533524">
        <w:rPr>
          <w:rFonts w:ascii="Times New Roman" w:hAnsi="Times New Roman"/>
          <w:noProof/>
          <w:sz w:val="28"/>
          <w:szCs w:val="28"/>
          <w:lang w:val="uk-UA" w:eastAsia="ru-RU"/>
        </w:rPr>
        <w:t xml:space="preserve"> –</w:t>
      </w:r>
      <w:r w:rsidR="00942776" w:rsidRPr="00533524">
        <w:rPr>
          <w:rFonts w:ascii="Times New Roman" w:hAnsi="Times New Roman"/>
          <w:noProof/>
          <w:sz w:val="28"/>
          <w:szCs w:val="28"/>
          <w:lang w:val="uk-UA" w:eastAsia="ru-RU"/>
        </w:rPr>
        <w:t>З</w:t>
      </w:r>
      <w:r w:rsidRPr="00533524">
        <w:rPr>
          <w:rFonts w:ascii="Times New Roman" w:hAnsi="Times New Roman"/>
          <w:noProof/>
          <w:sz w:val="28"/>
          <w:szCs w:val="28"/>
          <w:lang w:val="uk-UA" w:eastAsia="ru-RU"/>
        </w:rPr>
        <w:t>алежність абсолютного оп</w:t>
      </w:r>
      <w:r w:rsidR="007668AA" w:rsidRPr="00533524">
        <w:rPr>
          <w:rFonts w:ascii="Times New Roman" w:hAnsi="Times New Roman"/>
          <w:noProof/>
          <w:sz w:val="28"/>
          <w:szCs w:val="28"/>
          <w:lang w:val="uk-UA" w:eastAsia="ru-RU"/>
        </w:rPr>
        <w:t>о</w:t>
      </w:r>
      <w:r w:rsidRPr="00533524">
        <w:rPr>
          <w:rFonts w:ascii="Times New Roman" w:hAnsi="Times New Roman"/>
          <w:noProof/>
          <w:sz w:val="28"/>
          <w:szCs w:val="28"/>
          <w:lang w:val="uk-UA" w:eastAsia="ru-RU"/>
        </w:rPr>
        <w:t>ру продавлюванн</w:t>
      </w:r>
      <w:r w:rsidR="007668AA" w:rsidRPr="00533524">
        <w:rPr>
          <w:rFonts w:ascii="Times New Roman" w:hAnsi="Times New Roman"/>
          <w:noProof/>
          <w:sz w:val="28"/>
          <w:szCs w:val="28"/>
          <w:lang w:val="uk-UA" w:eastAsia="ru-RU"/>
        </w:rPr>
        <w:t xml:space="preserve">ю </w:t>
      </w:r>
      <w:r w:rsidR="004878C0" w:rsidRPr="00533524">
        <w:rPr>
          <w:rFonts w:ascii="Times New Roman" w:hAnsi="Times New Roman"/>
          <w:noProof/>
          <w:sz w:val="28"/>
          <w:szCs w:val="28"/>
          <w:lang w:val="uk-UA" w:eastAsia="ru-RU"/>
        </w:rPr>
        <w:t>картону</w:t>
      </w:r>
      <w:r w:rsidR="009335BF"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 xml:space="preserve">від </w:t>
      </w:r>
      <w:r w:rsidR="005F31B0" w:rsidRPr="00533524">
        <w:rPr>
          <w:rFonts w:ascii="Times New Roman" w:hAnsi="Times New Roman"/>
          <w:noProof/>
          <w:sz w:val="28"/>
          <w:szCs w:val="28"/>
          <w:lang w:val="uk-UA" w:eastAsia="ru-RU"/>
        </w:rPr>
        <w:t>варіанту поверхнев</w:t>
      </w:r>
      <w:r w:rsidR="004878C0" w:rsidRPr="00533524">
        <w:rPr>
          <w:rFonts w:ascii="Times New Roman" w:hAnsi="Times New Roman"/>
          <w:noProof/>
          <w:sz w:val="28"/>
          <w:szCs w:val="28"/>
          <w:lang w:val="uk-UA" w:eastAsia="ru-RU"/>
        </w:rPr>
        <w:t>ого</w:t>
      </w:r>
      <w:r w:rsidR="005F31B0" w:rsidRPr="00533524">
        <w:rPr>
          <w:rFonts w:ascii="Times New Roman" w:hAnsi="Times New Roman"/>
          <w:noProof/>
          <w:sz w:val="28"/>
          <w:szCs w:val="28"/>
          <w:lang w:val="uk-UA" w:eastAsia="ru-RU"/>
        </w:rPr>
        <w:t xml:space="preserve"> нанесення </w:t>
      </w:r>
    </w:p>
    <w:p w:rsidR="009B4B84" w:rsidRPr="00533524" w:rsidRDefault="009B4B84" w:rsidP="009C19E0">
      <w:pPr>
        <w:spacing w:after="0" w:line="360" w:lineRule="auto"/>
        <w:ind w:right="-1" w:firstLine="709"/>
        <w:jc w:val="center"/>
        <w:rPr>
          <w:rFonts w:ascii="Times New Roman" w:hAnsi="Times New Roman"/>
          <w:noProof/>
          <w:sz w:val="28"/>
          <w:szCs w:val="28"/>
          <w:lang w:val="uk-UA" w:eastAsia="ru-RU"/>
        </w:rPr>
      </w:pPr>
    </w:p>
    <w:p w:rsidR="00694C84" w:rsidRPr="00533524" w:rsidRDefault="00251036" w:rsidP="009C19E0">
      <w:pPr>
        <w:tabs>
          <w:tab w:val="left" w:pos="1985"/>
          <w:tab w:val="left" w:pos="8505"/>
        </w:tabs>
        <w:spacing w:line="240" w:lineRule="auto"/>
        <w:ind w:left="-567" w:right="-1" w:firstLine="851"/>
        <w:contextualSpacing/>
        <w:jc w:val="center"/>
        <w:rPr>
          <w:noProof/>
          <w:lang w:val="uk-UA" w:eastAsia="ru-RU"/>
        </w:rPr>
      </w:pPr>
      <w:r w:rsidRPr="00533524">
        <w:rPr>
          <w:noProof/>
          <w:lang w:eastAsia="ru-RU"/>
        </w:rPr>
        <w:drawing>
          <wp:inline distT="0" distB="0" distL="0" distR="0">
            <wp:extent cx="5037455" cy="3238500"/>
            <wp:effectExtent l="0" t="0" r="0" b="0"/>
            <wp:docPr id="16"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05A81" w:rsidRPr="00533524" w:rsidRDefault="00694C84" w:rsidP="009C19E0">
      <w:pPr>
        <w:spacing w:after="0" w:line="360" w:lineRule="auto"/>
        <w:ind w:right="-1" w:firstLine="709"/>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Рисунок 5.</w:t>
      </w:r>
      <w:r w:rsidR="00C63857" w:rsidRPr="00533524">
        <w:rPr>
          <w:rFonts w:ascii="Times New Roman" w:hAnsi="Times New Roman"/>
          <w:noProof/>
          <w:sz w:val="28"/>
          <w:szCs w:val="28"/>
          <w:lang w:val="uk-UA" w:eastAsia="ru-RU"/>
        </w:rPr>
        <w:t>2</w:t>
      </w:r>
      <w:r w:rsidRPr="00533524">
        <w:rPr>
          <w:rFonts w:ascii="Times New Roman" w:hAnsi="Times New Roman"/>
          <w:noProof/>
          <w:sz w:val="28"/>
          <w:szCs w:val="28"/>
          <w:lang w:val="uk-UA" w:eastAsia="ru-RU"/>
        </w:rPr>
        <w:t xml:space="preserve"> – </w:t>
      </w:r>
      <w:r w:rsidR="00942776" w:rsidRPr="00533524">
        <w:rPr>
          <w:rFonts w:ascii="Times New Roman" w:hAnsi="Times New Roman"/>
          <w:noProof/>
          <w:sz w:val="28"/>
          <w:szCs w:val="28"/>
          <w:lang w:val="uk-UA" w:eastAsia="ru-RU"/>
        </w:rPr>
        <w:t>З</w:t>
      </w:r>
      <w:r w:rsidRPr="00533524">
        <w:rPr>
          <w:rFonts w:ascii="Times New Roman" w:hAnsi="Times New Roman"/>
          <w:noProof/>
          <w:sz w:val="28"/>
          <w:szCs w:val="28"/>
          <w:lang w:val="uk-UA" w:eastAsia="ru-RU"/>
        </w:rPr>
        <w:t>алежність поверхневої вбирно</w:t>
      </w:r>
      <w:r w:rsidR="00AB1213" w:rsidRPr="00533524">
        <w:rPr>
          <w:rFonts w:ascii="Times New Roman" w:hAnsi="Times New Roman"/>
          <w:noProof/>
          <w:sz w:val="28"/>
          <w:szCs w:val="28"/>
          <w:lang w:val="uk-UA" w:eastAsia="ru-RU"/>
        </w:rPr>
        <w:t>ст</w:t>
      </w:r>
      <w:r w:rsidR="00633F63" w:rsidRPr="00533524">
        <w:rPr>
          <w:rFonts w:ascii="Times New Roman" w:hAnsi="Times New Roman"/>
          <w:noProof/>
          <w:sz w:val="28"/>
          <w:szCs w:val="28"/>
          <w:lang w:val="uk-UA" w:eastAsia="ru-RU"/>
        </w:rPr>
        <w:t xml:space="preserve">і </w:t>
      </w:r>
      <w:r w:rsidRPr="00533524">
        <w:rPr>
          <w:rFonts w:ascii="Times New Roman" w:hAnsi="Times New Roman"/>
          <w:noProof/>
          <w:sz w:val="28"/>
          <w:szCs w:val="28"/>
          <w:lang w:val="uk-UA" w:eastAsia="ru-RU"/>
        </w:rPr>
        <w:t>води по Кобб</w:t>
      </w:r>
      <w:r w:rsidR="00633F63" w:rsidRPr="00533524">
        <w:rPr>
          <w:rFonts w:ascii="Times New Roman" w:hAnsi="Times New Roman"/>
          <w:noProof/>
          <w:sz w:val="28"/>
          <w:szCs w:val="28"/>
          <w:vertAlign w:val="subscript"/>
          <w:lang w:val="uk-UA" w:eastAsia="ru-RU"/>
        </w:rPr>
        <w:t>60</w:t>
      </w:r>
      <w:r w:rsidRPr="00533524">
        <w:rPr>
          <w:rFonts w:ascii="Times New Roman" w:hAnsi="Times New Roman"/>
          <w:noProof/>
          <w:sz w:val="28"/>
          <w:szCs w:val="28"/>
          <w:lang w:val="uk-UA" w:eastAsia="ru-RU"/>
        </w:rPr>
        <w:t xml:space="preserve"> </w:t>
      </w:r>
      <w:r w:rsidR="00005A81" w:rsidRPr="00533524">
        <w:rPr>
          <w:rFonts w:ascii="Times New Roman" w:hAnsi="Times New Roman"/>
          <w:noProof/>
          <w:sz w:val="28"/>
          <w:szCs w:val="28"/>
          <w:lang w:val="uk-UA" w:eastAsia="ru-RU"/>
        </w:rPr>
        <w:t xml:space="preserve"> верхн</w:t>
      </w:r>
      <w:r w:rsidR="0047556D" w:rsidRPr="00533524">
        <w:rPr>
          <w:rFonts w:ascii="Times New Roman" w:hAnsi="Times New Roman"/>
          <w:noProof/>
          <w:sz w:val="28"/>
          <w:szCs w:val="28"/>
          <w:lang w:val="uk-UA" w:eastAsia="ru-RU"/>
        </w:rPr>
        <w:t>ь</w:t>
      </w:r>
      <w:r w:rsidR="00005A81" w:rsidRPr="00533524">
        <w:rPr>
          <w:rFonts w:ascii="Times New Roman" w:hAnsi="Times New Roman"/>
          <w:noProof/>
          <w:sz w:val="28"/>
          <w:szCs w:val="28"/>
          <w:lang w:val="uk-UA" w:eastAsia="ru-RU"/>
        </w:rPr>
        <w:t xml:space="preserve">ої сторони картону для плоских </w:t>
      </w:r>
      <w:r w:rsidR="007668AA" w:rsidRPr="00533524">
        <w:rPr>
          <w:rFonts w:ascii="Times New Roman" w:hAnsi="Times New Roman"/>
          <w:noProof/>
          <w:sz w:val="28"/>
          <w:szCs w:val="28"/>
          <w:lang w:val="uk-UA" w:eastAsia="ru-RU"/>
        </w:rPr>
        <w:t xml:space="preserve">шарів </w:t>
      </w:r>
      <w:r w:rsidR="00005A81" w:rsidRPr="00533524">
        <w:rPr>
          <w:rFonts w:ascii="Times New Roman" w:hAnsi="Times New Roman"/>
          <w:noProof/>
          <w:sz w:val="28"/>
          <w:szCs w:val="28"/>
          <w:lang w:val="uk-UA" w:eastAsia="ru-RU"/>
        </w:rPr>
        <w:t>гофрокартону</w:t>
      </w:r>
      <w:r w:rsidR="003D5D64" w:rsidRPr="00533524">
        <w:rPr>
          <w:rFonts w:ascii="Times New Roman" w:hAnsi="Times New Roman"/>
          <w:noProof/>
          <w:sz w:val="28"/>
          <w:szCs w:val="28"/>
          <w:lang w:val="uk-UA" w:eastAsia="ru-RU"/>
        </w:rPr>
        <w:t xml:space="preserve"> </w:t>
      </w:r>
    </w:p>
    <w:p w:rsidR="00C63857" w:rsidRPr="00533524" w:rsidRDefault="00C63857" w:rsidP="009C19E0">
      <w:pPr>
        <w:spacing w:after="0" w:line="360" w:lineRule="auto"/>
        <w:ind w:right="-1" w:firstLine="709"/>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від варіанту </w:t>
      </w:r>
      <w:r w:rsidR="0047556D" w:rsidRPr="00533524">
        <w:rPr>
          <w:rFonts w:ascii="Times New Roman" w:hAnsi="Times New Roman"/>
          <w:noProof/>
          <w:sz w:val="28"/>
          <w:szCs w:val="28"/>
          <w:lang w:val="uk-UA" w:eastAsia="ru-RU"/>
        </w:rPr>
        <w:t>поверхневого нанесення</w:t>
      </w:r>
    </w:p>
    <w:p w:rsidR="004C62C0" w:rsidRPr="00533524" w:rsidRDefault="00251036" w:rsidP="009C19E0">
      <w:pPr>
        <w:tabs>
          <w:tab w:val="left" w:pos="1985"/>
          <w:tab w:val="left" w:pos="2127"/>
          <w:tab w:val="left" w:pos="8505"/>
        </w:tabs>
        <w:spacing w:after="0" w:line="360" w:lineRule="auto"/>
        <w:ind w:right="-1" w:firstLine="709"/>
        <w:jc w:val="center"/>
        <w:rPr>
          <w:noProof/>
          <w:lang w:val="uk-UA" w:eastAsia="ru-RU"/>
        </w:rPr>
      </w:pPr>
      <w:r w:rsidRPr="00533524">
        <w:rPr>
          <w:noProof/>
          <w:lang w:eastAsia="ru-RU"/>
        </w:rPr>
        <w:lastRenderedPageBreak/>
        <w:drawing>
          <wp:inline distT="0" distB="0" distL="0" distR="0">
            <wp:extent cx="5034915" cy="3237865"/>
            <wp:effectExtent l="0" t="0" r="0" b="0"/>
            <wp:docPr id="17"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AB1213" w:rsidRPr="00533524" w:rsidRDefault="00AB1213" w:rsidP="009C19E0">
      <w:pPr>
        <w:tabs>
          <w:tab w:val="left" w:pos="1985"/>
          <w:tab w:val="left" w:pos="2127"/>
          <w:tab w:val="left" w:pos="8505"/>
        </w:tabs>
        <w:spacing w:after="0" w:line="360" w:lineRule="auto"/>
        <w:ind w:right="-1" w:firstLine="709"/>
        <w:jc w:val="center"/>
        <w:rPr>
          <w:noProof/>
          <w:lang w:val="uk-UA" w:eastAsia="ru-RU"/>
        </w:rPr>
      </w:pPr>
    </w:p>
    <w:p w:rsidR="00C63857" w:rsidRPr="00533524" w:rsidRDefault="00694C84" w:rsidP="009C19E0">
      <w:pPr>
        <w:spacing w:line="360" w:lineRule="auto"/>
        <w:ind w:left="-567" w:right="-1" w:firstLine="851"/>
        <w:contextualSpacing/>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Рисунок 5.</w:t>
      </w:r>
      <w:r w:rsidR="00C63857" w:rsidRPr="00533524">
        <w:rPr>
          <w:rFonts w:ascii="Times New Roman" w:hAnsi="Times New Roman"/>
          <w:noProof/>
          <w:sz w:val="28"/>
          <w:szCs w:val="28"/>
          <w:lang w:val="uk-UA" w:eastAsia="ru-RU"/>
        </w:rPr>
        <w:t>3</w:t>
      </w:r>
      <w:r w:rsidRPr="00533524">
        <w:rPr>
          <w:rFonts w:ascii="Times New Roman" w:hAnsi="Times New Roman"/>
          <w:noProof/>
          <w:sz w:val="28"/>
          <w:szCs w:val="28"/>
          <w:lang w:val="uk-UA" w:eastAsia="ru-RU"/>
        </w:rPr>
        <w:t xml:space="preserve"> – </w:t>
      </w:r>
      <w:r w:rsidR="00942776" w:rsidRPr="00533524">
        <w:rPr>
          <w:rFonts w:ascii="Times New Roman" w:hAnsi="Times New Roman"/>
          <w:noProof/>
          <w:sz w:val="28"/>
          <w:szCs w:val="28"/>
          <w:lang w:val="uk-UA" w:eastAsia="ru-RU"/>
        </w:rPr>
        <w:t>З</w:t>
      </w:r>
      <w:r w:rsidRPr="00533524">
        <w:rPr>
          <w:rFonts w:ascii="Times New Roman" w:hAnsi="Times New Roman"/>
          <w:noProof/>
          <w:sz w:val="28"/>
          <w:szCs w:val="28"/>
          <w:lang w:val="uk-UA" w:eastAsia="ru-RU"/>
        </w:rPr>
        <w:t>алежність розривного зусилля при стисненні кільця в поперечному напрямку</w:t>
      </w:r>
      <w:r w:rsidR="009335BF" w:rsidRPr="00533524">
        <w:rPr>
          <w:rFonts w:ascii="Times New Roman" w:hAnsi="Times New Roman"/>
          <w:noProof/>
          <w:sz w:val="28"/>
          <w:szCs w:val="28"/>
          <w:lang w:val="uk-UA" w:eastAsia="ru-RU"/>
        </w:rPr>
        <w:t xml:space="preserve"> </w:t>
      </w:r>
      <w:r w:rsidR="0047556D" w:rsidRPr="00533524">
        <w:rPr>
          <w:rFonts w:ascii="Times New Roman" w:hAnsi="Times New Roman"/>
          <w:noProof/>
          <w:sz w:val="28"/>
          <w:szCs w:val="28"/>
          <w:lang w:val="uk-UA" w:eastAsia="ru-RU"/>
        </w:rPr>
        <w:t>картону</w:t>
      </w:r>
      <w:r w:rsidRPr="00533524">
        <w:rPr>
          <w:rFonts w:ascii="Times New Roman" w:hAnsi="Times New Roman"/>
          <w:noProof/>
          <w:sz w:val="28"/>
          <w:szCs w:val="28"/>
          <w:lang w:val="uk-UA" w:eastAsia="ru-RU"/>
        </w:rPr>
        <w:t xml:space="preserve"> </w:t>
      </w:r>
      <w:r w:rsidR="00C63857" w:rsidRPr="00533524">
        <w:rPr>
          <w:rFonts w:ascii="Times New Roman" w:hAnsi="Times New Roman"/>
          <w:noProof/>
          <w:sz w:val="28"/>
          <w:szCs w:val="28"/>
          <w:lang w:val="uk-UA" w:eastAsia="ru-RU"/>
        </w:rPr>
        <w:t>від варіанту поверхнев</w:t>
      </w:r>
      <w:r w:rsidR="0047556D" w:rsidRPr="00533524">
        <w:rPr>
          <w:rFonts w:ascii="Times New Roman" w:hAnsi="Times New Roman"/>
          <w:noProof/>
          <w:sz w:val="28"/>
          <w:szCs w:val="28"/>
          <w:lang w:val="uk-UA" w:eastAsia="ru-RU"/>
        </w:rPr>
        <w:t>евого нанесення</w:t>
      </w:r>
    </w:p>
    <w:p w:rsidR="00694C84" w:rsidRPr="00533524" w:rsidRDefault="00694C84" w:rsidP="009C19E0">
      <w:pPr>
        <w:tabs>
          <w:tab w:val="left" w:pos="1985"/>
          <w:tab w:val="left" w:pos="2127"/>
          <w:tab w:val="left" w:pos="8505"/>
        </w:tabs>
        <w:spacing w:after="0" w:line="360" w:lineRule="auto"/>
        <w:ind w:right="-1" w:firstLine="709"/>
        <w:jc w:val="center"/>
        <w:rPr>
          <w:rFonts w:ascii="Times New Roman" w:hAnsi="Times New Roman"/>
          <w:color w:val="000000"/>
          <w:sz w:val="28"/>
          <w:szCs w:val="28"/>
          <w:lang w:val="uk-UA"/>
        </w:rPr>
      </w:pPr>
    </w:p>
    <w:p w:rsidR="009B4B84" w:rsidRPr="00533524" w:rsidRDefault="009B4B84" w:rsidP="009C19E0">
      <w:pPr>
        <w:tabs>
          <w:tab w:val="left" w:pos="1985"/>
          <w:tab w:val="left" w:pos="2127"/>
          <w:tab w:val="left" w:pos="8505"/>
        </w:tabs>
        <w:spacing w:after="0" w:line="360" w:lineRule="auto"/>
        <w:ind w:right="-1" w:firstLine="709"/>
        <w:jc w:val="both"/>
        <w:rPr>
          <w:rFonts w:ascii="Times New Roman" w:hAnsi="Times New Roman"/>
          <w:noProof/>
          <w:sz w:val="28"/>
          <w:szCs w:val="28"/>
          <w:lang w:val="uk-UA" w:eastAsia="ru-RU"/>
        </w:rPr>
      </w:pPr>
      <w:r w:rsidRPr="00533524">
        <w:rPr>
          <w:rFonts w:ascii="Times New Roman" w:hAnsi="Times New Roman"/>
          <w:noProof/>
          <w:sz w:val="28"/>
          <w:szCs w:val="28"/>
          <w:lang w:val="uk-UA" w:eastAsia="ru-RU"/>
        </w:rPr>
        <w:t>З рис.5.</w:t>
      </w:r>
      <w:r w:rsidR="00C63857" w:rsidRPr="00533524">
        <w:rPr>
          <w:rFonts w:ascii="Times New Roman" w:hAnsi="Times New Roman"/>
          <w:noProof/>
          <w:sz w:val="28"/>
          <w:szCs w:val="28"/>
          <w:lang w:val="uk-UA" w:eastAsia="ru-RU"/>
        </w:rPr>
        <w:t>3</w:t>
      </w:r>
      <w:r w:rsidRPr="00533524">
        <w:rPr>
          <w:rFonts w:ascii="Times New Roman" w:hAnsi="Times New Roman"/>
          <w:noProof/>
          <w:sz w:val="28"/>
          <w:szCs w:val="28"/>
          <w:lang w:val="uk-UA" w:eastAsia="ru-RU"/>
        </w:rPr>
        <w:t xml:space="preserve"> видно, що при додавані на поверхню </w:t>
      </w:r>
      <w:r w:rsidR="001B45C5" w:rsidRPr="00533524">
        <w:rPr>
          <w:rFonts w:ascii="Times New Roman" w:hAnsi="Times New Roman"/>
          <w:noProof/>
          <w:sz w:val="28"/>
          <w:szCs w:val="28"/>
          <w:lang w:val="uk-UA" w:eastAsia="ru-RU"/>
        </w:rPr>
        <w:t xml:space="preserve">картону </w:t>
      </w:r>
      <w:r w:rsidRPr="00533524">
        <w:rPr>
          <w:rFonts w:ascii="Times New Roman" w:hAnsi="Times New Roman"/>
          <w:noProof/>
          <w:sz w:val="28"/>
          <w:szCs w:val="28"/>
          <w:lang w:val="uk-UA" w:eastAsia="ru-RU"/>
        </w:rPr>
        <w:t xml:space="preserve">клею та наноцелюлози показник </w:t>
      </w:r>
      <w:r w:rsidR="00C63857" w:rsidRPr="00533524">
        <w:rPr>
          <w:rFonts w:ascii="Times New Roman" w:hAnsi="Times New Roman"/>
          <w:noProof/>
          <w:sz w:val="28"/>
          <w:szCs w:val="28"/>
          <w:lang w:val="uk-UA" w:eastAsia="ru-RU"/>
        </w:rPr>
        <w:t xml:space="preserve">розривного зусилля покращується за рахунок </w:t>
      </w:r>
      <w:r w:rsidR="001B45C5" w:rsidRPr="00533524">
        <w:rPr>
          <w:rFonts w:ascii="Times New Roman" w:hAnsi="Times New Roman"/>
          <w:noProof/>
          <w:sz w:val="28"/>
          <w:szCs w:val="28"/>
          <w:lang w:val="uk-UA" w:eastAsia="ru-RU"/>
        </w:rPr>
        <w:t>утворення нових водневих зв’язків між волокнами макулатурної маси та наноцелюлозою, що і призводить до зм</w:t>
      </w:r>
      <w:r w:rsidR="00C63857" w:rsidRPr="00533524">
        <w:rPr>
          <w:rFonts w:ascii="Times New Roman" w:hAnsi="Times New Roman"/>
          <w:noProof/>
          <w:sz w:val="28"/>
          <w:szCs w:val="28"/>
          <w:lang w:val="uk-UA" w:eastAsia="ru-RU"/>
        </w:rPr>
        <w:t>іцнення міжмолекулярного зв</w:t>
      </w:r>
      <w:r w:rsidR="001B45C5" w:rsidRPr="00533524">
        <w:rPr>
          <w:rFonts w:ascii="Times New Roman" w:hAnsi="Times New Roman"/>
          <w:noProof/>
          <w:sz w:val="28"/>
          <w:szCs w:val="28"/>
          <w:lang w:val="uk-UA" w:eastAsia="ru-RU"/>
        </w:rPr>
        <w:t>’</w:t>
      </w:r>
      <w:r w:rsidR="00C63857" w:rsidRPr="00533524">
        <w:rPr>
          <w:rFonts w:ascii="Times New Roman" w:hAnsi="Times New Roman"/>
          <w:noProof/>
          <w:sz w:val="28"/>
          <w:szCs w:val="28"/>
          <w:lang w:val="uk-UA" w:eastAsia="ru-RU"/>
        </w:rPr>
        <w:t>язку.</w:t>
      </w:r>
    </w:p>
    <w:p w:rsidR="00C63857" w:rsidRPr="00533524" w:rsidRDefault="0023529A"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Із отриманих данних можно зробити висновок</w:t>
      </w:r>
      <w:r w:rsidR="00F4632E" w:rsidRPr="00533524">
        <w:rPr>
          <w:rFonts w:ascii="Times New Roman" w:hAnsi="Times New Roman"/>
          <w:sz w:val="28"/>
          <w:szCs w:val="28"/>
          <w:lang w:val="uk-UA"/>
        </w:rPr>
        <w:t xml:space="preserve"> про те</w:t>
      </w:r>
      <w:r w:rsidRPr="00533524">
        <w:rPr>
          <w:rFonts w:ascii="Times New Roman" w:hAnsi="Times New Roman"/>
          <w:sz w:val="28"/>
          <w:szCs w:val="28"/>
          <w:lang w:val="uk-UA"/>
        </w:rPr>
        <w:t xml:space="preserve">, що </w:t>
      </w:r>
      <w:r w:rsidR="00D73616" w:rsidRPr="00533524">
        <w:rPr>
          <w:rFonts w:ascii="Times New Roman" w:hAnsi="Times New Roman"/>
          <w:sz w:val="28"/>
          <w:szCs w:val="28"/>
          <w:lang w:val="uk-UA"/>
        </w:rPr>
        <w:t xml:space="preserve">показники міцності зразків картону для плоских слоїв гофрокартону </w:t>
      </w:r>
      <w:r w:rsidRPr="00533524">
        <w:rPr>
          <w:rFonts w:ascii="Times New Roman" w:hAnsi="Times New Roman"/>
          <w:sz w:val="28"/>
          <w:szCs w:val="28"/>
          <w:lang w:val="uk-UA"/>
        </w:rPr>
        <w:t xml:space="preserve">зростають </w:t>
      </w:r>
      <w:r w:rsidR="00D73616" w:rsidRPr="00533524">
        <w:rPr>
          <w:rFonts w:ascii="Times New Roman" w:hAnsi="Times New Roman"/>
          <w:sz w:val="28"/>
          <w:szCs w:val="28"/>
          <w:lang w:val="uk-UA"/>
        </w:rPr>
        <w:t xml:space="preserve">з використанням </w:t>
      </w:r>
      <w:r w:rsidR="00C63857" w:rsidRPr="00533524">
        <w:rPr>
          <w:rFonts w:ascii="Times New Roman" w:hAnsi="Times New Roman"/>
          <w:sz w:val="28"/>
          <w:szCs w:val="28"/>
          <w:lang w:val="uk-UA"/>
        </w:rPr>
        <w:t>лльняної наноцелюлози на поверхню картону.</w:t>
      </w:r>
      <w:r w:rsidR="001C2BDF" w:rsidRPr="00533524">
        <w:rPr>
          <w:rFonts w:ascii="Times New Roman" w:hAnsi="Times New Roman"/>
          <w:sz w:val="28"/>
          <w:szCs w:val="28"/>
          <w:lang w:val="uk-UA"/>
        </w:rPr>
        <w:t xml:space="preserve"> Встановлено, що поверхнева обробка суспензією наноцелюлози від 20 до 40 кг/т підвищує фізико-механічні показники картону для плоских слоїв гофрокартону</w:t>
      </w:r>
      <w:r w:rsidR="009335BF" w:rsidRPr="00533524">
        <w:rPr>
          <w:rFonts w:ascii="Times New Roman" w:hAnsi="Times New Roman"/>
          <w:sz w:val="28"/>
          <w:szCs w:val="28"/>
          <w:lang w:val="uk-UA"/>
        </w:rPr>
        <w:t>.</w:t>
      </w:r>
    </w:p>
    <w:p w:rsidR="00C20968" w:rsidRPr="00533524" w:rsidRDefault="00D73616" w:rsidP="009C19E0">
      <w:pPr>
        <w:spacing w:line="360" w:lineRule="auto"/>
        <w:ind w:right="-1" w:firstLine="851"/>
        <w:contextualSpacing/>
        <w:jc w:val="both"/>
        <w:rPr>
          <w:b/>
          <w:noProof/>
          <w:lang w:val="uk-UA" w:eastAsia="ru-RU"/>
        </w:rPr>
      </w:pPr>
      <w:r w:rsidRPr="00533524">
        <w:rPr>
          <w:rFonts w:ascii="Times New Roman" w:hAnsi="Times New Roman"/>
          <w:sz w:val="28"/>
          <w:szCs w:val="28"/>
          <w:lang w:val="uk-UA"/>
        </w:rPr>
        <w:t xml:space="preserve"> </w:t>
      </w:r>
      <w:r w:rsidR="0023529A" w:rsidRPr="00533524">
        <w:rPr>
          <w:rFonts w:ascii="Times New Roman" w:hAnsi="Times New Roman"/>
          <w:sz w:val="28"/>
          <w:szCs w:val="28"/>
          <w:lang w:val="uk-UA"/>
        </w:rPr>
        <w:t xml:space="preserve">Надалі проведено дослідження фізико-механічних показників </w:t>
      </w:r>
      <w:r w:rsidR="00F4632E" w:rsidRPr="00533524">
        <w:rPr>
          <w:rFonts w:ascii="Times New Roman" w:hAnsi="Times New Roman"/>
          <w:sz w:val="28"/>
          <w:szCs w:val="28"/>
          <w:lang w:val="uk-UA"/>
        </w:rPr>
        <w:t xml:space="preserve">лабораторних зразків </w:t>
      </w:r>
      <w:r w:rsidR="0023529A" w:rsidRPr="00533524">
        <w:rPr>
          <w:rFonts w:ascii="Times New Roman" w:hAnsi="Times New Roman"/>
          <w:sz w:val="28"/>
          <w:szCs w:val="28"/>
          <w:lang w:val="uk-UA"/>
        </w:rPr>
        <w:t>офсетного паперу</w:t>
      </w:r>
      <w:r w:rsidR="00F4632E" w:rsidRPr="00533524">
        <w:rPr>
          <w:rFonts w:ascii="Times New Roman" w:hAnsi="Times New Roman"/>
          <w:sz w:val="28"/>
          <w:szCs w:val="28"/>
          <w:lang w:val="uk-UA"/>
        </w:rPr>
        <w:t>, в</w:t>
      </w:r>
      <w:r w:rsidR="00E66629" w:rsidRPr="00533524">
        <w:rPr>
          <w:rFonts w:ascii="Times New Roman" w:hAnsi="Times New Roman"/>
          <w:sz w:val="28"/>
          <w:szCs w:val="28"/>
          <w:lang w:val="uk-UA"/>
        </w:rPr>
        <w:t>иготовлен</w:t>
      </w:r>
      <w:r w:rsidR="00F4632E" w:rsidRPr="00533524">
        <w:rPr>
          <w:rFonts w:ascii="Times New Roman" w:hAnsi="Times New Roman"/>
          <w:sz w:val="28"/>
          <w:szCs w:val="28"/>
          <w:lang w:val="uk-UA"/>
        </w:rPr>
        <w:t>их</w:t>
      </w:r>
      <w:r w:rsidR="00C20968" w:rsidRPr="00533524">
        <w:rPr>
          <w:rFonts w:ascii="Times New Roman" w:hAnsi="Times New Roman"/>
          <w:sz w:val="28"/>
          <w:szCs w:val="28"/>
          <w:lang w:val="uk-UA"/>
        </w:rPr>
        <w:t xml:space="preserve"> </w:t>
      </w:r>
      <w:r w:rsidR="00F4632E" w:rsidRPr="00533524">
        <w:rPr>
          <w:rFonts w:ascii="Times New Roman" w:hAnsi="Times New Roman"/>
          <w:sz w:val="28"/>
          <w:szCs w:val="28"/>
          <w:lang w:val="uk-UA"/>
        </w:rPr>
        <w:t>і</w:t>
      </w:r>
      <w:r w:rsidR="00C20968" w:rsidRPr="00533524">
        <w:rPr>
          <w:rFonts w:ascii="Times New Roman" w:hAnsi="Times New Roman"/>
          <w:sz w:val="28"/>
          <w:szCs w:val="28"/>
          <w:lang w:val="uk-UA"/>
        </w:rPr>
        <w:t>з</w:t>
      </w:r>
      <w:r w:rsidR="00F4632E" w:rsidRPr="00533524">
        <w:rPr>
          <w:rFonts w:ascii="Times New Roman" w:hAnsi="Times New Roman"/>
          <w:sz w:val="28"/>
          <w:szCs w:val="28"/>
          <w:lang w:val="uk-UA"/>
        </w:rPr>
        <w:t xml:space="preserve"> композиції</w:t>
      </w:r>
      <w:r w:rsidR="00C20968" w:rsidRPr="00533524">
        <w:rPr>
          <w:rFonts w:ascii="Times New Roman" w:hAnsi="Times New Roman"/>
          <w:sz w:val="28"/>
          <w:szCs w:val="28"/>
          <w:lang w:val="uk-UA"/>
        </w:rPr>
        <w:t xml:space="preserve"> </w:t>
      </w:r>
      <w:r w:rsidR="00F4632E" w:rsidRPr="00533524">
        <w:rPr>
          <w:rFonts w:ascii="Times New Roman" w:hAnsi="Times New Roman"/>
          <w:sz w:val="28"/>
          <w:szCs w:val="28"/>
          <w:lang w:val="uk-UA"/>
        </w:rPr>
        <w:t xml:space="preserve">50% </w:t>
      </w:r>
      <w:r w:rsidR="00C20968" w:rsidRPr="00533524">
        <w:rPr>
          <w:rFonts w:ascii="Times New Roman" w:hAnsi="Times New Roman"/>
          <w:sz w:val="28"/>
          <w:szCs w:val="28"/>
          <w:lang w:val="uk-UA"/>
        </w:rPr>
        <w:t xml:space="preserve">листяної </w:t>
      </w:r>
      <w:r w:rsidR="00F4632E" w:rsidRPr="00533524">
        <w:rPr>
          <w:rFonts w:ascii="Times New Roman" w:hAnsi="Times New Roman"/>
          <w:sz w:val="28"/>
          <w:szCs w:val="28"/>
          <w:lang w:val="uk-UA"/>
        </w:rPr>
        <w:t xml:space="preserve">і 50% </w:t>
      </w:r>
      <w:r w:rsidR="00C20968" w:rsidRPr="00533524">
        <w:rPr>
          <w:rFonts w:ascii="Times New Roman" w:hAnsi="Times New Roman"/>
          <w:sz w:val="28"/>
          <w:szCs w:val="28"/>
          <w:lang w:val="uk-UA"/>
        </w:rPr>
        <w:t xml:space="preserve">хвойної </w:t>
      </w:r>
      <w:r w:rsidR="00F4632E" w:rsidRPr="00533524">
        <w:rPr>
          <w:rFonts w:ascii="Times New Roman" w:hAnsi="Times New Roman"/>
          <w:sz w:val="28"/>
          <w:szCs w:val="28"/>
          <w:lang w:val="uk-UA"/>
        </w:rPr>
        <w:t xml:space="preserve">вибіленої сульфатної </w:t>
      </w:r>
      <w:r w:rsidR="00C20968" w:rsidRPr="00533524">
        <w:rPr>
          <w:rFonts w:ascii="Times New Roman" w:hAnsi="Times New Roman"/>
          <w:sz w:val="28"/>
          <w:szCs w:val="28"/>
          <w:lang w:val="uk-UA"/>
        </w:rPr>
        <w:t xml:space="preserve">целюлози з додаванням у композицію </w:t>
      </w:r>
      <w:r w:rsidR="00F4632E" w:rsidRPr="00533524">
        <w:rPr>
          <w:rFonts w:ascii="Times New Roman" w:hAnsi="Times New Roman"/>
          <w:sz w:val="28"/>
          <w:szCs w:val="28"/>
          <w:lang w:val="uk-UA"/>
        </w:rPr>
        <w:t>одержаної лляної наноцелюлози за варіантів, наведених у табл. 5.2.</w:t>
      </w:r>
    </w:p>
    <w:p w:rsidR="0023529A" w:rsidRPr="00533524" w:rsidRDefault="0023529A" w:rsidP="009C19E0">
      <w:pPr>
        <w:spacing w:line="360" w:lineRule="auto"/>
        <w:ind w:left="-567" w:right="-1" w:firstLine="851"/>
        <w:contextualSpacing/>
        <w:jc w:val="both"/>
        <w:rPr>
          <w:rFonts w:ascii="Times New Roman" w:hAnsi="Times New Roman"/>
          <w:sz w:val="28"/>
          <w:szCs w:val="28"/>
          <w:lang w:val="en-US"/>
        </w:rPr>
      </w:pPr>
    </w:p>
    <w:p w:rsidR="002F01A6" w:rsidRPr="00533524" w:rsidRDefault="002F01A6" w:rsidP="009C19E0">
      <w:pPr>
        <w:spacing w:line="360" w:lineRule="auto"/>
        <w:ind w:left="-567"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lastRenderedPageBreak/>
        <w:t>Таблиця 5.2 – Композиція офсетного паперу</w:t>
      </w:r>
    </w:p>
    <w:tbl>
      <w:tblPr>
        <w:tblW w:w="92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3"/>
        <w:gridCol w:w="3856"/>
        <w:gridCol w:w="2856"/>
      </w:tblGrid>
      <w:tr w:rsidR="00AC39DE" w:rsidRPr="00533524" w:rsidTr="00761AF2">
        <w:trPr>
          <w:trHeight w:val="1172"/>
          <w:jc w:val="center"/>
        </w:trPr>
        <w:tc>
          <w:tcPr>
            <w:tcW w:w="2533" w:type="dxa"/>
            <w:shd w:val="clear" w:color="auto" w:fill="auto"/>
          </w:tcPr>
          <w:p w:rsidR="00005A81"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w:t>
            </w:r>
          </w:p>
          <w:p w:rsidR="00AC39D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 xml:space="preserve"> Варіанту</w:t>
            </w:r>
          </w:p>
        </w:tc>
        <w:tc>
          <w:tcPr>
            <w:tcW w:w="3856" w:type="dxa"/>
            <w:shd w:val="clear" w:color="auto" w:fill="auto"/>
          </w:tcPr>
          <w:p w:rsidR="00E41685" w:rsidRPr="00533524" w:rsidRDefault="00E41685"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В</w:t>
            </w:r>
            <w:r w:rsidR="00DE5A21" w:rsidRPr="00533524">
              <w:rPr>
                <w:rFonts w:ascii="Times New Roman" w:hAnsi="Times New Roman"/>
                <w:sz w:val="28"/>
                <w:szCs w:val="28"/>
                <w:lang w:val="uk-UA"/>
              </w:rPr>
              <w:t xml:space="preserve">итрати </w:t>
            </w:r>
          </w:p>
          <w:p w:rsidR="00AC39DE" w:rsidRPr="00533524" w:rsidRDefault="00DE5A21"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реагентів</w:t>
            </w:r>
          </w:p>
        </w:tc>
        <w:tc>
          <w:tcPr>
            <w:tcW w:w="2856" w:type="dxa"/>
            <w:shd w:val="clear" w:color="auto" w:fill="auto"/>
          </w:tcPr>
          <w:p w:rsidR="00AC39DE" w:rsidRPr="00533524" w:rsidRDefault="00005A81"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Витрата наноцелюлози</w:t>
            </w:r>
          </w:p>
        </w:tc>
      </w:tr>
      <w:tr w:rsidR="00AC39DE" w:rsidRPr="00533524" w:rsidTr="00761AF2">
        <w:trPr>
          <w:trHeight w:val="2044"/>
          <w:jc w:val="center"/>
        </w:trPr>
        <w:tc>
          <w:tcPr>
            <w:tcW w:w="2533" w:type="dxa"/>
            <w:shd w:val="clear" w:color="auto" w:fill="auto"/>
          </w:tcPr>
          <w:p w:rsidR="00AC39D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1</w:t>
            </w:r>
          </w:p>
        </w:tc>
        <w:tc>
          <w:tcPr>
            <w:tcW w:w="3856" w:type="dxa"/>
            <w:shd w:val="clear" w:color="auto" w:fill="auto"/>
          </w:tcPr>
          <w:p w:rsidR="00AC39DE" w:rsidRPr="00533524" w:rsidRDefault="00AC39DE" w:rsidP="009C19E0">
            <w:pPr>
              <w:ind w:right="-1"/>
              <w:jc w:val="both"/>
              <w:rPr>
                <w:rFonts w:ascii="Times New Roman" w:hAnsi="Times New Roman"/>
                <w:sz w:val="28"/>
                <w:szCs w:val="28"/>
                <w:lang w:val="uk-UA"/>
              </w:rPr>
            </w:pPr>
            <w:r w:rsidRPr="00533524">
              <w:rPr>
                <w:rFonts w:ascii="Times New Roman" w:hAnsi="Times New Roman"/>
                <w:sz w:val="28"/>
                <w:szCs w:val="28"/>
                <w:lang w:val="uk-UA"/>
              </w:rPr>
              <w:t xml:space="preserve">1.Клей </w:t>
            </w:r>
            <w:r w:rsidRPr="00533524">
              <w:rPr>
                <w:rFonts w:ascii="Times New Roman" w:hAnsi="Times New Roman"/>
                <w:sz w:val="28"/>
                <w:szCs w:val="28"/>
              </w:rPr>
              <w:t>“</w:t>
            </w:r>
            <w:r w:rsidRPr="00533524">
              <w:rPr>
                <w:rFonts w:ascii="Times New Roman" w:hAnsi="Times New Roman"/>
                <w:sz w:val="28"/>
                <w:szCs w:val="28"/>
                <w:lang w:val="uk-UA"/>
              </w:rPr>
              <w:t>Ультрасайз</w:t>
            </w:r>
            <w:r w:rsidRPr="00533524">
              <w:rPr>
                <w:rFonts w:ascii="Times New Roman" w:hAnsi="Times New Roman"/>
                <w:sz w:val="28"/>
                <w:szCs w:val="28"/>
              </w:rPr>
              <w:t>”</w:t>
            </w:r>
            <w:r w:rsidRPr="00533524">
              <w:rPr>
                <w:rFonts w:ascii="Times New Roman" w:hAnsi="Times New Roman"/>
                <w:sz w:val="28"/>
                <w:szCs w:val="28"/>
                <w:lang w:val="uk-UA"/>
              </w:rPr>
              <w:t xml:space="preserve"> – 7 кг/т</w:t>
            </w:r>
          </w:p>
          <w:p w:rsidR="00AC39DE" w:rsidRPr="00533524" w:rsidRDefault="00AC39DE" w:rsidP="009C19E0">
            <w:pPr>
              <w:ind w:right="-1"/>
              <w:jc w:val="both"/>
              <w:rPr>
                <w:rFonts w:ascii="Times New Roman" w:hAnsi="Times New Roman"/>
                <w:sz w:val="28"/>
                <w:szCs w:val="28"/>
                <w:lang w:val="uk-UA"/>
              </w:rPr>
            </w:pPr>
            <w:r w:rsidRPr="00533524">
              <w:rPr>
                <w:rFonts w:ascii="Times New Roman" w:hAnsi="Times New Roman"/>
                <w:sz w:val="28"/>
                <w:szCs w:val="28"/>
                <w:lang w:val="uk-UA"/>
              </w:rPr>
              <w:t>2.Кр</w:t>
            </w:r>
            <w:r w:rsidR="00E41685" w:rsidRPr="00533524">
              <w:rPr>
                <w:rFonts w:ascii="Times New Roman" w:hAnsi="Times New Roman"/>
                <w:sz w:val="28"/>
                <w:szCs w:val="28"/>
                <w:lang w:val="uk-UA"/>
              </w:rPr>
              <w:t>о</w:t>
            </w:r>
            <w:r w:rsidRPr="00533524">
              <w:rPr>
                <w:rFonts w:ascii="Times New Roman" w:hAnsi="Times New Roman"/>
                <w:sz w:val="28"/>
                <w:szCs w:val="28"/>
                <w:lang w:val="uk-UA"/>
              </w:rPr>
              <w:t>хмал</w:t>
            </w:r>
            <w:r w:rsidR="00E41685" w:rsidRPr="00533524">
              <w:rPr>
                <w:rFonts w:ascii="Times New Roman" w:hAnsi="Times New Roman"/>
                <w:sz w:val="28"/>
                <w:szCs w:val="28"/>
                <w:lang w:val="uk-UA"/>
              </w:rPr>
              <w:t>ь</w:t>
            </w:r>
            <w:r w:rsidRPr="00533524">
              <w:rPr>
                <w:rFonts w:ascii="Times New Roman" w:hAnsi="Times New Roman"/>
                <w:sz w:val="28"/>
                <w:szCs w:val="28"/>
                <w:lang w:val="uk-UA"/>
              </w:rPr>
              <w:t xml:space="preserve"> – 4 кг/т</w:t>
            </w:r>
          </w:p>
          <w:p w:rsidR="00AC39DE" w:rsidRPr="00533524" w:rsidRDefault="00AC39DE" w:rsidP="009C19E0">
            <w:pPr>
              <w:ind w:right="-1"/>
              <w:jc w:val="both"/>
              <w:rPr>
                <w:rFonts w:ascii="Times New Roman" w:hAnsi="Times New Roman"/>
                <w:sz w:val="28"/>
                <w:szCs w:val="28"/>
                <w:lang w:val="uk-UA"/>
              </w:rPr>
            </w:pPr>
            <w:r w:rsidRPr="00533524">
              <w:rPr>
                <w:rFonts w:ascii="Times New Roman" w:hAnsi="Times New Roman"/>
                <w:sz w:val="28"/>
                <w:szCs w:val="28"/>
                <w:lang w:val="uk-UA"/>
              </w:rPr>
              <w:t>3.Каол</w:t>
            </w:r>
            <w:r w:rsidR="00E41685" w:rsidRPr="00533524">
              <w:rPr>
                <w:rFonts w:ascii="Times New Roman" w:hAnsi="Times New Roman"/>
                <w:sz w:val="28"/>
                <w:szCs w:val="28"/>
                <w:lang w:val="uk-UA"/>
              </w:rPr>
              <w:t>і</w:t>
            </w:r>
            <w:r w:rsidRPr="00533524">
              <w:rPr>
                <w:rFonts w:ascii="Times New Roman" w:hAnsi="Times New Roman"/>
                <w:sz w:val="28"/>
                <w:szCs w:val="28"/>
                <w:lang w:val="uk-UA"/>
              </w:rPr>
              <w:t>н – 200 кг/т</w:t>
            </w:r>
          </w:p>
        </w:tc>
        <w:tc>
          <w:tcPr>
            <w:tcW w:w="2856" w:type="dxa"/>
            <w:shd w:val="clear" w:color="auto" w:fill="auto"/>
          </w:tcPr>
          <w:p w:rsidR="00AC39DE" w:rsidRPr="00533524" w:rsidRDefault="00AC39DE" w:rsidP="009C19E0">
            <w:pPr>
              <w:ind w:right="-1"/>
              <w:jc w:val="both"/>
              <w:rPr>
                <w:rFonts w:ascii="Times New Roman" w:hAnsi="Times New Roman"/>
                <w:sz w:val="28"/>
                <w:szCs w:val="28"/>
                <w:lang w:val="uk-UA"/>
              </w:rPr>
            </w:pPr>
          </w:p>
        </w:tc>
      </w:tr>
      <w:tr w:rsidR="00AC39DE" w:rsidRPr="00533524" w:rsidTr="00761AF2">
        <w:trPr>
          <w:trHeight w:val="2383"/>
          <w:jc w:val="center"/>
        </w:trPr>
        <w:tc>
          <w:tcPr>
            <w:tcW w:w="2533" w:type="dxa"/>
            <w:shd w:val="clear" w:color="auto" w:fill="auto"/>
          </w:tcPr>
          <w:p w:rsidR="00AC39D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2</w:t>
            </w:r>
          </w:p>
        </w:tc>
        <w:tc>
          <w:tcPr>
            <w:tcW w:w="3856" w:type="dxa"/>
            <w:shd w:val="clear" w:color="auto" w:fill="auto"/>
          </w:tcPr>
          <w:p w:rsidR="00AC39DE" w:rsidRPr="00533524" w:rsidRDefault="00AC39DE" w:rsidP="009C19E0">
            <w:pPr>
              <w:pStyle w:val="a4"/>
              <w:numPr>
                <w:ilvl w:val="0"/>
                <w:numId w:val="13"/>
              </w:numPr>
              <w:spacing w:after="0"/>
              <w:ind w:left="326" w:right="-1" w:hanging="326"/>
              <w:jc w:val="both"/>
              <w:rPr>
                <w:rFonts w:ascii="Times New Roman" w:hAnsi="Times New Roman"/>
                <w:sz w:val="28"/>
                <w:szCs w:val="28"/>
                <w:lang w:val="uk-UA"/>
              </w:rPr>
            </w:pPr>
            <w:r w:rsidRPr="00533524">
              <w:rPr>
                <w:rFonts w:ascii="Times New Roman" w:hAnsi="Times New Roman"/>
                <w:sz w:val="28"/>
                <w:szCs w:val="28"/>
                <w:lang w:val="uk-UA"/>
              </w:rPr>
              <w:t>Наноцелюлоза – 5 кг/т</w:t>
            </w:r>
          </w:p>
          <w:p w:rsidR="00AC39DE" w:rsidRPr="00533524" w:rsidRDefault="00AC39DE" w:rsidP="009C19E0">
            <w:pPr>
              <w:pStyle w:val="a4"/>
              <w:numPr>
                <w:ilvl w:val="0"/>
                <w:numId w:val="13"/>
              </w:numPr>
              <w:spacing w:after="0"/>
              <w:ind w:left="317" w:right="-1" w:hanging="317"/>
              <w:jc w:val="both"/>
              <w:rPr>
                <w:rFonts w:ascii="Times New Roman" w:hAnsi="Times New Roman"/>
                <w:sz w:val="28"/>
                <w:szCs w:val="28"/>
                <w:lang w:val="uk-UA"/>
              </w:rPr>
            </w:pPr>
            <w:r w:rsidRPr="00533524">
              <w:rPr>
                <w:rFonts w:ascii="Times New Roman" w:hAnsi="Times New Roman"/>
                <w:sz w:val="28"/>
                <w:szCs w:val="28"/>
                <w:lang w:val="uk-UA"/>
              </w:rPr>
              <w:t xml:space="preserve">Клей </w:t>
            </w:r>
            <w:r w:rsidRPr="00533524">
              <w:rPr>
                <w:rFonts w:ascii="Times New Roman" w:hAnsi="Times New Roman"/>
                <w:sz w:val="28"/>
                <w:szCs w:val="28"/>
              </w:rPr>
              <w:t>“</w:t>
            </w:r>
            <w:r w:rsidRPr="00533524">
              <w:rPr>
                <w:rFonts w:ascii="Times New Roman" w:hAnsi="Times New Roman"/>
                <w:sz w:val="28"/>
                <w:szCs w:val="28"/>
                <w:lang w:val="uk-UA"/>
              </w:rPr>
              <w:t>Ультрасайз</w:t>
            </w:r>
            <w:r w:rsidRPr="00533524">
              <w:rPr>
                <w:rFonts w:ascii="Times New Roman" w:hAnsi="Times New Roman"/>
                <w:sz w:val="28"/>
                <w:szCs w:val="28"/>
              </w:rPr>
              <w:t>”</w:t>
            </w:r>
            <w:r w:rsidRPr="00533524">
              <w:rPr>
                <w:rFonts w:ascii="Times New Roman" w:hAnsi="Times New Roman"/>
                <w:sz w:val="28"/>
                <w:szCs w:val="28"/>
                <w:lang w:val="uk-UA"/>
              </w:rPr>
              <w:t>– 7 кг/т</w:t>
            </w:r>
          </w:p>
          <w:p w:rsidR="00AC39DE" w:rsidRPr="00533524" w:rsidRDefault="00AC39DE" w:rsidP="009C19E0">
            <w:pPr>
              <w:ind w:right="-1"/>
              <w:contextualSpacing/>
              <w:jc w:val="both"/>
              <w:rPr>
                <w:rFonts w:ascii="Times New Roman" w:hAnsi="Times New Roman"/>
                <w:sz w:val="28"/>
                <w:szCs w:val="28"/>
                <w:lang w:val="uk-UA"/>
              </w:rPr>
            </w:pPr>
            <w:r w:rsidRPr="00533524">
              <w:rPr>
                <w:rFonts w:ascii="Times New Roman" w:hAnsi="Times New Roman"/>
                <w:sz w:val="28"/>
                <w:szCs w:val="28"/>
                <w:lang w:val="uk-UA"/>
              </w:rPr>
              <w:t>3. Кр</w:t>
            </w:r>
            <w:r w:rsidR="00E41685" w:rsidRPr="00533524">
              <w:rPr>
                <w:rFonts w:ascii="Times New Roman" w:hAnsi="Times New Roman"/>
                <w:sz w:val="28"/>
                <w:szCs w:val="28"/>
                <w:lang w:val="uk-UA"/>
              </w:rPr>
              <w:t>о</w:t>
            </w:r>
            <w:r w:rsidRPr="00533524">
              <w:rPr>
                <w:rFonts w:ascii="Times New Roman" w:hAnsi="Times New Roman"/>
                <w:sz w:val="28"/>
                <w:szCs w:val="28"/>
                <w:lang w:val="uk-UA"/>
              </w:rPr>
              <w:t>хмал</w:t>
            </w:r>
            <w:r w:rsidR="00E41685" w:rsidRPr="00533524">
              <w:rPr>
                <w:rFonts w:ascii="Times New Roman" w:hAnsi="Times New Roman"/>
                <w:sz w:val="28"/>
                <w:szCs w:val="28"/>
                <w:lang w:val="uk-UA"/>
              </w:rPr>
              <w:t>ь</w:t>
            </w:r>
            <w:r w:rsidRPr="00533524">
              <w:rPr>
                <w:rFonts w:ascii="Times New Roman" w:hAnsi="Times New Roman"/>
                <w:sz w:val="28"/>
                <w:szCs w:val="28"/>
                <w:lang w:val="uk-UA"/>
              </w:rPr>
              <w:t xml:space="preserve"> – 4 кг/т</w:t>
            </w:r>
          </w:p>
          <w:p w:rsidR="00AC39DE" w:rsidRPr="00533524" w:rsidRDefault="00AC39DE" w:rsidP="009C19E0">
            <w:pPr>
              <w:ind w:right="-1"/>
              <w:contextualSpacing/>
              <w:jc w:val="both"/>
              <w:rPr>
                <w:rFonts w:ascii="Times New Roman" w:hAnsi="Times New Roman"/>
                <w:sz w:val="28"/>
                <w:szCs w:val="28"/>
                <w:lang w:val="uk-UA"/>
              </w:rPr>
            </w:pPr>
            <w:r w:rsidRPr="00533524">
              <w:rPr>
                <w:rFonts w:ascii="Times New Roman" w:hAnsi="Times New Roman"/>
                <w:sz w:val="28"/>
                <w:szCs w:val="28"/>
                <w:lang w:val="uk-UA"/>
              </w:rPr>
              <w:t>4. Каол</w:t>
            </w:r>
            <w:r w:rsidR="00E41685" w:rsidRPr="00533524">
              <w:rPr>
                <w:rFonts w:ascii="Times New Roman" w:hAnsi="Times New Roman"/>
                <w:sz w:val="28"/>
                <w:szCs w:val="28"/>
                <w:lang w:val="uk-UA"/>
              </w:rPr>
              <w:t>і</w:t>
            </w:r>
            <w:r w:rsidRPr="00533524">
              <w:rPr>
                <w:rFonts w:ascii="Times New Roman" w:hAnsi="Times New Roman"/>
                <w:sz w:val="28"/>
                <w:szCs w:val="28"/>
                <w:lang w:val="uk-UA"/>
              </w:rPr>
              <w:t>н – 200 кг/т</w:t>
            </w:r>
          </w:p>
        </w:tc>
        <w:tc>
          <w:tcPr>
            <w:tcW w:w="2856" w:type="dxa"/>
            <w:shd w:val="clear" w:color="auto" w:fill="auto"/>
          </w:tcPr>
          <w:p w:rsidR="00005A81" w:rsidRPr="00533524" w:rsidRDefault="00005A81" w:rsidP="009C19E0">
            <w:pPr>
              <w:ind w:right="-1"/>
              <w:jc w:val="center"/>
              <w:rPr>
                <w:rFonts w:ascii="Times New Roman" w:hAnsi="Times New Roman"/>
                <w:sz w:val="28"/>
                <w:szCs w:val="28"/>
                <w:lang w:val="uk-UA"/>
              </w:rPr>
            </w:pPr>
          </w:p>
          <w:p w:rsidR="00AE71FB" w:rsidRPr="00533524" w:rsidRDefault="00AE71FB" w:rsidP="009C19E0">
            <w:pPr>
              <w:ind w:right="-1"/>
              <w:jc w:val="center"/>
              <w:rPr>
                <w:rFonts w:ascii="Times New Roman" w:hAnsi="Times New Roman"/>
                <w:sz w:val="28"/>
                <w:szCs w:val="28"/>
                <w:lang w:val="uk-UA"/>
              </w:rPr>
            </w:pPr>
          </w:p>
          <w:p w:rsidR="00AC39DE" w:rsidRPr="00533524" w:rsidRDefault="00AC39DE" w:rsidP="009C19E0">
            <w:pPr>
              <w:ind w:right="-1"/>
              <w:jc w:val="center"/>
              <w:rPr>
                <w:rFonts w:ascii="Times New Roman" w:hAnsi="Times New Roman"/>
                <w:sz w:val="28"/>
                <w:szCs w:val="28"/>
                <w:lang w:val="uk-UA"/>
              </w:rPr>
            </w:pPr>
            <w:r w:rsidRPr="00533524">
              <w:rPr>
                <w:rFonts w:ascii="Times New Roman" w:hAnsi="Times New Roman"/>
                <w:sz w:val="28"/>
                <w:szCs w:val="28"/>
                <w:lang w:val="uk-UA"/>
              </w:rPr>
              <w:t>5 кг / т</w:t>
            </w:r>
          </w:p>
        </w:tc>
      </w:tr>
      <w:tr w:rsidR="00AC39DE" w:rsidRPr="00533524" w:rsidTr="00761AF2">
        <w:trPr>
          <w:trHeight w:val="1142"/>
          <w:jc w:val="center"/>
        </w:trPr>
        <w:tc>
          <w:tcPr>
            <w:tcW w:w="2533" w:type="dxa"/>
            <w:shd w:val="clear" w:color="auto" w:fill="auto"/>
          </w:tcPr>
          <w:p w:rsidR="00AC39DE" w:rsidRPr="00533524" w:rsidRDefault="00AC39DE" w:rsidP="009C19E0">
            <w:pPr>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3</w:t>
            </w:r>
          </w:p>
        </w:tc>
        <w:tc>
          <w:tcPr>
            <w:tcW w:w="3856" w:type="dxa"/>
            <w:shd w:val="clear" w:color="auto" w:fill="auto"/>
          </w:tcPr>
          <w:p w:rsidR="00AC39DE" w:rsidRPr="00533524" w:rsidRDefault="00AC39DE" w:rsidP="009C19E0">
            <w:pPr>
              <w:ind w:right="-1"/>
              <w:jc w:val="both"/>
              <w:rPr>
                <w:rFonts w:ascii="Times New Roman" w:hAnsi="Times New Roman"/>
                <w:sz w:val="28"/>
                <w:szCs w:val="28"/>
                <w:lang w:val="uk-UA"/>
              </w:rPr>
            </w:pPr>
            <w:r w:rsidRPr="00533524">
              <w:rPr>
                <w:rFonts w:ascii="Times New Roman" w:hAnsi="Times New Roman"/>
                <w:sz w:val="28"/>
                <w:szCs w:val="28"/>
                <w:lang w:val="uk-UA"/>
              </w:rPr>
              <w:t>1.Наноцелюлоза – 16 кг/т</w:t>
            </w:r>
          </w:p>
          <w:p w:rsidR="00AC39DE" w:rsidRPr="00533524" w:rsidRDefault="00AC39DE" w:rsidP="009C19E0">
            <w:pPr>
              <w:ind w:right="-1"/>
              <w:jc w:val="both"/>
              <w:rPr>
                <w:rFonts w:ascii="Times New Roman" w:hAnsi="Times New Roman"/>
                <w:sz w:val="28"/>
                <w:szCs w:val="28"/>
                <w:lang w:val="uk-UA"/>
              </w:rPr>
            </w:pPr>
            <w:r w:rsidRPr="00533524">
              <w:rPr>
                <w:rFonts w:ascii="Times New Roman" w:hAnsi="Times New Roman"/>
                <w:sz w:val="28"/>
                <w:szCs w:val="28"/>
                <w:lang w:val="uk-UA"/>
              </w:rPr>
              <w:t>2.Каол</w:t>
            </w:r>
            <w:r w:rsidR="00E41685" w:rsidRPr="00533524">
              <w:rPr>
                <w:rFonts w:ascii="Times New Roman" w:hAnsi="Times New Roman"/>
                <w:sz w:val="28"/>
                <w:szCs w:val="28"/>
                <w:lang w:val="uk-UA"/>
              </w:rPr>
              <w:t>і</w:t>
            </w:r>
            <w:r w:rsidRPr="00533524">
              <w:rPr>
                <w:rFonts w:ascii="Times New Roman" w:hAnsi="Times New Roman"/>
                <w:sz w:val="28"/>
                <w:szCs w:val="28"/>
                <w:lang w:val="uk-UA"/>
              </w:rPr>
              <w:t>н – 200 кг/т</w:t>
            </w:r>
          </w:p>
          <w:p w:rsidR="00AC39DE" w:rsidRPr="00533524" w:rsidRDefault="00AC39DE" w:rsidP="009C19E0">
            <w:pPr>
              <w:ind w:right="-1"/>
              <w:jc w:val="both"/>
              <w:rPr>
                <w:rFonts w:ascii="Times New Roman" w:hAnsi="Times New Roman"/>
                <w:sz w:val="28"/>
                <w:szCs w:val="28"/>
                <w:lang w:val="uk-UA"/>
              </w:rPr>
            </w:pPr>
          </w:p>
        </w:tc>
        <w:tc>
          <w:tcPr>
            <w:tcW w:w="2856" w:type="dxa"/>
            <w:shd w:val="clear" w:color="auto" w:fill="auto"/>
          </w:tcPr>
          <w:p w:rsidR="00AE71FB" w:rsidRPr="00533524" w:rsidRDefault="00AE71FB" w:rsidP="009C19E0">
            <w:pPr>
              <w:ind w:right="-1"/>
              <w:jc w:val="center"/>
              <w:rPr>
                <w:rFonts w:ascii="Times New Roman" w:hAnsi="Times New Roman"/>
                <w:sz w:val="28"/>
                <w:szCs w:val="28"/>
                <w:lang w:val="uk-UA"/>
              </w:rPr>
            </w:pPr>
          </w:p>
          <w:p w:rsidR="00AC39DE" w:rsidRPr="00533524" w:rsidRDefault="00AC39DE" w:rsidP="009C19E0">
            <w:pPr>
              <w:ind w:right="-1"/>
              <w:jc w:val="center"/>
              <w:rPr>
                <w:rFonts w:ascii="Times New Roman" w:hAnsi="Times New Roman"/>
                <w:sz w:val="28"/>
                <w:szCs w:val="28"/>
                <w:lang w:val="uk-UA"/>
              </w:rPr>
            </w:pPr>
            <w:r w:rsidRPr="00533524">
              <w:rPr>
                <w:rFonts w:ascii="Times New Roman" w:hAnsi="Times New Roman"/>
                <w:sz w:val="28"/>
                <w:szCs w:val="28"/>
                <w:lang w:val="uk-UA"/>
              </w:rPr>
              <w:t>16 кг / т</w:t>
            </w:r>
          </w:p>
        </w:tc>
      </w:tr>
    </w:tbl>
    <w:p w:rsidR="003D5D64" w:rsidRPr="00533524" w:rsidRDefault="00E66629" w:rsidP="009C19E0">
      <w:pPr>
        <w:spacing w:line="360" w:lineRule="auto"/>
        <w:ind w:right="-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          </w:t>
      </w:r>
    </w:p>
    <w:p w:rsidR="00C20968" w:rsidRPr="00533524" w:rsidRDefault="001B45C5"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За вказаних у табл. 5.2 варіантах композиції офсетного паперу і витратах реагентів одержано лабораторні зразки, які направлено на дослідженя.</w:t>
      </w:r>
      <w:r w:rsidR="00E66629" w:rsidRPr="00533524">
        <w:rPr>
          <w:rFonts w:ascii="Times New Roman" w:hAnsi="Times New Roman"/>
          <w:sz w:val="28"/>
          <w:szCs w:val="28"/>
          <w:lang w:val="uk-UA"/>
        </w:rPr>
        <w:t xml:space="preserve"> </w:t>
      </w:r>
      <w:r w:rsidR="00D73616" w:rsidRPr="00533524">
        <w:rPr>
          <w:rFonts w:ascii="Times New Roman" w:hAnsi="Times New Roman"/>
          <w:sz w:val="28"/>
          <w:szCs w:val="28"/>
          <w:lang w:val="uk-UA"/>
        </w:rPr>
        <w:t>Проведен</w:t>
      </w:r>
      <w:r w:rsidRPr="00533524">
        <w:rPr>
          <w:rFonts w:ascii="Times New Roman" w:hAnsi="Times New Roman"/>
          <w:sz w:val="28"/>
          <w:szCs w:val="28"/>
          <w:lang w:val="uk-UA"/>
        </w:rPr>
        <w:t>і</w:t>
      </w:r>
      <w:r w:rsidR="00D73616" w:rsidRPr="00533524">
        <w:rPr>
          <w:rFonts w:ascii="Times New Roman" w:hAnsi="Times New Roman"/>
          <w:sz w:val="28"/>
          <w:szCs w:val="28"/>
          <w:lang w:val="uk-UA"/>
        </w:rPr>
        <w:t xml:space="preserve"> визначеня ф</w:t>
      </w:r>
      <w:r w:rsidR="00C20968" w:rsidRPr="00533524">
        <w:rPr>
          <w:rFonts w:ascii="Times New Roman" w:hAnsi="Times New Roman"/>
          <w:sz w:val="28"/>
          <w:szCs w:val="28"/>
          <w:lang w:val="uk-UA"/>
        </w:rPr>
        <w:t>ізико-механічн</w:t>
      </w:r>
      <w:r w:rsidRPr="00533524">
        <w:rPr>
          <w:rFonts w:ascii="Times New Roman" w:hAnsi="Times New Roman"/>
          <w:sz w:val="28"/>
          <w:szCs w:val="28"/>
          <w:lang w:val="uk-UA"/>
        </w:rPr>
        <w:t>их</w:t>
      </w:r>
      <w:r w:rsidR="00C20968" w:rsidRPr="00533524">
        <w:rPr>
          <w:rFonts w:ascii="Times New Roman" w:hAnsi="Times New Roman"/>
          <w:sz w:val="28"/>
          <w:szCs w:val="28"/>
          <w:lang w:val="uk-UA"/>
        </w:rPr>
        <w:t xml:space="preserve"> показник</w:t>
      </w:r>
      <w:r w:rsidRPr="00533524">
        <w:rPr>
          <w:rFonts w:ascii="Times New Roman" w:hAnsi="Times New Roman"/>
          <w:sz w:val="28"/>
          <w:szCs w:val="28"/>
          <w:lang w:val="uk-UA"/>
        </w:rPr>
        <w:t>ів</w:t>
      </w:r>
      <w:r w:rsidR="00C20968" w:rsidRPr="00533524">
        <w:rPr>
          <w:rFonts w:ascii="Times New Roman" w:hAnsi="Times New Roman"/>
          <w:sz w:val="28"/>
          <w:szCs w:val="28"/>
          <w:lang w:val="uk-UA"/>
        </w:rPr>
        <w:t xml:space="preserve"> отриман</w:t>
      </w:r>
      <w:r w:rsidRPr="00533524">
        <w:rPr>
          <w:rFonts w:ascii="Times New Roman" w:hAnsi="Times New Roman"/>
          <w:sz w:val="28"/>
          <w:szCs w:val="28"/>
          <w:lang w:val="uk-UA"/>
        </w:rPr>
        <w:t>их зразків</w:t>
      </w:r>
      <w:r w:rsidR="00C20968" w:rsidRPr="00533524">
        <w:rPr>
          <w:rFonts w:ascii="Times New Roman" w:hAnsi="Times New Roman"/>
          <w:sz w:val="28"/>
          <w:szCs w:val="28"/>
          <w:lang w:val="uk-UA"/>
        </w:rPr>
        <w:t xml:space="preserve"> офсетного паперу</w:t>
      </w:r>
      <w:r w:rsidR="00B742BF" w:rsidRPr="00533524">
        <w:rPr>
          <w:rFonts w:ascii="Times New Roman" w:hAnsi="Times New Roman"/>
          <w:sz w:val="28"/>
          <w:szCs w:val="28"/>
          <w:lang w:val="uk-UA"/>
        </w:rPr>
        <w:t xml:space="preserve"> з додаванням у композицію відповідни</w:t>
      </w:r>
      <w:r w:rsidRPr="00533524">
        <w:rPr>
          <w:rFonts w:ascii="Times New Roman" w:hAnsi="Times New Roman"/>
          <w:sz w:val="28"/>
          <w:szCs w:val="28"/>
          <w:lang w:val="uk-UA"/>
        </w:rPr>
        <w:t>х</w:t>
      </w:r>
      <w:r w:rsidR="00B742BF" w:rsidRPr="00533524">
        <w:rPr>
          <w:rFonts w:ascii="Times New Roman" w:hAnsi="Times New Roman"/>
          <w:sz w:val="28"/>
          <w:szCs w:val="28"/>
          <w:lang w:val="uk-UA"/>
        </w:rPr>
        <w:t xml:space="preserve"> реагентів</w:t>
      </w:r>
      <w:r w:rsidR="00E66B76" w:rsidRPr="00533524">
        <w:rPr>
          <w:rFonts w:ascii="Times New Roman" w:hAnsi="Times New Roman"/>
          <w:sz w:val="28"/>
          <w:szCs w:val="28"/>
          <w:lang w:val="uk-UA"/>
        </w:rPr>
        <w:t xml:space="preserve"> </w:t>
      </w:r>
      <w:r w:rsidRPr="00533524">
        <w:rPr>
          <w:rFonts w:ascii="Times New Roman" w:hAnsi="Times New Roman"/>
          <w:sz w:val="28"/>
          <w:szCs w:val="28"/>
          <w:lang w:val="uk-UA"/>
        </w:rPr>
        <w:t xml:space="preserve">дозволили отримати залежності, які </w:t>
      </w:r>
      <w:r w:rsidR="00D73616" w:rsidRPr="00533524">
        <w:rPr>
          <w:rFonts w:ascii="Times New Roman" w:hAnsi="Times New Roman"/>
          <w:sz w:val="28"/>
          <w:szCs w:val="28"/>
          <w:lang w:val="uk-UA"/>
        </w:rPr>
        <w:t xml:space="preserve">наведено </w:t>
      </w:r>
      <w:r w:rsidR="00E66629" w:rsidRPr="00533524">
        <w:rPr>
          <w:rFonts w:ascii="Times New Roman" w:hAnsi="Times New Roman"/>
          <w:sz w:val="28"/>
          <w:szCs w:val="28"/>
          <w:lang w:val="uk-UA"/>
        </w:rPr>
        <w:t>на рис. 5.</w:t>
      </w:r>
      <w:r w:rsidR="00C63857" w:rsidRPr="00533524">
        <w:rPr>
          <w:rFonts w:ascii="Times New Roman" w:hAnsi="Times New Roman"/>
          <w:sz w:val="28"/>
          <w:szCs w:val="28"/>
          <w:lang w:val="uk-UA"/>
        </w:rPr>
        <w:t>4</w:t>
      </w:r>
      <w:r w:rsidR="00AA3348" w:rsidRPr="00533524">
        <w:rPr>
          <w:rFonts w:ascii="Times New Roman" w:hAnsi="Times New Roman"/>
          <w:sz w:val="28"/>
          <w:szCs w:val="28"/>
          <w:lang w:val="uk-UA"/>
        </w:rPr>
        <w:t>-</w:t>
      </w:r>
      <w:r w:rsidR="00E66629" w:rsidRPr="00533524">
        <w:rPr>
          <w:rFonts w:ascii="Times New Roman" w:hAnsi="Times New Roman"/>
          <w:sz w:val="28"/>
          <w:szCs w:val="28"/>
          <w:lang w:val="uk-UA"/>
        </w:rPr>
        <w:t>5.</w:t>
      </w:r>
      <w:r w:rsidR="00C63857" w:rsidRPr="00533524">
        <w:rPr>
          <w:rFonts w:ascii="Times New Roman" w:hAnsi="Times New Roman"/>
          <w:sz w:val="28"/>
          <w:szCs w:val="28"/>
          <w:lang w:val="uk-UA"/>
        </w:rPr>
        <w:t>8</w:t>
      </w:r>
      <w:r w:rsidR="00E66629" w:rsidRPr="00533524">
        <w:rPr>
          <w:rFonts w:ascii="Times New Roman" w:hAnsi="Times New Roman"/>
          <w:sz w:val="28"/>
          <w:szCs w:val="28"/>
          <w:lang w:val="uk-UA"/>
        </w:rPr>
        <w:t>.</w:t>
      </w:r>
    </w:p>
    <w:p w:rsidR="00B742BF" w:rsidRPr="00533524" w:rsidRDefault="00B742BF" w:rsidP="009C19E0">
      <w:pPr>
        <w:spacing w:line="360" w:lineRule="auto"/>
        <w:ind w:right="-1" w:firstLine="851"/>
        <w:contextualSpacing/>
        <w:jc w:val="both"/>
        <w:rPr>
          <w:rFonts w:ascii="Times New Roman" w:hAnsi="Times New Roman"/>
          <w:noProof/>
          <w:sz w:val="28"/>
          <w:szCs w:val="28"/>
          <w:lang w:val="uk-UA" w:eastAsia="ru-RU"/>
        </w:rPr>
      </w:pPr>
      <w:r w:rsidRPr="00533524">
        <w:rPr>
          <w:rFonts w:ascii="Times New Roman" w:hAnsi="Times New Roman"/>
          <w:noProof/>
          <w:sz w:val="28"/>
          <w:szCs w:val="28"/>
          <w:lang w:val="uk-UA" w:eastAsia="ru-RU"/>
        </w:rPr>
        <w:t>Найкращий показник розривно</w:t>
      </w:r>
      <w:r w:rsidR="00755937" w:rsidRPr="00533524">
        <w:rPr>
          <w:rFonts w:ascii="Times New Roman" w:hAnsi="Times New Roman"/>
          <w:noProof/>
          <w:sz w:val="28"/>
          <w:szCs w:val="28"/>
          <w:lang w:val="uk-UA" w:eastAsia="ru-RU"/>
        </w:rPr>
        <w:t>ї</w:t>
      </w:r>
      <w:r w:rsidRPr="00533524">
        <w:rPr>
          <w:rFonts w:ascii="Times New Roman" w:hAnsi="Times New Roman"/>
          <w:noProof/>
          <w:sz w:val="28"/>
          <w:szCs w:val="28"/>
          <w:lang w:val="uk-UA" w:eastAsia="ru-RU"/>
        </w:rPr>
        <w:t xml:space="preserve"> </w:t>
      </w:r>
      <w:r w:rsidR="00755937" w:rsidRPr="00533524">
        <w:rPr>
          <w:rFonts w:ascii="Times New Roman" w:hAnsi="Times New Roman"/>
          <w:noProof/>
          <w:sz w:val="28"/>
          <w:szCs w:val="28"/>
          <w:lang w:val="uk-UA" w:eastAsia="ru-RU"/>
        </w:rPr>
        <w:t xml:space="preserve">довжини </w:t>
      </w:r>
      <w:r w:rsidRPr="00533524">
        <w:rPr>
          <w:rFonts w:ascii="Times New Roman" w:hAnsi="Times New Roman"/>
          <w:noProof/>
          <w:sz w:val="28"/>
          <w:szCs w:val="28"/>
          <w:lang w:val="uk-UA" w:eastAsia="ru-RU"/>
        </w:rPr>
        <w:t>у отримано</w:t>
      </w:r>
      <w:r w:rsidR="00755937" w:rsidRPr="00533524">
        <w:rPr>
          <w:rFonts w:ascii="Times New Roman" w:hAnsi="Times New Roman"/>
          <w:noProof/>
          <w:sz w:val="28"/>
          <w:szCs w:val="28"/>
          <w:lang w:val="uk-UA" w:eastAsia="ru-RU"/>
        </w:rPr>
        <w:t>му</w:t>
      </w:r>
      <w:r w:rsidRPr="00533524">
        <w:rPr>
          <w:rFonts w:ascii="Times New Roman" w:hAnsi="Times New Roman"/>
          <w:noProof/>
          <w:sz w:val="28"/>
          <w:szCs w:val="28"/>
          <w:lang w:val="uk-UA" w:eastAsia="ru-RU"/>
        </w:rPr>
        <w:t xml:space="preserve"> офсетно</w:t>
      </w:r>
      <w:r w:rsidR="00755937" w:rsidRPr="00533524">
        <w:rPr>
          <w:rFonts w:ascii="Times New Roman" w:hAnsi="Times New Roman"/>
          <w:noProof/>
          <w:sz w:val="28"/>
          <w:szCs w:val="28"/>
          <w:lang w:val="uk-UA" w:eastAsia="ru-RU"/>
        </w:rPr>
        <w:t xml:space="preserve">му </w:t>
      </w:r>
      <w:r w:rsidRPr="00533524">
        <w:rPr>
          <w:rFonts w:ascii="Times New Roman" w:hAnsi="Times New Roman"/>
          <w:noProof/>
          <w:sz w:val="28"/>
          <w:szCs w:val="28"/>
          <w:lang w:val="uk-UA" w:eastAsia="ru-RU"/>
        </w:rPr>
        <w:t>папер</w:t>
      </w:r>
      <w:r w:rsidR="00755937" w:rsidRPr="00533524">
        <w:rPr>
          <w:rFonts w:ascii="Times New Roman" w:hAnsi="Times New Roman"/>
          <w:noProof/>
          <w:sz w:val="28"/>
          <w:szCs w:val="28"/>
          <w:lang w:val="uk-UA" w:eastAsia="ru-RU"/>
        </w:rPr>
        <w:t>і</w:t>
      </w:r>
      <w:r w:rsidRPr="00533524">
        <w:rPr>
          <w:rFonts w:ascii="Times New Roman" w:hAnsi="Times New Roman"/>
          <w:noProof/>
          <w:sz w:val="28"/>
          <w:szCs w:val="28"/>
          <w:lang w:val="uk-UA" w:eastAsia="ru-RU"/>
        </w:rPr>
        <w:t xml:space="preserve"> </w:t>
      </w:r>
      <w:r w:rsidR="001B45C5" w:rsidRPr="00533524">
        <w:rPr>
          <w:rFonts w:ascii="Times New Roman" w:hAnsi="Times New Roman"/>
          <w:noProof/>
          <w:sz w:val="28"/>
          <w:szCs w:val="28"/>
          <w:lang w:val="uk-UA" w:eastAsia="ru-RU"/>
        </w:rPr>
        <w:t xml:space="preserve">має </w:t>
      </w:r>
      <w:r w:rsidRPr="00533524">
        <w:rPr>
          <w:rFonts w:ascii="Times New Roman" w:hAnsi="Times New Roman"/>
          <w:noProof/>
          <w:sz w:val="28"/>
          <w:szCs w:val="28"/>
          <w:lang w:val="uk-UA" w:eastAsia="ru-RU"/>
        </w:rPr>
        <w:t xml:space="preserve">варіант №3, де додавання наноцелюлози було </w:t>
      </w:r>
      <w:r w:rsidRPr="00533524">
        <w:rPr>
          <w:rFonts w:ascii="Times New Roman" w:hAnsi="Times New Roman"/>
          <w:sz w:val="28"/>
          <w:szCs w:val="28"/>
          <w:lang w:val="uk-UA"/>
        </w:rPr>
        <w:t>16 кг</w:t>
      </w:r>
      <w:r w:rsidR="00F5010A" w:rsidRPr="00533524">
        <w:rPr>
          <w:rFonts w:ascii="Times New Roman" w:hAnsi="Times New Roman"/>
          <w:sz w:val="28"/>
          <w:szCs w:val="28"/>
          <w:lang w:val="uk-UA"/>
        </w:rPr>
        <w:t>/</w:t>
      </w:r>
      <w:r w:rsidRPr="00533524">
        <w:rPr>
          <w:rFonts w:ascii="Times New Roman" w:hAnsi="Times New Roman"/>
          <w:sz w:val="28"/>
          <w:szCs w:val="28"/>
          <w:lang w:val="uk-UA"/>
        </w:rPr>
        <w:t>т разом із введенням у композицію каоліна, який вводиться для додавання паперу гладкості та біл</w:t>
      </w:r>
      <w:r w:rsidR="00F5010A" w:rsidRPr="00533524">
        <w:rPr>
          <w:rFonts w:ascii="Times New Roman" w:hAnsi="Times New Roman"/>
          <w:sz w:val="28"/>
          <w:szCs w:val="28"/>
          <w:lang w:val="uk-UA"/>
        </w:rPr>
        <w:t>ості</w:t>
      </w:r>
      <w:r w:rsidRPr="00533524">
        <w:rPr>
          <w:rFonts w:ascii="Times New Roman" w:hAnsi="Times New Roman"/>
          <w:sz w:val="28"/>
          <w:szCs w:val="28"/>
          <w:lang w:val="uk-UA"/>
        </w:rPr>
        <w:t xml:space="preserve">, а наноцелюлоза </w:t>
      </w:r>
      <w:r w:rsidR="00F5010A" w:rsidRPr="00533524">
        <w:rPr>
          <w:rFonts w:ascii="Times New Roman" w:hAnsi="Times New Roman"/>
          <w:sz w:val="28"/>
          <w:szCs w:val="28"/>
          <w:lang w:val="uk-UA"/>
        </w:rPr>
        <w:t>як</w:t>
      </w:r>
      <w:r w:rsidRPr="00533524">
        <w:rPr>
          <w:rFonts w:ascii="Times New Roman" w:hAnsi="Times New Roman"/>
          <w:sz w:val="28"/>
          <w:szCs w:val="28"/>
          <w:lang w:val="uk-UA"/>
        </w:rPr>
        <w:t xml:space="preserve"> зміцнюю</w:t>
      </w:r>
      <w:r w:rsidR="00F5010A" w:rsidRPr="00533524">
        <w:rPr>
          <w:rFonts w:ascii="Times New Roman" w:hAnsi="Times New Roman"/>
          <w:sz w:val="28"/>
          <w:szCs w:val="28"/>
          <w:lang w:val="uk-UA"/>
        </w:rPr>
        <w:t>ча</w:t>
      </w:r>
      <w:r w:rsidRPr="00533524">
        <w:rPr>
          <w:rFonts w:ascii="Times New Roman" w:hAnsi="Times New Roman"/>
          <w:sz w:val="28"/>
          <w:szCs w:val="28"/>
          <w:lang w:val="uk-UA"/>
        </w:rPr>
        <w:t xml:space="preserve"> </w:t>
      </w:r>
      <w:r w:rsidR="00F5010A" w:rsidRPr="00533524">
        <w:rPr>
          <w:rFonts w:ascii="Times New Roman" w:hAnsi="Times New Roman"/>
          <w:sz w:val="28"/>
          <w:szCs w:val="28"/>
          <w:lang w:val="uk-UA"/>
        </w:rPr>
        <w:t>добавка</w:t>
      </w:r>
      <w:r w:rsidRPr="00533524">
        <w:rPr>
          <w:rFonts w:ascii="Times New Roman" w:hAnsi="Times New Roman"/>
          <w:noProof/>
          <w:sz w:val="28"/>
          <w:szCs w:val="28"/>
          <w:lang w:val="uk-UA" w:eastAsia="ru-RU"/>
        </w:rPr>
        <w:t xml:space="preserve">. </w:t>
      </w:r>
      <w:r w:rsidR="00F5010A" w:rsidRPr="00533524">
        <w:rPr>
          <w:rFonts w:ascii="Times New Roman" w:hAnsi="Times New Roman"/>
          <w:noProof/>
          <w:sz w:val="28"/>
          <w:szCs w:val="28"/>
          <w:lang w:val="uk-UA" w:eastAsia="ru-RU"/>
        </w:rPr>
        <w:t>Як видно із наведених на рис. 5.4 даних, з</w:t>
      </w:r>
      <w:r w:rsidRPr="00533524">
        <w:rPr>
          <w:rFonts w:ascii="Times New Roman" w:hAnsi="Times New Roman"/>
          <w:noProof/>
          <w:sz w:val="28"/>
          <w:szCs w:val="28"/>
          <w:lang w:val="uk-UA" w:eastAsia="ru-RU"/>
        </w:rPr>
        <w:t>а</w:t>
      </w:r>
      <w:r w:rsidR="00F5010A"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рахунок утворення нових водневих звязків показ</w:t>
      </w:r>
      <w:r w:rsidR="009335BF" w:rsidRPr="00533524">
        <w:rPr>
          <w:rFonts w:ascii="Times New Roman" w:hAnsi="Times New Roman"/>
          <w:noProof/>
          <w:sz w:val="28"/>
          <w:szCs w:val="28"/>
          <w:lang w:val="uk-UA" w:eastAsia="ru-RU"/>
        </w:rPr>
        <w:t>ник розривного зусилля зростає.</w:t>
      </w:r>
    </w:p>
    <w:p w:rsidR="00000353" w:rsidRPr="00533524" w:rsidRDefault="00251036" w:rsidP="009C19E0">
      <w:pPr>
        <w:spacing w:line="360" w:lineRule="auto"/>
        <w:ind w:right="-1" w:firstLine="993"/>
        <w:jc w:val="both"/>
        <w:rPr>
          <w:rFonts w:ascii="Times New Roman" w:hAnsi="Times New Roman"/>
          <w:noProof/>
          <w:sz w:val="28"/>
          <w:szCs w:val="28"/>
          <w:lang w:val="uk-UA" w:eastAsia="ru-RU"/>
        </w:rPr>
      </w:pPr>
      <w:r w:rsidRPr="00533524">
        <w:rPr>
          <w:noProof/>
          <w:lang w:eastAsia="ru-RU"/>
        </w:rPr>
        <w:lastRenderedPageBreak/>
        <w:drawing>
          <wp:inline distT="0" distB="0" distL="0" distR="0">
            <wp:extent cx="5038725" cy="3238500"/>
            <wp:effectExtent l="0" t="0" r="0" b="0"/>
            <wp:docPr id="18"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802A0" w:rsidRPr="00533524" w:rsidRDefault="004E1CAA" w:rsidP="009C19E0">
      <w:pPr>
        <w:spacing w:line="360" w:lineRule="auto"/>
        <w:ind w:left="-567" w:right="-1" w:firstLine="851"/>
        <w:contextualSpacing/>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Рисунок 5.6 </w:t>
      </w:r>
      <w:r w:rsidR="00F4632E" w:rsidRPr="00533524">
        <w:rPr>
          <w:rFonts w:ascii="Times New Roman" w:hAnsi="Times New Roman"/>
          <w:noProof/>
          <w:sz w:val="28"/>
          <w:szCs w:val="28"/>
          <w:lang w:val="uk-UA" w:eastAsia="ru-RU"/>
        </w:rPr>
        <w:t>– Залежність розривно</w:t>
      </w:r>
      <w:r w:rsidR="0044001F" w:rsidRPr="00533524">
        <w:rPr>
          <w:rFonts w:ascii="Times New Roman" w:hAnsi="Times New Roman"/>
          <w:noProof/>
          <w:sz w:val="28"/>
          <w:szCs w:val="28"/>
          <w:lang w:val="uk-UA" w:eastAsia="ru-RU"/>
        </w:rPr>
        <w:t xml:space="preserve">ї довжини </w:t>
      </w:r>
      <w:r w:rsidR="0047556D" w:rsidRPr="00533524">
        <w:rPr>
          <w:rFonts w:ascii="Times New Roman" w:hAnsi="Times New Roman"/>
          <w:noProof/>
          <w:sz w:val="28"/>
          <w:szCs w:val="28"/>
          <w:lang w:val="uk-UA" w:eastAsia="ru-RU"/>
        </w:rPr>
        <w:t xml:space="preserve">офсетного </w:t>
      </w:r>
      <w:r w:rsidR="005802A0" w:rsidRPr="00533524">
        <w:rPr>
          <w:rFonts w:ascii="Times New Roman" w:hAnsi="Times New Roman"/>
          <w:noProof/>
          <w:sz w:val="28"/>
          <w:szCs w:val="28"/>
          <w:lang w:val="uk-UA" w:eastAsia="ru-RU"/>
        </w:rPr>
        <w:t xml:space="preserve">паперу </w:t>
      </w:r>
    </w:p>
    <w:p w:rsidR="004E1CAA" w:rsidRPr="00533524" w:rsidRDefault="004E1CAA" w:rsidP="009C19E0">
      <w:pPr>
        <w:spacing w:line="360" w:lineRule="auto"/>
        <w:ind w:left="-567" w:right="-1" w:firstLine="851"/>
        <w:contextualSpacing/>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від </w:t>
      </w:r>
      <w:r w:rsidR="003D5D64" w:rsidRPr="00533524">
        <w:rPr>
          <w:rFonts w:ascii="Times New Roman" w:hAnsi="Times New Roman"/>
          <w:noProof/>
          <w:sz w:val="28"/>
          <w:szCs w:val="28"/>
          <w:lang w:val="uk-UA" w:eastAsia="ru-RU"/>
        </w:rPr>
        <w:t>варіанту</w:t>
      </w:r>
      <w:r w:rsidR="00AE71FB" w:rsidRPr="00533524">
        <w:rPr>
          <w:rFonts w:ascii="Times New Roman" w:hAnsi="Times New Roman"/>
          <w:noProof/>
          <w:sz w:val="28"/>
          <w:szCs w:val="28"/>
          <w:lang w:val="uk-UA" w:eastAsia="ru-RU"/>
        </w:rPr>
        <w:t xml:space="preserve"> </w:t>
      </w:r>
      <w:r w:rsidR="00AE71FB" w:rsidRPr="00533524">
        <w:rPr>
          <w:rFonts w:ascii="Times New Roman" w:hAnsi="Times New Roman"/>
          <w:sz w:val="28"/>
          <w:szCs w:val="28"/>
          <w:lang w:val="uk-UA"/>
        </w:rPr>
        <w:t>введення реагентів</w:t>
      </w:r>
      <w:r w:rsidR="003D5D64" w:rsidRPr="00533524">
        <w:rPr>
          <w:rFonts w:ascii="Times New Roman" w:hAnsi="Times New Roman"/>
          <w:noProof/>
          <w:sz w:val="28"/>
          <w:szCs w:val="28"/>
          <w:lang w:val="uk-UA" w:eastAsia="ru-RU"/>
        </w:rPr>
        <w:t xml:space="preserve"> </w:t>
      </w:r>
      <w:r w:rsidR="00AE71FB" w:rsidRPr="00533524">
        <w:rPr>
          <w:rFonts w:ascii="Times New Roman" w:hAnsi="Times New Roman"/>
          <w:noProof/>
          <w:sz w:val="28"/>
          <w:szCs w:val="28"/>
          <w:lang w:val="uk-UA" w:eastAsia="ru-RU"/>
        </w:rPr>
        <w:t xml:space="preserve">у композицію </w:t>
      </w:r>
    </w:p>
    <w:p w:rsidR="00C20968" w:rsidRPr="00533524" w:rsidRDefault="00251036" w:rsidP="009C19E0">
      <w:pPr>
        <w:spacing w:line="360" w:lineRule="auto"/>
        <w:ind w:left="142" w:right="-1" w:firstLine="142"/>
        <w:contextualSpacing/>
        <w:jc w:val="center"/>
        <w:rPr>
          <w:noProof/>
          <w:lang w:val="uk-UA" w:eastAsia="ru-RU"/>
        </w:rPr>
      </w:pPr>
      <w:r w:rsidRPr="00533524">
        <w:rPr>
          <w:noProof/>
          <w:lang w:eastAsia="ru-RU"/>
        </w:rPr>
        <w:drawing>
          <wp:inline distT="0" distB="0" distL="0" distR="0">
            <wp:extent cx="5038725" cy="3248025"/>
            <wp:effectExtent l="0" t="0" r="0" b="0"/>
            <wp:docPr id="19"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4878C0" w:rsidRPr="00533524" w:rsidRDefault="004E1CAA" w:rsidP="009C19E0">
      <w:pPr>
        <w:spacing w:line="360" w:lineRule="auto"/>
        <w:ind w:left="-567" w:right="-1" w:firstLine="851"/>
        <w:contextualSpacing/>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Рисунок 5.7 – Залежність міцності на злам </w:t>
      </w:r>
      <w:r w:rsidR="00374A94" w:rsidRPr="00533524">
        <w:rPr>
          <w:rFonts w:ascii="Times New Roman" w:hAnsi="Times New Roman"/>
          <w:noProof/>
          <w:sz w:val="28"/>
          <w:szCs w:val="28"/>
          <w:lang w:val="uk-UA" w:eastAsia="ru-RU"/>
        </w:rPr>
        <w:t>при багаторазових перегибах</w:t>
      </w:r>
      <w:r w:rsidR="00755937" w:rsidRPr="00533524">
        <w:rPr>
          <w:rFonts w:ascii="Times New Roman" w:hAnsi="Times New Roman"/>
          <w:noProof/>
          <w:sz w:val="28"/>
          <w:szCs w:val="28"/>
          <w:lang w:val="uk-UA" w:eastAsia="ru-RU"/>
        </w:rPr>
        <w:t xml:space="preserve"> в поперечному напрямку (</w:t>
      </w:r>
      <w:r w:rsidR="00374A94" w:rsidRPr="00533524">
        <w:rPr>
          <w:rFonts w:ascii="Times New Roman" w:hAnsi="Times New Roman"/>
          <w:noProof/>
          <w:sz w:val="28"/>
          <w:szCs w:val="28"/>
          <w:lang w:val="uk-UA" w:eastAsia="ru-RU"/>
        </w:rPr>
        <w:t>число подвійних перегинів</w:t>
      </w:r>
      <w:r w:rsidR="00755937" w:rsidRPr="00533524">
        <w:rPr>
          <w:rFonts w:ascii="Times New Roman" w:hAnsi="Times New Roman"/>
          <w:noProof/>
          <w:sz w:val="28"/>
          <w:szCs w:val="28"/>
          <w:lang w:val="uk-UA" w:eastAsia="ru-RU"/>
        </w:rPr>
        <w:t>)</w:t>
      </w:r>
      <w:r w:rsidR="00374A94" w:rsidRPr="00533524">
        <w:rPr>
          <w:rFonts w:ascii="Times New Roman" w:hAnsi="Times New Roman"/>
          <w:noProof/>
          <w:sz w:val="28"/>
          <w:szCs w:val="28"/>
          <w:lang w:val="uk-UA" w:eastAsia="ru-RU"/>
        </w:rPr>
        <w:t xml:space="preserve"> </w:t>
      </w:r>
      <w:r w:rsidR="0047556D" w:rsidRPr="00533524">
        <w:rPr>
          <w:rFonts w:ascii="Times New Roman" w:hAnsi="Times New Roman"/>
          <w:noProof/>
          <w:sz w:val="28"/>
          <w:szCs w:val="28"/>
          <w:lang w:val="uk-UA" w:eastAsia="ru-RU"/>
        </w:rPr>
        <w:t xml:space="preserve">офсетного паперу </w:t>
      </w:r>
      <w:r w:rsidR="004878C0" w:rsidRPr="00533524">
        <w:rPr>
          <w:rFonts w:ascii="Times New Roman" w:hAnsi="Times New Roman"/>
          <w:noProof/>
          <w:sz w:val="28"/>
          <w:szCs w:val="28"/>
          <w:lang w:val="uk-UA" w:eastAsia="ru-RU"/>
        </w:rPr>
        <w:t xml:space="preserve">від варіанту </w:t>
      </w:r>
      <w:r w:rsidR="004878C0" w:rsidRPr="00533524">
        <w:rPr>
          <w:rFonts w:ascii="Times New Roman" w:hAnsi="Times New Roman"/>
          <w:sz w:val="28"/>
          <w:szCs w:val="28"/>
          <w:lang w:val="uk-UA"/>
        </w:rPr>
        <w:t>введення реагентів</w:t>
      </w:r>
      <w:r w:rsidR="004878C0" w:rsidRPr="00533524">
        <w:rPr>
          <w:rFonts w:ascii="Times New Roman" w:hAnsi="Times New Roman"/>
          <w:noProof/>
          <w:sz w:val="28"/>
          <w:szCs w:val="28"/>
          <w:lang w:val="uk-UA" w:eastAsia="ru-RU"/>
        </w:rPr>
        <w:t xml:space="preserve"> у композицію </w:t>
      </w:r>
    </w:p>
    <w:p w:rsidR="00CF5143" w:rsidRPr="00533524" w:rsidRDefault="005802A0" w:rsidP="009C19E0">
      <w:pPr>
        <w:spacing w:line="360" w:lineRule="auto"/>
        <w:ind w:right="-1" w:firstLine="851"/>
        <w:contextualSpacing/>
        <w:jc w:val="both"/>
        <w:rPr>
          <w:rFonts w:ascii="Times New Roman" w:hAnsi="Times New Roman"/>
          <w:noProof/>
          <w:sz w:val="28"/>
          <w:szCs w:val="28"/>
          <w:lang w:val="uk-UA" w:eastAsia="ru-RU"/>
        </w:rPr>
      </w:pPr>
      <w:r w:rsidRPr="00533524">
        <w:rPr>
          <w:rFonts w:ascii="Times New Roman" w:hAnsi="Times New Roman"/>
          <w:noProof/>
          <w:sz w:val="28"/>
          <w:szCs w:val="28"/>
          <w:lang w:val="uk-UA" w:eastAsia="ru-RU"/>
        </w:rPr>
        <w:lastRenderedPageBreak/>
        <w:t>Найбільший</w:t>
      </w:r>
      <w:r w:rsidR="00CF5143" w:rsidRPr="00533524">
        <w:rPr>
          <w:rFonts w:ascii="Times New Roman" w:hAnsi="Times New Roman"/>
          <w:noProof/>
          <w:sz w:val="28"/>
          <w:szCs w:val="28"/>
          <w:lang w:val="uk-UA" w:eastAsia="ru-RU"/>
        </w:rPr>
        <w:t xml:space="preserve"> показник міцності на злам при багаторазових перегибах </w:t>
      </w:r>
      <w:r w:rsidR="00F5010A" w:rsidRPr="00533524">
        <w:rPr>
          <w:rFonts w:ascii="Times New Roman" w:hAnsi="Times New Roman"/>
          <w:noProof/>
          <w:sz w:val="28"/>
          <w:szCs w:val="28"/>
          <w:lang w:val="uk-UA" w:eastAsia="ru-RU"/>
        </w:rPr>
        <w:t xml:space="preserve">спостерігається </w:t>
      </w:r>
      <w:r w:rsidR="00CF5143" w:rsidRPr="00533524">
        <w:rPr>
          <w:rFonts w:ascii="Times New Roman" w:hAnsi="Times New Roman"/>
          <w:noProof/>
          <w:sz w:val="28"/>
          <w:szCs w:val="28"/>
          <w:lang w:val="uk-UA" w:eastAsia="ru-RU"/>
        </w:rPr>
        <w:t>у зразка варіант</w:t>
      </w:r>
      <w:r w:rsidR="00F5010A" w:rsidRPr="00533524">
        <w:rPr>
          <w:rFonts w:ascii="Times New Roman" w:hAnsi="Times New Roman"/>
          <w:noProof/>
          <w:sz w:val="28"/>
          <w:szCs w:val="28"/>
          <w:lang w:val="uk-UA" w:eastAsia="ru-RU"/>
        </w:rPr>
        <w:t>у</w:t>
      </w:r>
      <w:r w:rsidR="00CF5143" w:rsidRPr="00533524">
        <w:rPr>
          <w:rFonts w:ascii="Times New Roman" w:hAnsi="Times New Roman"/>
          <w:noProof/>
          <w:sz w:val="28"/>
          <w:szCs w:val="28"/>
          <w:lang w:val="uk-UA" w:eastAsia="ru-RU"/>
        </w:rPr>
        <w:t xml:space="preserve"> №3, де </w:t>
      </w:r>
      <w:r w:rsidR="00B742BF" w:rsidRPr="00533524">
        <w:rPr>
          <w:rFonts w:ascii="Times New Roman" w:hAnsi="Times New Roman"/>
          <w:noProof/>
          <w:sz w:val="28"/>
          <w:szCs w:val="28"/>
          <w:lang w:val="uk-UA" w:eastAsia="ru-RU"/>
        </w:rPr>
        <w:t xml:space="preserve">наноцелюлоза </w:t>
      </w:r>
      <w:r w:rsidR="00F5010A" w:rsidRPr="00533524">
        <w:rPr>
          <w:rFonts w:ascii="Times New Roman" w:hAnsi="Times New Roman"/>
          <w:noProof/>
          <w:sz w:val="28"/>
          <w:szCs w:val="28"/>
          <w:lang w:val="uk-UA" w:eastAsia="ru-RU"/>
        </w:rPr>
        <w:t xml:space="preserve">з витратою </w:t>
      </w:r>
      <w:r w:rsidR="00B742BF" w:rsidRPr="00533524">
        <w:rPr>
          <w:rFonts w:ascii="Times New Roman" w:hAnsi="Times New Roman"/>
          <w:noProof/>
          <w:sz w:val="28"/>
          <w:szCs w:val="28"/>
          <w:lang w:val="uk-UA" w:eastAsia="ru-RU"/>
        </w:rPr>
        <w:t>16 кг/т додавалась разом і</w:t>
      </w:r>
      <w:r w:rsidR="00F5010A" w:rsidRPr="00533524">
        <w:rPr>
          <w:rFonts w:ascii="Times New Roman" w:hAnsi="Times New Roman"/>
          <w:noProof/>
          <w:sz w:val="28"/>
          <w:szCs w:val="28"/>
          <w:lang w:val="uk-UA" w:eastAsia="ru-RU"/>
        </w:rPr>
        <w:t>з каоліном, з</w:t>
      </w:r>
      <w:r w:rsidR="00AD366B" w:rsidRPr="00533524">
        <w:rPr>
          <w:rFonts w:ascii="Times New Roman" w:hAnsi="Times New Roman"/>
          <w:noProof/>
          <w:sz w:val="28"/>
          <w:szCs w:val="28"/>
          <w:lang w:val="uk-UA" w:eastAsia="ru-RU"/>
        </w:rPr>
        <w:t>а</w:t>
      </w:r>
      <w:r w:rsidR="00F5010A" w:rsidRPr="00533524">
        <w:rPr>
          <w:rFonts w:ascii="Times New Roman" w:hAnsi="Times New Roman"/>
          <w:noProof/>
          <w:sz w:val="28"/>
          <w:szCs w:val="28"/>
          <w:lang w:val="uk-UA" w:eastAsia="ru-RU"/>
        </w:rPr>
        <w:t xml:space="preserve"> </w:t>
      </w:r>
      <w:r w:rsidR="00AD366B" w:rsidRPr="00533524">
        <w:rPr>
          <w:rFonts w:ascii="Times New Roman" w:hAnsi="Times New Roman"/>
          <w:noProof/>
          <w:sz w:val="28"/>
          <w:szCs w:val="28"/>
          <w:lang w:val="uk-UA" w:eastAsia="ru-RU"/>
        </w:rPr>
        <w:t>рахунок зміцнення міжмолекулярної взаємодії</w:t>
      </w:r>
      <w:r w:rsidR="00F5010A" w:rsidRPr="00533524">
        <w:rPr>
          <w:rFonts w:ascii="Times New Roman" w:hAnsi="Times New Roman"/>
          <w:noProof/>
          <w:sz w:val="28"/>
          <w:szCs w:val="28"/>
          <w:lang w:val="uk-UA" w:eastAsia="ru-RU"/>
        </w:rPr>
        <w:t xml:space="preserve"> між целюлозними волокнами і наноцелюлозою із лляних волокон.</w:t>
      </w:r>
    </w:p>
    <w:p w:rsidR="00000353" w:rsidRPr="00533524" w:rsidRDefault="00000353" w:rsidP="009C19E0">
      <w:pPr>
        <w:spacing w:line="360" w:lineRule="auto"/>
        <w:ind w:left="142" w:right="-1" w:firstLine="142"/>
        <w:contextualSpacing/>
        <w:jc w:val="center"/>
        <w:rPr>
          <w:noProof/>
          <w:lang w:val="uk-UA" w:eastAsia="ru-RU"/>
        </w:rPr>
      </w:pPr>
      <w:r w:rsidRPr="00533524">
        <w:rPr>
          <w:noProof/>
          <w:lang w:val="uk-UA" w:eastAsia="ru-RU"/>
        </w:rPr>
        <w:t xml:space="preserve"> </w:t>
      </w:r>
      <w:r w:rsidR="00251036" w:rsidRPr="00533524">
        <w:rPr>
          <w:noProof/>
          <w:lang w:eastAsia="ru-RU"/>
        </w:rPr>
        <w:drawing>
          <wp:inline distT="0" distB="0" distL="0" distR="0">
            <wp:extent cx="5121910" cy="3114040"/>
            <wp:effectExtent l="0" t="0" r="0" b="0"/>
            <wp:docPr id="20"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4E1CAA" w:rsidRPr="00533524" w:rsidRDefault="004E1CAA" w:rsidP="009C19E0">
      <w:pPr>
        <w:spacing w:line="360" w:lineRule="auto"/>
        <w:ind w:left="-567" w:right="-1" w:firstLine="851"/>
        <w:contextualSpacing/>
        <w:jc w:val="center"/>
        <w:rPr>
          <w:rFonts w:ascii="Times New Roman" w:hAnsi="Times New Roman"/>
          <w:noProof/>
          <w:sz w:val="28"/>
          <w:szCs w:val="28"/>
          <w:lang w:val="uk-UA" w:eastAsia="ru-RU"/>
        </w:rPr>
      </w:pPr>
      <w:r w:rsidRPr="00533524">
        <w:rPr>
          <w:rFonts w:ascii="Times New Roman" w:hAnsi="Times New Roman"/>
          <w:noProof/>
          <w:sz w:val="28"/>
          <w:szCs w:val="28"/>
          <w:lang w:val="uk-UA" w:eastAsia="ru-RU"/>
        </w:rPr>
        <w:t xml:space="preserve">Рисунок 5.8 – Залежність </w:t>
      </w:r>
      <w:r w:rsidR="00F928DD" w:rsidRPr="00533524">
        <w:rPr>
          <w:rFonts w:ascii="Times New Roman" w:hAnsi="Times New Roman"/>
          <w:noProof/>
          <w:sz w:val="28"/>
          <w:szCs w:val="28"/>
          <w:lang w:val="uk-UA" w:eastAsia="ru-RU"/>
        </w:rPr>
        <w:t>білості</w:t>
      </w:r>
      <w:r w:rsidR="00755937" w:rsidRPr="00533524">
        <w:rPr>
          <w:rFonts w:ascii="Times New Roman" w:hAnsi="Times New Roman"/>
          <w:noProof/>
          <w:sz w:val="28"/>
          <w:szCs w:val="28"/>
          <w:lang w:val="uk-UA" w:eastAsia="ru-RU"/>
        </w:rPr>
        <w:t xml:space="preserve"> </w:t>
      </w:r>
      <w:r w:rsidR="00F928DD" w:rsidRPr="00533524">
        <w:rPr>
          <w:rFonts w:ascii="Times New Roman" w:hAnsi="Times New Roman"/>
          <w:noProof/>
          <w:sz w:val="28"/>
          <w:szCs w:val="28"/>
          <w:lang w:val="uk-UA" w:eastAsia="ru-RU"/>
        </w:rPr>
        <w:t xml:space="preserve"> </w:t>
      </w:r>
      <w:r w:rsidR="0047556D" w:rsidRPr="00533524">
        <w:rPr>
          <w:rFonts w:ascii="Times New Roman" w:hAnsi="Times New Roman"/>
          <w:noProof/>
          <w:sz w:val="28"/>
          <w:szCs w:val="28"/>
          <w:lang w:val="uk-UA" w:eastAsia="ru-RU"/>
        </w:rPr>
        <w:t xml:space="preserve">офсетного </w:t>
      </w:r>
      <w:r w:rsidR="005802A0" w:rsidRPr="00533524">
        <w:rPr>
          <w:rFonts w:ascii="Times New Roman" w:hAnsi="Times New Roman"/>
          <w:noProof/>
          <w:sz w:val="28"/>
          <w:szCs w:val="28"/>
          <w:lang w:val="uk-UA" w:eastAsia="ru-RU"/>
        </w:rPr>
        <w:t>паперу</w:t>
      </w:r>
      <w:r w:rsidR="00755937" w:rsidRPr="00533524">
        <w:rPr>
          <w:rFonts w:ascii="Times New Roman" w:hAnsi="Times New Roman"/>
          <w:noProof/>
          <w:sz w:val="28"/>
          <w:szCs w:val="28"/>
          <w:lang w:val="uk-UA" w:eastAsia="ru-RU"/>
        </w:rPr>
        <w:t xml:space="preserve"> </w:t>
      </w:r>
      <w:r w:rsidRPr="00533524">
        <w:rPr>
          <w:rFonts w:ascii="Times New Roman" w:hAnsi="Times New Roman"/>
          <w:noProof/>
          <w:sz w:val="28"/>
          <w:szCs w:val="28"/>
          <w:lang w:val="uk-UA" w:eastAsia="ru-RU"/>
        </w:rPr>
        <w:t xml:space="preserve"> від</w:t>
      </w:r>
      <w:r w:rsidR="005802A0" w:rsidRPr="00533524">
        <w:rPr>
          <w:rFonts w:ascii="Times New Roman" w:hAnsi="Times New Roman"/>
          <w:noProof/>
          <w:sz w:val="28"/>
          <w:szCs w:val="28"/>
          <w:lang w:val="uk-UA" w:eastAsia="ru-RU"/>
        </w:rPr>
        <w:t xml:space="preserve"> варіанту</w:t>
      </w:r>
      <w:r w:rsidR="0047556D" w:rsidRPr="00533524">
        <w:rPr>
          <w:rFonts w:ascii="Times New Roman" w:hAnsi="Times New Roman"/>
          <w:noProof/>
          <w:sz w:val="28"/>
          <w:szCs w:val="28"/>
          <w:lang w:val="uk-UA" w:eastAsia="ru-RU"/>
        </w:rPr>
        <w:t xml:space="preserve"> введення реагентів у композицію</w:t>
      </w:r>
      <w:r w:rsidR="00F5010A" w:rsidRPr="00533524">
        <w:rPr>
          <w:rFonts w:ascii="Times New Roman" w:hAnsi="Times New Roman"/>
          <w:noProof/>
          <w:sz w:val="28"/>
          <w:szCs w:val="28"/>
          <w:lang w:val="uk-UA" w:eastAsia="ru-RU"/>
        </w:rPr>
        <w:t xml:space="preserve"> </w:t>
      </w:r>
    </w:p>
    <w:p w:rsidR="00AD366B" w:rsidRPr="00533524" w:rsidRDefault="00AD366B" w:rsidP="009C19E0">
      <w:pPr>
        <w:spacing w:line="360" w:lineRule="auto"/>
        <w:ind w:left="-567" w:right="-1" w:firstLine="851"/>
        <w:contextualSpacing/>
        <w:jc w:val="center"/>
        <w:rPr>
          <w:rFonts w:ascii="Times New Roman" w:hAnsi="Times New Roman"/>
          <w:noProof/>
          <w:sz w:val="28"/>
          <w:szCs w:val="28"/>
          <w:lang w:val="uk-UA" w:eastAsia="ru-RU"/>
        </w:rPr>
      </w:pPr>
    </w:p>
    <w:p w:rsidR="005802A0" w:rsidRPr="00533524" w:rsidRDefault="00F5010A" w:rsidP="009C19E0">
      <w:pPr>
        <w:spacing w:line="360" w:lineRule="auto"/>
        <w:ind w:right="-1" w:firstLine="851"/>
        <w:contextualSpacing/>
        <w:jc w:val="both"/>
        <w:rPr>
          <w:rFonts w:ascii="Times New Roman" w:hAnsi="Times New Roman"/>
          <w:sz w:val="28"/>
          <w:szCs w:val="28"/>
          <w:lang w:val="uk-UA"/>
        </w:rPr>
      </w:pPr>
      <w:r w:rsidRPr="00533524">
        <w:rPr>
          <w:rFonts w:ascii="Times New Roman" w:hAnsi="Times New Roman"/>
          <w:noProof/>
          <w:sz w:val="28"/>
          <w:szCs w:val="28"/>
          <w:lang w:val="uk-UA" w:eastAsia="ru-RU"/>
        </w:rPr>
        <w:t>Н</w:t>
      </w:r>
      <w:r w:rsidR="00755937" w:rsidRPr="00533524">
        <w:rPr>
          <w:rFonts w:ascii="Times New Roman" w:hAnsi="Times New Roman"/>
          <w:noProof/>
          <w:sz w:val="28"/>
          <w:szCs w:val="28"/>
          <w:lang w:val="uk-UA" w:eastAsia="ru-RU"/>
        </w:rPr>
        <w:t xml:space="preserve">а рис. 5.8 можна прослідкувати динаміку зростання білості від </w:t>
      </w:r>
      <w:r w:rsidRPr="00533524">
        <w:rPr>
          <w:rFonts w:ascii="Times New Roman" w:hAnsi="Times New Roman"/>
          <w:noProof/>
          <w:sz w:val="28"/>
          <w:szCs w:val="28"/>
          <w:lang w:val="uk-UA" w:eastAsia="ru-RU"/>
        </w:rPr>
        <w:t xml:space="preserve">варіанту введення реагентів </w:t>
      </w:r>
      <w:r w:rsidR="00755937" w:rsidRPr="00533524">
        <w:rPr>
          <w:rFonts w:ascii="Times New Roman" w:hAnsi="Times New Roman"/>
          <w:noProof/>
          <w:sz w:val="28"/>
          <w:szCs w:val="28"/>
          <w:lang w:val="uk-UA" w:eastAsia="ru-RU"/>
        </w:rPr>
        <w:t>№1 до №3.</w:t>
      </w:r>
      <w:r w:rsidR="005802A0" w:rsidRPr="00533524">
        <w:rPr>
          <w:rFonts w:ascii="Times New Roman" w:hAnsi="Times New Roman"/>
          <w:noProof/>
          <w:sz w:val="28"/>
          <w:szCs w:val="28"/>
          <w:lang w:val="uk-UA" w:eastAsia="ru-RU"/>
        </w:rPr>
        <w:t xml:space="preserve"> Тобто </w:t>
      </w:r>
      <w:r w:rsidR="00755937" w:rsidRPr="00533524">
        <w:rPr>
          <w:rFonts w:ascii="Times New Roman" w:hAnsi="Times New Roman"/>
          <w:noProof/>
          <w:sz w:val="28"/>
          <w:szCs w:val="28"/>
          <w:lang w:val="uk-UA" w:eastAsia="ru-RU"/>
        </w:rPr>
        <w:t xml:space="preserve">зі збільшенням додавання у композицію </w:t>
      </w:r>
      <w:r w:rsidR="005802A0" w:rsidRPr="00533524">
        <w:rPr>
          <w:rFonts w:ascii="Times New Roman" w:hAnsi="Times New Roman"/>
          <w:noProof/>
          <w:sz w:val="28"/>
          <w:szCs w:val="28"/>
          <w:lang w:val="uk-UA" w:eastAsia="ru-RU"/>
        </w:rPr>
        <w:t>наноцелюлоз</w:t>
      </w:r>
      <w:r w:rsidR="00755937" w:rsidRPr="00533524">
        <w:rPr>
          <w:rFonts w:ascii="Times New Roman" w:hAnsi="Times New Roman"/>
          <w:noProof/>
          <w:sz w:val="28"/>
          <w:szCs w:val="28"/>
          <w:lang w:val="uk-UA" w:eastAsia="ru-RU"/>
        </w:rPr>
        <w:t>и, білість офсетного паперу зростає,</w:t>
      </w:r>
      <w:r w:rsidRPr="00533524">
        <w:rPr>
          <w:rFonts w:ascii="Times New Roman" w:hAnsi="Times New Roman"/>
          <w:noProof/>
          <w:sz w:val="28"/>
          <w:szCs w:val="28"/>
          <w:lang w:val="uk-UA" w:eastAsia="ru-RU"/>
        </w:rPr>
        <w:t xml:space="preserve"> а</w:t>
      </w:r>
      <w:r w:rsidR="00755937" w:rsidRPr="00533524">
        <w:rPr>
          <w:rFonts w:ascii="Times New Roman" w:hAnsi="Times New Roman"/>
          <w:noProof/>
          <w:sz w:val="28"/>
          <w:szCs w:val="28"/>
          <w:lang w:val="uk-UA" w:eastAsia="ru-RU"/>
        </w:rPr>
        <w:t xml:space="preserve"> наноцелюлоза </w:t>
      </w:r>
      <w:r w:rsidR="005802A0" w:rsidRPr="00533524">
        <w:rPr>
          <w:rFonts w:ascii="Times New Roman" w:hAnsi="Times New Roman"/>
          <w:noProof/>
          <w:sz w:val="28"/>
          <w:szCs w:val="28"/>
          <w:lang w:val="uk-UA" w:eastAsia="ru-RU"/>
        </w:rPr>
        <w:t>виявляє властивості оптичного вибілювача.</w:t>
      </w:r>
      <w:r w:rsidR="00F26D95" w:rsidRPr="00533524">
        <w:rPr>
          <w:rFonts w:ascii="Times New Roman" w:hAnsi="Times New Roman"/>
          <w:noProof/>
          <w:sz w:val="28"/>
          <w:szCs w:val="28"/>
          <w:lang w:val="uk-UA" w:eastAsia="ru-RU"/>
        </w:rPr>
        <w:t xml:space="preserve"> </w:t>
      </w:r>
      <w:r w:rsidR="00F928DD" w:rsidRPr="00533524">
        <w:rPr>
          <w:rFonts w:ascii="Times New Roman" w:hAnsi="Times New Roman"/>
          <w:sz w:val="28"/>
          <w:szCs w:val="28"/>
          <w:lang w:val="uk-UA"/>
        </w:rPr>
        <w:t xml:space="preserve">З додаванням до композиції офсетного паперу невеликої кількості наноцелюлози фізико-механічних </w:t>
      </w:r>
      <w:r w:rsidRPr="00533524">
        <w:rPr>
          <w:rFonts w:ascii="Times New Roman" w:hAnsi="Times New Roman"/>
          <w:sz w:val="28"/>
          <w:szCs w:val="28"/>
          <w:lang w:val="uk-UA"/>
        </w:rPr>
        <w:t xml:space="preserve">паперу </w:t>
      </w:r>
      <w:r w:rsidR="00F928DD" w:rsidRPr="00533524">
        <w:rPr>
          <w:rFonts w:ascii="Times New Roman" w:hAnsi="Times New Roman"/>
          <w:sz w:val="28"/>
          <w:szCs w:val="28"/>
          <w:lang w:val="uk-UA"/>
        </w:rPr>
        <w:t>покращуються.</w:t>
      </w:r>
      <w:r w:rsidRPr="00533524">
        <w:rPr>
          <w:rFonts w:ascii="Times New Roman" w:hAnsi="Times New Roman"/>
          <w:sz w:val="28"/>
          <w:szCs w:val="28"/>
          <w:lang w:val="uk-UA"/>
        </w:rPr>
        <w:t xml:space="preserve"> </w:t>
      </w:r>
      <w:r w:rsidR="00F26D95" w:rsidRPr="00533524">
        <w:rPr>
          <w:rFonts w:ascii="Times New Roman" w:hAnsi="Times New Roman"/>
          <w:sz w:val="28"/>
          <w:szCs w:val="28"/>
          <w:lang w:val="uk-UA"/>
        </w:rPr>
        <w:t xml:space="preserve">Тому можна зробити висновок про те, що </w:t>
      </w:r>
      <w:r w:rsidR="005802A0" w:rsidRPr="00533524">
        <w:rPr>
          <w:rFonts w:ascii="Times New Roman" w:hAnsi="Times New Roman"/>
          <w:sz w:val="28"/>
          <w:szCs w:val="28"/>
          <w:lang w:val="uk-UA"/>
        </w:rPr>
        <w:t xml:space="preserve">додавання наноцелюлози </w:t>
      </w:r>
      <w:r w:rsidR="00F26D95" w:rsidRPr="00533524">
        <w:rPr>
          <w:rFonts w:ascii="Times New Roman" w:hAnsi="Times New Roman"/>
          <w:sz w:val="28"/>
          <w:szCs w:val="28"/>
          <w:lang w:val="uk-UA"/>
        </w:rPr>
        <w:t xml:space="preserve">як </w:t>
      </w:r>
      <w:r w:rsidR="005802A0" w:rsidRPr="00533524">
        <w:rPr>
          <w:rFonts w:ascii="Times New Roman" w:hAnsi="Times New Roman"/>
          <w:sz w:val="28"/>
          <w:szCs w:val="28"/>
          <w:lang w:val="uk-UA"/>
        </w:rPr>
        <w:t>на поверхню картону для плоских шарів гофрокартону, як проклеючої речовини, та</w:t>
      </w:r>
      <w:r w:rsidR="00F26D95" w:rsidRPr="00533524">
        <w:rPr>
          <w:rFonts w:ascii="Times New Roman" w:hAnsi="Times New Roman"/>
          <w:sz w:val="28"/>
          <w:szCs w:val="28"/>
          <w:lang w:val="uk-UA"/>
        </w:rPr>
        <w:t>к і</w:t>
      </w:r>
      <w:r w:rsidR="005802A0" w:rsidRPr="00533524">
        <w:rPr>
          <w:rFonts w:ascii="Times New Roman" w:hAnsi="Times New Roman"/>
          <w:sz w:val="28"/>
          <w:szCs w:val="28"/>
          <w:lang w:val="uk-UA"/>
        </w:rPr>
        <w:t xml:space="preserve"> додавання наноцелюлози в композицію офсетного паперу</w:t>
      </w:r>
      <w:r w:rsidR="00F26D95" w:rsidRPr="00533524">
        <w:rPr>
          <w:rFonts w:ascii="Times New Roman" w:hAnsi="Times New Roman"/>
          <w:sz w:val="28"/>
          <w:szCs w:val="28"/>
          <w:lang w:val="uk-UA"/>
        </w:rPr>
        <w:t>,</w:t>
      </w:r>
      <w:r w:rsidR="005802A0" w:rsidRPr="00533524">
        <w:rPr>
          <w:rFonts w:ascii="Times New Roman" w:hAnsi="Times New Roman"/>
          <w:sz w:val="28"/>
          <w:szCs w:val="28"/>
          <w:lang w:val="uk-UA"/>
        </w:rPr>
        <w:t xml:space="preserve"> покращує фізико-механічних показників </w:t>
      </w:r>
      <w:r w:rsidR="00F26D95" w:rsidRPr="00533524">
        <w:rPr>
          <w:rFonts w:ascii="Times New Roman" w:hAnsi="Times New Roman"/>
          <w:sz w:val="28"/>
          <w:szCs w:val="28"/>
          <w:lang w:val="uk-UA"/>
        </w:rPr>
        <w:t xml:space="preserve">цих масових видів </w:t>
      </w:r>
      <w:r w:rsidR="005802A0" w:rsidRPr="00533524">
        <w:rPr>
          <w:rFonts w:ascii="Times New Roman" w:hAnsi="Times New Roman"/>
          <w:sz w:val="28"/>
          <w:szCs w:val="28"/>
          <w:lang w:val="uk-UA"/>
        </w:rPr>
        <w:t>картон</w:t>
      </w:r>
      <w:r w:rsidR="00F26D95" w:rsidRPr="00533524">
        <w:rPr>
          <w:rFonts w:ascii="Times New Roman" w:hAnsi="Times New Roman"/>
          <w:sz w:val="28"/>
          <w:szCs w:val="28"/>
          <w:lang w:val="uk-UA"/>
        </w:rPr>
        <w:t>но-</w:t>
      </w:r>
      <w:r w:rsidR="005802A0" w:rsidRPr="00533524">
        <w:rPr>
          <w:rFonts w:ascii="Times New Roman" w:hAnsi="Times New Roman"/>
          <w:sz w:val="28"/>
          <w:szCs w:val="28"/>
          <w:lang w:val="uk-UA"/>
        </w:rPr>
        <w:t xml:space="preserve"> папер</w:t>
      </w:r>
      <w:r w:rsidR="00F26D95" w:rsidRPr="00533524">
        <w:rPr>
          <w:rFonts w:ascii="Times New Roman" w:hAnsi="Times New Roman"/>
          <w:sz w:val="28"/>
          <w:szCs w:val="28"/>
          <w:lang w:val="uk-UA"/>
        </w:rPr>
        <w:t>ової продукції</w:t>
      </w:r>
      <w:r w:rsidR="005802A0" w:rsidRPr="00533524">
        <w:rPr>
          <w:rFonts w:ascii="Times New Roman" w:hAnsi="Times New Roman"/>
          <w:sz w:val="28"/>
          <w:szCs w:val="28"/>
          <w:lang w:val="uk-UA"/>
        </w:rPr>
        <w:t>.</w:t>
      </w:r>
    </w:p>
    <w:p w:rsidR="009335BF" w:rsidRPr="00533524" w:rsidRDefault="009335BF" w:rsidP="009C19E0">
      <w:pPr>
        <w:spacing w:line="360" w:lineRule="auto"/>
        <w:ind w:right="-1" w:firstLine="851"/>
        <w:contextualSpacing/>
        <w:jc w:val="both"/>
        <w:rPr>
          <w:rFonts w:ascii="Times New Roman" w:hAnsi="Times New Roman"/>
          <w:sz w:val="28"/>
          <w:szCs w:val="28"/>
          <w:lang w:val="uk-UA"/>
        </w:rPr>
      </w:pPr>
    </w:p>
    <w:p w:rsidR="009C19E0" w:rsidRPr="00533524" w:rsidRDefault="009C19E0" w:rsidP="009C19E0">
      <w:pPr>
        <w:spacing w:line="360" w:lineRule="auto"/>
        <w:ind w:right="-1" w:firstLine="851"/>
        <w:contextualSpacing/>
        <w:jc w:val="both"/>
        <w:rPr>
          <w:rFonts w:ascii="Times New Roman" w:hAnsi="Times New Roman"/>
          <w:sz w:val="28"/>
          <w:szCs w:val="28"/>
          <w:lang w:val="uk-UA"/>
        </w:rPr>
      </w:pPr>
    </w:p>
    <w:p w:rsidR="008C64DD" w:rsidRPr="00533524" w:rsidRDefault="006D629B" w:rsidP="009C19E0">
      <w:pPr>
        <w:pStyle w:val="a4"/>
        <w:tabs>
          <w:tab w:val="left" w:pos="0"/>
        </w:tabs>
        <w:spacing w:after="0" w:line="360" w:lineRule="auto"/>
        <w:ind w:left="0" w:right="-1"/>
        <w:jc w:val="center"/>
        <w:rPr>
          <w:rFonts w:ascii="Times New Roman" w:hAnsi="Times New Roman"/>
          <w:b/>
          <w:sz w:val="28"/>
          <w:szCs w:val="28"/>
          <w:lang w:val="uk-UA"/>
        </w:rPr>
      </w:pPr>
      <w:r w:rsidRPr="00533524">
        <w:rPr>
          <w:rFonts w:ascii="Times New Roman" w:hAnsi="Times New Roman"/>
          <w:b/>
          <w:sz w:val="28"/>
          <w:szCs w:val="28"/>
          <w:lang w:val="uk-UA"/>
        </w:rPr>
        <w:t>6</w:t>
      </w:r>
      <w:r w:rsidR="008C64DD" w:rsidRPr="00533524">
        <w:rPr>
          <w:rFonts w:ascii="Times New Roman" w:hAnsi="Times New Roman"/>
          <w:b/>
          <w:sz w:val="28"/>
          <w:szCs w:val="28"/>
          <w:lang w:val="uk-UA"/>
        </w:rPr>
        <w:t xml:space="preserve"> РОЗРОБКА СТАРТАП-ПРОЕКТУ</w:t>
      </w:r>
    </w:p>
    <w:p w:rsidR="008C64DD" w:rsidRPr="00533524" w:rsidRDefault="008C64DD" w:rsidP="009C19E0">
      <w:pPr>
        <w:pStyle w:val="a4"/>
        <w:tabs>
          <w:tab w:val="left" w:pos="0"/>
        </w:tabs>
        <w:spacing w:after="0" w:line="360" w:lineRule="auto"/>
        <w:ind w:left="0" w:right="-1" w:firstLine="709"/>
        <w:jc w:val="both"/>
        <w:rPr>
          <w:rFonts w:ascii="Times New Roman" w:hAnsi="Times New Roman"/>
          <w:b/>
          <w:sz w:val="28"/>
          <w:szCs w:val="28"/>
          <w:lang w:val="uk-UA"/>
        </w:rPr>
      </w:pPr>
    </w:p>
    <w:p w:rsidR="001A0B96" w:rsidRPr="00533524" w:rsidRDefault="001A0B96" w:rsidP="009C19E0">
      <w:pPr>
        <w:spacing w:after="0" w:line="360" w:lineRule="auto"/>
        <w:ind w:right="-1" w:firstLine="709"/>
        <w:jc w:val="both"/>
        <w:rPr>
          <w:rFonts w:ascii="Times New Roman" w:hAnsi="Times New Roman"/>
          <w:color w:val="000000"/>
          <w:spacing w:val="-2"/>
          <w:sz w:val="28"/>
          <w:szCs w:val="28"/>
          <w:lang w:val="uk-UA"/>
        </w:rPr>
      </w:pPr>
      <w:r w:rsidRPr="00533524">
        <w:rPr>
          <w:rFonts w:ascii="Times New Roman" w:hAnsi="Times New Roman"/>
          <w:color w:val="000000"/>
          <w:spacing w:val="-2"/>
          <w:sz w:val="28"/>
          <w:szCs w:val="28"/>
          <w:lang w:val="uk-UA"/>
        </w:rPr>
        <w:t>Start-up (стартап) проекти є однією із технологій впровадження інновацій. Стартап компании створюються для реализации перспектівної ідеї, на основі інновацій або інноваційніх технологій з метою отримання прибутку.</w:t>
      </w:r>
    </w:p>
    <w:p w:rsidR="008C64DD" w:rsidRPr="00533524" w:rsidRDefault="008C64DD" w:rsidP="009C19E0">
      <w:pPr>
        <w:spacing w:after="0" w:line="360" w:lineRule="auto"/>
        <w:ind w:right="-1" w:firstLine="709"/>
        <w:jc w:val="both"/>
        <w:rPr>
          <w:rFonts w:ascii="Times New Roman" w:hAnsi="Times New Roman"/>
          <w:color w:val="000000"/>
          <w:spacing w:val="-2"/>
          <w:sz w:val="28"/>
          <w:szCs w:val="28"/>
          <w:lang w:val="uk-UA"/>
        </w:rPr>
      </w:pPr>
      <w:r w:rsidRPr="00533524">
        <w:rPr>
          <w:rFonts w:ascii="Times New Roman" w:hAnsi="Times New Roman"/>
          <w:color w:val="000000"/>
          <w:spacing w:val="-2"/>
          <w:sz w:val="28"/>
          <w:szCs w:val="28"/>
          <w:lang w:val="uk-UA"/>
        </w:rPr>
        <w:t>Метою розробки стартап-проекту є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w:t>
      </w:r>
      <w:r w:rsidRPr="00533524">
        <w:rPr>
          <w:rFonts w:ascii="Times New Roman" w:hAnsi="Times New Roman"/>
          <w:iCs/>
          <w:color w:val="000000"/>
          <w:spacing w:val="-2"/>
          <w:sz w:val="28"/>
          <w:szCs w:val="28"/>
          <w:lang w:val="uk-UA"/>
        </w:rPr>
        <w:t xml:space="preserve"> </w:t>
      </w:r>
      <w:bookmarkStart w:id="1" w:name="_Toc464827415"/>
    </w:p>
    <w:p w:rsidR="005D5813" w:rsidRPr="00533524" w:rsidRDefault="005D5813"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Проблема утилізації відходів рослиного походження завжди є актуальною.</w:t>
      </w:r>
    </w:p>
    <w:p w:rsidR="001A0B96" w:rsidRPr="00533524" w:rsidRDefault="001A0B96"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shd w:val="clear" w:color="auto" w:fill="FFFFFF"/>
          <w:lang w:val="uk-UA"/>
        </w:rPr>
        <w:t>Льон на території нинішньої України вирощують вже більше двох тисячоліть, а піку розвитку льонарство досягло в ХІХ столітті. З моменту здобуття незалежності галузь поступово занепадала, однак останніми роками спостерігається її поступове відродження. Сучасні аграрії надають перевагу олійному виду льону.</w:t>
      </w:r>
      <w:r w:rsidRPr="00533524">
        <w:rPr>
          <w:lang w:val="uk-UA"/>
        </w:rPr>
        <w:t xml:space="preserve"> </w:t>
      </w:r>
      <w:r w:rsidRPr="00533524">
        <w:rPr>
          <w:rFonts w:ascii="Times New Roman" w:hAnsi="Times New Roman"/>
          <w:sz w:val="28"/>
          <w:szCs w:val="28"/>
          <w:shd w:val="clear" w:color="auto" w:fill="FFFFFF"/>
          <w:lang w:val="uk-UA"/>
        </w:rPr>
        <w:t xml:space="preserve">Промисловість з виробництва льону, в результаті переробки може утворювати </w:t>
      </w:r>
      <w:r w:rsidR="00201FBA" w:rsidRPr="00533524">
        <w:rPr>
          <w:rFonts w:ascii="Times New Roman" w:hAnsi="Times New Roman"/>
          <w:sz w:val="28"/>
          <w:szCs w:val="28"/>
          <w:shd w:val="clear" w:color="auto" w:fill="FFFFFF"/>
          <w:lang w:val="uk-UA"/>
        </w:rPr>
        <w:t>льняне волокно</w:t>
      </w:r>
      <w:r w:rsidRPr="00533524">
        <w:rPr>
          <w:rFonts w:ascii="Times New Roman" w:hAnsi="Times New Roman"/>
          <w:sz w:val="28"/>
          <w:szCs w:val="28"/>
          <w:shd w:val="clear" w:color="auto" w:fill="FFFFFF"/>
          <w:lang w:val="uk-UA"/>
        </w:rPr>
        <w:t>, як</w:t>
      </w:r>
      <w:r w:rsidR="00201FBA" w:rsidRPr="00533524">
        <w:rPr>
          <w:rFonts w:ascii="Times New Roman" w:hAnsi="Times New Roman"/>
          <w:sz w:val="28"/>
          <w:szCs w:val="28"/>
          <w:shd w:val="clear" w:color="auto" w:fill="FFFFFF"/>
          <w:lang w:val="uk-UA"/>
        </w:rPr>
        <w:t>е</w:t>
      </w:r>
      <w:r w:rsidRPr="00533524">
        <w:rPr>
          <w:rFonts w:ascii="Times New Roman" w:hAnsi="Times New Roman"/>
          <w:sz w:val="28"/>
          <w:szCs w:val="28"/>
          <w:shd w:val="clear" w:color="auto" w:fill="FFFFFF"/>
          <w:lang w:val="uk-UA"/>
        </w:rPr>
        <w:t xml:space="preserve"> відносять до відходів лляного виробництва.</w:t>
      </w:r>
    </w:p>
    <w:p w:rsidR="00201FBA" w:rsidRPr="00533524" w:rsidRDefault="00201FBA" w:rsidP="009C19E0">
      <w:pPr>
        <w:pStyle w:val="a4"/>
        <w:shd w:val="clear" w:color="auto" w:fill="FFFFFF"/>
        <w:spacing w:after="0" w:line="360" w:lineRule="auto"/>
        <w:ind w:left="0" w:right="-1" w:firstLine="851"/>
        <w:jc w:val="both"/>
        <w:rPr>
          <w:rFonts w:ascii="Times New Roman" w:eastAsia="Times New Roman" w:hAnsi="Times New Roman"/>
          <w:color w:val="000000"/>
          <w:sz w:val="28"/>
          <w:szCs w:val="28"/>
          <w:lang w:val="uk-UA" w:eastAsia="ru-RU"/>
        </w:rPr>
      </w:pPr>
      <w:r w:rsidRPr="00533524">
        <w:rPr>
          <w:rFonts w:ascii="Times New Roman" w:hAnsi="Times New Roman"/>
          <w:sz w:val="28"/>
          <w:szCs w:val="28"/>
          <w:lang w:val="uk-UA"/>
        </w:rPr>
        <w:t>Найбільшими переробниками насіння льону олійного стали у 2016/2017 маркетинговий рік: ПАТ "Ніжинський ЖК" – 13 708 тонн (82%), ТОВ "ТД Таврійські мірошники" - 925 тонн (6%), ТОВ "Агросельпром" -                              804 тонн (5%), ПП "РічОіл" -  410 тонн (2</w:t>
      </w:r>
      <w:r w:rsidRPr="00533524">
        <w:rPr>
          <w:rFonts w:ascii="Times New Roman" w:hAnsi="Times New Roman"/>
          <w:color w:val="000000"/>
          <w:sz w:val="28"/>
          <w:szCs w:val="28"/>
          <w:lang w:val="uk-UA"/>
        </w:rPr>
        <w:t>%) [</w:t>
      </w:r>
      <w:hyperlink r:id="rId49" w:history="1">
        <w:r w:rsidRPr="00533524">
          <w:rPr>
            <w:rStyle w:val="a6"/>
            <w:rFonts w:ascii="Times New Roman" w:hAnsi="Times New Roman"/>
            <w:color w:val="000000"/>
            <w:sz w:val="28"/>
            <w:szCs w:val="28"/>
            <w:u w:val="none"/>
            <w:lang w:val="uk-UA"/>
          </w:rPr>
          <w:t>9</w:t>
        </w:r>
      </w:hyperlink>
      <w:r w:rsidRPr="00533524">
        <w:rPr>
          <w:rFonts w:ascii="Times New Roman" w:hAnsi="Times New Roman"/>
          <w:color w:val="000000"/>
          <w:sz w:val="28"/>
          <w:szCs w:val="28"/>
          <w:lang w:val="uk-UA"/>
        </w:rPr>
        <w:t>]</w:t>
      </w:r>
      <w:r w:rsidRPr="00533524">
        <w:rPr>
          <w:rFonts w:ascii="Times New Roman" w:hAnsi="Times New Roman"/>
          <w:i/>
          <w:color w:val="000000"/>
          <w:sz w:val="28"/>
          <w:szCs w:val="28"/>
          <w:lang w:val="uk-UA"/>
        </w:rPr>
        <w:t>.</w:t>
      </w:r>
    </w:p>
    <w:p w:rsidR="008C64DD" w:rsidRPr="00533524" w:rsidRDefault="00201FBA"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А</w:t>
      </w:r>
      <w:r w:rsidR="008C64DD" w:rsidRPr="00533524">
        <w:rPr>
          <w:rFonts w:ascii="Times New Roman" w:hAnsi="Times New Roman"/>
          <w:sz w:val="28"/>
          <w:szCs w:val="28"/>
        </w:rPr>
        <w:t xml:space="preserve">ктуальною проблемою </w:t>
      </w:r>
      <w:r w:rsidR="00467DEB" w:rsidRPr="00533524">
        <w:rPr>
          <w:rFonts w:ascii="Times New Roman" w:hAnsi="Times New Roman"/>
          <w:sz w:val="28"/>
          <w:szCs w:val="28"/>
          <w:lang w:val="uk-UA"/>
        </w:rPr>
        <w:t>є</w:t>
      </w:r>
      <w:r w:rsidR="008C64DD" w:rsidRPr="00533524">
        <w:rPr>
          <w:rFonts w:ascii="Times New Roman" w:hAnsi="Times New Roman"/>
          <w:sz w:val="28"/>
          <w:szCs w:val="28"/>
        </w:rPr>
        <w:t xml:space="preserve"> утилізація відходів рослинного походження. Найчастіше використання відходів здійснюється найпростішим шляхом що не потребує їх додаткової переробки. Основним напрямком перероблення таких відходів рослинного походження є отримання матеріалів різного призначення. Ефективним способом утилізації відходів сільського господарства є застосування не деревної рослинної сировини в виробництві целюлозо-паперової продукції, зокрема </w:t>
      </w:r>
      <w:r w:rsidRPr="00533524">
        <w:rPr>
          <w:rFonts w:ascii="Times New Roman" w:hAnsi="Times New Roman"/>
          <w:sz w:val="28"/>
          <w:szCs w:val="28"/>
        </w:rPr>
        <w:t>для</w:t>
      </w:r>
      <w:r w:rsidR="008C64DD" w:rsidRPr="00533524">
        <w:rPr>
          <w:rFonts w:ascii="Times New Roman" w:hAnsi="Times New Roman"/>
          <w:sz w:val="28"/>
          <w:szCs w:val="28"/>
        </w:rPr>
        <w:t xml:space="preserve"> виробництв</w:t>
      </w:r>
      <w:r w:rsidRPr="00533524">
        <w:rPr>
          <w:rFonts w:ascii="Times New Roman" w:hAnsi="Times New Roman"/>
          <w:sz w:val="28"/>
          <w:szCs w:val="28"/>
        </w:rPr>
        <w:t>а</w:t>
      </w:r>
      <w:r w:rsidR="008C64DD" w:rsidRPr="00533524">
        <w:rPr>
          <w:rFonts w:ascii="Times New Roman" w:hAnsi="Times New Roman"/>
          <w:sz w:val="28"/>
          <w:szCs w:val="28"/>
        </w:rPr>
        <w:t xml:space="preserve"> наноцелюлози.</w:t>
      </w:r>
    </w:p>
    <w:p w:rsidR="008C64DD" w:rsidRPr="00533524" w:rsidRDefault="008C64DD"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rPr>
        <w:t xml:space="preserve"> Вихідним матеріалом було обрано </w:t>
      </w:r>
      <w:r w:rsidR="00AF1D05" w:rsidRPr="00533524">
        <w:rPr>
          <w:rFonts w:ascii="Times New Roman" w:hAnsi="Times New Roman"/>
          <w:sz w:val="28"/>
          <w:szCs w:val="28"/>
          <w:lang w:val="uk-UA"/>
        </w:rPr>
        <w:t>льняне волокно</w:t>
      </w:r>
      <w:r w:rsidRPr="00533524">
        <w:rPr>
          <w:rFonts w:ascii="Times New Roman" w:hAnsi="Times New Roman"/>
          <w:sz w:val="28"/>
          <w:szCs w:val="28"/>
        </w:rPr>
        <w:t>, як</w:t>
      </w:r>
      <w:r w:rsidR="00AF1D05" w:rsidRPr="00533524">
        <w:rPr>
          <w:rFonts w:ascii="Times New Roman" w:hAnsi="Times New Roman"/>
          <w:sz w:val="28"/>
          <w:szCs w:val="28"/>
          <w:lang w:val="uk-UA"/>
        </w:rPr>
        <w:t>е</w:t>
      </w:r>
      <w:r w:rsidRPr="00533524">
        <w:rPr>
          <w:rFonts w:ascii="Times New Roman" w:hAnsi="Times New Roman"/>
          <w:sz w:val="28"/>
          <w:szCs w:val="28"/>
        </w:rPr>
        <w:t xml:space="preserve"> є </w:t>
      </w:r>
      <w:r w:rsidR="001A0B96" w:rsidRPr="00533524">
        <w:rPr>
          <w:rFonts w:ascii="Times New Roman" w:hAnsi="Times New Roman"/>
          <w:sz w:val="28"/>
          <w:szCs w:val="28"/>
          <w:lang w:val="uk-UA"/>
        </w:rPr>
        <w:t xml:space="preserve">продуктом переробки </w:t>
      </w:r>
      <w:r w:rsidR="00201FBA" w:rsidRPr="00533524">
        <w:rPr>
          <w:rFonts w:ascii="Times New Roman" w:hAnsi="Times New Roman"/>
          <w:sz w:val="28"/>
          <w:szCs w:val="28"/>
          <w:lang w:val="uk-UA"/>
        </w:rPr>
        <w:t xml:space="preserve">олійного </w:t>
      </w:r>
      <w:r w:rsidR="001A0B96" w:rsidRPr="00533524">
        <w:rPr>
          <w:rFonts w:ascii="Times New Roman" w:hAnsi="Times New Roman"/>
          <w:sz w:val="28"/>
          <w:szCs w:val="28"/>
          <w:lang w:val="uk-UA"/>
        </w:rPr>
        <w:t>льону.</w:t>
      </w:r>
      <w:r w:rsidRPr="00533524">
        <w:rPr>
          <w:rFonts w:ascii="Times New Roman" w:hAnsi="Times New Roman"/>
          <w:sz w:val="28"/>
          <w:szCs w:val="28"/>
        </w:rPr>
        <w:t xml:space="preserve"> Отримання целюлози проводили</w:t>
      </w:r>
      <w:r w:rsidR="00AF1D05" w:rsidRPr="00533524">
        <w:rPr>
          <w:rFonts w:ascii="Times New Roman" w:hAnsi="Times New Roman"/>
          <w:sz w:val="28"/>
          <w:szCs w:val="28"/>
          <w:lang w:val="uk-UA"/>
        </w:rPr>
        <w:t xml:space="preserve"> спочатку органосольвентним способом варіння льняного волокна, наступною стадією була л</w:t>
      </w:r>
      <w:r w:rsidR="00201FBA" w:rsidRPr="00533524">
        <w:rPr>
          <w:rFonts w:ascii="Times New Roman" w:hAnsi="Times New Roman"/>
          <w:sz w:val="28"/>
          <w:szCs w:val="28"/>
          <w:lang w:val="uk-UA"/>
        </w:rPr>
        <w:t xml:space="preserve">ужна обробка гідроксидом натрію. Наступною стадією було отримання наноцелюлози - </w:t>
      </w:r>
      <w:r w:rsidR="00AF1D05" w:rsidRPr="00533524">
        <w:rPr>
          <w:rFonts w:ascii="Times New Roman" w:hAnsi="Times New Roman"/>
          <w:sz w:val="28"/>
          <w:szCs w:val="28"/>
          <w:lang w:val="uk-UA"/>
        </w:rPr>
        <w:t>гідролізом отриманої целюлози сульфатною кислотою та ультразвуковою обробкою.</w:t>
      </w:r>
    </w:p>
    <w:p w:rsidR="008C64DD" w:rsidRPr="00533524" w:rsidRDefault="00FB1941"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Обраний спосіб виробництва є екологічним, оскільки не несе проблем утилізації відходів. Обрані хімікати не виділяють у повітря шкідливих речовин.</w:t>
      </w:r>
      <w:r w:rsidR="008C64DD" w:rsidRPr="00533524">
        <w:rPr>
          <w:rFonts w:ascii="Times New Roman" w:hAnsi="Times New Roman"/>
          <w:sz w:val="28"/>
          <w:szCs w:val="28"/>
          <w:lang w:val="uk-UA"/>
        </w:rPr>
        <w:t xml:space="preserve">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Отримана наноцелюлоза може бути використана у виробництві паперу та картону в якості зміцнюючої речовини.</w:t>
      </w:r>
    </w:p>
    <w:p w:rsidR="009B2937" w:rsidRPr="00533524" w:rsidRDefault="008C64DD"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rPr>
        <w:t xml:space="preserve">  Основними перевагами є: використання </w:t>
      </w:r>
      <w:r w:rsidR="00FB1941" w:rsidRPr="00533524">
        <w:rPr>
          <w:rFonts w:ascii="Times New Roman" w:hAnsi="Times New Roman"/>
          <w:sz w:val="28"/>
          <w:szCs w:val="28"/>
          <w:lang w:val="uk-UA"/>
        </w:rPr>
        <w:t xml:space="preserve">доступної та </w:t>
      </w:r>
      <w:r w:rsidRPr="00533524">
        <w:rPr>
          <w:rFonts w:ascii="Times New Roman" w:hAnsi="Times New Roman"/>
          <w:sz w:val="28"/>
          <w:szCs w:val="28"/>
        </w:rPr>
        <w:t>дешевої сировини, відносно</w:t>
      </w:r>
      <w:r w:rsidR="00FB1941" w:rsidRPr="00533524">
        <w:rPr>
          <w:rFonts w:ascii="Times New Roman" w:hAnsi="Times New Roman"/>
          <w:sz w:val="28"/>
          <w:szCs w:val="28"/>
          <w:lang w:val="uk-UA"/>
        </w:rPr>
        <w:t xml:space="preserve"> не дорогих</w:t>
      </w:r>
      <w:r w:rsidRPr="00533524">
        <w:rPr>
          <w:rFonts w:ascii="Times New Roman" w:hAnsi="Times New Roman"/>
          <w:sz w:val="28"/>
          <w:szCs w:val="28"/>
        </w:rPr>
        <w:t xml:space="preserve"> хімічних речовин. </w:t>
      </w:r>
      <w:r w:rsidR="00FB1941" w:rsidRPr="00533524">
        <w:rPr>
          <w:rFonts w:ascii="Times New Roman" w:hAnsi="Times New Roman"/>
          <w:sz w:val="28"/>
          <w:szCs w:val="28"/>
          <w:lang w:val="uk-UA"/>
        </w:rPr>
        <w:t>Висока конкурентоспроможність отриманого продукти на равні з дороговартістними аналогами. Основні переваги виробництво з волок</w:t>
      </w:r>
      <w:r w:rsidR="009B2937" w:rsidRPr="00533524">
        <w:rPr>
          <w:rFonts w:ascii="Times New Roman" w:hAnsi="Times New Roman"/>
          <w:sz w:val="28"/>
          <w:szCs w:val="28"/>
          <w:lang w:val="uk-UA"/>
        </w:rPr>
        <w:t>он</w:t>
      </w:r>
      <w:r w:rsidR="00FB1941" w:rsidRPr="00533524">
        <w:rPr>
          <w:rFonts w:ascii="Times New Roman" w:hAnsi="Times New Roman"/>
          <w:sz w:val="28"/>
          <w:szCs w:val="28"/>
          <w:lang w:val="uk-UA"/>
        </w:rPr>
        <w:t xml:space="preserve"> льону нового, сучасного продукту наступні</w:t>
      </w:r>
      <w:r w:rsidR="00FB1941" w:rsidRPr="00533524">
        <w:rPr>
          <w:rFonts w:ascii="Times New Roman" w:hAnsi="Times New Roman"/>
          <w:sz w:val="28"/>
          <w:szCs w:val="28"/>
        </w:rPr>
        <w:t>:</w:t>
      </w:r>
    </w:p>
    <w:p w:rsidR="008C64DD" w:rsidRPr="00533524" w:rsidRDefault="008C64DD"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rPr>
        <w:t xml:space="preserve"> Від використовуваних зараз методів зазначений спосіб відрізняється: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1) В якості вихідної сировини використовується</w:t>
      </w:r>
      <w:r w:rsidR="009B2937" w:rsidRPr="00533524">
        <w:rPr>
          <w:rFonts w:ascii="Times New Roman" w:hAnsi="Times New Roman"/>
          <w:sz w:val="28"/>
          <w:szCs w:val="28"/>
          <w:lang w:val="uk-UA"/>
        </w:rPr>
        <w:t>,</w:t>
      </w:r>
      <w:r w:rsidRPr="00533524">
        <w:rPr>
          <w:rFonts w:ascii="Times New Roman" w:hAnsi="Times New Roman"/>
          <w:sz w:val="28"/>
          <w:szCs w:val="28"/>
        </w:rPr>
        <w:t xml:space="preserve"> доступна </w:t>
      </w:r>
      <w:r w:rsidR="009B2937" w:rsidRPr="00533524">
        <w:rPr>
          <w:rFonts w:ascii="Times New Roman" w:hAnsi="Times New Roman"/>
          <w:sz w:val="28"/>
          <w:szCs w:val="28"/>
          <w:lang w:val="uk-UA"/>
        </w:rPr>
        <w:t>недеревна рослина сировина, волокна льону</w:t>
      </w:r>
      <w:r w:rsidRPr="00533524">
        <w:rPr>
          <w:rFonts w:ascii="Times New Roman" w:hAnsi="Times New Roman"/>
          <w:sz w:val="28"/>
          <w:szCs w:val="28"/>
        </w:rPr>
        <w:t xml:space="preserve">.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2) </w:t>
      </w:r>
      <w:r w:rsidR="009B2937" w:rsidRPr="00533524">
        <w:rPr>
          <w:rFonts w:ascii="Times New Roman" w:hAnsi="Times New Roman"/>
          <w:sz w:val="28"/>
          <w:szCs w:val="28"/>
          <w:lang w:val="uk-UA"/>
        </w:rPr>
        <w:t xml:space="preserve">Вартість основних хімічних реагентів </w:t>
      </w:r>
      <w:r w:rsidR="00113230" w:rsidRPr="00533524">
        <w:rPr>
          <w:rFonts w:ascii="Times New Roman" w:hAnsi="Times New Roman"/>
          <w:sz w:val="28"/>
          <w:szCs w:val="28"/>
          <w:lang w:val="uk-UA"/>
        </w:rPr>
        <w:t>(оцтової</w:t>
      </w:r>
      <w:r w:rsidR="009B2937" w:rsidRPr="00533524">
        <w:rPr>
          <w:rFonts w:ascii="Times New Roman" w:hAnsi="Times New Roman"/>
          <w:sz w:val="28"/>
          <w:szCs w:val="28"/>
          <w:lang w:val="uk-UA"/>
        </w:rPr>
        <w:t xml:space="preserve"> кислоти та пероксиду водню) відносно не висока та хімікати є легкодоступними.</w:t>
      </w:r>
      <w:r w:rsidRPr="00533524">
        <w:rPr>
          <w:rFonts w:ascii="Times New Roman" w:hAnsi="Times New Roman"/>
          <w:sz w:val="28"/>
          <w:szCs w:val="28"/>
        </w:rPr>
        <w:t xml:space="preserve">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3) </w:t>
      </w:r>
      <w:r w:rsidR="009B2937" w:rsidRPr="00533524">
        <w:rPr>
          <w:rFonts w:ascii="Times New Roman" w:hAnsi="Times New Roman"/>
          <w:sz w:val="28"/>
          <w:szCs w:val="28"/>
          <w:lang w:val="uk-UA"/>
        </w:rPr>
        <w:t>Відходи від виробництва наноцелюлози, а саме в</w:t>
      </w:r>
      <w:r w:rsidRPr="00533524">
        <w:rPr>
          <w:rFonts w:ascii="Times New Roman" w:hAnsi="Times New Roman"/>
          <w:sz w:val="28"/>
          <w:szCs w:val="28"/>
        </w:rPr>
        <w:t xml:space="preserve">ідпрацьовані розчини після реакції не є токсичними і стають не надто агресивними, точніше оцтова кислота частково, а пероксид водню повністю витрачається в ході реакції.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4) Відпадає необхідність у застосуванні агресивних розчинів для нейтралізації готового продукту, достатньо промивання дистильованою водою до рН = 7. </w:t>
      </w:r>
    </w:p>
    <w:p w:rsidR="008C64DD" w:rsidRPr="00533524" w:rsidRDefault="008C64DD" w:rsidP="009C19E0">
      <w:pPr>
        <w:spacing w:after="0" w:line="360" w:lineRule="auto"/>
        <w:ind w:right="-1" w:firstLine="709"/>
        <w:jc w:val="both"/>
        <w:rPr>
          <w:rStyle w:val="af1"/>
          <w:rFonts w:ascii="Times New Roman" w:hAnsi="Times New Roman"/>
          <w:i w:val="0"/>
          <w:color w:val="000000"/>
          <w:sz w:val="28"/>
          <w:szCs w:val="28"/>
        </w:rPr>
      </w:pPr>
      <w:r w:rsidRPr="00533524">
        <w:rPr>
          <w:rStyle w:val="af1"/>
          <w:rFonts w:ascii="Times New Roman" w:hAnsi="Times New Roman"/>
          <w:i w:val="0"/>
          <w:color w:val="000000"/>
          <w:sz w:val="28"/>
          <w:szCs w:val="28"/>
        </w:rPr>
        <w:t xml:space="preserve">Опис ідеї проекту </w:t>
      </w:r>
      <w:bookmarkEnd w:id="1"/>
      <w:r w:rsidRPr="00533524">
        <w:rPr>
          <w:rStyle w:val="af1"/>
          <w:rFonts w:ascii="Times New Roman" w:hAnsi="Times New Roman"/>
          <w:i w:val="0"/>
          <w:color w:val="000000"/>
          <w:sz w:val="28"/>
          <w:szCs w:val="28"/>
        </w:rPr>
        <w:t xml:space="preserve">наведено в табл. </w:t>
      </w:r>
      <w:r w:rsidR="006D629B" w:rsidRPr="00533524">
        <w:rPr>
          <w:rStyle w:val="af1"/>
          <w:rFonts w:ascii="Times New Roman" w:hAnsi="Times New Roman"/>
          <w:i w:val="0"/>
          <w:color w:val="000000"/>
          <w:sz w:val="28"/>
          <w:szCs w:val="28"/>
          <w:lang w:val="uk-UA"/>
        </w:rPr>
        <w:t>6</w:t>
      </w:r>
      <w:r w:rsidRPr="00533524">
        <w:rPr>
          <w:rStyle w:val="af1"/>
          <w:rFonts w:ascii="Times New Roman" w:hAnsi="Times New Roman"/>
          <w:i w:val="0"/>
          <w:color w:val="000000"/>
          <w:sz w:val="28"/>
          <w:szCs w:val="28"/>
        </w:rPr>
        <w:t>.1.</w:t>
      </w:r>
    </w:p>
    <w:p w:rsidR="008C64DD" w:rsidRPr="00533524" w:rsidRDefault="008C64DD" w:rsidP="009C19E0">
      <w:pPr>
        <w:spacing w:after="0" w:line="360" w:lineRule="auto"/>
        <w:ind w:right="-1" w:firstLine="709"/>
        <w:jc w:val="both"/>
        <w:rPr>
          <w:rStyle w:val="af1"/>
          <w:rFonts w:ascii="Times New Roman" w:hAnsi="Times New Roman"/>
          <w:i w:val="0"/>
          <w:iCs w:val="0"/>
          <w:color w:val="000000"/>
          <w:spacing w:val="-2"/>
          <w:sz w:val="28"/>
          <w:szCs w:val="28"/>
          <w:lang w:val="uk-UA"/>
        </w:rPr>
      </w:pPr>
    </w:p>
    <w:p w:rsidR="0044364E" w:rsidRPr="00533524" w:rsidRDefault="0044364E" w:rsidP="009C19E0">
      <w:pPr>
        <w:spacing w:after="0" w:line="360" w:lineRule="auto"/>
        <w:ind w:right="-1" w:firstLine="709"/>
        <w:jc w:val="both"/>
        <w:rPr>
          <w:rStyle w:val="af1"/>
          <w:rFonts w:ascii="Times New Roman" w:hAnsi="Times New Roman"/>
          <w:i w:val="0"/>
          <w:iCs w:val="0"/>
          <w:color w:val="000000"/>
          <w:spacing w:val="-2"/>
          <w:sz w:val="28"/>
          <w:szCs w:val="28"/>
          <w:lang w:val="uk-UA"/>
        </w:rPr>
      </w:pPr>
    </w:p>
    <w:p w:rsidR="0044364E" w:rsidRPr="00533524" w:rsidRDefault="0044364E" w:rsidP="009C19E0">
      <w:pPr>
        <w:spacing w:after="0" w:line="360" w:lineRule="auto"/>
        <w:ind w:right="-1" w:firstLine="709"/>
        <w:jc w:val="both"/>
        <w:rPr>
          <w:rStyle w:val="af1"/>
          <w:rFonts w:ascii="Times New Roman" w:hAnsi="Times New Roman"/>
          <w:i w:val="0"/>
          <w:iCs w:val="0"/>
          <w:color w:val="000000"/>
          <w:spacing w:val="-2"/>
          <w:sz w:val="28"/>
          <w:szCs w:val="28"/>
          <w:lang w:val="uk-UA"/>
        </w:rPr>
      </w:pPr>
    </w:p>
    <w:p w:rsidR="00133B4A" w:rsidRPr="00533524" w:rsidRDefault="00133B4A" w:rsidP="009C19E0">
      <w:pPr>
        <w:spacing w:after="0" w:line="360" w:lineRule="auto"/>
        <w:ind w:right="-1" w:firstLine="709"/>
        <w:jc w:val="both"/>
        <w:rPr>
          <w:rStyle w:val="af1"/>
          <w:rFonts w:ascii="Times New Roman" w:hAnsi="Times New Roman"/>
          <w:i w:val="0"/>
          <w:iCs w:val="0"/>
          <w:color w:val="000000"/>
          <w:spacing w:val="-2"/>
          <w:sz w:val="28"/>
          <w:szCs w:val="28"/>
          <w:lang w:val="uk-UA"/>
        </w:rPr>
      </w:pPr>
    </w:p>
    <w:p w:rsidR="00133B4A" w:rsidRPr="00533524" w:rsidRDefault="00133B4A" w:rsidP="009C19E0">
      <w:pPr>
        <w:spacing w:after="0" w:line="360" w:lineRule="auto"/>
        <w:ind w:right="-1" w:firstLine="709"/>
        <w:jc w:val="both"/>
        <w:rPr>
          <w:rStyle w:val="af1"/>
          <w:rFonts w:ascii="Times New Roman" w:hAnsi="Times New Roman"/>
          <w:i w:val="0"/>
          <w:iCs w:val="0"/>
          <w:color w:val="000000"/>
          <w:spacing w:val="-2"/>
          <w:sz w:val="28"/>
          <w:szCs w:val="28"/>
          <w:lang w:val="uk-UA"/>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lang w:val="uk-UA"/>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w:t>
      </w:r>
      <w:r w:rsidRPr="00533524">
        <w:rPr>
          <w:rFonts w:ascii="Times New Roman" w:hAnsi="Times New Roman"/>
          <w:b w:val="0"/>
          <w:i w:val="0"/>
          <w:color w:val="000000"/>
          <w:sz w:val="28"/>
          <w:szCs w:val="28"/>
        </w:rPr>
        <w:fldChar w:fldCharType="begin"/>
      </w:r>
      <w:r w:rsidRPr="00533524">
        <w:rPr>
          <w:rFonts w:ascii="Times New Roman" w:hAnsi="Times New Roman"/>
          <w:b w:val="0"/>
          <w:i w:val="0"/>
          <w:color w:val="000000"/>
          <w:sz w:val="28"/>
          <w:szCs w:val="28"/>
        </w:rPr>
        <w:instrText xml:space="preserve"> SEQ Таблиця \* ARABIC </w:instrText>
      </w:r>
      <w:r w:rsidRPr="00533524">
        <w:rPr>
          <w:rFonts w:ascii="Times New Roman" w:hAnsi="Times New Roman"/>
          <w:b w:val="0"/>
          <w:i w:val="0"/>
          <w:color w:val="000000"/>
          <w:sz w:val="28"/>
          <w:szCs w:val="28"/>
        </w:rPr>
        <w:fldChar w:fldCharType="separate"/>
      </w:r>
      <w:r w:rsidR="00EF7765" w:rsidRPr="00533524">
        <w:rPr>
          <w:rFonts w:ascii="Times New Roman" w:hAnsi="Times New Roman"/>
          <w:b w:val="0"/>
          <w:i w:val="0"/>
          <w:noProof/>
          <w:color w:val="000000"/>
          <w:sz w:val="28"/>
          <w:szCs w:val="28"/>
        </w:rPr>
        <w:t>1</w:t>
      </w:r>
      <w:r w:rsidRPr="00533524">
        <w:rPr>
          <w:rFonts w:ascii="Times New Roman" w:hAnsi="Times New Roman"/>
          <w:b w:val="0"/>
          <w:i w:val="0"/>
          <w:noProof/>
          <w:color w:val="000000"/>
          <w:sz w:val="28"/>
          <w:szCs w:val="28"/>
        </w:rPr>
        <w:fldChar w:fldCharType="end"/>
      </w:r>
      <w:r w:rsidRPr="00533524">
        <w:rPr>
          <w:rFonts w:ascii="Times New Roman" w:hAnsi="Times New Roman"/>
          <w:b w:val="0"/>
          <w:i w:val="0"/>
          <w:color w:val="000000"/>
          <w:sz w:val="28"/>
          <w:szCs w:val="28"/>
        </w:rPr>
        <w:t xml:space="preserve"> – Опис ідеї стартап-проекту</w:t>
      </w:r>
    </w:p>
    <w:p w:rsidR="00133B4A" w:rsidRPr="00533524" w:rsidRDefault="00133B4A" w:rsidP="009C19E0">
      <w:pPr>
        <w:ind w:right="-1"/>
        <w:rPr>
          <w:lang w:val="uk-UA" w:eastAsia="ru-RU"/>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552"/>
        <w:gridCol w:w="3960"/>
        <w:gridCol w:w="3235"/>
      </w:tblGrid>
      <w:tr w:rsidR="008C64DD" w:rsidRPr="00533524" w:rsidTr="00497308">
        <w:tc>
          <w:tcPr>
            <w:tcW w:w="2552"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Зміст ідеї</w:t>
            </w:r>
          </w:p>
        </w:tc>
        <w:tc>
          <w:tcPr>
            <w:tcW w:w="396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Напрямки застосування</w:t>
            </w:r>
          </w:p>
        </w:tc>
        <w:tc>
          <w:tcPr>
            <w:tcW w:w="3235"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Вигоди для користувача</w:t>
            </w:r>
          </w:p>
        </w:tc>
      </w:tr>
      <w:tr w:rsidR="002D6E6F" w:rsidRPr="00533524" w:rsidTr="00497308">
        <w:tc>
          <w:tcPr>
            <w:tcW w:w="2552" w:type="dxa"/>
            <w:vMerge w:val="restart"/>
            <w:shd w:val="clear" w:color="auto" w:fill="auto"/>
          </w:tcPr>
          <w:p w:rsidR="002D6E6F" w:rsidRPr="00533524" w:rsidRDefault="002D6E6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Виробництво наноцелюлози</w:t>
            </w:r>
            <w:r w:rsidR="009C3A3A"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 xml:space="preserve"> з льняної</w:t>
            </w:r>
          </w:p>
          <w:p w:rsidR="002D6E6F" w:rsidRPr="00533524" w:rsidRDefault="002D6E6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целюлози</w:t>
            </w:r>
          </w:p>
        </w:tc>
        <w:tc>
          <w:tcPr>
            <w:tcW w:w="3960" w:type="dxa"/>
            <w:shd w:val="clear" w:color="auto" w:fill="auto"/>
          </w:tcPr>
          <w:p w:rsidR="002D6E6F" w:rsidRPr="00533524" w:rsidRDefault="002D6E6F" w:rsidP="009C19E0">
            <w:pPr>
              <w:pStyle w:val="af4"/>
              <w:numPr>
                <w:ilvl w:val="0"/>
                <w:numId w:val="0"/>
              </w:numPr>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Виробництво паперу та картону</w:t>
            </w:r>
          </w:p>
        </w:tc>
        <w:tc>
          <w:tcPr>
            <w:tcW w:w="3235" w:type="dxa"/>
            <w:shd w:val="clear" w:color="auto" w:fill="auto"/>
          </w:tcPr>
          <w:p w:rsidR="002D6E6F" w:rsidRPr="00533524" w:rsidRDefault="002D6E6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Покращення </w:t>
            </w:r>
            <w:r w:rsidR="009C3A3A" w:rsidRPr="00533524">
              <w:rPr>
                <w:rFonts w:ascii="Times New Roman" w:hAnsi="Times New Roman"/>
                <w:color w:val="000000"/>
                <w:sz w:val="28"/>
                <w:szCs w:val="28"/>
                <w:lang w:val="uk-UA"/>
              </w:rPr>
              <w:t>фізико-хімічних показників</w:t>
            </w:r>
          </w:p>
        </w:tc>
      </w:tr>
      <w:tr w:rsidR="00133B4A" w:rsidRPr="00533524" w:rsidTr="00133B4A">
        <w:trPr>
          <w:trHeight w:val="2348"/>
        </w:trPr>
        <w:tc>
          <w:tcPr>
            <w:tcW w:w="2552" w:type="dxa"/>
            <w:vMerge/>
            <w:shd w:val="clear" w:color="auto" w:fill="auto"/>
          </w:tcPr>
          <w:p w:rsidR="00133B4A" w:rsidRPr="00533524" w:rsidRDefault="00133B4A" w:rsidP="009C19E0">
            <w:pPr>
              <w:pStyle w:val="af4"/>
              <w:spacing w:line="360" w:lineRule="auto"/>
              <w:ind w:right="-1" w:firstLine="709"/>
              <w:jc w:val="both"/>
              <w:rPr>
                <w:rFonts w:ascii="Times New Roman" w:hAnsi="Times New Roman"/>
                <w:color w:val="000000"/>
                <w:sz w:val="28"/>
                <w:szCs w:val="28"/>
                <w:lang w:val="uk-UA"/>
              </w:rPr>
            </w:pPr>
          </w:p>
        </w:tc>
        <w:tc>
          <w:tcPr>
            <w:tcW w:w="3960" w:type="dxa"/>
            <w:tcBorders>
              <w:bottom w:val="single" w:sz="4" w:space="0" w:color="auto"/>
            </w:tcBorders>
            <w:shd w:val="clear" w:color="auto" w:fill="auto"/>
          </w:tcPr>
          <w:p w:rsidR="00133B4A" w:rsidRPr="00533524" w:rsidRDefault="009C3A3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rPr>
              <w:t>Електронна промисловість</w:t>
            </w:r>
            <w:r w:rsidRPr="00533524">
              <w:rPr>
                <w:rFonts w:ascii="Times New Roman" w:hAnsi="Times New Roman"/>
                <w:sz w:val="28"/>
                <w:szCs w:val="28"/>
                <w:lang w:val="uk-UA"/>
              </w:rPr>
              <w:t xml:space="preserve"> (</w:t>
            </w:r>
            <w:r w:rsidRPr="00533524">
              <w:rPr>
                <w:rFonts w:ascii="Times New Roman" w:hAnsi="Times New Roman"/>
                <w:color w:val="000000"/>
                <w:sz w:val="28"/>
                <w:szCs w:val="28"/>
                <w:lang w:val="uk-UA"/>
              </w:rPr>
              <w:t>в</w:t>
            </w:r>
            <w:r w:rsidR="00133B4A" w:rsidRPr="00533524">
              <w:rPr>
                <w:rFonts w:ascii="Times New Roman" w:hAnsi="Times New Roman"/>
                <w:color w:val="000000"/>
                <w:sz w:val="28"/>
                <w:szCs w:val="28"/>
                <w:lang w:val="uk-UA"/>
              </w:rPr>
              <w:t xml:space="preserve"> композиційних матеріалах, адсорбентах, функціональних матеріалах для електродів в хімічних джерелах струму і оптико-електронних приладах</w:t>
            </w:r>
            <w:r w:rsidRPr="00533524">
              <w:rPr>
                <w:rFonts w:ascii="Times New Roman" w:hAnsi="Times New Roman"/>
                <w:color w:val="000000"/>
                <w:sz w:val="28"/>
                <w:szCs w:val="28"/>
                <w:lang w:val="uk-UA"/>
              </w:rPr>
              <w:t>)</w:t>
            </w:r>
          </w:p>
        </w:tc>
        <w:tc>
          <w:tcPr>
            <w:tcW w:w="3235" w:type="dxa"/>
            <w:tcBorders>
              <w:bottom w:val="single" w:sz="4" w:space="0" w:color="auto"/>
            </w:tcBorders>
            <w:shd w:val="clear" w:color="auto" w:fill="auto"/>
          </w:tcPr>
          <w:p w:rsidR="00133B4A" w:rsidRPr="00533524" w:rsidRDefault="00133B4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Легкість в експлуатації, економічність  </w:t>
            </w:r>
          </w:p>
        </w:tc>
      </w:tr>
      <w:tr w:rsidR="00133B4A" w:rsidRPr="00533524" w:rsidTr="00133B4A">
        <w:trPr>
          <w:trHeight w:val="1348"/>
        </w:trPr>
        <w:tc>
          <w:tcPr>
            <w:tcW w:w="2552" w:type="dxa"/>
            <w:vMerge/>
            <w:shd w:val="clear" w:color="auto" w:fill="auto"/>
          </w:tcPr>
          <w:p w:rsidR="00133B4A" w:rsidRPr="00533524" w:rsidRDefault="00133B4A" w:rsidP="009C19E0">
            <w:pPr>
              <w:pStyle w:val="af4"/>
              <w:spacing w:line="360" w:lineRule="auto"/>
              <w:ind w:right="-1"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133B4A" w:rsidRPr="00533524" w:rsidRDefault="00133B4A" w:rsidP="009C19E0">
            <w:pPr>
              <w:pStyle w:val="af4"/>
              <w:spacing w:line="360" w:lineRule="auto"/>
              <w:ind w:right="-1"/>
              <w:jc w:val="both"/>
              <w:rPr>
                <w:rFonts w:ascii="Times New Roman" w:hAnsi="Times New Roman"/>
                <w:color w:val="000000"/>
                <w:sz w:val="28"/>
                <w:szCs w:val="28"/>
                <w:lang w:val="uk-UA"/>
              </w:rPr>
            </w:pPr>
          </w:p>
          <w:p w:rsidR="00133B4A" w:rsidRPr="00533524" w:rsidRDefault="00133B4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rPr>
              <w:t>Медична та фармацевтична промисловість</w:t>
            </w:r>
          </w:p>
        </w:tc>
        <w:tc>
          <w:tcPr>
            <w:tcW w:w="3235" w:type="dxa"/>
            <w:tcBorders>
              <w:top w:val="single" w:sz="4" w:space="0" w:color="auto"/>
              <w:bottom w:val="single" w:sz="4" w:space="0" w:color="auto"/>
            </w:tcBorders>
            <w:shd w:val="clear" w:color="auto" w:fill="auto"/>
          </w:tcPr>
          <w:p w:rsidR="00133B4A" w:rsidRPr="00533524" w:rsidRDefault="009C3A3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Натуральний продукт</w:t>
            </w:r>
          </w:p>
        </w:tc>
      </w:tr>
      <w:tr w:rsidR="00133B4A" w:rsidRPr="00533524" w:rsidTr="00133B4A">
        <w:trPr>
          <w:trHeight w:val="659"/>
        </w:trPr>
        <w:tc>
          <w:tcPr>
            <w:tcW w:w="2552" w:type="dxa"/>
            <w:vMerge/>
            <w:shd w:val="clear" w:color="auto" w:fill="auto"/>
          </w:tcPr>
          <w:p w:rsidR="00133B4A" w:rsidRPr="00533524" w:rsidRDefault="00133B4A" w:rsidP="009C19E0">
            <w:pPr>
              <w:pStyle w:val="af4"/>
              <w:spacing w:line="360" w:lineRule="auto"/>
              <w:ind w:right="-1"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133B4A" w:rsidRPr="00533524" w:rsidRDefault="00133B4A" w:rsidP="009C19E0">
            <w:pPr>
              <w:spacing w:line="360" w:lineRule="auto"/>
              <w:ind w:right="-1"/>
              <w:contextualSpacing/>
              <w:rPr>
                <w:rFonts w:ascii="Times New Roman" w:hAnsi="Times New Roman"/>
                <w:color w:val="000000"/>
                <w:sz w:val="28"/>
                <w:szCs w:val="28"/>
                <w:lang w:val="uk-UA"/>
              </w:rPr>
            </w:pPr>
            <w:r w:rsidRPr="00533524">
              <w:rPr>
                <w:rFonts w:ascii="Times New Roman" w:hAnsi="Times New Roman"/>
                <w:sz w:val="28"/>
                <w:szCs w:val="28"/>
              </w:rPr>
              <w:t>Військова промисловість</w:t>
            </w:r>
          </w:p>
        </w:tc>
        <w:tc>
          <w:tcPr>
            <w:tcW w:w="3235" w:type="dxa"/>
            <w:tcBorders>
              <w:top w:val="single" w:sz="4" w:space="0" w:color="auto"/>
              <w:bottom w:val="single" w:sz="4" w:space="0" w:color="auto"/>
            </w:tcBorders>
            <w:shd w:val="clear" w:color="auto" w:fill="auto"/>
          </w:tcPr>
          <w:p w:rsidR="00133B4A" w:rsidRPr="00533524" w:rsidRDefault="009C3A3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Доступніша технологія виготовлення </w:t>
            </w:r>
          </w:p>
        </w:tc>
      </w:tr>
      <w:tr w:rsidR="00133B4A" w:rsidRPr="00533524" w:rsidTr="002D6E6F">
        <w:trPr>
          <w:trHeight w:val="240"/>
        </w:trPr>
        <w:tc>
          <w:tcPr>
            <w:tcW w:w="2552" w:type="dxa"/>
            <w:vMerge/>
            <w:shd w:val="clear" w:color="auto" w:fill="auto"/>
          </w:tcPr>
          <w:p w:rsidR="00133B4A" w:rsidRPr="00533524" w:rsidRDefault="00133B4A" w:rsidP="009C19E0">
            <w:pPr>
              <w:pStyle w:val="af4"/>
              <w:spacing w:line="360" w:lineRule="auto"/>
              <w:ind w:right="-1" w:firstLine="709"/>
              <w:jc w:val="both"/>
              <w:rPr>
                <w:rFonts w:ascii="Times New Roman" w:hAnsi="Times New Roman"/>
                <w:color w:val="000000"/>
                <w:sz w:val="28"/>
                <w:szCs w:val="28"/>
                <w:lang w:val="uk-UA"/>
              </w:rPr>
            </w:pPr>
          </w:p>
        </w:tc>
        <w:tc>
          <w:tcPr>
            <w:tcW w:w="3960" w:type="dxa"/>
            <w:tcBorders>
              <w:top w:val="single" w:sz="4" w:space="0" w:color="auto"/>
              <w:bottom w:val="single" w:sz="4" w:space="0" w:color="auto"/>
            </w:tcBorders>
            <w:shd w:val="clear" w:color="auto" w:fill="auto"/>
          </w:tcPr>
          <w:p w:rsidR="00133B4A" w:rsidRPr="00533524" w:rsidRDefault="00133B4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Інститути екології та природоохоронні організації (фільтри різного призначення, може застосовуватися для отримання прісної води з морської, очищення в приміщеннях повітря, забрудненого димом)</w:t>
            </w:r>
          </w:p>
        </w:tc>
        <w:tc>
          <w:tcPr>
            <w:tcW w:w="3235" w:type="dxa"/>
            <w:tcBorders>
              <w:top w:val="single" w:sz="4" w:space="0" w:color="auto"/>
              <w:bottom w:val="single" w:sz="4" w:space="0" w:color="auto"/>
            </w:tcBorders>
            <w:shd w:val="clear" w:color="auto" w:fill="auto"/>
          </w:tcPr>
          <w:p w:rsidR="00133B4A" w:rsidRPr="00533524" w:rsidRDefault="00133B4A"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Екологі</w:t>
            </w:r>
            <w:r w:rsidR="009C3A3A" w:rsidRPr="00533524">
              <w:rPr>
                <w:rFonts w:ascii="Times New Roman" w:hAnsi="Times New Roman"/>
                <w:color w:val="000000"/>
                <w:sz w:val="28"/>
                <w:szCs w:val="28"/>
                <w:lang w:val="uk-UA"/>
              </w:rPr>
              <w:t>чний матеріал</w:t>
            </w:r>
          </w:p>
        </w:tc>
      </w:tr>
    </w:tbl>
    <w:p w:rsidR="002D6E6F" w:rsidRPr="00533524" w:rsidRDefault="002D6E6F" w:rsidP="009C19E0">
      <w:pPr>
        <w:spacing w:after="0" w:line="360" w:lineRule="auto"/>
        <w:ind w:right="-1" w:firstLine="709"/>
        <w:jc w:val="both"/>
        <w:rPr>
          <w:rStyle w:val="af3"/>
          <w:rFonts w:ascii="Times New Roman" w:hAnsi="Times New Roman"/>
          <w:b w:val="0"/>
          <w:color w:val="000000"/>
          <w:lang w:val="uk-UA"/>
        </w:rPr>
      </w:pPr>
    </w:p>
    <w:p w:rsidR="002D6E6F" w:rsidRPr="00533524" w:rsidRDefault="002D6E6F" w:rsidP="009C19E0">
      <w:pPr>
        <w:spacing w:after="0" w:line="360" w:lineRule="auto"/>
        <w:ind w:right="-1" w:firstLine="709"/>
        <w:jc w:val="both"/>
        <w:rPr>
          <w:rStyle w:val="af3"/>
          <w:rFonts w:ascii="Times New Roman" w:hAnsi="Times New Roman"/>
          <w:b w:val="0"/>
          <w:color w:val="000000"/>
          <w:lang w:val="uk-UA"/>
        </w:rPr>
      </w:pPr>
    </w:p>
    <w:p w:rsidR="006C0E46" w:rsidRPr="00533524" w:rsidRDefault="006C0E46" w:rsidP="009C19E0">
      <w:pPr>
        <w:spacing w:after="0" w:line="360" w:lineRule="auto"/>
        <w:ind w:right="-1" w:firstLine="709"/>
        <w:jc w:val="both"/>
        <w:rPr>
          <w:rStyle w:val="af3"/>
          <w:rFonts w:ascii="Times New Roman" w:hAnsi="Times New Roman"/>
          <w:b w:val="0"/>
          <w:color w:val="000000"/>
          <w:lang w:val="uk-UA"/>
        </w:rPr>
      </w:pPr>
    </w:p>
    <w:p w:rsidR="00133B4A" w:rsidRPr="00533524" w:rsidRDefault="00133B4A" w:rsidP="009C19E0">
      <w:pPr>
        <w:spacing w:after="0" w:line="360" w:lineRule="auto"/>
        <w:ind w:right="-1" w:firstLine="709"/>
        <w:jc w:val="both"/>
        <w:rPr>
          <w:rStyle w:val="af3"/>
          <w:rFonts w:ascii="Times New Roman" w:hAnsi="Times New Roman"/>
          <w:b w:val="0"/>
          <w:color w:val="000000"/>
          <w:lang w:val="uk-UA"/>
        </w:rPr>
      </w:pPr>
    </w:p>
    <w:p w:rsidR="008C64DD" w:rsidRPr="00533524" w:rsidRDefault="008C64DD" w:rsidP="009C19E0">
      <w:pPr>
        <w:spacing w:after="0" w:line="360" w:lineRule="auto"/>
        <w:ind w:right="-1" w:firstLine="709"/>
        <w:jc w:val="both"/>
        <w:rPr>
          <w:rStyle w:val="af3"/>
          <w:rFonts w:ascii="Times New Roman" w:hAnsi="Times New Roman"/>
          <w:b w:val="0"/>
          <w:color w:val="000000"/>
          <w:lang w:val="uk-UA"/>
        </w:rPr>
      </w:pPr>
      <w:r w:rsidRPr="00533524">
        <w:rPr>
          <w:rStyle w:val="af3"/>
          <w:rFonts w:ascii="Times New Roman" w:hAnsi="Times New Roman"/>
          <w:b w:val="0"/>
          <w:color w:val="000000"/>
          <w:lang w:val="uk-UA"/>
        </w:rPr>
        <w:t xml:space="preserve">З табл. </w:t>
      </w:r>
      <w:r w:rsidR="006D629B" w:rsidRPr="00533524">
        <w:rPr>
          <w:rStyle w:val="af3"/>
          <w:rFonts w:ascii="Times New Roman" w:hAnsi="Times New Roman"/>
          <w:b w:val="0"/>
          <w:color w:val="000000"/>
          <w:lang w:val="uk-UA"/>
        </w:rPr>
        <w:t>6</w:t>
      </w:r>
      <w:r w:rsidRPr="00533524">
        <w:rPr>
          <w:rStyle w:val="af3"/>
          <w:rFonts w:ascii="Times New Roman" w:hAnsi="Times New Roman"/>
          <w:b w:val="0"/>
          <w:color w:val="000000"/>
          <w:lang w:val="uk-UA"/>
        </w:rPr>
        <w:t xml:space="preserve">.1 </w:t>
      </w:r>
      <w:r w:rsidR="009C3A3A" w:rsidRPr="00533524">
        <w:rPr>
          <w:rStyle w:val="af3"/>
          <w:rFonts w:ascii="Times New Roman" w:hAnsi="Times New Roman"/>
          <w:b w:val="0"/>
          <w:color w:val="000000"/>
          <w:spacing w:val="0"/>
          <w:lang w:val="uk-UA"/>
        </w:rPr>
        <w:t>випливає</w:t>
      </w:r>
      <w:r w:rsidRPr="00533524">
        <w:rPr>
          <w:rStyle w:val="af3"/>
          <w:rFonts w:ascii="Times New Roman" w:hAnsi="Times New Roman"/>
          <w:b w:val="0"/>
          <w:color w:val="000000"/>
          <w:spacing w:val="0"/>
          <w:lang w:val="uk-UA"/>
        </w:rPr>
        <w:t xml:space="preserve">, що використання </w:t>
      </w:r>
      <w:r w:rsidR="009C3A3A" w:rsidRPr="00533524">
        <w:rPr>
          <w:rStyle w:val="af3"/>
          <w:rFonts w:ascii="Times New Roman" w:hAnsi="Times New Roman"/>
          <w:b w:val="0"/>
          <w:color w:val="000000"/>
          <w:spacing w:val="0"/>
          <w:lang w:val="uk-UA"/>
        </w:rPr>
        <w:t>льняного волокна є перспективною альтернативою сучасним матеріалам.</w:t>
      </w:r>
      <w:r w:rsidRPr="00533524">
        <w:rPr>
          <w:rStyle w:val="af3"/>
          <w:rFonts w:ascii="Times New Roman" w:hAnsi="Times New Roman"/>
          <w:b w:val="0"/>
          <w:color w:val="000000"/>
          <w:lang w:val="uk-UA"/>
        </w:rPr>
        <w:t xml:space="preserve"> </w:t>
      </w:r>
    </w:p>
    <w:p w:rsidR="008C64DD" w:rsidRPr="00533524" w:rsidRDefault="009C3A3A" w:rsidP="009C19E0">
      <w:pPr>
        <w:spacing w:after="0" w:line="360" w:lineRule="auto"/>
        <w:ind w:right="-1" w:firstLine="709"/>
        <w:jc w:val="both"/>
        <w:rPr>
          <w:rFonts w:ascii="Times New Roman" w:hAnsi="Times New Roman"/>
          <w:color w:val="000000"/>
          <w:spacing w:val="-4"/>
          <w:sz w:val="28"/>
          <w:szCs w:val="28"/>
        </w:rPr>
      </w:pPr>
      <w:r w:rsidRPr="00533524">
        <w:rPr>
          <w:rStyle w:val="af3"/>
          <w:rFonts w:ascii="Times New Roman" w:hAnsi="Times New Roman"/>
          <w:b w:val="0"/>
          <w:color w:val="000000"/>
          <w:lang w:val="uk-UA"/>
        </w:rPr>
        <w:t>Аналіз потенційних</w:t>
      </w:r>
      <w:r w:rsidRPr="00533524">
        <w:rPr>
          <w:rFonts w:ascii="Times New Roman" w:hAnsi="Times New Roman"/>
          <w:color w:val="000000"/>
          <w:sz w:val="28"/>
          <w:szCs w:val="28"/>
        </w:rPr>
        <w:t xml:space="preserve"> техніко-економічних переваг ідеї</w:t>
      </w:r>
      <w:r w:rsidRPr="00533524">
        <w:rPr>
          <w:rFonts w:ascii="Times New Roman" w:hAnsi="Times New Roman"/>
          <w:color w:val="000000"/>
          <w:sz w:val="28"/>
          <w:szCs w:val="28"/>
          <w:lang w:val="uk-UA"/>
        </w:rPr>
        <w:t xml:space="preserve"> наведено </w:t>
      </w:r>
      <w:r w:rsidR="00382771" w:rsidRPr="00533524">
        <w:rPr>
          <w:rFonts w:ascii="Times New Roman" w:hAnsi="Times New Roman"/>
          <w:color w:val="000000"/>
          <w:sz w:val="28"/>
          <w:szCs w:val="28"/>
          <w:lang w:val="uk-UA"/>
        </w:rPr>
        <w:t xml:space="preserve"> </w:t>
      </w:r>
      <w:r w:rsidRPr="00533524">
        <w:rPr>
          <w:rStyle w:val="af3"/>
          <w:rFonts w:ascii="Times New Roman" w:hAnsi="Times New Roman"/>
          <w:b w:val="0"/>
          <w:color w:val="000000"/>
          <w:lang w:val="uk-UA"/>
        </w:rPr>
        <w:t xml:space="preserve"> </w:t>
      </w:r>
      <w:r w:rsidR="00382771" w:rsidRPr="00533524">
        <w:rPr>
          <w:rStyle w:val="af3"/>
          <w:rFonts w:ascii="Times New Roman" w:hAnsi="Times New Roman"/>
          <w:b w:val="0"/>
          <w:color w:val="000000"/>
          <w:lang w:val="uk-UA"/>
        </w:rPr>
        <w:t xml:space="preserve">            </w:t>
      </w:r>
      <w:r w:rsidRPr="00533524">
        <w:rPr>
          <w:rStyle w:val="af3"/>
          <w:rFonts w:ascii="Times New Roman" w:hAnsi="Times New Roman"/>
          <w:b w:val="0"/>
          <w:color w:val="000000"/>
          <w:lang w:val="uk-UA"/>
        </w:rPr>
        <w:t>в</w:t>
      </w:r>
      <w:r w:rsidR="008C64DD" w:rsidRPr="00533524">
        <w:rPr>
          <w:rStyle w:val="af3"/>
          <w:rFonts w:ascii="Times New Roman" w:hAnsi="Times New Roman"/>
          <w:b w:val="0"/>
          <w:color w:val="000000"/>
        </w:rPr>
        <w:t xml:space="preserve"> табл. 5.2 </w:t>
      </w:r>
      <w:r w:rsidR="008C64DD" w:rsidRPr="00533524">
        <w:rPr>
          <w:rFonts w:ascii="Times New Roman" w:hAnsi="Times New Roman"/>
          <w:color w:val="000000"/>
          <w:sz w:val="28"/>
          <w:szCs w:val="28"/>
        </w:rPr>
        <w:t xml:space="preserve">(чим відрізняється від існуючих аналогів та замінників) порівняно із пропозиціями конкурентів, що включає визначення переліку техніко-економічних властивостей та характеристик ідеї; визначення попереднього кола конкурентів (проектів-конкурентів) або товарів-замінників чи товарів-аналогів, що вже існують на ринку, та проведено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 та наведено </w:t>
      </w:r>
      <w:r w:rsidR="008C64DD" w:rsidRPr="00533524">
        <w:rPr>
          <w:rFonts w:ascii="Times New Roman" w:hAnsi="Times New Roman"/>
          <w:color w:val="000000"/>
          <w:spacing w:val="-4"/>
          <w:sz w:val="28"/>
          <w:szCs w:val="28"/>
        </w:rPr>
        <w:t>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w:t>
      </w:r>
    </w:p>
    <w:p w:rsidR="000F1453" w:rsidRPr="00533524" w:rsidRDefault="000F1453" w:rsidP="009C19E0">
      <w:pPr>
        <w:spacing w:after="0" w:line="360" w:lineRule="auto"/>
        <w:ind w:right="-1" w:firstLine="709"/>
        <w:jc w:val="both"/>
        <w:rPr>
          <w:rFonts w:ascii="Times New Roman" w:hAnsi="Times New Roman"/>
          <w:color w:val="000000"/>
          <w:spacing w:val="-4"/>
          <w:sz w:val="28"/>
          <w:szCs w:val="28"/>
          <w:lang w:val="uk-UA"/>
        </w:rPr>
      </w:pPr>
    </w:p>
    <w:p w:rsidR="008C64DD" w:rsidRPr="00533524" w:rsidRDefault="00CF5143"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w:t>
      </w:r>
      <w:r w:rsidR="008C64DD" w:rsidRPr="00533524">
        <w:rPr>
          <w:rFonts w:ascii="Times New Roman" w:hAnsi="Times New Roman"/>
          <w:b w:val="0"/>
          <w:i w:val="0"/>
          <w:color w:val="000000"/>
          <w:sz w:val="28"/>
          <w:szCs w:val="28"/>
        </w:rPr>
        <w:t>2 – Визначення сильних, слабких та нейтральних характеристик ідеї проекту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1984"/>
        <w:gridCol w:w="921"/>
        <w:gridCol w:w="1063"/>
        <w:gridCol w:w="1702"/>
        <w:gridCol w:w="1275"/>
        <w:gridCol w:w="1276"/>
        <w:gridCol w:w="1276"/>
      </w:tblGrid>
      <w:tr w:rsidR="000F1453" w:rsidRPr="00533524" w:rsidTr="00557AF7">
        <w:tc>
          <w:tcPr>
            <w:tcW w:w="426" w:type="dxa"/>
            <w:vMerge w:val="restart"/>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3№</w:t>
            </w:r>
          </w:p>
        </w:tc>
        <w:tc>
          <w:tcPr>
            <w:tcW w:w="1984" w:type="dxa"/>
            <w:vMerge w:val="restart"/>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Техніко-економічні характеристики ідеї</w:t>
            </w:r>
          </w:p>
        </w:tc>
        <w:tc>
          <w:tcPr>
            <w:tcW w:w="3686" w:type="dxa"/>
            <w:gridSpan w:val="3"/>
            <w:shd w:val="clear" w:color="auto" w:fill="auto"/>
            <w:vAlign w:val="center"/>
          </w:tcPr>
          <w:p w:rsidR="008C64DD" w:rsidRPr="00533524" w:rsidRDefault="008C64DD"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(потенційні) товари/концепції конкурентів</w:t>
            </w:r>
          </w:p>
        </w:tc>
        <w:tc>
          <w:tcPr>
            <w:tcW w:w="1275" w:type="dxa"/>
            <w:shd w:val="clear" w:color="auto" w:fill="auto"/>
            <w:vAlign w:val="center"/>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W</w:t>
            </w:r>
          </w:p>
        </w:tc>
        <w:tc>
          <w:tcPr>
            <w:tcW w:w="1276" w:type="dxa"/>
            <w:shd w:val="clear" w:color="auto" w:fill="auto"/>
            <w:vAlign w:val="center"/>
          </w:tcPr>
          <w:p w:rsidR="008C64DD" w:rsidRPr="00533524" w:rsidRDefault="000F1453"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N</w:t>
            </w:r>
          </w:p>
        </w:tc>
        <w:tc>
          <w:tcPr>
            <w:tcW w:w="1276" w:type="dxa"/>
            <w:shd w:val="clear" w:color="auto" w:fill="auto"/>
            <w:vAlign w:val="center"/>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S</w:t>
            </w:r>
          </w:p>
        </w:tc>
      </w:tr>
      <w:tr w:rsidR="000F1453" w:rsidRPr="00533524" w:rsidTr="00557AF7">
        <w:tc>
          <w:tcPr>
            <w:tcW w:w="426" w:type="dxa"/>
            <w:vMerge/>
            <w:shd w:val="clear" w:color="auto" w:fill="auto"/>
            <w:vAlign w:val="center"/>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984" w:type="dxa"/>
            <w:vMerge/>
            <w:shd w:val="clear" w:color="auto" w:fill="auto"/>
            <w:vAlign w:val="center"/>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921" w:type="dxa"/>
            <w:shd w:val="clear" w:color="auto" w:fill="auto"/>
            <w:vAlign w:val="center"/>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Мій проект</w:t>
            </w:r>
          </w:p>
        </w:tc>
        <w:tc>
          <w:tcPr>
            <w:tcW w:w="1063" w:type="dxa"/>
            <w:shd w:val="clear" w:color="auto" w:fill="auto"/>
            <w:vAlign w:val="center"/>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Конкурент</w:t>
            </w:r>
            <w:r w:rsidR="000F1453"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1</w:t>
            </w:r>
          </w:p>
        </w:tc>
        <w:tc>
          <w:tcPr>
            <w:tcW w:w="1702" w:type="dxa"/>
            <w:shd w:val="clear" w:color="auto" w:fill="auto"/>
            <w:vAlign w:val="center"/>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Конкурент</w:t>
            </w:r>
            <w:r w:rsidR="000F1453"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2</w:t>
            </w:r>
          </w:p>
        </w:tc>
        <w:tc>
          <w:tcPr>
            <w:tcW w:w="1275" w:type="dxa"/>
            <w:shd w:val="clear" w:color="auto" w:fill="auto"/>
            <w:vAlign w:val="center"/>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shd w:val="clear" w:color="auto" w:fill="auto"/>
            <w:vAlign w:val="center"/>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p>
        </w:tc>
        <w:tc>
          <w:tcPr>
            <w:tcW w:w="1276" w:type="dxa"/>
            <w:shd w:val="clear" w:color="auto" w:fill="auto"/>
            <w:vAlign w:val="center"/>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r>
      <w:tr w:rsidR="000F1453" w:rsidRPr="00533524" w:rsidTr="00557AF7">
        <w:tc>
          <w:tcPr>
            <w:tcW w:w="42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11</w:t>
            </w:r>
          </w:p>
        </w:tc>
        <w:tc>
          <w:tcPr>
            <w:tcW w:w="1984" w:type="dxa"/>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Доступність вихідної сировини, %</w:t>
            </w:r>
          </w:p>
        </w:tc>
        <w:tc>
          <w:tcPr>
            <w:tcW w:w="921" w:type="dxa"/>
            <w:shd w:val="clear" w:color="auto" w:fill="auto"/>
          </w:tcPr>
          <w:p w:rsidR="00382771" w:rsidRPr="00533524" w:rsidRDefault="00382771"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100</w:t>
            </w:r>
          </w:p>
        </w:tc>
        <w:tc>
          <w:tcPr>
            <w:tcW w:w="1063" w:type="dxa"/>
            <w:shd w:val="clear" w:color="auto" w:fill="auto"/>
          </w:tcPr>
          <w:p w:rsidR="00382771" w:rsidRPr="00533524" w:rsidRDefault="00382771"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100</w:t>
            </w:r>
          </w:p>
        </w:tc>
        <w:tc>
          <w:tcPr>
            <w:tcW w:w="1702" w:type="dxa"/>
            <w:shd w:val="clear" w:color="auto" w:fill="auto"/>
          </w:tcPr>
          <w:p w:rsidR="00382771" w:rsidRPr="00533524" w:rsidRDefault="00382771"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90</w:t>
            </w:r>
          </w:p>
        </w:tc>
        <w:tc>
          <w:tcPr>
            <w:tcW w:w="1275"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shd w:val="clear" w:color="auto" w:fill="auto"/>
          </w:tcPr>
          <w:p w:rsidR="000F1453"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p>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c>
          <w:tcPr>
            <w:tcW w:w="127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r>
      <w:tr w:rsidR="000F1453" w:rsidRPr="00533524" w:rsidTr="00557AF7">
        <w:tc>
          <w:tcPr>
            <w:tcW w:w="42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22</w:t>
            </w:r>
          </w:p>
        </w:tc>
        <w:tc>
          <w:tcPr>
            <w:tcW w:w="1984" w:type="dxa"/>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Можливість використання в ЦПП</w:t>
            </w:r>
          </w:p>
        </w:tc>
        <w:tc>
          <w:tcPr>
            <w:tcW w:w="921" w:type="dxa"/>
            <w:shd w:val="clear" w:color="auto" w:fill="auto"/>
          </w:tcPr>
          <w:p w:rsidR="00382771" w:rsidRPr="00533524" w:rsidRDefault="000F1453"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c>
          <w:tcPr>
            <w:tcW w:w="1063" w:type="dxa"/>
            <w:shd w:val="clear" w:color="auto" w:fill="auto"/>
          </w:tcPr>
          <w:p w:rsidR="00382771" w:rsidRPr="00533524" w:rsidRDefault="000F1453"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c>
          <w:tcPr>
            <w:tcW w:w="1702" w:type="dxa"/>
            <w:shd w:val="clear" w:color="auto" w:fill="auto"/>
          </w:tcPr>
          <w:p w:rsidR="00382771" w:rsidRPr="00533524" w:rsidRDefault="000F1453"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c>
          <w:tcPr>
            <w:tcW w:w="1275"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shd w:val="clear" w:color="auto" w:fill="auto"/>
          </w:tcPr>
          <w:p w:rsidR="000F1453" w:rsidRPr="00533524" w:rsidRDefault="000F1453" w:rsidP="009C19E0">
            <w:pPr>
              <w:pStyle w:val="af4"/>
              <w:spacing w:line="360" w:lineRule="auto"/>
              <w:ind w:right="-1" w:firstLine="709"/>
              <w:jc w:val="both"/>
              <w:rPr>
                <w:rFonts w:ascii="Times New Roman" w:hAnsi="Times New Roman"/>
                <w:color w:val="000000"/>
                <w:sz w:val="28"/>
                <w:szCs w:val="28"/>
                <w:lang w:val="uk-UA"/>
              </w:rPr>
            </w:pPr>
          </w:p>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c>
          <w:tcPr>
            <w:tcW w:w="127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r>
    </w:tbl>
    <w:p w:rsidR="006C0E46" w:rsidRPr="00533524" w:rsidRDefault="006C0E46" w:rsidP="009C19E0">
      <w:pPr>
        <w:ind w:right="-1"/>
        <w:rPr>
          <w:lang w:val="uk-UA"/>
        </w:rPr>
      </w:pPr>
    </w:p>
    <w:p w:rsidR="006C0E46" w:rsidRPr="00533524" w:rsidRDefault="006C0E46" w:rsidP="009C19E0">
      <w:pPr>
        <w:ind w:right="-1"/>
        <w:rPr>
          <w:lang w:val="uk-UA"/>
        </w:rPr>
      </w:pPr>
    </w:p>
    <w:p w:rsidR="006C0E46" w:rsidRPr="00533524" w:rsidRDefault="006C0E46" w:rsidP="009C19E0">
      <w:pPr>
        <w:ind w:right="-1" w:firstLine="851"/>
        <w:rPr>
          <w:rFonts w:ascii="Times New Roman" w:hAnsi="Times New Roman"/>
          <w:sz w:val="28"/>
          <w:szCs w:val="28"/>
          <w:lang w:val="uk-UA"/>
        </w:rPr>
      </w:pPr>
      <w:r w:rsidRPr="00533524">
        <w:rPr>
          <w:rFonts w:ascii="Times New Roman" w:hAnsi="Times New Roman"/>
          <w:sz w:val="28"/>
          <w:szCs w:val="28"/>
          <w:lang w:val="uk-UA"/>
        </w:rPr>
        <w:t>Продовження табл.6.2</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
        <w:gridCol w:w="1984"/>
        <w:gridCol w:w="921"/>
        <w:gridCol w:w="1063"/>
        <w:gridCol w:w="1702"/>
        <w:gridCol w:w="1275"/>
        <w:gridCol w:w="1276"/>
        <w:gridCol w:w="1276"/>
      </w:tblGrid>
      <w:tr w:rsidR="000F1453" w:rsidRPr="00533524" w:rsidTr="00557AF7">
        <w:tc>
          <w:tcPr>
            <w:tcW w:w="42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33</w:t>
            </w:r>
          </w:p>
        </w:tc>
        <w:tc>
          <w:tcPr>
            <w:tcW w:w="1984" w:type="dxa"/>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Вартість виготовлення</w:t>
            </w:r>
          </w:p>
        </w:tc>
        <w:tc>
          <w:tcPr>
            <w:tcW w:w="921" w:type="dxa"/>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низька</w:t>
            </w:r>
          </w:p>
        </w:tc>
        <w:tc>
          <w:tcPr>
            <w:tcW w:w="1063" w:type="dxa"/>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 xml:space="preserve">середня </w:t>
            </w:r>
          </w:p>
        </w:tc>
        <w:tc>
          <w:tcPr>
            <w:tcW w:w="1702" w:type="dxa"/>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висока</w:t>
            </w:r>
          </w:p>
        </w:tc>
        <w:tc>
          <w:tcPr>
            <w:tcW w:w="1275"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shd w:val="clear" w:color="auto" w:fill="auto"/>
          </w:tcPr>
          <w:p w:rsidR="000F1453"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p>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w:t>
            </w:r>
            <w:r w:rsidR="00382771" w:rsidRPr="00533524">
              <w:rPr>
                <w:rFonts w:ascii="Times New Roman" w:hAnsi="Times New Roman"/>
                <w:color w:val="000000"/>
                <w:sz w:val="28"/>
                <w:szCs w:val="28"/>
                <w:lang w:val="uk-UA"/>
              </w:rPr>
              <w:t>+</w:t>
            </w:r>
          </w:p>
        </w:tc>
      </w:tr>
      <w:tr w:rsidR="000F1453" w:rsidRPr="00533524" w:rsidTr="00557AF7">
        <w:trPr>
          <w:trHeight w:val="737"/>
        </w:trPr>
        <w:tc>
          <w:tcPr>
            <w:tcW w:w="426" w:type="dxa"/>
            <w:tcBorders>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44</w:t>
            </w:r>
          </w:p>
        </w:tc>
        <w:tc>
          <w:tcPr>
            <w:tcW w:w="1984" w:type="dxa"/>
            <w:tcBorders>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Складність виготовлення</w:t>
            </w:r>
          </w:p>
        </w:tc>
        <w:tc>
          <w:tcPr>
            <w:tcW w:w="921" w:type="dxa"/>
            <w:tcBorders>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середня</w:t>
            </w:r>
          </w:p>
        </w:tc>
        <w:tc>
          <w:tcPr>
            <w:tcW w:w="1063" w:type="dxa"/>
            <w:tcBorders>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Висока</w:t>
            </w:r>
          </w:p>
        </w:tc>
        <w:tc>
          <w:tcPr>
            <w:tcW w:w="1702" w:type="dxa"/>
            <w:tcBorders>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lang w:val="uk-UA"/>
              </w:rPr>
            </w:pPr>
            <w:r w:rsidRPr="00533524">
              <w:rPr>
                <w:rFonts w:ascii="Times New Roman" w:hAnsi="Times New Roman"/>
                <w:color w:val="000000"/>
                <w:lang w:val="uk-UA"/>
              </w:rPr>
              <w:t xml:space="preserve">Висока </w:t>
            </w:r>
          </w:p>
        </w:tc>
        <w:tc>
          <w:tcPr>
            <w:tcW w:w="1275" w:type="dxa"/>
            <w:tcBorders>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w:t>
            </w:r>
          </w:p>
        </w:tc>
        <w:tc>
          <w:tcPr>
            <w:tcW w:w="1276" w:type="dxa"/>
            <w:tcBorders>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r>
      <w:tr w:rsidR="000F1453" w:rsidRPr="00533524" w:rsidTr="00557AF7">
        <w:trPr>
          <w:trHeight w:val="251"/>
        </w:trPr>
        <w:tc>
          <w:tcPr>
            <w:tcW w:w="426" w:type="dxa"/>
            <w:tcBorders>
              <w:top w:val="single" w:sz="4" w:space="0" w:color="auto"/>
              <w:bottom w:val="single" w:sz="4" w:space="0" w:color="auto"/>
            </w:tcBorders>
            <w:shd w:val="clear" w:color="auto" w:fill="auto"/>
          </w:tcPr>
          <w:p w:rsidR="00382771" w:rsidRPr="00533524" w:rsidRDefault="00382771" w:rsidP="009C19E0">
            <w:pPr>
              <w:pStyle w:val="af4"/>
              <w:tabs>
                <w:tab w:val="right" w:pos="176"/>
                <w:tab w:val="center" w:pos="530"/>
              </w:tabs>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ab/>
            </w:r>
            <w:r w:rsidRPr="00533524">
              <w:rPr>
                <w:rFonts w:ascii="Times New Roman" w:hAnsi="Times New Roman"/>
                <w:color w:val="000000"/>
                <w:sz w:val="28"/>
                <w:szCs w:val="28"/>
                <w:lang w:val="uk-UA"/>
              </w:rPr>
              <w:tab/>
              <w:t>5</w:t>
            </w:r>
          </w:p>
        </w:tc>
        <w:tc>
          <w:tcPr>
            <w:tcW w:w="1984"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sz w:val="28"/>
                <w:szCs w:val="28"/>
                <w:lang w:val="uk-UA"/>
              </w:rPr>
            </w:pPr>
            <w:r w:rsidRPr="00533524">
              <w:rPr>
                <w:rFonts w:ascii="Times New Roman" w:hAnsi="Times New Roman"/>
                <w:sz w:val="28"/>
                <w:szCs w:val="28"/>
                <w:lang w:val="uk-UA"/>
              </w:rPr>
              <w:t>Вміст лігніну, %</w:t>
            </w:r>
          </w:p>
        </w:tc>
        <w:tc>
          <w:tcPr>
            <w:tcW w:w="921"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0,75</w:t>
            </w:r>
          </w:p>
        </w:tc>
        <w:tc>
          <w:tcPr>
            <w:tcW w:w="1063"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7,8</w:t>
            </w:r>
          </w:p>
        </w:tc>
        <w:tc>
          <w:tcPr>
            <w:tcW w:w="1702"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9,1</w:t>
            </w:r>
          </w:p>
        </w:tc>
        <w:tc>
          <w:tcPr>
            <w:tcW w:w="1275"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w:t>
            </w:r>
          </w:p>
        </w:tc>
      </w:tr>
      <w:tr w:rsidR="000F1453" w:rsidRPr="00533524" w:rsidTr="00557AF7">
        <w:trPr>
          <w:trHeight w:val="167"/>
        </w:trPr>
        <w:tc>
          <w:tcPr>
            <w:tcW w:w="426" w:type="dxa"/>
            <w:tcBorders>
              <w:top w:val="single" w:sz="4" w:space="0" w:color="auto"/>
              <w:bottom w:val="single" w:sz="4" w:space="0" w:color="auto"/>
            </w:tcBorders>
            <w:shd w:val="clear" w:color="auto" w:fill="auto"/>
          </w:tcPr>
          <w:p w:rsidR="00382771" w:rsidRPr="00533524" w:rsidRDefault="00382771" w:rsidP="009C19E0">
            <w:pPr>
              <w:pStyle w:val="af4"/>
              <w:tabs>
                <w:tab w:val="left" w:pos="34"/>
              </w:tabs>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66</w:t>
            </w:r>
          </w:p>
        </w:tc>
        <w:tc>
          <w:tcPr>
            <w:tcW w:w="1984"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sz w:val="28"/>
                <w:szCs w:val="28"/>
                <w:lang w:val="uk-UA"/>
              </w:rPr>
            </w:pPr>
            <w:r w:rsidRPr="00533524">
              <w:rPr>
                <w:rFonts w:ascii="Times New Roman" w:hAnsi="Times New Roman"/>
                <w:sz w:val="28"/>
                <w:szCs w:val="28"/>
                <w:lang w:val="uk-UA"/>
              </w:rPr>
              <w:t>Вміст золи, %</w:t>
            </w:r>
          </w:p>
        </w:tc>
        <w:tc>
          <w:tcPr>
            <w:tcW w:w="921"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0,</w:t>
            </w:r>
            <w:r w:rsidR="000F1453" w:rsidRPr="00533524">
              <w:rPr>
                <w:rFonts w:ascii="Times New Roman" w:hAnsi="Times New Roman"/>
                <w:color w:val="000000"/>
                <w:sz w:val="28"/>
                <w:szCs w:val="28"/>
                <w:lang w:val="uk-UA"/>
              </w:rPr>
              <w:t>06</w:t>
            </w:r>
          </w:p>
        </w:tc>
        <w:tc>
          <w:tcPr>
            <w:tcW w:w="1063"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1,1</w:t>
            </w:r>
          </w:p>
        </w:tc>
        <w:tc>
          <w:tcPr>
            <w:tcW w:w="1702"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1,9</w:t>
            </w:r>
          </w:p>
        </w:tc>
        <w:tc>
          <w:tcPr>
            <w:tcW w:w="1275"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w:t>
            </w:r>
          </w:p>
        </w:tc>
      </w:tr>
      <w:tr w:rsidR="000F1453" w:rsidRPr="00533524" w:rsidTr="00557AF7">
        <w:trPr>
          <w:trHeight w:val="301"/>
        </w:trPr>
        <w:tc>
          <w:tcPr>
            <w:tcW w:w="426" w:type="dxa"/>
            <w:tcBorders>
              <w:top w:val="single" w:sz="4" w:space="0" w:color="auto"/>
              <w:bottom w:val="single" w:sz="4" w:space="0" w:color="auto"/>
            </w:tcBorders>
            <w:shd w:val="clear" w:color="auto" w:fill="auto"/>
          </w:tcPr>
          <w:p w:rsidR="00382771" w:rsidRPr="00533524" w:rsidRDefault="00382771" w:rsidP="009C19E0">
            <w:pPr>
              <w:pStyle w:val="af4"/>
              <w:tabs>
                <w:tab w:val="left" w:pos="34"/>
              </w:tabs>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77</w:t>
            </w:r>
          </w:p>
        </w:tc>
        <w:tc>
          <w:tcPr>
            <w:tcW w:w="1984"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sz w:val="28"/>
                <w:szCs w:val="28"/>
                <w:lang w:val="uk-UA"/>
              </w:rPr>
            </w:pPr>
            <w:r w:rsidRPr="00533524">
              <w:rPr>
                <w:rFonts w:ascii="Times New Roman" w:hAnsi="Times New Roman"/>
                <w:sz w:val="28"/>
                <w:szCs w:val="28"/>
                <w:lang w:val="uk-UA"/>
              </w:rPr>
              <w:t>рН водяної суспензії</w:t>
            </w:r>
          </w:p>
        </w:tc>
        <w:tc>
          <w:tcPr>
            <w:tcW w:w="921"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До 7</w:t>
            </w:r>
          </w:p>
        </w:tc>
        <w:tc>
          <w:tcPr>
            <w:tcW w:w="1063"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4</w:t>
            </w:r>
          </w:p>
        </w:tc>
        <w:tc>
          <w:tcPr>
            <w:tcW w:w="1702" w:type="dxa"/>
            <w:tcBorders>
              <w:top w:val="single" w:sz="4" w:space="0" w:color="auto"/>
              <w:bottom w:val="single" w:sz="4" w:space="0" w:color="auto"/>
            </w:tcBorders>
            <w:shd w:val="clear" w:color="auto" w:fill="auto"/>
          </w:tcPr>
          <w:p w:rsidR="00382771" w:rsidRPr="00533524" w:rsidRDefault="000F145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5</w:t>
            </w:r>
          </w:p>
        </w:tc>
        <w:tc>
          <w:tcPr>
            <w:tcW w:w="1275"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w:t>
            </w: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r>
      <w:tr w:rsidR="000F1453" w:rsidRPr="00533524" w:rsidTr="00557AF7">
        <w:trPr>
          <w:trHeight w:val="167"/>
        </w:trPr>
        <w:tc>
          <w:tcPr>
            <w:tcW w:w="426" w:type="dxa"/>
            <w:tcBorders>
              <w:top w:val="single" w:sz="4" w:space="0" w:color="auto"/>
              <w:bottom w:val="single" w:sz="4" w:space="0" w:color="auto"/>
            </w:tcBorders>
            <w:shd w:val="clear" w:color="auto" w:fill="auto"/>
          </w:tcPr>
          <w:p w:rsidR="00382771" w:rsidRPr="00533524" w:rsidRDefault="00382771" w:rsidP="009C19E0">
            <w:pPr>
              <w:pStyle w:val="af4"/>
              <w:tabs>
                <w:tab w:val="left" w:pos="34"/>
              </w:tabs>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88</w:t>
            </w:r>
          </w:p>
        </w:tc>
        <w:tc>
          <w:tcPr>
            <w:tcW w:w="1984"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sz w:val="28"/>
                <w:szCs w:val="28"/>
                <w:lang w:val="uk-UA"/>
              </w:rPr>
            </w:pPr>
            <w:r w:rsidRPr="00533524">
              <w:rPr>
                <w:rFonts w:ascii="Times New Roman" w:hAnsi="Times New Roman"/>
                <w:sz w:val="28"/>
                <w:szCs w:val="28"/>
                <w:lang w:val="uk-UA"/>
              </w:rPr>
              <w:t>Екологічність</w:t>
            </w:r>
          </w:p>
        </w:tc>
        <w:tc>
          <w:tcPr>
            <w:tcW w:w="921"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2"/>
                <w:szCs w:val="28"/>
                <w:lang w:val="uk-UA"/>
              </w:rPr>
            </w:pPr>
            <w:r w:rsidRPr="00533524">
              <w:rPr>
                <w:rFonts w:ascii="Times New Roman" w:hAnsi="Times New Roman"/>
                <w:color w:val="000000"/>
                <w:sz w:val="22"/>
                <w:szCs w:val="28"/>
                <w:lang w:val="uk-UA"/>
              </w:rPr>
              <w:t>висока</w:t>
            </w:r>
          </w:p>
        </w:tc>
        <w:tc>
          <w:tcPr>
            <w:tcW w:w="1063"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2"/>
                <w:szCs w:val="28"/>
                <w:lang w:val="uk-UA"/>
              </w:rPr>
            </w:pPr>
            <w:r w:rsidRPr="00533524">
              <w:rPr>
                <w:rFonts w:ascii="Times New Roman" w:hAnsi="Times New Roman"/>
                <w:color w:val="000000"/>
                <w:sz w:val="22"/>
                <w:szCs w:val="28"/>
                <w:lang w:val="uk-UA"/>
              </w:rPr>
              <w:t>Середня</w:t>
            </w:r>
          </w:p>
        </w:tc>
        <w:tc>
          <w:tcPr>
            <w:tcW w:w="1702"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jc w:val="both"/>
              <w:rPr>
                <w:rFonts w:ascii="Times New Roman" w:hAnsi="Times New Roman"/>
                <w:color w:val="000000"/>
                <w:sz w:val="22"/>
                <w:szCs w:val="28"/>
                <w:lang w:val="uk-UA"/>
              </w:rPr>
            </w:pPr>
            <w:r w:rsidRPr="00533524">
              <w:rPr>
                <w:rFonts w:ascii="Times New Roman" w:hAnsi="Times New Roman"/>
                <w:color w:val="000000"/>
                <w:sz w:val="22"/>
                <w:szCs w:val="28"/>
                <w:lang w:val="uk-UA"/>
              </w:rPr>
              <w:t>низька</w:t>
            </w:r>
          </w:p>
        </w:tc>
        <w:tc>
          <w:tcPr>
            <w:tcW w:w="1275"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p>
        </w:tc>
        <w:tc>
          <w:tcPr>
            <w:tcW w:w="1276" w:type="dxa"/>
            <w:tcBorders>
              <w:top w:val="single" w:sz="4" w:space="0" w:color="auto"/>
              <w:bottom w:val="single" w:sz="4" w:space="0" w:color="auto"/>
            </w:tcBorders>
            <w:shd w:val="clear" w:color="auto" w:fill="auto"/>
          </w:tcPr>
          <w:p w:rsidR="00382771" w:rsidRPr="00533524" w:rsidRDefault="00382771"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0F1453"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Задача визначення слабких, нейтральних та сильних характеристик є основною, оскільки вона формує конкурентоспроможність.</w:t>
      </w:r>
    </w:p>
    <w:p w:rsidR="008C64DD" w:rsidRPr="00533524" w:rsidRDefault="000F1453"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 xml:space="preserve">Запропанований товар, як випливає з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lang w:val="uk-UA"/>
        </w:rPr>
        <w:t>.2, є конкурентоспроможнім на ринку і може приносити прибуток за невеликий термін.</w:t>
      </w:r>
    </w:p>
    <w:p w:rsidR="008C64DD" w:rsidRPr="00533524" w:rsidRDefault="008C64DD" w:rsidP="009C19E0">
      <w:pPr>
        <w:pStyle w:val="2"/>
        <w:spacing w:before="0" w:after="0" w:line="360" w:lineRule="auto"/>
        <w:ind w:right="-1" w:firstLine="709"/>
        <w:jc w:val="both"/>
        <w:rPr>
          <w:rStyle w:val="af1"/>
          <w:rFonts w:ascii="Times New Roman" w:hAnsi="Times New Roman"/>
          <w:b w:val="0"/>
          <w:color w:val="000000"/>
        </w:rPr>
      </w:pPr>
      <w:bookmarkStart w:id="2" w:name="_Toc464827416"/>
      <w:r w:rsidRPr="00533524">
        <w:rPr>
          <w:rStyle w:val="af1"/>
          <w:rFonts w:ascii="Times New Roman" w:hAnsi="Times New Roman"/>
          <w:b w:val="0"/>
          <w:color w:val="000000"/>
        </w:rPr>
        <w:t>Технологічний аудит ідеї проекту</w:t>
      </w:r>
      <w:bookmarkEnd w:id="2"/>
    </w:p>
    <w:p w:rsidR="008C64DD" w:rsidRPr="00533524" w:rsidRDefault="00557AF7"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lang w:val="uk-UA"/>
        </w:rPr>
        <w:t xml:space="preserve">Для запуску в Україні виробництва наноцелюлози можливе використання вже існуючих потужностей. Продукт виготовляється </w:t>
      </w:r>
      <w:r w:rsidR="008C64DD" w:rsidRPr="00533524">
        <w:rPr>
          <w:rFonts w:ascii="Times New Roman" w:hAnsi="Times New Roman"/>
          <w:sz w:val="28"/>
          <w:szCs w:val="28"/>
        </w:rPr>
        <w:t xml:space="preserve">органосольвентним способом, за використання оцтової кислоти та пероксиду водню, </w:t>
      </w:r>
      <w:r w:rsidRPr="00533524">
        <w:rPr>
          <w:rFonts w:ascii="Times New Roman" w:hAnsi="Times New Roman"/>
          <w:sz w:val="28"/>
          <w:szCs w:val="28"/>
          <w:lang w:val="uk-UA"/>
        </w:rPr>
        <w:t>та подальшого застосування гідроксиду натрію</w:t>
      </w:r>
      <w:r w:rsidR="008C64DD" w:rsidRPr="00533524">
        <w:rPr>
          <w:rFonts w:ascii="Times New Roman" w:hAnsi="Times New Roman"/>
          <w:sz w:val="28"/>
          <w:szCs w:val="28"/>
        </w:rPr>
        <w:t xml:space="preserve">. </w:t>
      </w:r>
      <w:r w:rsidRPr="00533524">
        <w:rPr>
          <w:rFonts w:ascii="Times New Roman" w:hAnsi="Times New Roman"/>
          <w:sz w:val="28"/>
          <w:szCs w:val="28"/>
          <w:lang w:val="uk-UA"/>
        </w:rPr>
        <w:t>Зарахунок екологічності та економічності даного способу він дає якісний продукт, який може застосовуватись в багатьох сферах.</w:t>
      </w:r>
    </w:p>
    <w:p w:rsidR="008C64DD" w:rsidRPr="00533524" w:rsidRDefault="008C64DD" w:rsidP="009C19E0">
      <w:pPr>
        <w:spacing w:after="0" w:line="360" w:lineRule="auto"/>
        <w:ind w:right="-1" w:firstLine="709"/>
        <w:jc w:val="both"/>
        <w:rPr>
          <w:rFonts w:ascii="Times New Roman" w:hAnsi="Times New Roman"/>
          <w:color w:val="000000"/>
          <w:spacing w:val="-4"/>
          <w:sz w:val="28"/>
          <w:szCs w:val="28"/>
        </w:rPr>
      </w:pPr>
      <w:r w:rsidRPr="00533524">
        <w:rPr>
          <w:rFonts w:ascii="Times New Roman" w:hAnsi="Times New Roman"/>
          <w:color w:val="000000"/>
          <w:spacing w:val="-4"/>
          <w:sz w:val="28"/>
          <w:szCs w:val="28"/>
        </w:rPr>
        <w:t>В межах даного підрозділу проведено аудит технології, за допомогою якої можна реалізувати ідею проекту (технології створення товару).</w:t>
      </w:r>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Визначення технологічної здійсненності ідеї проекту передбачає аналіз складових наведених в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 3:</w:t>
      </w:r>
    </w:p>
    <w:p w:rsidR="008C64DD" w:rsidRPr="00533524" w:rsidRDefault="008C64DD" w:rsidP="009C19E0">
      <w:pPr>
        <w:pStyle w:val="a"/>
        <w:numPr>
          <w:ilvl w:val="0"/>
          <w:numId w:val="0"/>
        </w:numPr>
        <w:spacing w:line="360" w:lineRule="auto"/>
        <w:ind w:right="-1" w:firstLine="709"/>
        <w:rPr>
          <w:rFonts w:ascii="Times New Roman" w:hAnsi="Times New Roman"/>
          <w:color w:val="000000"/>
          <w:sz w:val="28"/>
          <w:szCs w:val="28"/>
        </w:rPr>
      </w:pPr>
      <w:r w:rsidRPr="00533524">
        <w:rPr>
          <w:rFonts w:ascii="Times New Roman" w:hAnsi="Times New Roman"/>
          <w:color w:val="000000"/>
          <w:sz w:val="28"/>
          <w:szCs w:val="28"/>
        </w:rPr>
        <w:t>за якою технологією буде виготовлено товар згідно ідеї проекту?</w:t>
      </w:r>
    </w:p>
    <w:p w:rsidR="008C64DD" w:rsidRPr="00533524" w:rsidRDefault="008C64DD" w:rsidP="009C19E0">
      <w:pPr>
        <w:pStyle w:val="a"/>
        <w:numPr>
          <w:ilvl w:val="0"/>
          <w:numId w:val="0"/>
        </w:numPr>
        <w:spacing w:line="360" w:lineRule="auto"/>
        <w:ind w:right="-1" w:firstLine="709"/>
        <w:rPr>
          <w:rFonts w:ascii="Times New Roman" w:hAnsi="Times New Roman"/>
          <w:color w:val="000000"/>
          <w:sz w:val="28"/>
          <w:szCs w:val="28"/>
        </w:rPr>
      </w:pPr>
      <w:r w:rsidRPr="00533524">
        <w:rPr>
          <w:rFonts w:ascii="Times New Roman" w:hAnsi="Times New Roman"/>
          <w:color w:val="000000"/>
          <w:sz w:val="28"/>
          <w:szCs w:val="28"/>
        </w:rPr>
        <w:t>чи існують такі технології, чи їх потрібно розробити/доробити?чи доступні такі технології авторам проекту?</w:t>
      </w:r>
    </w:p>
    <w:p w:rsidR="008C64DD" w:rsidRPr="00533524" w:rsidRDefault="008C64DD" w:rsidP="009C19E0">
      <w:pPr>
        <w:pStyle w:val="a"/>
        <w:numPr>
          <w:ilvl w:val="0"/>
          <w:numId w:val="0"/>
        </w:numPr>
        <w:spacing w:line="360" w:lineRule="auto"/>
        <w:ind w:right="-1" w:firstLine="709"/>
        <w:rPr>
          <w:rFonts w:ascii="Times New Roman" w:hAnsi="Times New Roman"/>
          <w:color w:val="000000"/>
          <w:sz w:val="16"/>
          <w:szCs w:val="16"/>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3 – Технологічна здійсненність ідеї проекту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94"/>
        <w:gridCol w:w="1943"/>
        <w:gridCol w:w="2425"/>
        <w:gridCol w:w="2505"/>
        <w:gridCol w:w="2456"/>
      </w:tblGrid>
      <w:tr w:rsidR="008C64DD" w:rsidRPr="00533524" w:rsidTr="00497308">
        <w:tc>
          <w:tcPr>
            <w:tcW w:w="567" w:type="dxa"/>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п/п</w:t>
            </w:r>
          </w:p>
        </w:tc>
        <w:tc>
          <w:tcPr>
            <w:tcW w:w="1560"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Ідея проекту</w:t>
            </w:r>
          </w:p>
        </w:tc>
        <w:tc>
          <w:tcPr>
            <w:tcW w:w="2598"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Технології її реалізації</w:t>
            </w:r>
          </w:p>
        </w:tc>
        <w:tc>
          <w:tcPr>
            <w:tcW w:w="2599"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Наявність технологій</w:t>
            </w:r>
          </w:p>
        </w:tc>
        <w:tc>
          <w:tcPr>
            <w:tcW w:w="2599"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Доступність технологій</w:t>
            </w:r>
          </w:p>
        </w:tc>
      </w:tr>
      <w:tr w:rsidR="008C64DD" w:rsidRPr="00533524" w:rsidTr="00497308">
        <w:tc>
          <w:tcPr>
            <w:tcW w:w="567"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1560"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Виробництво наноцелюлози</w:t>
            </w:r>
          </w:p>
        </w:tc>
        <w:tc>
          <w:tcPr>
            <w:tcW w:w="2598" w:type="dxa"/>
            <w:shd w:val="clear" w:color="auto" w:fill="auto"/>
          </w:tcPr>
          <w:p w:rsidR="008C64DD" w:rsidRPr="00533524" w:rsidRDefault="00557AF7"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Хімічні</w:t>
            </w:r>
          </w:p>
        </w:tc>
        <w:tc>
          <w:tcPr>
            <w:tcW w:w="2599" w:type="dxa"/>
            <w:shd w:val="clear" w:color="auto" w:fill="auto"/>
          </w:tcPr>
          <w:p w:rsidR="008C64DD" w:rsidRPr="00533524" w:rsidRDefault="00557AF7"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потребує вдосконалення</w:t>
            </w:r>
          </w:p>
        </w:tc>
        <w:tc>
          <w:tcPr>
            <w:tcW w:w="2599" w:type="dxa"/>
            <w:shd w:val="clear" w:color="auto" w:fill="auto"/>
          </w:tcPr>
          <w:p w:rsidR="008C64DD" w:rsidRPr="00533524" w:rsidRDefault="00E85D4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w:t>
            </w:r>
            <w:r w:rsidR="008C64DD" w:rsidRPr="00533524">
              <w:rPr>
                <w:rFonts w:ascii="Times New Roman" w:hAnsi="Times New Roman"/>
                <w:color w:val="000000"/>
                <w:sz w:val="28"/>
                <w:szCs w:val="28"/>
                <w:lang w:val="uk-UA"/>
              </w:rPr>
              <w:t>оступн</w:t>
            </w:r>
            <w:r w:rsidR="00557AF7" w:rsidRPr="00533524">
              <w:rPr>
                <w:rFonts w:ascii="Times New Roman" w:hAnsi="Times New Roman"/>
                <w:color w:val="000000"/>
                <w:sz w:val="28"/>
                <w:szCs w:val="28"/>
                <w:lang w:val="uk-UA"/>
              </w:rPr>
              <w:t>о</w:t>
            </w:r>
          </w:p>
        </w:tc>
      </w:tr>
      <w:tr w:rsidR="008C64DD" w:rsidRPr="00533524" w:rsidTr="00497308">
        <w:tc>
          <w:tcPr>
            <w:tcW w:w="567"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156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2598" w:type="dxa"/>
            <w:shd w:val="clear" w:color="auto" w:fill="auto"/>
          </w:tcPr>
          <w:p w:rsidR="008C64DD" w:rsidRPr="00533524" w:rsidRDefault="00557AF7"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Фізико-хімічні</w:t>
            </w:r>
          </w:p>
        </w:tc>
        <w:tc>
          <w:tcPr>
            <w:tcW w:w="2599" w:type="dxa"/>
            <w:shd w:val="clear" w:color="auto" w:fill="auto"/>
          </w:tcPr>
          <w:p w:rsidR="008C64DD" w:rsidRPr="00533524" w:rsidRDefault="00557AF7"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реалізується</w:t>
            </w:r>
          </w:p>
        </w:tc>
        <w:tc>
          <w:tcPr>
            <w:tcW w:w="2599" w:type="dxa"/>
            <w:shd w:val="clear" w:color="auto" w:fill="auto"/>
          </w:tcPr>
          <w:p w:rsidR="008C64DD" w:rsidRPr="00533524" w:rsidRDefault="00E85D4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w:t>
            </w:r>
            <w:r w:rsidR="008C64DD" w:rsidRPr="00533524">
              <w:rPr>
                <w:rFonts w:ascii="Times New Roman" w:hAnsi="Times New Roman"/>
                <w:color w:val="000000"/>
                <w:sz w:val="28"/>
                <w:szCs w:val="28"/>
                <w:lang w:val="uk-UA"/>
              </w:rPr>
              <w:t>оступно</w:t>
            </w:r>
          </w:p>
        </w:tc>
      </w:tr>
      <w:tr w:rsidR="008C64DD" w:rsidRPr="00533524" w:rsidTr="00497308">
        <w:tc>
          <w:tcPr>
            <w:tcW w:w="567"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156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2598" w:type="dxa"/>
            <w:shd w:val="clear" w:color="auto" w:fill="auto"/>
          </w:tcPr>
          <w:p w:rsidR="008C64DD" w:rsidRPr="00533524" w:rsidRDefault="00557AF7"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Біологічні</w:t>
            </w:r>
          </w:p>
        </w:tc>
        <w:tc>
          <w:tcPr>
            <w:tcW w:w="2599" w:type="dxa"/>
            <w:shd w:val="clear" w:color="auto" w:fill="auto"/>
          </w:tcPr>
          <w:p w:rsidR="008C64DD" w:rsidRPr="00533524" w:rsidRDefault="00557AF7"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 Україні відсутне</w:t>
            </w:r>
          </w:p>
        </w:tc>
        <w:tc>
          <w:tcPr>
            <w:tcW w:w="2599" w:type="dxa"/>
            <w:shd w:val="clear" w:color="auto" w:fill="auto"/>
          </w:tcPr>
          <w:p w:rsidR="008C64DD" w:rsidRPr="00533524" w:rsidRDefault="00557AF7"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доступні в Європі </w:t>
            </w:r>
          </w:p>
        </w:tc>
      </w:tr>
      <w:tr w:rsidR="008C64DD" w:rsidRPr="00533524" w:rsidTr="00497308">
        <w:tc>
          <w:tcPr>
            <w:tcW w:w="9923" w:type="dxa"/>
            <w:gridSpan w:val="5"/>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Обрана фізико-хімічна технологія реалізації ідеї проекту: отримання целюлози з </w:t>
            </w:r>
            <w:r w:rsidR="00557AF7" w:rsidRPr="00533524">
              <w:rPr>
                <w:rFonts w:ascii="Times New Roman" w:hAnsi="Times New Roman"/>
                <w:color w:val="000000"/>
                <w:sz w:val="28"/>
                <w:szCs w:val="28"/>
                <w:lang w:val="uk-UA"/>
              </w:rPr>
              <w:t>волокон льону</w:t>
            </w:r>
            <w:r w:rsidRPr="00533524">
              <w:rPr>
                <w:rFonts w:ascii="Times New Roman" w:hAnsi="Times New Roman"/>
                <w:color w:val="000000"/>
                <w:sz w:val="28"/>
                <w:szCs w:val="28"/>
                <w:lang w:val="uk-UA"/>
              </w:rPr>
              <w:t xml:space="preserve"> органосольвентним способом делігніфікації з використанням оцтової кислоти та пероксиду водню в с</w:t>
            </w:r>
            <w:r w:rsidR="00557AF7" w:rsidRPr="00533524">
              <w:rPr>
                <w:rFonts w:ascii="Times New Roman" w:hAnsi="Times New Roman"/>
                <w:color w:val="000000"/>
                <w:sz w:val="28"/>
                <w:szCs w:val="28"/>
                <w:lang w:val="uk-UA"/>
              </w:rPr>
              <w:t xml:space="preserve">піввідношенні 70:30 з подальшою обробкою лугом та </w:t>
            </w:r>
            <w:r w:rsidRPr="00533524">
              <w:rPr>
                <w:rFonts w:ascii="Times New Roman" w:hAnsi="Times New Roman"/>
                <w:color w:val="000000"/>
                <w:sz w:val="28"/>
                <w:szCs w:val="28"/>
                <w:lang w:val="uk-UA"/>
              </w:rPr>
              <w:t>гідролізом сульфатною кислотою</w:t>
            </w:r>
            <w:r w:rsidR="00557AF7"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 xml:space="preserve"> ультразвуковою обробкою з метою отримання наноцелюлози придатної у виробництві паперу та картону.</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A2032E"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 xml:space="preserve">З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lang w:val="uk-UA"/>
        </w:rPr>
        <w:t>.3 можно зробити висновок, що реалізаці проекту, доцільна.</w:t>
      </w:r>
      <w:r w:rsidR="008C64DD" w:rsidRPr="00533524">
        <w:rPr>
          <w:rFonts w:ascii="Times New Roman" w:hAnsi="Times New Roman"/>
          <w:color w:val="000000"/>
          <w:sz w:val="28"/>
          <w:szCs w:val="28"/>
        </w:rPr>
        <w:t xml:space="preserve"> </w:t>
      </w:r>
    </w:p>
    <w:p w:rsidR="008C64DD" w:rsidRPr="00533524" w:rsidRDefault="008C64DD" w:rsidP="009C19E0">
      <w:pPr>
        <w:pStyle w:val="2"/>
        <w:spacing w:before="0" w:after="0" w:line="360" w:lineRule="auto"/>
        <w:ind w:right="-1" w:firstLine="709"/>
        <w:jc w:val="both"/>
        <w:rPr>
          <w:rStyle w:val="af1"/>
          <w:rFonts w:ascii="Times New Roman" w:hAnsi="Times New Roman"/>
          <w:b w:val="0"/>
          <w:iCs/>
          <w:color w:val="000000"/>
        </w:rPr>
      </w:pPr>
      <w:bookmarkStart w:id="3" w:name="_Toc464827417"/>
      <w:r w:rsidRPr="00533524">
        <w:rPr>
          <w:rStyle w:val="af1"/>
          <w:rFonts w:ascii="Times New Roman" w:hAnsi="Times New Roman"/>
          <w:b w:val="0"/>
          <w:color w:val="000000"/>
        </w:rPr>
        <w:t>Аналіз ринкових можливостей запуску стартап-проекту</w:t>
      </w:r>
      <w:bookmarkEnd w:id="3"/>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rsidR="008C64DD" w:rsidRPr="00533524" w:rsidRDefault="008C64DD"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rPr>
        <w:t xml:space="preserve">В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.4 наведено аналіз попиту: наявність попиту, обсяг, динаміка розвитку ринку.</w:t>
      </w:r>
    </w:p>
    <w:p w:rsidR="00A2032E" w:rsidRPr="00533524" w:rsidRDefault="00A2032E" w:rsidP="009C19E0">
      <w:pPr>
        <w:spacing w:after="0" w:line="360" w:lineRule="auto"/>
        <w:ind w:right="-1" w:firstLine="709"/>
        <w:jc w:val="both"/>
        <w:rPr>
          <w:rFonts w:ascii="Times New Roman" w:hAnsi="Times New Roman"/>
          <w:color w:val="000000"/>
          <w:sz w:val="28"/>
          <w:szCs w:val="28"/>
          <w:lang w:val="uk-UA"/>
        </w:rPr>
      </w:pPr>
    </w:p>
    <w:p w:rsidR="00A2032E" w:rsidRPr="00533524" w:rsidRDefault="00A2032E" w:rsidP="009C19E0">
      <w:pPr>
        <w:spacing w:after="0" w:line="360" w:lineRule="auto"/>
        <w:ind w:right="-1" w:firstLine="709"/>
        <w:jc w:val="both"/>
        <w:rPr>
          <w:rFonts w:ascii="Times New Roman" w:hAnsi="Times New Roman"/>
          <w:color w:val="000000"/>
          <w:sz w:val="28"/>
          <w:szCs w:val="28"/>
          <w:lang w:val="uk-UA"/>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4 – Попередня характеристика потенційного ринку стартап-проекту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3"/>
        <w:gridCol w:w="6520"/>
        <w:gridCol w:w="2410"/>
      </w:tblGrid>
      <w:tr w:rsidR="008C64DD" w:rsidRPr="00533524" w:rsidTr="00497308">
        <w:tc>
          <w:tcPr>
            <w:tcW w:w="993" w:type="dxa"/>
            <w:shd w:val="clear" w:color="auto" w:fill="auto"/>
            <w:vAlign w:val="center"/>
          </w:tcPr>
          <w:p w:rsidR="008C64DD" w:rsidRPr="00533524" w:rsidRDefault="008C64DD"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№п/п</w:t>
            </w:r>
          </w:p>
        </w:tc>
        <w:tc>
          <w:tcPr>
            <w:tcW w:w="6520" w:type="dxa"/>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Показники стану ринку (найменування)</w:t>
            </w:r>
          </w:p>
        </w:tc>
        <w:tc>
          <w:tcPr>
            <w:tcW w:w="2410"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Характеристика</w:t>
            </w: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1</w:t>
            </w:r>
          </w:p>
        </w:tc>
        <w:tc>
          <w:tcPr>
            <w:tcW w:w="652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Кількість головних гравців, од</w:t>
            </w:r>
          </w:p>
        </w:tc>
        <w:tc>
          <w:tcPr>
            <w:tcW w:w="241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2</w:t>
            </w:r>
          </w:p>
        </w:tc>
        <w:tc>
          <w:tcPr>
            <w:tcW w:w="652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Загальний обсяг продаж, грн/ум.од</w:t>
            </w:r>
          </w:p>
        </w:tc>
        <w:tc>
          <w:tcPr>
            <w:tcW w:w="2410" w:type="dxa"/>
            <w:shd w:val="clear" w:color="auto" w:fill="auto"/>
          </w:tcPr>
          <w:p w:rsidR="008C64DD" w:rsidRPr="00533524" w:rsidRDefault="0065226C"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3000</w:t>
            </w: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3</w:t>
            </w:r>
          </w:p>
        </w:tc>
        <w:tc>
          <w:tcPr>
            <w:tcW w:w="652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Динаміка ринку (якісна оцінка)</w:t>
            </w:r>
          </w:p>
        </w:tc>
        <w:tc>
          <w:tcPr>
            <w:tcW w:w="241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Зростає</w:t>
            </w: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4</w:t>
            </w:r>
          </w:p>
        </w:tc>
        <w:tc>
          <w:tcPr>
            <w:tcW w:w="6520"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Наявність обмежень для входу (вказати характер обмежень)</w:t>
            </w:r>
          </w:p>
        </w:tc>
        <w:tc>
          <w:tcPr>
            <w:tcW w:w="2410" w:type="dxa"/>
            <w:shd w:val="clear" w:color="auto" w:fill="auto"/>
          </w:tcPr>
          <w:p w:rsidR="008C64DD" w:rsidRPr="00533524" w:rsidRDefault="00E85D4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w:t>
            </w:r>
            <w:r w:rsidR="008C64DD" w:rsidRPr="00533524">
              <w:rPr>
                <w:rFonts w:ascii="Times New Roman" w:hAnsi="Times New Roman"/>
                <w:color w:val="000000"/>
                <w:sz w:val="28"/>
                <w:szCs w:val="28"/>
                <w:lang w:val="uk-UA"/>
              </w:rPr>
              <w:t>ема</w:t>
            </w: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5</w:t>
            </w:r>
          </w:p>
        </w:tc>
        <w:tc>
          <w:tcPr>
            <w:tcW w:w="6520"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Специфічні вимоги до стандартизації та сертифікації</w:t>
            </w:r>
          </w:p>
        </w:tc>
        <w:tc>
          <w:tcPr>
            <w:tcW w:w="2410" w:type="dxa"/>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ГОСТ, ТУ</w:t>
            </w:r>
          </w:p>
        </w:tc>
      </w:tr>
      <w:tr w:rsidR="008C64DD" w:rsidRPr="00533524" w:rsidTr="00497308">
        <w:tc>
          <w:tcPr>
            <w:tcW w:w="993" w:type="dxa"/>
            <w:shd w:val="clear" w:color="auto" w:fill="auto"/>
          </w:tcPr>
          <w:p w:rsidR="008C64DD" w:rsidRPr="00533524" w:rsidRDefault="008C64DD" w:rsidP="009C19E0">
            <w:pPr>
              <w:pStyle w:val="af4"/>
              <w:spacing w:line="360" w:lineRule="auto"/>
              <w:ind w:right="-1" w:firstLine="318"/>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6</w:t>
            </w:r>
          </w:p>
        </w:tc>
        <w:tc>
          <w:tcPr>
            <w:tcW w:w="6520"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Середня норма рентабельності в галузі (або по ринку), %</w:t>
            </w:r>
          </w:p>
        </w:tc>
        <w:tc>
          <w:tcPr>
            <w:tcW w:w="2410" w:type="dxa"/>
            <w:shd w:val="clear" w:color="auto" w:fill="auto"/>
          </w:tcPr>
          <w:p w:rsidR="008C64DD" w:rsidRPr="00533524" w:rsidRDefault="0065226C"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50</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65226C"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sz w:val="28"/>
          <w:szCs w:val="28"/>
          <w:shd w:val="clear" w:color="auto" w:fill="FFFFFF"/>
        </w:rPr>
        <w:t>Рентабельність - це інтегральний показник, що відображає ефективність роботи підприємства, що націлене на отримання прибутку у короткостроковій перспективі і який вказує на якість управлінських рішень, що стосуються фінансової, операційної та інвестиційної діяльності підприємства.</w:t>
      </w:r>
      <w:r w:rsidRPr="00533524">
        <w:rPr>
          <w:rFonts w:ascii="Times New Roman" w:hAnsi="Times New Roman"/>
          <w:sz w:val="28"/>
          <w:szCs w:val="28"/>
        </w:rPr>
        <w:t xml:space="preserve"> </w:t>
      </w:r>
      <w:r w:rsidR="008C64DD" w:rsidRPr="00533524">
        <w:rPr>
          <w:rFonts w:ascii="Times New Roman" w:hAnsi="Times New Roman"/>
          <w:sz w:val="28"/>
          <w:szCs w:val="28"/>
        </w:rPr>
        <w:t>Середня норма рентабельності в галузі порівнюється із банківським відсотком на вкладення. За умови, що останній є вищим, можливо, має сенс вкласти</w:t>
      </w:r>
      <w:r w:rsidR="008C64DD" w:rsidRPr="00533524">
        <w:rPr>
          <w:rFonts w:ascii="Times New Roman" w:hAnsi="Times New Roman"/>
          <w:color w:val="000000"/>
          <w:sz w:val="28"/>
          <w:szCs w:val="28"/>
        </w:rPr>
        <w:t xml:space="preserve"> кошти в інший проект.</w:t>
      </w:r>
    </w:p>
    <w:p w:rsidR="008C64DD" w:rsidRPr="00533524" w:rsidRDefault="0065226C"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В</w:t>
      </w:r>
      <w:r w:rsidR="008C64DD" w:rsidRPr="00533524">
        <w:rPr>
          <w:rFonts w:ascii="Times New Roman" w:hAnsi="Times New Roman"/>
          <w:color w:val="000000"/>
          <w:sz w:val="28"/>
          <w:szCs w:val="28"/>
        </w:rPr>
        <w:t>провадження виробництво наноцелюлози та її використання  в целюлозо паперовій продукції є привабливою інвестицією як з екологічної так і з економічної точки зору.</w:t>
      </w:r>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Адже </w:t>
      </w:r>
      <w:r w:rsidR="0065226C" w:rsidRPr="00533524">
        <w:rPr>
          <w:rFonts w:ascii="Times New Roman" w:hAnsi="Times New Roman"/>
          <w:color w:val="000000"/>
          <w:sz w:val="28"/>
          <w:szCs w:val="28"/>
          <w:lang w:val="uk-UA"/>
        </w:rPr>
        <w:t>застосовувати</w:t>
      </w:r>
      <w:r w:rsidRPr="00533524">
        <w:rPr>
          <w:rFonts w:ascii="Times New Roman" w:hAnsi="Times New Roman"/>
          <w:color w:val="000000"/>
          <w:sz w:val="28"/>
          <w:szCs w:val="28"/>
        </w:rPr>
        <w:t xml:space="preserve"> відновлювану</w:t>
      </w:r>
      <w:r w:rsidR="0065226C" w:rsidRPr="00533524">
        <w:rPr>
          <w:rFonts w:ascii="Times New Roman" w:hAnsi="Times New Roman"/>
          <w:color w:val="000000"/>
          <w:sz w:val="28"/>
          <w:szCs w:val="28"/>
          <w:lang w:val="uk-UA"/>
        </w:rPr>
        <w:t xml:space="preserve"> та екологічну</w:t>
      </w:r>
      <w:r w:rsidRPr="00533524">
        <w:rPr>
          <w:rFonts w:ascii="Times New Roman" w:hAnsi="Times New Roman"/>
          <w:color w:val="000000"/>
          <w:sz w:val="28"/>
          <w:szCs w:val="28"/>
        </w:rPr>
        <w:t xml:space="preserve"> сировину – </w:t>
      </w:r>
      <w:r w:rsidR="0065226C" w:rsidRPr="00533524">
        <w:rPr>
          <w:rFonts w:ascii="Times New Roman" w:hAnsi="Times New Roman"/>
          <w:color w:val="000000"/>
          <w:sz w:val="28"/>
          <w:szCs w:val="28"/>
          <w:lang w:val="uk-UA"/>
        </w:rPr>
        <w:t>волокна льону</w:t>
      </w:r>
      <w:r w:rsidRPr="00533524">
        <w:rPr>
          <w:rFonts w:ascii="Times New Roman" w:hAnsi="Times New Roman"/>
          <w:color w:val="000000"/>
          <w:sz w:val="28"/>
          <w:szCs w:val="28"/>
        </w:rPr>
        <w:t xml:space="preserve"> - можна забезпечити населення якісним і екологічним папером, картоном, а також </w:t>
      </w:r>
      <w:r w:rsidR="0065226C" w:rsidRPr="00533524">
        <w:rPr>
          <w:rFonts w:ascii="Times New Roman" w:hAnsi="Times New Roman"/>
          <w:color w:val="000000"/>
          <w:sz w:val="28"/>
          <w:szCs w:val="28"/>
          <w:lang w:val="uk-UA"/>
        </w:rPr>
        <w:t xml:space="preserve">різноманітними </w:t>
      </w:r>
      <w:r w:rsidRPr="00533524">
        <w:rPr>
          <w:rFonts w:ascii="Times New Roman" w:hAnsi="Times New Roman"/>
          <w:color w:val="000000"/>
          <w:sz w:val="28"/>
          <w:szCs w:val="28"/>
        </w:rPr>
        <w:t>виробами з використанням наноцелюлози.</w:t>
      </w:r>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В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.5 наведено потенційні групи клієнтів, їх характеристики, та сформовано орієнтовний перелік вимог до товару для кожної групи.</w:t>
      </w:r>
    </w:p>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8C64DD" w:rsidP="009C19E0">
      <w:pPr>
        <w:spacing w:after="0" w:line="360" w:lineRule="auto"/>
        <w:ind w:right="-1" w:firstLine="709"/>
        <w:rPr>
          <w:rFonts w:ascii="Times New Roman" w:hAnsi="Times New Roman"/>
          <w:color w:val="000000"/>
          <w:sz w:val="28"/>
          <w:szCs w:val="28"/>
        </w:rPr>
      </w:pPr>
      <w:r w:rsidRPr="00533524">
        <w:rPr>
          <w:rFonts w:ascii="Times New Roman" w:hAnsi="Times New Roman"/>
          <w:color w:val="000000"/>
          <w:sz w:val="28"/>
          <w:szCs w:val="28"/>
        </w:rPr>
        <w:t xml:space="preserve">Таблиця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 5 – Характеристика потенційних клієнтів стартап-проекту</w:t>
      </w:r>
    </w:p>
    <w:tbl>
      <w:tblPr>
        <w:tblW w:w="986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09"/>
        <w:gridCol w:w="3517"/>
        <w:gridCol w:w="5636"/>
      </w:tblGrid>
      <w:tr w:rsidR="008C64DD" w:rsidRPr="00533524" w:rsidTr="00497308">
        <w:tc>
          <w:tcPr>
            <w:tcW w:w="709" w:type="dxa"/>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п/п</w:t>
            </w:r>
          </w:p>
        </w:tc>
        <w:tc>
          <w:tcPr>
            <w:tcW w:w="3517"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Потреба, що формує ринок</w:t>
            </w:r>
          </w:p>
        </w:tc>
        <w:tc>
          <w:tcPr>
            <w:tcW w:w="5636"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Цільова аудиторія (цільові сегменти ринку)</w:t>
            </w:r>
          </w:p>
        </w:tc>
      </w:tr>
      <w:tr w:rsidR="008C64DD" w:rsidRPr="00533524" w:rsidTr="00497308">
        <w:trPr>
          <w:trHeight w:val="669"/>
        </w:trPr>
        <w:tc>
          <w:tcPr>
            <w:tcW w:w="709" w:type="dxa"/>
            <w:tcBorders>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11</w:t>
            </w:r>
          </w:p>
        </w:tc>
        <w:tc>
          <w:tcPr>
            <w:tcW w:w="3517"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 xml:space="preserve">Спосіб утилізації відходів рослинної сировини </w:t>
            </w:r>
          </w:p>
        </w:tc>
        <w:tc>
          <w:tcPr>
            <w:tcW w:w="5636"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 xml:space="preserve">Підприємства сільського господарства </w:t>
            </w:r>
          </w:p>
        </w:tc>
      </w:tr>
      <w:tr w:rsidR="008C64DD" w:rsidRPr="00533524" w:rsidTr="00497308">
        <w:trPr>
          <w:trHeight w:val="540"/>
        </w:trPr>
        <w:tc>
          <w:tcPr>
            <w:tcW w:w="70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2</w:t>
            </w:r>
          </w:p>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2</w:t>
            </w:r>
          </w:p>
        </w:tc>
        <w:tc>
          <w:tcPr>
            <w:tcW w:w="3517"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sz w:val="28"/>
                <w:szCs w:val="28"/>
                <w:lang w:val="uk-UA"/>
              </w:rPr>
            </w:pPr>
            <w:r w:rsidRPr="00533524">
              <w:rPr>
                <w:rFonts w:ascii="Times New Roman" w:hAnsi="Times New Roman"/>
                <w:sz w:val="28"/>
                <w:szCs w:val="28"/>
                <w:lang w:val="uk-UA"/>
              </w:rPr>
              <w:t>Спосіб отримання наноцелюлози</w:t>
            </w:r>
          </w:p>
        </w:tc>
        <w:tc>
          <w:tcPr>
            <w:tcW w:w="5636"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Виробництво композиційних матеріалів, целюлозно паперова промисловість</w:t>
            </w:r>
          </w:p>
        </w:tc>
      </w:tr>
      <w:tr w:rsidR="008C64DD" w:rsidRPr="00533524" w:rsidTr="00497308">
        <w:trPr>
          <w:trHeight w:val="585"/>
        </w:trPr>
        <w:tc>
          <w:tcPr>
            <w:tcW w:w="70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33</w:t>
            </w:r>
          </w:p>
        </w:tc>
        <w:tc>
          <w:tcPr>
            <w:tcW w:w="3517"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Композиційний матеріал з унікальними властивостями</w:t>
            </w:r>
          </w:p>
        </w:tc>
        <w:tc>
          <w:tcPr>
            <w:tcW w:w="5636"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Адсорбенти, функціональні матеріали для електродів в хімічних джерелах струму і оптико-електронних</w:t>
            </w:r>
            <w:r w:rsidR="001519D3"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приладах</w:t>
            </w:r>
            <w:r w:rsidR="001519D3" w:rsidRPr="00533524">
              <w:rPr>
                <w:rFonts w:ascii="Times New Roman" w:hAnsi="Times New Roman"/>
                <w:color w:val="000000"/>
                <w:sz w:val="28"/>
                <w:szCs w:val="28"/>
                <w:lang w:val="uk-UA"/>
              </w:rPr>
              <w:t>, фармацевтична, медична галузь</w:t>
            </w:r>
            <w:r w:rsidRPr="00533524">
              <w:rPr>
                <w:rFonts w:ascii="Times New Roman" w:hAnsi="Times New Roman"/>
                <w:color w:val="000000"/>
                <w:sz w:val="28"/>
                <w:szCs w:val="28"/>
                <w:lang w:val="uk-UA"/>
              </w:rPr>
              <w:t xml:space="preserve"> тощо</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1519D3"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Наступним шляхом є проведення аналізу ринкового середовища</w:t>
      </w:r>
      <w:r w:rsidR="008C64DD" w:rsidRPr="00533524">
        <w:rPr>
          <w:rFonts w:ascii="Times New Roman" w:hAnsi="Times New Roman"/>
          <w:color w:val="000000"/>
          <w:sz w:val="28"/>
          <w:szCs w:val="28"/>
        </w:rPr>
        <w:t xml:space="preserve">: складаються таблиці факторів табл. </w:t>
      </w:r>
      <w:r w:rsidR="006D629B" w:rsidRPr="00533524">
        <w:rPr>
          <w:rFonts w:ascii="Times New Roman" w:hAnsi="Times New Roman"/>
          <w:color w:val="000000"/>
          <w:sz w:val="28"/>
          <w:szCs w:val="28"/>
          <w:lang w:val="uk-UA"/>
        </w:rPr>
        <w:t>6</w:t>
      </w:r>
      <w:r w:rsidR="008C64DD" w:rsidRPr="00533524">
        <w:rPr>
          <w:rFonts w:ascii="Times New Roman" w:hAnsi="Times New Roman"/>
          <w:color w:val="000000"/>
          <w:sz w:val="28"/>
          <w:szCs w:val="28"/>
        </w:rPr>
        <w:t>.6, що сприяють ринковому впровадженню проекту, та факторів, що йому перешкоджають. Фактори в таблиці подано в порядку зменшення значущості.</w:t>
      </w: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lang w:val="uk-UA"/>
        </w:rPr>
      </w:pPr>
    </w:p>
    <w:p w:rsidR="001519D3" w:rsidRPr="00533524" w:rsidRDefault="001519D3" w:rsidP="009C19E0">
      <w:pPr>
        <w:ind w:right="-1"/>
        <w:rPr>
          <w:lang w:val="uk-UA" w:eastAsia="ru-RU"/>
        </w:rPr>
      </w:pPr>
    </w:p>
    <w:p w:rsidR="001519D3" w:rsidRPr="00533524" w:rsidRDefault="001519D3" w:rsidP="009C19E0">
      <w:pPr>
        <w:ind w:right="-1"/>
        <w:rPr>
          <w:lang w:val="uk-UA" w:eastAsia="ru-RU"/>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6 – Фактори загроз</w:t>
      </w:r>
    </w:p>
    <w:tbl>
      <w:tblPr>
        <w:tblW w:w="99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84"/>
        <w:gridCol w:w="2835"/>
        <w:gridCol w:w="6086"/>
      </w:tblGrid>
      <w:tr w:rsidR="008C64DD" w:rsidRPr="00533524" w:rsidTr="00497308">
        <w:trPr>
          <w:trHeight w:val="482"/>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 п/п</w:t>
            </w: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Фактор</w:t>
            </w:r>
          </w:p>
        </w:tc>
        <w:tc>
          <w:tcPr>
            <w:tcW w:w="6086"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Зміст загрози</w:t>
            </w:r>
          </w:p>
        </w:tc>
      </w:tr>
      <w:tr w:rsidR="008C64DD" w:rsidRPr="00533524" w:rsidTr="00497308">
        <w:trPr>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1</w:t>
            </w:r>
          </w:p>
          <w:p w:rsidR="008C64DD" w:rsidRPr="00533524" w:rsidRDefault="008C64DD" w:rsidP="009C19E0">
            <w:pPr>
              <w:spacing w:after="0" w:line="360" w:lineRule="auto"/>
              <w:ind w:right="-1" w:firstLine="709"/>
              <w:jc w:val="center"/>
              <w:rPr>
                <w:rFonts w:ascii="Times New Roman" w:hAnsi="Times New Roman"/>
                <w:sz w:val="28"/>
                <w:szCs w:val="28"/>
              </w:rPr>
            </w:pPr>
          </w:p>
          <w:p w:rsidR="008C64DD" w:rsidRPr="00533524" w:rsidRDefault="008C64DD" w:rsidP="009C19E0">
            <w:pPr>
              <w:spacing w:after="0" w:line="360" w:lineRule="auto"/>
              <w:ind w:right="-1" w:firstLine="709"/>
              <w:jc w:val="center"/>
              <w:rPr>
                <w:rFonts w:ascii="Times New Roman" w:hAnsi="Times New Roman"/>
                <w:sz w:val="28"/>
                <w:szCs w:val="28"/>
              </w:rPr>
            </w:pP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Економіка</w:t>
            </w:r>
          </w:p>
        </w:tc>
        <w:tc>
          <w:tcPr>
            <w:tcW w:w="6086" w:type="dxa"/>
            <w:shd w:val="clear" w:color="auto" w:fill="auto"/>
          </w:tcPr>
          <w:p w:rsidR="008C64DD" w:rsidRPr="00533524" w:rsidRDefault="001519D3" w:rsidP="009C19E0">
            <w:pPr>
              <w:spacing w:after="0" w:line="360" w:lineRule="auto"/>
              <w:ind w:right="-1"/>
              <w:contextualSpacing/>
              <w:jc w:val="both"/>
              <w:rPr>
                <w:rFonts w:ascii="Times New Roman" w:hAnsi="Times New Roman"/>
                <w:color w:val="000000"/>
                <w:sz w:val="28"/>
                <w:szCs w:val="28"/>
              </w:rPr>
            </w:pPr>
            <w:r w:rsidRPr="00533524">
              <w:rPr>
                <w:rFonts w:ascii="Times New Roman" w:hAnsi="Times New Roman"/>
                <w:color w:val="000000"/>
                <w:sz w:val="28"/>
                <w:szCs w:val="28"/>
                <w:lang w:val="uk-UA"/>
              </w:rPr>
              <w:t>П</w:t>
            </w:r>
            <w:r w:rsidR="008C64DD" w:rsidRPr="00533524">
              <w:rPr>
                <w:rFonts w:ascii="Times New Roman" w:hAnsi="Times New Roman"/>
                <w:color w:val="000000"/>
                <w:sz w:val="28"/>
                <w:szCs w:val="28"/>
              </w:rPr>
              <w:t>оява на ринку нових конкурентів;</w:t>
            </w:r>
          </w:p>
          <w:p w:rsidR="008C64DD" w:rsidRPr="00533524" w:rsidRDefault="001519D3" w:rsidP="009C19E0">
            <w:pPr>
              <w:spacing w:after="0" w:line="360" w:lineRule="auto"/>
              <w:ind w:right="-1"/>
              <w:contextualSpacing/>
              <w:jc w:val="both"/>
              <w:rPr>
                <w:rFonts w:ascii="Times New Roman" w:hAnsi="Times New Roman"/>
                <w:color w:val="000000"/>
                <w:sz w:val="28"/>
                <w:szCs w:val="28"/>
              </w:rPr>
            </w:pPr>
            <w:r w:rsidRPr="00533524">
              <w:rPr>
                <w:rFonts w:ascii="Times New Roman" w:hAnsi="Times New Roman"/>
                <w:color w:val="000000"/>
                <w:sz w:val="28"/>
                <w:szCs w:val="28"/>
                <w:lang w:val="uk-UA"/>
              </w:rPr>
              <w:t>К</w:t>
            </w:r>
            <w:r w:rsidR="008C64DD" w:rsidRPr="00533524">
              <w:rPr>
                <w:rFonts w:ascii="Times New Roman" w:hAnsi="Times New Roman"/>
                <w:color w:val="000000"/>
                <w:sz w:val="28"/>
                <w:szCs w:val="28"/>
              </w:rPr>
              <w:t xml:space="preserve">онкуренції </w:t>
            </w:r>
            <w:r w:rsidRPr="00533524">
              <w:rPr>
                <w:rFonts w:ascii="Times New Roman" w:hAnsi="Times New Roman"/>
                <w:color w:val="000000"/>
                <w:sz w:val="28"/>
                <w:szCs w:val="28"/>
                <w:lang w:val="uk-UA"/>
              </w:rPr>
              <w:t>з боку</w:t>
            </w:r>
            <w:r w:rsidR="008C64DD" w:rsidRPr="00533524">
              <w:rPr>
                <w:rFonts w:ascii="Times New Roman" w:hAnsi="Times New Roman"/>
                <w:color w:val="000000"/>
                <w:sz w:val="28"/>
                <w:szCs w:val="28"/>
              </w:rPr>
              <w:t xml:space="preserve"> іноземних конкурентів; високі темпи інфляції;</w:t>
            </w:r>
          </w:p>
          <w:p w:rsidR="008C64DD" w:rsidRPr="00533524" w:rsidRDefault="008C64DD" w:rsidP="009C19E0">
            <w:pPr>
              <w:spacing w:after="0" w:line="360" w:lineRule="auto"/>
              <w:ind w:right="-1"/>
              <w:contextualSpacing/>
              <w:jc w:val="both"/>
              <w:rPr>
                <w:rFonts w:ascii="Times New Roman" w:hAnsi="Times New Roman"/>
                <w:color w:val="000000"/>
                <w:sz w:val="28"/>
                <w:szCs w:val="28"/>
              </w:rPr>
            </w:pPr>
          </w:p>
        </w:tc>
      </w:tr>
      <w:tr w:rsidR="008C64DD" w:rsidRPr="00533524" w:rsidTr="00497308">
        <w:trPr>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2</w:t>
            </w: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Політика</w:t>
            </w:r>
          </w:p>
        </w:tc>
        <w:tc>
          <w:tcPr>
            <w:tcW w:w="6086" w:type="dxa"/>
            <w:shd w:val="clear" w:color="auto" w:fill="auto"/>
          </w:tcPr>
          <w:p w:rsidR="008C64DD" w:rsidRPr="00533524" w:rsidRDefault="008C64DD" w:rsidP="009C19E0">
            <w:pPr>
              <w:pStyle w:val="a4"/>
              <w:tabs>
                <w:tab w:val="left" w:pos="317"/>
              </w:tabs>
              <w:spacing w:after="0" w:line="360" w:lineRule="auto"/>
              <w:ind w:left="0" w:right="-1"/>
              <w:jc w:val="both"/>
              <w:rPr>
                <w:rFonts w:ascii="Times New Roman" w:hAnsi="Times New Roman"/>
                <w:sz w:val="28"/>
                <w:szCs w:val="28"/>
                <w:lang w:val="uk-UA" w:eastAsia="uk-UA"/>
              </w:rPr>
            </w:pPr>
            <w:r w:rsidRPr="00533524">
              <w:rPr>
                <w:rFonts w:ascii="Times New Roman" w:hAnsi="Times New Roman"/>
                <w:sz w:val="28"/>
                <w:szCs w:val="28"/>
                <w:lang w:val="uk-UA" w:eastAsia="uk-UA"/>
              </w:rPr>
              <w:t>Посилення податкового тиску;</w:t>
            </w:r>
          </w:p>
          <w:p w:rsidR="008C64DD" w:rsidRPr="00533524" w:rsidRDefault="008C64DD" w:rsidP="009C19E0">
            <w:pPr>
              <w:spacing w:after="0" w:line="360" w:lineRule="auto"/>
              <w:ind w:right="-1"/>
              <w:contextualSpacing/>
              <w:jc w:val="both"/>
              <w:rPr>
                <w:rFonts w:ascii="Times New Roman" w:hAnsi="Times New Roman"/>
                <w:color w:val="000000"/>
                <w:sz w:val="28"/>
                <w:szCs w:val="28"/>
              </w:rPr>
            </w:pPr>
            <w:r w:rsidRPr="00533524">
              <w:rPr>
                <w:rFonts w:ascii="Times New Roman" w:hAnsi="Times New Roman"/>
                <w:sz w:val="28"/>
                <w:szCs w:val="28"/>
              </w:rPr>
              <w:t>Несприятлива урядова політика;</w:t>
            </w:r>
          </w:p>
        </w:tc>
      </w:tr>
      <w:tr w:rsidR="008C64DD" w:rsidRPr="00533524" w:rsidTr="00497308">
        <w:trPr>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3</w:t>
            </w: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Науково-технічний прогрес</w:t>
            </w:r>
          </w:p>
        </w:tc>
        <w:tc>
          <w:tcPr>
            <w:tcW w:w="6086"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sz w:val="28"/>
                <w:szCs w:val="28"/>
              </w:rPr>
              <w:t>Зростання залежності від інновацій</w:t>
            </w:r>
          </w:p>
          <w:p w:rsidR="008C64DD" w:rsidRPr="00533524" w:rsidRDefault="008C64DD" w:rsidP="009C19E0">
            <w:pPr>
              <w:spacing w:after="0" w:line="360" w:lineRule="auto"/>
              <w:ind w:right="-1" w:firstLine="709"/>
              <w:jc w:val="both"/>
              <w:rPr>
                <w:rFonts w:ascii="Times New Roman" w:hAnsi="Times New Roman"/>
                <w:color w:val="000000"/>
                <w:sz w:val="28"/>
                <w:szCs w:val="28"/>
              </w:rPr>
            </w:pPr>
          </w:p>
        </w:tc>
      </w:tr>
      <w:tr w:rsidR="008C64DD" w:rsidRPr="00533524" w:rsidTr="00497308">
        <w:trPr>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4</w:t>
            </w: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Природне середовище</w:t>
            </w:r>
          </w:p>
        </w:tc>
        <w:tc>
          <w:tcPr>
            <w:tcW w:w="6086" w:type="dxa"/>
            <w:shd w:val="clear" w:color="auto" w:fill="auto"/>
          </w:tcPr>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sz w:val="28"/>
                <w:szCs w:val="28"/>
              </w:rPr>
              <w:t>Негативна екологічна ситуація</w:t>
            </w:r>
          </w:p>
        </w:tc>
      </w:tr>
      <w:tr w:rsidR="008C64DD" w:rsidRPr="00533524" w:rsidTr="00497308">
        <w:trPr>
          <w:jc w:val="center"/>
        </w:trPr>
        <w:tc>
          <w:tcPr>
            <w:tcW w:w="984"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5</w:t>
            </w:r>
          </w:p>
        </w:tc>
        <w:tc>
          <w:tcPr>
            <w:tcW w:w="2835" w:type="dxa"/>
            <w:shd w:val="clear" w:color="auto" w:fill="auto"/>
          </w:tcPr>
          <w:p w:rsidR="008C64DD" w:rsidRPr="00533524" w:rsidRDefault="008C64DD" w:rsidP="009C19E0">
            <w:pPr>
              <w:spacing w:after="0" w:line="360" w:lineRule="auto"/>
              <w:ind w:right="-1"/>
              <w:jc w:val="both"/>
              <w:rPr>
                <w:rFonts w:ascii="Times New Roman" w:hAnsi="Times New Roman"/>
                <w:color w:val="000000"/>
                <w:sz w:val="28"/>
                <w:szCs w:val="28"/>
              </w:rPr>
            </w:pPr>
            <w:r w:rsidRPr="00533524">
              <w:rPr>
                <w:rFonts w:ascii="Times New Roman" w:hAnsi="Times New Roman"/>
                <w:color w:val="000000"/>
                <w:sz w:val="28"/>
                <w:szCs w:val="28"/>
              </w:rPr>
              <w:t>Соціальна сфера</w:t>
            </w:r>
          </w:p>
        </w:tc>
        <w:tc>
          <w:tcPr>
            <w:tcW w:w="6086" w:type="dxa"/>
            <w:shd w:val="clear" w:color="auto" w:fill="auto"/>
          </w:tcPr>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sz w:val="28"/>
                <w:szCs w:val="28"/>
              </w:rPr>
              <w:t>Зменшення народжуваності</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7 – Фактори можливостей</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2977"/>
        <w:gridCol w:w="5909"/>
      </w:tblGrid>
      <w:tr w:rsidR="008C64DD" w:rsidRPr="00533524" w:rsidTr="00E70819">
        <w:tc>
          <w:tcPr>
            <w:tcW w:w="851" w:type="dxa"/>
            <w:shd w:val="clear" w:color="auto" w:fill="auto"/>
          </w:tcPr>
          <w:p w:rsidR="008C64DD" w:rsidRPr="00533524" w:rsidRDefault="008C64DD" w:rsidP="009C19E0">
            <w:pPr>
              <w:spacing w:after="0" w:line="360" w:lineRule="auto"/>
              <w:ind w:right="-1"/>
              <w:jc w:val="center"/>
              <w:rPr>
                <w:rFonts w:ascii="Times New Roman" w:hAnsi="Times New Roman"/>
                <w:sz w:val="28"/>
                <w:szCs w:val="28"/>
              </w:rPr>
            </w:pPr>
            <w:r w:rsidRPr="00533524">
              <w:rPr>
                <w:rFonts w:ascii="Times New Roman" w:hAnsi="Times New Roman"/>
                <w:sz w:val="28"/>
                <w:szCs w:val="28"/>
              </w:rPr>
              <w:t>з/п</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Фактор</w:t>
            </w:r>
          </w:p>
        </w:tc>
        <w:tc>
          <w:tcPr>
            <w:tcW w:w="5909"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Можливості</w:t>
            </w:r>
          </w:p>
        </w:tc>
      </w:tr>
      <w:tr w:rsidR="008C64DD" w:rsidRPr="00533524" w:rsidTr="00E70819">
        <w:tc>
          <w:tcPr>
            <w:tcW w:w="851" w:type="dxa"/>
            <w:shd w:val="clear" w:color="auto" w:fill="auto"/>
          </w:tcPr>
          <w:p w:rsidR="008C64DD" w:rsidRPr="00533524" w:rsidRDefault="008C64DD" w:rsidP="009C19E0">
            <w:pPr>
              <w:tabs>
                <w:tab w:val="left" w:pos="459"/>
              </w:tabs>
              <w:spacing w:after="0" w:line="360" w:lineRule="auto"/>
              <w:ind w:right="-1"/>
              <w:jc w:val="center"/>
              <w:rPr>
                <w:rFonts w:ascii="Times New Roman" w:hAnsi="Times New Roman"/>
                <w:sz w:val="28"/>
                <w:szCs w:val="28"/>
              </w:rPr>
            </w:pPr>
            <w:r w:rsidRPr="00533524">
              <w:rPr>
                <w:rFonts w:ascii="Times New Roman" w:hAnsi="Times New Roman"/>
                <w:sz w:val="28"/>
                <w:szCs w:val="28"/>
              </w:rPr>
              <w:t>1</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Економіка</w:t>
            </w:r>
          </w:p>
        </w:tc>
        <w:tc>
          <w:tcPr>
            <w:tcW w:w="5909" w:type="dxa"/>
            <w:shd w:val="clear" w:color="auto" w:fill="auto"/>
          </w:tcPr>
          <w:p w:rsidR="008C64DD" w:rsidRPr="00533524" w:rsidRDefault="001519D3" w:rsidP="009C19E0">
            <w:pPr>
              <w:tabs>
                <w:tab w:val="left" w:pos="317"/>
              </w:tabs>
              <w:spacing w:after="0" w:line="360" w:lineRule="auto"/>
              <w:ind w:right="-1"/>
              <w:jc w:val="both"/>
              <w:rPr>
                <w:rFonts w:ascii="Times New Roman" w:hAnsi="Times New Roman"/>
                <w:sz w:val="28"/>
                <w:szCs w:val="28"/>
              </w:rPr>
            </w:pPr>
            <w:r w:rsidRPr="00533524">
              <w:rPr>
                <w:rFonts w:ascii="Times New Roman" w:hAnsi="Times New Roman"/>
                <w:sz w:val="28"/>
                <w:szCs w:val="28"/>
                <w:lang w:val="uk-UA"/>
              </w:rPr>
              <w:t xml:space="preserve">Підняття економіки </w:t>
            </w:r>
            <w:r w:rsidR="008C64DD" w:rsidRPr="00533524">
              <w:rPr>
                <w:rFonts w:ascii="Times New Roman" w:hAnsi="Times New Roman"/>
                <w:sz w:val="28"/>
                <w:szCs w:val="28"/>
              </w:rPr>
              <w:t>країни;</w:t>
            </w:r>
          </w:p>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Розвинутий фондовий та інші фінансові ринки;</w:t>
            </w:r>
          </w:p>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Доступність інвестицій та кредитів;</w:t>
            </w:r>
          </w:p>
        </w:tc>
      </w:tr>
      <w:tr w:rsidR="008C64DD" w:rsidRPr="00533524" w:rsidTr="00E70819">
        <w:tc>
          <w:tcPr>
            <w:tcW w:w="851" w:type="dxa"/>
            <w:shd w:val="clear" w:color="auto" w:fill="auto"/>
          </w:tcPr>
          <w:p w:rsidR="008C64DD" w:rsidRPr="00533524" w:rsidRDefault="008C64DD" w:rsidP="009C19E0">
            <w:pPr>
              <w:spacing w:after="0" w:line="360" w:lineRule="auto"/>
              <w:ind w:right="-1"/>
              <w:jc w:val="center"/>
              <w:rPr>
                <w:rFonts w:ascii="Times New Roman" w:hAnsi="Times New Roman"/>
                <w:sz w:val="28"/>
                <w:szCs w:val="28"/>
              </w:rPr>
            </w:pPr>
            <w:r w:rsidRPr="00533524">
              <w:rPr>
                <w:rFonts w:ascii="Times New Roman" w:hAnsi="Times New Roman"/>
                <w:sz w:val="28"/>
                <w:szCs w:val="28"/>
              </w:rPr>
              <w:t>2</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Політика</w:t>
            </w:r>
          </w:p>
        </w:tc>
        <w:tc>
          <w:tcPr>
            <w:tcW w:w="5909"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Соціально-політична стабільність;</w:t>
            </w:r>
          </w:p>
        </w:tc>
      </w:tr>
      <w:tr w:rsidR="008C64DD" w:rsidRPr="00533524" w:rsidTr="00E70819">
        <w:tc>
          <w:tcPr>
            <w:tcW w:w="851" w:type="dxa"/>
            <w:shd w:val="clear" w:color="auto" w:fill="auto"/>
          </w:tcPr>
          <w:p w:rsidR="008C64DD" w:rsidRPr="00533524" w:rsidRDefault="008C64DD" w:rsidP="009C19E0">
            <w:pPr>
              <w:spacing w:after="0" w:line="360" w:lineRule="auto"/>
              <w:ind w:right="-1"/>
              <w:jc w:val="center"/>
              <w:rPr>
                <w:rFonts w:ascii="Times New Roman" w:hAnsi="Times New Roman"/>
                <w:sz w:val="28"/>
                <w:szCs w:val="28"/>
              </w:rPr>
            </w:pPr>
            <w:r w:rsidRPr="00533524">
              <w:rPr>
                <w:rFonts w:ascii="Times New Roman" w:hAnsi="Times New Roman"/>
                <w:sz w:val="28"/>
                <w:szCs w:val="28"/>
              </w:rPr>
              <w:t>3</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Науково-технічний прогрес</w:t>
            </w:r>
          </w:p>
        </w:tc>
        <w:tc>
          <w:tcPr>
            <w:tcW w:w="5909"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Розвиток інформаційних технологій</w:t>
            </w:r>
          </w:p>
        </w:tc>
      </w:tr>
      <w:tr w:rsidR="008C64DD" w:rsidRPr="00533524" w:rsidTr="00E70819">
        <w:tc>
          <w:tcPr>
            <w:tcW w:w="851" w:type="dxa"/>
            <w:shd w:val="clear" w:color="auto" w:fill="auto"/>
          </w:tcPr>
          <w:p w:rsidR="008C64DD" w:rsidRPr="00533524" w:rsidRDefault="008C64DD" w:rsidP="009C19E0">
            <w:pPr>
              <w:spacing w:after="0" w:line="360" w:lineRule="auto"/>
              <w:ind w:right="-1"/>
              <w:jc w:val="center"/>
              <w:rPr>
                <w:rFonts w:ascii="Times New Roman" w:hAnsi="Times New Roman"/>
                <w:sz w:val="28"/>
                <w:szCs w:val="28"/>
              </w:rPr>
            </w:pPr>
            <w:r w:rsidRPr="00533524">
              <w:rPr>
                <w:rFonts w:ascii="Times New Roman" w:hAnsi="Times New Roman"/>
                <w:sz w:val="28"/>
                <w:szCs w:val="28"/>
              </w:rPr>
              <w:t>4</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Природне середовище</w:t>
            </w:r>
          </w:p>
        </w:tc>
        <w:tc>
          <w:tcPr>
            <w:tcW w:w="5909"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Розвиток ринку екологічно безпечних товарів</w:t>
            </w:r>
          </w:p>
        </w:tc>
      </w:tr>
      <w:tr w:rsidR="008C64DD" w:rsidRPr="00533524" w:rsidTr="00E70819">
        <w:tc>
          <w:tcPr>
            <w:tcW w:w="851" w:type="dxa"/>
            <w:shd w:val="clear" w:color="auto" w:fill="auto"/>
          </w:tcPr>
          <w:p w:rsidR="008C64DD" w:rsidRPr="00533524" w:rsidRDefault="008C64DD" w:rsidP="009C19E0">
            <w:pPr>
              <w:spacing w:after="0" w:line="360" w:lineRule="auto"/>
              <w:ind w:right="-1"/>
              <w:jc w:val="center"/>
              <w:rPr>
                <w:rFonts w:ascii="Times New Roman" w:hAnsi="Times New Roman"/>
                <w:sz w:val="28"/>
                <w:szCs w:val="28"/>
              </w:rPr>
            </w:pPr>
            <w:r w:rsidRPr="00533524">
              <w:rPr>
                <w:rFonts w:ascii="Times New Roman" w:hAnsi="Times New Roman"/>
                <w:sz w:val="28"/>
                <w:szCs w:val="28"/>
              </w:rPr>
              <w:t>5</w:t>
            </w:r>
          </w:p>
        </w:tc>
        <w:tc>
          <w:tcPr>
            <w:tcW w:w="2977"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Соціальна сфера</w:t>
            </w:r>
          </w:p>
        </w:tc>
        <w:tc>
          <w:tcPr>
            <w:tcW w:w="5909" w:type="dxa"/>
            <w:shd w:val="clear" w:color="auto" w:fill="auto"/>
          </w:tcPr>
          <w:p w:rsidR="008C64DD" w:rsidRPr="00533524" w:rsidRDefault="008C64DD" w:rsidP="009C19E0">
            <w:pPr>
              <w:spacing w:after="0" w:line="360" w:lineRule="auto"/>
              <w:ind w:right="-1"/>
              <w:jc w:val="both"/>
              <w:rPr>
                <w:rFonts w:ascii="Times New Roman" w:hAnsi="Times New Roman"/>
                <w:sz w:val="28"/>
                <w:szCs w:val="28"/>
              </w:rPr>
            </w:pPr>
            <w:r w:rsidRPr="00533524">
              <w:rPr>
                <w:rFonts w:ascii="Times New Roman" w:hAnsi="Times New Roman"/>
                <w:sz w:val="28"/>
                <w:szCs w:val="28"/>
              </w:rPr>
              <w:t>Підвищення культурно-освітнього рівня населення</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E70819" w:rsidRPr="00533524" w:rsidRDefault="00E70819" w:rsidP="009C19E0">
      <w:pPr>
        <w:spacing w:after="0" w:line="360" w:lineRule="auto"/>
        <w:ind w:right="-1" w:firstLine="709"/>
        <w:jc w:val="both"/>
        <w:rPr>
          <w:rFonts w:ascii="Times New Roman" w:hAnsi="Times New Roman"/>
          <w:color w:val="000000"/>
          <w:sz w:val="28"/>
          <w:szCs w:val="28"/>
        </w:rPr>
      </w:pPr>
    </w:p>
    <w:p w:rsidR="00E70819" w:rsidRPr="00533524" w:rsidRDefault="00E70819" w:rsidP="009C19E0">
      <w:pPr>
        <w:spacing w:after="0" w:line="360" w:lineRule="auto"/>
        <w:ind w:right="-1" w:firstLine="709"/>
        <w:jc w:val="both"/>
        <w:rPr>
          <w:rFonts w:ascii="Times New Roman" w:hAnsi="Times New Roman"/>
          <w:color w:val="000000"/>
          <w:sz w:val="28"/>
          <w:szCs w:val="28"/>
        </w:rPr>
      </w:pPr>
    </w:p>
    <w:p w:rsidR="00BA2A35" w:rsidRPr="00533524" w:rsidRDefault="00E70819"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rPr>
        <w:t>Анал</w:t>
      </w:r>
      <w:r w:rsidRPr="00533524">
        <w:rPr>
          <w:rFonts w:ascii="Times New Roman" w:hAnsi="Times New Roman"/>
          <w:color w:val="000000"/>
          <w:sz w:val="28"/>
          <w:szCs w:val="28"/>
          <w:lang w:val="uk-UA"/>
        </w:rPr>
        <w:t>із внутрішнього маркетингово середовища наведено у табл.</w:t>
      </w:r>
      <w:r w:rsidR="006C0E46" w:rsidRPr="00533524">
        <w:rPr>
          <w:rFonts w:ascii="Times New Roman" w:hAnsi="Times New Roman"/>
          <w:color w:val="000000"/>
          <w:sz w:val="28"/>
          <w:szCs w:val="28"/>
          <w:lang w:val="uk-UA"/>
        </w:rPr>
        <w:t>6</w:t>
      </w:r>
      <w:r w:rsidR="00BA2A35" w:rsidRPr="00533524">
        <w:rPr>
          <w:rFonts w:ascii="Times New Roman" w:hAnsi="Times New Roman"/>
          <w:color w:val="000000"/>
          <w:sz w:val="28"/>
          <w:szCs w:val="28"/>
          <w:lang w:val="uk-UA"/>
        </w:rPr>
        <w:t xml:space="preserve">.8 </w:t>
      </w:r>
    </w:p>
    <w:p w:rsidR="00BA2A35" w:rsidRPr="00533524" w:rsidRDefault="00BA2A35"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Таблиця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lang w:val="uk-UA"/>
        </w:rPr>
        <w:t>.8 – Аналіз внутрішнього маркетингово середовища</w:t>
      </w:r>
    </w:p>
    <w:tbl>
      <w:tblPr>
        <w:tblW w:w="4874"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2656"/>
        <w:gridCol w:w="2337"/>
        <w:gridCol w:w="2051"/>
        <w:gridCol w:w="2853"/>
      </w:tblGrid>
      <w:tr w:rsidR="00BA2A35" w:rsidRPr="00533524" w:rsidTr="00BA2A35">
        <w:trPr>
          <w:trHeight w:val="167"/>
        </w:trPr>
        <w:tc>
          <w:tcPr>
            <w:tcW w:w="1427" w:type="pct"/>
            <w:vMerge w:val="restart"/>
            <w:tcBorders>
              <w:right w:val="single" w:sz="4" w:space="0" w:color="auto"/>
            </w:tcBorders>
            <w:vAlign w:val="center"/>
          </w:tcPr>
          <w:p w:rsidR="00BA2A35" w:rsidRPr="00533524" w:rsidRDefault="00BA2A35" w:rsidP="009C19E0">
            <w:pPr>
              <w:ind w:right="-1"/>
              <w:jc w:val="center"/>
              <w:rPr>
                <w:rFonts w:ascii="Times New Roman" w:hAnsi="Times New Roman"/>
                <w:sz w:val="28"/>
                <w:szCs w:val="28"/>
                <w:lang w:val="uk-UA"/>
              </w:rPr>
            </w:pPr>
            <w:r w:rsidRPr="00533524">
              <w:rPr>
                <w:rFonts w:ascii="Times New Roman" w:hAnsi="Times New Roman"/>
                <w:sz w:val="28"/>
                <w:szCs w:val="28"/>
                <w:lang w:val="uk-UA"/>
              </w:rPr>
              <w:t>Внутрішні фактори</w:t>
            </w:r>
          </w:p>
        </w:tc>
        <w:tc>
          <w:tcPr>
            <w:tcW w:w="2165" w:type="pct"/>
            <w:gridSpan w:val="2"/>
            <w:tcBorders>
              <w:left w:val="single" w:sz="4" w:space="0" w:color="auto"/>
              <w:bottom w:val="single" w:sz="4" w:space="0" w:color="auto"/>
            </w:tcBorders>
            <w:vAlign w:val="center"/>
          </w:tcPr>
          <w:p w:rsidR="00BA2A35" w:rsidRPr="00533524" w:rsidRDefault="00BA2A35" w:rsidP="009C19E0">
            <w:pPr>
              <w:ind w:right="-1"/>
              <w:jc w:val="center"/>
              <w:rPr>
                <w:rFonts w:ascii="Times New Roman" w:hAnsi="Times New Roman"/>
                <w:sz w:val="28"/>
                <w:szCs w:val="28"/>
                <w:lang w:val="uk-UA"/>
              </w:rPr>
            </w:pPr>
            <w:r w:rsidRPr="00533524">
              <w:rPr>
                <w:rFonts w:ascii="Times New Roman" w:hAnsi="Times New Roman"/>
                <w:sz w:val="28"/>
                <w:szCs w:val="28"/>
                <w:lang w:val="uk-UA"/>
              </w:rPr>
              <w:t>Вплив фактору</w:t>
            </w:r>
          </w:p>
        </w:tc>
        <w:tc>
          <w:tcPr>
            <w:tcW w:w="1408" w:type="pct"/>
            <w:vMerge w:val="restart"/>
            <w:vAlign w:val="center"/>
          </w:tcPr>
          <w:p w:rsidR="00BA2A35" w:rsidRPr="00533524" w:rsidRDefault="00BA2A35" w:rsidP="009C19E0">
            <w:pPr>
              <w:ind w:right="-1"/>
              <w:jc w:val="center"/>
              <w:rPr>
                <w:rFonts w:ascii="Times New Roman" w:hAnsi="Times New Roman"/>
                <w:sz w:val="28"/>
                <w:szCs w:val="28"/>
                <w:lang w:val="uk-UA"/>
              </w:rPr>
            </w:pPr>
            <w:r w:rsidRPr="00533524">
              <w:rPr>
                <w:rFonts w:ascii="Times New Roman" w:hAnsi="Times New Roman"/>
                <w:sz w:val="28"/>
                <w:szCs w:val="28"/>
                <w:lang w:val="uk-UA"/>
              </w:rPr>
              <w:t xml:space="preserve">Симптоми проблеми/можливості </w:t>
            </w:r>
          </w:p>
        </w:tc>
      </w:tr>
      <w:tr w:rsidR="00BA2A35" w:rsidRPr="00533524" w:rsidTr="00BA2A35">
        <w:trPr>
          <w:trHeight w:val="333"/>
        </w:trPr>
        <w:tc>
          <w:tcPr>
            <w:tcW w:w="1427" w:type="pct"/>
            <w:vMerge/>
            <w:tcBorders>
              <w:right w:val="single" w:sz="4" w:space="0" w:color="auto"/>
            </w:tcBorders>
            <w:vAlign w:val="center"/>
          </w:tcPr>
          <w:p w:rsidR="00BA2A35" w:rsidRPr="00533524" w:rsidRDefault="00BA2A35" w:rsidP="009C19E0">
            <w:pPr>
              <w:ind w:right="-1"/>
              <w:jc w:val="center"/>
              <w:rPr>
                <w:rFonts w:ascii="Times New Roman" w:hAnsi="Times New Roman"/>
                <w:b/>
                <w:lang w:val="uk-UA"/>
              </w:rPr>
            </w:pPr>
          </w:p>
        </w:tc>
        <w:tc>
          <w:tcPr>
            <w:tcW w:w="1153" w:type="pct"/>
            <w:tcBorders>
              <w:top w:val="single" w:sz="4" w:space="0" w:color="auto"/>
              <w:left w:val="single" w:sz="4" w:space="0" w:color="auto"/>
            </w:tcBorders>
            <w:vAlign w:val="center"/>
          </w:tcPr>
          <w:p w:rsidR="00BA2A35" w:rsidRPr="00533524" w:rsidRDefault="00BA2A35" w:rsidP="009C19E0">
            <w:pPr>
              <w:ind w:right="-1"/>
              <w:jc w:val="center"/>
              <w:rPr>
                <w:rFonts w:ascii="Times New Roman" w:hAnsi="Times New Roman"/>
                <w:sz w:val="28"/>
                <w:szCs w:val="28"/>
                <w:lang w:val="uk-UA"/>
              </w:rPr>
            </w:pPr>
            <w:r w:rsidRPr="00533524">
              <w:rPr>
                <w:rFonts w:ascii="Times New Roman" w:hAnsi="Times New Roman"/>
                <w:sz w:val="28"/>
                <w:szCs w:val="28"/>
                <w:lang w:val="uk-UA"/>
              </w:rPr>
              <w:t>Можливості</w:t>
            </w:r>
          </w:p>
        </w:tc>
        <w:tc>
          <w:tcPr>
            <w:tcW w:w="1012" w:type="pct"/>
            <w:tcBorders>
              <w:top w:val="single" w:sz="4" w:space="0" w:color="auto"/>
            </w:tcBorders>
            <w:vAlign w:val="center"/>
          </w:tcPr>
          <w:p w:rsidR="00BA2A35" w:rsidRPr="00533524" w:rsidRDefault="00BA2A35" w:rsidP="009C19E0">
            <w:pPr>
              <w:ind w:right="-1"/>
              <w:jc w:val="center"/>
              <w:rPr>
                <w:rFonts w:ascii="Times New Roman" w:hAnsi="Times New Roman"/>
                <w:sz w:val="28"/>
                <w:szCs w:val="28"/>
                <w:lang w:val="uk-UA"/>
              </w:rPr>
            </w:pPr>
            <w:r w:rsidRPr="00533524">
              <w:rPr>
                <w:rFonts w:ascii="Times New Roman" w:hAnsi="Times New Roman"/>
                <w:sz w:val="28"/>
                <w:szCs w:val="28"/>
                <w:lang w:val="uk-UA"/>
              </w:rPr>
              <w:t>Загрози</w:t>
            </w:r>
          </w:p>
        </w:tc>
        <w:tc>
          <w:tcPr>
            <w:tcW w:w="1408" w:type="pct"/>
            <w:vMerge/>
            <w:vAlign w:val="center"/>
          </w:tcPr>
          <w:p w:rsidR="00BA2A35" w:rsidRPr="00533524" w:rsidRDefault="00BA2A35" w:rsidP="009C19E0">
            <w:pPr>
              <w:ind w:right="-1"/>
              <w:jc w:val="center"/>
              <w:rPr>
                <w:rFonts w:ascii="Times New Roman" w:hAnsi="Times New Roman"/>
                <w:b/>
                <w:lang w:val="uk-UA"/>
              </w:rPr>
            </w:pPr>
          </w:p>
        </w:tc>
      </w:tr>
      <w:tr w:rsidR="00BA2A35" w:rsidRPr="00533524" w:rsidTr="00BA2A35">
        <w:trPr>
          <w:trHeight w:val="2750"/>
        </w:trPr>
        <w:tc>
          <w:tcPr>
            <w:tcW w:w="1427" w:type="pct"/>
            <w:tcBorders>
              <w:right w:val="single" w:sz="4" w:space="0" w:color="auto"/>
            </w:tcBorders>
          </w:tcPr>
          <w:p w:rsidR="00BA2A35" w:rsidRPr="00533524" w:rsidRDefault="00BA2A35" w:rsidP="009C19E0">
            <w:pPr>
              <w:pStyle w:val="af8"/>
              <w:spacing w:line="276" w:lineRule="auto"/>
              <w:ind w:right="-1"/>
              <w:rPr>
                <w:sz w:val="28"/>
                <w:szCs w:val="28"/>
              </w:rPr>
            </w:pPr>
            <w:r w:rsidRPr="00533524">
              <w:rPr>
                <w:sz w:val="28"/>
                <w:szCs w:val="28"/>
              </w:rPr>
              <w:t>Кваліфікований персонал</w:t>
            </w:r>
          </w:p>
        </w:tc>
        <w:tc>
          <w:tcPr>
            <w:tcW w:w="1153" w:type="pct"/>
            <w:tcBorders>
              <w:left w:val="single" w:sz="4" w:space="0" w:color="auto"/>
            </w:tcBorders>
          </w:tcPr>
          <w:p w:rsidR="00BA2A35" w:rsidRPr="00533524" w:rsidRDefault="00BA2A35" w:rsidP="009C19E0">
            <w:pPr>
              <w:pStyle w:val="af8"/>
              <w:spacing w:line="276" w:lineRule="auto"/>
              <w:ind w:right="-1"/>
              <w:rPr>
                <w:sz w:val="28"/>
                <w:szCs w:val="28"/>
              </w:rPr>
            </w:pPr>
          </w:p>
          <w:p w:rsidR="00BA2A35" w:rsidRPr="00533524" w:rsidRDefault="00BA2A35" w:rsidP="009C19E0">
            <w:pPr>
              <w:pStyle w:val="af8"/>
              <w:spacing w:line="276" w:lineRule="auto"/>
              <w:ind w:right="-1"/>
              <w:rPr>
                <w:sz w:val="28"/>
                <w:szCs w:val="28"/>
              </w:rPr>
            </w:pPr>
            <w:r w:rsidRPr="00533524">
              <w:rPr>
                <w:sz w:val="28"/>
                <w:szCs w:val="28"/>
              </w:rPr>
              <w:t>Управління персоналом,</w:t>
            </w:r>
          </w:p>
          <w:p w:rsidR="00BA2A35" w:rsidRPr="00533524" w:rsidRDefault="00BA2A35" w:rsidP="009C19E0">
            <w:pPr>
              <w:pStyle w:val="af8"/>
              <w:spacing w:line="276" w:lineRule="auto"/>
              <w:ind w:right="-1"/>
              <w:rPr>
                <w:sz w:val="28"/>
                <w:szCs w:val="28"/>
              </w:rPr>
            </w:pPr>
            <w:r w:rsidRPr="00533524">
              <w:rPr>
                <w:sz w:val="28"/>
                <w:szCs w:val="28"/>
              </w:rPr>
              <w:t>Високоефективна наукова діяльність</w:t>
            </w:r>
          </w:p>
        </w:tc>
        <w:tc>
          <w:tcPr>
            <w:tcW w:w="1012" w:type="pct"/>
            <w:vAlign w:val="center"/>
          </w:tcPr>
          <w:p w:rsidR="00BA2A35" w:rsidRPr="00533524" w:rsidRDefault="00BA2A35" w:rsidP="009C19E0">
            <w:pPr>
              <w:pStyle w:val="af8"/>
              <w:spacing w:line="276" w:lineRule="auto"/>
              <w:ind w:right="-1"/>
              <w:rPr>
                <w:sz w:val="28"/>
                <w:szCs w:val="28"/>
              </w:rPr>
            </w:pPr>
            <w:r w:rsidRPr="00533524">
              <w:rPr>
                <w:sz w:val="28"/>
                <w:szCs w:val="28"/>
              </w:rPr>
              <w:t>звільнення співробітників</w:t>
            </w:r>
          </w:p>
        </w:tc>
        <w:tc>
          <w:tcPr>
            <w:tcW w:w="1408" w:type="pct"/>
            <w:vAlign w:val="center"/>
          </w:tcPr>
          <w:p w:rsidR="00BA2A35" w:rsidRPr="00533524" w:rsidRDefault="00BA2A35" w:rsidP="009C19E0">
            <w:pPr>
              <w:pStyle w:val="af8"/>
              <w:spacing w:line="276" w:lineRule="auto"/>
              <w:ind w:right="-1"/>
              <w:rPr>
                <w:sz w:val="28"/>
                <w:szCs w:val="28"/>
              </w:rPr>
            </w:pPr>
            <w:r w:rsidRPr="00533524">
              <w:rPr>
                <w:b/>
                <w:sz w:val="28"/>
                <w:szCs w:val="28"/>
              </w:rPr>
              <w:t>Проблеми:</w:t>
            </w:r>
            <w:r w:rsidRPr="00533524">
              <w:rPr>
                <w:sz w:val="28"/>
                <w:szCs w:val="28"/>
              </w:rPr>
              <w:t xml:space="preserve"> відсутність умов для роботи</w:t>
            </w:r>
          </w:p>
          <w:p w:rsidR="00BA2A35" w:rsidRPr="00533524" w:rsidRDefault="00BA2A35" w:rsidP="009C19E0">
            <w:pPr>
              <w:pStyle w:val="af8"/>
              <w:spacing w:line="276" w:lineRule="auto"/>
              <w:ind w:right="-1"/>
              <w:rPr>
                <w:sz w:val="28"/>
                <w:szCs w:val="28"/>
              </w:rPr>
            </w:pPr>
            <w:r w:rsidRPr="00533524">
              <w:rPr>
                <w:b/>
                <w:sz w:val="28"/>
                <w:szCs w:val="28"/>
              </w:rPr>
              <w:t xml:space="preserve">Можливості: </w:t>
            </w:r>
            <w:r w:rsidRPr="00533524">
              <w:rPr>
                <w:sz w:val="28"/>
                <w:szCs w:val="28"/>
              </w:rPr>
              <w:t>поєднання функціональний обов'язків, аутсорсинг</w:t>
            </w:r>
          </w:p>
        </w:tc>
      </w:tr>
      <w:tr w:rsidR="00BA2A35" w:rsidRPr="00533524" w:rsidTr="00BA2A35">
        <w:trPr>
          <w:trHeight w:val="4111"/>
        </w:trPr>
        <w:tc>
          <w:tcPr>
            <w:tcW w:w="1427" w:type="pct"/>
            <w:tcBorders>
              <w:right w:val="single" w:sz="4" w:space="0" w:color="auto"/>
            </w:tcBorders>
          </w:tcPr>
          <w:p w:rsidR="00BA2A35" w:rsidRPr="00533524" w:rsidRDefault="00BA2A35" w:rsidP="009C19E0">
            <w:pPr>
              <w:pStyle w:val="af8"/>
              <w:spacing w:line="276" w:lineRule="auto"/>
              <w:ind w:right="-1"/>
              <w:rPr>
                <w:sz w:val="28"/>
                <w:szCs w:val="28"/>
              </w:rPr>
            </w:pPr>
            <w:r w:rsidRPr="00533524">
              <w:rPr>
                <w:sz w:val="28"/>
                <w:szCs w:val="28"/>
              </w:rPr>
              <w:t>Високотехнологічне обладнання та сировину (матеріал і реагенти)</w:t>
            </w:r>
          </w:p>
        </w:tc>
        <w:tc>
          <w:tcPr>
            <w:tcW w:w="1153" w:type="pct"/>
            <w:tcBorders>
              <w:left w:val="single" w:sz="4" w:space="0" w:color="auto"/>
            </w:tcBorders>
          </w:tcPr>
          <w:p w:rsidR="00BA2A35" w:rsidRPr="00533524" w:rsidRDefault="00BA2A35" w:rsidP="009C19E0">
            <w:pPr>
              <w:pStyle w:val="af8"/>
              <w:spacing w:line="276" w:lineRule="auto"/>
              <w:ind w:right="-1"/>
              <w:rPr>
                <w:sz w:val="28"/>
                <w:szCs w:val="28"/>
              </w:rPr>
            </w:pPr>
            <w:r w:rsidRPr="00533524">
              <w:rPr>
                <w:sz w:val="28"/>
                <w:szCs w:val="28"/>
              </w:rPr>
              <w:t>Закупівля в кредит / лізинг</w:t>
            </w:r>
          </w:p>
          <w:p w:rsidR="00BA2A35" w:rsidRPr="00533524" w:rsidRDefault="00BA2A35" w:rsidP="009C19E0">
            <w:pPr>
              <w:pStyle w:val="af8"/>
              <w:spacing w:line="276" w:lineRule="auto"/>
              <w:ind w:right="-1"/>
              <w:rPr>
                <w:sz w:val="28"/>
                <w:szCs w:val="28"/>
              </w:rPr>
            </w:pPr>
            <w:r w:rsidRPr="00533524">
              <w:rPr>
                <w:sz w:val="28"/>
                <w:szCs w:val="28"/>
              </w:rPr>
              <w:t>інвестором</w:t>
            </w:r>
          </w:p>
          <w:p w:rsidR="00BA2A35" w:rsidRPr="00533524" w:rsidRDefault="00BA2A35" w:rsidP="009C19E0">
            <w:pPr>
              <w:pStyle w:val="af8"/>
              <w:spacing w:line="276" w:lineRule="auto"/>
              <w:ind w:right="-1"/>
              <w:rPr>
                <w:sz w:val="28"/>
                <w:szCs w:val="28"/>
              </w:rPr>
            </w:pPr>
            <w:r w:rsidRPr="00533524">
              <w:rPr>
                <w:sz w:val="28"/>
                <w:szCs w:val="28"/>
              </w:rPr>
              <w:t>краундфайдінг</w:t>
            </w:r>
          </w:p>
        </w:tc>
        <w:tc>
          <w:tcPr>
            <w:tcW w:w="1012" w:type="pct"/>
            <w:vAlign w:val="center"/>
          </w:tcPr>
          <w:p w:rsidR="00BA2A35" w:rsidRPr="00533524" w:rsidRDefault="00BA2A35" w:rsidP="009C19E0">
            <w:pPr>
              <w:pStyle w:val="af8"/>
              <w:spacing w:line="276" w:lineRule="auto"/>
              <w:ind w:right="-1"/>
              <w:rPr>
                <w:sz w:val="28"/>
                <w:szCs w:val="28"/>
              </w:rPr>
            </w:pPr>
            <w:r w:rsidRPr="00533524">
              <w:rPr>
                <w:sz w:val="28"/>
                <w:szCs w:val="28"/>
              </w:rPr>
              <w:t>Відсутність умов для реалізації проекту</w:t>
            </w:r>
          </w:p>
          <w:p w:rsidR="00BA2A35" w:rsidRPr="00533524" w:rsidRDefault="00BA2A35" w:rsidP="009C19E0">
            <w:pPr>
              <w:pStyle w:val="af8"/>
              <w:spacing w:line="276" w:lineRule="auto"/>
              <w:ind w:right="-1"/>
              <w:rPr>
                <w:sz w:val="28"/>
                <w:szCs w:val="28"/>
              </w:rPr>
            </w:pPr>
            <w:r w:rsidRPr="00533524">
              <w:rPr>
                <w:sz w:val="28"/>
                <w:szCs w:val="28"/>
              </w:rPr>
              <w:t>(Фінансування, виробниче приміщення, сировину)</w:t>
            </w:r>
          </w:p>
        </w:tc>
        <w:tc>
          <w:tcPr>
            <w:tcW w:w="1408" w:type="pct"/>
            <w:vAlign w:val="center"/>
          </w:tcPr>
          <w:p w:rsidR="00BA2A35" w:rsidRPr="00533524" w:rsidRDefault="00BA2A35" w:rsidP="009C19E0">
            <w:pPr>
              <w:pStyle w:val="af8"/>
              <w:spacing w:line="276" w:lineRule="auto"/>
              <w:ind w:right="-1"/>
              <w:rPr>
                <w:sz w:val="28"/>
                <w:szCs w:val="28"/>
              </w:rPr>
            </w:pPr>
            <w:r w:rsidRPr="00533524">
              <w:rPr>
                <w:b/>
                <w:sz w:val="28"/>
                <w:szCs w:val="28"/>
              </w:rPr>
              <w:t xml:space="preserve">Проблеми: </w:t>
            </w:r>
            <w:r w:rsidRPr="00533524">
              <w:rPr>
                <w:sz w:val="28"/>
                <w:szCs w:val="28"/>
              </w:rPr>
              <w:t>Відсутність сировини, несовеременная закупівля обладнання,</w:t>
            </w:r>
          </w:p>
          <w:p w:rsidR="00BA2A35" w:rsidRPr="00533524" w:rsidRDefault="00BA2A35" w:rsidP="009C19E0">
            <w:pPr>
              <w:pStyle w:val="af8"/>
              <w:spacing w:line="276" w:lineRule="auto"/>
              <w:ind w:right="-1"/>
              <w:rPr>
                <w:sz w:val="28"/>
                <w:szCs w:val="28"/>
              </w:rPr>
            </w:pPr>
            <w:r w:rsidRPr="00533524">
              <w:rPr>
                <w:sz w:val="28"/>
                <w:szCs w:val="28"/>
              </w:rPr>
              <w:t>сировини, реагентів</w:t>
            </w:r>
          </w:p>
          <w:p w:rsidR="00BA2A35" w:rsidRPr="00533524" w:rsidRDefault="00BA2A35" w:rsidP="009C19E0">
            <w:pPr>
              <w:pStyle w:val="af8"/>
              <w:spacing w:line="276" w:lineRule="auto"/>
              <w:ind w:right="-1"/>
              <w:rPr>
                <w:b/>
                <w:sz w:val="28"/>
                <w:szCs w:val="28"/>
              </w:rPr>
            </w:pPr>
            <w:r w:rsidRPr="00533524">
              <w:rPr>
                <w:b/>
                <w:sz w:val="28"/>
                <w:szCs w:val="28"/>
              </w:rPr>
              <w:t>Можливості:</w:t>
            </w:r>
          </w:p>
          <w:p w:rsidR="00BA2A35" w:rsidRPr="00533524" w:rsidRDefault="00BA2A35" w:rsidP="009C19E0">
            <w:pPr>
              <w:pStyle w:val="af8"/>
              <w:spacing w:line="276" w:lineRule="auto"/>
              <w:ind w:right="-1"/>
              <w:rPr>
                <w:sz w:val="28"/>
                <w:szCs w:val="28"/>
              </w:rPr>
            </w:pPr>
            <w:r w:rsidRPr="00533524">
              <w:rPr>
                <w:sz w:val="28"/>
                <w:szCs w:val="28"/>
              </w:rPr>
              <w:t>Перекредитування, пошук нових постачальників, логістів</w:t>
            </w:r>
          </w:p>
        </w:tc>
      </w:tr>
      <w:tr w:rsidR="00BA2A35" w:rsidRPr="00533524" w:rsidTr="00CF5143">
        <w:trPr>
          <w:trHeight w:val="65"/>
        </w:trPr>
        <w:tc>
          <w:tcPr>
            <w:tcW w:w="1427" w:type="pct"/>
            <w:tcBorders>
              <w:right w:val="single" w:sz="4" w:space="0" w:color="auto"/>
            </w:tcBorders>
          </w:tcPr>
          <w:p w:rsidR="00BA2A35" w:rsidRPr="00533524" w:rsidRDefault="00BA2A35" w:rsidP="009C19E0">
            <w:pPr>
              <w:pStyle w:val="af8"/>
              <w:spacing w:line="276" w:lineRule="auto"/>
              <w:ind w:right="-1"/>
              <w:rPr>
                <w:sz w:val="28"/>
                <w:szCs w:val="28"/>
              </w:rPr>
            </w:pPr>
            <w:r w:rsidRPr="00533524">
              <w:rPr>
                <w:sz w:val="28"/>
                <w:szCs w:val="28"/>
              </w:rPr>
              <w:t>Джерела фінансування</w:t>
            </w:r>
          </w:p>
        </w:tc>
        <w:tc>
          <w:tcPr>
            <w:tcW w:w="1153" w:type="pct"/>
            <w:tcBorders>
              <w:left w:val="single" w:sz="4" w:space="0" w:color="auto"/>
            </w:tcBorders>
          </w:tcPr>
          <w:p w:rsidR="00BA2A35" w:rsidRPr="00533524" w:rsidRDefault="00BA2A35" w:rsidP="009C19E0">
            <w:pPr>
              <w:pStyle w:val="af8"/>
              <w:spacing w:line="276" w:lineRule="auto"/>
              <w:ind w:right="-1"/>
              <w:rPr>
                <w:sz w:val="28"/>
                <w:szCs w:val="28"/>
              </w:rPr>
            </w:pPr>
            <w:r w:rsidRPr="00533524">
              <w:rPr>
                <w:sz w:val="28"/>
                <w:szCs w:val="28"/>
              </w:rPr>
              <w:t>інвестор</w:t>
            </w:r>
          </w:p>
          <w:p w:rsidR="00BA2A35" w:rsidRPr="00533524" w:rsidRDefault="00BA2A35" w:rsidP="009C19E0">
            <w:pPr>
              <w:pStyle w:val="af8"/>
              <w:spacing w:line="276" w:lineRule="auto"/>
              <w:ind w:right="-1"/>
              <w:rPr>
                <w:sz w:val="28"/>
                <w:szCs w:val="28"/>
              </w:rPr>
            </w:pPr>
            <w:r w:rsidRPr="00533524">
              <w:rPr>
                <w:sz w:val="28"/>
                <w:szCs w:val="28"/>
              </w:rPr>
              <w:t>Краундфайдінг</w:t>
            </w:r>
          </w:p>
          <w:p w:rsidR="00BA2A35" w:rsidRPr="00533524" w:rsidRDefault="00BA2A35" w:rsidP="009C19E0">
            <w:pPr>
              <w:pStyle w:val="af8"/>
              <w:spacing w:line="276" w:lineRule="auto"/>
              <w:ind w:right="-1"/>
              <w:rPr>
                <w:sz w:val="28"/>
                <w:szCs w:val="28"/>
              </w:rPr>
            </w:pPr>
            <w:r w:rsidRPr="00533524">
              <w:rPr>
                <w:sz w:val="28"/>
                <w:szCs w:val="28"/>
              </w:rPr>
              <w:t>Інноваційні проекти (гранти, конкурси та ін.)</w:t>
            </w:r>
          </w:p>
        </w:tc>
        <w:tc>
          <w:tcPr>
            <w:tcW w:w="1012" w:type="pct"/>
            <w:vAlign w:val="center"/>
          </w:tcPr>
          <w:p w:rsidR="00BA2A35" w:rsidRPr="00533524" w:rsidRDefault="00BA2A35" w:rsidP="009C19E0">
            <w:pPr>
              <w:pStyle w:val="af8"/>
              <w:spacing w:line="276" w:lineRule="auto"/>
              <w:ind w:right="-1"/>
              <w:rPr>
                <w:sz w:val="28"/>
                <w:szCs w:val="28"/>
              </w:rPr>
            </w:pPr>
          </w:p>
        </w:tc>
        <w:tc>
          <w:tcPr>
            <w:tcW w:w="1408" w:type="pct"/>
            <w:vAlign w:val="center"/>
          </w:tcPr>
          <w:p w:rsidR="00BA2A35" w:rsidRPr="00533524" w:rsidRDefault="00BA2A35" w:rsidP="009C19E0">
            <w:pPr>
              <w:pStyle w:val="af8"/>
              <w:spacing w:line="276" w:lineRule="auto"/>
              <w:ind w:right="-1"/>
              <w:rPr>
                <w:b/>
                <w:sz w:val="28"/>
                <w:szCs w:val="28"/>
              </w:rPr>
            </w:pPr>
            <w:r w:rsidRPr="00533524">
              <w:rPr>
                <w:b/>
                <w:sz w:val="28"/>
                <w:szCs w:val="28"/>
              </w:rPr>
              <w:t>Проблеми:</w:t>
            </w:r>
          </w:p>
          <w:p w:rsidR="00BA2A35" w:rsidRPr="00533524" w:rsidRDefault="00BA2A35" w:rsidP="009C19E0">
            <w:pPr>
              <w:pStyle w:val="af8"/>
              <w:spacing w:line="276" w:lineRule="auto"/>
              <w:ind w:right="-1"/>
              <w:rPr>
                <w:sz w:val="28"/>
                <w:szCs w:val="28"/>
              </w:rPr>
            </w:pPr>
            <w:r w:rsidRPr="00533524">
              <w:rPr>
                <w:sz w:val="28"/>
                <w:szCs w:val="28"/>
              </w:rPr>
              <w:t>недофінансування проекту</w:t>
            </w:r>
          </w:p>
          <w:p w:rsidR="00BA2A35" w:rsidRPr="00533524" w:rsidRDefault="00BA2A35" w:rsidP="009C19E0">
            <w:pPr>
              <w:pStyle w:val="af8"/>
              <w:spacing w:line="276" w:lineRule="auto"/>
              <w:ind w:right="-1"/>
              <w:rPr>
                <w:sz w:val="28"/>
                <w:szCs w:val="28"/>
              </w:rPr>
            </w:pPr>
            <w:r w:rsidRPr="00533524">
              <w:rPr>
                <w:sz w:val="28"/>
                <w:szCs w:val="28"/>
              </w:rPr>
              <w:t>Відсутність ринку збуту</w:t>
            </w:r>
          </w:p>
          <w:p w:rsidR="00BA2A35" w:rsidRPr="00533524" w:rsidRDefault="00BA2A35" w:rsidP="009C19E0">
            <w:pPr>
              <w:pStyle w:val="af8"/>
              <w:spacing w:line="276" w:lineRule="auto"/>
              <w:ind w:right="-1"/>
              <w:rPr>
                <w:b/>
                <w:sz w:val="28"/>
                <w:szCs w:val="28"/>
              </w:rPr>
            </w:pPr>
            <w:r w:rsidRPr="00533524">
              <w:rPr>
                <w:b/>
                <w:sz w:val="28"/>
                <w:szCs w:val="28"/>
              </w:rPr>
              <w:t>Можливості:</w:t>
            </w:r>
          </w:p>
          <w:p w:rsidR="00BA2A35" w:rsidRPr="00533524" w:rsidRDefault="00BA2A35" w:rsidP="009C19E0">
            <w:pPr>
              <w:pStyle w:val="af8"/>
              <w:spacing w:line="276" w:lineRule="auto"/>
              <w:ind w:right="-1"/>
              <w:rPr>
                <w:sz w:val="28"/>
                <w:szCs w:val="28"/>
              </w:rPr>
            </w:pPr>
            <w:r w:rsidRPr="00533524">
              <w:rPr>
                <w:sz w:val="28"/>
                <w:szCs w:val="28"/>
              </w:rPr>
              <w:t>Моніторинг ринку інноваційних програм, проектів</w:t>
            </w:r>
          </w:p>
          <w:p w:rsidR="00BA2A35" w:rsidRPr="00533524" w:rsidRDefault="00BA2A35" w:rsidP="009C19E0">
            <w:pPr>
              <w:pStyle w:val="af8"/>
              <w:spacing w:line="276" w:lineRule="auto"/>
              <w:ind w:right="-1"/>
              <w:rPr>
                <w:sz w:val="28"/>
                <w:szCs w:val="28"/>
              </w:rPr>
            </w:pP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 Аналіз пропозиції: визначення загальних рис конкуренції на ринку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w:t>
      </w:r>
      <w:r w:rsidR="00BA2A35" w:rsidRPr="00533524">
        <w:rPr>
          <w:rFonts w:ascii="Times New Roman" w:hAnsi="Times New Roman"/>
          <w:color w:val="000000"/>
          <w:sz w:val="28"/>
          <w:szCs w:val="28"/>
          <w:lang w:val="uk-UA"/>
        </w:rPr>
        <w:t>9</w:t>
      </w:r>
      <w:r w:rsidRPr="00533524">
        <w:rPr>
          <w:rFonts w:ascii="Times New Roman" w:hAnsi="Times New Roman"/>
          <w:color w:val="000000"/>
          <w:sz w:val="28"/>
          <w:szCs w:val="28"/>
        </w:rPr>
        <w:t>.</w:t>
      </w:r>
    </w:p>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xml:space="preserve">. </w:t>
      </w:r>
      <w:r w:rsidR="00BA2A35" w:rsidRPr="00533524">
        <w:rPr>
          <w:rFonts w:ascii="Times New Roman" w:hAnsi="Times New Roman"/>
          <w:b w:val="0"/>
          <w:i w:val="0"/>
          <w:color w:val="000000"/>
          <w:sz w:val="28"/>
          <w:szCs w:val="28"/>
          <w:lang w:val="uk-UA"/>
        </w:rPr>
        <w:t>9</w:t>
      </w:r>
      <w:r w:rsidRPr="00533524">
        <w:rPr>
          <w:rFonts w:ascii="Times New Roman" w:hAnsi="Times New Roman"/>
          <w:b w:val="0"/>
          <w:i w:val="0"/>
          <w:color w:val="000000"/>
          <w:sz w:val="28"/>
          <w:szCs w:val="28"/>
        </w:rPr>
        <w:t xml:space="preserve"> – Ступеневий аналіз конкуренції на ринку</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4401"/>
        <w:gridCol w:w="3254"/>
      </w:tblGrid>
      <w:tr w:rsidR="008C64DD" w:rsidRPr="00533524" w:rsidTr="001519D3">
        <w:trPr>
          <w:trHeight w:val="1605"/>
        </w:trPr>
        <w:tc>
          <w:tcPr>
            <w:tcW w:w="2268" w:type="dxa"/>
            <w:tcBorders>
              <w:bottom w:val="single" w:sz="4" w:space="0" w:color="auto"/>
            </w:tcBorders>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Особливості конкурентного середовища</w:t>
            </w:r>
          </w:p>
        </w:tc>
        <w:tc>
          <w:tcPr>
            <w:tcW w:w="4401" w:type="dxa"/>
            <w:tcBorders>
              <w:bottom w:val="single" w:sz="4" w:space="0" w:color="auto"/>
            </w:tcBorders>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 чому проявляється дана характеристика</w:t>
            </w:r>
          </w:p>
        </w:tc>
        <w:tc>
          <w:tcPr>
            <w:tcW w:w="3254" w:type="dxa"/>
            <w:tcBorders>
              <w:bottom w:val="single" w:sz="4" w:space="0" w:color="auto"/>
            </w:tcBorders>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Вплив на діяльність підприємства (можливі дії компанії, щоб бути конкурентоспроможною)</w:t>
            </w:r>
          </w:p>
        </w:tc>
      </w:tr>
      <w:tr w:rsidR="008C64DD" w:rsidRPr="00533524" w:rsidTr="001519D3">
        <w:tc>
          <w:tcPr>
            <w:tcW w:w="2268"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 Вказати тип конкуренції</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монополістична</w:t>
            </w:r>
          </w:p>
        </w:tc>
        <w:tc>
          <w:tcPr>
            <w:tcW w:w="4401"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Забезпечується унікальністю товару</w:t>
            </w:r>
          </w:p>
        </w:tc>
        <w:tc>
          <w:tcPr>
            <w:tcW w:w="3254"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Працює на ринку України, ведучи відповідну конкурентну боротьбу</w:t>
            </w:r>
          </w:p>
        </w:tc>
      </w:tr>
      <w:tr w:rsidR="008C64DD" w:rsidRPr="00533524" w:rsidTr="00497308">
        <w:tc>
          <w:tcPr>
            <w:tcW w:w="2268" w:type="dxa"/>
            <w:tcBorders>
              <w:right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2. За рівнем конкурентної боротьби </w:t>
            </w:r>
          </w:p>
        </w:tc>
        <w:tc>
          <w:tcPr>
            <w:tcW w:w="4401" w:type="dxa"/>
            <w:tcBorders>
              <w:left w:val="single" w:sz="4" w:space="0" w:color="auto"/>
              <w:right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Національний:</w:t>
            </w:r>
            <w:r w:rsidRPr="00533524">
              <w:rPr>
                <w:rFonts w:ascii="Times New Roman" w:hAnsi="Times New Roman"/>
                <w:sz w:val="28"/>
                <w:szCs w:val="28"/>
                <w:lang w:val="uk-UA"/>
              </w:rPr>
              <w:t xml:space="preserve"> на етапі розвитку стартап-проект посягає лише на український ринок</w:t>
            </w:r>
          </w:p>
        </w:tc>
        <w:tc>
          <w:tcPr>
            <w:tcW w:w="3254" w:type="dxa"/>
            <w:tcBorders>
              <w:left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Ведучи конкуренцію на національному рівні, компанії необхідно прикласти належні зусилля </w:t>
            </w:r>
          </w:p>
        </w:tc>
      </w:tr>
    </w:tbl>
    <w:p w:rsidR="00AA05DE" w:rsidRPr="00533524" w:rsidRDefault="00AA05DE" w:rsidP="009C19E0">
      <w:pPr>
        <w:ind w:right="-1" w:firstLine="851"/>
        <w:rPr>
          <w:rFonts w:ascii="Times New Roman" w:hAnsi="Times New Roman"/>
          <w:sz w:val="28"/>
          <w:szCs w:val="28"/>
          <w:lang w:val="uk-UA"/>
        </w:rPr>
      </w:pPr>
      <w:r w:rsidRPr="00533524">
        <w:br w:type="page"/>
      </w:r>
      <w:r w:rsidRPr="00533524">
        <w:rPr>
          <w:rFonts w:ascii="Times New Roman" w:hAnsi="Times New Roman"/>
          <w:sz w:val="28"/>
          <w:szCs w:val="28"/>
          <w:lang w:val="uk-UA"/>
        </w:rPr>
        <w:t xml:space="preserve">Продовження </w:t>
      </w:r>
      <w:r w:rsidRPr="00533524">
        <w:rPr>
          <w:rFonts w:ascii="Times New Roman" w:hAnsi="Times New Roman"/>
          <w:color w:val="000000"/>
          <w:sz w:val="28"/>
          <w:szCs w:val="28"/>
        </w:rPr>
        <w:t xml:space="preserve">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w:t>
      </w:r>
      <w:r w:rsidR="00BA2A35" w:rsidRPr="00533524">
        <w:rPr>
          <w:rFonts w:ascii="Times New Roman" w:hAnsi="Times New Roman"/>
          <w:color w:val="000000"/>
          <w:sz w:val="28"/>
          <w:szCs w:val="28"/>
          <w:lang w:val="uk-UA"/>
        </w:rPr>
        <w:t>9</w:t>
      </w:r>
      <w:r w:rsidRPr="00533524">
        <w:rPr>
          <w:rFonts w:ascii="Times New Roman" w:hAnsi="Times New Roman"/>
          <w:color w:val="000000"/>
          <w:sz w:val="28"/>
          <w:szCs w:val="28"/>
        </w:rPr>
        <w:t>.</w:t>
      </w:r>
    </w:p>
    <w:tbl>
      <w:tblPr>
        <w:tblW w:w="992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68"/>
        <w:gridCol w:w="4401"/>
        <w:gridCol w:w="3254"/>
      </w:tblGrid>
      <w:tr w:rsidR="008C64DD" w:rsidRPr="00533524" w:rsidTr="00497308">
        <w:tc>
          <w:tcPr>
            <w:tcW w:w="2268"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3. За галузевою ознакою</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міжгалузева</w:t>
            </w:r>
          </w:p>
        </w:tc>
        <w:tc>
          <w:tcPr>
            <w:tcW w:w="4401" w:type="dxa"/>
            <w:shd w:val="clear" w:color="auto" w:fill="auto"/>
          </w:tcPr>
          <w:p w:rsidR="008C64DD" w:rsidRPr="00533524" w:rsidRDefault="00ED2683"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w:t>
            </w:r>
            <w:r w:rsidR="008C64DD" w:rsidRPr="00533524">
              <w:rPr>
                <w:rFonts w:ascii="Times New Roman" w:hAnsi="Times New Roman"/>
                <w:color w:val="000000"/>
                <w:sz w:val="28"/>
                <w:szCs w:val="28"/>
                <w:lang w:val="uk-UA"/>
              </w:rPr>
              <w:t>роявляється в боротьбі за найкращі умови одержання та вик</w:t>
            </w:r>
            <w:r w:rsidRPr="00533524">
              <w:rPr>
                <w:rFonts w:ascii="Times New Roman" w:hAnsi="Times New Roman"/>
                <w:color w:val="000000"/>
                <w:sz w:val="28"/>
                <w:szCs w:val="28"/>
                <w:lang w:val="uk-UA"/>
              </w:rPr>
              <w:t xml:space="preserve">ористання ресурсів та капіталу, </w:t>
            </w:r>
            <w:r w:rsidR="008C64DD" w:rsidRPr="00533524">
              <w:rPr>
                <w:rFonts w:ascii="Times New Roman" w:hAnsi="Times New Roman"/>
                <w:color w:val="000000"/>
                <w:sz w:val="28"/>
                <w:szCs w:val="28"/>
                <w:lang w:val="uk-UA"/>
              </w:rPr>
              <w:t>а також в суперництво між виробниками товарів-замінників, які задовольняють одну і ту ж потребу споживачів</w:t>
            </w:r>
          </w:p>
        </w:tc>
        <w:tc>
          <w:tcPr>
            <w:tcW w:w="3254"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Необхідно зосередити зусилля на пошуку конкурентних переваг, які дозволять компанії займати стійкі конкурентні позиції на ринку.</w:t>
            </w:r>
          </w:p>
        </w:tc>
      </w:tr>
      <w:tr w:rsidR="008C64DD" w:rsidRPr="00533524" w:rsidTr="00497308">
        <w:tc>
          <w:tcPr>
            <w:tcW w:w="2268"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4. Конкуренція за видами товарів: </w:t>
            </w:r>
            <w:r w:rsidRPr="00533524">
              <w:rPr>
                <w:rFonts w:ascii="Times New Roman" w:hAnsi="Times New Roman"/>
                <w:sz w:val="28"/>
                <w:szCs w:val="28"/>
                <w:lang w:val="uk-UA"/>
              </w:rPr>
              <w:t>- товарно-видова</w:t>
            </w:r>
          </w:p>
        </w:tc>
        <w:tc>
          <w:tcPr>
            <w:tcW w:w="4401"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Можливі використання продукту замість наявних речовин з одночасною заміню технологій перероблення</w:t>
            </w:r>
          </w:p>
        </w:tc>
        <w:tc>
          <w:tcPr>
            <w:tcW w:w="3254" w:type="dxa"/>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Можливість просування продукту у вигляді композиційного матеріалу</w:t>
            </w:r>
          </w:p>
        </w:tc>
      </w:tr>
      <w:tr w:rsidR="008C64DD" w:rsidRPr="00533524" w:rsidTr="00497308">
        <w:trPr>
          <w:trHeight w:val="2565"/>
        </w:trPr>
        <w:tc>
          <w:tcPr>
            <w:tcW w:w="2268"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5. За характером конкурентних переваг</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нецінова</w:t>
            </w:r>
          </w:p>
        </w:tc>
        <w:tc>
          <w:tcPr>
            <w:tcW w:w="4401"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зміна властивостей існуючої продукції (товарів), надання їм нових властивостей та якостей; створення продукції (реалізація товарів), що задовольняють споживчий попит іншим чином</w:t>
            </w:r>
          </w:p>
        </w:tc>
        <w:tc>
          <w:tcPr>
            <w:tcW w:w="3254"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Головною конкурентною перевагою є унікальність позиціонування.</w:t>
            </w:r>
          </w:p>
        </w:tc>
      </w:tr>
      <w:tr w:rsidR="008C64DD" w:rsidRPr="00533524" w:rsidTr="00497308">
        <w:trPr>
          <w:trHeight w:val="135"/>
        </w:trPr>
        <w:tc>
          <w:tcPr>
            <w:tcW w:w="2268" w:type="dxa"/>
            <w:tcBorders>
              <w:top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p>
        </w:tc>
        <w:tc>
          <w:tcPr>
            <w:tcW w:w="4401" w:type="dxa"/>
            <w:tcBorders>
              <w:top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 або задовольняють потреби, що не існували раніше; оновлення властивостей продукції (асортименту товарів, що реалізуються) з врахуванням потреб моди, престижу; удосконалення послуг, що супроводжують реалізацію товарів (демонстрація, пакування, гарантійний ремонт та інше).</w:t>
            </w:r>
          </w:p>
        </w:tc>
        <w:tc>
          <w:tcPr>
            <w:tcW w:w="3254" w:type="dxa"/>
            <w:tcBorders>
              <w:top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p>
        </w:tc>
      </w:tr>
    </w:tbl>
    <w:p w:rsidR="008C64DD" w:rsidRPr="00533524" w:rsidRDefault="00E74308" w:rsidP="009C19E0">
      <w:pPr>
        <w:spacing w:after="0" w:line="360" w:lineRule="auto"/>
        <w:ind w:right="-1" w:firstLine="709"/>
        <w:jc w:val="both"/>
        <w:rPr>
          <w:rFonts w:ascii="Times New Roman" w:hAnsi="Times New Roman"/>
          <w:color w:val="000000"/>
          <w:spacing w:val="-4"/>
          <w:sz w:val="28"/>
          <w:szCs w:val="28"/>
        </w:rPr>
      </w:pPr>
      <w:r w:rsidRPr="00533524">
        <w:rPr>
          <w:rFonts w:ascii="Times New Roman" w:hAnsi="Times New Roman"/>
          <w:color w:val="000000"/>
          <w:spacing w:val="-4"/>
          <w:sz w:val="28"/>
          <w:szCs w:val="28"/>
        </w:rPr>
        <w:t>Б</w:t>
      </w:r>
      <w:r w:rsidRPr="00533524">
        <w:rPr>
          <w:rFonts w:ascii="Times New Roman" w:hAnsi="Times New Roman"/>
          <w:color w:val="000000"/>
          <w:spacing w:val="-4"/>
          <w:sz w:val="28"/>
          <w:szCs w:val="28"/>
          <w:lang w:val="uk-UA"/>
        </w:rPr>
        <w:t xml:space="preserve">ільш детальний аналіз умов конкуренції в галузі  проводиться за моделлю 5 сил М. Портера, приведено в табл. </w:t>
      </w:r>
      <w:r w:rsidR="006D629B" w:rsidRPr="00533524">
        <w:rPr>
          <w:rFonts w:ascii="Times New Roman" w:hAnsi="Times New Roman"/>
          <w:color w:val="000000"/>
          <w:spacing w:val="-4"/>
          <w:sz w:val="28"/>
          <w:szCs w:val="28"/>
          <w:lang w:val="uk-UA"/>
        </w:rPr>
        <w:t>6</w:t>
      </w:r>
      <w:r w:rsidRPr="00533524">
        <w:rPr>
          <w:rFonts w:ascii="Times New Roman" w:hAnsi="Times New Roman"/>
          <w:color w:val="000000"/>
          <w:spacing w:val="-4"/>
          <w:sz w:val="28"/>
          <w:szCs w:val="28"/>
          <w:lang w:val="uk-UA"/>
        </w:rPr>
        <w:t>.10.</w:t>
      </w:r>
    </w:p>
    <w:p w:rsidR="006C0E46" w:rsidRPr="00533524" w:rsidRDefault="006C0E46" w:rsidP="009C19E0">
      <w:pPr>
        <w:ind w:right="-1"/>
        <w:rPr>
          <w:lang w:val="uk-UA" w:eastAsia="ru-RU"/>
        </w:rPr>
      </w:pPr>
    </w:p>
    <w:p w:rsidR="008C64DD" w:rsidRPr="00533524" w:rsidRDefault="008C64DD" w:rsidP="009C19E0">
      <w:pPr>
        <w:pStyle w:val="af6"/>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xml:space="preserve">. </w:t>
      </w:r>
      <w:r w:rsidR="00BA2A35" w:rsidRPr="00533524">
        <w:rPr>
          <w:rFonts w:ascii="Times New Roman" w:hAnsi="Times New Roman"/>
          <w:b w:val="0"/>
          <w:i w:val="0"/>
          <w:color w:val="000000"/>
          <w:sz w:val="28"/>
          <w:szCs w:val="28"/>
          <w:lang w:val="uk-UA"/>
        </w:rPr>
        <w:t>10</w:t>
      </w:r>
      <w:r w:rsidRPr="00533524">
        <w:rPr>
          <w:rFonts w:ascii="Times New Roman" w:hAnsi="Times New Roman"/>
          <w:b w:val="0"/>
          <w:i w:val="0"/>
          <w:color w:val="000000"/>
          <w:sz w:val="28"/>
          <w:szCs w:val="28"/>
        </w:rPr>
        <w:t xml:space="preserve"> – Аналіз конкуренції в галузі за М. Портером</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2552"/>
        <w:gridCol w:w="2551"/>
        <w:gridCol w:w="2552"/>
      </w:tblGrid>
      <w:tr w:rsidR="006C0E46" w:rsidRPr="00533524" w:rsidTr="006C0E46">
        <w:trPr>
          <w:cantSplit/>
          <w:trHeight w:val="2038"/>
        </w:trPr>
        <w:tc>
          <w:tcPr>
            <w:tcW w:w="2268" w:type="dxa"/>
            <w:tcBorders>
              <w:left w:val="single" w:sz="4" w:space="0" w:color="auto"/>
              <w:bottom w:val="single" w:sz="4" w:space="0" w:color="auto"/>
            </w:tcBorders>
            <w:vAlign w:val="center"/>
          </w:tcPr>
          <w:p w:rsidR="006C0E46" w:rsidRPr="00533524" w:rsidRDefault="006C0E46"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Потенційні конкуренти</w:t>
            </w:r>
          </w:p>
        </w:tc>
        <w:tc>
          <w:tcPr>
            <w:tcW w:w="2552" w:type="dxa"/>
            <w:tcBorders>
              <w:bottom w:val="single" w:sz="4" w:space="0" w:color="auto"/>
            </w:tcBorders>
            <w:vAlign w:val="center"/>
          </w:tcPr>
          <w:p w:rsidR="006C0E46" w:rsidRPr="00533524" w:rsidRDefault="006C0E46"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Постачальники</w:t>
            </w:r>
          </w:p>
        </w:tc>
        <w:tc>
          <w:tcPr>
            <w:tcW w:w="2551" w:type="dxa"/>
            <w:tcBorders>
              <w:bottom w:val="single" w:sz="4" w:space="0" w:color="auto"/>
            </w:tcBorders>
            <w:vAlign w:val="center"/>
          </w:tcPr>
          <w:p w:rsidR="006C0E46" w:rsidRPr="00533524" w:rsidRDefault="006C0E46"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Клієнти</w:t>
            </w:r>
          </w:p>
        </w:tc>
        <w:tc>
          <w:tcPr>
            <w:tcW w:w="2552" w:type="dxa"/>
            <w:tcBorders>
              <w:bottom w:val="single" w:sz="4" w:space="0" w:color="auto"/>
            </w:tcBorders>
            <w:vAlign w:val="center"/>
          </w:tcPr>
          <w:p w:rsidR="006C0E46" w:rsidRPr="00533524" w:rsidRDefault="006C0E46"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Товари-замінники</w:t>
            </w:r>
          </w:p>
        </w:tc>
      </w:tr>
      <w:tr w:rsidR="006C0E46" w:rsidRPr="00533524" w:rsidTr="006C0E46">
        <w:trPr>
          <w:cantSplit/>
          <w:trHeight w:val="6782"/>
        </w:trPr>
        <w:tc>
          <w:tcPr>
            <w:tcW w:w="2268" w:type="dxa"/>
            <w:tcBorders>
              <w:left w:val="single" w:sz="4" w:space="0" w:color="auto"/>
              <w:bottom w:val="single" w:sz="4" w:space="0" w:color="auto"/>
            </w:tcBorders>
            <w:vAlign w:val="center"/>
          </w:tcPr>
          <w:p w:rsidR="006C0E46" w:rsidRPr="00533524" w:rsidRDefault="006C0E46"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Бар'єри входу на ринок є порівняно незначними. Вартість організації бізнесу з виробництва картону з використанням наноцелюлози сягає 100 тис. дол. Обов’язковою є сертифікація продукції.</w:t>
            </w:r>
          </w:p>
        </w:tc>
        <w:tc>
          <w:tcPr>
            <w:tcW w:w="2552" w:type="dxa"/>
            <w:tcBorders>
              <w:bottom w:val="single" w:sz="4" w:space="0" w:color="auto"/>
            </w:tcBorders>
            <w:vAlign w:val="center"/>
          </w:tcPr>
          <w:p w:rsidR="006C0E46" w:rsidRPr="00533524" w:rsidRDefault="006C0E46"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Існує чітка залежність від постачальників як якості продукції, так і можливих обсягів її виробництва. Також ціна кінцевої продукції залежить від ціни сировини та хімікатів які використовую вико під час виробництва</w:t>
            </w:r>
          </w:p>
        </w:tc>
        <w:tc>
          <w:tcPr>
            <w:tcW w:w="2551" w:type="dxa"/>
            <w:tcBorders>
              <w:bottom w:val="single" w:sz="4" w:space="0" w:color="auto"/>
            </w:tcBorders>
            <w:vAlign w:val="center"/>
          </w:tcPr>
          <w:p w:rsidR="006C0E46" w:rsidRPr="00533524" w:rsidRDefault="006C0E46"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Споживачі мають широку географію і проживають переважно у містах. Попит на продукцію ЦПП напряму залежить від купівельної спроможності населення. Покупка паперу і картону часто носить імпульсний характер. </w:t>
            </w:r>
          </w:p>
        </w:tc>
        <w:tc>
          <w:tcPr>
            <w:tcW w:w="2552" w:type="dxa"/>
            <w:tcBorders>
              <w:bottom w:val="single" w:sz="4" w:space="0" w:color="auto"/>
            </w:tcBorders>
            <w:vAlign w:val="center"/>
          </w:tcPr>
          <w:p w:rsidR="006C0E46" w:rsidRPr="00533524" w:rsidRDefault="006C0E46" w:rsidP="009C19E0">
            <w:pPr>
              <w:pStyle w:val="af4"/>
              <w:spacing w:line="360" w:lineRule="auto"/>
              <w:ind w:right="-1"/>
              <w:rPr>
                <w:rFonts w:ascii="Times New Roman" w:hAnsi="Times New Roman"/>
                <w:color w:val="000000"/>
                <w:sz w:val="28"/>
                <w:szCs w:val="28"/>
                <w:lang w:val="uk-UA"/>
              </w:rPr>
            </w:pPr>
            <w:r w:rsidRPr="00533524">
              <w:rPr>
                <w:rFonts w:ascii="Times New Roman" w:hAnsi="Times New Roman"/>
                <w:color w:val="000000"/>
                <w:sz w:val="28"/>
                <w:szCs w:val="28"/>
                <w:lang w:val="uk-UA"/>
              </w:rPr>
              <w:t>Посилилася конкуренція зі сторони товарів замінників – інших видів сировини, за рахунок збільшення асортименту останніх та появи нових для ринку категорій</w:t>
            </w:r>
          </w:p>
        </w:tc>
      </w:tr>
    </w:tbl>
    <w:p w:rsidR="006C0E46" w:rsidRPr="00533524" w:rsidRDefault="006C0E46" w:rsidP="009C19E0">
      <w:pPr>
        <w:spacing w:after="0" w:line="360" w:lineRule="auto"/>
        <w:ind w:right="-1" w:firstLine="709"/>
        <w:jc w:val="both"/>
        <w:rPr>
          <w:rFonts w:ascii="Times New Roman" w:hAnsi="Times New Roman"/>
          <w:color w:val="000000"/>
          <w:spacing w:val="-4"/>
          <w:sz w:val="28"/>
          <w:szCs w:val="28"/>
          <w:lang w:val="uk-UA"/>
        </w:rPr>
      </w:pPr>
    </w:p>
    <w:p w:rsidR="008C64DD" w:rsidRPr="00533524" w:rsidRDefault="001519D3"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pacing w:val="-4"/>
          <w:sz w:val="28"/>
          <w:szCs w:val="28"/>
        </w:rPr>
        <w:t xml:space="preserve"> </w:t>
      </w:r>
      <w:r w:rsidR="008C64DD" w:rsidRPr="00533524">
        <w:rPr>
          <w:rFonts w:ascii="Times New Roman" w:hAnsi="Times New Roman"/>
          <w:color w:val="000000"/>
          <w:spacing w:val="-4"/>
          <w:sz w:val="28"/>
          <w:szCs w:val="28"/>
        </w:rPr>
        <w:t xml:space="preserve">На основі аналізу конкуренції, проведеного табл. </w:t>
      </w:r>
      <w:r w:rsidR="006D629B" w:rsidRPr="00533524">
        <w:rPr>
          <w:rFonts w:ascii="Times New Roman" w:hAnsi="Times New Roman"/>
          <w:color w:val="000000"/>
          <w:spacing w:val="-4"/>
          <w:sz w:val="28"/>
          <w:szCs w:val="28"/>
          <w:lang w:val="uk-UA"/>
        </w:rPr>
        <w:t>6</w:t>
      </w:r>
      <w:r w:rsidR="008C64DD" w:rsidRPr="00533524">
        <w:rPr>
          <w:rFonts w:ascii="Times New Roman" w:hAnsi="Times New Roman"/>
          <w:color w:val="000000"/>
          <w:spacing w:val="-4"/>
          <w:sz w:val="28"/>
          <w:szCs w:val="28"/>
        </w:rPr>
        <w:t xml:space="preserve">.9, а також із урахуванням характеристик ідеї проекту табл. </w:t>
      </w:r>
      <w:r w:rsidR="006D629B" w:rsidRPr="00533524">
        <w:rPr>
          <w:rFonts w:ascii="Times New Roman" w:hAnsi="Times New Roman"/>
          <w:color w:val="000000"/>
          <w:spacing w:val="-4"/>
          <w:sz w:val="28"/>
          <w:szCs w:val="28"/>
          <w:lang w:val="uk-UA"/>
        </w:rPr>
        <w:t>6</w:t>
      </w:r>
      <w:r w:rsidR="008C64DD" w:rsidRPr="00533524">
        <w:rPr>
          <w:rFonts w:ascii="Times New Roman" w:hAnsi="Times New Roman"/>
          <w:color w:val="000000"/>
          <w:spacing w:val="-4"/>
          <w:sz w:val="28"/>
          <w:szCs w:val="28"/>
        </w:rPr>
        <w:t xml:space="preserve">.2, вимог споживачів до товару табл. </w:t>
      </w:r>
      <w:r w:rsidR="006D629B" w:rsidRPr="00533524">
        <w:rPr>
          <w:rFonts w:ascii="Times New Roman" w:hAnsi="Times New Roman"/>
          <w:color w:val="000000"/>
          <w:spacing w:val="-4"/>
          <w:sz w:val="28"/>
          <w:szCs w:val="28"/>
          <w:lang w:val="uk-UA"/>
        </w:rPr>
        <w:t>6</w:t>
      </w:r>
      <w:r w:rsidR="008C64DD" w:rsidRPr="00533524">
        <w:rPr>
          <w:rFonts w:ascii="Times New Roman" w:hAnsi="Times New Roman"/>
          <w:color w:val="000000"/>
          <w:spacing w:val="-4"/>
          <w:sz w:val="28"/>
          <w:szCs w:val="28"/>
        </w:rPr>
        <w:t xml:space="preserve">.5 та факторів маркетингового середовища </w:t>
      </w:r>
      <w:r w:rsidR="008C64DD" w:rsidRPr="00533524">
        <w:rPr>
          <w:rFonts w:ascii="Times New Roman" w:hAnsi="Times New Roman"/>
          <w:color w:val="000000"/>
          <w:sz w:val="28"/>
          <w:szCs w:val="28"/>
        </w:rPr>
        <w:t xml:space="preserve">визначено та обґрунтовано перелік факторів конкурентоспроможності. Аналіз оформлено в табл. </w:t>
      </w:r>
      <w:r w:rsidR="006D629B" w:rsidRPr="00533524">
        <w:rPr>
          <w:rFonts w:ascii="Times New Roman" w:hAnsi="Times New Roman"/>
          <w:color w:val="000000"/>
          <w:sz w:val="28"/>
          <w:szCs w:val="28"/>
          <w:lang w:val="uk-UA"/>
        </w:rPr>
        <w:t>6</w:t>
      </w:r>
      <w:r w:rsidR="008C64DD" w:rsidRPr="00533524">
        <w:rPr>
          <w:rFonts w:ascii="Times New Roman" w:hAnsi="Times New Roman"/>
          <w:color w:val="000000"/>
          <w:sz w:val="28"/>
          <w:szCs w:val="28"/>
        </w:rPr>
        <w:t>.1</w:t>
      </w:r>
      <w:r w:rsidR="00E74308" w:rsidRPr="00533524">
        <w:rPr>
          <w:rFonts w:ascii="Times New Roman" w:hAnsi="Times New Roman"/>
          <w:color w:val="000000"/>
          <w:sz w:val="28"/>
          <w:szCs w:val="28"/>
          <w:lang w:val="uk-UA"/>
        </w:rPr>
        <w:t>1</w:t>
      </w:r>
      <w:r w:rsidR="008C64DD" w:rsidRPr="00533524">
        <w:rPr>
          <w:rFonts w:ascii="Times New Roman" w:hAnsi="Times New Roman"/>
          <w:color w:val="000000"/>
          <w:sz w:val="28"/>
          <w:szCs w:val="28"/>
        </w:rPr>
        <w:t>.</w:t>
      </w:r>
    </w:p>
    <w:p w:rsidR="008C64DD" w:rsidRPr="00533524" w:rsidRDefault="008C64DD" w:rsidP="009C19E0">
      <w:pPr>
        <w:spacing w:after="0" w:line="360" w:lineRule="auto"/>
        <w:ind w:right="-1" w:firstLine="709"/>
        <w:jc w:val="both"/>
        <w:rPr>
          <w:rFonts w:ascii="Times New Roman" w:hAnsi="Times New Roman"/>
          <w:color w:val="000000"/>
          <w:sz w:val="28"/>
          <w:szCs w:val="28"/>
          <w:lang w:val="uk-UA"/>
        </w:rPr>
      </w:pPr>
    </w:p>
    <w:p w:rsidR="008C64DD" w:rsidRPr="00533524" w:rsidRDefault="008C64DD" w:rsidP="009C19E0">
      <w:pPr>
        <w:pStyle w:val="af6"/>
        <w:tabs>
          <w:tab w:val="left" w:pos="1985"/>
        </w:tabs>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1</w:t>
      </w:r>
      <w:r w:rsidR="00BA2A35" w:rsidRPr="00533524">
        <w:rPr>
          <w:rFonts w:ascii="Times New Roman" w:hAnsi="Times New Roman"/>
          <w:b w:val="0"/>
          <w:i w:val="0"/>
          <w:color w:val="000000"/>
          <w:sz w:val="28"/>
          <w:szCs w:val="28"/>
          <w:lang w:val="uk-UA"/>
        </w:rPr>
        <w:t>1</w:t>
      </w:r>
      <w:r w:rsidRPr="00533524">
        <w:rPr>
          <w:rFonts w:ascii="Times New Roman" w:hAnsi="Times New Roman"/>
          <w:b w:val="0"/>
          <w:i w:val="0"/>
          <w:color w:val="000000"/>
          <w:sz w:val="28"/>
          <w:szCs w:val="28"/>
        </w:rPr>
        <w:t xml:space="preserve"> – Обґрунтування факторів конкурентоспроможності</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594"/>
        <w:gridCol w:w="3274"/>
        <w:gridCol w:w="5879"/>
      </w:tblGrid>
      <w:tr w:rsidR="008C64DD" w:rsidRPr="00533524" w:rsidTr="00497308">
        <w:tc>
          <w:tcPr>
            <w:tcW w:w="594" w:type="dxa"/>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п/п</w:t>
            </w:r>
          </w:p>
        </w:tc>
        <w:tc>
          <w:tcPr>
            <w:tcW w:w="3274" w:type="dxa"/>
            <w:shd w:val="clear" w:color="auto" w:fill="auto"/>
            <w:vAlign w:val="center"/>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Фактор конкурентоспроможності</w:t>
            </w:r>
          </w:p>
        </w:tc>
        <w:tc>
          <w:tcPr>
            <w:tcW w:w="5879" w:type="dxa"/>
            <w:shd w:val="clear" w:color="auto" w:fill="auto"/>
            <w:vAlign w:val="center"/>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Обґрунтування (наведення чинників, що роблять фактор для порівняння конкурентних проектів значущим)</w:t>
            </w:r>
          </w:p>
        </w:tc>
      </w:tr>
      <w:tr w:rsidR="008C64DD" w:rsidRPr="00533524" w:rsidTr="00497308">
        <w:trPr>
          <w:trHeight w:val="351"/>
        </w:trPr>
        <w:tc>
          <w:tcPr>
            <w:tcW w:w="594" w:type="dxa"/>
            <w:tcBorders>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Відновлювана сировини</w:t>
            </w:r>
          </w:p>
        </w:tc>
        <w:tc>
          <w:tcPr>
            <w:tcW w:w="5879" w:type="dxa"/>
            <w:tcBorders>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Продукт виготовлений на основі відходів основних галузей виробництва України, тому сировинна база відносно стійка</w:t>
            </w:r>
          </w:p>
        </w:tc>
      </w:tr>
      <w:tr w:rsidR="008C64DD" w:rsidRPr="00533524" w:rsidTr="00497308">
        <w:trPr>
          <w:trHeight w:val="279"/>
        </w:trPr>
        <w:tc>
          <w:tcPr>
            <w:tcW w:w="59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Екологічно чистий товар</w:t>
            </w:r>
          </w:p>
        </w:tc>
        <w:tc>
          <w:tcPr>
            <w:tcW w:w="587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sz w:val="28"/>
                <w:szCs w:val="28"/>
                <w:lang w:val="uk-UA"/>
              </w:rPr>
              <w:t>Продукт виробляється з відходів рослинної сировини, що є екологічним та економічно вигідно</w:t>
            </w:r>
          </w:p>
        </w:tc>
      </w:tr>
      <w:tr w:rsidR="008C64DD" w:rsidRPr="00533524" w:rsidTr="00497308">
        <w:trPr>
          <w:trHeight w:val="215"/>
        </w:trPr>
        <w:tc>
          <w:tcPr>
            <w:tcW w:w="59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Високі показники механічної міцності</w:t>
            </w:r>
          </w:p>
        </w:tc>
        <w:tc>
          <w:tcPr>
            <w:tcW w:w="587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Можливість заміни дорогих проклеюючи речовин</w:t>
            </w:r>
          </w:p>
        </w:tc>
      </w:tr>
      <w:tr w:rsidR="008C64DD" w:rsidRPr="00533524" w:rsidTr="00497308">
        <w:trPr>
          <w:trHeight w:val="251"/>
        </w:trPr>
        <w:tc>
          <w:tcPr>
            <w:tcW w:w="59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Низька зольність</w:t>
            </w:r>
          </w:p>
        </w:tc>
        <w:tc>
          <w:tcPr>
            <w:tcW w:w="587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Забезпечення необхідних показників міцності</w:t>
            </w:r>
          </w:p>
        </w:tc>
      </w:tr>
      <w:tr w:rsidR="008C64DD" w:rsidRPr="00533524" w:rsidTr="00497308">
        <w:trPr>
          <w:trHeight w:val="234"/>
        </w:trPr>
        <w:tc>
          <w:tcPr>
            <w:tcW w:w="59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Високій вихід</w:t>
            </w:r>
          </w:p>
        </w:tc>
        <w:tc>
          <w:tcPr>
            <w:tcW w:w="587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Низька собівартість, менші затрати на утилізацію і переробку відходів</w:t>
            </w:r>
          </w:p>
        </w:tc>
      </w:tr>
      <w:tr w:rsidR="008C64DD" w:rsidRPr="00533524" w:rsidTr="00497308">
        <w:trPr>
          <w:trHeight w:val="215"/>
        </w:trPr>
        <w:tc>
          <w:tcPr>
            <w:tcW w:w="59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firstLine="709"/>
              <w:jc w:val="both"/>
              <w:rPr>
                <w:rFonts w:ascii="Times New Roman" w:hAnsi="Times New Roman"/>
                <w:color w:val="000000"/>
                <w:sz w:val="28"/>
                <w:szCs w:val="28"/>
                <w:lang w:val="uk-UA"/>
              </w:rPr>
            </w:pPr>
          </w:p>
        </w:tc>
        <w:tc>
          <w:tcPr>
            <w:tcW w:w="3274"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Низький вміст лігніну</w:t>
            </w:r>
          </w:p>
        </w:tc>
        <w:tc>
          <w:tcPr>
            <w:tcW w:w="5879" w:type="dxa"/>
            <w:tcBorders>
              <w:top w:val="single" w:sz="4" w:space="0" w:color="auto"/>
              <w:bottom w:val="single" w:sz="4" w:space="0" w:color="auto"/>
            </w:tcBorders>
            <w:shd w:val="clear" w:color="auto" w:fill="auto"/>
          </w:tcPr>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Низька собівартість, менші затрати на утилізацію і переробку відходів</w:t>
            </w:r>
          </w:p>
        </w:tc>
      </w:tr>
    </w:tbl>
    <w:p w:rsidR="008C64DD" w:rsidRPr="00533524" w:rsidRDefault="008C64DD" w:rsidP="009C19E0">
      <w:pPr>
        <w:spacing w:after="0" w:line="360" w:lineRule="auto"/>
        <w:ind w:right="-1" w:firstLine="709"/>
        <w:jc w:val="both"/>
        <w:rPr>
          <w:rFonts w:ascii="Times New Roman" w:hAnsi="Times New Roman"/>
          <w:color w:val="000000"/>
          <w:sz w:val="28"/>
          <w:szCs w:val="28"/>
        </w:rPr>
      </w:pPr>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 За визначеними факторами конкурентоспроможності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.1</w:t>
      </w:r>
      <w:r w:rsidR="00BA2A35" w:rsidRPr="00533524">
        <w:rPr>
          <w:rFonts w:ascii="Times New Roman" w:hAnsi="Times New Roman"/>
          <w:color w:val="000000"/>
          <w:sz w:val="28"/>
          <w:szCs w:val="28"/>
          <w:lang w:val="uk-UA"/>
        </w:rPr>
        <w:t>1</w:t>
      </w:r>
      <w:r w:rsidRPr="00533524">
        <w:rPr>
          <w:rFonts w:ascii="Times New Roman" w:hAnsi="Times New Roman"/>
          <w:color w:val="000000"/>
          <w:sz w:val="28"/>
          <w:szCs w:val="28"/>
        </w:rPr>
        <w:t xml:space="preserve"> проведено аналіз сильних та слабких сторін стартап-проекту табл. </w:t>
      </w:r>
      <w:r w:rsidR="006D629B" w:rsidRPr="00533524">
        <w:rPr>
          <w:rFonts w:ascii="Times New Roman" w:hAnsi="Times New Roman"/>
          <w:color w:val="000000"/>
          <w:sz w:val="28"/>
          <w:szCs w:val="28"/>
          <w:lang w:val="uk-UA"/>
        </w:rPr>
        <w:t>6</w:t>
      </w:r>
      <w:r w:rsidRPr="00533524">
        <w:rPr>
          <w:rFonts w:ascii="Times New Roman" w:hAnsi="Times New Roman"/>
          <w:color w:val="000000"/>
          <w:sz w:val="28"/>
          <w:szCs w:val="28"/>
        </w:rPr>
        <w:t>.1</w:t>
      </w:r>
      <w:r w:rsidR="00BA2A35" w:rsidRPr="00533524">
        <w:rPr>
          <w:rFonts w:ascii="Times New Roman" w:hAnsi="Times New Roman"/>
          <w:color w:val="000000"/>
          <w:sz w:val="28"/>
          <w:szCs w:val="28"/>
          <w:lang w:val="uk-UA"/>
        </w:rPr>
        <w:t>2</w:t>
      </w:r>
      <w:r w:rsidRPr="00533524">
        <w:rPr>
          <w:rFonts w:ascii="Times New Roman" w:hAnsi="Times New Roman"/>
          <w:color w:val="000000"/>
          <w:sz w:val="28"/>
          <w:szCs w:val="28"/>
        </w:rPr>
        <w:t>.</w:t>
      </w:r>
    </w:p>
    <w:p w:rsidR="00F26D95" w:rsidRPr="00533524" w:rsidRDefault="00F26D95"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Складання </w:t>
      </w:r>
      <w:r w:rsidRPr="00533524">
        <w:rPr>
          <w:rFonts w:ascii="Times New Roman" w:hAnsi="Times New Roman"/>
          <w:color w:val="000000"/>
          <w:sz w:val="28"/>
          <w:szCs w:val="28"/>
        </w:rPr>
        <w:t>SWOT</w:t>
      </w:r>
      <w:r w:rsidRPr="00533524">
        <w:rPr>
          <w:rFonts w:ascii="Times New Roman" w:hAnsi="Times New Roman"/>
          <w:color w:val="000000"/>
          <w:sz w:val="28"/>
          <w:szCs w:val="28"/>
          <w:lang w:val="uk-UA"/>
        </w:rPr>
        <w:t xml:space="preserve">-аналізу є останім етапом ринкового аналізу можливостей, наведено в табл. 6.13.  </w:t>
      </w:r>
      <w:r w:rsidRPr="00533524">
        <w:rPr>
          <w:rFonts w:ascii="Times New Roman" w:hAnsi="Times New Roman"/>
          <w:color w:val="000000"/>
          <w:sz w:val="28"/>
          <w:szCs w:val="28"/>
        </w:rPr>
        <w:t xml:space="preserve">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w:t>
      </w:r>
    </w:p>
    <w:p w:rsidR="008C64DD" w:rsidRPr="00533524" w:rsidRDefault="008C64DD" w:rsidP="009C19E0">
      <w:pPr>
        <w:pStyle w:val="af6"/>
        <w:tabs>
          <w:tab w:val="left" w:pos="1985"/>
        </w:tabs>
        <w:spacing w:before="0" w:after="0" w:line="360" w:lineRule="auto"/>
        <w:ind w:left="0" w:right="-1" w:firstLine="709"/>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1</w:t>
      </w:r>
      <w:r w:rsidR="00BA2A35" w:rsidRPr="00533524">
        <w:rPr>
          <w:rFonts w:ascii="Times New Roman" w:hAnsi="Times New Roman"/>
          <w:b w:val="0"/>
          <w:i w:val="0"/>
          <w:color w:val="000000"/>
          <w:sz w:val="28"/>
          <w:szCs w:val="28"/>
          <w:lang w:val="uk-UA"/>
        </w:rPr>
        <w:t>2</w:t>
      </w:r>
      <w:r w:rsidRPr="00533524">
        <w:rPr>
          <w:rFonts w:ascii="Times New Roman" w:hAnsi="Times New Roman"/>
          <w:b w:val="0"/>
          <w:i w:val="0"/>
          <w:color w:val="000000"/>
          <w:sz w:val="28"/>
          <w:szCs w:val="28"/>
        </w:rPr>
        <w:t xml:space="preserve"> – Порівняльний аналіз сильних та слабких сторін </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3"/>
        <w:gridCol w:w="4273"/>
        <w:gridCol w:w="648"/>
        <w:gridCol w:w="655"/>
        <w:gridCol w:w="648"/>
        <w:gridCol w:w="647"/>
        <w:gridCol w:w="651"/>
        <w:gridCol w:w="646"/>
        <w:gridCol w:w="6"/>
        <w:gridCol w:w="639"/>
      </w:tblGrid>
      <w:tr w:rsidR="008C64DD" w:rsidRPr="00533524" w:rsidTr="00497308">
        <w:trPr>
          <w:trHeight w:val="490"/>
        </w:trPr>
        <w:tc>
          <w:tcPr>
            <w:tcW w:w="246" w:type="dxa"/>
            <w:vMerge w:val="restart"/>
            <w:shd w:val="clear" w:color="auto" w:fill="auto"/>
            <w:vAlign w:val="center"/>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 п/п</w:t>
            </w:r>
          </w:p>
        </w:tc>
        <w:tc>
          <w:tcPr>
            <w:tcW w:w="4273" w:type="dxa"/>
            <w:vMerge w:val="restart"/>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Фактор конкурентоспроможності</w:t>
            </w:r>
          </w:p>
        </w:tc>
        <w:tc>
          <w:tcPr>
            <w:tcW w:w="4540" w:type="dxa"/>
            <w:gridSpan w:val="8"/>
            <w:tcBorders>
              <w:bottom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Рейтинг товарів-конкурентів</w:t>
            </w:r>
          </w:p>
        </w:tc>
      </w:tr>
      <w:tr w:rsidR="008C64DD" w:rsidRPr="00533524" w:rsidTr="00497308">
        <w:trPr>
          <w:trHeight w:val="441"/>
        </w:trPr>
        <w:tc>
          <w:tcPr>
            <w:tcW w:w="246" w:type="dxa"/>
            <w:vMerge/>
            <w:shd w:val="clear" w:color="auto" w:fill="auto"/>
            <w:vAlign w:val="center"/>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p>
        </w:tc>
        <w:tc>
          <w:tcPr>
            <w:tcW w:w="4273" w:type="dxa"/>
            <w:vMerge/>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tcBorders>
              <w:top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en-US"/>
              </w:rPr>
              <w:t>–</w:t>
            </w:r>
            <w:r w:rsidRPr="00533524">
              <w:rPr>
                <w:rFonts w:ascii="Times New Roman" w:hAnsi="Times New Roman"/>
                <w:sz w:val="28"/>
                <w:szCs w:val="28"/>
                <w:lang w:val="uk-UA"/>
              </w:rPr>
              <w:t>3</w:t>
            </w:r>
          </w:p>
        </w:tc>
        <w:tc>
          <w:tcPr>
            <w:tcW w:w="655" w:type="dxa"/>
            <w:tcBorders>
              <w:top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en-US"/>
              </w:rPr>
              <w:t>–</w:t>
            </w:r>
            <w:r w:rsidRPr="00533524">
              <w:rPr>
                <w:rFonts w:ascii="Times New Roman" w:hAnsi="Times New Roman"/>
                <w:sz w:val="28"/>
                <w:szCs w:val="28"/>
                <w:lang w:val="uk-UA"/>
              </w:rPr>
              <w:t>2</w:t>
            </w:r>
          </w:p>
        </w:tc>
        <w:tc>
          <w:tcPr>
            <w:tcW w:w="648" w:type="dxa"/>
            <w:tcBorders>
              <w:top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en-US"/>
              </w:rPr>
              <w:t>–</w:t>
            </w:r>
            <w:r w:rsidRPr="00533524">
              <w:rPr>
                <w:rFonts w:ascii="Times New Roman" w:hAnsi="Times New Roman"/>
                <w:sz w:val="28"/>
                <w:szCs w:val="28"/>
                <w:lang w:val="uk-UA"/>
              </w:rPr>
              <w:t>1</w:t>
            </w:r>
          </w:p>
        </w:tc>
        <w:tc>
          <w:tcPr>
            <w:tcW w:w="647" w:type="dxa"/>
            <w:tcBorders>
              <w:top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0</w:t>
            </w:r>
          </w:p>
        </w:tc>
        <w:tc>
          <w:tcPr>
            <w:tcW w:w="651" w:type="dxa"/>
            <w:tcBorders>
              <w:top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+1</w:t>
            </w:r>
          </w:p>
        </w:tc>
        <w:tc>
          <w:tcPr>
            <w:tcW w:w="652" w:type="dxa"/>
            <w:gridSpan w:val="2"/>
            <w:tcBorders>
              <w:top w:val="single" w:sz="4" w:space="0" w:color="auto"/>
              <w:left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+2</w:t>
            </w:r>
          </w:p>
        </w:tc>
        <w:tc>
          <w:tcPr>
            <w:tcW w:w="639" w:type="dxa"/>
            <w:tcBorders>
              <w:top w:val="single" w:sz="4" w:space="0" w:color="auto"/>
              <w:left w:val="single" w:sz="4" w:space="0" w:color="auto"/>
              <w:right w:val="single" w:sz="4" w:space="0" w:color="auto"/>
            </w:tcBorders>
            <w:shd w:val="clear" w:color="auto" w:fill="auto"/>
            <w:vAlign w:val="center"/>
          </w:tcPr>
          <w:p w:rsidR="008C64DD" w:rsidRPr="00533524" w:rsidRDefault="008C64DD" w:rsidP="009C19E0">
            <w:pPr>
              <w:pStyle w:val="af4"/>
              <w:spacing w:line="360" w:lineRule="auto"/>
              <w:ind w:right="-1"/>
              <w:jc w:val="center"/>
              <w:rPr>
                <w:rFonts w:ascii="Times New Roman" w:hAnsi="Times New Roman"/>
                <w:sz w:val="28"/>
                <w:szCs w:val="28"/>
                <w:lang w:val="uk-UA"/>
              </w:rPr>
            </w:pPr>
            <w:r w:rsidRPr="00533524">
              <w:rPr>
                <w:rFonts w:ascii="Times New Roman" w:hAnsi="Times New Roman"/>
                <w:sz w:val="28"/>
                <w:szCs w:val="28"/>
                <w:lang w:val="uk-UA"/>
              </w:rPr>
              <w:t>+3</w:t>
            </w:r>
          </w:p>
        </w:tc>
      </w:tr>
      <w:tr w:rsidR="008C64DD" w:rsidRPr="00533524" w:rsidTr="00497308">
        <w:trPr>
          <w:trHeight w:val="472"/>
        </w:trPr>
        <w:tc>
          <w:tcPr>
            <w:tcW w:w="246" w:type="dxa"/>
            <w:shd w:val="clear" w:color="auto" w:fill="auto"/>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1</w:t>
            </w:r>
          </w:p>
        </w:tc>
        <w:tc>
          <w:tcPr>
            <w:tcW w:w="4273" w:type="dxa"/>
            <w:shd w:val="clear" w:color="auto" w:fill="auto"/>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Відновлювана сировини</w:t>
            </w:r>
          </w:p>
        </w:tc>
        <w:tc>
          <w:tcPr>
            <w:tcW w:w="648" w:type="dxa"/>
            <w:tcBorders>
              <w:righ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5" w:type="dxa"/>
            <w:tcBorders>
              <w:lef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tcBorders>
              <w:righ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7" w:type="dxa"/>
            <w:tcBorders>
              <w:left w:val="single" w:sz="4" w:space="0" w:color="auto"/>
              <w:righ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1" w:type="dxa"/>
            <w:tcBorders>
              <w:left w:val="single" w:sz="4" w:space="0" w:color="auto"/>
              <w:righ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6" w:type="dxa"/>
            <w:tcBorders>
              <w:left w:val="single" w:sz="4" w:space="0" w:color="auto"/>
              <w:righ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5" w:type="dxa"/>
            <w:gridSpan w:val="2"/>
            <w:tcBorders>
              <w:left w:val="single" w:sz="4" w:space="0" w:color="auto"/>
            </w:tcBorders>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w:t>
            </w:r>
          </w:p>
        </w:tc>
      </w:tr>
      <w:tr w:rsidR="008C64DD" w:rsidRPr="00533524" w:rsidTr="00497308">
        <w:trPr>
          <w:trHeight w:val="472"/>
        </w:trPr>
        <w:tc>
          <w:tcPr>
            <w:tcW w:w="246" w:type="dxa"/>
            <w:shd w:val="clear" w:color="auto" w:fill="auto"/>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2</w:t>
            </w:r>
          </w:p>
        </w:tc>
        <w:tc>
          <w:tcPr>
            <w:tcW w:w="4273" w:type="dxa"/>
            <w:shd w:val="clear" w:color="auto" w:fill="auto"/>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Екологічно чистий товар</w:t>
            </w: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5"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7"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1"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6"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w:t>
            </w:r>
          </w:p>
        </w:tc>
        <w:tc>
          <w:tcPr>
            <w:tcW w:w="645" w:type="dxa"/>
            <w:gridSpan w:val="2"/>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r>
      <w:tr w:rsidR="008C64DD" w:rsidRPr="00533524" w:rsidTr="00497308">
        <w:trPr>
          <w:trHeight w:val="943"/>
        </w:trPr>
        <w:tc>
          <w:tcPr>
            <w:tcW w:w="246" w:type="dxa"/>
            <w:shd w:val="clear" w:color="auto" w:fill="auto"/>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3</w:t>
            </w:r>
          </w:p>
        </w:tc>
        <w:tc>
          <w:tcPr>
            <w:tcW w:w="4273" w:type="dxa"/>
            <w:shd w:val="clear" w:color="auto" w:fill="auto"/>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Високі показники механічної міцності</w:t>
            </w: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5"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7"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1"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6"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w:t>
            </w:r>
          </w:p>
        </w:tc>
        <w:tc>
          <w:tcPr>
            <w:tcW w:w="645" w:type="dxa"/>
            <w:gridSpan w:val="2"/>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r>
      <w:tr w:rsidR="008C64DD" w:rsidRPr="00533524" w:rsidTr="00497308">
        <w:trPr>
          <w:trHeight w:val="472"/>
        </w:trPr>
        <w:tc>
          <w:tcPr>
            <w:tcW w:w="246" w:type="dxa"/>
            <w:shd w:val="clear" w:color="auto" w:fill="auto"/>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4</w:t>
            </w:r>
          </w:p>
        </w:tc>
        <w:tc>
          <w:tcPr>
            <w:tcW w:w="4273" w:type="dxa"/>
            <w:shd w:val="clear" w:color="auto" w:fill="auto"/>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Високій вихід</w:t>
            </w: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5"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7"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1"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w:t>
            </w:r>
          </w:p>
        </w:tc>
        <w:tc>
          <w:tcPr>
            <w:tcW w:w="646"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5" w:type="dxa"/>
            <w:gridSpan w:val="2"/>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r>
      <w:tr w:rsidR="008C64DD" w:rsidRPr="00533524" w:rsidTr="00497308">
        <w:trPr>
          <w:trHeight w:val="482"/>
        </w:trPr>
        <w:tc>
          <w:tcPr>
            <w:tcW w:w="246" w:type="dxa"/>
            <w:shd w:val="clear" w:color="auto" w:fill="auto"/>
          </w:tcPr>
          <w:p w:rsidR="008C64DD" w:rsidRPr="00533524" w:rsidRDefault="008C64DD" w:rsidP="009C19E0">
            <w:pPr>
              <w:pStyle w:val="af4"/>
              <w:tabs>
                <w:tab w:val="left" w:pos="176"/>
              </w:tabs>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5</w:t>
            </w:r>
          </w:p>
        </w:tc>
        <w:tc>
          <w:tcPr>
            <w:tcW w:w="4273" w:type="dxa"/>
            <w:shd w:val="clear" w:color="auto" w:fill="auto"/>
          </w:tcPr>
          <w:p w:rsidR="008C64DD" w:rsidRPr="00533524" w:rsidRDefault="008C64DD" w:rsidP="009C19E0">
            <w:pPr>
              <w:pStyle w:val="af4"/>
              <w:spacing w:line="360" w:lineRule="auto"/>
              <w:ind w:right="-1"/>
              <w:jc w:val="center"/>
              <w:rPr>
                <w:rFonts w:ascii="Times New Roman" w:hAnsi="Times New Roman"/>
                <w:color w:val="000000"/>
                <w:sz w:val="28"/>
                <w:szCs w:val="28"/>
                <w:lang w:val="uk-UA"/>
              </w:rPr>
            </w:pPr>
            <w:r w:rsidRPr="00533524">
              <w:rPr>
                <w:rFonts w:ascii="Times New Roman" w:hAnsi="Times New Roman"/>
                <w:color w:val="000000"/>
                <w:sz w:val="28"/>
                <w:szCs w:val="28"/>
                <w:lang w:val="uk-UA"/>
              </w:rPr>
              <w:t>Низький вміст лігніну</w:t>
            </w: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5"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8"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7"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51"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6" w:type="dxa"/>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p>
        </w:tc>
        <w:tc>
          <w:tcPr>
            <w:tcW w:w="645" w:type="dxa"/>
            <w:gridSpan w:val="2"/>
            <w:shd w:val="clear" w:color="auto" w:fill="auto"/>
          </w:tcPr>
          <w:p w:rsidR="008C64DD" w:rsidRPr="00533524" w:rsidRDefault="008C64DD" w:rsidP="009C19E0">
            <w:pPr>
              <w:spacing w:after="0" w:line="360" w:lineRule="auto"/>
              <w:ind w:right="-1"/>
              <w:jc w:val="center"/>
              <w:rPr>
                <w:rFonts w:ascii="Times New Roman" w:hAnsi="Times New Roman"/>
                <w:color w:val="000000"/>
                <w:sz w:val="28"/>
                <w:szCs w:val="28"/>
              </w:rPr>
            </w:pPr>
            <w:r w:rsidRPr="00533524">
              <w:rPr>
                <w:rFonts w:ascii="Times New Roman" w:hAnsi="Times New Roman"/>
                <w:color w:val="000000"/>
                <w:sz w:val="28"/>
                <w:szCs w:val="28"/>
              </w:rPr>
              <w:t>+</w:t>
            </w:r>
          </w:p>
        </w:tc>
      </w:tr>
    </w:tbl>
    <w:p w:rsidR="008C64DD" w:rsidRPr="00533524" w:rsidRDefault="008C64DD" w:rsidP="009C19E0">
      <w:pPr>
        <w:spacing w:after="0" w:line="360" w:lineRule="auto"/>
        <w:ind w:right="-1"/>
        <w:jc w:val="center"/>
        <w:rPr>
          <w:rFonts w:ascii="Times New Roman" w:hAnsi="Times New Roman"/>
          <w:color w:val="000000"/>
          <w:sz w:val="28"/>
          <w:szCs w:val="28"/>
        </w:rPr>
      </w:pPr>
    </w:p>
    <w:p w:rsidR="00F26D95" w:rsidRPr="00533524" w:rsidRDefault="00F26D95" w:rsidP="009C19E0">
      <w:pPr>
        <w:spacing w:after="0"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rPr>
        <w:t>відміну від них, ще не є реалізованими на ринку та мають певну ймовірність здійснення.</w:t>
      </w:r>
    </w:p>
    <w:p w:rsidR="00F26D95" w:rsidRPr="00533524" w:rsidRDefault="00F26D95"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 (а це вже – ринкова загроза). </w:t>
      </w:r>
    </w:p>
    <w:p w:rsidR="00F26D95" w:rsidRPr="00533524" w:rsidRDefault="00F26D95" w:rsidP="009C19E0">
      <w:pPr>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Отже, SWOT-аналіз (strength, weaknesses, opportunities and threats) - дозволяє виявити ті сильні і слабкі сторони, які потребують найбільшої уваги і зусиль з боку підприємства. Метою SWOT - аналізу не є з'ясування всіх сильних і слабких сторін, це занадто складно і не забезпечує досягнення ефективності. Підприємство має зосередитися на тих з них, які можуть стати ключовими факторами успіху або провалу, особливо широкий перелік нівелює те, що є найважливішим. Він дозволяє систематизувати проблемні ситуації; краще розуміти структуру ресурсів, на які слід опиратися в удосконаленні діяльності та розвитку компанії на перспективу;</w:t>
      </w:r>
      <w:r w:rsidRPr="00533524">
        <w:rPr>
          <w:rStyle w:val="apple-converted-space"/>
          <w:rFonts w:ascii="Times New Roman" w:hAnsi="Times New Roman"/>
          <w:color w:val="000000"/>
          <w:sz w:val="28"/>
          <w:szCs w:val="28"/>
        </w:rPr>
        <w:t> </w:t>
      </w:r>
      <w:r w:rsidRPr="00533524">
        <w:rPr>
          <w:rFonts w:ascii="Times New Roman" w:hAnsi="Times New Roman"/>
          <w:color w:val="000000"/>
          <w:sz w:val="28"/>
          <w:szCs w:val="28"/>
          <w:lang w:val="uk-UA"/>
        </w:rPr>
        <w:t>відстежувати загальний стан зовнішнього бізнес-середовища; виділяти і використовувати нові потенційні можливості швидше, ніж конкуренти; вибрати оптимальну дорогу розвитку</w:t>
      </w:r>
      <w:r w:rsidRPr="00533524">
        <w:rPr>
          <w:rStyle w:val="apple-converted-space"/>
          <w:rFonts w:ascii="Times New Roman" w:hAnsi="Times New Roman"/>
          <w:color w:val="000000"/>
          <w:sz w:val="28"/>
          <w:szCs w:val="28"/>
        </w:rPr>
        <w:t> </w:t>
      </w:r>
      <w:r w:rsidRPr="00533524">
        <w:rPr>
          <w:rFonts w:ascii="Times New Roman" w:hAnsi="Times New Roman"/>
          <w:color w:val="000000"/>
          <w:sz w:val="28"/>
          <w:szCs w:val="28"/>
          <w:lang w:val="uk-UA"/>
        </w:rPr>
        <w:t>і</w:t>
      </w:r>
      <w:r w:rsidRPr="00533524">
        <w:rPr>
          <w:rStyle w:val="apple-converted-space"/>
          <w:rFonts w:ascii="Times New Roman" w:hAnsi="Times New Roman"/>
          <w:color w:val="000000"/>
          <w:sz w:val="28"/>
          <w:szCs w:val="28"/>
        </w:rPr>
        <w:t> </w:t>
      </w:r>
      <w:r w:rsidRPr="00533524">
        <w:rPr>
          <w:rFonts w:ascii="Times New Roman" w:hAnsi="Times New Roman"/>
          <w:color w:val="000000"/>
          <w:sz w:val="28"/>
          <w:szCs w:val="28"/>
          <w:lang w:val="uk-UA"/>
        </w:rPr>
        <w:t>уникнути небезпек;</w:t>
      </w:r>
      <w:r w:rsidRPr="00533524">
        <w:rPr>
          <w:rStyle w:val="apple-converted-space"/>
          <w:rFonts w:ascii="Times New Roman" w:hAnsi="Times New Roman"/>
          <w:color w:val="000000"/>
          <w:sz w:val="28"/>
          <w:szCs w:val="28"/>
        </w:rPr>
        <w:t> </w:t>
      </w:r>
      <w:r w:rsidRPr="00533524">
        <w:rPr>
          <w:rFonts w:ascii="Times New Roman" w:hAnsi="Times New Roman"/>
          <w:color w:val="000000"/>
          <w:sz w:val="28"/>
          <w:szCs w:val="28"/>
          <w:lang w:val="uk-UA"/>
        </w:rPr>
        <w:t>приймати зважені рішення, що стосуються</w:t>
      </w:r>
    </w:p>
    <w:p w:rsidR="00F26D95" w:rsidRPr="00533524" w:rsidRDefault="00F26D95" w:rsidP="009C19E0">
      <w:pPr>
        <w:ind w:right="-1"/>
        <w:rPr>
          <w:lang w:val="x-none" w:eastAsia="ru-RU"/>
        </w:rPr>
      </w:pPr>
    </w:p>
    <w:p w:rsidR="008C64DD" w:rsidRPr="00533524" w:rsidRDefault="008C64DD" w:rsidP="009C19E0">
      <w:pPr>
        <w:pStyle w:val="af6"/>
        <w:tabs>
          <w:tab w:val="left" w:pos="1985"/>
        </w:tabs>
        <w:spacing w:before="0" w:after="0" w:line="360" w:lineRule="auto"/>
        <w:ind w:left="0" w:right="-1" w:firstLine="680"/>
        <w:jc w:val="both"/>
        <w:rPr>
          <w:rFonts w:ascii="Times New Roman" w:hAnsi="Times New Roman"/>
          <w:b w:val="0"/>
          <w:i w:val="0"/>
          <w:color w:val="000000"/>
          <w:sz w:val="28"/>
          <w:szCs w:val="28"/>
        </w:rPr>
      </w:pPr>
      <w:r w:rsidRPr="00533524">
        <w:rPr>
          <w:rFonts w:ascii="Times New Roman" w:hAnsi="Times New Roman"/>
          <w:b w:val="0"/>
          <w:i w:val="0"/>
          <w:color w:val="000000"/>
          <w:sz w:val="28"/>
          <w:szCs w:val="28"/>
        </w:rPr>
        <w:t xml:space="preserve">Таблиця </w:t>
      </w:r>
      <w:r w:rsidR="006D629B" w:rsidRPr="00533524">
        <w:rPr>
          <w:rFonts w:ascii="Times New Roman" w:hAnsi="Times New Roman"/>
          <w:b w:val="0"/>
          <w:i w:val="0"/>
          <w:color w:val="000000"/>
          <w:sz w:val="28"/>
          <w:szCs w:val="28"/>
          <w:lang w:val="uk-UA"/>
        </w:rPr>
        <w:t>6</w:t>
      </w:r>
      <w:r w:rsidRPr="00533524">
        <w:rPr>
          <w:rFonts w:ascii="Times New Roman" w:hAnsi="Times New Roman"/>
          <w:b w:val="0"/>
          <w:i w:val="0"/>
          <w:color w:val="000000"/>
          <w:sz w:val="28"/>
          <w:szCs w:val="28"/>
        </w:rPr>
        <w:t>. 1</w:t>
      </w:r>
      <w:r w:rsidR="00D74E80" w:rsidRPr="00533524">
        <w:rPr>
          <w:rFonts w:ascii="Times New Roman" w:hAnsi="Times New Roman"/>
          <w:b w:val="0"/>
          <w:i w:val="0"/>
          <w:color w:val="000000"/>
          <w:sz w:val="28"/>
          <w:szCs w:val="28"/>
          <w:lang w:val="uk-UA"/>
        </w:rPr>
        <w:t>3</w:t>
      </w:r>
      <w:r w:rsidRPr="00533524">
        <w:rPr>
          <w:rFonts w:ascii="Times New Roman" w:hAnsi="Times New Roman"/>
          <w:b w:val="0"/>
          <w:i w:val="0"/>
          <w:color w:val="000000"/>
          <w:sz w:val="28"/>
          <w:szCs w:val="28"/>
        </w:rPr>
        <w:t xml:space="preserve"> – </w:t>
      </w:r>
      <w:r w:rsidRPr="00533524">
        <w:rPr>
          <w:rFonts w:ascii="Times New Roman" w:hAnsi="Times New Roman"/>
          <w:b w:val="0"/>
          <w:color w:val="000000"/>
          <w:sz w:val="28"/>
          <w:szCs w:val="28"/>
        </w:rPr>
        <w:t>SWOT- аналіз</w:t>
      </w:r>
      <w:r w:rsidRPr="00533524">
        <w:rPr>
          <w:rFonts w:ascii="Times New Roman" w:hAnsi="Times New Roman"/>
          <w:b w:val="0"/>
          <w:i w:val="0"/>
          <w:color w:val="000000"/>
          <w:sz w:val="28"/>
          <w:szCs w:val="28"/>
        </w:rPr>
        <w:t xml:space="preserve"> стартап-проекту</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536"/>
        <w:gridCol w:w="5387"/>
      </w:tblGrid>
      <w:tr w:rsidR="008C64DD" w:rsidRPr="00533524" w:rsidTr="00497308">
        <w:trPr>
          <w:trHeight w:val="660"/>
        </w:trPr>
        <w:tc>
          <w:tcPr>
            <w:tcW w:w="4536" w:type="dxa"/>
            <w:shd w:val="clear" w:color="auto" w:fill="auto"/>
          </w:tcPr>
          <w:p w:rsidR="008C64DD" w:rsidRPr="00533524" w:rsidRDefault="008C64DD" w:rsidP="009C19E0">
            <w:pPr>
              <w:pStyle w:val="af4"/>
              <w:spacing w:line="360" w:lineRule="auto"/>
              <w:ind w:right="-1"/>
              <w:jc w:val="both"/>
              <w:rPr>
                <w:rFonts w:ascii="Times New Roman" w:hAnsi="Times New Roman"/>
                <w:b/>
                <w:color w:val="000000"/>
                <w:sz w:val="28"/>
                <w:szCs w:val="28"/>
                <w:lang w:val="uk-UA"/>
              </w:rPr>
            </w:pPr>
            <w:r w:rsidRPr="00533524">
              <w:rPr>
                <w:rFonts w:ascii="Times New Roman" w:hAnsi="Times New Roman"/>
                <w:b/>
                <w:color w:val="000000"/>
                <w:sz w:val="28"/>
                <w:szCs w:val="28"/>
                <w:lang w:val="uk-UA"/>
              </w:rPr>
              <w:t>Сильні сторони:</w:t>
            </w:r>
          </w:p>
          <w:p w:rsidR="007404CF" w:rsidRPr="00533524" w:rsidRDefault="007404C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Проект в Україні іноваціоний</w:t>
            </w:r>
          </w:p>
          <w:p w:rsidR="007404CF" w:rsidRPr="00533524" w:rsidRDefault="007404C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Багатогалузеве застосування продукту</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Відносно невеликий штат організації.</w:t>
            </w:r>
            <w:r w:rsidRPr="00533524">
              <w:rPr>
                <w:rFonts w:ascii="Times New Roman" w:hAnsi="Times New Roman"/>
                <w:color w:val="000000"/>
                <w:sz w:val="28"/>
                <w:szCs w:val="28"/>
                <w:lang w:val="uk-UA"/>
              </w:rPr>
              <w:br/>
              <w:t>Молодий і перспективний колектив.</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Гнучка політика керівництва.</w:t>
            </w:r>
            <w:r w:rsidRPr="00533524">
              <w:rPr>
                <w:rFonts w:ascii="Times New Roman" w:hAnsi="Times New Roman"/>
                <w:color w:val="000000"/>
                <w:sz w:val="28"/>
                <w:szCs w:val="28"/>
                <w:lang w:val="uk-UA"/>
              </w:rPr>
              <w:br/>
              <w:t>Порівняно відновлювані початкові матеріали.</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Екологічно чистий продукт</w:t>
            </w:r>
          </w:p>
        </w:tc>
        <w:tc>
          <w:tcPr>
            <w:tcW w:w="5387" w:type="dxa"/>
            <w:shd w:val="clear" w:color="auto" w:fill="auto"/>
          </w:tcPr>
          <w:p w:rsidR="008C64DD" w:rsidRPr="00533524" w:rsidRDefault="008C64DD" w:rsidP="009C19E0">
            <w:pPr>
              <w:pStyle w:val="af4"/>
              <w:spacing w:line="360" w:lineRule="auto"/>
              <w:ind w:right="-1"/>
              <w:jc w:val="both"/>
              <w:rPr>
                <w:rFonts w:ascii="Times New Roman" w:hAnsi="Times New Roman"/>
                <w:b/>
                <w:color w:val="000000"/>
                <w:sz w:val="28"/>
                <w:szCs w:val="28"/>
                <w:lang w:val="uk-UA"/>
              </w:rPr>
            </w:pPr>
            <w:r w:rsidRPr="00533524">
              <w:rPr>
                <w:rFonts w:ascii="Times New Roman" w:hAnsi="Times New Roman"/>
                <w:b/>
                <w:color w:val="000000"/>
                <w:sz w:val="28"/>
                <w:szCs w:val="28"/>
                <w:lang w:val="uk-UA"/>
              </w:rPr>
              <w:t>Слабкі сторони:</w:t>
            </w:r>
          </w:p>
          <w:p w:rsidR="007404CF" w:rsidRPr="00533524" w:rsidRDefault="007404C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Відсутність фінансування з боку держави</w:t>
            </w:r>
          </w:p>
          <w:p w:rsidR="007404CF" w:rsidRPr="00533524" w:rsidRDefault="007404C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Низька зацікавленість з боку місцевих інвесторів</w:t>
            </w:r>
          </w:p>
          <w:p w:rsidR="007404CF" w:rsidRPr="00533524" w:rsidRDefault="007404CF"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Відсутність матеріально-тезхніческо</w:t>
            </w:r>
            <w:r w:rsidR="00E70819" w:rsidRPr="00533524">
              <w:rPr>
                <w:rFonts w:ascii="Times New Roman" w:hAnsi="Times New Roman"/>
                <w:color w:val="000000"/>
                <w:sz w:val="28"/>
                <w:szCs w:val="28"/>
                <w:lang w:val="uk-UA"/>
              </w:rPr>
              <w:t>ї</w:t>
            </w:r>
            <w:r w:rsidRPr="00533524">
              <w:rPr>
                <w:rFonts w:ascii="Times New Roman" w:hAnsi="Times New Roman"/>
                <w:color w:val="000000"/>
                <w:sz w:val="28"/>
                <w:szCs w:val="28"/>
                <w:lang w:val="uk-UA"/>
              </w:rPr>
              <w:t xml:space="preserve"> бази для реалізації проекту</w:t>
            </w:r>
          </w:p>
          <w:p w:rsidR="008C64DD" w:rsidRPr="00533524" w:rsidRDefault="008C64DD" w:rsidP="009C19E0">
            <w:pPr>
              <w:pStyle w:val="af4"/>
              <w:spacing w:line="360" w:lineRule="auto"/>
              <w:ind w:right="-1"/>
              <w:jc w:val="both"/>
              <w:rPr>
                <w:rFonts w:ascii="Times New Roman" w:hAnsi="Times New Roman"/>
                <w:sz w:val="28"/>
                <w:szCs w:val="28"/>
                <w:lang w:val="uk-UA"/>
              </w:rPr>
            </w:pPr>
            <w:r w:rsidRPr="00533524">
              <w:rPr>
                <w:rFonts w:ascii="Times New Roman" w:hAnsi="Times New Roman"/>
                <w:color w:val="000000"/>
                <w:sz w:val="28"/>
                <w:szCs w:val="28"/>
                <w:lang w:val="uk-UA"/>
              </w:rPr>
              <w:t>Брак власного устаткування.</w:t>
            </w:r>
            <w:r w:rsidRPr="00533524">
              <w:rPr>
                <w:rFonts w:ascii="Times New Roman" w:hAnsi="Times New Roman"/>
                <w:color w:val="000000"/>
                <w:sz w:val="28"/>
                <w:szCs w:val="28"/>
                <w:lang w:val="uk-UA"/>
              </w:rPr>
              <w:br/>
              <w:t>Брак власної робочої сили.</w:t>
            </w:r>
            <w:r w:rsidRPr="00533524">
              <w:rPr>
                <w:rFonts w:ascii="Times New Roman" w:hAnsi="Times New Roman"/>
                <w:color w:val="000000"/>
                <w:sz w:val="28"/>
                <w:szCs w:val="28"/>
                <w:lang w:val="uk-UA"/>
              </w:rPr>
              <w:br/>
              <w:t>Відсутність єдиного цеху.</w:t>
            </w:r>
            <w:r w:rsidRPr="00533524">
              <w:rPr>
                <w:rFonts w:ascii="Times New Roman" w:hAnsi="Times New Roman"/>
                <w:color w:val="000000"/>
                <w:sz w:val="28"/>
                <w:szCs w:val="28"/>
                <w:lang w:val="uk-UA"/>
              </w:rPr>
              <w:br/>
              <w:t>Додаткові транспортні витрати.</w:t>
            </w:r>
            <w:r w:rsidRPr="00533524">
              <w:rPr>
                <w:rFonts w:ascii="Times New Roman" w:hAnsi="Times New Roman"/>
                <w:color w:val="000000"/>
                <w:sz w:val="28"/>
                <w:szCs w:val="28"/>
                <w:lang w:val="uk-UA"/>
              </w:rPr>
              <w:br/>
            </w:r>
            <w:r w:rsidRPr="00533524">
              <w:rPr>
                <w:rFonts w:ascii="Times New Roman" w:hAnsi="Times New Roman"/>
                <w:sz w:val="28"/>
                <w:szCs w:val="28"/>
                <w:lang w:val="uk-UA"/>
              </w:rPr>
              <w:t xml:space="preserve">Обмежений сектор використання. Складність просування продукту на ринок </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p>
        </w:tc>
      </w:tr>
      <w:tr w:rsidR="008C64DD" w:rsidRPr="00533524" w:rsidTr="00497308">
        <w:trPr>
          <w:trHeight w:val="574"/>
        </w:trPr>
        <w:tc>
          <w:tcPr>
            <w:tcW w:w="4536" w:type="dxa"/>
            <w:shd w:val="clear" w:color="auto" w:fill="auto"/>
          </w:tcPr>
          <w:p w:rsidR="008C64DD" w:rsidRPr="00533524" w:rsidRDefault="008C64DD" w:rsidP="009C19E0">
            <w:pPr>
              <w:pStyle w:val="af4"/>
              <w:spacing w:line="360" w:lineRule="auto"/>
              <w:ind w:right="-1"/>
              <w:jc w:val="both"/>
              <w:rPr>
                <w:rFonts w:ascii="Times New Roman" w:hAnsi="Times New Roman"/>
                <w:b/>
                <w:color w:val="000000"/>
                <w:sz w:val="28"/>
                <w:szCs w:val="28"/>
                <w:lang w:val="uk-UA"/>
              </w:rPr>
            </w:pPr>
            <w:r w:rsidRPr="00533524">
              <w:rPr>
                <w:rFonts w:ascii="Times New Roman" w:hAnsi="Times New Roman"/>
                <w:b/>
                <w:color w:val="000000"/>
                <w:sz w:val="28"/>
                <w:szCs w:val="28"/>
                <w:lang w:val="uk-UA"/>
              </w:rPr>
              <w:t xml:space="preserve">Можливості: </w:t>
            </w:r>
          </w:p>
          <w:p w:rsidR="00E70819" w:rsidRPr="00533524" w:rsidRDefault="00E70819"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Реалізація проекту з залученням інвестиційних програм:</w:t>
            </w:r>
          </w:p>
          <w:p w:rsidR="00E70819" w:rsidRPr="00533524" w:rsidRDefault="00E70819"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Фандрайзинг, краундфандінг, іноземні інвестори</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Розширення виробничої лінії.</w:t>
            </w:r>
            <w:r w:rsidRPr="00533524">
              <w:rPr>
                <w:rFonts w:ascii="Times New Roman" w:hAnsi="Times New Roman"/>
                <w:color w:val="000000"/>
                <w:sz w:val="28"/>
                <w:szCs w:val="28"/>
                <w:lang w:val="uk-UA"/>
              </w:rPr>
              <w:br/>
              <w:t>Вихід на нові ринки.</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Налагодження роботи з постачальниками інших регіонів.</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Перехід до екологічності виробництв</w:t>
            </w:r>
          </w:p>
        </w:tc>
        <w:tc>
          <w:tcPr>
            <w:tcW w:w="5387" w:type="dxa"/>
            <w:shd w:val="clear" w:color="auto" w:fill="auto"/>
          </w:tcPr>
          <w:p w:rsidR="008C64DD" w:rsidRPr="00533524" w:rsidRDefault="008C64DD" w:rsidP="009C19E0">
            <w:pPr>
              <w:pStyle w:val="af4"/>
              <w:spacing w:line="360" w:lineRule="auto"/>
              <w:ind w:right="-1"/>
              <w:jc w:val="both"/>
              <w:rPr>
                <w:rFonts w:ascii="Times New Roman" w:hAnsi="Times New Roman"/>
                <w:b/>
                <w:color w:val="000000"/>
                <w:sz w:val="28"/>
                <w:szCs w:val="28"/>
                <w:lang w:val="uk-UA"/>
              </w:rPr>
            </w:pPr>
            <w:r w:rsidRPr="00533524">
              <w:rPr>
                <w:rFonts w:ascii="Times New Roman" w:hAnsi="Times New Roman"/>
                <w:b/>
                <w:color w:val="000000"/>
                <w:sz w:val="28"/>
                <w:szCs w:val="28"/>
                <w:lang w:val="uk-UA"/>
              </w:rPr>
              <w:t>Загрози:</w:t>
            </w:r>
          </w:p>
          <w:p w:rsidR="00E70819" w:rsidRPr="00533524" w:rsidRDefault="00E70819"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Низька зацікавленість інвесторів</w:t>
            </w:r>
          </w:p>
          <w:p w:rsidR="00E70819" w:rsidRPr="00533524" w:rsidRDefault="00E70819"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Низький темп реалізації проекту</w:t>
            </w:r>
          </w:p>
          <w:p w:rsidR="00E70819" w:rsidRPr="00533524" w:rsidRDefault="00E70819"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Конкуренція з боку високотехнологічних лабораторій і виробництв</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Збільшення цін на матеріали.</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Зниження посівів </w:t>
            </w:r>
            <w:r w:rsidR="00E70819" w:rsidRPr="00533524">
              <w:rPr>
                <w:rFonts w:ascii="Times New Roman" w:hAnsi="Times New Roman"/>
                <w:color w:val="000000"/>
                <w:sz w:val="28"/>
                <w:szCs w:val="28"/>
                <w:lang w:val="uk-UA"/>
              </w:rPr>
              <w:t>сировини</w:t>
            </w:r>
            <w:r w:rsidRPr="00533524">
              <w:rPr>
                <w:rFonts w:ascii="Times New Roman" w:hAnsi="Times New Roman"/>
                <w:color w:val="000000"/>
                <w:sz w:val="28"/>
                <w:szCs w:val="28"/>
                <w:lang w:val="uk-UA"/>
              </w:rPr>
              <w:t>.</w:t>
            </w:r>
          </w:p>
          <w:p w:rsidR="008C64DD" w:rsidRPr="00533524" w:rsidRDefault="008C64DD" w:rsidP="009C19E0">
            <w:pPr>
              <w:pStyle w:val="af4"/>
              <w:spacing w:line="360" w:lineRule="auto"/>
              <w:ind w:right="-1"/>
              <w:jc w:val="both"/>
              <w:rPr>
                <w:rFonts w:ascii="Times New Roman" w:hAnsi="Times New Roman"/>
                <w:color w:val="000000"/>
                <w:sz w:val="28"/>
                <w:szCs w:val="28"/>
                <w:lang w:val="uk-UA"/>
              </w:rPr>
            </w:pPr>
          </w:p>
        </w:tc>
      </w:tr>
    </w:tbl>
    <w:p w:rsidR="00D74E80" w:rsidRPr="00533524" w:rsidRDefault="00D74E80" w:rsidP="009C19E0">
      <w:pPr>
        <w:spacing w:after="0" w:line="360" w:lineRule="auto"/>
        <w:ind w:right="-1"/>
        <w:jc w:val="both"/>
        <w:rPr>
          <w:rFonts w:ascii="Times New Roman" w:hAnsi="Times New Roman"/>
          <w:color w:val="000000"/>
          <w:sz w:val="28"/>
          <w:szCs w:val="28"/>
          <w:lang w:val="uk-UA"/>
        </w:rPr>
      </w:pPr>
    </w:p>
    <w:p w:rsidR="006D629B" w:rsidRPr="00533524" w:rsidRDefault="006D629B" w:rsidP="009C19E0">
      <w:pPr>
        <w:spacing w:after="0" w:line="360" w:lineRule="auto"/>
        <w:ind w:right="-1"/>
        <w:jc w:val="both"/>
        <w:rPr>
          <w:rFonts w:ascii="Times New Roman" w:hAnsi="Times New Roman"/>
          <w:color w:val="000000"/>
          <w:sz w:val="28"/>
          <w:szCs w:val="28"/>
          <w:lang w:val="uk-UA"/>
        </w:rPr>
      </w:pPr>
    </w:p>
    <w:p w:rsidR="008C64DD" w:rsidRPr="00533524" w:rsidRDefault="008C64DD" w:rsidP="009C19E0">
      <w:pPr>
        <w:spacing w:after="0" w:line="360" w:lineRule="auto"/>
        <w:ind w:right="-1"/>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розвитку бізнесу. </w:t>
      </w:r>
      <w:r w:rsidRPr="00533524">
        <w:rPr>
          <w:rFonts w:ascii="Times New Roman" w:hAnsi="Times New Roman"/>
          <w:color w:val="000000"/>
          <w:sz w:val="28"/>
          <w:szCs w:val="28"/>
        </w:rPr>
        <w:t>Правильно і вчасно прийняті стратегічні рішення грають сьогодні ключову роль в успішній діяльності організації. Саме вони роблять вирішальний вплив на конкурентоспроможність продукції і підприємства в цілому.</w:t>
      </w:r>
    </w:p>
    <w:p w:rsidR="008C64DD" w:rsidRPr="00533524" w:rsidRDefault="008C64DD" w:rsidP="009C19E0">
      <w:pPr>
        <w:spacing w:after="0" w:line="360" w:lineRule="auto"/>
        <w:ind w:right="-1" w:firstLine="709"/>
        <w:jc w:val="both"/>
        <w:rPr>
          <w:rFonts w:ascii="Times New Roman" w:hAnsi="Times New Roman"/>
          <w:color w:val="000000"/>
          <w:sz w:val="28"/>
          <w:szCs w:val="28"/>
        </w:rPr>
      </w:pPr>
      <w:r w:rsidRPr="00533524">
        <w:rPr>
          <w:rFonts w:ascii="Times New Roman" w:hAnsi="Times New Roman"/>
          <w:color w:val="000000"/>
          <w:sz w:val="28"/>
          <w:szCs w:val="28"/>
        </w:rPr>
        <w:t>На основі SWOT-аналізу розробляються альтернативи ринкової поведінки (перелік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(див. табл. 9, аналіз потенційних конкурентів).</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Провівши SWOT-аналіз можна зробити висновок, що даний стартап-проект може розвиватися за стратегією сильних сторін за рахунок ринкових можливостей. Так як, стартап-проектом передбачається робота з декількома сегментами ринку, розробляючи для них окремо програми ринкового впливу, вибираємо стратегію охоплення ринку, а саме стратегію диференційованого маркетингу.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Стратегія диференціації передбачає надання товару важливих з точки зору споживача відмітних властивостей, які роблять товар відмінним від товарів конкурентів. Така відмінність може базуватися на об’єктивних або суб’єктивних, відчутних і невідчутних властивостях товару(у ширшому розумінні – комплексі маркетингу), бути реальною або уявною. Інструментом реалізації стратегії диференціації є ринкове позиціонування.</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 Переваги стратегії за Ж.-Ж. Ламбеном: </w:t>
      </w:r>
    </w:p>
    <w:p w:rsidR="008C64DD" w:rsidRPr="00533524" w:rsidRDefault="008C64DD" w:rsidP="009C19E0">
      <w:pPr>
        <w:numPr>
          <w:ilvl w:val="0"/>
          <w:numId w:val="34"/>
        </w:numPr>
        <w:spacing w:after="0" w:line="360" w:lineRule="auto"/>
        <w:ind w:right="-1"/>
        <w:jc w:val="both"/>
        <w:rPr>
          <w:rFonts w:ascii="Times New Roman" w:hAnsi="Times New Roman"/>
          <w:sz w:val="28"/>
          <w:szCs w:val="28"/>
        </w:rPr>
      </w:pPr>
      <w:r w:rsidRPr="00533524">
        <w:rPr>
          <w:rFonts w:ascii="Times New Roman" w:hAnsi="Times New Roman"/>
          <w:sz w:val="28"/>
          <w:szCs w:val="28"/>
        </w:rPr>
        <w:t xml:space="preserve">по відношенню до прямих конкурентів диференціація знижує ступінь замінності товару, посилює прихильність марці, зменшує чутливість до ціни і тим самим підвищує рентабельність; </w:t>
      </w:r>
    </w:p>
    <w:p w:rsidR="008C64DD" w:rsidRPr="00533524" w:rsidRDefault="008C64DD" w:rsidP="009C19E0">
      <w:pPr>
        <w:numPr>
          <w:ilvl w:val="0"/>
          <w:numId w:val="34"/>
        </w:numPr>
        <w:spacing w:after="0" w:line="360" w:lineRule="auto"/>
        <w:ind w:right="-1"/>
        <w:jc w:val="both"/>
        <w:rPr>
          <w:rFonts w:ascii="Times New Roman" w:hAnsi="Times New Roman"/>
          <w:sz w:val="28"/>
          <w:szCs w:val="28"/>
        </w:rPr>
      </w:pPr>
      <w:r w:rsidRPr="00533524">
        <w:rPr>
          <w:rFonts w:ascii="Times New Roman" w:hAnsi="Times New Roman"/>
          <w:sz w:val="28"/>
          <w:szCs w:val="28"/>
        </w:rPr>
        <w:t xml:space="preserve">прихильність клієнтів послабляє їх тиск на фірму і перешкоджає приходу на ринок нових конкурентів; </w:t>
      </w:r>
    </w:p>
    <w:p w:rsidR="008C64DD" w:rsidRPr="00533524" w:rsidRDefault="008C64DD" w:rsidP="009C19E0">
      <w:pPr>
        <w:numPr>
          <w:ilvl w:val="0"/>
          <w:numId w:val="34"/>
        </w:numPr>
        <w:spacing w:after="0" w:line="360" w:lineRule="auto"/>
        <w:ind w:right="-1"/>
        <w:jc w:val="both"/>
        <w:rPr>
          <w:rFonts w:ascii="Times New Roman" w:hAnsi="Times New Roman"/>
          <w:sz w:val="28"/>
          <w:szCs w:val="28"/>
        </w:rPr>
      </w:pPr>
      <w:r w:rsidRPr="00533524">
        <w:rPr>
          <w:rFonts w:ascii="Times New Roman" w:hAnsi="Times New Roman"/>
          <w:sz w:val="28"/>
          <w:szCs w:val="28"/>
        </w:rPr>
        <w:t xml:space="preserve">підвищена рентабельність збільшує стійкість до можливого зростання витрат в результаті дій сильного постачальника; </w:t>
      </w:r>
    </w:p>
    <w:p w:rsidR="008C64DD" w:rsidRPr="00533524" w:rsidRDefault="008C64DD" w:rsidP="009C19E0">
      <w:pPr>
        <w:numPr>
          <w:ilvl w:val="0"/>
          <w:numId w:val="34"/>
        </w:numPr>
        <w:spacing w:after="0" w:line="360" w:lineRule="auto"/>
        <w:ind w:right="-1"/>
        <w:jc w:val="both"/>
        <w:rPr>
          <w:rFonts w:ascii="Times New Roman" w:hAnsi="Times New Roman"/>
          <w:sz w:val="28"/>
          <w:szCs w:val="28"/>
        </w:rPr>
      </w:pPr>
      <w:r w:rsidRPr="00533524">
        <w:rPr>
          <w:rFonts w:ascii="Times New Roman" w:hAnsi="Times New Roman"/>
          <w:sz w:val="28"/>
          <w:szCs w:val="28"/>
        </w:rPr>
        <w:t xml:space="preserve">відмітні властивості товару і завойована прихильність клієнтів захищають фірму і від товарів-замінників.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 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 При веденні конкурентної боротьби з використанням цієї стратегії на ринку в першу чергу терплять фіаско фірми, що не здатні визначати потреби цільових ринків, оперативно реагувати на зміни в ринковому попиті, проводити ефективну політику маркетингових комунікацій, не мають необхідних навичок в області брендингу. Найважливішими здібностями, які повинна мати компанія, що приймає цю стратегію, є з генерування маркетингових ноу-хау, здійснення продуктових новацій. Визначення базової стратегії конкурентної поведінки.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Такий продукт який пропонує стартап-проект є «першопрохідцем» на ринку. І тому у силах проекту знайти собі як нових споживачів, так і переманити існуючих у конкурентів. Проектом не передбачається копіювання основних характеристик продукту у конкурента.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На основі вище сказаного можна прийняти рішення про вибір стратегії конкурентної поведінки. У нашому випадку, найоптимальнішим рішенням, буде стратегія заняття конкурентної ніші.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Стратегія заняття конкурентної ніші. При прийнятті стратегії зайняття конкурентної ніші (інші назви – стратегія фахівця або нішера) компанія в якості цільового ринку вибирає один або декілька ринкових сегментів. </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Головна особливість – малий розмір сегментів/сегменту. Ця конкурентна стратегія являється похідною від такої базової стратегії компанії, як концентрація. Ніша, для того, щоб вона була привабливою для компанії, повинна задовольняти таким умовам: бути досить прибутковою, щоб робити доцільним процес виробництва і обслуговування; залишатися стабільною упродовж тривалого проміжку часу; має бути добре захищеною, мати високі вхідні бар’єри;  бути непривабливою для конкурентів; відповідати цілям і ресурсам компанії, її специфічним можливостям.</w:t>
      </w:r>
    </w:p>
    <w:p w:rsidR="008C64DD" w:rsidRPr="00533524" w:rsidRDefault="008C64DD" w:rsidP="009C19E0">
      <w:pPr>
        <w:spacing w:after="0" w:line="360" w:lineRule="auto"/>
        <w:ind w:right="-1" w:firstLine="709"/>
        <w:jc w:val="both"/>
        <w:rPr>
          <w:rFonts w:ascii="Times New Roman" w:hAnsi="Times New Roman"/>
          <w:sz w:val="28"/>
          <w:szCs w:val="28"/>
        </w:rPr>
      </w:pPr>
      <w:r w:rsidRPr="00533524">
        <w:rPr>
          <w:rFonts w:ascii="Times New Roman" w:hAnsi="Times New Roman"/>
          <w:sz w:val="28"/>
          <w:szCs w:val="28"/>
        </w:rPr>
        <w:t xml:space="preserve"> Головне завдання для компаній, що вибирають стратегію нішера або фахівця, – це постійна турбота про підтримку і розвиток своєї конкурентної переваги, формування лояльності і прихильності споживачів, підтримка вхідних бар’єрів. </w:t>
      </w:r>
    </w:p>
    <w:p w:rsidR="008C64DD" w:rsidRPr="00533524" w:rsidRDefault="008C64DD"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rPr>
        <w:t xml:space="preserve">На основі проведеного дослідження, можна зробити висновок, що впровадження стартап-проекту незважаючи на наявну конкуренцію, може вважатися перспективним. </w:t>
      </w:r>
      <w:r w:rsidR="00D74E80" w:rsidRPr="00533524">
        <w:rPr>
          <w:rFonts w:ascii="Times New Roman" w:hAnsi="Times New Roman"/>
          <w:sz w:val="28"/>
          <w:szCs w:val="28"/>
          <w:lang w:val="uk-UA"/>
        </w:rPr>
        <w:t xml:space="preserve">Потрібне складання </w:t>
      </w:r>
      <w:r w:rsidR="002C05B4" w:rsidRPr="00533524">
        <w:rPr>
          <w:rFonts w:ascii="Times New Roman" w:hAnsi="Times New Roman"/>
          <w:sz w:val="28"/>
          <w:szCs w:val="28"/>
          <w:lang w:val="uk-UA"/>
        </w:rPr>
        <w:t xml:space="preserve">детальної </w:t>
      </w:r>
      <w:r w:rsidR="00D74E80" w:rsidRPr="00533524">
        <w:rPr>
          <w:rFonts w:ascii="Times New Roman" w:hAnsi="Times New Roman"/>
          <w:sz w:val="28"/>
          <w:szCs w:val="28"/>
          <w:lang w:val="uk-UA"/>
        </w:rPr>
        <w:t xml:space="preserve"> партнерської пропозиції та залучення закордоних інвестицій</w:t>
      </w:r>
      <w:r w:rsidR="002C05B4" w:rsidRPr="00533524">
        <w:rPr>
          <w:rFonts w:ascii="Times New Roman" w:hAnsi="Times New Roman"/>
          <w:sz w:val="28"/>
          <w:szCs w:val="28"/>
          <w:lang w:val="uk-UA"/>
        </w:rPr>
        <w:t>, через виставки, конференції</w:t>
      </w:r>
      <w:r w:rsidR="00D74E80" w:rsidRPr="00533524">
        <w:rPr>
          <w:rFonts w:ascii="Times New Roman" w:hAnsi="Times New Roman"/>
          <w:sz w:val="28"/>
          <w:szCs w:val="28"/>
          <w:lang w:val="uk-UA"/>
        </w:rPr>
        <w:t xml:space="preserve">. </w:t>
      </w:r>
      <w:r w:rsidR="002C05B4" w:rsidRPr="00533524">
        <w:rPr>
          <w:rFonts w:ascii="Times New Roman" w:hAnsi="Times New Roman"/>
          <w:sz w:val="28"/>
          <w:szCs w:val="28"/>
          <w:lang w:val="uk-UA"/>
        </w:rPr>
        <w:t>Дослідження</w:t>
      </w:r>
      <w:r w:rsidR="00D74E80" w:rsidRPr="00533524">
        <w:rPr>
          <w:rFonts w:ascii="Times New Roman" w:hAnsi="Times New Roman"/>
          <w:sz w:val="28"/>
          <w:szCs w:val="28"/>
          <w:lang w:val="uk-UA"/>
        </w:rPr>
        <w:t xml:space="preserve"> сфер потенційного застосування матеріалу, </w:t>
      </w:r>
      <w:r w:rsidR="002C05B4" w:rsidRPr="00533524">
        <w:rPr>
          <w:rFonts w:ascii="Times New Roman" w:hAnsi="Times New Roman"/>
          <w:sz w:val="28"/>
          <w:szCs w:val="28"/>
          <w:lang w:val="uk-UA"/>
        </w:rPr>
        <w:t xml:space="preserve">даст можливість розширення цільової аудиторій. </w:t>
      </w:r>
      <w:r w:rsidR="00D74E80" w:rsidRPr="00533524">
        <w:rPr>
          <w:rFonts w:ascii="Times New Roman" w:hAnsi="Times New Roman"/>
          <w:sz w:val="28"/>
          <w:szCs w:val="28"/>
          <w:lang w:val="uk-UA"/>
        </w:rPr>
        <w:t xml:space="preserve"> </w:t>
      </w:r>
      <w:r w:rsidR="002C05B4" w:rsidRPr="00533524">
        <w:rPr>
          <w:rFonts w:ascii="Times New Roman" w:hAnsi="Times New Roman"/>
          <w:sz w:val="28"/>
          <w:szCs w:val="28"/>
          <w:lang w:val="uk-UA"/>
        </w:rPr>
        <w:t>П</w:t>
      </w:r>
      <w:r w:rsidRPr="00533524">
        <w:rPr>
          <w:rFonts w:ascii="Times New Roman" w:hAnsi="Times New Roman"/>
          <w:sz w:val="28"/>
          <w:szCs w:val="28"/>
        </w:rPr>
        <w:t xml:space="preserve">ереваги використання </w:t>
      </w:r>
      <w:r w:rsidR="002C05B4" w:rsidRPr="00533524">
        <w:rPr>
          <w:rFonts w:ascii="Times New Roman" w:hAnsi="Times New Roman"/>
          <w:sz w:val="28"/>
          <w:szCs w:val="28"/>
          <w:lang w:val="uk-UA"/>
        </w:rPr>
        <w:t>отриманого</w:t>
      </w:r>
      <w:r w:rsidRPr="00533524">
        <w:rPr>
          <w:rFonts w:ascii="Times New Roman" w:hAnsi="Times New Roman"/>
          <w:sz w:val="28"/>
          <w:szCs w:val="28"/>
        </w:rPr>
        <w:t xml:space="preserve"> продукту зможуть зацікавити клієнтів, що і стане запорукою стабільного розвитку бізнесу в довгостроковій перспективі.</w:t>
      </w:r>
    </w:p>
    <w:p w:rsidR="0044364E" w:rsidRPr="00533524" w:rsidRDefault="0044364E" w:rsidP="009C19E0">
      <w:pPr>
        <w:spacing w:after="0" w:line="360" w:lineRule="auto"/>
        <w:ind w:right="-1" w:firstLine="709"/>
        <w:jc w:val="both"/>
        <w:rPr>
          <w:rFonts w:ascii="Times New Roman" w:hAnsi="Times New Roman"/>
          <w:sz w:val="28"/>
          <w:szCs w:val="28"/>
          <w:lang w:val="uk-UA"/>
        </w:rPr>
      </w:pPr>
    </w:p>
    <w:p w:rsidR="0044364E" w:rsidRPr="00533524" w:rsidRDefault="0044364E"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CB434C" w:rsidRPr="00533524" w:rsidRDefault="00CB434C" w:rsidP="009C19E0">
      <w:pPr>
        <w:spacing w:after="0" w:line="360" w:lineRule="auto"/>
        <w:ind w:right="-1" w:firstLine="709"/>
        <w:jc w:val="both"/>
        <w:rPr>
          <w:rFonts w:ascii="Times New Roman" w:hAnsi="Times New Roman"/>
          <w:sz w:val="28"/>
          <w:szCs w:val="28"/>
          <w:lang w:val="uk-UA"/>
        </w:rPr>
      </w:pPr>
    </w:p>
    <w:p w:rsidR="00CB434C" w:rsidRPr="00533524" w:rsidRDefault="00CB434C"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44364E" w:rsidRPr="00533524" w:rsidRDefault="0044364E" w:rsidP="009C19E0">
      <w:pPr>
        <w:spacing w:after="0" w:line="360" w:lineRule="auto"/>
        <w:ind w:right="-1" w:firstLine="709"/>
        <w:jc w:val="both"/>
        <w:rPr>
          <w:rFonts w:ascii="Times New Roman" w:hAnsi="Times New Roman"/>
          <w:sz w:val="28"/>
          <w:szCs w:val="28"/>
          <w:lang w:val="uk-UA"/>
        </w:rPr>
      </w:pPr>
    </w:p>
    <w:p w:rsidR="000B2F61" w:rsidRPr="00533524" w:rsidRDefault="006D629B" w:rsidP="009C19E0">
      <w:pPr>
        <w:pStyle w:val="a4"/>
        <w:tabs>
          <w:tab w:val="left" w:pos="0"/>
        </w:tabs>
        <w:spacing w:after="0" w:line="360" w:lineRule="auto"/>
        <w:ind w:left="0" w:right="-1" w:firstLine="709"/>
        <w:jc w:val="center"/>
        <w:rPr>
          <w:rFonts w:ascii="Times New Roman" w:hAnsi="Times New Roman"/>
          <w:b/>
          <w:sz w:val="28"/>
          <w:szCs w:val="28"/>
          <w:lang w:val="uk-UA"/>
        </w:rPr>
      </w:pPr>
      <w:r w:rsidRPr="00533524">
        <w:rPr>
          <w:rFonts w:ascii="Times New Roman" w:hAnsi="Times New Roman"/>
          <w:b/>
          <w:color w:val="000000"/>
          <w:sz w:val="28"/>
          <w:szCs w:val="28"/>
          <w:lang w:val="uk-UA"/>
        </w:rPr>
        <w:t>7</w:t>
      </w:r>
      <w:r w:rsidR="000B2F61" w:rsidRPr="00533524">
        <w:rPr>
          <w:rFonts w:ascii="Times New Roman" w:hAnsi="Times New Roman"/>
          <w:b/>
          <w:color w:val="000000"/>
          <w:sz w:val="28"/>
          <w:szCs w:val="28"/>
          <w:lang w:val="uk-UA"/>
        </w:rPr>
        <w:t xml:space="preserve"> ЗАХОДИ ЩОДО ОХОРОНИ НАВКОЛИШНЬОГО СЕРЕДОВИЩА</w:t>
      </w:r>
    </w:p>
    <w:p w:rsidR="000B2F61" w:rsidRPr="00533524" w:rsidRDefault="000B2F61" w:rsidP="009C19E0">
      <w:pPr>
        <w:pStyle w:val="a4"/>
        <w:tabs>
          <w:tab w:val="left" w:pos="0"/>
        </w:tabs>
        <w:spacing w:after="0" w:line="360" w:lineRule="auto"/>
        <w:ind w:left="0" w:right="-1"/>
        <w:jc w:val="center"/>
        <w:rPr>
          <w:rFonts w:ascii="Times New Roman" w:hAnsi="Times New Roman"/>
          <w:b/>
          <w:sz w:val="28"/>
          <w:szCs w:val="28"/>
          <w:lang w:val="uk-UA"/>
        </w:rPr>
      </w:pPr>
    </w:p>
    <w:p w:rsidR="000B2F61" w:rsidRPr="00533524" w:rsidRDefault="000B2F61" w:rsidP="009C19E0">
      <w:pPr>
        <w:pStyle w:val="rvps2"/>
        <w:shd w:val="clear" w:color="auto" w:fill="FFFFFF"/>
        <w:spacing w:before="0" w:beforeAutospacing="0" w:after="0" w:afterAutospacing="0" w:line="360" w:lineRule="auto"/>
        <w:ind w:right="-1" w:firstLine="709"/>
        <w:jc w:val="both"/>
        <w:textAlignment w:val="baseline"/>
        <w:rPr>
          <w:color w:val="000000"/>
          <w:sz w:val="28"/>
          <w:szCs w:val="28"/>
          <w:lang w:val="en-US"/>
        </w:rPr>
      </w:pPr>
      <w:r w:rsidRPr="00533524">
        <w:rPr>
          <w:color w:val="000000"/>
          <w:sz w:val="28"/>
          <w:szCs w:val="28"/>
        </w:rPr>
        <w:t>Охорона навколишнього природного середовища, раціональне використання природних ресурсів, забезпечення екологічної безпеки життєдіяльності людини - невід'ємна умова сталого економічного та соціального розвитку України.</w:t>
      </w:r>
      <w:r w:rsidR="00C41D58" w:rsidRPr="00533524">
        <w:rPr>
          <w:color w:val="000000"/>
          <w:sz w:val="28"/>
          <w:szCs w:val="28"/>
          <w:lang w:val="ru-RU"/>
        </w:rPr>
        <w:t xml:space="preserve"> </w:t>
      </w:r>
    </w:p>
    <w:p w:rsidR="000B2F61" w:rsidRPr="00533524" w:rsidRDefault="000B2F61" w:rsidP="009C19E0">
      <w:pPr>
        <w:pStyle w:val="rvps2"/>
        <w:shd w:val="clear" w:color="auto" w:fill="FFFFFF"/>
        <w:spacing w:before="0" w:beforeAutospacing="0" w:after="0" w:afterAutospacing="0" w:line="360" w:lineRule="auto"/>
        <w:ind w:right="-1" w:firstLine="709"/>
        <w:jc w:val="both"/>
        <w:textAlignment w:val="baseline"/>
        <w:rPr>
          <w:color w:val="000000"/>
          <w:sz w:val="28"/>
          <w:szCs w:val="28"/>
        </w:rPr>
      </w:pPr>
      <w:bookmarkStart w:id="4" w:name="n14"/>
      <w:bookmarkEnd w:id="4"/>
      <w:r w:rsidRPr="00533524">
        <w:rPr>
          <w:color w:val="000000"/>
          <w:sz w:val="28"/>
          <w:szCs w:val="28"/>
        </w:rPr>
        <w:t>З цією метою Україна здійснює на своїй території екологічну політику, спрямовану на збереження безпечного для існування живої і неживої природи навколишнього середовища, захисту життя і здоров'я населення від негативного впливу, зумовленого забрудненням навколишнього природного середовища, досягнення гармонійної взаємодії суспільства і природи, охорону, раціональне використання і відтворення природних ресурсів.</w:t>
      </w:r>
    </w:p>
    <w:p w:rsidR="000B2F61" w:rsidRPr="00533524" w:rsidRDefault="000B2F61" w:rsidP="009C19E0">
      <w:pPr>
        <w:pStyle w:val="rvps2"/>
        <w:shd w:val="clear" w:color="auto" w:fill="FFFFFF"/>
        <w:spacing w:before="0" w:beforeAutospacing="0" w:after="0" w:afterAutospacing="0" w:line="360" w:lineRule="auto"/>
        <w:ind w:right="-1" w:firstLine="709"/>
        <w:jc w:val="both"/>
        <w:textAlignment w:val="baseline"/>
        <w:rPr>
          <w:color w:val="000000"/>
          <w:sz w:val="28"/>
          <w:szCs w:val="28"/>
        </w:rPr>
      </w:pPr>
      <w:bookmarkStart w:id="5" w:name="n15"/>
      <w:bookmarkEnd w:id="5"/>
      <w:r w:rsidRPr="00533524">
        <w:rPr>
          <w:color w:val="000000"/>
          <w:sz w:val="28"/>
          <w:szCs w:val="28"/>
        </w:rPr>
        <w:t>Закон</w:t>
      </w:r>
      <w:r w:rsidRPr="00533524">
        <w:rPr>
          <w:color w:val="000000"/>
          <w:sz w:val="28"/>
          <w:szCs w:val="28"/>
          <w:lang w:val="ru-RU"/>
        </w:rPr>
        <w:t xml:space="preserve"> </w:t>
      </w:r>
      <w:r w:rsidRPr="00533524">
        <w:rPr>
          <w:color w:val="000000"/>
          <w:sz w:val="28"/>
          <w:szCs w:val="28"/>
        </w:rPr>
        <w:t>України</w:t>
      </w:r>
      <w:bookmarkStart w:id="6" w:name="n3"/>
      <w:bookmarkEnd w:id="6"/>
      <w:r w:rsidRPr="00533524">
        <w:rPr>
          <w:color w:val="000000"/>
          <w:sz w:val="28"/>
          <w:szCs w:val="28"/>
        </w:rPr>
        <w:t xml:space="preserve"> «</w:t>
      </w:r>
      <w:r w:rsidRPr="00533524">
        <w:rPr>
          <w:bCs/>
          <w:color w:val="000000"/>
          <w:sz w:val="28"/>
          <w:szCs w:val="28"/>
        </w:rPr>
        <w:t>Про охорону навколишнього природного середовища»</w:t>
      </w:r>
      <w:r w:rsidRPr="00533524">
        <w:rPr>
          <w:color w:val="000000"/>
          <w:sz w:val="28"/>
          <w:szCs w:val="28"/>
        </w:rPr>
        <w:t xml:space="preserve"> визначає правові, економічні та соціальні основи організації охорони навколишнього природного середовища в інтересах нинішнього і майбутніх поколінь.</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Під час отримання наноцелюлози хімічним методом використовуються концентровані розчини сульфатної кислоти. Важливим продуктом в хімічній промисловості є сульфатна кислота, оскільки вона має широкий спектр застосування. </w:t>
      </w:r>
      <w:r w:rsidR="00E96348" w:rsidRPr="00533524">
        <w:rPr>
          <w:rFonts w:ascii="Times New Roman" w:hAnsi="Times New Roman"/>
          <w:sz w:val="28"/>
          <w:szCs w:val="28"/>
          <w:lang w:val="uk-UA"/>
        </w:rPr>
        <w:t xml:space="preserve">Оскільки </w:t>
      </w:r>
      <w:r w:rsidRPr="00533524">
        <w:rPr>
          <w:rFonts w:ascii="Times New Roman" w:hAnsi="Times New Roman"/>
          <w:sz w:val="28"/>
          <w:szCs w:val="28"/>
          <w:lang w:val="uk-UA"/>
        </w:rPr>
        <w:t>сульфатна кислота попада</w:t>
      </w:r>
      <w:r w:rsidR="00562CA5" w:rsidRPr="00533524">
        <w:rPr>
          <w:rFonts w:ascii="Times New Roman" w:hAnsi="Times New Roman"/>
          <w:sz w:val="28"/>
          <w:szCs w:val="28"/>
          <w:lang w:val="uk-UA"/>
        </w:rPr>
        <w:t>ючи</w:t>
      </w:r>
      <w:r w:rsidRPr="00533524">
        <w:rPr>
          <w:rFonts w:ascii="Times New Roman" w:hAnsi="Times New Roman"/>
          <w:sz w:val="28"/>
          <w:szCs w:val="28"/>
          <w:lang w:val="uk-UA"/>
        </w:rPr>
        <w:t xml:space="preserve"> у навколишнє середовище завдає шкоду для водоймищ та живих організмів. Під час взаємодії концентрованої сірчаної кислоти виділяється велика кількість теплоти та зменшується рН. З метою зменшення та запобігання викидів сульфатної  кислоти гідроліз та промивання необхідно проводити у герметичній ємності із високою стійкістю до корозії. У разі викиду кислоти, її необхідно нейтралізувати карбонатам натрію. Сульфатна кислота утворює </w:t>
      </w:r>
      <w:r w:rsidR="00E96348" w:rsidRPr="00533524">
        <w:rPr>
          <w:rFonts w:ascii="Times New Roman" w:hAnsi="Times New Roman"/>
          <w:sz w:val="28"/>
          <w:szCs w:val="28"/>
          <w:lang w:val="uk-UA"/>
        </w:rPr>
        <w:t>в</w:t>
      </w:r>
      <w:r w:rsidRPr="00533524">
        <w:rPr>
          <w:rFonts w:ascii="Times New Roman" w:hAnsi="Times New Roman"/>
          <w:sz w:val="28"/>
          <w:szCs w:val="28"/>
          <w:lang w:val="uk-UA"/>
        </w:rPr>
        <w:t>ідпрацьован</w:t>
      </w:r>
      <w:r w:rsidR="00E96348" w:rsidRPr="00533524">
        <w:rPr>
          <w:rFonts w:ascii="Times New Roman" w:hAnsi="Times New Roman"/>
          <w:sz w:val="28"/>
          <w:szCs w:val="28"/>
          <w:lang w:val="uk-UA"/>
        </w:rPr>
        <w:t>ий</w:t>
      </w:r>
      <w:r w:rsidRPr="00533524">
        <w:rPr>
          <w:rFonts w:ascii="Times New Roman" w:hAnsi="Times New Roman"/>
          <w:sz w:val="28"/>
          <w:szCs w:val="28"/>
          <w:lang w:val="uk-UA"/>
        </w:rPr>
        <w:t xml:space="preserve"> розчин</w:t>
      </w:r>
      <w:r w:rsidR="00E96348" w:rsidRPr="00533524">
        <w:rPr>
          <w:rFonts w:ascii="Times New Roman" w:hAnsi="Times New Roman"/>
          <w:sz w:val="28"/>
          <w:szCs w:val="28"/>
          <w:lang w:val="uk-UA"/>
        </w:rPr>
        <w:t>, який</w:t>
      </w:r>
      <w:r w:rsidRPr="00533524">
        <w:rPr>
          <w:rFonts w:ascii="Times New Roman" w:hAnsi="Times New Roman"/>
          <w:sz w:val="28"/>
          <w:szCs w:val="28"/>
          <w:lang w:val="uk-UA"/>
        </w:rPr>
        <w:t xml:space="preserve"> міст</w:t>
      </w:r>
      <w:r w:rsidR="00E96348" w:rsidRPr="00533524">
        <w:rPr>
          <w:rFonts w:ascii="Times New Roman" w:hAnsi="Times New Roman"/>
          <w:sz w:val="28"/>
          <w:szCs w:val="28"/>
          <w:lang w:val="uk-UA"/>
        </w:rPr>
        <w:t>ить</w:t>
      </w:r>
      <w:r w:rsidRPr="00533524">
        <w:rPr>
          <w:rFonts w:ascii="Times New Roman" w:hAnsi="Times New Roman"/>
          <w:sz w:val="28"/>
          <w:szCs w:val="28"/>
          <w:lang w:val="uk-UA"/>
        </w:rPr>
        <w:t xml:space="preserve"> велику кількість продуктів розпаду целюлози: </w:t>
      </w:r>
      <w:r w:rsidR="005A3001" w:rsidRPr="00533524">
        <w:rPr>
          <w:rFonts w:ascii="Times New Roman" w:hAnsi="Times New Roman"/>
          <w:sz w:val="28"/>
          <w:szCs w:val="28"/>
          <w:lang w:val="uk-UA"/>
        </w:rPr>
        <w:t xml:space="preserve">прості цукри, </w:t>
      </w:r>
      <w:r w:rsidRPr="00533524">
        <w:rPr>
          <w:rFonts w:ascii="Times New Roman" w:hAnsi="Times New Roman"/>
          <w:sz w:val="28"/>
          <w:szCs w:val="28"/>
          <w:lang w:val="uk-UA"/>
        </w:rPr>
        <w:t>олігосахариди</w:t>
      </w:r>
      <w:r w:rsidR="005A3001" w:rsidRPr="00533524">
        <w:rPr>
          <w:rFonts w:ascii="Times New Roman" w:hAnsi="Times New Roman"/>
          <w:sz w:val="28"/>
          <w:szCs w:val="28"/>
          <w:lang w:val="uk-UA"/>
        </w:rPr>
        <w:t xml:space="preserve"> та</w:t>
      </w:r>
      <w:r w:rsidRPr="00533524">
        <w:rPr>
          <w:rFonts w:ascii="Times New Roman" w:hAnsi="Times New Roman"/>
          <w:sz w:val="28"/>
          <w:szCs w:val="28"/>
          <w:lang w:val="uk-UA"/>
        </w:rPr>
        <w:t xml:space="preserve"> естери целюлози. Ці речовини можливо використовувати у гідролізному виробництві спирту та інших корисних продуктів.</w:t>
      </w:r>
      <w:r w:rsidR="00F26D95" w:rsidRPr="00533524">
        <w:rPr>
          <w:rFonts w:ascii="Times New Roman" w:hAnsi="Times New Roman"/>
          <w:sz w:val="28"/>
          <w:szCs w:val="28"/>
          <w:lang w:val="uk-UA"/>
        </w:rPr>
        <w:t xml:space="preserve"> </w:t>
      </w:r>
      <w:r w:rsidR="005A3001" w:rsidRPr="00533524">
        <w:rPr>
          <w:rFonts w:ascii="Times New Roman" w:hAnsi="Times New Roman"/>
          <w:sz w:val="28"/>
          <w:szCs w:val="28"/>
          <w:lang w:val="uk-UA"/>
        </w:rPr>
        <w:t>Утилізацію та з</w:t>
      </w:r>
      <w:r w:rsidRPr="00533524">
        <w:rPr>
          <w:rFonts w:ascii="Times New Roman" w:hAnsi="Times New Roman"/>
          <w:sz w:val="28"/>
          <w:szCs w:val="28"/>
          <w:lang w:val="uk-UA"/>
        </w:rPr>
        <w:t xml:space="preserve">нешкодження відпрацьованої </w:t>
      </w:r>
      <w:r w:rsidR="00311FE4" w:rsidRPr="00533524">
        <w:rPr>
          <w:rFonts w:ascii="Times New Roman" w:hAnsi="Times New Roman"/>
          <w:sz w:val="28"/>
          <w:szCs w:val="28"/>
          <w:lang w:val="uk-UA"/>
        </w:rPr>
        <w:t xml:space="preserve">сульфатної </w:t>
      </w:r>
      <w:r w:rsidRPr="00533524">
        <w:rPr>
          <w:rFonts w:ascii="Times New Roman" w:hAnsi="Times New Roman"/>
          <w:sz w:val="28"/>
          <w:szCs w:val="28"/>
          <w:lang w:val="uk-UA"/>
        </w:rPr>
        <w:t xml:space="preserve"> кислоти проводять методами</w:t>
      </w:r>
      <w:r w:rsidR="005A3001" w:rsidRPr="00533524">
        <w:rPr>
          <w:rFonts w:ascii="Times New Roman" w:hAnsi="Times New Roman"/>
          <w:sz w:val="28"/>
          <w:szCs w:val="28"/>
          <w:lang w:val="uk-UA"/>
        </w:rPr>
        <w:t xml:space="preserve"> наведеними нижче</w:t>
      </w:r>
      <w:r w:rsidRPr="00533524">
        <w:rPr>
          <w:rFonts w:ascii="Times New Roman" w:hAnsi="Times New Roman"/>
          <w:sz w:val="28"/>
          <w:szCs w:val="28"/>
          <w:lang w:val="uk-UA"/>
        </w:rPr>
        <w:t>:</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1) нейтралізацією розчинів або їх вогневим знешкодженням без використання продуктів, що утворюються;</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2) використанням (можливо після попереднього випарювання) забруднених розчинів в інших технологічних процесах;</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3) регенерацією відходів з отриманням товарної </w:t>
      </w:r>
      <w:r w:rsidR="00311FE4" w:rsidRPr="00533524">
        <w:rPr>
          <w:rFonts w:ascii="Times New Roman" w:hAnsi="Times New Roman"/>
          <w:sz w:val="28"/>
          <w:szCs w:val="28"/>
          <w:lang w:val="uk-UA"/>
        </w:rPr>
        <w:t>сульфатної</w:t>
      </w:r>
      <w:r w:rsidRPr="00533524">
        <w:rPr>
          <w:rFonts w:ascii="Times New Roman" w:hAnsi="Times New Roman"/>
          <w:sz w:val="28"/>
          <w:szCs w:val="28"/>
          <w:lang w:val="uk-UA"/>
        </w:rPr>
        <w:t xml:space="preserve"> кислоти.</w:t>
      </w:r>
    </w:p>
    <w:p w:rsidR="00F86E5A" w:rsidRPr="00533524" w:rsidRDefault="005A3001"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Нейтралізацією лугами проходять с</w:t>
      </w:r>
      <w:r w:rsidR="00F86E5A" w:rsidRPr="00533524">
        <w:rPr>
          <w:rFonts w:ascii="Times New Roman" w:hAnsi="Times New Roman"/>
          <w:sz w:val="28"/>
          <w:szCs w:val="28"/>
          <w:lang w:val="uk-UA"/>
        </w:rPr>
        <w:t xml:space="preserve">тічні води з низькою концентрацією </w:t>
      </w:r>
      <w:r w:rsidR="00311FE4" w:rsidRPr="00533524">
        <w:rPr>
          <w:rFonts w:ascii="Times New Roman" w:hAnsi="Times New Roman"/>
          <w:sz w:val="28"/>
          <w:szCs w:val="28"/>
          <w:lang w:val="uk-UA"/>
        </w:rPr>
        <w:t>сульфатної</w:t>
      </w:r>
      <w:r w:rsidR="00F86E5A" w:rsidRPr="00533524">
        <w:rPr>
          <w:rFonts w:ascii="Times New Roman" w:hAnsi="Times New Roman"/>
          <w:sz w:val="28"/>
          <w:szCs w:val="28"/>
          <w:lang w:val="uk-UA"/>
        </w:rPr>
        <w:t xml:space="preserve"> кислоти</w:t>
      </w:r>
      <w:r w:rsidRPr="00533524">
        <w:rPr>
          <w:rFonts w:ascii="Times New Roman" w:hAnsi="Times New Roman"/>
          <w:sz w:val="28"/>
          <w:szCs w:val="28"/>
          <w:lang w:val="uk-UA"/>
        </w:rPr>
        <w:t>. Іноді</w:t>
      </w:r>
      <w:r w:rsidR="00F86E5A" w:rsidRPr="00533524">
        <w:rPr>
          <w:rFonts w:ascii="Times New Roman" w:hAnsi="Times New Roman"/>
          <w:sz w:val="28"/>
          <w:szCs w:val="28"/>
          <w:lang w:val="uk-UA"/>
        </w:rPr>
        <w:t xml:space="preserve"> нейтралізацію поєднують </w:t>
      </w:r>
      <w:r w:rsidRPr="00533524">
        <w:rPr>
          <w:rFonts w:ascii="Times New Roman" w:hAnsi="Times New Roman"/>
          <w:sz w:val="28"/>
          <w:szCs w:val="28"/>
          <w:lang w:val="uk-UA"/>
        </w:rPr>
        <w:t>разом із</w:t>
      </w:r>
      <w:r w:rsidR="00F86E5A" w:rsidRPr="00533524">
        <w:rPr>
          <w:rFonts w:ascii="Times New Roman" w:hAnsi="Times New Roman"/>
          <w:sz w:val="28"/>
          <w:szCs w:val="28"/>
          <w:lang w:val="uk-UA"/>
        </w:rPr>
        <w:t xml:space="preserve"> вогневим методом. Метод нейтралізації застосовують при невеликих кількостях відходів і відсутності в них органічних домішок.</w:t>
      </w:r>
      <w:r w:rsidR="00A7336C" w:rsidRPr="00533524">
        <w:rPr>
          <w:rFonts w:ascii="Times New Roman" w:hAnsi="Times New Roman"/>
          <w:sz w:val="28"/>
          <w:szCs w:val="28"/>
          <w:lang w:val="uk-UA"/>
        </w:rPr>
        <w:t xml:space="preserve"> </w:t>
      </w:r>
      <w:r w:rsidRPr="00533524">
        <w:rPr>
          <w:rFonts w:ascii="Times New Roman" w:hAnsi="Times New Roman"/>
          <w:sz w:val="28"/>
          <w:szCs w:val="28"/>
          <w:lang w:val="uk-UA"/>
        </w:rPr>
        <w:t>Через наявність в кислоті домішок б</w:t>
      </w:r>
      <w:r w:rsidR="00F86E5A" w:rsidRPr="00533524">
        <w:rPr>
          <w:rFonts w:ascii="Times New Roman" w:hAnsi="Times New Roman"/>
          <w:sz w:val="28"/>
          <w:szCs w:val="28"/>
          <w:lang w:val="uk-UA"/>
        </w:rPr>
        <w:t>езпосереднє використання відходів в інших процесах обмежен</w:t>
      </w:r>
      <w:r w:rsidRPr="00533524">
        <w:rPr>
          <w:rFonts w:ascii="Times New Roman" w:hAnsi="Times New Roman"/>
          <w:sz w:val="28"/>
          <w:szCs w:val="28"/>
          <w:lang w:val="uk-UA"/>
        </w:rPr>
        <w:t>о</w:t>
      </w:r>
      <w:r w:rsidR="00F86E5A" w:rsidRPr="00533524">
        <w:rPr>
          <w:rFonts w:ascii="Times New Roman" w:hAnsi="Times New Roman"/>
          <w:sz w:val="28"/>
          <w:szCs w:val="28"/>
          <w:lang w:val="uk-UA"/>
        </w:rPr>
        <w:t>. Відпрацьовану кислоту застосовують після очищення і концентрування в виробництві сульфатних мінеральних добрив.</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Залежно від складу відпрацьованої кислоти застосовують різні методи регенерації:</w:t>
      </w:r>
      <w:r w:rsidR="005A3001" w:rsidRPr="00533524">
        <w:rPr>
          <w:rFonts w:ascii="Times New Roman" w:hAnsi="Times New Roman"/>
          <w:sz w:val="28"/>
          <w:szCs w:val="28"/>
          <w:lang w:val="uk-UA"/>
        </w:rPr>
        <w:t xml:space="preserve"> термічне розщеплення, екстрагування органічних домішок, адсорбцію, каталітичне окислення пероксидом водню, коагуляцію, випарювання.</w:t>
      </w:r>
      <w:r w:rsidR="00F26D95" w:rsidRPr="00533524">
        <w:rPr>
          <w:rFonts w:ascii="Times New Roman" w:hAnsi="Times New Roman"/>
          <w:sz w:val="28"/>
          <w:szCs w:val="28"/>
          <w:lang w:val="uk-UA"/>
        </w:rPr>
        <w:t xml:space="preserve"> </w:t>
      </w:r>
      <w:r w:rsidR="005A3001" w:rsidRPr="00533524">
        <w:rPr>
          <w:rFonts w:ascii="Times New Roman" w:hAnsi="Times New Roman"/>
          <w:sz w:val="28"/>
          <w:szCs w:val="28"/>
          <w:lang w:val="uk-UA"/>
        </w:rPr>
        <w:t>Регенерація сульфатної кислоти вогневим методом найбільш розповсюджена</w:t>
      </w:r>
      <w:r w:rsidRPr="00533524">
        <w:rPr>
          <w:rFonts w:ascii="Times New Roman" w:hAnsi="Times New Roman"/>
          <w:sz w:val="28"/>
          <w:szCs w:val="28"/>
          <w:lang w:val="uk-UA"/>
        </w:rPr>
        <w:t xml:space="preserve">, при </w:t>
      </w:r>
      <w:r w:rsidR="005A3001" w:rsidRPr="00533524">
        <w:rPr>
          <w:rFonts w:ascii="Times New Roman" w:hAnsi="Times New Roman"/>
          <w:sz w:val="28"/>
          <w:szCs w:val="28"/>
          <w:lang w:val="uk-UA"/>
        </w:rPr>
        <w:t xml:space="preserve">ній </w:t>
      </w:r>
      <w:r w:rsidRPr="00533524">
        <w:rPr>
          <w:rFonts w:ascii="Times New Roman" w:hAnsi="Times New Roman"/>
          <w:sz w:val="28"/>
          <w:szCs w:val="28"/>
          <w:lang w:val="uk-UA"/>
        </w:rPr>
        <w:t xml:space="preserve">відбувається високотемпературне розщеплення кислоти. При вогневому методі використовується концентрована </w:t>
      </w:r>
      <w:r w:rsidR="005A3001" w:rsidRPr="00533524">
        <w:rPr>
          <w:rFonts w:ascii="Times New Roman" w:hAnsi="Times New Roman"/>
          <w:sz w:val="28"/>
          <w:szCs w:val="28"/>
          <w:lang w:val="uk-UA"/>
        </w:rPr>
        <w:t>сульфатна</w:t>
      </w:r>
      <w:r w:rsidRPr="00533524">
        <w:rPr>
          <w:rFonts w:ascii="Times New Roman" w:hAnsi="Times New Roman"/>
          <w:sz w:val="28"/>
          <w:szCs w:val="28"/>
          <w:lang w:val="uk-UA"/>
        </w:rPr>
        <w:t xml:space="preserve"> кислота, тому при необхідності попередньо проводять випарювання відпрацьованої кислоти до необхідної концентрації. </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Вогнева регенерація </w:t>
      </w:r>
      <w:r w:rsidR="005A3001" w:rsidRPr="00533524">
        <w:rPr>
          <w:rFonts w:ascii="Times New Roman" w:hAnsi="Times New Roman"/>
          <w:sz w:val="28"/>
          <w:szCs w:val="28"/>
          <w:lang w:val="uk-UA"/>
        </w:rPr>
        <w:t>сульфатної</w:t>
      </w:r>
      <w:r w:rsidRPr="00533524">
        <w:rPr>
          <w:rFonts w:ascii="Times New Roman" w:hAnsi="Times New Roman"/>
          <w:sz w:val="28"/>
          <w:szCs w:val="28"/>
          <w:lang w:val="uk-UA"/>
        </w:rPr>
        <w:t xml:space="preserve"> кислоти з відходів дозволяє одночасно з їх знешкодженням отримувати товарну продукцію високої якості. Це призводить до скорочення витрат природної сировини та зниження витрат на виробництво сірчаної кислоти на 25-30 % в порівнянні з її виробництвом з первинної сировини (елементарної сірки).</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Для рентабельної регенерації </w:t>
      </w:r>
      <w:r w:rsidR="00311FE4" w:rsidRPr="00533524">
        <w:rPr>
          <w:rFonts w:ascii="Times New Roman" w:hAnsi="Times New Roman"/>
          <w:sz w:val="28"/>
          <w:szCs w:val="28"/>
          <w:lang w:val="uk-UA"/>
        </w:rPr>
        <w:t>сульфатної</w:t>
      </w:r>
      <w:r w:rsidRPr="00533524">
        <w:rPr>
          <w:rFonts w:ascii="Times New Roman" w:hAnsi="Times New Roman"/>
          <w:sz w:val="28"/>
          <w:szCs w:val="28"/>
          <w:lang w:val="uk-UA"/>
        </w:rPr>
        <w:t xml:space="preserve"> кислоти з відходів необхідно їх попереднє зневодження (концентрування). У зв'язку з відсутністю в відходах летючих речовин концентрування можна здійснити методом упарювання в контактних теплообмінниках за рахунок теплоти, що відходить з вогневого реактора сірчистого газу.</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Заходи для запобігання забрудненню довкілля розбавленими розчинами сульфатної кислоти після центрифугування ідентичні тим, що застосовуються для самого процесу гідролізу.</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Одним із факторів ризику для людини та навколишнього середовища може бути дія ультразвуку, який випромінюється під час процесу ультразвукової обробки наноцелюлозних суспензій.  </w:t>
      </w:r>
    </w:p>
    <w:p w:rsidR="00F86E5A" w:rsidRPr="00533524" w:rsidRDefault="00F86E5A" w:rsidP="009C19E0">
      <w:pPr>
        <w:spacing w:after="0" w:line="360" w:lineRule="auto"/>
        <w:ind w:right="-1" w:firstLine="709"/>
        <w:jc w:val="both"/>
        <w:rPr>
          <w:rFonts w:ascii="Times New Roman" w:hAnsi="Times New Roman"/>
          <w:sz w:val="28"/>
          <w:szCs w:val="28"/>
          <w:lang w:val="uk-UA"/>
        </w:rPr>
      </w:pPr>
      <w:r w:rsidRPr="00533524">
        <w:rPr>
          <w:rFonts w:ascii="Times New Roman" w:hAnsi="Times New Roman"/>
          <w:sz w:val="28"/>
          <w:szCs w:val="28"/>
          <w:lang w:val="uk-UA"/>
        </w:rPr>
        <w:t xml:space="preserve">Ультразвук широко використовується в багатьох галузях промисловості для інтенсифікації процесів хімічного травлення, очищення, змивання та знежирення деталей і виробів, дефектоскопії та ін. Ультразвук, так само як і інфразвук, орган слуху людини не сприймає, однак він може спричиняти біль голови, загальну втому, розлади серцево-судинної та нервової систем. За способом передачі від джерела до людини ультразвук поділяють на: повітряний (передається через повітря) та контактний (передається на руки людини, що працює через тверде чи рідинне середовище). </w:t>
      </w:r>
    </w:p>
    <w:p w:rsidR="00F86E5A" w:rsidRPr="00533524" w:rsidRDefault="00F86E5A" w:rsidP="009C19E0">
      <w:pPr>
        <w:spacing w:after="0" w:line="360" w:lineRule="auto"/>
        <w:ind w:right="-1" w:firstLine="708"/>
        <w:jc w:val="both"/>
        <w:rPr>
          <w:rFonts w:ascii="Times New Roman" w:hAnsi="Times New Roman"/>
          <w:sz w:val="28"/>
          <w:szCs w:val="28"/>
          <w:lang w:val="uk-UA"/>
        </w:rPr>
      </w:pPr>
      <w:r w:rsidRPr="00533524">
        <w:rPr>
          <w:rFonts w:ascii="Times New Roman" w:hAnsi="Times New Roman"/>
          <w:sz w:val="28"/>
          <w:szCs w:val="28"/>
          <w:lang w:val="uk-UA"/>
        </w:rPr>
        <w:t>Робота ультразвукових установок на більш високих частотах, для яких допустимі рівні звукового тиску, є вищими, а також застосування засобів звукоізоляції (звукоізоляційні кожухи, захисні екрани, звукоізольовані кабіни, розміщення ультразвукового устаткування в окремому звукоізольованому приміщенні) забезпечують захист від ультразвуку, який передається через повітря.</w:t>
      </w:r>
    </w:p>
    <w:p w:rsidR="00F86E5A" w:rsidRPr="00533524" w:rsidRDefault="00F86E5A" w:rsidP="009C19E0">
      <w:pPr>
        <w:spacing w:after="0" w:line="360" w:lineRule="auto"/>
        <w:ind w:right="-1" w:firstLine="708"/>
        <w:jc w:val="both"/>
        <w:rPr>
          <w:rFonts w:ascii="Times New Roman" w:hAnsi="Times New Roman"/>
          <w:sz w:val="28"/>
          <w:szCs w:val="28"/>
          <w:lang w:val="uk-UA"/>
        </w:rPr>
      </w:pPr>
      <w:r w:rsidRPr="00533524">
        <w:rPr>
          <w:rFonts w:ascii="Times New Roman" w:hAnsi="Times New Roman"/>
          <w:sz w:val="28"/>
          <w:szCs w:val="28"/>
          <w:lang w:val="uk-UA"/>
        </w:rPr>
        <w:t>Як засоби індивідуального захисту</w:t>
      </w:r>
      <w:r w:rsidR="001C2BDF" w:rsidRPr="00533524">
        <w:rPr>
          <w:rFonts w:ascii="Times New Roman" w:hAnsi="Times New Roman"/>
          <w:sz w:val="28"/>
          <w:szCs w:val="28"/>
          <w:lang w:val="uk-UA"/>
        </w:rPr>
        <w:t>, для зменшення впливу контакту ультразвуку,</w:t>
      </w:r>
      <w:r w:rsidRPr="00533524">
        <w:rPr>
          <w:rFonts w:ascii="Times New Roman" w:hAnsi="Times New Roman"/>
          <w:sz w:val="28"/>
          <w:szCs w:val="28"/>
          <w:lang w:val="uk-UA"/>
        </w:rPr>
        <w:t xml:space="preserve"> використовують протишумові навушники (дія через повітря) та двошарові рукавички із зовнішнім гумовим шаром </w:t>
      </w:r>
      <w:r w:rsidR="00A7336C" w:rsidRPr="00533524">
        <w:rPr>
          <w:rFonts w:ascii="Times New Roman" w:hAnsi="Times New Roman"/>
          <w:sz w:val="28"/>
          <w:szCs w:val="28"/>
          <w:lang w:val="uk-UA"/>
        </w:rPr>
        <w:t xml:space="preserve"> </w:t>
      </w:r>
      <w:r w:rsidRPr="00533524">
        <w:rPr>
          <w:rFonts w:ascii="Times New Roman" w:hAnsi="Times New Roman"/>
          <w:sz w:val="28"/>
          <w:szCs w:val="28"/>
          <w:lang w:val="uk-UA"/>
        </w:rPr>
        <w:t>(контактна дія)</w:t>
      </w:r>
      <w:r w:rsidR="005A3001" w:rsidRPr="00533524">
        <w:rPr>
          <w:rFonts w:ascii="Times New Roman" w:hAnsi="Times New Roman"/>
          <w:sz w:val="28"/>
          <w:szCs w:val="28"/>
          <w:lang w:val="uk-UA"/>
        </w:rPr>
        <w:t>.</w:t>
      </w:r>
    </w:p>
    <w:p w:rsidR="001F4667" w:rsidRPr="00533524" w:rsidRDefault="001F4667"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F26D95" w:rsidRPr="00533524" w:rsidRDefault="00F26D95" w:rsidP="009C19E0">
      <w:pPr>
        <w:spacing w:after="0" w:line="360" w:lineRule="auto"/>
        <w:ind w:right="-1" w:firstLine="709"/>
        <w:jc w:val="both"/>
        <w:rPr>
          <w:rFonts w:ascii="Times New Roman" w:hAnsi="Times New Roman"/>
          <w:sz w:val="28"/>
          <w:szCs w:val="28"/>
          <w:lang w:val="uk-UA"/>
        </w:rPr>
      </w:pPr>
    </w:p>
    <w:p w:rsidR="008A3964" w:rsidRPr="00533524" w:rsidRDefault="008A3964" w:rsidP="009C19E0">
      <w:pPr>
        <w:pStyle w:val="a4"/>
        <w:tabs>
          <w:tab w:val="left" w:pos="0"/>
        </w:tabs>
        <w:spacing w:after="0" w:line="360" w:lineRule="auto"/>
        <w:ind w:left="0" w:right="-1"/>
        <w:jc w:val="center"/>
        <w:rPr>
          <w:rFonts w:ascii="Times New Roman" w:hAnsi="Times New Roman"/>
          <w:b/>
          <w:sz w:val="28"/>
          <w:szCs w:val="28"/>
          <w:lang w:val="uk-UA"/>
        </w:rPr>
      </w:pPr>
      <w:r w:rsidRPr="00533524">
        <w:rPr>
          <w:rFonts w:ascii="Times New Roman" w:hAnsi="Times New Roman"/>
          <w:b/>
          <w:sz w:val="28"/>
          <w:szCs w:val="28"/>
        </w:rPr>
        <w:t>ВИСНОВКИ</w:t>
      </w:r>
      <w:r w:rsidR="00F26D95" w:rsidRPr="00533524">
        <w:rPr>
          <w:rFonts w:ascii="Times New Roman" w:hAnsi="Times New Roman"/>
          <w:b/>
          <w:sz w:val="28"/>
          <w:szCs w:val="28"/>
          <w:lang w:val="uk-UA"/>
        </w:rPr>
        <w:t xml:space="preserve"> </w:t>
      </w:r>
    </w:p>
    <w:p w:rsidR="008A3964" w:rsidRPr="00533524" w:rsidRDefault="008A3964" w:rsidP="009C19E0">
      <w:pPr>
        <w:pStyle w:val="a4"/>
        <w:tabs>
          <w:tab w:val="left" w:pos="0"/>
        </w:tabs>
        <w:spacing w:after="0" w:line="360" w:lineRule="auto"/>
        <w:ind w:left="0" w:right="-1" w:firstLine="567"/>
        <w:jc w:val="center"/>
        <w:rPr>
          <w:rFonts w:ascii="Times New Roman" w:hAnsi="Times New Roman"/>
          <w:b/>
          <w:sz w:val="28"/>
          <w:szCs w:val="28"/>
        </w:rPr>
      </w:pPr>
    </w:p>
    <w:p w:rsidR="009D0267" w:rsidRPr="00533524" w:rsidRDefault="009D0267" w:rsidP="009C19E0">
      <w:pPr>
        <w:tabs>
          <w:tab w:val="left" w:pos="0"/>
        </w:tabs>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 xml:space="preserve">1. Проведено </w:t>
      </w:r>
      <w:r w:rsidRPr="00533524">
        <w:rPr>
          <w:rFonts w:ascii="Times New Roman" w:hAnsi="Times New Roman"/>
          <w:sz w:val="28"/>
          <w:szCs w:val="28"/>
          <w:lang w:val="uk-UA"/>
        </w:rPr>
        <w:t>літературний огляд</w:t>
      </w:r>
      <w:r w:rsidRPr="00533524">
        <w:rPr>
          <w:rFonts w:ascii="Times New Roman" w:hAnsi="Times New Roman"/>
          <w:sz w:val="28"/>
          <w:szCs w:val="28"/>
        </w:rPr>
        <w:t xml:space="preserve"> основних характеристик наноцелюлози, </w:t>
      </w:r>
      <w:r w:rsidRPr="00533524">
        <w:rPr>
          <w:rFonts w:ascii="Times New Roman" w:hAnsi="Times New Roman"/>
          <w:sz w:val="28"/>
          <w:szCs w:val="28"/>
          <w:lang w:val="uk-UA"/>
        </w:rPr>
        <w:t xml:space="preserve">сировини для її одержання, </w:t>
      </w:r>
      <w:r w:rsidRPr="00533524">
        <w:rPr>
          <w:rFonts w:ascii="Times New Roman" w:hAnsi="Times New Roman"/>
          <w:sz w:val="28"/>
          <w:szCs w:val="28"/>
        </w:rPr>
        <w:t>способів її виготовлення</w:t>
      </w:r>
      <w:r w:rsidRPr="00533524">
        <w:rPr>
          <w:rFonts w:ascii="Times New Roman" w:hAnsi="Times New Roman"/>
          <w:sz w:val="28"/>
          <w:szCs w:val="28"/>
          <w:lang w:val="uk-UA"/>
        </w:rPr>
        <w:t>,</w:t>
      </w:r>
      <w:r w:rsidRPr="00533524">
        <w:rPr>
          <w:rFonts w:ascii="Times New Roman" w:hAnsi="Times New Roman"/>
          <w:sz w:val="28"/>
          <w:szCs w:val="28"/>
        </w:rPr>
        <w:t xml:space="preserve"> галузей </w:t>
      </w:r>
      <w:r w:rsidRPr="00533524">
        <w:rPr>
          <w:rFonts w:ascii="Times New Roman" w:hAnsi="Times New Roman"/>
          <w:sz w:val="28"/>
          <w:szCs w:val="28"/>
          <w:lang w:val="uk-UA"/>
        </w:rPr>
        <w:t>застосування</w:t>
      </w:r>
      <w:r w:rsidRPr="00533524">
        <w:rPr>
          <w:rFonts w:ascii="Times New Roman" w:hAnsi="Times New Roman"/>
          <w:sz w:val="28"/>
          <w:szCs w:val="28"/>
        </w:rPr>
        <w:t xml:space="preserve"> та</w:t>
      </w:r>
      <w:r w:rsidRPr="00533524">
        <w:rPr>
          <w:rFonts w:ascii="Times New Roman" w:hAnsi="Times New Roman"/>
          <w:sz w:val="28"/>
          <w:szCs w:val="28"/>
          <w:lang w:val="uk-UA"/>
        </w:rPr>
        <w:t xml:space="preserve"> досліджено прогноз ринку наноцелюлози.</w:t>
      </w:r>
    </w:p>
    <w:p w:rsidR="009D0267" w:rsidRPr="00533524" w:rsidRDefault="009D0267" w:rsidP="009C19E0">
      <w:pPr>
        <w:tabs>
          <w:tab w:val="left" w:pos="0"/>
        </w:tabs>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 xml:space="preserve">2. Одержано целюлозу із </w:t>
      </w:r>
      <w:r w:rsidRPr="00533524">
        <w:rPr>
          <w:rFonts w:ascii="Times New Roman" w:hAnsi="Times New Roman"/>
          <w:sz w:val="28"/>
          <w:szCs w:val="28"/>
          <w:lang w:val="uk-UA"/>
        </w:rPr>
        <w:t>льняного волокна</w:t>
      </w:r>
      <w:r w:rsidRPr="00533524">
        <w:rPr>
          <w:rFonts w:ascii="Times New Roman" w:hAnsi="Times New Roman"/>
          <w:sz w:val="28"/>
          <w:szCs w:val="28"/>
        </w:rPr>
        <w:t xml:space="preserve"> органосольвентним способом з використанням оцтової кислоти і пероксиду водню. Досліджено вплив параметрів процесу делігніфікації </w:t>
      </w:r>
      <w:r w:rsidRPr="00533524">
        <w:rPr>
          <w:rFonts w:ascii="Times New Roman" w:hAnsi="Times New Roman"/>
          <w:sz w:val="28"/>
          <w:szCs w:val="28"/>
          <w:lang w:val="uk-UA"/>
        </w:rPr>
        <w:t>льняного волокна</w:t>
      </w:r>
      <w:r w:rsidRPr="00533524">
        <w:rPr>
          <w:rFonts w:ascii="Times New Roman" w:hAnsi="Times New Roman"/>
          <w:sz w:val="28"/>
          <w:szCs w:val="28"/>
        </w:rPr>
        <w:t xml:space="preserve"> сумішшю оцтової кислоти та пероксиду водню на показники якості отриманої целюлози. Встановлено, що варіння льняної целюлози доцільно проводити сумішшю оцтової кислоти та пероксиду водню за гідромодуля 10:1 впродовж </w:t>
      </w:r>
      <w:r w:rsidRPr="00533524">
        <w:rPr>
          <w:rFonts w:ascii="Times New Roman" w:hAnsi="Times New Roman"/>
          <w:sz w:val="28"/>
          <w:szCs w:val="28"/>
          <w:lang w:val="uk-UA"/>
        </w:rPr>
        <w:t>240</w:t>
      </w:r>
      <w:r w:rsidRPr="00533524">
        <w:rPr>
          <w:rFonts w:ascii="Times New Roman" w:hAnsi="Times New Roman"/>
          <w:sz w:val="28"/>
          <w:szCs w:val="28"/>
        </w:rPr>
        <w:t xml:space="preserve"> хв. </w:t>
      </w:r>
    </w:p>
    <w:p w:rsidR="009D0267" w:rsidRPr="00533524" w:rsidRDefault="009D0267" w:rsidP="009C19E0">
      <w:pPr>
        <w:tabs>
          <w:tab w:val="left" w:pos="0"/>
        </w:tabs>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rPr>
        <w:t xml:space="preserve">3. Проаналізовано вплив тривалості лужної </w:t>
      </w:r>
      <w:r w:rsidRPr="00533524">
        <w:rPr>
          <w:rFonts w:ascii="Times New Roman" w:hAnsi="Times New Roman"/>
          <w:sz w:val="28"/>
          <w:szCs w:val="28"/>
          <w:lang w:val="uk-UA"/>
        </w:rPr>
        <w:t>обробки органосольвентної целюлози із волокон льону</w:t>
      </w:r>
      <w:r w:rsidRPr="00533524">
        <w:rPr>
          <w:rFonts w:ascii="Times New Roman" w:hAnsi="Times New Roman"/>
          <w:sz w:val="28"/>
          <w:szCs w:val="28"/>
        </w:rPr>
        <w:t xml:space="preserve"> на показники волокнистого напівфабрикату. Визначено </w:t>
      </w:r>
      <w:r w:rsidRPr="00533524">
        <w:rPr>
          <w:rFonts w:ascii="Times New Roman" w:hAnsi="Times New Roman"/>
          <w:sz w:val="28"/>
          <w:szCs w:val="28"/>
          <w:lang w:val="uk-UA"/>
        </w:rPr>
        <w:t>оптимальні</w:t>
      </w:r>
      <w:r w:rsidRPr="00533524">
        <w:rPr>
          <w:rFonts w:ascii="Times New Roman" w:hAnsi="Times New Roman"/>
          <w:sz w:val="28"/>
          <w:szCs w:val="28"/>
        </w:rPr>
        <w:t xml:space="preserve"> умови проведення лужної </w:t>
      </w:r>
      <w:r w:rsidRPr="00533524">
        <w:rPr>
          <w:rFonts w:ascii="Times New Roman" w:hAnsi="Times New Roman"/>
          <w:sz w:val="28"/>
          <w:szCs w:val="28"/>
          <w:lang w:val="uk-UA"/>
        </w:rPr>
        <w:t>обробки</w:t>
      </w:r>
      <w:r w:rsidRPr="00533524">
        <w:rPr>
          <w:rFonts w:ascii="Times New Roman" w:hAnsi="Times New Roman"/>
          <w:sz w:val="28"/>
          <w:szCs w:val="28"/>
        </w:rPr>
        <w:t xml:space="preserve">: концентрація гідроксиду натрію </w:t>
      </w:r>
      <w:r w:rsidRPr="00533524">
        <w:rPr>
          <w:rFonts w:ascii="Times New Roman" w:hAnsi="Times New Roman"/>
          <w:sz w:val="28"/>
          <w:szCs w:val="28"/>
          <w:lang w:val="uk-UA"/>
        </w:rPr>
        <w:t>20</w:t>
      </w:r>
      <w:r w:rsidRPr="00533524">
        <w:rPr>
          <w:rFonts w:ascii="Times New Roman" w:hAnsi="Times New Roman"/>
          <w:sz w:val="28"/>
          <w:szCs w:val="28"/>
        </w:rPr>
        <w:t xml:space="preserve"> %, тривалість обробки </w:t>
      </w:r>
      <w:r w:rsidRPr="00533524">
        <w:rPr>
          <w:rFonts w:ascii="Times New Roman" w:hAnsi="Times New Roman"/>
          <w:sz w:val="28"/>
          <w:szCs w:val="28"/>
          <w:lang w:val="uk-UA"/>
        </w:rPr>
        <w:t>60</w:t>
      </w:r>
      <w:r w:rsidRPr="00533524">
        <w:rPr>
          <w:rFonts w:ascii="Times New Roman" w:hAnsi="Times New Roman"/>
          <w:sz w:val="28"/>
          <w:szCs w:val="28"/>
        </w:rPr>
        <w:t xml:space="preserve"> хв</w:t>
      </w:r>
      <w:r w:rsidRPr="00533524">
        <w:rPr>
          <w:rFonts w:ascii="Times New Roman" w:hAnsi="Times New Roman"/>
          <w:sz w:val="28"/>
          <w:szCs w:val="28"/>
          <w:lang w:val="uk-UA"/>
        </w:rPr>
        <w:t>, температура -  95 °С</w:t>
      </w:r>
      <w:r w:rsidRPr="00533524">
        <w:rPr>
          <w:rFonts w:ascii="Times New Roman" w:hAnsi="Times New Roman"/>
          <w:sz w:val="28"/>
          <w:szCs w:val="28"/>
        </w:rPr>
        <w:t xml:space="preserve">. </w:t>
      </w:r>
    </w:p>
    <w:p w:rsidR="009D0267" w:rsidRPr="00533524" w:rsidRDefault="009D0267" w:rsidP="009C19E0">
      <w:pPr>
        <w:tabs>
          <w:tab w:val="left" w:pos="0"/>
        </w:tabs>
        <w:spacing w:line="360" w:lineRule="auto"/>
        <w:ind w:right="-1" w:firstLine="851"/>
        <w:contextualSpacing/>
        <w:jc w:val="both"/>
        <w:rPr>
          <w:rFonts w:ascii="Times New Roman" w:hAnsi="Times New Roman"/>
          <w:sz w:val="28"/>
          <w:szCs w:val="28"/>
        </w:rPr>
      </w:pPr>
      <w:r w:rsidRPr="00533524">
        <w:rPr>
          <w:rFonts w:ascii="Times New Roman" w:hAnsi="Times New Roman"/>
          <w:sz w:val="28"/>
          <w:szCs w:val="28"/>
          <w:lang w:val="uk-UA"/>
        </w:rPr>
        <w:t>4. Досліджено вплив умов гідролізу сульфатною кислотою на показники якості наноцелюлози. Встановлено, що збільшення тривалості гідролізу призводить до покращення показників міцності наноцелюлозних плівок.</w:t>
      </w:r>
    </w:p>
    <w:p w:rsidR="009D0267" w:rsidRPr="00533524" w:rsidRDefault="009D0267" w:rsidP="009C19E0">
      <w:pPr>
        <w:tabs>
          <w:tab w:val="left" w:pos="0"/>
        </w:tabs>
        <w:spacing w:line="360" w:lineRule="auto"/>
        <w:ind w:right="-1" w:firstLine="851"/>
        <w:contextualSpacing/>
        <w:jc w:val="both"/>
        <w:rPr>
          <w:rFonts w:ascii="Times New Roman" w:hAnsi="Times New Roman"/>
          <w:sz w:val="28"/>
          <w:szCs w:val="28"/>
          <w:lang w:val="uk-UA"/>
        </w:rPr>
      </w:pPr>
      <w:r w:rsidRPr="00533524">
        <w:rPr>
          <w:rFonts w:ascii="Times New Roman" w:hAnsi="Times New Roman"/>
          <w:sz w:val="28"/>
          <w:szCs w:val="28"/>
          <w:lang w:val="uk-UA"/>
        </w:rPr>
        <w:t xml:space="preserve">5. Досліджено вплив тривалості ультразвукової обробки на показники якості льняної наноцелюлози. Показано, що збільшення тривалості ультразвукової обробки позитивно впливає на збільшення щільності та прозорість одержаних наноцелюлозних плівок. </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6. </w:t>
      </w:r>
      <w:r w:rsidR="00FB13C7" w:rsidRPr="00533524">
        <w:rPr>
          <w:rFonts w:ascii="Times New Roman" w:hAnsi="Times New Roman"/>
          <w:color w:val="000000"/>
          <w:sz w:val="28"/>
          <w:szCs w:val="28"/>
          <w:lang w:val="uk-UA"/>
        </w:rPr>
        <w:t>За допомогою м</w:t>
      </w:r>
      <w:r w:rsidRPr="00533524">
        <w:rPr>
          <w:rFonts w:ascii="Times New Roman" w:hAnsi="Times New Roman"/>
          <w:color w:val="000000"/>
          <w:sz w:val="28"/>
          <w:szCs w:val="28"/>
          <w:lang w:val="uk-UA"/>
        </w:rPr>
        <w:t>етод</w:t>
      </w:r>
      <w:r w:rsidR="00FB13C7" w:rsidRPr="00533524">
        <w:rPr>
          <w:rFonts w:ascii="Times New Roman" w:hAnsi="Times New Roman"/>
          <w:color w:val="000000"/>
          <w:sz w:val="28"/>
          <w:szCs w:val="28"/>
          <w:lang w:val="uk-UA"/>
        </w:rPr>
        <w:t>у</w:t>
      </w:r>
      <w:r w:rsidR="00F26D95" w:rsidRPr="00533524">
        <w:rPr>
          <w:rFonts w:ascii="Times New Roman" w:hAnsi="Times New Roman"/>
          <w:color w:val="000000"/>
          <w:sz w:val="28"/>
          <w:szCs w:val="28"/>
          <w:lang w:val="uk-UA"/>
        </w:rPr>
        <w:t xml:space="preserve"> </w:t>
      </w:r>
      <w:r w:rsidR="006C3BF1" w:rsidRPr="00533524">
        <w:rPr>
          <w:rFonts w:ascii="Times New Roman" w:hAnsi="Times New Roman"/>
          <w:sz w:val="28"/>
          <w:szCs w:val="28"/>
          <w:lang w:val="uk-UA"/>
        </w:rPr>
        <w:t xml:space="preserve">математичного моделювання </w:t>
      </w:r>
      <w:r w:rsidRPr="00533524">
        <w:rPr>
          <w:rFonts w:ascii="Times New Roman" w:hAnsi="Times New Roman"/>
          <w:color w:val="000000"/>
          <w:sz w:val="28"/>
          <w:szCs w:val="28"/>
          <w:lang w:val="uk-UA"/>
        </w:rPr>
        <w:t>розраховано рівняння регресії показників щільності та оптичної прозорості наноцелюлозних плівок від основних технологічних факторів процесів гідролізу та ультразвукової обробки</w:t>
      </w:r>
      <w:r w:rsidR="00113230" w:rsidRPr="00533524">
        <w:rPr>
          <w:rFonts w:ascii="Times New Roman" w:hAnsi="Times New Roman"/>
          <w:color w:val="000000"/>
          <w:sz w:val="28"/>
          <w:szCs w:val="28"/>
          <w:lang w:val="uk-UA"/>
        </w:rPr>
        <w:t>.</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7. Розроблено стартап-проект виробництва наноцелюлози із волокон льону і проведено маркетинговий аналіз стартап проекту задля визначення принципової можливості його ринкового впровадження та можливих напрямів реалізації.</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8. Визначено показники міцності зразків картону для плоских слоїв гофрокартону із макулатури марки МС-5Б з використанням поверхневої обробки суспензією льняної наноцелюлози. Встановлено, що поверхнева обробка суспензією наноцелюлози з витратою від 20 до 40 кг/т підвищує фізико-механічні показники картону для плоских слоїв гофрокартону</w:t>
      </w:r>
      <w:r w:rsidR="004312AB"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9.  Визначено показники міцності зразків офсетного паперу із хвойної і листяної целюлози з додаванням у композицію суспензії лляняної наноцелюлози. Встановлено, що витрата наноцелюлози 16 кг/т покращує фізико-механічні властивості офсетного паперу</w:t>
      </w:r>
      <w:r w:rsidR="00DE612E"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10. Розроблено стартап-проект отримання наноцелюлози з волокон льону та проведено маркетингового аналізу стартап проекту. Досліджено можливі напрямки реалізації впровадження. </w:t>
      </w:r>
    </w:p>
    <w:p w:rsidR="009D0267" w:rsidRPr="00533524" w:rsidRDefault="009D0267" w:rsidP="009C19E0">
      <w:pPr>
        <w:tabs>
          <w:tab w:val="left" w:pos="0"/>
        </w:tabs>
        <w:spacing w:line="360" w:lineRule="auto"/>
        <w:ind w:right="-1" w:firstLine="851"/>
        <w:contextualSpacing/>
        <w:jc w:val="both"/>
        <w:rPr>
          <w:rFonts w:ascii="Times New Roman" w:hAnsi="Times New Roman"/>
          <w:color w:val="000000"/>
          <w:sz w:val="28"/>
          <w:szCs w:val="28"/>
          <w:lang w:val="uk-UA"/>
        </w:rPr>
      </w:pPr>
      <w:r w:rsidRPr="00533524">
        <w:rPr>
          <w:rFonts w:ascii="Times New Roman" w:hAnsi="Times New Roman"/>
          <w:color w:val="000000"/>
          <w:sz w:val="28"/>
          <w:szCs w:val="28"/>
          <w:lang w:val="uk-UA"/>
        </w:rPr>
        <w:t>11. З</w:t>
      </w:r>
      <w:r w:rsidR="002C3DAE" w:rsidRPr="00533524">
        <w:rPr>
          <w:rFonts w:ascii="Times New Roman" w:hAnsi="Times New Roman"/>
          <w:color w:val="000000"/>
          <w:sz w:val="28"/>
          <w:szCs w:val="28"/>
          <w:lang w:val="uk-UA"/>
        </w:rPr>
        <w:t>апропоновано</w:t>
      </w:r>
      <w:r w:rsidRPr="00533524">
        <w:rPr>
          <w:rFonts w:ascii="Times New Roman" w:hAnsi="Times New Roman"/>
          <w:color w:val="000000"/>
          <w:sz w:val="28"/>
          <w:szCs w:val="28"/>
          <w:lang w:val="uk-UA"/>
        </w:rPr>
        <w:t xml:space="preserve"> заходи щодо охорони навколишнього середовища під час виробництво наноцелюлози із волокон льону.</w:t>
      </w:r>
    </w:p>
    <w:p w:rsidR="008A3964" w:rsidRPr="00533524" w:rsidRDefault="008A3964"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CB434C" w:rsidRPr="00533524" w:rsidRDefault="00CB434C"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9D0267" w:rsidRPr="00533524" w:rsidRDefault="009D0267" w:rsidP="009C19E0">
      <w:pPr>
        <w:spacing w:line="360" w:lineRule="auto"/>
        <w:ind w:left="142" w:right="-1" w:firstLine="709"/>
        <w:contextualSpacing/>
        <w:jc w:val="both"/>
        <w:rPr>
          <w:rFonts w:ascii="Times New Roman" w:hAnsi="Times New Roman"/>
          <w:sz w:val="28"/>
          <w:szCs w:val="28"/>
          <w:lang w:val="uk-UA"/>
        </w:rPr>
      </w:pPr>
    </w:p>
    <w:p w:rsidR="00E913F9" w:rsidRPr="00533524" w:rsidRDefault="00BF4BC5" w:rsidP="009C19E0">
      <w:pPr>
        <w:pStyle w:val="a4"/>
        <w:tabs>
          <w:tab w:val="left" w:pos="0"/>
        </w:tabs>
        <w:spacing w:after="0"/>
        <w:ind w:left="0" w:right="-1" w:firstLine="851"/>
        <w:jc w:val="center"/>
        <w:rPr>
          <w:rFonts w:ascii="Times New Roman" w:hAnsi="Times New Roman"/>
          <w:b/>
          <w:color w:val="000000"/>
          <w:sz w:val="28"/>
          <w:szCs w:val="28"/>
          <w:lang w:val="uk-UA"/>
        </w:rPr>
      </w:pPr>
      <w:r w:rsidRPr="00533524">
        <w:rPr>
          <w:rFonts w:ascii="Times New Roman" w:hAnsi="Times New Roman"/>
          <w:b/>
          <w:color w:val="000000"/>
          <w:sz w:val="28"/>
          <w:szCs w:val="28"/>
          <w:lang w:val="uk-UA"/>
        </w:rPr>
        <w:t>СПИСОК ВИКОРИСТАНОЇ ЛІТЕРАТУРИ</w:t>
      </w:r>
      <w:r w:rsidR="00690552" w:rsidRPr="00533524">
        <w:rPr>
          <w:rFonts w:ascii="Times New Roman" w:hAnsi="Times New Roman"/>
          <w:b/>
          <w:color w:val="000000"/>
          <w:sz w:val="28"/>
          <w:szCs w:val="28"/>
          <w:lang w:val="uk-UA"/>
        </w:rPr>
        <w:t xml:space="preserve"> </w:t>
      </w:r>
    </w:p>
    <w:p w:rsidR="001D195B" w:rsidRPr="00533524" w:rsidRDefault="001D195B" w:rsidP="009C19E0">
      <w:pPr>
        <w:pStyle w:val="a4"/>
        <w:tabs>
          <w:tab w:val="left" w:pos="0"/>
        </w:tabs>
        <w:spacing w:after="0"/>
        <w:ind w:left="0" w:right="-1" w:firstLine="709"/>
        <w:jc w:val="center"/>
        <w:rPr>
          <w:rFonts w:ascii="Times New Roman" w:hAnsi="Times New Roman"/>
          <w:color w:val="000000"/>
          <w:sz w:val="28"/>
          <w:szCs w:val="28"/>
          <w:lang w:val="uk-UA"/>
        </w:rPr>
      </w:pPr>
    </w:p>
    <w:p w:rsidR="000B1F67" w:rsidRPr="00533524" w:rsidRDefault="00113230"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rPr>
        <w:t xml:space="preserve">Barbash </w:t>
      </w:r>
      <w:r w:rsidR="001C2BDF" w:rsidRPr="00533524">
        <w:rPr>
          <w:rFonts w:ascii="Times New Roman" w:hAnsi="Times New Roman"/>
          <w:color w:val="000000"/>
          <w:sz w:val="28"/>
          <w:szCs w:val="28"/>
          <w:lang w:val="en-US"/>
        </w:rPr>
        <w:t>V</w:t>
      </w:r>
      <w:r w:rsidR="001C2BDF"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Trembus </w:t>
      </w:r>
      <w:r w:rsidR="001C2BDF" w:rsidRPr="00533524">
        <w:rPr>
          <w:rFonts w:ascii="Times New Roman" w:hAnsi="Times New Roman"/>
          <w:color w:val="000000"/>
          <w:sz w:val="28"/>
          <w:szCs w:val="28"/>
          <w:lang w:val="en-US"/>
        </w:rPr>
        <w:t>I</w:t>
      </w:r>
      <w:r w:rsidR="001C2BDF"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Shevchenco </w:t>
      </w:r>
      <w:r w:rsidR="001C2BDF" w:rsidRPr="00533524">
        <w:rPr>
          <w:rFonts w:ascii="Times New Roman" w:hAnsi="Times New Roman"/>
          <w:color w:val="000000"/>
          <w:sz w:val="28"/>
          <w:szCs w:val="28"/>
          <w:lang w:val="en-US"/>
        </w:rPr>
        <w:t>V</w:t>
      </w:r>
      <w:r w:rsidR="00094175" w:rsidRPr="00533524">
        <w:rPr>
          <w:rFonts w:ascii="Times New Roman" w:hAnsi="Times New Roman"/>
          <w:color w:val="000000"/>
          <w:sz w:val="28"/>
          <w:szCs w:val="28"/>
          <w:lang w:val="uk-UA"/>
        </w:rPr>
        <w:t>.</w:t>
      </w:r>
      <w:r w:rsidR="00094175" w:rsidRPr="00533524">
        <w:rPr>
          <w:rFonts w:ascii="Times New Roman" w:hAnsi="Times New Roman"/>
          <w:color w:val="000000"/>
          <w:sz w:val="28"/>
          <w:szCs w:val="28"/>
          <w:lang w:val="en-US"/>
        </w:rPr>
        <w:t xml:space="preserve"> Ammonia-sulfite-ethanol pulp from wheat straw // Cellulose chemistry and technology – 2014 - </w:t>
      </w:r>
      <w:r w:rsidR="00094175" w:rsidRPr="00533524">
        <w:rPr>
          <w:rFonts w:ascii="Times New Roman" w:hAnsi="Times New Roman"/>
          <w:color w:val="000000"/>
          <w:sz w:val="28"/>
          <w:szCs w:val="28"/>
          <w:lang w:val="uk-UA"/>
        </w:rPr>
        <w:t>№</w:t>
      </w:r>
      <w:r w:rsidR="00094175" w:rsidRPr="00533524">
        <w:rPr>
          <w:rFonts w:ascii="Times New Roman" w:hAnsi="Times New Roman"/>
          <w:color w:val="000000"/>
          <w:sz w:val="28"/>
          <w:szCs w:val="28"/>
          <w:lang w:val="en-US"/>
        </w:rPr>
        <w:t>48 (3-4) – Pp –             354 – 353.</w:t>
      </w:r>
      <w:r w:rsidR="001C2BDF" w:rsidRPr="00533524">
        <w:rPr>
          <w:rFonts w:ascii="Times New Roman" w:hAnsi="Times New Roman"/>
          <w:color w:val="000000"/>
          <w:sz w:val="28"/>
          <w:szCs w:val="28"/>
          <w:lang w:val="uk-UA"/>
        </w:rPr>
        <w:t xml:space="preserve"> </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rPr>
        <w:t>C</w:t>
      </w:r>
      <w:r w:rsidR="008B538F" w:rsidRPr="00533524">
        <w:rPr>
          <w:rFonts w:ascii="Times New Roman" w:hAnsi="Times New Roman"/>
          <w:color w:val="000000"/>
          <w:sz w:val="28"/>
          <w:szCs w:val="28"/>
          <w:lang w:val="uk-UA"/>
        </w:rPr>
        <w:t xml:space="preserve">авченко С. С. </w:t>
      </w:r>
      <w:r w:rsidRPr="00533524">
        <w:rPr>
          <w:rFonts w:ascii="Times New Roman" w:hAnsi="Times New Roman"/>
          <w:color w:val="000000"/>
          <w:sz w:val="28"/>
          <w:szCs w:val="28"/>
          <w:lang w:val="uk-UA"/>
        </w:rPr>
        <w:t>Безхлорне вибілювання волокнистих напівфабрикатів із стебел конопель / С. С. Савченко, Є. О. Мукало, І. В. Трембус // Обладнання хімічних виробництв і підприємств будівельних матеріалів: зб. тез доповідей  Х</w:t>
      </w:r>
      <w:r w:rsidRPr="00533524">
        <w:rPr>
          <w:rFonts w:ascii="Times New Roman" w:hAnsi="Times New Roman"/>
          <w:color w:val="000000"/>
          <w:sz w:val="28"/>
          <w:szCs w:val="28"/>
        </w:rPr>
        <w:t>V</w:t>
      </w:r>
      <w:r w:rsidRPr="00533524">
        <w:rPr>
          <w:rFonts w:ascii="Times New Roman" w:hAnsi="Times New Roman"/>
          <w:color w:val="000000"/>
          <w:sz w:val="28"/>
          <w:szCs w:val="28"/>
          <w:lang w:val="uk-UA"/>
        </w:rPr>
        <w:t xml:space="preserve"> всеукр. наук.- практ. конф. студентів, аспірантів і молодих вчених, 18 – 19 листопада 2014 р., Київ / НТУУ «КПІ». – К., 2014. – С.</w:t>
      </w:r>
      <w:r w:rsidR="00094175"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179 – 181</w:t>
      </w:r>
      <w:r w:rsidR="00094175" w:rsidRPr="00533524">
        <w:rPr>
          <w:rFonts w:ascii="Times New Roman" w:hAnsi="Times New Roman"/>
          <w:color w:val="000000"/>
          <w:sz w:val="28"/>
          <w:szCs w:val="28"/>
          <w:lang w:val="uk-UA"/>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Примаков С. П., Барбаш В.А., Черьопкіна Р. І. Виробництво сульфітної та органосольвентної целюлози</w:t>
      </w:r>
      <w:r w:rsidR="00094175"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uk-UA"/>
        </w:rPr>
        <w:t xml:space="preserve"> Навч. посіб.– К.: ЕКМО, </w:t>
      </w:r>
      <w:r w:rsidR="0009417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uk-UA"/>
        </w:rPr>
        <w:t>2009</w:t>
      </w:r>
      <w:r w:rsidR="0009417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uk-UA"/>
        </w:rPr>
        <w:t xml:space="preserve"> –  280 с</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lang w:val="uk-UA"/>
        </w:rPr>
        <w:t xml:space="preserve"> Барбаш В. А. Інноваційні технології рослинного ресурсозбереження / В. А. Барбаш // Навч. посібник. </w:t>
      </w:r>
      <w:r w:rsidRPr="00533524">
        <w:rPr>
          <w:rFonts w:ascii="Times New Roman" w:hAnsi="Times New Roman"/>
          <w:color w:val="000000"/>
          <w:sz w:val="28"/>
          <w:szCs w:val="28"/>
        </w:rPr>
        <w:t>Київ: Каравела, 2016. −</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rPr>
        <w:t>288 с.</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lang w:val="en-US"/>
        </w:rPr>
        <w:t>Paulo</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Wheat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straw</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hemicelluloses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added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with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nanocrystals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and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citric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acid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Effect on ﬁlm physical properties / P. H. F Pereira, K. W. Waldronb, D. R. Wilsonb, A. P. Cunhac, E. S. de Britod, T. H. S. Rodriguesd, M. F. Rosad, H. M. C. Azeredod // Carbohydrate Polymers. – </w:t>
      </w:r>
      <w:r w:rsidRPr="00533524">
        <w:rPr>
          <w:rFonts w:ascii="Times New Roman" w:hAnsi="Times New Roman"/>
          <w:color w:val="000000"/>
          <w:sz w:val="28"/>
          <w:szCs w:val="28"/>
          <w:bdr w:val="none" w:sz="0" w:space="0" w:color="auto" w:frame="1"/>
          <w:lang w:val="en-US"/>
        </w:rPr>
        <w:t xml:space="preserve">Vol. </w:t>
      </w:r>
      <w:r w:rsidRPr="00533524">
        <w:rPr>
          <w:rFonts w:ascii="Times New Roman" w:hAnsi="Times New Roman"/>
          <w:color w:val="000000"/>
          <w:sz w:val="28"/>
          <w:szCs w:val="28"/>
          <w:lang w:val="en-US"/>
        </w:rPr>
        <w:t>164.</w:t>
      </w:r>
      <w:r w:rsidR="008B538F"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shd w:val="clear" w:color="auto" w:fill="FFFFFF"/>
          <w:lang w:val="en-US"/>
        </w:rPr>
        <w:t xml:space="preserve">15 May 2017. – </w:t>
      </w:r>
      <w:r w:rsidRPr="00533524">
        <w:rPr>
          <w:rFonts w:ascii="Times New Roman" w:hAnsi="Times New Roman"/>
          <w:color w:val="000000"/>
          <w:sz w:val="28"/>
          <w:szCs w:val="28"/>
        </w:rPr>
        <w:t>Р</w:t>
      </w:r>
      <w:r w:rsidRPr="00533524">
        <w:rPr>
          <w:rFonts w:ascii="Times New Roman" w:hAnsi="Times New Roman"/>
          <w:color w:val="000000"/>
          <w:sz w:val="28"/>
          <w:szCs w:val="28"/>
          <w:lang w:val="en-US"/>
        </w:rPr>
        <w:t>. 317–324</w:t>
      </w:r>
      <w:r w:rsidR="00094175" w:rsidRPr="00533524">
        <w:rPr>
          <w:rFonts w:ascii="Times New Roman" w:hAnsi="Times New Roman"/>
          <w:color w:val="000000"/>
          <w:sz w:val="28"/>
          <w:szCs w:val="28"/>
          <w:lang w:val="en-US"/>
        </w:rPr>
        <w:t>.</w:t>
      </w:r>
    </w:p>
    <w:p w:rsidR="006475FC" w:rsidRPr="00533524" w:rsidRDefault="006475FC" w:rsidP="009C19E0">
      <w:pPr>
        <w:pStyle w:val="a4"/>
        <w:numPr>
          <w:ilvl w:val="0"/>
          <w:numId w:val="32"/>
        </w:numPr>
        <w:tabs>
          <w:tab w:val="left" w:pos="-1134"/>
          <w:tab w:val="left" w:pos="0"/>
        </w:tabs>
        <w:spacing w:after="0"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rPr>
        <w:t xml:space="preserve">Воскобойников И. В. </w:t>
      </w:r>
      <w:hyperlink r:id="rId50" w:history="1">
        <w:r w:rsidRPr="00533524">
          <w:rPr>
            <w:rStyle w:val="a6"/>
            <w:rFonts w:ascii="Times New Roman" w:hAnsi="Times New Roman"/>
            <w:color w:val="000000"/>
            <w:sz w:val="28"/>
            <w:szCs w:val="28"/>
            <w:u w:val="none"/>
          </w:rPr>
          <w:t>Применение гидрогелей наноцеллюлозы при формовании бумаги</w:t>
        </w:r>
      </w:hyperlink>
      <w:r w:rsidRPr="00533524">
        <w:rPr>
          <w:rFonts w:ascii="Times New Roman" w:hAnsi="Times New Roman"/>
          <w:color w:val="000000"/>
          <w:sz w:val="28"/>
          <w:szCs w:val="28"/>
        </w:rPr>
        <w:t xml:space="preserve"> и картона из различных видов волокнистого сырья / И. В. Воскобойников, В. А. Кондратюк, С. Н. Никольский, С. А. Константинова, А. Н. Коротков // </w:t>
      </w:r>
      <w:hyperlink r:id="rId51" w:history="1">
        <w:r w:rsidRPr="00533524">
          <w:rPr>
            <w:rFonts w:ascii="Times New Roman" w:hAnsi="Times New Roman"/>
            <w:color w:val="000000"/>
            <w:sz w:val="28"/>
            <w:szCs w:val="28"/>
          </w:rPr>
          <w:t>Вестник Московского государственного университета леса – Лесной вестник</w:t>
        </w:r>
      </w:hyperlink>
      <w:r w:rsidRPr="00533524">
        <w:rPr>
          <w:rFonts w:ascii="Times New Roman" w:hAnsi="Times New Roman"/>
          <w:color w:val="000000"/>
          <w:sz w:val="28"/>
          <w:szCs w:val="28"/>
        </w:rPr>
        <w:t xml:space="preserve">. – 2012. − № 8 (91). – С. 117 – 125. </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rPr>
        <w:t>Путінцева С. В. Сучасний стан і проблеми світового та українського ринків целюлозно-паперової продукції / С. В. Путінцева // Технологія легкої і харчової промисловості / Вісник ХНТУ. – 2016. – № 1. – Вип. 56. – С</w:t>
      </w:r>
      <w:r w:rsidR="00094175" w:rsidRPr="00533524">
        <w:rPr>
          <w:rFonts w:ascii="Times New Roman" w:hAnsi="Times New Roman"/>
          <w:color w:val="000000"/>
          <w:sz w:val="28"/>
          <w:szCs w:val="28"/>
        </w:rPr>
        <w:t>. 126 – 130. Бібліогр.: 8 назв.</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eastAsia="Times New Roman" w:hAnsi="Times New Roman"/>
          <w:color w:val="000000"/>
          <w:sz w:val="28"/>
          <w:szCs w:val="28"/>
          <w:lang w:val="en-US" w:eastAsia="ru-RU"/>
        </w:rPr>
        <w:t>Klemm D., Heublein B., Fink H</w:t>
      </w:r>
      <w:r w:rsidR="008B538F" w:rsidRPr="00533524">
        <w:rPr>
          <w:rFonts w:ascii="Times New Roman" w:eastAsia="Times New Roman" w:hAnsi="Times New Roman"/>
          <w:color w:val="000000"/>
          <w:sz w:val="28"/>
          <w:szCs w:val="28"/>
          <w:lang w:val="en-US" w:eastAsia="ru-RU"/>
        </w:rPr>
        <w:t>.</w:t>
      </w:r>
      <w:r w:rsidRPr="00533524">
        <w:rPr>
          <w:rFonts w:ascii="Times New Roman" w:eastAsia="Times New Roman" w:hAnsi="Times New Roman"/>
          <w:color w:val="000000"/>
          <w:sz w:val="28"/>
          <w:szCs w:val="28"/>
          <w:lang w:val="en-US" w:eastAsia="ru-RU"/>
        </w:rPr>
        <w:t xml:space="preserve">, Bohn A. </w:t>
      </w:r>
      <w:hyperlink r:id="rId52" w:history="1">
        <w:r w:rsidRPr="00533524">
          <w:rPr>
            <w:rStyle w:val="a6"/>
            <w:rFonts w:ascii="Times New Roman" w:hAnsi="Times New Roman"/>
            <w:bCs/>
            <w:color w:val="000000"/>
            <w:sz w:val="28"/>
            <w:szCs w:val="28"/>
            <w:u w:val="none"/>
            <w:lang w:val="en-US"/>
          </w:rPr>
          <w:t>Cellulose: fascinating biopolymer and sustainable raw material</w:t>
        </w:r>
      </w:hyperlink>
      <w:r w:rsidRPr="00533524">
        <w:rPr>
          <w:rFonts w:ascii="Times New Roman" w:eastAsia="Times New Roman" w:hAnsi="Times New Roman"/>
          <w:color w:val="000000"/>
          <w:sz w:val="28"/>
          <w:szCs w:val="28"/>
          <w:lang w:val="en-US" w:eastAsia="ru-RU"/>
        </w:rPr>
        <w:t>// Angew. Chem. 2005. V. 44. P. 2</w:t>
      </w:r>
      <w:r w:rsidR="00094175" w:rsidRPr="00533524">
        <w:rPr>
          <w:rFonts w:ascii="Times New Roman" w:eastAsia="Times New Roman" w:hAnsi="Times New Roman"/>
          <w:color w:val="000000"/>
          <w:sz w:val="28"/>
          <w:szCs w:val="28"/>
          <w:lang w:val="en-US" w:eastAsia="ru-RU"/>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eastAsia="Times New Roman" w:hAnsi="Times New Roman"/>
          <w:color w:val="000000"/>
          <w:sz w:val="28"/>
          <w:szCs w:val="28"/>
          <w:lang w:val="uk-UA" w:eastAsia="ru-RU"/>
        </w:rPr>
        <w:t xml:space="preserve">Кириллов Ф.А.  </w:t>
      </w:r>
      <w:r w:rsidRPr="00533524">
        <w:rPr>
          <w:rFonts w:ascii="Times New Roman" w:eastAsia="Times New Roman" w:hAnsi="Times New Roman"/>
          <w:color w:val="000000"/>
          <w:sz w:val="28"/>
          <w:szCs w:val="28"/>
          <w:lang w:eastAsia="ru-RU"/>
        </w:rPr>
        <w:t>Использование</w:t>
      </w:r>
      <w:r w:rsidRPr="00533524">
        <w:rPr>
          <w:rFonts w:ascii="Times New Roman" w:eastAsia="Times New Roman" w:hAnsi="Times New Roman"/>
          <w:color w:val="000000"/>
          <w:sz w:val="28"/>
          <w:szCs w:val="28"/>
          <w:lang w:val="uk-UA" w:eastAsia="ru-RU"/>
        </w:rPr>
        <w:t xml:space="preserve"> н</w:t>
      </w:r>
      <w:r w:rsidRPr="00533524">
        <w:rPr>
          <w:rFonts w:ascii="Times New Roman" w:eastAsia="Times New Roman" w:hAnsi="Times New Roman"/>
          <w:color w:val="000000"/>
          <w:sz w:val="28"/>
          <w:szCs w:val="28"/>
          <w:lang w:eastAsia="ru-RU"/>
        </w:rPr>
        <w:t>анокристаллической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целлюлозы</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в</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процессе</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модифицирования</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древесины  // Актуальные</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Направления</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научных</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исследований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 xml:space="preserve">XXI </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века: Теория</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и</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практика. Изд.: Воронежский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Государственный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лесотехнический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университет</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 xml:space="preserve">им. Г.Ф. Морозова, 2014. Т. 2, No 5-4 (10-4). </w:t>
      </w:r>
      <w:r w:rsidR="00094175" w:rsidRPr="00533524">
        <w:rPr>
          <w:rFonts w:ascii="Times New Roman" w:eastAsia="Times New Roman" w:hAnsi="Times New Roman"/>
          <w:color w:val="000000"/>
          <w:sz w:val="28"/>
          <w:szCs w:val="28"/>
          <w:lang w:val="en-US" w:eastAsia="ru-RU"/>
        </w:rPr>
        <w:t xml:space="preserve">             </w:t>
      </w:r>
      <w:r w:rsidRPr="00533524">
        <w:rPr>
          <w:rFonts w:ascii="Times New Roman" w:eastAsia="Times New Roman" w:hAnsi="Times New Roman"/>
          <w:color w:val="000000"/>
          <w:sz w:val="28"/>
          <w:szCs w:val="28"/>
          <w:lang w:eastAsia="ru-RU"/>
        </w:rPr>
        <w:t>С. 130-134</w:t>
      </w:r>
      <w:r w:rsidR="00094175" w:rsidRPr="00533524">
        <w:rPr>
          <w:rFonts w:ascii="Times New Roman" w:eastAsia="Times New Roman" w:hAnsi="Times New Roman"/>
          <w:color w:val="000000"/>
          <w:sz w:val="28"/>
          <w:szCs w:val="28"/>
          <w:lang w:val="en-US" w:eastAsia="ru-RU"/>
        </w:rPr>
        <w:t>.</w:t>
      </w:r>
    </w:p>
    <w:p w:rsidR="000B1F67" w:rsidRPr="00533524" w:rsidRDefault="00094175" w:rsidP="009C19E0">
      <w:pPr>
        <w:pStyle w:val="a4"/>
        <w:numPr>
          <w:ilvl w:val="0"/>
          <w:numId w:val="32"/>
        </w:numPr>
        <w:tabs>
          <w:tab w:val="left" w:pos="0"/>
        </w:tabs>
        <w:spacing w:line="360" w:lineRule="auto"/>
        <w:ind w:left="0" w:right="-1" w:firstLine="709"/>
        <w:jc w:val="both"/>
        <w:rPr>
          <w:rStyle w:val="a6"/>
          <w:rFonts w:ascii="Times New Roman" w:hAnsi="Times New Roman"/>
          <w:color w:val="000000"/>
          <w:sz w:val="28"/>
          <w:szCs w:val="28"/>
          <w:u w:val="none"/>
        </w:rPr>
      </w:pPr>
      <w:r w:rsidRPr="00533524">
        <w:rPr>
          <w:rFonts w:ascii="Times New Roman" w:hAnsi="Times New Roman"/>
          <w:color w:val="000000"/>
          <w:sz w:val="28"/>
          <w:szCs w:val="28"/>
          <w:lang w:val="en-US"/>
        </w:rPr>
        <w:t xml:space="preserve"> </w:t>
      </w:r>
      <w:hyperlink r:id="rId53" w:history="1">
        <w:r w:rsidR="000B1F67" w:rsidRPr="00533524">
          <w:rPr>
            <w:rStyle w:val="a6"/>
            <w:rFonts w:ascii="Times New Roman" w:hAnsi="Times New Roman"/>
            <w:color w:val="000000"/>
            <w:sz w:val="28"/>
            <w:szCs w:val="28"/>
            <w:u w:val="none"/>
          </w:rPr>
          <w:t>https</w:t>
        </w:r>
        <w:r w:rsidR="000B1F67" w:rsidRPr="00533524">
          <w:rPr>
            <w:rStyle w:val="a6"/>
            <w:rFonts w:ascii="Times New Roman" w:hAnsi="Times New Roman"/>
            <w:color w:val="000000"/>
            <w:sz w:val="28"/>
            <w:szCs w:val="28"/>
            <w:u w:val="none"/>
            <w:lang w:val="uk-UA"/>
          </w:rPr>
          <w:t>://</w:t>
        </w:r>
        <w:r w:rsidR="000B1F67" w:rsidRPr="00533524">
          <w:rPr>
            <w:rStyle w:val="a6"/>
            <w:rFonts w:ascii="Times New Roman" w:hAnsi="Times New Roman"/>
            <w:color w:val="000000"/>
            <w:sz w:val="28"/>
            <w:szCs w:val="28"/>
            <w:u w:val="none"/>
          </w:rPr>
          <w:t>news</w:t>
        </w:r>
        <w:r w:rsidR="000B1F67" w:rsidRPr="00533524">
          <w:rPr>
            <w:rStyle w:val="a6"/>
            <w:rFonts w:ascii="Times New Roman" w:hAnsi="Times New Roman"/>
            <w:color w:val="000000"/>
            <w:sz w:val="28"/>
            <w:szCs w:val="28"/>
            <w:u w:val="none"/>
            <w:lang w:val="uk-UA"/>
          </w:rPr>
          <w:t>.</w:t>
        </w:r>
        <w:r w:rsidR="000B1F67" w:rsidRPr="00533524">
          <w:rPr>
            <w:rStyle w:val="a6"/>
            <w:rFonts w:ascii="Times New Roman" w:hAnsi="Times New Roman"/>
            <w:color w:val="000000"/>
            <w:sz w:val="28"/>
            <w:szCs w:val="28"/>
            <w:u w:val="none"/>
          </w:rPr>
          <w:t>finance</w:t>
        </w:r>
        <w:r w:rsidR="000B1F67" w:rsidRPr="00533524">
          <w:rPr>
            <w:rStyle w:val="a6"/>
            <w:rFonts w:ascii="Times New Roman" w:hAnsi="Times New Roman"/>
            <w:color w:val="000000"/>
            <w:sz w:val="28"/>
            <w:szCs w:val="28"/>
            <w:u w:val="none"/>
            <w:lang w:val="uk-UA"/>
          </w:rPr>
          <w:t>.</w:t>
        </w:r>
        <w:r w:rsidR="000B1F67" w:rsidRPr="00533524">
          <w:rPr>
            <w:rStyle w:val="a6"/>
            <w:rFonts w:ascii="Times New Roman" w:hAnsi="Times New Roman"/>
            <w:color w:val="000000"/>
            <w:sz w:val="28"/>
            <w:szCs w:val="28"/>
            <w:u w:val="none"/>
          </w:rPr>
          <w:t>ua</w:t>
        </w:r>
      </w:hyperlink>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eastAsia="Times New Roman" w:hAnsi="Times New Roman"/>
          <w:color w:val="000000"/>
          <w:sz w:val="28"/>
          <w:szCs w:val="28"/>
          <w:lang w:val="en-US" w:eastAsia="ru-RU"/>
        </w:rPr>
        <w:t>Stephanie</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K</w:t>
      </w:r>
      <w:r w:rsidR="00D521E5" w:rsidRPr="00533524">
        <w:rPr>
          <w:rFonts w:ascii="Times New Roman" w:eastAsia="Times New Roman" w:hAnsi="Times New Roman"/>
          <w:color w:val="000000"/>
          <w:sz w:val="28"/>
          <w:szCs w:val="28"/>
          <w:lang w:val="en-US" w:eastAsia="ru-RU"/>
        </w:rPr>
        <w:t>.</w:t>
      </w: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en-US" w:eastAsia="ru-RU"/>
        </w:rPr>
        <w:t>Hiroshi</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M</w:t>
      </w:r>
      <w:r w:rsidR="00D521E5" w:rsidRPr="00533524">
        <w:rPr>
          <w:rFonts w:ascii="Times New Roman" w:eastAsia="Times New Roman" w:hAnsi="Times New Roman"/>
          <w:color w:val="000000"/>
          <w:sz w:val="28"/>
          <w:szCs w:val="28"/>
          <w:lang w:val="en-US" w:eastAsia="ru-RU"/>
        </w:rPr>
        <w:t>.</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and</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Tadahiko</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T</w:t>
      </w:r>
      <w:r w:rsidR="00D521E5" w:rsidRPr="00533524">
        <w:rPr>
          <w:rFonts w:ascii="Times New Roman" w:eastAsia="Times New Roman" w:hAnsi="Times New Roman"/>
          <w:color w:val="000000"/>
          <w:sz w:val="28"/>
          <w:szCs w:val="28"/>
          <w:lang w:val="en-US" w:eastAsia="ru-RU"/>
        </w:rPr>
        <w:t xml:space="preserve">. </w:t>
      </w: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en-US" w:eastAsia="ru-RU"/>
        </w:rPr>
        <w:t>High</w:t>
      </w: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en-US" w:eastAsia="ru-RU"/>
        </w:rPr>
        <w:t>Performance</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Fibers</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in</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Ullmann</w:t>
      </w: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en-US" w:eastAsia="ru-RU"/>
        </w:rPr>
        <w:t>s</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Encyclopedia</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of</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Industrial</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Chemistry</w:t>
      </w:r>
      <w:r w:rsidRPr="00533524">
        <w:rPr>
          <w:rFonts w:ascii="Times New Roman" w:eastAsia="Times New Roman" w:hAnsi="Times New Roman"/>
          <w:color w:val="000000"/>
          <w:sz w:val="28"/>
          <w:szCs w:val="28"/>
          <w:lang w:val="uk-UA" w:eastAsia="ru-RU"/>
        </w:rPr>
        <w:t xml:space="preserve"> 2002, </w:t>
      </w:r>
      <w:r w:rsidRPr="00533524">
        <w:rPr>
          <w:rFonts w:ascii="Times New Roman" w:eastAsia="Times New Roman" w:hAnsi="Times New Roman"/>
          <w:color w:val="000000"/>
          <w:sz w:val="28"/>
          <w:szCs w:val="28"/>
          <w:lang w:val="en-US" w:eastAsia="ru-RU"/>
        </w:rPr>
        <w:t>Wiley</w:t>
      </w:r>
      <w:r w:rsidRPr="00533524">
        <w:rPr>
          <w:rFonts w:ascii="Times New Roman" w:eastAsia="Times New Roman" w:hAnsi="Times New Roman"/>
          <w:color w:val="000000"/>
          <w:sz w:val="28"/>
          <w:szCs w:val="28"/>
          <w:lang w:val="uk-UA" w:eastAsia="ru-RU"/>
        </w:rPr>
        <w:t>-</w:t>
      </w:r>
      <w:r w:rsidRPr="00533524">
        <w:rPr>
          <w:rFonts w:ascii="Times New Roman" w:eastAsia="Times New Roman" w:hAnsi="Times New Roman"/>
          <w:color w:val="000000"/>
          <w:sz w:val="28"/>
          <w:szCs w:val="28"/>
          <w:lang w:val="en-US" w:eastAsia="ru-RU"/>
        </w:rPr>
        <w:t>VCH</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Weinheim</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val="en-US" w:eastAsia="ru-RU"/>
        </w:rPr>
        <w:t>doi</w:t>
      </w:r>
      <w:r w:rsidRPr="00533524">
        <w:rPr>
          <w:rFonts w:ascii="Times New Roman" w:eastAsia="Times New Roman" w:hAnsi="Times New Roman"/>
          <w:color w:val="000000"/>
          <w:sz w:val="28"/>
          <w:szCs w:val="28"/>
          <w:lang w:val="uk-UA" w:eastAsia="ru-RU"/>
        </w:rPr>
        <w:t>:10.1002/14356007.</w:t>
      </w:r>
      <w:r w:rsidRPr="00533524">
        <w:rPr>
          <w:rFonts w:ascii="Times New Roman" w:eastAsia="Times New Roman" w:hAnsi="Times New Roman"/>
          <w:color w:val="000000"/>
          <w:sz w:val="28"/>
          <w:szCs w:val="28"/>
          <w:lang w:val="en-US" w:eastAsia="ru-RU"/>
        </w:rPr>
        <w:t>a</w:t>
      </w:r>
      <w:r w:rsidRPr="00533524">
        <w:rPr>
          <w:rFonts w:ascii="Times New Roman" w:eastAsia="Times New Roman" w:hAnsi="Times New Roman"/>
          <w:color w:val="000000"/>
          <w:sz w:val="28"/>
          <w:szCs w:val="28"/>
          <w:lang w:val="uk-UA" w:eastAsia="ru-RU"/>
        </w:rPr>
        <w:t>13_001</w:t>
      </w:r>
      <w:r w:rsidR="00094175" w:rsidRPr="00533524">
        <w:rPr>
          <w:rFonts w:ascii="Times New Roman" w:eastAsia="Times New Roman" w:hAnsi="Times New Roman"/>
          <w:color w:val="000000"/>
          <w:sz w:val="28"/>
          <w:szCs w:val="28"/>
          <w:lang w:val="en-US" w:eastAsia="ru-RU"/>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eastAsia="Times New Roman" w:hAnsi="Times New Roman"/>
          <w:color w:val="000000"/>
          <w:sz w:val="28"/>
          <w:szCs w:val="28"/>
          <w:lang w:eastAsia="ru-RU"/>
        </w:rPr>
        <w:t>Прошина</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О.П., Олифиренко</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Г.Л., Евдокимов</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Ю.М., Иванкин</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А. Н. Наноцеллюлоза</w:t>
      </w:r>
      <w:r w:rsidRPr="00533524">
        <w:rPr>
          <w:rFonts w:ascii="Times New Roman" w:eastAsia="Times New Roman" w:hAnsi="Times New Roman"/>
          <w:color w:val="000000"/>
          <w:sz w:val="28"/>
          <w:szCs w:val="28"/>
          <w:lang w:val="uk-UA" w:eastAsia="ru-RU"/>
        </w:rPr>
        <w:t xml:space="preserve"> и </w:t>
      </w:r>
      <w:r w:rsidRPr="00533524">
        <w:rPr>
          <w:rFonts w:ascii="Times New Roman" w:eastAsia="Times New Roman" w:hAnsi="Times New Roman"/>
          <w:color w:val="000000"/>
          <w:sz w:val="28"/>
          <w:szCs w:val="28"/>
          <w:lang w:eastAsia="ru-RU"/>
        </w:rPr>
        <w:t>получение</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бумаги</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на</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её</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основе   // Вестник</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Московского</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Государственного</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университета</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леса - Лесной</w:t>
      </w:r>
      <w:r w:rsidRPr="00533524">
        <w:rPr>
          <w:rFonts w:ascii="Times New Roman" w:eastAsia="Times New Roman" w:hAnsi="Times New Roman"/>
          <w:color w:val="000000"/>
          <w:sz w:val="28"/>
          <w:szCs w:val="28"/>
          <w:lang w:val="uk-UA" w:eastAsia="ru-RU"/>
        </w:rPr>
        <w:t xml:space="preserve"> </w:t>
      </w:r>
      <w:r w:rsidRPr="00533524">
        <w:rPr>
          <w:rFonts w:ascii="Times New Roman" w:eastAsia="Times New Roman" w:hAnsi="Times New Roman"/>
          <w:color w:val="000000"/>
          <w:sz w:val="28"/>
          <w:szCs w:val="28"/>
          <w:lang w:eastAsia="ru-RU"/>
        </w:rPr>
        <w:t>вестник. 2012. No</w:t>
      </w:r>
      <w:r w:rsidR="00094175" w:rsidRPr="00533524">
        <w:rPr>
          <w:rFonts w:ascii="Times New Roman" w:eastAsia="Times New Roman" w:hAnsi="Times New Roman"/>
          <w:color w:val="000000"/>
          <w:sz w:val="28"/>
          <w:szCs w:val="28"/>
          <w:lang w:val="en-US" w:eastAsia="ru-RU"/>
        </w:rPr>
        <w:t xml:space="preserve">                                </w:t>
      </w:r>
      <w:r w:rsidRPr="00533524">
        <w:rPr>
          <w:rFonts w:ascii="Times New Roman" w:eastAsia="Times New Roman" w:hAnsi="Times New Roman"/>
          <w:color w:val="000000"/>
          <w:sz w:val="28"/>
          <w:szCs w:val="28"/>
          <w:lang w:eastAsia="ru-RU"/>
        </w:rPr>
        <w:t xml:space="preserve"> 7 (90). С112-114.</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eastAsia="ru-RU"/>
        </w:rPr>
        <w:t>Herrick</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F</w:t>
      </w:r>
      <w:r w:rsidRPr="00533524">
        <w:rPr>
          <w:rFonts w:ascii="Times New Roman" w:hAnsi="Times New Roman"/>
          <w:color w:val="000000"/>
          <w:sz w:val="28"/>
          <w:szCs w:val="28"/>
          <w:lang w:val="uk-UA" w:eastAsia="ru-RU"/>
        </w:rPr>
        <w:t>.</w:t>
      </w:r>
      <w:r w:rsidRPr="00533524">
        <w:rPr>
          <w:rFonts w:ascii="Times New Roman" w:hAnsi="Times New Roman"/>
          <w:color w:val="000000"/>
          <w:sz w:val="28"/>
          <w:szCs w:val="28"/>
          <w:lang w:val="en-US" w:eastAsia="ru-RU"/>
        </w:rPr>
        <w:t>W</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Casebier</w:t>
      </w:r>
      <w:r w:rsidR="00D521E5" w:rsidRPr="00533524">
        <w:rPr>
          <w:rFonts w:ascii="Times New Roman" w:hAnsi="Times New Roman"/>
          <w:color w:val="000000"/>
          <w:sz w:val="28"/>
          <w:szCs w:val="28"/>
          <w:lang w:val="en-US" w:eastAsia="ru-RU"/>
        </w:rPr>
        <w:t xml:space="preserve"> R</w:t>
      </w:r>
      <w:r w:rsidR="00D521E5" w:rsidRPr="00533524">
        <w:rPr>
          <w:rFonts w:ascii="Times New Roman" w:hAnsi="Times New Roman"/>
          <w:color w:val="000000"/>
          <w:sz w:val="28"/>
          <w:szCs w:val="28"/>
          <w:lang w:val="uk-UA" w:eastAsia="ru-RU"/>
        </w:rPr>
        <w:t>.</w:t>
      </w:r>
      <w:r w:rsidR="00D521E5" w:rsidRPr="00533524">
        <w:rPr>
          <w:rFonts w:ascii="Times New Roman" w:hAnsi="Times New Roman"/>
          <w:color w:val="000000"/>
          <w:sz w:val="28"/>
          <w:szCs w:val="28"/>
          <w:lang w:val="en-US" w:eastAsia="ru-RU"/>
        </w:rPr>
        <w:t>L</w:t>
      </w:r>
      <w:r w:rsidR="00D521E5" w:rsidRPr="00533524">
        <w:rPr>
          <w:rFonts w:ascii="Times New Roman" w:hAnsi="Times New Roman"/>
          <w:color w:val="000000"/>
          <w:sz w:val="28"/>
          <w:szCs w:val="28"/>
          <w:lang w:val="uk-UA" w:eastAsia="ru-RU"/>
        </w:rPr>
        <w:t>.</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Hamilton</w:t>
      </w:r>
      <w:r w:rsidR="00D521E5" w:rsidRPr="00533524">
        <w:rPr>
          <w:rFonts w:ascii="Times New Roman" w:hAnsi="Times New Roman"/>
          <w:color w:val="000000"/>
          <w:sz w:val="28"/>
          <w:szCs w:val="28"/>
          <w:lang w:val="en-US" w:eastAsia="ru-RU"/>
        </w:rPr>
        <w:t xml:space="preserve"> J</w:t>
      </w:r>
      <w:r w:rsidR="00D521E5" w:rsidRPr="00533524">
        <w:rPr>
          <w:rFonts w:ascii="Times New Roman" w:hAnsi="Times New Roman"/>
          <w:color w:val="000000"/>
          <w:sz w:val="28"/>
          <w:szCs w:val="28"/>
          <w:lang w:val="uk-UA" w:eastAsia="ru-RU"/>
        </w:rPr>
        <w:t>.</w:t>
      </w:r>
      <w:r w:rsidR="00D521E5" w:rsidRPr="00533524">
        <w:rPr>
          <w:rFonts w:ascii="Times New Roman" w:hAnsi="Times New Roman"/>
          <w:color w:val="000000"/>
          <w:sz w:val="28"/>
          <w:szCs w:val="28"/>
          <w:lang w:val="en-US" w:eastAsia="ru-RU"/>
        </w:rPr>
        <w:t>K</w:t>
      </w:r>
      <w:r w:rsidR="00D521E5" w:rsidRPr="00533524">
        <w:rPr>
          <w:rFonts w:ascii="Times New Roman" w:hAnsi="Times New Roman"/>
          <w:color w:val="000000"/>
          <w:sz w:val="28"/>
          <w:szCs w:val="28"/>
          <w:lang w:val="uk-UA" w:eastAsia="ru-RU"/>
        </w:rPr>
        <w:t>.</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and</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Sandberg</w:t>
      </w:r>
      <w:r w:rsidR="00D521E5" w:rsidRPr="00533524">
        <w:rPr>
          <w:rFonts w:ascii="Times New Roman" w:hAnsi="Times New Roman"/>
          <w:color w:val="000000"/>
          <w:sz w:val="28"/>
          <w:szCs w:val="28"/>
          <w:lang w:val="en-US" w:eastAsia="ru-RU"/>
        </w:rPr>
        <w:t xml:space="preserve"> K</w:t>
      </w:r>
      <w:r w:rsidR="00D521E5" w:rsidRPr="00533524">
        <w:rPr>
          <w:rFonts w:ascii="Times New Roman" w:hAnsi="Times New Roman"/>
          <w:color w:val="000000"/>
          <w:sz w:val="28"/>
          <w:szCs w:val="28"/>
          <w:lang w:val="uk-UA" w:eastAsia="ru-RU"/>
        </w:rPr>
        <w:t>.</w:t>
      </w:r>
      <w:r w:rsidR="00D521E5" w:rsidRPr="00533524">
        <w:rPr>
          <w:rFonts w:ascii="Times New Roman" w:hAnsi="Times New Roman"/>
          <w:color w:val="000000"/>
          <w:sz w:val="28"/>
          <w:szCs w:val="28"/>
          <w:lang w:val="en-US" w:eastAsia="ru-RU"/>
        </w:rPr>
        <w:t>R</w:t>
      </w:r>
      <w:r w:rsidRPr="00533524">
        <w:rPr>
          <w:rFonts w:ascii="Times New Roman" w:hAnsi="Times New Roman"/>
          <w:color w:val="000000"/>
          <w:sz w:val="28"/>
          <w:szCs w:val="28"/>
          <w:lang w:val="uk-UA" w:eastAsia="ru-RU"/>
        </w:rPr>
        <w:t xml:space="preserve">. </w:t>
      </w:r>
      <w:r w:rsidRPr="00533524">
        <w:rPr>
          <w:rFonts w:ascii="Times New Roman" w:hAnsi="Times New Roman"/>
          <w:color w:val="000000"/>
          <w:sz w:val="28"/>
          <w:szCs w:val="28"/>
          <w:lang w:val="en-US" w:eastAsia="ru-RU"/>
        </w:rPr>
        <w:t>Microfibrillated Cellulose: Morphology, and Accessibility. In A. Sarko (ed.) </w:t>
      </w:r>
      <w:r w:rsidRPr="00533524">
        <w:rPr>
          <w:rFonts w:ascii="Times New Roman" w:hAnsi="Times New Roman"/>
          <w:iCs/>
          <w:color w:val="000000"/>
          <w:sz w:val="28"/>
          <w:szCs w:val="28"/>
          <w:lang w:val="en-US" w:eastAsia="ru-RU"/>
        </w:rPr>
        <w:t>Proceedings of the Ninth Cellulose Conference</w:t>
      </w:r>
      <w:r w:rsidRPr="00533524">
        <w:rPr>
          <w:rFonts w:ascii="Times New Roman" w:hAnsi="Times New Roman"/>
          <w:color w:val="000000"/>
          <w:sz w:val="28"/>
          <w:szCs w:val="28"/>
          <w:lang w:val="en-US" w:eastAsia="ru-RU"/>
        </w:rPr>
        <w:t>, Applied Polymer Symposia, 37, New York, N.Y., USA: Wiley. pp. 797–813. ISBN 0-471-88132-5.</w:t>
      </w:r>
      <w:r w:rsidRPr="00533524">
        <w:rPr>
          <w:rFonts w:ascii="Times New Roman" w:hAnsi="Times New Roman"/>
          <w:color w:val="000000"/>
          <w:sz w:val="28"/>
          <w:szCs w:val="28"/>
          <w:lang w:val="uk-UA" w:eastAsia="ru-RU"/>
        </w:rPr>
        <w:t xml:space="preserve"> </w:t>
      </w:r>
      <w:r w:rsidR="00094175" w:rsidRPr="00533524">
        <w:rPr>
          <w:rFonts w:ascii="Times New Roman" w:hAnsi="Times New Roman"/>
          <w:color w:val="000000"/>
          <w:sz w:val="28"/>
          <w:szCs w:val="28"/>
          <w:lang w:val="en-US" w:eastAsia="ru-RU"/>
        </w:rPr>
        <w:t>2016.</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Revalorization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selected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municipal</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solid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wastes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new</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precursors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green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nanocellulose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via</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novel</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one</w:t>
      </w:r>
      <w:r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pot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isolation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system</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source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perspective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University of Malaya, 50603 Kuala Lumpur, Malaysia. International Journal of Biological Macromolecules 107 (2018) 78–92</w:t>
      </w:r>
      <w:r w:rsidR="00094175" w:rsidRPr="00533524">
        <w:rPr>
          <w:rFonts w:ascii="Times New Roman" w:hAnsi="Times New Roman"/>
          <w:color w:val="000000"/>
          <w:sz w:val="28"/>
          <w:szCs w:val="28"/>
          <w:lang w:val="en-US"/>
        </w:rPr>
        <w:t>.</w:t>
      </w:r>
    </w:p>
    <w:p w:rsidR="000B1F67" w:rsidRPr="00533524" w:rsidRDefault="00113230"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 xml:space="preserve">Hsu </w:t>
      </w:r>
      <w:r w:rsidR="000B1F67" w:rsidRPr="00533524">
        <w:rPr>
          <w:rFonts w:ascii="Times New Roman" w:hAnsi="Times New Roman"/>
          <w:color w:val="000000"/>
          <w:sz w:val="28"/>
          <w:szCs w:val="28"/>
          <w:lang w:val="en-US"/>
        </w:rPr>
        <w:t>B</w:t>
      </w:r>
      <w:r w:rsidR="000B1F67" w:rsidRPr="00533524">
        <w:rPr>
          <w:rFonts w:ascii="Times New Roman" w:hAnsi="Times New Roman"/>
          <w:color w:val="000000"/>
          <w:sz w:val="28"/>
          <w:szCs w:val="28"/>
          <w:lang w:val="uk-UA"/>
        </w:rPr>
        <w:t>.</w:t>
      </w:r>
      <w:r w:rsidR="000B1F67" w:rsidRPr="00533524">
        <w:rPr>
          <w:rFonts w:ascii="Times New Roman" w:hAnsi="Times New Roman"/>
          <w:color w:val="000000"/>
          <w:sz w:val="28"/>
          <w:szCs w:val="28"/>
          <w:lang w:val="en-US"/>
        </w:rPr>
        <w:t>Y</w:t>
      </w:r>
      <w:r w:rsidR="000B1F67"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Chen </w:t>
      </w:r>
      <w:r w:rsidR="000B1F67" w:rsidRPr="00533524">
        <w:rPr>
          <w:rFonts w:ascii="Times New Roman" w:hAnsi="Times New Roman"/>
          <w:color w:val="000000"/>
          <w:sz w:val="28"/>
          <w:szCs w:val="28"/>
          <w:lang w:val="en-US"/>
        </w:rPr>
        <w:t>C</w:t>
      </w:r>
      <w:r w:rsidR="000B1F67" w:rsidRPr="00533524">
        <w:rPr>
          <w:rFonts w:ascii="Times New Roman" w:hAnsi="Times New Roman"/>
          <w:color w:val="000000"/>
          <w:sz w:val="28"/>
          <w:szCs w:val="28"/>
          <w:lang w:val="uk-UA"/>
        </w:rPr>
        <w:t>.</w:t>
      </w:r>
      <w:r w:rsidR="000B1F67" w:rsidRPr="00533524">
        <w:rPr>
          <w:rFonts w:ascii="Times New Roman" w:hAnsi="Times New Roman"/>
          <w:color w:val="000000"/>
          <w:sz w:val="28"/>
          <w:szCs w:val="28"/>
          <w:lang w:val="en-US"/>
        </w:rPr>
        <w:t>H</w:t>
      </w:r>
      <w:r w:rsidR="000B1F67"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Lu </w:t>
      </w:r>
      <w:r w:rsidR="000B1F67" w:rsidRPr="00533524">
        <w:rPr>
          <w:rFonts w:ascii="Times New Roman" w:hAnsi="Times New Roman"/>
          <w:color w:val="000000"/>
          <w:sz w:val="28"/>
          <w:szCs w:val="28"/>
          <w:lang w:val="en-US"/>
        </w:rPr>
        <w:t>T</w:t>
      </w:r>
      <w:r w:rsidR="000B1F67" w:rsidRPr="00533524">
        <w:rPr>
          <w:rFonts w:ascii="Times New Roman" w:hAnsi="Times New Roman"/>
          <w:color w:val="000000"/>
          <w:sz w:val="28"/>
          <w:szCs w:val="28"/>
          <w:lang w:val="uk-UA"/>
        </w:rPr>
        <w:t>.</w:t>
      </w:r>
      <w:r w:rsidR="000B1F67" w:rsidRPr="00533524">
        <w:rPr>
          <w:rFonts w:ascii="Times New Roman" w:hAnsi="Times New Roman"/>
          <w:color w:val="000000"/>
          <w:sz w:val="28"/>
          <w:szCs w:val="28"/>
          <w:lang w:val="en-US"/>
        </w:rPr>
        <w:t>J</w:t>
      </w:r>
      <w:r w:rsidR="000B1F67"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 xml:space="preserve">Hwang </w:t>
      </w:r>
      <w:r w:rsidR="000B1F67" w:rsidRPr="00533524">
        <w:rPr>
          <w:rFonts w:ascii="Times New Roman" w:hAnsi="Times New Roman"/>
          <w:color w:val="000000"/>
          <w:sz w:val="28"/>
          <w:szCs w:val="28"/>
          <w:lang w:val="en-US"/>
        </w:rPr>
        <w:t>L</w:t>
      </w:r>
      <w:r w:rsidR="000B1F67" w:rsidRPr="00533524">
        <w:rPr>
          <w:rFonts w:ascii="Times New Roman" w:hAnsi="Times New Roman"/>
          <w:color w:val="000000"/>
          <w:sz w:val="28"/>
          <w:szCs w:val="28"/>
          <w:lang w:val="uk-UA"/>
        </w:rPr>
        <w:t>.</w:t>
      </w:r>
      <w:r w:rsidR="000B1F67" w:rsidRPr="00533524">
        <w:rPr>
          <w:rFonts w:ascii="Times New Roman" w:hAnsi="Times New Roman"/>
          <w:color w:val="000000"/>
          <w:sz w:val="28"/>
          <w:szCs w:val="28"/>
          <w:lang w:val="en-US"/>
        </w:rPr>
        <w:t>S</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Bioconversion</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of</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Ginsenosides</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in</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the</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American</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Ginseng</w:t>
      </w:r>
      <w:r w:rsidR="000B1F67" w:rsidRPr="00533524">
        <w:rPr>
          <w:rFonts w:ascii="Times New Roman" w:hAnsi="Times New Roman"/>
          <w:color w:val="000000"/>
          <w:sz w:val="28"/>
          <w:szCs w:val="28"/>
          <w:lang w:val="uk-UA"/>
        </w:rPr>
        <w:t xml:space="preserve"> </w:t>
      </w:r>
      <w:r w:rsidR="00D521E5"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Extraction</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Residue</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byFermentation</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with</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Lingzhi</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J</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Tradit</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Complement</w:t>
      </w:r>
      <w:r w:rsidR="000B1F67" w:rsidRPr="00533524">
        <w:rPr>
          <w:rFonts w:ascii="Times New Roman" w:hAnsi="Times New Roman"/>
          <w:color w:val="000000"/>
          <w:sz w:val="28"/>
          <w:szCs w:val="28"/>
          <w:lang w:val="uk-UA"/>
        </w:rPr>
        <w:t xml:space="preserve">. </w:t>
      </w:r>
      <w:r w:rsidR="000B1F67" w:rsidRPr="00533524">
        <w:rPr>
          <w:rFonts w:ascii="Times New Roman" w:hAnsi="Times New Roman"/>
          <w:color w:val="000000"/>
          <w:sz w:val="28"/>
          <w:szCs w:val="28"/>
          <w:lang w:val="en-US"/>
        </w:rPr>
        <w:t>Med</w:t>
      </w:r>
      <w:r w:rsidR="000B1F67" w:rsidRPr="00533524">
        <w:rPr>
          <w:rFonts w:ascii="Times New Roman" w:hAnsi="Times New Roman"/>
          <w:color w:val="000000"/>
          <w:sz w:val="28"/>
          <w:szCs w:val="28"/>
          <w:lang w:val="uk-UA"/>
        </w:rPr>
        <w:t>. 3 (2) (2013) 95–101</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Z</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Liu</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Li</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Dai</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Huang</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Preparation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and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characterization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papain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embedded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magnetic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hydrogels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prepared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from</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tea</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residue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J</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Mol</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Liq</w:t>
      </w:r>
      <w:r w:rsidRPr="00533524">
        <w:rPr>
          <w:rFonts w:ascii="Times New Roman" w:hAnsi="Times New Roman"/>
          <w:color w:val="000000"/>
          <w:sz w:val="28"/>
          <w:szCs w:val="28"/>
          <w:lang w:val="uk-UA"/>
        </w:rPr>
        <w:t>. 232 (2017) 449–456.</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Wan</w:t>
      </w:r>
      <w:r w:rsidR="00D521E5" w:rsidRPr="00533524">
        <w:rPr>
          <w:rFonts w:ascii="Times New Roman" w:hAnsi="Times New Roman"/>
          <w:color w:val="000000"/>
          <w:sz w:val="28"/>
          <w:szCs w:val="28"/>
          <w:lang w:val="en-US"/>
        </w:rPr>
        <w:t xml:space="preserve"> J</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Yang</w:t>
      </w:r>
      <w:r w:rsidR="00D521E5" w:rsidRPr="00533524">
        <w:rPr>
          <w:rFonts w:ascii="Times New Roman" w:hAnsi="Times New Roman"/>
          <w:color w:val="000000"/>
          <w:sz w:val="28"/>
          <w:szCs w:val="28"/>
          <w:lang w:val="en-US"/>
        </w:rPr>
        <w:t xml:space="preserve"> J</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Ma</w:t>
      </w:r>
      <w:r w:rsidR="00D521E5" w:rsidRPr="00533524">
        <w:rPr>
          <w:rFonts w:ascii="Times New Roman" w:hAnsi="Times New Roman"/>
          <w:color w:val="000000"/>
          <w:sz w:val="28"/>
          <w:szCs w:val="28"/>
          <w:lang w:val="en-US"/>
        </w:rPr>
        <w:t xml:space="preserve"> 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Wang</w:t>
      </w:r>
      <w:r w:rsidR="00D521E5" w:rsidRPr="00533524">
        <w:rPr>
          <w:rFonts w:ascii="Times New Roman" w:hAnsi="Times New Roman"/>
          <w:color w:val="000000"/>
          <w:sz w:val="28"/>
          <w:szCs w:val="28"/>
          <w:lang w:val="en-US"/>
        </w:rPr>
        <w:t xml:space="preserve"> 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Effects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the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pulp</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preparation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and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papermaking</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processes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the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properties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OCC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fibers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BioResources</w:t>
      </w:r>
      <w:r w:rsidRPr="00533524">
        <w:rPr>
          <w:rFonts w:ascii="Times New Roman" w:hAnsi="Times New Roman"/>
          <w:color w:val="000000"/>
          <w:sz w:val="28"/>
          <w:szCs w:val="28"/>
          <w:lang w:val="uk-UA"/>
        </w:rPr>
        <w:t xml:space="preserve"> 6 (2) (2011) 1615–1630</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rPr>
      </w:pPr>
      <w:r w:rsidRPr="00533524">
        <w:rPr>
          <w:rFonts w:ascii="Times New Roman" w:hAnsi="Times New Roman"/>
          <w:bCs/>
          <w:color w:val="000000"/>
          <w:sz w:val="28"/>
          <w:szCs w:val="28"/>
          <w:shd w:val="clear" w:color="auto" w:fill="FFFFFF"/>
        </w:rPr>
        <w:t xml:space="preserve">Способ </w:t>
      </w:r>
      <w:r w:rsidRPr="00533524">
        <w:rPr>
          <w:rFonts w:ascii="Times New Roman" w:hAnsi="Times New Roman"/>
          <w:bCs/>
          <w:sz w:val="28"/>
          <w:szCs w:val="28"/>
          <w:shd w:val="clear" w:color="auto" w:fill="FFFFFF"/>
        </w:rPr>
        <w:t>получения наноцеллюлозы (RU 2505545).</w:t>
      </w:r>
      <w:r w:rsidRPr="00533524">
        <w:rPr>
          <w:rFonts w:ascii="Times New Roman" w:hAnsi="Times New Roman"/>
          <w:sz w:val="28"/>
          <w:szCs w:val="28"/>
        </w:rPr>
        <w:t xml:space="preserve"> </w:t>
      </w:r>
      <w:r w:rsidRPr="00533524">
        <w:rPr>
          <w:rFonts w:ascii="Times New Roman" w:hAnsi="Times New Roman"/>
          <w:bCs/>
          <w:sz w:val="28"/>
          <w:szCs w:val="28"/>
        </w:rPr>
        <w:t>Левина А. М.,</w:t>
      </w:r>
      <w:r w:rsidRPr="00533524">
        <w:rPr>
          <w:rFonts w:ascii="Times New Roman" w:hAnsi="Times New Roman"/>
          <w:sz w:val="28"/>
          <w:szCs w:val="28"/>
        </w:rPr>
        <w:t xml:space="preserve">  </w:t>
      </w:r>
      <w:r w:rsidR="006C3BF1" w:rsidRPr="00533524">
        <w:rPr>
          <w:rFonts w:ascii="Times New Roman" w:hAnsi="Times New Roman"/>
          <w:bCs/>
          <w:sz w:val="28"/>
          <w:szCs w:val="28"/>
        </w:rPr>
        <w:t>Левин</w:t>
      </w:r>
      <w:r w:rsidRPr="00533524">
        <w:rPr>
          <w:rFonts w:ascii="Times New Roman" w:hAnsi="Times New Roman"/>
          <w:bCs/>
          <w:sz w:val="28"/>
          <w:szCs w:val="28"/>
        </w:rPr>
        <w:t xml:space="preserve">М. Н., Белозерских М. И. </w:t>
      </w:r>
      <w:hyperlink r:id="rId54" w:history="1">
        <w:r w:rsidR="00F26D95" w:rsidRPr="00533524">
          <w:rPr>
            <w:rStyle w:val="a6"/>
            <w:rFonts w:ascii="Times New Roman" w:hAnsi="Times New Roman"/>
            <w:color w:val="auto"/>
            <w:sz w:val="28"/>
            <w:szCs w:val="28"/>
            <w:shd w:val="clear" w:color="auto" w:fill="FFFFFF"/>
          </w:rPr>
          <w:t>http://www.findpatent.ru/patent/250/2505545.html</w:t>
        </w:r>
      </w:hyperlink>
      <w:r w:rsidR="00094175" w:rsidRPr="00533524">
        <w:rPr>
          <w:rStyle w:val="a6"/>
          <w:rFonts w:ascii="Times New Roman" w:hAnsi="Times New Roman"/>
          <w:color w:val="auto"/>
          <w:sz w:val="28"/>
          <w:szCs w:val="28"/>
          <w:u w:val="none"/>
          <w:shd w:val="clear" w:color="auto" w:fill="FFFFFF"/>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iCs/>
          <w:color w:val="000000"/>
          <w:sz w:val="28"/>
          <w:szCs w:val="28"/>
          <w:shd w:val="clear" w:color="auto" w:fill="FFFFFF"/>
          <w:lang w:val="uk-UA"/>
        </w:rPr>
      </w:pPr>
      <w:r w:rsidRPr="00533524">
        <w:rPr>
          <w:rFonts w:ascii="Times New Roman" w:hAnsi="Times New Roman"/>
          <w:iCs/>
          <w:color w:val="000000"/>
          <w:sz w:val="28"/>
          <w:szCs w:val="28"/>
          <w:shd w:val="clear" w:color="auto" w:fill="FFFFFF"/>
          <w:lang w:val="uk-UA"/>
        </w:rPr>
        <w:t>ДФУ. — Х., 2001; ДФУ. Додаток 2. — Х., 2008; Химическая энциклопедия: В 5 т./Редкол.: И.Я. Кнунянц и др. — М., 1988; Ботанико-фармакогностический словарь / К.Ф. Блинова, Н.А. Борисова, Г.Б. Гортинский и др. — М., 1990.</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iCs/>
          <w:color w:val="000000"/>
          <w:sz w:val="28"/>
          <w:szCs w:val="28"/>
          <w:shd w:val="clear" w:color="auto" w:fill="FFFFFF"/>
          <w:lang w:val="uk-UA"/>
        </w:rPr>
      </w:pPr>
      <w:r w:rsidRPr="00533524">
        <w:rPr>
          <w:rFonts w:ascii="Times New Roman" w:hAnsi="Times New Roman"/>
          <w:color w:val="000000"/>
          <w:sz w:val="28"/>
          <w:szCs w:val="28"/>
          <w:shd w:val="clear" w:color="auto" w:fill="FFFFFF"/>
        </w:rPr>
        <w:t>Хосни Р.К. Зерно зернопереработка / К.Р. Хосни; пер.с англ.под общ.ред Н.П. Черняева. - СПб: Профессия, 2006. - 336 с., ил. - (Серия: Научные основы и технологии). </w:t>
      </w:r>
      <w:r w:rsidRPr="00533524">
        <w:rPr>
          <w:rFonts w:ascii="Times New Roman" w:hAnsi="Times New Roman"/>
          <w:iCs/>
          <w:color w:val="000000"/>
          <w:sz w:val="28"/>
          <w:szCs w:val="28"/>
          <w:shd w:val="clear" w:color="auto" w:fill="FFFFFF"/>
          <w:lang w:val="uk-UA"/>
        </w:rPr>
        <w:t xml:space="preserve"> </w:t>
      </w:r>
    </w:p>
    <w:p w:rsidR="000B1F67" w:rsidRPr="00533524" w:rsidRDefault="000B1F67" w:rsidP="009C19E0">
      <w:pPr>
        <w:pStyle w:val="a4"/>
        <w:numPr>
          <w:ilvl w:val="0"/>
          <w:numId w:val="32"/>
        </w:numPr>
        <w:tabs>
          <w:tab w:val="left" w:pos="0"/>
        </w:tabs>
        <w:spacing w:line="360" w:lineRule="auto"/>
        <w:ind w:left="0" w:right="-1" w:firstLine="709"/>
        <w:jc w:val="both"/>
        <w:rPr>
          <w:rStyle w:val="apple-converted-space"/>
          <w:rFonts w:ascii="Times New Roman" w:hAnsi="Times New Roman"/>
          <w:color w:val="000000"/>
          <w:sz w:val="28"/>
          <w:szCs w:val="28"/>
        </w:rPr>
      </w:pPr>
      <w:r w:rsidRPr="00533524">
        <w:rPr>
          <w:rFonts w:ascii="Times New Roman" w:hAnsi="Times New Roman"/>
          <w:color w:val="000000"/>
          <w:sz w:val="28"/>
          <w:szCs w:val="28"/>
          <w:shd w:val="clear" w:color="auto" w:fill="FFFFFF"/>
        </w:rPr>
        <w:t>Никитин В. М. Теоретические основы делигнификации. – М.: Лесн. пром-сть, 1981. – 296 с.</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rPr>
      </w:pPr>
      <w:hyperlink r:id="rId55" w:history="1">
        <w:r w:rsidRPr="00533524">
          <w:rPr>
            <w:rStyle w:val="a6"/>
            <w:rFonts w:ascii="Times New Roman" w:hAnsi="Times New Roman"/>
            <w:color w:val="000000"/>
            <w:sz w:val="28"/>
            <w:szCs w:val="28"/>
            <w:u w:val="none"/>
            <w:bdr w:val="none" w:sz="0" w:space="0" w:color="auto" w:frame="1"/>
          </w:rPr>
          <w:t>Коллектив авторов. Химический анализ растений: Учеб, пособие для фармацевтических вузов /Ладыгина Е. Я., Сафро- нич Л. Н., Отряшенкова В, Э. и др. Под ред. Гринкевич Н. И., Сафронич Л. Н.— М.: Высш. школа, 1983,— 176 с., ил.. 1983</w:t>
        </w:r>
      </w:hyperlink>
      <w:r w:rsidR="00094175" w:rsidRPr="00533524">
        <w:rPr>
          <w:rStyle w:val="a6"/>
          <w:rFonts w:ascii="Times New Roman" w:hAnsi="Times New Roman"/>
          <w:bCs/>
          <w:color w:val="000000"/>
          <w:sz w:val="28"/>
          <w:szCs w:val="28"/>
          <w:u w:val="none"/>
          <w:bdr w:val="none" w:sz="0" w:space="0" w:color="auto" w:frame="1"/>
          <w:lang w:val="en-US"/>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 xml:space="preserve">Примаков С. П., Барбаш В.А., Черьопкіна Р. І. Виробництво сульфітної та органосольвентної целюлози. Навч. посіб.– К.: ЕКМО, </w:t>
      </w:r>
      <w:r w:rsidR="0009417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uk-UA"/>
        </w:rPr>
        <w:t>2009. –  280 с.</w:t>
      </w:r>
    </w:p>
    <w:p w:rsidR="000B1F67" w:rsidRPr="00533524" w:rsidRDefault="000B1F67" w:rsidP="009C19E0">
      <w:pPr>
        <w:pStyle w:val="a4"/>
        <w:numPr>
          <w:ilvl w:val="0"/>
          <w:numId w:val="32"/>
        </w:numPr>
        <w:shd w:val="clear" w:color="auto" w:fill="FFFFFF"/>
        <w:tabs>
          <w:tab w:val="left" w:pos="0"/>
          <w:tab w:val="left" w:pos="851"/>
          <w:tab w:val="left" w:pos="993"/>
        </w:tabs>
        <w:spacing w:after="0" w:line="360" w:lineRule="auto"/>
        <w:ind w:left="0" w:right="-1" w:firstLine="709"/>
        <w:jc w:val="both"/>
        <w:textAlignment w:val="baseline"/>
        <w:rPr>
          <w:rStyle w:val="apple-converted-space"/>
          <w:rFonts w:ascii="Times New Roman" w:hAnsi="Times New Roman"/>
          <w:color w:val="000000"/>
          <w:sz w:val="28"/>
          <w:szCs w:val="28"/>
        </w:rPr>
      </w:pPr>
      <w:r w:rsidRPr="00533524">
        <w:rPr>
          <w:rFonts w:ascii="Times New Roman" w:hAnsi="Times New Roman"/>
          <w:color w:val="000000"/>
          <w:sz w:val="28"/>
          <w:szCs w:val="28"/>
          <w:shd w:val="clear" w:color="auto" w:fill="FFFFFF"/>
        </w:rPr>
        <w:t>Никитин В. М. Теоретические основы делигнификации. – М.:</w:t>
      </w:r>
      <w:r w:rsidR="00094175" w:rsidRPr="00533524">
        <w:rPr>
          <w:rFonts w:ascii="Times New Roman" w:hAnsi="Times New Roman"/>
          <w:color w:val="000000"/>
          <w:sz w:val="28"/>
          <w:szCs w:val="28"/>
          <w:shd w:val="clear" w:color="auto" w:fill="FFFFFF"/>
        </w:rPr>
        <w:t xml:space="preserve"> Лесн. пром-сть, 1981. – 296 с.</w:t>
      </w:r>
    </w:p>
    <w:p w:rsidR="002D6B77" w:rsidRPr="00533524" w:rsidRDefault="002D6B77" w:rsidP="009C19E0">
      <w:pPr>
        <w:numPr>
          <w:ilvl w:val="0"/>
          <w:numId w:val="32"/>
        </w:numPr>
        <w:shd w:val="clear" w:color="auto" w:fill="FFFFFF"/>
        <w:tabs>
          <w:tab w:val="left" w:pos="0"/>
          <w:tab w:val="left" w:pos="851"/>
          <w:tab w:val="left" w:pos="993"/>
          <w:tab w:val="left" w:pos="1105"/>
        </w:tabs>
        <w:spacing w:after="0" w:line="360" w:lineRule="auto"/>
        <w:ind w:left="0" w:right="-1" w:firstLine="709"/>
        <w:jc w:val="both"/>
        <w:textAlignment w:val="baseline"/>
        <w:rPr>
          <w:rFonts w:ascii="Times New Roman" w:hAnsi="Times New Roman"/>
          <w:color w:val="000000"/>
          <w:sz w:val="28"/>
          <w:szCs w:val="28"/>
        </w:rPr>
      </w:pPr>
      <w:r w:rsidRPr="00533524">
        <w:rPr>
          <w:rFonts w:ascii="Times New Roman" w:hAnsi="Times New Roman"/>
          <w:color w:val="000000"/>
          <w:sz w:val="28"/>
          <w:szCs w:val="28"/>
        </w:rPr>
        <w:t>Симхович М.</w:t>
      </w:r>
      <w:r w:rsidR="00D521E5" w:rsidRPr="00533524">
        <w:rPr>
          <w:rFonts w:ascii="Times New Roman" w:hAnsi="Times New Roman"/>
          <w:color w:val="000000"/>
          <w:sz w:val="28"/>
          <w:szCs w:val="28"/>
        </w:rPr>
        <w:t>,</w:t>
      </w:r>
      <w:r w:rsidRPr="00533524">
        <w:rPr>
          <w:rFonts w:ascii="Times New Roman" w:hAnsi="Times New Roman"/>
          <w:color w:val="000000"/>
          <w:sz w:val="28"/>
          <w:szCs w:val="28"/>
        </w:rPr>
        <w:t xml:space="preserve"> Зильберглейт В. Исследование процесса делигнификации древесины водними растворами уксусной кислоты, Химия древесины. - 1986. – С. 34 − 38.</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rPr>
      </w:pPr>
      <w:r w:rsidRPr="00533524">
        <w:rPr>
          <w:rFonts w:ascii="Times New Roman" w:hAnsi="Times New Roman"/>
          <w:color w:val="000000"/>
          <w:sz w:val="28"/>
          <w:szCs w:val="28"/>
        </w:rPr>
        <w:t>Боголицин, К.Г. Физическая химия лигнина / К.Г. Боголицин, В.В. Лунин, Д.С. Косяков, А.П. Карманов. - Монография, Архангельск. - 2009. - С. 489</w:t>
      </w:r>
      <w:r w:rsidR="00094175" w:rsidRPr="00533524">
        <w:rPr>
          <w:rFonts w:ascii="Times New Roman" w:hAnsi="Times New Roman"/>
          <w:color w:val="000000"/>
          <w:sz w:val="28"/>
          <w:szCs w:val="28"/>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Lee</w:t>
      </w:r>
      <w:r w:rsidR="00D521E5" w:rsidRPr="00533524">
        <w:rPr>
          <w:rFonts w:ascii="Times New Roman" w:hAnsi="Times New Roman"/>
          <w:color w:val="000000"/>
          <w:sz w:val="28"/>
          <w:szCs w:val="28"/>
          <w:lang w:val="en-US"/>
        </w:rPr>
        <w:t xml:space="preserve"> S.</w:t>
      </w:r>
      <w:r w:rsidRPr="00533524">
        <w:rPr>
          <w:rFonts w:ascii="Times New Roman" w:hAnsi="Times New Roman"/>
          <w:color w:val="000000"/>
          <w:sz w:val="28"/>
          <w:szCs w:val="28"/>
          <w:lang w:val="en-US"/>
        </w:rPr>
        <w:t>, Lee</w:t>
      </w:r>
      <w:r w:rsidR="00D521E5" w:rsidRPr="00533524">
        <w:rPr>
          <w:rFonts w:ascii="Times New Roman" w:hAnsi="Times New Roman"/>
          <w:color w:val="000000"/>
          <w:sz w:val="28"/>
          <w:szCs w:val="28"/>
          <w:lang w:val="en-US"/>
        </w:rPr>
        <w:t xml:space="preserve"> H.</w:t>
      </w:r>
      <w:r w:rsidRPr="00533524">
        <w:rPr>
          <w:rFonts w:ascii="Times New Roman" w:hAnsi="Times New Roman"/>
          <w:color w:val="000000"/>
          <w:sz w:val="28"/>
          <w:szCs w:val="28"/>
          <w:lang w:val="en-US"/>
        </w:rPr>
        <w:t>, Youn</w:t>
      </w:r>
      <w:r w:rsidR="00D521E5" w:rsidRPr="00533524">
        <w:rPr>
          <w:rFonts w:ascii="Times New Roman" w:hAnsi="Times New Roman"/>
          <w:color w:val="000000"/>
          <w:sz w:val="28"/>
          <w:szCs w:val="28"/>
          <w:lang w:val="en-US"/>
        </w:rPr>
        <w:t xml:space="preserve"> H.</w:t>
      </w:r>
      <w:r w:rsidRPr="00533524">
        <w:rPr>
          <w:rFonts w:ascii="Times New Roman" w:hAnsi="Times New Roman"/>
          <w:color w:val="000000"/>
          <w:sz w:val="28"/>
          <w:szCs w:val="28"/>
          <w:lang w:val="en-US"/>
        </w:rPr>
        <w:t xml:space="preserve"> Hydrogen peroxide bleaching of hardwood kraft pulp with adsorbed birch xylan and its effect on paper properties, BioResources </w:t>
      </w:r>
      <w:r w:rsidR="006C3BF1" w:rsidRPr="00533524">
        <w:rPr>
          <w:rFonts w:ascii="Times New Roman" w:hAnsi="Times New Roman"/>
          <w:color w:val="000000"/>
          <w:sz w:val="28"/>
          <w:szCs w:val="28"/>
          <w:lang w:val="en-US"/>
        </w:rPr>
        <w:t xml:space="preserve"> </w:t>
      </w:r>
      <w:r w:rsidR="0009417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en-US"/>
        </w:rPr>
        <w:t>6 (1) (2011) 721–736</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Song</w:t>
      </w:r>
      <w:r w:rsidR="00D521E5" w:rsidRPr="00533524">
        <w:rPr>
          <w:rFonts w:ascii="Times New Roman" w:hAnsi="Times New Roman"/>
          <w:color w:val="000000"/>
          <w:sz w:val="28"/>
          <w:szCs w:val="28"/>
          <w:lang w:val="en-US"/>
        </w:rPr>
        <w:t xml:space="preserve"> Z.</w:t>
      </w:r>
      <w:r w:rsidRPr="00533524">
        <w:rPr>
          <w:rFonts w:ascii="Times New Roman" w:hAnsi="Times New Roman"/>
          <w:color w:val="000000"/>
          <w:sz w:val="28"/>
          <w:szCs w:val="28"/>
          <w:lang w:val="en-US"/>
        </w:rPr>
        <w:t>, Yag</w:t>
      </w:r>
      <w:r w:rsidR="00D521E5" w:rsidRPr="00533524">
        <w:rPr>
          <w:rFonts w:ascii="Times New Roman" w:hAnsi="Times New Roman"/>
          <w:color w:val="000000"/>
          <w:sz w:val="28"/>
          <w:szCs w:val="28"/>
          <w:lang w:val="en-US"/>
        </w:rPr>
        <w:t xml:space="preserve"> G.</w:t>
      </w:r>
      <w:r w:rsidRPr="00533524">
        <w:rPr>
          <w:rFonts w:ascii="Times New Roman" w:hAnsi="Times New Roman"/>
          <w:color w:val="000000"/>
          <w:sz w:val="28"/>
          <w:szCs w:val="28"/>
          <w:lang w:val="en-US"/>
        </w:rPr>
        <w:t>, Feng</w:t>
      </w:r>
      <w:r w:rsidR="00D521E5" w:rsidRPr="00533524">
        <w:rPr>
          <w:rFonts w:ascii="Times New Roman" w:hAnsi="Times New Roman"/>
          <w:color w:val="000000"/>
          <w:sz w:val="28"/>
          <w:szCs w:val="28"/>
          <w:lang w:val="en-US"/>
        </w:rPr>
        <w:t xml:space="preserve"> Y., </w:t>
      </w:r>
      <w:r w:rsidRPr="00533524">
        <w:rPr>
          <w:rFonts w:ascii="Times New Roman" w:hAnsi="Times New Roman"/>
          <w:color w:val="000000"/>
          <w:sz w:val="28"/>
          <w:szCs w:val="28"/>
          <w:lang w:val="en-US"/>
        </w:rPr>
        <w:t>Ren</w:t>
      </w:r>
      <w:r w:rsidR="00D521E5" w:rsidRPr="00533524">
        <w:rPr>
          <w:rFonts w:ascii="Times New Roman" w:hAnsi="Times New Roman"/>
          <w:color w:val="000000"/>
          <w:sz w:val="28"/>
          <w:szCs w:val="28"/>
          <w:lang w:val="en-US"/>
        </w:rPr>
        <w:t xml:space="preserve"> G.</w:t>
      </w:r>
      <w:r w:rsidRPr="00533524">
        <w:rPr>
          <w:rFonts w:ascii="Times New Roman" w:hAnsi="Times New Roman"/>
          <w:color w:val="000000"/>
          <w:sz w:val="28"/>
          <w:szCs w:val="28"/>
          <w:lang w:val="en-US"/>
        </w:rPr>
        <w:t>, Han</w:t>
      </w:r>
      <w:r w:rsidR="00D521E5" w:rsidRPr="00533524">
        <w:rPr>
          <w:rFonts w:ascii="Times New Roman" w:hAnsi="Times New Roman"/>
          <w:color w:val="000000"/>
          <w:sz w:val="28"/>
          <w:szCs w:val="28"/>
          <w:lang w:val="en-US"/>
        </w:rPr>
        <w:t xml:space="preserve"> X.</w:t>
      </w:r>
      <w:r w:rsidRPr="00533524">
        <w:rPr>
          <w:rFonts w:ascii="Times New Roman" w:hAnsi="Times New Roman"/>
          <w:color w:val="000000"/>
          <w:sz w:val="28"/>
          <w:szCs w:val="28"/>
          <w:lang w:val="en-US"/>
        </w:rPr>
        <w:t>, Pretreatment of rice straw by hydrogen peroxide for enhanced methane yield, J. Integr. Agric. 12 (7) (2013) 1258–1266.</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Oudiani</w:t>
      </w:r>
      <w:r w:rsidR="00D521E5" w:rsidRPr="00533524">
        <w:rPr>
          <w:rFonts w:ascii="Times New Roman" w:hAnsi="Times New Roman"/>
          <w:color w:val="000000"/>
          <w:sz w:val="28"/>
          <w:szCs w:val="28"/>
          <w:lang w:val="en-US"/>
        </w:rPr>
        <w:t xml:space="preserve"> A.</w:t>
      </w:r>
      <w:r w:rsidRPr="00533524">
        <w:rPr>
          <w:rFonts w:ascii="Times New Roman" w:hAnsi="Times New Roman"/>
          <w:color w:val="000000"/>
          <w:sz w:val="28"/>
          <w:szCs w:val="28"/>
          <w:lang w:val="en-US"/>
        </w:rPr>
        <w:t>, Ben Sghaier</w:t>
      </w:r>
      <w:r w:rsidR="00D521E5" w:rsidRPr="00533524">
        <w:rPr>
          <w:rFonts w:ascii="Times New Roman" w:hAnsi="Times New Roman"/>
          <w:color w:val="000000"/>
          <w:sz w:val="28"/>
          <w:szCs w:val="28"/>
          <w:lang w:val="en-US"/>
        </w:rPr>
        <w:t xml:space="preserve"> R.</w:t>
      </w:r>
      <w:r w:rsidRPr="00533524">
        <w:rPr>
          <w:rFonts w:ascii="Times New Roman" w:hAnsi="Times New Roman"/>
          <w:color w:val="000000"/>
          <w:sz w:val="28"/>
          <w:szCs w:val="28"/>
          <w:lang w:val="en-US"/>
        </w:rPr>
        <w:t>, Chaabouni</w:t>
      </w:r>
      <w:r w:rsidR="00D521E5" w:rsidRPr="00533524">
        <w:rPr>
          <w:rFonts w:ascii="Times New Roman" w:hAnsi="Times New Roman"/>
          <w:color w:val="000000"/>
          <w:sz w:val="28"/>
          <w:szCs w:val="28"/>
          <w:lang w:val="en-US"/>
        </w:rPr>
        <w:t xml:space="preserve"> Y.</w:t>
      </w:r>
      <w:r w:rsidRPr="00533524">
        <w:rPr>
          <w:rFonts w:ascii="Times New Roman" w:hAnsi="Times New Roman"/>
          <w:color w:val="000000"/>
          <w:sz w:val="28"/>
          <w:szCs w:val="28"/>
          <w:lang w:val="en-US"/>
        </w:rPr>
        <w:t>, Msahli</w:t>
      </w:r>
      <w:r w:rsidR="00D521E5" w:rsidRPr="00533524">
        <w:rPr>
          <w:rFonts w:ascii="Times New Roman" w:hAnsi="Times New Roman"/>
          <w:color w:val="000000"/>
          <w:sz w:val="28"/>
          <w:szCs w:val="28"/>
          <w:lang w:val="en-US"/>
        </w:rPr>
        <w:t xml:space="preserve"> S.</w:t>
      </w:r>
      <w:r w:rsidRPr="00533524">
        <w:rPr>
          <w:rFonts w:ascii="Times New Roman" w:hAnsi="Times New Roman"/>
          <w:color w:val="000000"/>
          <w:sz w:val="28"/>
          <w:szCs w:val="28"/>
          <w:lang w:val="en-US"/>
        </w:rPr>
        <w:t>, Sakli</w:t>
      </w:r>
      <w:r w:rsidR="00D521E5" w:rsidRPr="00533524">
        <w:rPr>
          <w:rFonts w:ascii="Times New Roman" w:hAnsi="Times New Roman"/>
          <w:color w:val="000000"/>
          <w:sz w:val="28"/>
          <w:szCs w:val="28"/>
          <w:lang w:val="en-US"/>
        </w:rPr>
        <w:t xml:space="preserve"> F.</w:t>
      </w:r>
      <w:r w:rsidRPr="00533524">
        <w:rPr>
          <w:rFonts w:ascii="Times New Roman" w:hAnsi="Times New Roman"/>
          <w:color w:val="000000"/>
          <w:sz w:val="28"/>
          <w:szCs w:val="28"/>
          <w:lang w:val="en-US"/>
        </w:rPr>
        <w:t>, Physico-chemical and mechanical characterization of alkali-treated Agave americana L. fiber, J. Text. Inst. 103 (4) (2012) 349–355.</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Ching</w:t>
      </w:r>
      <w:r w:rsidR="00D521E5" w:rsidRPr="00533524">
        <w:rPr>
          <w:rFonts w:ascii="Times New Roman" w:hAnsi="Times New Roman"/>
          <w:color w:val="000000"/>
          <w:sz w:val="28"/>
          <w:szCs w:val="28"/>
          <w:lang w:val="en-US"/>
        </w:rPr>
        <w:t xml:space="preserve"> Y.C.</w:t>
      </w:r>
      <w:r w:rsidRPr="00533524">
        <w:rPr>
          <w:rFonts w:ascii="Times New Roman" w:hAnsi="Times New Roman"/>
          <w:color w:val="000000"/>
          <w:sz w:val="28"/>
          <w:szCs w:val="28"/>
          <w:lang w:val="en-US"/>
        </w:rPr>
        <w:t>, Ng</w:t>
      </w:r>
      <w:r w:rsidR="00D521E5" w:rsidRPr="00533524">
        <w:rPr>
          <w:rFonts w:ascii="Times New Roman" w:hAnsi="Times New Roman"/>
          <w:color w:val="000000"/>
          <w:sz w:val="28"/>
          <w:szCs w:val="28"/>
          <w:lang w:val="en-US"/>
        </w:rPr>
        <w:t xml:space="preserve"> T.S.</w:t>
      </w:r>
      <w:r w:rsidRPr="00533524">
        <w:rPr>
          <w:rFonts w:ascii="Times New Roman" w:hAnsi="Times New Roman"/>
          <w:color w:val="000000"/>
          <w:sz w:val="28"/>
          <w:szCs w:val="28"/>
          <w:lang w:val="en-US"/>
        </w:rPr>
        <w:t xml:space="preserve"> Effect of preparation conditions on cellulose from oil palm empty fruit bunch fiber, BioResources 9 (4) (2014) 6373–</w:t>
      </w:r>
      <w:r w:rsidR="0009417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en-US"/>
        </w:rPr>
        <w:t>6385</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Gao</w:t>
      </w:r>
      <w:r w:rsidR="00D521E5" w:rsidRPr="00533524">
        <w:rPr>
          <w:rFonts w:ascii="Times New Roman" w:hAnsi="Times New Roman"/>
          <w:color w:val="000000"/>
          <w:sz w:val="28"/>
          <w:szCs w:val="28"/>
          <w:lang w:val="en-US"/>
        </w:rPr>
        <w:t xml:space="preserve"> 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Qin</w:t>
      </w:r>
      <w:r w:rsidR="00D521E5" w:rsidRPr="00533524">
        <w:rPr>
          <w:rFonts w:ascii="Times New Roman" w:hAnsi="Times New Roman"/>
          <w:color w:val="000000"/>
          <w:sz w:val="28"/>
          <w:szCs w:val="28"/>
          <w:lang w:val="en-US"/>
        </w:rPr>
        <w:t xml:space="preserve"> M</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Wu</w:t>
      </w:r>
      <w:r w:rsidR="00D521E5" w:rsidRPr="00533524">
        <w:rPr>
          <w:rFonts w:ascii="Times New Roman" w:hAnsi="Times New Roman"/>
          <w:color w:val="000000"/>
          <w:sz w:val="28"/>
          <w:szCs w:val="28"/>
          <w:lang w:val="en-US"/>
        </w:rPr>
        <w:t xml:space="preserve"> K</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Fu</w:t>
      </w:r>
      <w:r w:rsidR="00D521E5" w:rsidRPr="00533524">
        <w:rPr>
          <w:rFonts w:ascii="Times New Roman" w:hAnsi="Times New Roman"/>
          <w:color w:val="000000"/>
          <w:sz w:val="28"/>
          <w:szCs w:val="28"/>
          <w:lang w:val="en-US"/>
        </w:rPr>
        <w:t xml:space="preserve"> 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Zhao</w:t>
      </w:r>
      <w:r w:rsidR="00D521E5" w:rsidRPr="00533524">
        <w:rPr>
          <w:rFonts w:ascii="Times New Roman" w:hAnsi="Times New Roman"/>
          <w:color w:val="000000"/>
          <w:sz w:val="28"/>
          <w:szCs w:val="28"/>
          <w:lang w:val="en-US"/>
        </w:rPr>
        <w:t xml:space="preserve"> J</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Nanocrystalline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from</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aspen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kraft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pulp</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and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its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application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deinked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pulp</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Int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J</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Biol</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Macromol. 60 (2013) 241–247</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Cheng</w:t>
      </w:r>
      <w:r w:rsidR="00D521E5" w:rsidRPr="00533524">
        <w:rPr>
          <w:rFonts w:ascii="Times New Roman" w:hAnsi="Times New Roman"/>
          <w:color w:val="000000"/>
          <w:sz w:val="28"/>
          <w:szCs w:val="28"/>
          <w:lang w:val="en-US"/>
        </w:rPr>
        <w:t xml:space="preserve"> M</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Qin</w:t>
      </w:r>
      <w:r w:rsidR="00D521E5" w:rsidRPr="00533524">
        <w:rPr>
          <w:rFonts w:ascii="Times New Roman" w:hAnsi="Times New Roman"/>
          <w:color w:val="000000"/>
          <w:sz w:val="28"/>
          <w:szCs w:val="28"/>
          <w:lang w:val="en-US"/>
        </w:rPr>
        <w:t xml:space="preserve"> Z</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Chen</w:t>
      </w:r>
      <w:r w:rsidR="00D521E5" w:rsidRPr="00533524">
        <w:rPr>
          <w:rFonts w:ascii="Times New Roman" w:hAnsi="Times New Roman"/>
          <w:color w:val="000000"/>
          <w:sz w:val="28"/>
          <w:szCs w:val="28"/>
          <w:lang w:val="en-US"/>
        </w:rPr>
        <w:t xml:space="preserve"> 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Liu</w:t>
      </w:r>
      <w:r w:rsidR="00D521E5" w:rsidRPr="00533524">
        <w:rPr>
          <w:rFonts w:ascii="Times New Roman" w:hAnsi="Times New Roman"/>
          <w:color w:val="000000"/>
          <w:sz w:val="28"/>
          <w:szCs w:val="28"/>
          <w:lang w:val="en-US"/>
        </w:rPr>
        <w:t xml:space="preserve"> J</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Ren</w:t>
      </w:r>
      <w:r w:rsidR="00D521E5" w:rsidRPr="00533524">
        <w:rPr>
          <w:rFonts w:ascii="Times New Roman" w:hAnsi="Times New Roman"/>
          <w:color w:val="000000"/>
          <w:sz w:val="28"/>
          <w:szCs w:val="28"/>
          <w:lang w:val="en-US"/>
        </w:rPr>
        <w:t xml:space="preserve"> Z</w:t>
      </w:r>
      <w:r w:rsidR="00D521E5"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Facile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one</w:t>
      </w:r>
      <w:r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step</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extraction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and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oxidative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carboxylation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nanocrystals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through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hydrothermal</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reaction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by</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using</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mixed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inorganic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acids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24 (8) (2017) 3243–3254</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Tan</w:t>
      </w:r>
      <w:r w:rsidR="00D521E5" w:rsidRPr="00533524">
        <w:rPr>
          <w:rFonts w:ascii="Times New Roman" w:hAnsi="Times New Roman"/>
          <w:color w:val="000000"/>
          <w:sz w:val="28"/>
          <w:szCs w:val="28"/>
          <w:lang w:val="en-US"/>
        </w:rPr>
        <w:t xml:space="preserve"> X</w:t>
      </w:r>
      <w:r w:rsidR="00D521E5" w:rsidRPr="00533524">
        <w:rPr>
          <w:rFonts w:ascii="Times New Roman" w:hAnsi="Times New Roman"/>
          <w:color w:val="000000"/>
          <w:sz w:val="28"/>
          <w:szCs w:val="28"/>
          <w:lang w:val="uk-UA"/>
        </w:rPr>
        <w:t>.</w:t>
      </w:r>
      <w:r w:rsidR="00D521E5" w:rsidRPr="00533524">
        <w:rPr>
          <w:rFonts w:ascii="Times New Roman" w:hAnsi="Times New Roman"/>
          <w:color w:val="000000"/>
          <w:sz w:val="28"/>
          <w:szCs w:val="28"/>
          <w:lang w:val="en-US"/>
        </w:rPr>
        <w:t>Y</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Abd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Hamid</w:t>
      </w:r>
      <w:r w:rsidR="00D521E5" w:rsidRPr="00533524">
        <w:rPr>
          <w:rFonts w:ascii="Times New Roman" w:hAnsi="Times New Roman"/>
          <w:color w:val="000000"/>
          <w:sz w:val="28"/>
          <w:szCs w:val="28"/>
          <w:lang w:val="en-US"/>
        </w:rPr>
        <w:t xml:space="preserve"> S</w:t>
      </w:r>
      <w:r w:rsidR="00D521E5" w:rsidRPr="00533524">
        <w:rPr>
          <w:rFonts w:ascii="Times New Roman" w:hAnsi="Times New Roman"/>
          <w:color w:val="000000"/>
          <w:sz w:val="28"/>
          <w:szCs w:val="28"/>
          <w:lang w:val="uk-UA"/>
        </w:rPr>
        <w:t>.</w:t>
      </w:r>
      <w:r w:rsidR="00D521E5" w:rsidRPr="00533524">
        <w:rPr>
          <w:rFonts w:ascii="Times New Roman" w:hAnsi="Times New Roman"/>
          <w:color w:val="000000"/>
          <w:sz w:val="28"/>
          <w:szCs w:val="28"/>
          <w:lang w:val="en-US"/>
        </w:rPr>
        <w:t>B</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Lai</w:t>
      </w:r>
      <w:r w:rsidR="00D521E5" w:rsidRPr="00533524">
        <w:rPr>
          <w:rFonts w:ascii="Times New Roman" w:hAnsi="Times New Roman"/>
          <w:color w:val="000000"/>
          <w:sz w:val="28"/>
          <w:szCs w:val="28"/>
          <w:lang w:val="en-US"/>
        </w:rPr>
        <w:t xml:space="preserve"> C</w:t>
      </w:r>
      <w:r w:rsidR="00D521E5" w:rsidRPr="00533524">
        <w:rPr>
          <w:rFonts w:ascii="Times New Roman" w:hAnsi="Times New Roman"/>
          <w:color w:val="000000"/>
          <w:sz w:val="28"/>
          <w:szCs w:val="28"/>
          <w:lang w:val="uk-UA"/>
        </w:rPr>
        <w:t>.</w:t>
      </w:r>
      <w:r w:rsidR="00D521E5" w:rsidRPr="00533524">
        <w:rPr>
          <w:rFonts w:ascii="Times New Roman" w:hAnsi="Times New Roman"/>
          <w:color w:val="000000"/>
          <w:sz w:val="28"/>
          <w:szCs w:val="28"/>
          <w:lang w:val="en-US"/>
        </w:rPr>
        <w:t>W</w:t>
      </w:r>
      <w:r w:rsidR="00D521E5"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Preparation</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of</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high</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crystallinity</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cellulose</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nanocrystals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CNCs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by</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ionic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liquid</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solvolysis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Biomass</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Bioenergy</w:t>
      </w:r>
      <w:r w:rsidRPr="00533524">
        <w:rPr>
          <w:rFonts w:ascii="Times New Roman" w:hAnsi="Times New Roman"/>
          <w:color w:val="000000"/>
          <w:sz w:val="28"/>
          <w:szCs w:val="28"/>
          <w:lang w:val="uk-UA"/>
        </w:rPr>
        <w:t xml:space="preserve"> 81 (2015) 584–591</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eastAsia="ru-RU"/>
        </w:rPr>
        <w:t>Ankerfors</w:t>
      </w:r>
      <w:r w:rsidR="00D521E5" w:rsidRPr="00533524">
        <w:rPr>
          <w:rFonts w:ascii="Times New Roman" w:hAnsi="Times New Roman"/>
          <w:color w:val="000000"/>
          <w:sz w:val="28"/>
          <w:szCs w:val="28"/>
          <w:lang w:val="en-US" w:eastAsia="ru-RU"/>
        </w:rPr>
        <w:t xml:space="preserve"> M</w:t>
      </w:r>
      <w:r w:rsidR="00D521E5" w:rsidRPr="00533524">
        <w:rPr>
          <w:rFonts w:ascii="Times New Roman" w:hAnsi="Times New Roman"/>
          <w:color w:val="000000"/>
          <w:sz w:val="28"/>
          <w:szCs w:val="28"/>
          <w:lang w:val="uk-UA" w:eastAsia="ru-RU"/>
        </w:rPr>
        <w:t>.</w:t>
      </w:r>
      <w:r w:rsidRPr="00533524">
        <w:rPr>
          <w:rFonts w:ascii="Times New Roman" w:hAnsi="Times New Roman"/>
          <w:color w:val="000000"/>
          <w:sz w:val="28"/>
          <w:szCs w:val="28"/>
          <w:lang w:val="en-US" w:eastAsia="ru-RU"/>
        </w:rPr>
        <w:t xml:space="preserve"> Microfibrillated cellulose: Energy-efficient preparation techniques and applications in paper. KTH Royal Institute of Technology Stockholm, Sweden, 2015</w:t>
      </w:r>
      <w:r w:rsidR="00094175" w:rsidRPr="00533524">
        <w:rPr>
          <w:rFonts w:ascii="Times New Roman" w:hAnsi="Times New Roman"/>
          <w:color w:val="000000"/>
          <w:sz w:val="28"/>
          <w:szCs w:val="28"/>
          <w:lang w:val="en-US" w:eastAsia="ru-RU"/>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 xml:space="preserve">Lavoine N., Desloges I., Dufresne, A. and Bras, J. (2012): Microfibrillated cellulose – Its barrier properties and applications in cellulosic materials: </w:t>
      </w:r>
      <w:r w:rsidRPr="00533524">
        <w:rPr>
          <w:rFonts w:ascii="Times New Roman" w:hAnsi="Times New Roman"/>
          <w:color w:val="000000"/>
          <w:sz w:val="28"/>
          <w:szCs w:val="28"/>
          <w:lang w:val="en-US"/>
        </w:rPr>
        <w:tab/>
        <w:t>A review. Carbohydrate Polemers 90(2): 735-764</w:t>
      </w:r>
      <w:r w:rsidR="00094175" w:rsidRPr="00533524">
        <w:rPr>
          <w:rFonts w:ascii="Times New Roman" w:hAnsi="Times New Roman"/>
          <w:color w:val="000000"/>
          <w:sz w:val="28"/>
          <w:szCs w:val="28"/>
          <w:lang w:val="en-US"/>
        </w:rPr>
        <w:t>.</w:t>
      </w:r>
    </w:p>
    <w:p w:rsidR="000B1F67" w:rsidRPr="00533524" w:rsidRDefault="000B1F67" w:rsidP="009C19E0">
      <w:pPr>
        <w:pStyle w:val="a4"/>
        <w:numPr>
          <w:ilvl w:val="0"/>
          <w:numId w:val="32"/>
        </w:numPr>
        <w:shd w:val="clear" w:color="auto" w:fill="FFFFFF"/>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Saito</w:t>
      </w:r>
      <w:r w:rsidR="00467DEB" w:rsidRPr="00533524">
        <w:rPr>
          <w:rFonts w:ascii="Times New Roman" w:hAnsi="Times New Roman"/>
          <w:color w:val="000000"/>
          <w:sz w:val="28"/>
          <w:szCs w:val="28"/>
          <w:lang w:val="en-US"/>
        </w:rPr>
        <w:t xml:space="preserve"> T.</w:t>
      </w:r>
      <w:r w:rsidRPr="00533524">
        <w:rPr>
          <w:rFonts w:ascii="Times New Roman" w:hAnsi="Times New Roman"/>
          <w:color w:val="000000"/>
          <w:sz w:val="28"/>
          <w:szCs w:val="28"/>
          <w:lang w:val="en-US"/>
        </w:rPr>
        <w:t>, Kimura</w:t>
      </w:r>
      <w:r w:rsidR="00467DEB" w:rsidRPr="00533524">
        <w:rPr>
          <w:rFonts w:ascii="Times New Roman" w:hAnsi="Times New Roman"/>
          <w:color w:val="000000"/>
          <w:sz w:val="28"/>
          <w:szCs w:val="28"/>
          <w:lang w:val="en-US"/>
        </w:rPr>
        <w:t xml:space="preserve"> S.</w:t>
      </w:r>
      <w:r w:rsidRPr="00533524">
        <w:rPr>
          <w:rFonts w:ascii="Times New Roman" w:hAnsi="Times New Roman"/>
          <w:color w:val="000000"/>
          <w:sz w:val="28"/>
          <w:szCs w:val="28"/>
          <w:lang w:val="en-US"/>
        </w:rPr>
        <w:t>, Nishiyama</w:t>
      </w:r>
      <w:r w:rsidR="00467DEB" w:rsidRPr="00533524">
        <w:rPr>
          <w:rFonts w:ascii="Times New Roman" w:hAnsi="Times New Roman"/>
          <w:color w:val="000000"/>
          <w:sz w:val="28"/>
          <w:szCs w:val="28"/>
          <w:lang w:val="en-US"/>
        </w:rPr>
        <w:t xml:space="preserve"> Y.</w:t>
      </w:r>
      <w:r w:rsidRPr="00533524">
        <w:rPr>
          <w:rFonts w:ascii="Times New Roman" w:hAnsi="Times New Roman"/>
          <w:color w:val="000000"/>
          <w:sz w:val="28"/>
          <w:szCs w:val="28"/>
          <w:lang w:val="en-US"/>
        </w:rPr>
        <w:t>, and Isogai</w:t>
      </w:r>
      <w:r w:rsidR="00467DEB" w:rsidRPr="00533524">
        <w:rPr>
          <w:rFonts w:ascii="Times New Roman" w:hAnsi="Times New Roman"/>
          <w:color w:val="000000"/>
          <w:sz w:val="28"/>
          <w:szCs w:val="28"/>
          <w:lang w:val="en-US"/>
        </w:rPr>
        <w:t xml:space="preserve"> A.</w:t>
      </w:r>
      <w:r w:rsidRPr="00533524">
        <w:rPr>
          <w:rFonts w:ascii="Times New Roman" w:hAnsi="Times New Roman"/>
          <w:color w:val="000000"/>
          <w:sz w:val="28"/>
          <w:szCs w:val="28"/>
          <w:lang w:val="en-US"/>
        </w:rPr>
        <w:t>, “Cellulose nanofibers prepared by TEMPO-mediated oxidation of native cellulose,” Biomacromolecules, vol. 8, no. 8, pp. 2485–2491, 2007.</w:t>
      </w:r>
      <w:r w:rsidRPr="00533524">
        <w:rPr>
          <w:rStyle w:val="reflinks"/>
          <w:rFonts w:ascii="Times New Roman" w:hAnsi="Times New Roman"/>
          <w:color w:val="000000"/>
          <w:sz w:val="28"/>
          <w:szCs w:val="28"/>
          <w:bdr w:val="none" w:sz="0" w:space="0" w:color="auto" w:frame="1"/>
          <w:lang w:val="en-US"/>
        </w:rPr>
        <w:t> </w:t>
      </w:r>
      <w:r w:rsidRPr="00533524">
        <w:rPr>
          <w:rFonts w:ascii="Times New Roman" w:hAnsi="Times New Roman"/>
          <w:color w:val="000000"/>
          <w:sz w:val="28"/>
          <w:szCs w:val="28"/>
          <w:lang w:val="en-US"/>
        </w:rPr>
        <w:t xml:space="preserve"> </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shd w:val="clear" w:color="auto" w:fill="FFFFFF"/>
          <w:lang w:val="uk-UA"/>
        </w:rPr>
      </w:pPr>
      <w:r w:rsidRPr="00533524">
        <w:rPr>
          <w:rFonts w:ascii="Times New Roman" w:hAnsi="Times New Roman"/>
          <w:color w:val="000000"/>
          <w:sz w:val="28"/>
          <w:szCs w:val="28"/>
          <w:shd w:val="clear" w:color="auto" w:fill="FFFFFF"/>
          <w:lang w:val="en-US"/>
        </w:rPr>
        <w:t>Jin</w:t>
      </w:r>
      <w:r w:rsidR="00467DEB" w:rsidRPr="00533524">
        <w:rPr>
          <w:rFonts w:ascii="Times New Roman" w:hAnsi="Times New Roman"/>
          <w:color w:val="000000"/>
          <w:sz w:val="28"/>
          <w:szCs w:val="28"/>
          <w:shd w:val="clear" w:color="auto" w:fill="FFFFFF"/>
          <w:lang w:val="en-US"/>
        </w:rPr>
        <w:t xml:space="preserve"> W.</w:t>
      </w:r>
      <w:r w:rsidRPr="00533524">
        <w:rPr>
          <w:rFonts w:ascii="Times New Roman" w:hAnsi="Times New Roman"/>
          <w:color w:val="000000"/>
          <w:sz w:val="28"/>
          <w:szCs w:val="28"/>
          <w:shd w:val="clear" w:color="auto" w:fill="FFFFFF"/>
          <w:lang w:val="en-US"/>
        </w:rPr>
        <w:t>, Singh</w:t>
      </w:r>
      <w:r w:rsidR="00467DEB" w:rsidRPr="00533524">
        <w:rPr>
          <w:rFonts w:ascii="Times New Roman" w:hAnsi="Times New Roman"/>
          <w:color w:val="000000"/>
          <w:sz w:val="28"/>
          <w:szCs w:val="28"/>
          <w:shd w:val="clear" w:color="auto" w:fill="FFFFFF"/>
          <w:lang w:val="en-US"/>
        </w:rPr>
        <w:t xml:space="preserve"> K.</w:t>
      </w:r>
      <w:r w:rsidRPr="00533524">
        <w:rPr>
          <w:rFonts w:ascii="Times New Roman" w:hAnsi="Times New Roman"/>
          <w:color w:val="000000"/>
          <w:sz w:val="28"/>
          <w:szCs w:val="28"/>
          <w:shd w:val="clear" w:color="auto" w:fill="FFFFFF"/>
          <w:lang w:val="en-US"/>
        </w:rPr>
        <w:t>, and Zondlo</w:t>
      </w:r>
      <w:r w:rsidR="00467DEB" w:rsidRPr="00533524">
        <w:rPr>
          <w:rFonts w:ascii="Times New Roman" w:hAnsi="Times New Roman"/>
          <w:color w:val="000000"/>
          <w:sz w:val="28"/>
          <w:szCs w:val="28"/>
          <w:shd w:val="clear" w:color="auto" w:fill="FFFFFF"/>
          <w:lang w:val="en-US"/>
        </w:rPr>
        <w:t xml:space="preserve"> J.</w:t>
      </w:r>
      <w:r w:rsidRPr="00533524">
        <w:rPr>
          <w:rFonts w:ascii="Times New Roman" w:hAnsi="Times New Roman"/>
          <w:color w:val="000000"/>
          <w:sz w:val="28"/>
          <w:szCs w:val="28"/>
          <w:shd w:val="clear" w:color="auto" w:fill="FFFFFF"/>
          <w:lang w:val="en-US"/>
        </w:rPr>
        <w:t>, “Pyrolysis kinetics of physical components of wood and wood-polymers using isoconversion method,” Agriculture, vol. 3, no. 1, pp. 12–32, 2013.</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Pääkkönen</w:t>
      </w:r>
      <w:r w:rsidR="00467DEB" w:rsidRPr="00533524">
        <w:rPr>
          <w:rFonts w:ascii="Times New Roman" w:hAnsi="Times New Roman"/>
          <w:color w:val="000000"/>
          <w:sz w:val="28"/>
          <w:szCs w:val="28"/>
          <w:shd w:val="clear" w:color="auto" w:fill="FFFFFF"/>
          <w:lang w:val="en-US"/>
        </w:rPr>
        <w:t xml:space="preserve"> T.</w:t>
      </w:r>
      <w:r w:rsidRPr="00533524">
        <w:rPr>
          <w:rFonts w:ascii="Times New Roman" w:hAnsi="Times New Roman"/>
          <w:color w:val="000000"/>
          <w:sz w:val="28"/>
          <w:szCs w:val="28"/>
          <w:shd w:val="clear" w:color="auto" w:fill="FFFFFF"/>
          <w:lang w:val="en-US"/>
        </w:rPr>
        <w:t>, Dimic-Misic</w:t>
      </w:r>
      <w:r w:rsidR="00467DEB" w:rsidRPr="00533524">
        <w:rPr>
          <w:rFonts w:ascii="Times New Roman" w:hAnsi="Times New Roman"/>
          <w:color w:val="000000"/>
          <w:sz w:val="28"/>
          <w:szCs w:val="28"/>
          <w:shd w:val="clear" w:color="auto" w:fill="FFFFFF"/>
          <w:lang w:val="en-US"/>
        </w:rPr>
        <w:t xml:space="preserve"> K.</w:t>
      </w:r>
      <w:r w:rsidRPr="00533524">
        <w:rPr>
          <w:rFonts w:ascii="Times New Roman" w:hAnsi="Times New Roman"/>
          <w:color w:val="000000"/>
          <w:sz w:val="28"/>
          <w:szCs w:val="28"/>
          <w:shd w:val="clear" w:color="auto" w:fill="FFFFFF"/>
          <w:lang w:val="en-US"/>
        </w:rPr>
        <w:t>, Orelma</w:t>
      </w:r>
      <w:r w:rsidR="00467DEB" w:rsidRPr="00533524">
        <w:rPr>
          <w:rFonts w:ascii="Times New Roman" w:hAnsi="Times New Roman"/>
          <w:color w:val="000000"/>
          <w:sz w:val="28"/>
          <w:szCs w:val="28"/>
          <w:shd w:val="clear" w:color="auto" w:fill="FFFFFF"/>
          <w:lang w:val="en-US"/>
        </w:rPr>
        <w:t xml:space="preserve"> H.</w:t>
      </w:r>
      <w:r w:rsidRPr="00533524">
        <w:rPr>
          <w:rFonts w:ascii="Times New Roman" w:hAnsi="Times New Roman"/>
          <w:color w:val="000000"/>
          <w:sz w:val="28"/>
          <w:szCs w:val="28"/>
          <w:shd w:val="clear" w:color="auto" w:fill="FFFFFF"/>
          <w:lang w:val="en-US"/>
        </w:rPr>
        <w:t>, Pönni</w:t>
      </w:r>
      <w:r w:rsidR="00467DEB" w:rsidRPr="00533524">
        <w:rPr>
          <w:rFonts w:ascii="Times New Roman" w:hAnsi="Times New Roman"/>
          <w:color w:val="000000"/>
          <w:sz w:val="28"/>
          <w:szCs w:val="28"/>
          <w:shd w:val="clear" w:color="auto" w:fill="FFFFFF"/>
          <w:lang w:val="en-US"/>
        </w:rPr>
        <w:t xml:space="preserve"> R.</w:t>
      </w:r>
      <w:r w:rsidRPr="00533524">
        <w:rPr>
          <w:rFonts w:ascii="Times New Roman" w:hAnsi="Times New Roman"/>
          <w:color w:val="000000"/>
          <w:sz w:val="28"/>
          <w:szCs w:val="28"/>
          <w:shd w:val="clear" w:color="auto" w:fill="FFFFFF"/>
          <w:lang w:val="en-US"/>
        </w:rPr>
        <w:t>, Vuorinen</w:t>
      </w:r>
      <w:r w:rsidR="00467DEB" w:rsidRPr="00533524">
        <w:rPr>
          <w:rFonts w:ascii="Times New Roman" w:hAnsi="Times New Roman"/>
          <w:color w:val="000000"/>
          <w:sz w:val="28"/>
          <w:szCs w:val="28"/>
          <w:shd w:val="clear" w:color="auto" w:fill="FFFFFF"/>
          <w:lang w:val="en-US"/>
        </w:rPr>
        <w:t xml:space="preserve"> T.</w:t>
      </w:r>
      <w:r w:rsidRPr="00533524">
        <w:rPr>
          <w:rFonts w:ascii="Times New Roman" w:hAnsi="Times New Roman"/>
          <w:color w:val="000000"/>
          <w:sz w:val="28"/>
          <w:szCs w:val="28"/>
          <w:shd w:val="clear" w:color="auto" w:fill="FFFFFF"/>
          <w:lang w:val="en-US"/>
        </w:rPr>
        <w:t>, and T. Maloney, “Effect of xylan in hardwood pulp on the reaction rate of TEMPO-mediated oxidation and the rheology of the final nanofibrillated cellulose gel,” Cellulose, vol. 23, no. 1, pp. 277–293, 2016.</w:t>
      </w:r>
    </w:p>
    <w:p w:rsidR="000B1F67" w:rsidRPr="00533524" w:rsidRDefault="000B1F67" w:rsidP="009C19E0">
      <w:pPr>
        <w:pStyle w:val="a4"/>
        <w:numPr>
          <w:ilvl w:val="0"/>
          <w:numId w:val="32"/>
        </w:numPr>
        <w:shd w:val="clear" w:color="auto" w:fill="FFFFFF"/>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Meng</w:t>
      </w:r>
      <w:r w:rsidR="00467DEB" w:rsidRPr="00533524">
        <w:rPr>
          <w:rFonts w:ascii="Times New Roman" w:hAnsi="Times New Roman"/>
          <w:color w:val="000000"/>
          <w:sz w:val="28"/>
          <w:szCs w:val="28"/>
          <w:lang w:val="en-US"/>
        </w:rPr>
        <w:t xml:space="preserve"> Q.</w:t>
      </w:r>
      <w:r w:rsidRPr="00533524">
        <w:rPr>
          <w:rFonts w:ascii="Times New Roman" w:hAnsi="Times New Roman"/>
          <w:color w:val="000000"/>
          <w:sz w:val="28"/>
          <w:szCs w:val="28"/>
          <w:lang w:val="en-US"/>
        </w:rPr>
        <w:t>, Li</w:t>
      </w:r>
      <w:r w:rsidR="00467DEB" w:rsidRPr="00533524">
        <w:rPr>
          <w:rFonts w:ascii="Times New Roman" w:hAnsi="Times New Roman"/>
          <w:color w:val="000000"/>
          <w:sz w:val="28"/>
          <w:szCs w:val="28"/>
          <w:lang w:val="uk-UA"/>
        </w:rPr>
        <w:t xml:space="preserve"> </w:t>
      </w:r>
      <w:r w:rsidR="00467DEB" w:rsidRPr="00533524">
        <w:rPr>
          <w:rFonts w:ascii="Times New Roman" w:hAnsi="Times New Roman"/>
          <w:color w:val="000000"/>
          <w:sz w:val="28"/>
          <w:szCs w:val="28"/>
          <w:lang w:val="en-US"/>
        </w:rPr>
        <w:t>H.</w:t>
      </w:r>
      <w:r w:rsidRPr="00533524">
        <w:rPr>
          <w:rFonts w:ascii="Times New Roman" w:hAnsi="Times New Roman"/>
          <w:color w:val="000000"/>
          <w:sz w:val="28"/>
          <w:szCs w:val="28"/>
          <w:lang w:val="en-US"/>
        </w:rPr>
        <w:t>, Fu</w:t>
      </w:r>
      <w:r w:rsidR="00467DEB" w:rsidRPr="00533524">
        <w:rPr>
          <w:rFonts w:ascii="Times New Roman" w:hAnsi="Times New Roman"/>
          <w:color w:val="000000"/>
          <w:sz w:val="28"/>
          <w:szCs w:val="28"/>
          <w:lang w:val="en-US"/>
        </w:rPr>
        <w:t xml:space="preserve"> S.</w:t>
      </w:r>
      <w:r w:rsidRPr="00533524">
        <w:rPr>
          <w:rFonts w:ascii="Times New Roman" w:hAnsi="Times New Roman"/>
          <w:color w:val="000000"/>
          <w:sz w:val="28"/>
          <w:szCs w:val="28"/>
          <w:lang w:val="en-US"/>
        </w:rPr>
        <w:t>, and Lucia</w:t>
      </w:r>
      <w:r w:rsidR="00467DEB" w:rsidRPr="00533524">
        <w:rPr>
          <w:rFonts w:ascii="Times New Roman" w:hAnsi="Times New Roman"/>
          <w:color w:val="000000"/>
          <w:sz w:val="28"/>
          <w:szCs w:val="28"/>
          <w:lang w:val="en-US"/>
        </w:rPr>
        <w:t xml:space="preserve"> L. A.</w:t>
      </w:r>
      <w:r w:rsidRPr="00533524">
        <w:rPr>
          <w:rFonts w:ascii="Times New Roman" w:hAnsi="Times New Roman"/>
          <w:color w:val="000000"/>
          <w:sz w:val="28"/>
          <w:szCs w:val="28"/>
          <w:lang w:val="en-US"/>
        </w:rPr>
        <w:t xml:space="preserve">, “The non-trivial role of native xylans on the preparation of TEMPO-oxidized cellulose nanofibrils,” Reactive and Functional Polymers, vol. 85, pp. 142–150, 2014. </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Syverud</w:t>
      </w:r>
      <w:r w:rsidR="00467DEB" w:rsidRPr="00533524">
        <w:rPr>
          <w:rFonts w:ascii="Times New Roman" w:hAnsi="Times New Roman"/>
          <w:color w:val="000000"/>
          <w:sz w:val="28"/>
          <w:szCs w:val="28"/>
          <w:shd w:val="clear" w:color="auto" w:fill="FFFFFF"/>
          <w:lang w:val="en-US"/>
        </w:rPr>
        <w:t xml:space="preserve"> K.</w:t>
      </w:r>
      <w:r w:rsidRPr="00533524">
        <w:rPr>
          <w:rFonts w:ascii="Times New Roman" w:hAnsi="Times New Roman"/>
          <w:color w:val="000000"/>
          <w:sz w:val="28"/>
          <w:szCs w:val="28"/>
          <w:shd w:val="clear" w:color="auto" w:fill="FFFFFF"/>
          <w:lang w:val="en-US"/>
        </w:rPr>
        <w:t>, Chinga-Carrasco</w:t>
      </w:r>
      <w:r w:rsidR="00467DEB" w:rsidRPr="00533524">
        <w:rPr>
          <w:rFonts w:ascii="Times New Roman" w:hAnsi="Times New Roman"/>
          <w:color w:val="000000"/>
          <w:sz w:val="28"/>
          <w:szCs w:val="28"/>
          <w:shd w:val="clear" w:color="auto" w:fill="FFFFFF"/>
          <w:lang w:val="en-US"/>
        </w:rPr>
        <w:t xml:space="preserve"> G.</w:t>
      </w:r>
      <w:r w:rsidRPr="00533524">
        <w:rPr>
          <w:rFonts w:ascii="Times New Roman" w:hAnsi="Times New Roman"/>
          <w:color w:val="000000"/>
          <w:sz w:val="28"/>
          <w:szCs w:val="28"/>
          <w:shd w:val="clear" w:color="auto" w:fill="FFFFFF"/>
          <w:lang w:val="en-US"/>
        </w:rPr>
        <w:t>, Toledo</w:t>
      </w:r>
      <w:r w:rsidR="00467DEB" w:rsidRPr="00533524">
        <w:rPr>
          <w:rFonts w:ascii="Times New Roman" w:hAnsi="Times New Roman"/>
          <w:color w:val="000000"/>
          <w:sz w:val="28"/>
          <w:szCs w:val="28"/>
          <w:shd w:val="clear" w:color="auto" w:fill="FFFFFF"/>
          <w:lang w:val="en-US"/>
        </w:rPr>
        <w:t xml:space="preserve"> J.</w:t>
      </w:r>
      <w:r w:rsidRPr="00533524">
        <w:rPr>
          <w:rFonts w:ascii="Times New Roman" w:hAnsi="Times New Roman"/>
          <w:color w:val="000000"/>
          <w:sz w:val="28"/>
          <w:szCs w:val="28"/>
          <w:shd w:val="clear" w:color="auto" w:fill="FFFFFF"/>
          <w:lang w:val="en-US"/>
        </w:rPr>
        <w:t>, and Toledo</w:t>
      </w:r>
      <w:r w:rsidR="00467DEB" w:rsidRPr="00533524">
        <w:rPr>
          <w:rFonts w:ascii="Times New Roman" w:hAnsi="Times New Roman"/>
          <w:color w:val="000000"/>
          <w:sz w:val="28"/>
          <w:szCs w:val="28"/>
          <w:shd w:val="clear" w:color="auto" w:fill="FFFFFF"/>
          <w:lang w:val="en-US"/>
        </w:rPr>
        <w:t xml:space="preserve"> P. G.</w:t>
      </w:r>
      <w:r w:rsidRPr="00533524">
        <w:rPr>
          <w:rFonts w:ascii="Times New Roman" w:hAnsi="Times New Roman"/>
          <w:color w:val="000000"/>
          <w:sz w:val="28"/>
          <w:szCs w:val="28"/>
          <w:shd w:val="clear" w:color="auto" w:fill="FFFFFF"/>
          <w:lang w:val="en-US"/>
        </w:rPr>
        <w:t>, “A comparative study of Eucalyptus and Pinus radiata pulp fibres as raw materials for production of cellulose nanofibrils,” Carbohydrate Polymers, vol. 84, no. 3, pp. 1033–1038, 2011</w:t>
      </w:r>
      <w:r w:rsidR="00094175" w:rsidRPr="00533524">
        <w:rPr>
          <w:rFonts w:ascii="Times New Roman" w:hAnsi="Times New Roman"/>
          <w:color w:val="000000"/>
          <w:sz w:val="28"/>
          <w:szCs w:val="28"/>
          <w:shd w:val="clear" w:color="auto" w:fill="FFFFFF"/>
          <w:lang w:val="en-US"/>
        </w:rPr>
        <w:t>.</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Siró</w:t>
      </w:r>
      <w:r w:rsidR="00467DEB" w:rsidRPr="00533524">
        <w:rPr>
          <w:rFonts w:ascii="Times New Roman" w:hAnsi="Times New Roman"/>
          <w:color w:val="000000"/>
          <w:sz w:val="28"/>
          <w:szCs w:val="28"/>
          <w:shd w:val="clear" w:color="auto" w:fill="FFFFFF"/>
          <w:lang w:val="en-US"/>
        </w:rPr>
        <w:t xml:space="preserve"> I. </w:t>
      </w:r>
      <w:r w:rsidRPr="00533524">
        <w:rPr>
          <w:rFonts w:ascii="Times New Roman" w:hAnsi="Times New Roman"/>
          <w:color w:val="000000"/>
          <w:sz w:val="28"/>
          <w:szCs w:val="28"/>
          <w:shd w:val="clear" w:color="auto" w:fill="FFFFFF"/>
          <w:lang w:val="en-US"/>
        </w:rPr>
        <w:t xml:space="preserve"> and Plackett</w:t>
      </w:r>
      <w:r w:rsidR="00467DEB" w:rsidRPr="00533524">
        <w:rPr>
          <w:rFonts w:ascii="Times New Roman" w:hAnsi="Times New Roman"/>
          <w:color w:val="000000"/>
          <w:sz w:val="28"/>
          <w:szCs w:val="28"/>
          <w:shd w:val="clear" w:color="auto" w:fill="FFFFFF"/>
          <w:lang w:val="uk-UA"/>
        </w:rPr>
        <w:t xml:space="preserve"> </w:t>
      </w:r>
      <w:r w:rsidR="00467DEB" w:rsidRPr="00533524">
        <w:rPr>
          <w:rFonts w:ascii="Times New Roman" w:hAnsi="Times New Roman"/>
          <w:color w:val="000000"/>
          <w:sz w:val="28"/>
          <w:szCs w:val="28"/>
          <w:shd w:val="clear" w:color="auto" w:fill="FFFFFF"/>
          <w:lang w:val="en-US"/>
        </w:rPr>
        <w:t>D.</w:t>
      </w:r>
      <w:r w:rsidRPr="00533524">
        <w:rPr>
          <w:rFonts w:ascii="Times New Roman" w:hAnsi="Times New Roman"/>
          <w:color w:val="000000"/>
          <w:sz w:val="28"/>
          <w:szCs w:val="28"/>
          <w:shd w:val="clear" w:color="auto" w:fill="FFFFFF"/>
          <w:lang w:val="en-US"/>
        </w:rPr>
        <w:t>, “Microfibrillated cellulose and new nanocomposite materials: a review,” Cellulose, vol. 17, no. 3, pp. 459–494, 2010</w:t>
      </w:r>
      <w:r w:rsidR="00094175" w:rsidRPr="00533524">
        <w:rPr>
          <w:rFonts w:ascii="Times New Roman" w:hAnsi="Times New Roman"/>
          <w:color w:val="000000"/>
          <w:sz w:val="28"/>
          <w:szCs w:val="28"/>
          <w:shd w:val="clear" w:color="auto" w:fill="FFFFFF"/>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shd w:val="clear" w:color="auto" w:fill="FFFFFF"/>
          <w:lang w:val="uk-UA"/>
        </w:rPr>
      </w:pPr>
      <w:r w:rsidRPr="00533524">
        <w:rPr>
          <w:rFonts w:ascii="Times New Roman" w:hAnsi="Times New Roman"/>
          <w:color w:val="000000"/>
          <w:sz w:val="28"/>
          <w:szCs w:val="28"/>
          <w:shd w:val="clear" w:color="auto" w:fill="FFFFFF"/>
          <w:lang w:val="en-US"/>
        </w:rPr>
        <w:t>Isogai, T. Saito, and H. Fukuzumi, “TEMPO-oxidized cellulose nanofibers,” Nanoscale, vol. 3, no. 1, pp. 71–85, 2011.</w:t>
      </w:r>
    </w:p>
    <w:p w:rsidR="000B1F67" w:rsidRPr="00533524" w:rsidRDefault="000B1F67" w:rsidP="009C19E0">
      <w:pPr>
        <w:pStyle w:val="a4"/>
        <w:numPr>
          <w:ilvl w:val="0"/>
          <w:numId w:val="32"/>
        </w:numPr>
        <w:shd w:val="clear" w:color="auto" w:fill="FFFFFF"/>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Rodionova</w:t>
      </w:r>
      <w:r w:rsidR="00467DEB" w:rsidRPr="00533524">
        <w:rPr>
          <w:rFonts w:ascii="Times New Roman" w:hAnsi="Times New Roman"/>
          <w:color w:val="000000"/>
          <w:sz w:val="28"/>
          <w:szCs w:val="28"/>
          <w:lang w:val="uk-UA"/>
        </w:rPr>
        <w:t xml:space="preserve"> </w:t>
      </w:r>
      <w:r w:rsidR="00467DEB" w:rsidRPr="00533524">
        <w:rPr>
          <w:rFonts w:ascii="Times New Roman" w:hAnsi="Times New Roman"/>
          <w:color w:val="000000"/>
          <w:sz w:val="28"/>
          <w:szCs w:val="28"/>
          <w:lang w:val="en-US"/>
        </w:rPr>
        <w:t>G.</w:t>
      </w:r>
      <w:r w:rsidR="00D521E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en-US"/>
        </w:rPr>
        <w:t>Eriksen</w:t>
      </w:r>
      <w:r w:rsidR="00D521E5" w:rsidRPr="00533524">
        <w:rPr>
          <w:rFonts w:ascii="Times New Roman" w:hAnsi="Times New Roman"/>
          <w:color w:val="000000"/>
          <w:sz w:val="28"/>
          <w:szCs w:val="28"/>
          <w:lang w:val="en-US"/>
        </w:rPr>
        <w:t xml:space="preserve"> O.</w:t>
      </w:r>
      <w:r w:rsidRPr="00533524">
        <w:rPr>
          <w:rFonts w:ascii="Times New Roman" w:hAnsi="Times New Roman"/>
          <w:color w:val="000000"/>
          <w:sz w:val="28"/>
          <w:szCs w:val="28"/>
          <w:lang w:val="en-US"/>
        </w:rPr>
        <w:t>, and Gregersen</w:t>
      </w:r>
      <w:r w:rsidR="00D521E5" w:rsidRPr="00533524">
        <w:rPr>
          <w:rFonts w:ascii="Times New Roman" w:hAnsi="Times New Roman"/>
          <w:color w:val="000000"/>
          <w:sz w:val="28"/>
          <w:szCs w:val="28"/>
          <w:lang w:val="en-US"/>
        </w:rPr>
        <w:t xml:space="preserve"> O.</w:t>
      </w:r>
      <w:r w:rsidRPr="00533524">
        <w:rPr>
          <w:rFonts w:ascii="Times New Roman" w:hAnsi="Times New Roman"/>
          <w:color w:val="000000"/>
          <w:sz w:val="28"/>
          <w:szCs w:val="28"/>
          <w:lang w:val="en-US"/>
        </w:rPr>
        <w:t xml:space="preserve"> “TEMPO-oxidized cellulose nanofiber films: effect of surface morphology on water resistance,” Cellulose, vol. 19, no. 4, pp. 1115–1123, 2012.</w:t>
      </w:r>
      <w:r w:rsidRPr="00533524">
        <w:rPr>
          <w:rStyle w:val="reflinks"/>
          <w:rFonts w:ascii="Times New Roman" w:hAnsi="Times New Roman"/>
          <w:color w:val="000000"/>
          <w:sz w:val="28"/>
          <w:szCs w:val="28"/>
          <w:bdr w:val="none" w:sz="0" w:space="0" w:color="auto" w:frame="1"/>
          <w:lang w:val="en-US"/>
        </w:rPr>
        <w:t> </w:t>
      </w:r>
      <w:r w:rsidRPr="00533524">
        <w:rPr>
          <w:rFonts w:ascii="Times New Roman" w:hAnsi="Times New Roman"/>
          <w:color w:val="000000"/>
          <w:sz w:val="28"/>
          <w:szCs w:val="28"/>
          <w:lang w:val="en-US"/>
        </w:rPr>
        <w:t xml:space="preserve"> </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Newman R</w:t>
      </w:r>
      <w:r w:rsidR="00113230"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H</w:t>
      </w:r>
      <w:r w:rsidR="00113230"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Hemmingson J</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A. Carbon-13 NMR distinction between categories of molecular order and disorder in cellulose. </w:t>
      </w:r>
      <w:r w:rsidRPr="00533524">
        <w:rPr>
          <w:rStyle w:val="ref-journal"/>
          <w:rFonts w:ascii="Times New Roman" w:hAnsi="Times New Roman"/>
          <w:color w:val="000000"/>
          <w:sz w:val="28"/>
          <w:szCs w:val="28"/>
          <w:shd w:val="clear" w:color="auto" w:fill="FFFFFF"/>
          <w:lang w:val="en-US"/>
        </w:rPr>
        <w:t>Cellulose. </w:t>
      </w:r>
      <w:r w:rsidRPr="00533524">
        <w:rPr>
          <w:rFonts w:ascii="Times New Roman" w:hAnsi="Times New Roman"/>
          <w:color w:val="000000"/>
          <w:sz w:val="28"/>
          <w:szCs w:val="28"/>
          <w:shd w:val="clear" w:color="auto" w:fill="FFFFFF"/>
          <w:lang w:val="en-US"/>
        </w:rPr>
        <w:t>1995;</w:t>
      </w:r>
      <w:r w:rsidRPr="00533524">
        <w:rPr>
          <w:rStyle w:val="ref-vol"/>
          <w:rFonts w:ascii="Times New Roman" w:hAnsi="Times New Roman"/>
          <w:color w:val="000000"/>
          <w:sz w:val="28"/>
          <w:szCs w:val="28"/>
          <w:shd w:val="clear" w:color="auto" w:fill="FFFFFF"/>
          <w:lang w:val="en-US"/>
        </w:rPr>
        <w:t>2</w:t>
      </w:r>
      <w:r w:rsidRPr="00533524">
        <w:rPr>
          <w:rFonts w:ascii="Times New Roman" w:hAnsi="Times New Roman"/>
          <w:color w:val="000000"/>
          <w:sz w:val="28"/>
          <w:szCs w:val="28"/>
          <w:shd w:val="clear" w:color="auto" w:fill="FFFFFF"/>
          <w:lang w:val="en-US"/>
        </w:rPr>
        <w:t>:95–110.</w:t>
      </w:r>
    </w:p>
    <w:p w:rsidR="000B1F67" w:rsidRPr="00533524" w:rsidRDefault="000B1F67" w:rsidP="009C19E0">
      <w:pPr>
        <w:pStyle w:val="a4"/>
        <w:numPr>
          <w:ilvl w:val="0"/>
          <w:numId w:val="32"/>
        </w:numPr>
        <w:tabs>
          <w:tab w:val="left" w:pos="0"/>
        </w:tabs>
        <w:spacing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Domingues R</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M</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Gomes M</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E</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Reis RL. The potential of cellulose nanocrystals in tissue engineering strategies. </w:t>
      </w:r>
      <w:r w:rsidRPr="00533524">
        <w:rPr>
          <w:rStyle w:val="ref-journal"/>
          <w:rFonts w:ascii="Times New Roman" w:hAnsi="Times New Roman"/>
          <w:color w:val="000000"/>
          <w:sz w:val="28"/>
          <w:szCs w:val="28"/>
          <w:shd w:val="clear" w:color="auto" w:fill="FFFFFF"/>
          <w:lang w:val="en-US"/>
        </w:rPr>
        <w:t>Biomacromolecules. </w:t>
      </w:r>
      <w:r w:rsidRPr="00533524">
        <w:rPr>
          <w:rFonts w:ascii="Times New Roman" w:hAnsi="Times New Roman"/>
          <w:color w:val="000000"/>
          <w:sz w:val="28"/>
          <w:szCs w:val="28"/>
          <w:shd w:val="clear" w:color="auto" w:fill="FFFFFF"/>
        </w:rPr>
        <w:t>2014;</w:t>
      </w:r>
      <w:r w:rsidRPr="00533524">
        <w:rPr>
          <w:rStyle w:val="ref-vol"/>
          <w:rFonts w:ascii="Times New Roman" w:hAnsi="Times New Roman"/>
          <w:color w:val="000000"/>
          <w:sz w:val="28"/>
          <w:szCs w:val="28"/>
          <w:shd w:val="clear" w:color="auto" w:fill="FFFFFF"/>
        </w:rPr>
        <w:t>15</w:t>
      </w:r>
      <w:r w:rsidRPr="00533524">
        <w:rPr>
          <w:rFonts w:ascii="Times New Roman" w:hAnsi="Times New Roman"/>
          <w:color w:val="000000"/>
          <w:sz w:val="28"/>
          <w:szCs w:val="28"/>
          <w:shd w:val="clear" w:color="auto" w:fill="FFFFFF"/>
        </w:rPr>
        <w:t>:2327–2346.</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Sacui</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I</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A</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Nieuwendaal</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R</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C</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Burnett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D</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J</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Stranick</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S</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J</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Jorfi</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M</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et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al</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Comparison of the properties of cellulose nanocrystals and cellulose nanofibrils isolated from bacteria, tunicate, and wood processed using acid, enzymatic, mechanical, and oxidative methods. </w:t>
      </w:r>
      <w:r w:rsidRPr="00533524">
        <w:rPr>
          <w:rStyle w:val="ref-journal"/>
          <w:rFonts w:ascii="Times New Roman" w:hAnsi="Times New Roman"/>
          <w:color w:val="000000"/>
          <w:sz w:val="28"/>
          <w:szCs w:val="28"/>
          <w:shd w:val="clear" w:color="auto" w:fill="FFFFFF"/>
          <w:lang w:val="en-US"/>
        </w:rPr>
        <w:t>ACS Appl Mater Interfaces. </w:t>
      </w:r>
      <w:r w:rsidRPr="00533524">
        <w:rPr>
          <w:rFonts w:ascii="Times New Roman" w:hAnsi="Times New Roman"/>
          <w:color w:val="000000"/>
          <w:sz w:val="28"/>
          <w:szCs w:val="28"/>
          <w:shd w:val="clear" w:color="auto" w:fill="FFFFFF"/>
          <w:lang w:val="en-US"/>
        </w:rPr>
        <w:t>2014;</w:t>
      </w:r>
      <w:r w:rsidRPr="00533524">
        <w:rPr>
          <w:rStyle w:val="ref-vol"/>
          <w:rFonts w:ascii="Times New Roman" w:hAnsi="Times New Roman"/>
          <w:color w:val="000000"/>
          <w:sz w:val="28"/>
          <w:szCs w:val="28"/>
          <w:shd w:val="clear" w:color="auto" w:fill="FFFFFF"/>
          <w:lang w:val="en-US"/>
        </w:rPr>
        <w:t>6</w:t>
      </w:r>
      <w:r w:rsidRPr="00533524">
        <w:rPr>
          <w:rFonts w:ascii="Times New Roman" w:hAnsi="Times New Roman"/>
          <w:color w:val="000000"/>
          <w:sz w:val="28"/>
          <w:szCs w:val="28"/>
          <w:shd w:val="clear" w:color="auto" w:fill="FFFFFF"/>
          <w:lang w:val="en-US"/>
        </w:rPr>
        <w:t>:6127–6138.</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Ranby</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B</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G</w:t>
      </w:r>
      <w:r w:rsidRPr="00533524">
        <w:rPr>
          <w:rFonts w:ascii="Times New Roman" w:hAnsi="Times New Roman"/>
          <w:color w:val="000000"/>
          <w:sz w:val="28"/>
          <w:szCs w:val="28"/>
          <w:shd w:val="clear" w:color="auto" w:fill="FFFFFF"/>
          <w:lang w:val="uk-UA"/>
        </w:rPr>
        <w:t>.</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The</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colloidal</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properties</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of</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cellulose</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micelles</w:t>
      </w:r>
      <w:r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w:t>
      </w:r>
      <w:r w:rsidRPr="00533524">
        <w:rPr>
          <w:rStyle w:val="ref-journal"/>
          <w:rFonts w:ascii="Times New Roman" w:hAnsi="Times New Roman"/>
          <w:color w:val="000000"/>
          <w:sz w:val="28"/>
          <w:szCs w:val="28"/>
          <w:shd w:val="clear" w:color="auto" w:fill="FFFFFF"/>
          <w:lang w:val="en-US"/>
        </w:rPr>
        <w:t>Discuss</w:t>
      </w:r>
      <w:r w:rsidRPr="00533524">
        <w:rPr>
          <w:rStyle w:val="ref-journal"/>
          <w:rFonts w:ascii="Times New Roman" w:hAnsi="Times New Roman"/>
          <w:color w:val="000000"/>
          <w:sz w:val="28"/>
          <w:szCs w:val="28"/>
          <w:shd w:val="clear" w:color="auto" w:fill="FFFFFF"/>
          <w:lang w:val="uk-UA"/>
        </w:rPr>
        <w:t xml:space="preserve"> </w:t>
      </w:r>
      <w:r w:rsidRPr="00533524">
        <w:rPr>
          <w:rStyle w:val="ref-journal"/>
          <w:rFonts w:ascii="Times New Roman" w:hAnsi="Times New Roman"/>
          <w:color w:val="000000"/>
          <w:sz w:val="28"/>
          <w:szCs w:val="28"/>
          <w:shd w:val="clear" w:color="auto" w:fill="FFFFFF"/>
          <w:lang w:val="en-US"/>
        </w:rPr>
        <w:t>Faraday</w:t>
      </w:r>
      <w:r w:rsidRPr="00533524">
        <w:rPr>
          <w:rStyle w:val="ref-journal"/>
          <w:rFonts w:ascii="Times New Roman" w:hAnsi="Times New Roman"/>
          <w:color w:val="000000"/>
          <w:sz w:val="28"/>
          <w:szCs w:val="28"/>
          <w:shd w:val="clear" w:color="auto" w:fill="FFFFFF"/>
          <w:lang w:val="uk-UA"/>
        </w:rPr>
        <w:t xml:space="preserve"> </w:t>
      </w:r>
      <w:r w:rsidRPr="00533524">
        <w:rPr>
          <w:rStyle w:val="ref-journal"/>
          <w:rFonts w:ascii="Times New Roman" w:hAnsi="Times New Roman"/>
          <w:color w:val="000000"/>
          <w:sz w:val="28"/>
          <w:szCs w:val="28"/>
          <w:shd w:val="clear" w:color="auto" w:fill="FFFFFF"/>
          <w:lang w:val="en-US"/>
        </w:rPr>
        <w:t>Soc</w:t>
      </w:r>
      <w:r w:rsidRPr="00533524">
        <w:rPr>
          <w:rStyle w:val="ref-journal"/>
          <w:rFonts w:ascii="Times New Roman" w:hAnsi="Times New Roman"/>
          <w:color w:val="000000"/>
          <w:sz w:val="28"/>
          <w:szCs w:val="28"/>
          <w:shd w:val="clear" w:color="auto" w:fill="FFFFFF"/>
          <w:lang w:val="uk-UA"/>
        </w:rPr>
        <w:t>.</w:t>
      </w:r>
      <w:r w:rsidRPr="00533524">
        <w:rPr>
          <w:rStyle w:val="ref-journal"/>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uk-UA"/>
        </w:rPr>
        <w:t>1951;</w:t>
      </w:r>
      <w:r w:rsidRPr="00533524">
        <w:rPr>
          <w:rStyle w:val="ref-vol"/>
          <w:rFonts w:ascii="Times New Roman" w:hAnsi="Times New Roman"/>
          <w:color w:val="000000"/>
          <w:sz w:val="28"/>
          <w:szCs w:val="28"/>
          <w:shd w:val="clear" w:color="auto" w:fill="FFFFFF"/>
          <w:lang w:val="uk-UA"/>
        </w:rPr>
        <w:t>11</w:t>
      </w:r>
      <w:r w:rsidRPr="00533524">
        <w:rPr>
          <w:rFonts w:ascii="Times New Roman" w:hAnsi="Times New Roman"/>
          <w:color w:val="000000"/>
          <w:sz w:val="28"/>
          <w:szCs w:val="28"/>
          <w:shd w:val="clear" w:color="auto" w:fill="FFFFFF"/>
          <w:lang w:val="uk-UA"/>
        </w:rPr>
        <w:t>:158–164.</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Mukherjee S</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M</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Sikorski J, Woods HJ. Electron microscopy of degraded cellulose fibers. </w:t>
      </w:r>
      <w:r w:rsidRPr="00533524">
        <w:rPr>
          <w:rStyle w:val="ref-journal"/>
          <w:rFonts w:ascii="Times New Roman" w:hAnsi="Times New Roman"/>
          <w:color w:val="000000"/>
          <w:sz w:val="28"/>
          <w:szCs w:val="28"/>
          <w:shd w:val="clear" w:color="auto" w:fill="FFFFFF"/>
          <w:lang w:val="en-US"/>
        </w:rPr>
        <w:t>J Text Inst. </w:t>
      </w:r>
      <w:r w:rsidRPr="00533524">
        <w:rPr>
          <w:rFonts w:ascii="Times New Roman" w:hAnsi="Times New Roman"/>
          <w:color w:val="000000"/>
          <w:sz w:val="28"/>
          <w:szCs w:val="28"/>
          <w:shd w:val="clear" w:color="auto" w:fill="FFFFFF"/>
          <w:lang w:val="en-US"/>
        </w:rPr>
        <w:t>1952;</w:t>
      </w:r>
      <w:r w:rsidRPr="00533524">
        <w:rPr>
          <w:rStyle w:val="ref-vol"/>
          <w:rFonts w:ascii="Times New Roman" w:hAnsi="Times New Roman"/>
          <w:color w:val="000000"/>
          <w:sz w:val="28"/>
          <w:szCs w:val="28"/>
          <w:shd w:val="clear" w:color="auto" w:fill="FFFFFF"/>
          <w:lang w:val="en-US"/>
        </w:rPr>
        <w:t>43</w:t>
      </w:r>
      <w:r w:rsidRPr="00533524">
        <w:rPr>
          <w:rFonts w:ascii="Times New Roman" w:hAnsi="Times New Roman"/>
          <w:color w:val="000000"/>
          <w:sz w:val="28"/>
          <w:szCs w:val="28"/>
          <w:shd w:val="clear" w:color="auto" w:fill="FFFFFF"/>
          <w:lang w:val="en-US"/>
        </w:rPr>
        <w:t>:T196–T201.</w:t>
      </w:r>
    </w:p>
    <w:p w:rsidR="000B1F67" w:rsidRPr="00533524" w:rsidRDefault="00467DEB"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 xml:space="preserve">Morais </w:t>
      </w:r>
      <w:r w:rsidR="000B1F67" w:rsidRPr="00533524">
        <w:rPr>
          <w:rFonts w:ascii="Times New Roman" w:hAnsi="Times New Roman"/>
          <w:color w:val="000000"/>
          <w:sz w:val="28"/>
          <w:szCs w:val="28"/>
          <w:shd w:val="clear" w:color="auto" w:fill="FFFFFF"/>
          <w:lang w:val="en-US"/>
        </w:rPr>
        <w:t>J</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P</w:t>
      </w:r>
      <w:r w:rsidR="00D521E5"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de</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Freitas</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 xml:space="preserve">Rosa </w:t>
      </w:r>
      <w:r w:rsidR="000B1F67" w:rsidRPr="00533524">
        <w:rPr>
          <w:rFonts w:ascii="Times New Roman" w:hAnsi="Times New Roman"/>
          <w:color w:val="000000"/>
          <w:sz w:val="28"/>
          <w:szCs w:val="28"/>
          <w:shd w:val="clear" w:color="auto" w:fill="FFFFFF"/>
          <w:lang w:val="en-US"/>
        </w:rPr>
        <w:t>M</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De</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Souza</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Filho</w:t>
      </w:r>
      <w:r w:rsidR="00D521E5" w:rsidRPr="00533524">
        <w:rPr>
          <w:rFonts w:ascii="Times New Roman" w:hAnsi="Times New Roman"/>
          <w:color w:val="000000"/>
          <w:sz w:val="28"/>
          <w:szCs w:val="28"/>
          <w:shd w:val="clear" w:color="auto" w:fill="FFFFFF"/>
          <w:lang w:val="en-US"/>
        </w:rPr>
        <w:t xml:space="preserve"> M</w:t>
      </w:r>
      <w:r w:rsidR="00D521E5" w:rsidRPr="00533524">
        <w:rPr>
          <w:rFonts w:ascii="Times New Roman" w:hAnsi="Times New Roman"/>
          <w:color w:val="000000"/>
          <w:sz w:val="28"/>
          <w:szCs w:val="28"/>
          <w:shd w:val="clear" w:color="auto" w:fill="FFFFFF"/>
          <w:lang w:val="uk-UA"/>
        </w:rPr>
        <w:t xml:space="preserve">. </w:t>
      </w:r>
      <w:r w:rsidR="00D521E5" w:rsidRPr="00533524">
        <w:rPr>
          <w:rFonts w:ascii="Times New Roman" w:hAnsi="Times New Roman"/>
          <w:color w:val="000000"/>
          <w:sz w:val="28"/>
          <w:szCs w:val="28"/>
          <w:shd w:val="clear" w:color="auto" w:fill="FFFFFF"/>
          <w:lang w:val="en-US"/>
        </w:rPr>
        <w:t>M</w:t>
      </w:r>
      <w:r w:rsidR="00D521E5"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Nascimento</w:t>
      </w:r>
      <w:r w:rsidR="00D521E5" w:rsidRPr="00533524">
        <w:rPr>
          <w:rFonts w:ascii="Times New Roman" w:hAnsi="Times New Roman"/>
          <w:color w:val="000000"/>
          <w:sz w:val="28"/>
          <w:szCs w:val="28"/>
          <w:shd w:val="clear" w:color="auto" w:fill="FFFFFF"/>
          <w:lang w:val="en-US"/>
        </w:rPr>
        <w:t xml:space="preserve"> L</w:t>
      </w:r>
      <w:r w:rsidR="00D521E5" w:rsidRPr="00533524">
        <w:rPr>
          <w:rFonts w:ascii="Times New Roman" w:hAnsi="Times New Roman"/>
          <w:color w:val="000000"/>
          <w:sz w:val="28"/>
          <w:szCs w:val="28"/>
          <w:shd w:val="clear" w:color="auto" w:fill="FFFFFF"/>
          <w:lang w:val="uk-UA"/>
        </w:rPr>
        <w:t xml:space="preserve">. </w:t>
      </w:r>
      <w:r w:rsidR="00D521E5" w:rsidRPr="00533524">
        <w:rPr>
          <w:rFonts w:ascii="Times New Roman" w:hAnsi="Times New Roman"/>
          <w:color w:val="000000"/>
          <w:sz w:val="28"/>
          <w:szCs w:val="28"/>
          <w:shd w:val="clear" w:color="auto" w:fill="FFFFFF"/>
          <w:lang w:val="en-US"/>
        </w:rPr>
        <w:t>D</w:t>
      </w:r>
      <w:r w:rsidR="00D521E5"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Do</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Nascimento</w:t>
      </w:r>
      <w:r w:rsidR="00D521E5" w:rsidRPr="00533524">
        <w:rPr>
          <w:rFonts w:ascii="Times New Roman" w:hAnsi="Times New Roman"/>
          <w:color w:val="000000"/>
          <w:sz w:val="28"/>
          <w:szCs w:val="28"/>
          <w:shd w:val="clear" w:color="auto" w:fill="FFFFFF"/>
          <w:lang w:val="en-US"/>
        </w:rPr>
        <w:t xml:space="preserve"> D</w:t>
      </w:r>
      <w:r w:rsidR="00D521E5" w:rsidRPr="00533524">
        <w:rPr>
          <w:rFonts w:ascii="Times New Roman" w:hAnsi="Times New Roman"/>
          <w:color w:val="000000"/>
          <w:sz w:val="28"/>
          <w:szCs w:val="28"/>
          <w:shd w:val="clear" w:color="auto" w:fill="FFFFFF"/>
          <w:lang w:val="uk-UA"/>
        </w:rPr>
        <w:t xml:space="preserve">. </w:t>
      </w:r>
      <w:r w:rsidR="00D521E5" w:rsidRPr="00533524">
        <w:rPr>
          <w:rFonts w:ascii="Times New Roman" w:hAnsi="Times New Roman"/>
          <w:color w:val="000000"/>
          <w:sz w:val="28"/>
          <w:szCs w:val="28"/>
          <w:shd w:val="clear" w:color="auto" w:fill="FFFFFF"/>
          <w:lang w:val="en-US"/>
        </w:rPr>
        <w:t>M</w:t>
      </w:r>
      <w:r w:rsidR="00D521E5"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and</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Cassales</w:t>
      </w:r>
      <w:r w:rsidR="00D521E5" w:rsidRPr="00533524">
        <w:rPr>
          <w:rFonts w:ascii="Times New Roman" w:hAnsi="Times New Roman"/>
          <w:color w:val="000000"/>
          <w:sz w:val="28"/>
          <w:szCs w:val="28"/>
          <w:shd w:val="clear" w:color="auto" w:fill="FFFFFF"/>
          <w:lang w:val="en-US"/>
        </w:rPr>
        <w:t xml:space="preserve"> A</w:t>
      </w:r>
      <w:r w:rsidR="00D521E5" w:rsidRPr="00533524">
        <w:rPr>
          <w:rFonts w:ascii="Times New Roman" w:hAnsi="Times New Roman"/>
          <w:color w:val="000000"/>
          <w:sz w:val="28"/>
          <w:szCs w:val="28"/>
          <w:shd w:val="clear" w:color="auto" w:fill="FFFFFF"/>
          <w:lang w:val="uk-UA"/>
        </w:rPr>
        <w:t xml:space="preserve">. </w:t>
      </w:r>
      <w:r w:rsidR="00D521E5" w:rsidRPr="00533524">
        <w:rPr>
          <w:rFonts w:ascii="Times New Roman" w:hAnsi="Times New Roman"/>
          <w:color w:val="000000"/>
          <w:sz w:val="28"/>
          <w:szCs w:val="28"/>
          <w:shd w:val="clear" w:color="auto" w:fill="FFFFFF"/>
          <w:lang w:val="en-US"/>
        </w:rPr>
        <w:t>R</w:t>
      </w:r>
      <w:r w:rsidR="00D521E5"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uk-UA"/>
        </w:rPr>
        <w:t>, “</w:t>
      </w:r>
      <w:r w:rsidR="000B1F67" w:rsidRPr="00533524">
        <w:rPr>
          <w:rFonts w:ascii="Times New Roman" w:hAnsi="Times New Roman"/>
          <w:color w:val="000000"/>
          <w:sz w:val="28"/>
          <w:szCs w:val="28"/>
          <w:shd w:val="clear" w:color="auto" w:fill="FFFFFF"/>
          <w:lang w:val="en-US"/>
        </w:rPr>
        <w:t>Extraction</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and</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characterization</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of</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nanocellulose</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structures</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from</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raw</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cotton</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linter</w:t>
      </w:r>
      <w:r w:rsidR="000B1F67" w:rsidRPr="00533524">
        <w:rPr>
          <w:rFonts w:ascii="Times New Roman" w:hAnsi="Times New Roman"/>
          <w:color w:val="000000"/>
          <w:sz w:val="28"/>
          <w:szCs w:val="28"/>
          <w:shd w:val="clear" w:color="auto" w:fill="FFFFFF"/>
          <w:lang w:val="uk-UA"/>
        </w:rPr>
        <w:t>,”</w:t>
      </w:r>
      <w:r w:rsidR="000B1F67" w:rsidRPr="00533524">
        <w:rPr>
          <w:rFonts w:ascii="Times New Roman" w:hAnsi="Times New Roman"/>
          <w:color w:val="000000"/>
          <w:sz w:val="28"/>
          <w:szCs w:val="28"/>
          <w:shd w:val="clear" w:color="auto" w:fill="FFFFFF"/>
          <w:lang w:val="en-US"/>
        </w:rPr>
        <w:t> Carbohydrate</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Polymers</w:t>
      </w:r>
      <w:r w:rsidR="000B1F67" w:rsidRPr="00533524">
        <w:rPr>
          <w:rFonts w:ascii="Times New Roman" w:hAnsi="Times New Roman"/>
          <w:color w:val="000000"/>
          <w:sz w:val="28"/>
          <w:szCs w:val="28"/>
          <w:shd w:val="clear" w:color="auto" w:fill="FFFFFF"/>
          <w:lang w:val="uk-UA"/>
        </w:rPr>
        <w:t xml:space="preserve">, </w:t>
      </w:r>
      <w:r w:rsidR="000B1F67" w:rsidRPr="00533524">
        <w:rPr>
          <w:rFonts w:ascii="Times New Roman" w:hAnsi="Times New Roman"/>
          <w:color w:val="000000"/>
          <w:sz w:val="28"/>
          <w:szCs w:val="28"/>
          <w:shd w:val="clear" w:color="auto" w:fill="FFFFFF"/>
          <w:lang w:val="en-US"/>
        </w:rPr>
        <w:t>vol</w:t>
      </w:r>
      <w:r w:rsidR="000B1F67" w:rsidRPr="00533524">
        <w:rPr>
          <w:rFonts w:ascii="Times New Roman" w:hAnsi="Times New Roman"/>
          <w:color w:val="000000"/>
          <w:sz w:val="28"/>
          <w:szCs w:val="28"/>
          <w:shd w:val="clear" w:color="auto" w:fill="FFFFFF"/>
          <w:lang w:val="uk-UA"/>
        </w:rPr>
        <w:t xml:space="preserve">. 91, </w:t>
      </w:r>
      <w:r w:rsidR="000B1F67" w:rsidRPr="00533524">
        <w:rPr>
          <w:rFonts w:ascii="Times New Roman" w:hAnsi="Times New Roman"/>
          <w:color w:val="000000"/>
          <w:sz w:val="28"/>
          <w:szCs w:val="28"/>
          <w:shd w:val="clear" w:color="auto" w:fill="FFFFFF"/>
          <w:lang w:val="en-US"/>
        </w:rPr>
        <w:t>no</w:t>
      </w:r>
      <w:r w:rsidR="000B1F67" w:rsidRPr="00533524">
        <w:rPr>
          <w:rFonts w:ascii="Times New Roman" w:hAnsi="Times New Roman"/>
          <w:color w:val="000000"/>
          <w:sz w:val="28"/>
          <w:szCs w:val="28"/>
          <w:shd w:val="clear" w:color="auto" w:fill="FFFFFF"/>
          <w:lang w:val="uk-UA"/>
        </w:rPr>
        <w:t xml:space="preserve">. 1, </w:t>
      </w:r>
      <w:r w:rsidR="000B1F67" w:rsidRPr="00533524">
        <w:rPr>
          <w:rFonts w:ascii="Times New Roman" w:hAnsi="Times New Roman"/>
          <w:color w:val="000000"/>
          <w:sz w:val="28"/>
          <w:szCs w:val="28"/>
          <w:shd w:val="clear" w:color="auto" w:fill="FFFFFF"/>
          <w:lang w:val="en-US"/>
        </w:rPr>
        <w:t>pp</w:t>
      </w:r>
      <w:r w:rsidR="000B1F67" w:rsidRPr="00533524">
        <w:rPr>
          <w:rFonts w:ascii="Times New Roman" w:hAnsi="Times New Roman"/>
          <w:color w:val="000000"/>
          <w:sz w:val="28"/>
          <w:szCs w:val="28"/>
          <w:shd w:val="clear" w:color="auto" w:fill="FFFFFF"/>
          <w:lang w:val="uk-UA"/>
        </w:rPr>
        <w:t>. 229–235, 2013.</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Ioelovich M., Leykin A. Formation of nanostructure of microcrystalline cellulose. </w:t>
      </w:r>
      <w:r w:rsidRPr="00533524">
        <w:rPr>
          <w:rFonts w:ascii="Times New Roman" w:hAnsi="Times New Roman"/>
          <w:iCs/>
          <w:color w:val="000000"/>
          <w:sz w:val="28"/>
          <w:szCs w:val="28"/>
          <w:lang w:val="en-US"/>
        </w:rPr>
        <w:t>Cellul. Chem. Technol</w:t>
      </w:r>
      <w:r w:rsidRPr="00533524">
        <w:rPr>
          <w:rFonts w:ascii="Times New Roman" w:hAnsi="Times New Roman"/>
          <w:color w:val="000000"/>
          <w:sz w:val="28"/>
          <w:szCs w:val="28"/>
          <w:lang w:val="en-US"/>
        </w:rPr>
        <w:t>. 2006,40 (5), 313 - 317.</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rPr>
        <w:t>Selim S</w:t>
      </w:r>
      <w:r w:rsidR="00467DEB"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Yekta G</w:t>
      </w:r>
      <w:r w:rsidR="00467DEB"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Nanocellulose Production and Its Food Applications. Conference</w:t>
      </w:r>
      <w:r w:rsidRPr="00533524">
        <w:rPr>
          <w:rFonts w:ascii="Times New Roman" w:hAnsi="Times New Roman"/>
          <w:color w:val="000000"/>
          <w:sz w:val="28"/>
          <w:szCs w:val="28"/>
        </w:rPr>
        <w:t xml:space="preserve"> </w:t>
      </w:r>
      <w:r w:rsidRPr="00533524">
        <w:rPr>
          <w:rFonts w:ascii="Times New Roman" w:hAnsi="Times New Roman"/>
          <w:color w:val="000000"/>
          <w:sz w:val="28"/>
          <w:szCs w:val="28"/>
          <w:lang w:val="en-US"/>
        </w:rPr>
        <w:t>Paper</w:t>
      </w:r>
      <w:r w:rsidRPr="00533524">
        <w:rPr>
          <w:rFonts w:ascii="Times New Roman" w:hAnsi="Times New Roman"/>
          <w:color w:val="000000"/>
          <w:sz w:val="28"/>
          <w:szCs w:val="28"/>
        </w:rPr>
        <w:t xml:space="preserve"> </w:t>
      </w:r>
      <w:r w:rsidRPr="00533524">
        <w:rPr>
          <w:rFonts w:ascii="Times New Roman" w:hAnsi="Times New Roman"/>
          <w:color w:val="000000"/>
          <w:sz w:val="28"/>
          <w:szCs w:val="28"/>
          <w:lang w:val="en-US"/>
        </w:rPr>
        <w:t>– 26-28 October</w:t>
      </w:r>
      <w:r w:rsidRPr="00533524">
        <w:rPr>
          <w:rFonts w:ascii="Times New Roman" w:hAnsi="Times New Roman"/>
          <w:color w:val="000000"/>
          <w:sz w:val="28"/>
          <w:szCs w:val="28"/>
        </w:rPr>
        <w:t xml:space="preserve"> 2016</w:t>
      </w:r>
      <w:r w:rsidRPr="00533524">
        <w:rPr>
          <w:rFonts w:ascii="Times New Roman" w:hAnsi="Times New Roman"/>
          <w:color w:val="000000"/>
          <w:sz w:val="28"/>
          <w:szCs w:val="28"/>
          <w:lang w:val="en-US"/>
        </w:rPr>
        <w:t>, Antalya</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rPr>
        <w:t>A</w:t>
      </w:r>
      <w:r w:rsidR="00D521E5" w:rsidRPr="00533524">
        <w:rPr>
          <w:rFonts w:ascii="Times New Roman" w:hAnsi="Times New Roman"/>
          <w:color w:val="000000"/>
          <w:sz w:val="28"/>
          <w:szCs w:val="28"/>
          <w:lang w:val="en-US"/>
        </w:rPr>
        <w:t>ulin</w:t>
      </w:r>
      <w:r w:rsidRPr="00533524">
        <w:rPr>
          <w:rFonts w:ascii="Times New Roman" w:hAnsi="Times New Roman"/>
          <w:color w:val="000000"/>
          <w:sz w:val="28"/>
          <w:szCs w:val="28"/>
          <w:lang w:val="en-US"/>
        </w:rPr>
        <w:t xml:space="preserve"> C., G</w:t>
      </w:r>
      <w:r w:rsidR="00D521E5" w:rsidRPr="00533524">
        <w:rPr>
          <w:rFonts w:ascii="Times New Roman" w:hAnsi="Times New Roman"/>
          <w:color w:val="000000"/>
          <w:sz w:val="28"/>
          <w:szCs w:val="28"/>
          <w:lang w:val="en-US"/>
        </w:rPr>
        <w:t xml:space="preserve">allstedt </w:t>
      </w:r>
      <w:r w:rsidRPr="00533524">
        <w:rPr>
          <w:rFonts w:ascii="Times New Roman" w:hAnsi="Times New Roman"/>
          <w:color w:val="000000"/>
          <w:sz w:val="28"/>
          <w:szCs w:val="28"/>
          <w:lang w:val="en-US"/>
        </w:rPr>
        <w:t>M., L</w:t>
      </w:r>
      <w:r w:rsidR="00D521E5" w:rsidRPr="00533524">
        <w:rPr>
          <w:rFonts w:ascii="Times New Roman" w:hAnsi="Times New Roman"/>
          <w:color w:val="000000"/>
          <w:sz w:val="28"/>
          <w:szCs w:val="28"/>
          <w:lang w:val="en-US"/>
        </w:rPr>
        <w:t xml:space="preserve">indstrom T. </w:t>
      </w:r>
      <w:r w:rsidRPr="00533524">
        <w:rPr>
          <w:rFonts w:ascii="Times New Roman" w:hAnsi="Times New Roman"/>
          <w:color w:val="000000"/>
          <w:sz w:val="28"/>
          <w:szCs w:val="28"/>
          <w:lang w:val="en-US"/>
        </w:rPr>
        <w:t xml:space="preserve">2010. Oxygen and oil barrier properties of microfibrillated cellulose films and coatings. Cellulose, </w:t>
      </w:r>
      <w:r w:rsidR="00D521E5"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en-US"/>
        </w:rPr>
        <w:t>17(3), pp. 559-574.</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 xml:space="preserve">Ioelovich M. Peculiarities of cellulose nanoparticles. </w:t>
      </w:r>
      <w:r w:rsidRPr="00533524">
        <w:rPr>
          <w:rFonts w:ascii="Times New Roman" w:hAnsi="Times New Roman"/>
          <w:iCs/>
          <w:color w:val="000000"/>
          <w:sz w:val="28"/>
          <w:szCs w:val="28"/>
          <w:lang w:val="en-US"/>
        </w:rPr>
        <w:t>TAPPI.</w:t>
      </w:r>
      <w:r w:rsidRPr="00533524">
        <w:rPr>
          <w:rFonts w:ascii="Times New Roman" w:hAnsi="Times New Roman"/>
          <w:color w:val="000000"/>
          <w:sz w:val="28"/>
          <w:szCs w:val="28"/>
          <w:lang w:val="en-US"/>
        </w:rPr>
        <w:t xml:space="preserve"> </w:t>
      </w:r>
      <w:r w:rsidR="00B95FC1" w:rsidRPr="00533524">
        <w:rPr>
          <w:rFonts w:ascii="Times New Roman" w:hAnsi="Times New Roman"/>
          <w:color w:val="000000"/>
          <w:sz w:val="28"/>
          <w:szCs w:val="28"/>
          <w:lang w:val="en-US"/>
        </w:rPr>
        <w:t xml:space="preserve">                  </w:t>
      </w:r>
      <w:r w:rsidRPr="00533524">
        <w:rPr>
          <w:rFonts w:ascii="Times New Roman" w:hAnsi="Times New Roman"/>
          <w:color w:val="000000"/>
          <w:sz w:val="28"/>
          <w:szCs w:val="28"/>
          <w:lang w:val="en-US"/>
        </w:rPr>
        <w:t xml:space="preserve">2014 – </w:t>
      </w:r>
      <w:r w:rsidRPr="00533524">
        <w:rPr>
          <w:rFonts w:ascii="Times New Roman" w:hAnsi="Times New Roman"/>
          <w:color w:val="000000"/>
          <w:sz w:val="28"/>
          <w:szCs w:val="28"/>
        </w:rPr>
        <w:t>С</w:t>
      </w:r>
      <w:r w:rsidRPr="00533524">
        <w:rPr>
          <w:rFonts w:ascii="Times New Roman" w:hAnsi="Times New Roman"/>
          <w:color w:val="000000"/>
          <w:sz w:val="28"/>
          <w:szCs w:val="28"/>
          <w:lang w:val="en-US"/>
        </w:rPr>
        <w:t xml:space="preserve">    45-</w:t>
      </w:r>
      <w:r w:rsidR="00B95FC1" w:rsidRPr="00533524">
        <w:rPr>
          <w:rFonts w:ascii="Times New Roman" w:hAnsi="Times New Roman"/>
          <w:color w:val="000000"/>
          <w:sz w:val="28"/>
          <w:szCs w:val="28"/>
          <w:lang w:val="en-US"/>
        </w:rPr>
        <w:t>60 p.</w:t>
      </w:r>
    </w:p>
    <w:p w:rsidR="000B1F67" w:rsidRPr="00533524" w:rsidRDefault="000B1F67" w:rsidP="009C19E0">
      <w:pPr>
        <w:pStyle w:val="a4"/>
        <w:numPr>
          <w:ilvl w:val="0"/>
          <w:numId w:val="32"/>
        </w:numPr>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Aulin C</w:t>
      </w:r>
      <w:r w:rsidR="00D521E5"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Susanna A</w:t>
      </w:r>
      <w:r w:rsidR="00D521E5"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Peter J</w:t>
      </w:r>
      <w:r w:rsidR="00D521E5"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Takashi N</w:t>
      </w:r>
      <w:r w:rsidR="00D521E5"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Yasuo H</w:t>
      </w:r>
      <w:r w:rsidR="00D521E5"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Monika Ö</w:t>
      </w:r>
      <w:r w:rsidR="00D521E5" w:rsidRPr="00533524">
        <w:rPr>
          <w:rFonts w:ascii="Times New Roman" w:hAnsi="Times New Roman"/>
          <w:color w:val="000000"/>
          <w:sz w:val="28"/>
          <w:szCs w:val="28"/>
          <w:shd w:val="clear" w:color="auto" w:fill="FFFFFF"/>
          <w:lang w:val="en-US"/>
        </w:rPr>
        <w:t>., Lars W</w:t>
      </w:r>
      <w:r w:rsidRPr="00533524">
        <w:rPr>
          <w:rFonts w:ascii="Times New Roman" w:hAnsi="Times New Roman"/>
          <w:color w:val="000000"/>
          <w:sz w:val="28"/>
          <w:szCs w:val="28"/>
          <w:shd w:val="clear" w:color="auto" w:fill="FFFFFF"/>
          <w:lang w:val="en-US"/>
        </w:rPr>
        <w:t>. Nanoscale Cellulose Films with Different Crystallinities and Mesostructures-Their Surface Properties and Interaction with Water.</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Langmuir</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xml:space="preserve"> 2009 </w:t>
      </w:r>
      <w:r w:rsidRPr="00533524">
        <w:rPr>
          <w:rFonts w:ascii="Times New Roman" w:hAnsi="Times New Roman"/>
          <w:color w:val="000000"/>
          <w:sz w:val="28"/>
          <w:szCs w:val="28"/>
          <w:shd w:val="clear" w:color="auto" w:fill="FFFFFF"/>
          <w:lang w:val="en-US"/>
        </w:rPr>
        <w:t xml:space="preserve">–7675–7685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p>
    <w:p w:rsidR="000B1F67" w:rsidRPr="00533524" w:rsidRDefault="000B1F67" w:rsidP="009C19E0">
      <w:pPr>
        <w:pStyle w:val="a4"/>
        <w:numPr>
          <w:ilvl w:val="0"/>
          <w:numId w:val="32"/>
        </w:numPr>
        <w:tabs>
          <w:tab w:val="left" w:pos="0"/>
        </w:tabs>
        <w:spacing w:after="0" w:line="360" w:lineRule="auto"/>
        <w:ind w:left="0" w:right="-1" w:firstLine="709"/>
        <w:jc w:val="both"/>
        <w:rPr>
          <w:rStyle w:val="apple-converted-space"/>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Fukuzumi</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H</w:t>
      </w:r>
      <w:r w:rsidR="00467DEB"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Saito</w:t>
      </w:r>
      <w:r w:rsidR="00467DEB" w:rsidRPr="00533524">
        <w:rPr>
          <w:rFonts w:ascii="Times New Roman" w:hAnsi="Times New Roman"/>
          <w:color w:val="000000"/>
          <w:sz w:val="28"/>
          <w:szCs w:val="28"/>
          <w:shd w:val="clear" w:color="auto" w:fill="FFFFFF"/>
          <w:lang w:val="uk-UA"/>
        </w:rPr>
        <w:t xml:space="preserve"> </w:t>
      </w:r>
      <w:r w:rsidR="00467DEB" w:rsidRPr="00533524">
        <w:rPr>
          <w:rFonts w:ascii="Times New Roman" w:hAnsi="Times New Roman"/>
          <w:color w:val="000000"/>
          <w:sz w:val="28"/>
          <w:szCs w:val="28"/>
          <w:shd w:val="clear" w:color="auto" w:fill="FFFFFF"/>
          <w:lang w:val="en-US"/>
        </w:rPr>
        <w:t>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Tadahisa</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I</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Yoshiaki</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K</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Akira</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I</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uk-UA"/>
        </w:rPr>
        <w:t xml:space="preserve">. </w:t>
      </w:r>
      <w:r w:rsidRPr="00533524">
        <w:rPr>
          <w:rFonts w:ascii="Times New Roman" w:hAnsi="Times New Roman"/>
          <w:color w:val="000000"/>
          <w:sz w:val="28"/>
          <w:szCs w:val="28"/>
          <w:shd w:val="clear" w:color="auto" w:fill="FFFFFF"/>
          <w:lang w:val="en-US"/>
        </w:rPr>
        <w:t>Transparent and high</w:t>
      </w:r>
      <w:r w:rsidRPr="00533524">
        <w:rPr>
          <w:rStyle w:val="apple-converted-space"/>
          <w:rFonts w:ascii="Times New Roman" w:hAnsi="Times New Roman"/>
          <w:color w:val="000000"/>
          <w:sz w:val="28"/>
          <w:szCs w:val="28"/>
          <w:shd w:val="clear" w:color="auto" w:fill="FFFFFF"/>
          <w:lang w:val="en-US"/>
        </w:rPr>
        <w:t> </w:t>
      </w:r>
      <w:hyperlink r:id="rId56" w:tgtFrame="_blank" w:history="1">
        <w:r w:rsidRPr="00533524">
          <w:rPr>
            <w:rStyle w:val="a6"/>
            <w:rFonts w:ascii="Times New Roman" w:hAnsi="Times New Roman"/>
            <w:color w:val="000000"/>
            <w:sz w:val="28"/>
            <w:szCs w:val="28"/>
            <w:u w:val="none"/>
            <w:shd w:val="clear" w:color="auto" w:fill="FFFFFF"/>
            <w:lang w:val="en-US"/>
          </w:rPr>
          <w:t>gas</w:t>
        </w:r>
      </w:hyperlink>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en-US"/>
        </w:rPr>
        <w:t>barrier films of cellulose nanofibers prepared by TEMPO-mediated oxidation.</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Biomacromolecules</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xml:space="preserve"> 2009 </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xml:space="preserve"> </w:t>
      </w:r>
      <w:r w:rsidRPr="00533524">
        <w:rPr>
          <w:rFonts w:ascii="Times New Roman" w:hAnsi="Times New Roman"/>
          <w:bCs/>
          <w:color w:val="000000"/>
          <w:sz w:val="28"/>
          <w:szCs w:val="28"/>
          <w:shd w:val="clear" w:color="auto" w:fill="FFFFFF"/>
          <w:lang w:val="en-US"/>
        </w:rPr>
        <w:t>10</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en-US"/>
        </w:rPr>
        <w:t>(1): 162–165</w:t>
      </w:r>
      <w:r w:rsidR="00B95FC1" w:rsidRPr="00533524">
        <w:rPr>
          <w:rFonts w:ascii="Times New Roman" w:hAnsi="Times New Roman"/>
          <w:color w:val="000000"/>
          <w:sz w:val="28"/>
          <w:szCs w:val="28"/>
          <w:shd w:val="clear" w:color="auto" w:fill="FFFFFF"/>
          <w:lang w:val="en-US"/>
        </w:rPr>
        <w:t xml:space="preserve"> p</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56</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00467DEB" w:rsidRPr="00533524">
        <w:rPr>
          <w:rFonts w:ascii="Times New Roman" w:hAnsi="Times New Roman"/>
          <w:color w:val="000000"/>
          <w:sz w:val="28"/>
          <w:szCs w:val="28"/>
          <w:shd w:val="clear" w:color="auto" w:fill="FFFFFF"/>
          <w:lang w:val="en-US"/>
        </w:rPr>
        <w:t xml:space="preserve">Svagan </w:t>
      </w:r>
      <w:r w:rsidRPr="00533524">
        <w:rPr>
          <w:rFonts w:ascii="Times New Roman" w:hAnsi="Times New Roman"/>
          <w:color w:val="000000"/>
          <w:sz w:val="28"/>
          <w:szCs w:val="28"/>
          <w:shd w:val="clear" w:color="auto" w:fill="FFFFFF"/>
          <w:lang w:val="en-US"/>
        </w:rPr>
        <w:t>A</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xml:space="preserve"> J., Samir A. S., Lars A. Biomimetic foams of high mechanical performance based on nanostructured cell walls reinforced by native nanofibrils.</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Advanced Materials</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bCs/>
          <w:color w:val="000000"/>
          <w:sz w:val="28"/>
          <w:szCs w:val="28"/>
          <w:shd w:val="clear" w:color="auto" w:fill="FFFFFF"/>
          <w:lang w:val="en-US"/>
        </w:rPr>
        <w:t>20</w:t>
      </w:r>
      <w:r w:rsidRPr="00533524">
        <w:rPr>
          <w:rFonts w:ascii="Times New Roman" w:hAnsi="Times New Roman"/>
          <w:color w:val="000000"/>
          <w:sz w:val="28"/>
          <w:szCs w:val="28"/>
          <w:shd w:val="clear" w:color="auto" w:fill="FFFFFF"/>
          <w:lang w:val="en-US"/>
        </w:rPr>
        <w:t xml:space="preserve">08 – 1263–1269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p>
    <w:p w:rsidR="000B1F67" w:rsidRPr="00533524" w:rsidRDefault="000B1F67" w:rsidP="009C19E0">
      <w:pPr>
        <w:tabs>
          <w:tab w:val="left" w:pos="0"/>
        </w:tabs>
        <w:spacing w:after="0" w:line="360" w:lineRule="auto"/>
        <w:ind w:right="-1" w:firstLine="709"/>
        <w:jc w:val="both"/>
        <w:rPr>
          <w:rStyle w:val="apple-converted-space"/>
          <w:rFonts w:ascii="Times New Roman" w:hAnsi="Times New Roman"/>
          <w:color w:val="000000"/>
          <w:sz w:val="28"/>
          <w:szCs w:val="28"/>
          <w:lang w:val="en-US"/>
        </w:rPr>
      </w:pPr>
      <w:r w:rsidRPr="00533524">
        <w:rPr>
          <w:rFonts w:ascii="Times New Roman" w:hAnsi="Times New Roman"/>
          <w:color w:val="000000"/>
          <w:sz w:val="28"/>
          <w:szCs w:val="28"/>
          <w:lang w:val="en-US"/>
        </w:rPr>
        <w:t>57</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r w:rsidR="00D521E5" w:rsidRPr="00533524">
        <w:rPr>
          <w:rFonts w:ascii="Times New Roman" w:hAnsi="Times New Roman"/>
          <w:color w:val="000000"/>
          <w:sz w:val="28"/>
          <w:szCs w:val="28"/>
          <w:shd w:val="clear" w:color="auto" w:fill="FFFFFF"/>
          <w:lang w:val="en-US"/>
        </w:rPr>
        <w:t>Ahola S., Österberg</w:t>
      </w:r>
      <w:r w:rsidRPr="00533524">
        <w:rPr>
          <w:rFonts w:ascii="Times New Roman" w:hAnsi="Times New Roman"/>
          <w:color w:val="000000"/>
          <w:sz w:val="28"/>
          <w:szCs w:val="28"/>
          <w:shd w:val="clear" w:color="auto" w:fill="FFFFFF"/>
          <w:lang w:val="en-US"/>
        </w:rPr>
        <w:t xml:space="preserve"> M.</w:t>
      </w:r>
      <w:r w:rsidR="00D521E5" w:rsidRPr="00533524">
        <w:rPr>
          <w:rFonts w:ascii="Times New Roman" w:hAnsi="Times New Roman"/>
          <w:color w:val="000000"/>
          <w:sz w:val="28"/>
          <w:szCs w:val="28"/>
          <w:shd w:val="clear" w:color="auto" w:fill="FFFFFF"/>
          <w:lang w:val="en-US"/>
        </w:rPr>
        <w:t>, Laine</w:t>
      </w:r>
      <w:r w:rsidRPr="00533524">
        <w:rPr>
          <w:rFonts w:ascii="Times New Roman" w:hAnsi="Times New Roman"/>
          <w:color w:val="000000"/>
          <w:sz w:val="28"/>
          <w:szCs w:val="28"/>
          <w:shd w:val="clear" w:color="auto" w:fill="FFFFFF"/>
          <w:lang w:val="en-US"/>
        </w:rPr>
        <w:t xml:space="preserve"> J. Cellulose nanofibrils—adsorption with poly(amideamine) epichlorohydrin studied by QCM-D and application as a paper strength additive.</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Cellulose</w:t>
      </w:r>
      <w:r w:rsidRPr="00533524">
        <w:rPr>
          <w:rFonts w:ascii="Times New Roman" w:hAnsi="Times New Roman"/>
          <w:color w:val="000000"/>
          <w:sz w:val="28"/>
          <w:szCs w:val="28"/>
          <w:shd w:val="clear" w:color="auto" w:fill="FFFFFF"/>
          <w:lang w:val="en-US"/>
        </w:rPr>
        <w:t>. 2007</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en-US"/>
        </w:rPr>
        <w:t xml:space="preserve">— </w:t>
      </w:r>
      <w:r w:rsidRPr="00533524">
        <w:rPr>
          <w:rFonts w:ascii="Times New Roman" w:hAnsi="Times New Roman"/>
          <w:bCs/>
          <w:color w:val="000000"/>
          <w:sz w:val="28"/>
          <w:szCs w:val="28"/>
          <w:shd w:val="clear" w:color="auto" w:fill="FFFFFF"/>
          <w:lang w:val="en-US"/>
        </w:rPr>
        <w:t>15</w:t>
      </w:r>
      <w:r w:rsidRPr="00533524">
        <w:rPr>
          <w:rFonts w:ascii="Times New Roman" w:hAnsi="Times New Roman"/>
          <w:color w:val="000000"/>
          <w:sz w:val="28"/>
          <w:szCs w:val="28"/>
          <w:shd w:val="clear" w:color="auto" w:fill="FFFFFF"/>
          <w:lang w:val="en-US"/>
        </w:rPr>
        <w:t xml:space="preserve">: 303 - 314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58</w:t>
      </w:r>
      <w:r w:rsidR="006C3BF1"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xml:space="preserve"> </w:t>
      </w:r>
      <w:r w:rsidR="00467DEB" w:rsidRPr="00533524">
        <w:rPr>
          <w:rFonts w:ascii="Times New Roman" w:hAnsi="Times New Roman"/>
          <w:color w:val="000000"/>
          <w:sz w:val="28"/>
          <w:szCs w:val="28"/>
          <w:shd w:val="clear" w:color="auto" w:fill="FFFFFF"/>
          <w:lang w:val="en-US"/>
        </w:rPr>
        <w:t>Lavoine</w:t>
      </w:r>
      <w:r w:rsidR="00D521E5" w:rsidRPr="00533524">
        <w:rPr>
          <w:rFonts w:ascii="Times New Roman" w:hAnsi="Times New Roman"/>
          <w:color w:val="000000"/>
          <w:sz w:val="28"/>
          <w:szCs w:val="28"/>
          <w:shd w:val="clear" w:color="auto" w:fill="FFFFFF"/>
          <w:lang w:val="en-US"/>
        </w:rPr>
        <w:t xml:space="preserve"> N.,</w:t>
      </w:r>
      <w:r w:rsidRPr="00533524">
        <w:rPr>
          <w:rFonts w:ascii="Times New Roman" w:hAnsi="Times New Roman"/>
          <w:color w:val="000000"/>
          <w:sz w:val="28"/>
          <w:szCs w:val="28"/>
          <w:shd w:val="clear" w:color="auto" w:fill="FFFFFF"/>
          <w:lang w:val="en-US"/>
        </w:rPr>
        <w:t xml:space="preserve"> Desloge</w:t>
      </w:r>
      <w:r w:rsidR="00D521E5" w:rsidRPr="00533524">
        <w:rPr>
          <w:rFonts w:ascii="Times New Roman" w:hAnsi="Times New Roman"/>
          <w:color w:val="000000"/>
          <w:sz w:val="28"/>
          <w:szCs w:val="28"/>
          <w:shd w:val="clear" w:color="auto" w:fill="FFFFFF"/>
          <w:lang w:val="en-US"/>
        </w:rPr>
        <w:t>s I., Dufresne A.,</w:t>
      </w:r>
      <w:r w:rsidRPr="00533524">
        <w:rPr>
          <w:rFonts w:ascii="Times New Roman" w:hAnsi="Times New Roman"/>
          <w:color w:val="000000"/>
          <w:sz w:val="28"/>
          <w:szCs w:val="28"/>
          <w:shd w:val="clear" w:color="auto" w:fill="FFFFFF"/>
          <w:lang w:val="en-US"/>
        </w:rPr>
        <w:t xml:space="preserve"> Bras, J. (2012). Microfibrillated cellulose - its barrier properties and applications in cellulosic materials: a review.</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Carbohydr. Polym</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en-US"/>
        </w:rPr>
        <w:t xml:space="preserve">— 2012 – </w:t>
      </w:r>
      <w:r w:rsidRPr="00533524">
        <w:rPr>
          <w:rFonts w:ascii="Times New Roman" w:hAnsi="Times New Roman"/>
          <w:bCs/>
          <w:color w:val="000000"/>
          <w:sz w:val="28"/>
          <w:szCs w:val="28"/>
          <w:shd w:val="clear" w:color="auto" w:fill="FFFFFF"/>
          <w:lang w:val="en-US"/>
        </w:rPr>
        <w:t>90</w:t>
      </w:r>
      <w:r w:rsidRPr="00533524">
        <w:rPr>
          <w:rFonts w:ascii="Times New Roman" w:hAnsi="Times New Roman"/>
          <w:color w:val="000000"/>
          <w:sz w:val="28"/>
          <w:szCs w:val="28"/>
          <w:shd w:val="clear" w:color="auto" w:fill="FFFFFF"/>
          <w:lang w:val="en-US"/>
        </w:rPr>
        <w:t>: 735 - 64.</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59</w:t>
      </w:r>
      <w:r w:rsidR="006C3BF1"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xml:space="preserve"> Mazhari M</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Seyyed M</w:t>
      </w:r>
      <w:r w:rsidR="00467DEB" w:rsidRPr="00533524">
        <w:rPr>
          <w:rFonts w:ascii="Times New Roman" w:hAnsi="Times New Roman"/>
          <w:color w:val="000000"/>
          <w:sz w:val="28"/>
          <w:szCs w:val="28"/>
          <w:shd w:val="clear" w:color="auto" w:fill="FFFFFF"/>
          <w:lang w:val="en-US"/>
        </w:rPr>
        <w:t>.</w:t>
      </w:r>
      <w:r w:rsidRPr="00533524">
        <w:rPr>
          <w:rFonts w:ascii="Times New Roman" w:hAnsi="Times New Roman"/>
          <w:color w:val="000000"/>
          <w:sz w:val="28"/>
          <w:szCs w:val="28"/>
          <w:shd w:val="clear" w:color="auto" w:fill="FFFFFF"/>
          <w:lang w:val="en-US"/>
        </w:rPr>
        <w:t xml:space="preserve"> Cellulose nanofibers with higher solid content as a coating material to improve the structure and barrier properties of paperboard.</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 xml:space="preserve">TAPPI Conference Proceedings </w:t>
      </w:r>
      <w:r w:rsidRPr="00533524">
        <w:rPr>
          <w:rFonts w:ascii="Times New Roman" w:hAnsi="Times New Roman"/>
          <w:color w:val="000000"/>
          <w:sz w:val="28"/>
          <w:szCs w:val="28"/>
          <w:shd w:val="clear" w:color="auto" w:fill="FFFFFF"/>
          <w:lang w:val="en-US"/>
        </w:rPr>
        <w:t xml:space="preserve">— 2016 –7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60</w:t>
      </w:r>
      <w:r w:rsidR="006C3BF1"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xml:space="preserve"> Taipale</w:t>
      </w:r>
      <w:r w:rsidR="00467DEB" w:rsidRPr="00533524">
        <w:rPr>
          <w:rFonts w:ascii="Times New Roman" w:hAnsi="Times New Roman"/>
          <w:color w:val="000000"/>
          <w:sz w:val="28"/>
          <w:szCs w:val="28"/>
          <w:shd w:val="clear" w:color="auto" w:fill="FFFFFF"/>
          <w:lang w:val="en-US"/>
        </w:rPr>
        <w:t xml:space="preserve"> </w:t>
      </w:r>
      <w:r w:rsidRPr="00533524">
        <w:rPr>
          <w:rFonts w:ascii="Times New Roman" w:hAnsi="Times New Roman"/>
          <w:color w:val="000000"/>
          <w:sz w:val="28"/>
          <w:szCs w:val="28"/>
          <w:shd w:val="clear" w:color="auto" w:fill="FFFFFF"/>
          <w:lang w:val="en-US"/>
        </w:rPr>
        <w:t xml:space="preserve">T., </w:t>
      </w:r>
      <w:r w:rsidRPr="00533524">
        <w:rPr>
          <w:rFonts w:ascii="Times New Roman" w:hAnsi="Times New Roman"/>
          <w:color w:val="000000"/>
          <w:sz w:val="28"/>
          <w:szCs w:val="28"/>
          <w:shd w:val="clear" w:color="auto" w:fill="FFFFFF"/>
        </w:rPr>
        <w:t>О</w:t>
      </w:r>
      <w:r w:rsidR="00D521E5" w:rsidRPr="00533524">
        <w:rPr>
          <w:rFonts w:ascii="Times New Roman" w:hAnsi="Times New Roman"/>
          <w:color w:val="000000"/>
          <w:sz w:val="28"/>
          <w:szCs w:val="28"/>
          <w:shd w:val="clear" w:color="auto" w:fill="FFFFFF"/>
          <w:lang w:val="en-US"/>
        </w:rPr>
        <w:t>sterberg M.,</w:t>
      </w:r>
      <w:r w:rsidRPr="00533524">
        <w:rPr>
          <w:rFonts w:ascii="Times New Roman" w:hAnsi="Times New Roman"/>
          <w:color w:val="000000"/>
          <w:sz w:val="28"/>
          <w:szCs w:val="28"/>
          <w:shd w:val="clear" w:color="auto" w:fill="FFFFFF"/>
          <w:lang w:val="en-US"/>
        </w:rPr>
        <w:t xml:space="preserve"> Nyk</w:t>
      </w:r>
      <w:r w:rsidRPr="00533524">
        <w:rPr>
          <w:rFonts w:ascii="Times New Roman" w:hAnsi="Times New Roman"/>
          <w:color w:val="000000"/>
          <w:sz w:val="28"/>
          <w:szCs w:val="28"/>
          <w:shd w:val="clear" w:color="auto" w:fill="FFFFFF"/>
        </w:rPr>
        <w:t>а</w:t>
      </w:r>
      <w:r w:rsidR="00D521E5" w:rsidRPr="00533524">
        <w:rPr>
          <w:rFonts w:ascii="Times New Roman" w:hAnsi="Times New Roman"/>
          <w:color w:val="000000"/>
          <w:sz w:val="28"/>
          <w:szCs w:val="28"/>
          <w:shd w:val="clear" w:color="auto" w:fill="FFFFFF"/>
          <w:lang w:val="en-US"/>
        </w:rPr>
        <w:t>nen A., Ruokolainen J., Laine</w:t>
      </w:r>
      <w:r w:rsidRPr="00533524">
        <w:rPr>
          <w:rFonts w:ascii="Times New Roman" w:hAnsi="Times New Roman"/>
          <w:color w:val="000000"/>
          <w:sz w:val="28"/>
          <w:szCs w:val="28"/>
          <w:shd w:val="clear" w:color="auto" w:fill="FFFFFF"/>
          <w:lang w:val="en-US"/>
        </w:rPr>
        <w:t xml:space="preserve"> J. Effect of microfibrillated cellulose and fines on the drainage of kraft pulp suspension and paper strength.</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Cellulose</w:t>
      </w:r>
      <w:r w:rsidRPr="00533524">
        <w:rPr>
          <w:rFonts w:ascii="Times New Roman" w:hAnsi="Times New Roman"/>
          <w:color w:val="000000"/>
          <w:sz w:val="28"/>
          <w:szCs w:val="28"/>
          <w:shd w:val="clear" w:color="auto" w:fill="FFFFFF"/>
          <w:lang w:val="en-US"/>
        </w:rPr>
        <w:t>.</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color w:val="000000"/>
          <w:sz w:val="28"/>
          <w:szCs w:val="28"/>
          <w:shd w:val="clear" w:color="auto" w:fill="FFFFFF"/>
          <w:lang w:val="en-US"/>
        </w:rPr>
        <w:t xml:space="preserve">2010 – </w:t>
      </w:r>
      <w:r w:rsidRPr="00533524">
        <w:rPr>
          <w:rFonts w:ascii="Times New Roman" w:hAnsi="Times New Roman"/>
          <w:bCs/>
          <w:color w:val="000000"/>
          <w:sz w:val="28"/>
          <w:szCs w:val="28"/>
          <w:shd w:val="clear" w:color="auto" w:fill="FFFFFF"/>
          <w:lang w:val="en-US"/>
        </w:rPr>
        <w:t>17</w:t>
      </w:r>
      <w:r w:rsidRPr="00533524">
        <w:rPr>
          <w:rFonts w:ascii="Times New Roman" w:hAnsi="Times New Roman"/>
          <w:color w:val="000000"/>
          <w:sz w:val="28"/>
          <w:szCs w:val="28"/>
          <w:shd w:val="clear" w:color="auto" w:fill="FFFFFF"/>
          <w:lang w:val="en-US"/>
        </w:rPr>
        <w:t xml:space="preserve">: 1005 – 1020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shd w:val="clear" w:color="auto" w:fill="FFFFFF"/>
          <w:lang w:val="en-US"/>
        </w:rPr>
        <w:t>61</w:t>
      </w:r>
      <w:r w:rsidR="006C3BF1" w:rsidRPr="00533524">
        <w:rPr>
          <w:rFonts w:ascii="Times New Roman" w:hAnsi="Times New Roman"/>
          <w:color w:val="000000"/>
          <w:sz w:val="28"/>
          <w:szCs w:val="28"/>
          <w:shd w:val="clear" w:color="auto" w:fill="FFFFFF"/>
          <w:lang w:val="uk-UA"/>
        </w:rPr>
        <w:t>.</w:t>
      </w:r>
      <w:r w:rsidRPr="00533524">
        <w:rPr>
          <w:rFonts w:ascii="Times New Roman" w:hAnsi="Times New Roman"/>
          <w:color w:val="000000"/>
          <w:sz w:val="28"/>
          <w:szCs w:val="28"/>
          <w:shd w:val="clear" w:color="auto" w:fill="FFFFFF"/>
          <w:lang w:val="en-US"/>
        </w:rPr>
        <w:t xml:space="preserve"> Eriksen </w:t>
      </w:r>
      <w:r w:rsidRPr="00533524">
        <w:rPr>
          <w:rFonts w:ascii="Times New Roman" w:hAnsi="Times New Roman"/>
          <w:color w:val="000000"/>
          <w:sz w:val="28"/>
          <w:szCs w:val="28"/>
          <w:shd w:val="clear" w:color="auto" w:fill="FFFFFF"/>
        </w:rPr>
        <w:t>О</w:t>
      </w:r>
      <w:r w:rsidR="00D521E5" w:rsidRPr="00533524">
        <w:rPr>
          <w:rFonts w:ascii="Times New Roman" w:hAnsi="Times New Roman"/>
          <w:color w:val="000000"/>
          <w:sz w:val="28"/>
          <w:szCs w:val="28"/>
          <w:shd w:val="clear" w:color="auto" w:fill="FFFFFF"/>
          <w:lang w:val="en-US"/>
        </w:rPr>
        <w:t>., Syverud K., Gregersen</w:t>
      </w:r>
      <w:r w:rsidRPr="00533524">
        <w:rPr>
          <w:rFonts w:ascii="Times New Roman" w:hAnsi="Times New Roman"/>
          <w:color w:val="000000"/>
          <w:sz w:val="28"/>
          <w:szCs w:val="28"/>
          <w:shd w:val="clear" w:color="auto" w:fill="FFFFFF"/>
          <w:lang w:val="en-US"/>
        </w:rPr>
        <w:t xml:space="preserve"> </w:t>
      </w:r>
      <w:r w:rsidRPr="00533524">
        <w:rPr>
          <w:rFonts w:ascii="Times New Roman" w:hAnsi="Times New Roman"/>
          <w:color w:val="000000"/>
          <w:sz w:val="28"/>
          <w:szCs w:val="28"/>
          <w:shd w:val="clear" w:color="auto" w:fill="FFFFFF"/>
        </w:rPr>
        <w:t>О</w:t>
      </w:r>
      <w:r w:rsidRPr="00533524">
        <w:rPr>
          <w:rFonts w:ascii="Times New Roman" w:hAnsi="Times New Roman"/>
          <w:color w:val="000000"/>
          <w:sz w:val="28"/>
          <w:szCs w:val="28"/>
          <w:shd w:val="clear" w:color="auto" w:fill="FFFFFF"/>
          <w:lang w:val="en-US"/>
        </w:rPr>
        <w:t>. W. The use of microfibrillated cellulose produced from kraft pulp as strength enhancer in TMP paper.</w:t>
      </w:r>
      <w:r w:rsidRPr="00533524">
        <w:rPr>
          <w:rStyle w:val="apple-converted-space"/>
          <w:rFonts w:ascii="Times New Roman" w:hAnsi="Times New Roman"/>
          <w:color w:val="000000"/>
          <w:sz w:val="28"/>
          <w:szCs w:val="28"/>
          <w:shd w:val="clear" w:color="auto" w:fill="FFFFFF"/>
          <w:lang w:val="en-US"/>
        </w:rPr>
        <w:t> </w:t>
      </w:r>
      <w:r w:rsidRPr="00533524">
        <w:rPr>
          <w:rFonts w:ascii="Times New Roman" w:hAnsi="Times New Roman"/>
          <w:iCs/>
          <w:color w:val="000000"/>
          <w:sz w:val="28"/>
          <w:szCs w:val="28"/>
          <w:shd w:val="clear" w:color="auto" w:fill="FFFFFF"/>
          <w:lang w:val="en-US"/>
        </w:rPr>
        <w:t xml:space="preserve">Nord. Pulp Pap. Res. </w:t>
      </w:r>
      <w:r w:rsidRPr="00533524">
        <w:rPr>
          <w:rFonts w:ascii="Times New Roman" w:hAnsi="Times New Roman"/>
          <w:color w:val="000000"/>
          <w:sz w:val="28"/>
          <w:szCs w:val="28"/>
          <w:shd w:val="clear" w:color="auto" w:fill="FFFFFF"/>
          <w:lang w:val="en-US"/>
        </w:rPr>
        <w:t xml:space="preserve">2008 – 299 - 304 </w:t>
      </w:r>
      <w:r w:rsidRPr="00533524">
        <w:rPr>
          <w:rFonts w:ascii="Times New Roman" w:hAnsi="Times New Roman"/>
          <w:color w:val="000000"/>
          <w:sz w:val="28"/>
          <w:szCs w:val="28"/>
          <w:shd w:val="clear" w:color="auto" w:fill="FFFFFF"/>
        </w:rPr>
        <w:t>р</w:t>
      </w:r>
      <w:r w:rsidRPr="00533524">
        <w:rPr>
          <w:rFonts w:ascii="Times New Roman" w:hAnsi="Times New Roman"/>
          <w:color w:val="000000"/>
          <w:sz w:val="28"/>
          <w:szCs w:val="28"/>
          <w:shd w:val="clear" w:color="auto" w:fill="FFFFFF"/>
          <w:lang w:val="en-US"/>
        </w:rPr>
        <w:t>.</w:t>
      </w:r>
    </w:p>
    <w:p w:rsidR="000B1F67" w:rsidRPr="00533524" w:rsidRDefault="000B1F67" w:rsidP="009C19E0">
      <w:pPr>
        <w:tabs>
          <w:tab w:val="left" w:pos="0"/>
        </w:tabs>
        <w:spacing w:after="0" w:line="360" w:lineRule="auto"/>
        <w:ind w:right="-1" w:firstLine="709"/>
        <w:jc w:val="both"/>
        <w:rPr>
          <w:rStyle w:val="element-citation"/>
          <w:rFonts w:ascii="Times New Roman" w:hAnsi="Times New Roman"/>
          <w:color w:val="000000"/>
          <w:sz w:val="28"/>
          <w:szCs w:val="28"/>
          <w:lang w:val="uk-UA"/>
        </w:rPr>
      </w:pPr>
      <w:r w:rsidRPr="00533524">
        <w:rPr>
          <w:rFonts w:ascii="Times New Roman" w:hAnsi="Times New Roman"/>
          <w:color w:val="000000"/>
          <w:sz w:val="28"/>
          <w:szCs w:val="28"/>
          <w:shd w:val="clear" w:color="auto" w:fill="FFFFFF"/>
          <w:lang w:val="en-US"/>
        </w:rPr>
        <w:t>62. </w:t>
      </w:r>
      <w:r w:rsidRPr="00533524">
        <w:rPr>
          <w:rStyle w:val="element-citation"/>
          <w:rFonts w:ascii="Times New Roman" w:hAnsi="Times New Roman"/>
          <w:color w:val="000000"/>
          <w:sz w:val="28"/>
          <w:szCs w:val="28"/>
          <w:shd w:val="clear" w:color="auto" w:fill="FFFFFF"/>
          <w:lang w:val="en-US"/>
        </w:rPr>
        <w:t>Klemm D., Schumann D., Kramer F., Hessler N., Hornung M., Schmauder H., Marsch S. Nanocelluloses as innovative polymers in research and application. </w:t>
      </w:r>
      <w:r w:rsidRPr="00533524">
        <w:rPr>
          <w:rStyle w:val="ref-journal"/>
          <w:rFonts w:ascii="Times New Roman" w:hAnsi="Times New Roman"/>
          <w:color w:val="000000"/>
          <w:sz w:val="28"/>
          <w:szCs w:val="28"/>
          <w:shd w:val="clear" w:color="auto" w:fill="FFFFFF"/>
          <w:lang w:val="en-US"/>
        </w:rPr>
        <w:t>Polysaccharides. </w:t>
      </w:r>
      <w:r w:rsidRPr="00533524">
        <w:rPr>
          <w:rStyle w:val="element-citation"/>
          <w:rFonts w:ascii="Times New Roman" w:hAnsi="Times New Roman"/>
          <w:color w:val="000000"/>
          <w:sz w:val="28"/>
          <w:szCs w:val="28"/>
          <w:shd w:val="clear" w:color="auto" w:fill="FFFFFF"/>
          <w:lang w:val="en-US"/>
        </w:rPr>
        <w:t>2006;</w:t>
      </w:r>
      <w:r w:rsidRPr="00533524">
        <w:rPr>
          <w:rStyle w:val="ref-vol"/>
          <w:rFonts w:ascii="Times New Roman" w:hAnsi="Times New Roman"/>
          <w:color w:val="000000"/>
          <w:sz w:val="28"/>
          <w:szCs w:val="28"/>
          <w:shd w:val="clear" w:color="auto" w:fill="FFFFFF"/>
          <w:lang w:val="en-US"/>
        </w:rPr>
        <w:t>205</w:t>
      </w:r>
      <w:r w:rsidRPr="00533524">
        <w:rPr>
          <w:rStyle w:val="element-citation"/>
          <w:rFonts w:ascii="Times New Roman" w:hAnsi="Times New Roman"/>
          <w:color w:val="000000"/>
          <w:sz w:val="28"/>
          <w:szCs w:val="28"/>
          <w:shd w:val="clear" w:color="auto" w:fill="FFFFFF"/>
          <w:lang w:val="en-US"/>
        </w:rPr>
        <w:t>:49–96.</w:t>
      </w:r>
    </w:p>
    <w:p w:rsidR="000B1F67" w:rsidRPr="00533524" w:rsidRDefault="000B1F67" w:rsidP="009C19E0">
      <w:pPr>
        <w:tabs>
          <w:tab w:val="left" w:pos="0"/>
        </w:tabs>
        <w:spacing w:after="0" w:line="360" w:lineRule="auto"/>
        <w:ind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rPr>
        <w:t>63</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xml:space="preserve"> </w:t>
      </w:r>
      <w:hyperlink r:id="rId57" w:history="1">
        <w:r w:rsidRPr="00533524">
          <w:rPr>
            <w:rStyle w:val="a6"/>
            <w:rFonts w:ascii="Times New Roman" w:hAnsi="Times New Roman"/>
            <w:color w:val="000000"/>
            <w:sz w:val="28"/>
            <w:szCs w:val="28"/>
            <w:u w:val="none"/>
            <w:lang w:val="en-US"/>
          </w:rPr>
          <w:t>http://www.strategymrc.com</w:t>
        </w:r>
      </w:hyperlink>
    </w:p>
    <w:p w:rsidR="000B1F67" w:rsidRPr="00533524" w:rsidRDefault="000B1F67" w:rsidP="009C19E0">
      <w:pPr>
        <w:tabs>
          <w:tab w:val="left" w:pos="0"/>
        </w:tabs>
        <w:spacing w:after="0" w:line="360" w:lineRule="auto"/>
        <w:ind w:right="-1" w:firstLine="709"/>
        <w:jc w:val="both"/>
        <w:rPr>
          <w:rStyle w:val="a6"/>
          <w:rFonts w:ascii="Times New Roman" w:hAnsi="Times New Roman"/>
          <w:color w:val="000000"/>
          <w:sz w:val="28"/>
          <w:szCs w:val="28"/>
          <w:u w:val="none"/>
          <w:lang w:val="en-US"/>
        </w:rPr>
      </w:pPr>
      <w:r w:rsidRPr="00533524">
        <w:rPr>
          <w:rFonts w:ascii="Times New Roman" w:hAnsi="Times New Roman"/>
          <w:color w:val="000000"/>
          <w:sz w:val="28"/>
          <w:szCs w:val="28"/>
          <w:lang w:val="en-US"/>
        </w:rPr>
        <w:t>64</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xml:space="preserve"> </w:t>
      </w:r>
      <w:hyperlink r:id="rId58" w:history="1">
        <w:r w:rsidRPr="00533524">
          <w:rPr>
            <w:rStyle w:val="a6"/>
            <w:rFonts w:ascii="Times New Roman" w:hAnsi="Times New Roman"/>
            <w:color w:val="000000"/>
            <w:sz w:val="28"/>
            <w:szCs w:val="28"/>
            <w:u w:val="none"/>
            <w:lang w:val="en-US"/>
          </w:rPr>
          <w:t>www.nanotaiga.ru</w:t>
        </w:r>
      </w:hyperlink>
    </w:p>
    <w:p w:rsidR="000B1F67" w:rsidRPr="00533524" w:rsidRDefault="000B1F67" w:rsidP="009C19E0">
      <w:pPr>
        <w:tabs>
          <w:tab w:val="left" w:pos="0"/>
        </w:tabs>
        <w:spacing w:after="0" w:line="360" w:lineRule="auto"/>
        <w:ind w:right="-1" w:firstLine="709"/>
        <w:jc w:val="both"/>
        <w:rPr>
          <w:rStyle w:val="a6"/>
          <w:rFonts w:ascii="Times New Roman" w:hAnsi="Times New Roman"/>
          <w:color w:val="000000"/>
          <w:sz w:val="28"/>
          <w:szCs w:val="28"/>
          <w:u w:val="none"/>
          <w:lang w:val="uk-UA"/>
        </w:rPr>
      </w:pPr>
      <w:r w:rsidRPr="00533524">
        <w:rPr>
          <w:rFonts w:ascii="Times New Roman" w:hAnsi="Times New Roman"/>
          <w:color w:val="000000"/>
          <w:sz w:val="28"/>
          <w:szCs w:val="28"/>
          <w:lang w:val="uk-UA"/>
        </w:rPr>
        <w:t>66</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uk-UA"/>
        </w:rPr>
        <w:t xml:space="preserve"> </w:t>
      </w:r>
      <w:hyperlink r:id="rId59" w:history="1">
        <w:r w:rsidRPr="00533524">
          <w:rPr>
            <w:rStyle w:val="a6"/>
            <w:rFonts w:ascii="Times New Roman" w:hAnsi="Times New Roman"/>
            <w:color w:val="000000"/>
            <w:sz w:val="28"/>
            <w:szCs w:val="28"/>
            <w:u w:val="none"/>
            <w:lang w:val="en-US"/>
          </w:rPr>
          <w:t>https</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www</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marketsandmarkets</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com</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PressReleases</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nanocellulose</w:t>
        </w:r>
        <w:r w:rsidRPr="00533524">
          <w:rPr>
            <w:rStyle w:val="a6"/>
            <w:rFonts w:ascii="Times New Roman" w:hAnsi="Times New Roman"/>
            <w:color w:val="000000"/>
            <w:sz w:val="28"/>
            <w:szCs w:val="28"/>
            <w:u w:val="none"/>
            <w:lang w:val="uk-UA"/>
          </w:rPr>
          <w:t>.</w:t>
        </w:r>
        <w:r w:rsidRPr="00533524">
          <w:rPr>
            <w:rStyle w:val="a6"/>
            <w:rFonts w:ascii="Times New Roman" w:hAnsi="Times New Roman"/>
            <w:color w:val="000000"/>
            <w:sz w:val="28"/>
            <w:szCs w:val="28"/>
            <w:u w:val="none"/>
            <w:lang w:val="en-US"/>
          </w:rPr>
          <w:t>asp</w:t>
        </w:r>
      </w:hyperlink>
    </w:p>
    <w:p w:rsidR="000B1F67" w:rsidRPr="00533524" w:rsidRDefault="000B1F67" w:rsidP="009C19E0">
      <w:pPr>
        <w:pStyle w:val="a4"/>
        <w:tabs>
          <w:tab w:val="left" w:pos="0"/>
        </w:tabs>
        <w:spacing w:after="0" w:line="360" w:lineRule="auto"/>
        <w:ind w:left="0" w:right="-1" w:firstLine="709"/>
        <w:jc w:val="both"/>
        <w:rPr>
          <w:rFonts w:ascii="Times New Roman" w:hAnsi="Times New Roman"/>
          <w:color w:val="000000"/>
          <w:sz w:val="28"/>
          <w:szCs w:val="28"/>
          <w:lang w:val="en-US"/>
        </w:rPr>
      </w:pPr>
      <w:r w:rsidRPr="00533524">
        <w:rPr>
          <w:rFonts w:ascii="Times New Roman" w:hAnsi="Times New Roman"/>
          <w:color w:val="000000"/>
          <w:sz w:val="28"/>
          <w:szCs w:val="28"/>
          <w:lang w:val="en-US"/>
        </w:rPr>
        <w:t>67</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xml:space="preserve">  Barbash V. A., Yaschenko O. V., Shniruk </w:t>
      </w:r>
      <w:r w:rsidRPr="00533524">
        <w:rPr>
          <w:rFonts w:ascii="Times New Roman" w:hAnsi="Times New Roman"/>
          <w:color w:val="000000"/>
          <w:sz w:val="28"/>
          <w:szCs w:val="28"/>
        </w:rPr>
        <w:t>О</w:t>
      </w:r>
      <w:r w:rsidRPr="00533524">
        <w:rPr>
          <w:rFonts w:ascii="Times New Roman" w:hAnsi="Times New Roman"/>
          <w:color w:val="000000"/>
          <w:sz w:val="28"/>
          <w:szCs w:val="28"/>
          <w:lang w:val="en-US"/>
        </w:rPr>
        <w:t>. M. Preparation and Properties of Nanocellulose from Organosolv Straw Pulp// Nanoscale Research Letters, 2017, 12:241.</w:t>
      </w:r>
    </w:p>
    <w:p w:rsidR="000B1F67" w:rsidRPr="00533524" w:rsidRDefault="000B1F67" w:rsidP="009C19E0">
      <w:pPr>
        <w:pStyle w:val="a4"/>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en-US"/>
        </w:rPr>
        <w:t>68</w:t>
      </w:r>
      <w:r w:rsidR="006C3BF1" w:rsidRPr="00533524">
        <w:rPr>
          <w:rFonts w:ascii="Times New Roman" w:hAnsi="Times New Roman"/>
          <w:color w:val="000000"/>
          <w:sz w:val="28"/>
          <w:szCs w:val="28"/>
          <w:lang w:val="uk-UA"/>
        </w:rPr>
        <w:t>.</w:t>
      </w:r>
      <w:r w:rsidRPr="00533524">
        <w:rPr>
          <w:rFonts w:ascii="Times New Roman" w:hAnsi="Times New Roman"/>
          <w:color w:val="000000"/>
          <w:sz w:val="28"/>
          <w:szCs w:val="28"/>
          <w:lang w:val="en-US"/>
        </w:rPr>
        <w:t xml:space="preserve"> </w:t>
      </w:r>
      <w:r w:rsidR="005F56C1" w:rsidRPr="00533524">
        <w:rPr>
          <w:rFonts w:ascii="Times New Roman" w:hAnsi="Times New Roman"/>
          <w:color w:val="000000"/>
          <w:sz w:val="28"/>
          <w:szCs w:val="28"/>
          <w:lang w:val="en-US"/>
        </w:rPr>
        <w:t xml:space="preserve">Barbash </w:t>
      </w:r>
      <w:r w:rsidRPr="00533524">
        <w:rPr>
          <w:rFonts w:ascii="Times New Roman" w:hAnsi="Times New Roman"/>
          <w:color w:val="000000"/>
          <w:sz w:val="28"/>
          <w:szCs w:val="28"/>
          <w:lang w:val="en-US"/>
        </w:rPr>
        <w:t xml:space="preserve">V., </w:t>
      </w:r>
      <w:r w:rsidR="005F56C1" w:rsidRPr="00533524">
        <w:rPr>
          <w:rFonts w:ascii="Times New Roman" w:hAnsi="Times New Roman"/>
          <w:color w:val="000000"/>
          <w:sz w:val="28"/>
          <w:szCs w:val="28"/>
          <w:lang w:val="en-US"/>
        </w:rPr>
        <w:t xml:space="preserve">Yashchenko </w:t>
      </w:r>
      <w:r w:rsidRPr="00533524">
        <w:rPr>
          <w:rFonts w:ascii="Times New Roman" w:hAnsi="Times New Roman"/>
          <w:color w:val="000000"/>
          <w:sz w:val="28"/>
          <w:szCs w:val="28"/>
          <w:lang w:val="en-US"/>
        </w:rPr>
        <w:t xml:space="preserve">O. and </w:t>
      </w:r>
      <w:r w:rsidR="005F56C1" w:rsidRPr="00533524">
        <w:rPr>
          <w:rFonts w:ascii="Times New Roman" w:hAnsi="Times New Roman"/>
          <w:color w:val="000000"/>
          <w:sz w:val="28"/>
          <w:szCs w:val="28"/>
          <w:lang w:val="en-US"/>
        </w:rPr>
        <w:t xml:space="preserve">Kedrovska </w:t>
      </w:r>
      <w:r w:rsidRPr="00533524">
        <w:rPr>
          <w:rFonts w:ascii="Times New Roman" w:hAnsi="Times New Roman"/>
          <w:color w:val="000000"/>
          <w:sz w:val="28"/>
          <w:szCs w:val="28"/>
          <w:lang w:val="en-US"/>
        </w:rPr>
        <w:t>A. /</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Preparation and Properties of Nanocellulose from Peracetic</w:t>
      </w:r>
      <w:r w:rsidRPr="00533524">
        <w:rPr>
          <w:rFonts w:ascii="Times New Roman" w:hAnsi="Times New Roman"/>
          <w:color w:val="000000"/>
          <w:sz w:val="28"/>
          <w:szCs w:val="28"/>
          <w:lang w:val="uk-UA"/>
        </w:rPr>
        <w:t xml:space="preserve"> </w:t>
      </w:r>
      <w:r w:rsidRPr="00533524">
        <w:rPr>
          <w:rFonts w:ascii="Times New Roman" w:hAnsi="Times New Roman"/>
          <w:color w:val="000000"/>
          <w:sz w:val="28"/>
          <w:szCs w:val="28"/>
          <w:lang w:val="en-US"/>
        </w:rPr>
        <w:t>Flax Pulp // Journal of Scienti</w:t>
      </w:r>
      <w:r w:rsidR="006C3BF1" w:rsidRPr="00533524">
        <w:rPr>
          <w:rFonts w:ascii="Times New Roman" w:hAnsi="Times New Roman"/>
          <w:color w:val="000000"/>
          <w:sz w:val="28"/>
          <w:szCs w:val="28"/>
          <w:lang w:val="en-US"/>
        </w:rPr>
        <w:t xml:space="preserve">fic Research &amp; Reports 16(1): </w:t>
      </w:r>
      <w:r w:rsidRPr="00533524">
        <w:rPr>
          <w:rFonts w:ascii="Times New Roman" w:hAnsi="Times New Roman"/>
          <w:color w:val="000000"/>
          <w:sz w:val="28"/>
          <w:szCs w:val="28"/>
          <w:lang w:val="en-US"/>
        </w:rPr>
        <w:t xml:space="preserve"> 2017. </w:t>
      </w:r>
    </w:p>
    <w:p w:rsidR="006C3BF1" w:rsidRPr="00533524" w:rsidRDefault="006C3BF1" w:rsidP="009C19E0">
      <w:pPr>
        <w:pStyle w:val="a4"/>
        <w:tabs>
          <w:tab w:val="left" w:pos="0"/>
        </w:tabs>
        <w:spacing w:after="0" w:line="360" w:lineRule="auto"/>
        <w:ind w:left="0" w:right="-1" w:firstLine="709"/>
        <w:jc w:val="both"/>
        <w:rPr>
          <w:rFonts w:ascii="Times New Roman" w:hAnsi="Times New Roman"/>
          <w:color w:val="000000"/>
          <w:sz w:val="28"/>
          <w:szCs w:val="28"/>
          <w:lang w:val="uk-UA"/>
        </w:rPr>
      </w:pPr>
      <w:r w:rsidRPr="00533524">
        <w:rPr>
          <w:rFonts w:ascii="Times New Roman" w:hAnsi="Times New Roman"/>
          <w:color w:val="000000"/>
          <w:sz w:val="28"/>
          <w:szCs w:val="28"/>
          <w:lang w:val="uk-UA"/>
        </w:rPr>
        <w:t>69.</w:t>
      </w:r>
      <w:r w:rsidRPr="00533524">
        <w:rPr>
          <w:rFonts w:ascii="Times New Roman" w:eastAsia="Times New Roman" w:hAnsi="Times New Roman"/>
          <w:sz w:val="28"/>
          <w:szCs w:val="28"/>
          <w:lang w:val="uk-UA" w:eastAsia="x-none"/>
        </w:rPr>
        <w:t xml:space="preserve"> Кедровська А.М., Ященко О.В., Барбаш В.А</w:t>
      </w:r>
      <w:r w:rsidRPr="00533524">
        <w:rPr>
          <w:rFonts w:ascii="Times New Roman" w:hAnsi="Times New Roman"/>
          <w:sz w:val="28"/>
          <w:szCs w:val="28"/>
          <w:lang w:val="uk-UA" w:eastAsia="x-none"/>
        </w:rPr>
        <w:t xml:space="preserve">. </w:t>
      </w:r>
      <w:r w:rsidRPr="00533524">
        <w:rPr>
          <w:rFonts w:ascii="Times New Roman" w:hAnsi="Times New Roman"/>
          <w:sz w:val="28"/>
          <w:szCs w:val="28"/>
          <w:lang w:val="uk-UA"/>
        </w:rPr>
        <w:t>Отримання органосольвентної целюлози з волокон льону//</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(29-30 листопада 2017 р. м. Київ) / Укладач Я.М. Корнієнко. – К.: «КПІ ім. Ігоря Сікорського», 2017. – 106 </w:t>
      </w:r>
      <w:r w:rsidRPr="00533524">
        <w:rPr>
          <w:rFonts w:ascii="Times New Roman" w:eastAsia="Times New Roman" w:hAnsi="Times New Roman"/>
          <w:sz w:val="28"/>
          <w:szCs w:val="28"/>
          <w:lang w:eastAsia="ru-RU"/>
        </w:rPr>
        <w:t>c</w:t>
      </w:r>
      <w:r w:rsidRPr="00533524">
        <w:rPr>
          <w:rFonts w:ascii="Times New Roman" w:eastAsia="Times New Roman" w:hAnsi="Times New Roman"/>
          <w:bCs/>
          <w:sz w:val="28"/>
          <w:szCs w:val="28"/>
          <w:lang w:val="uk-UA" w:eastAsia="ru-RU"/>
        </w:rPr>
        <w:t>, с.59-60</w:t>
      </w:r>
      <w:r w:rsidRPr="00533524">
        <w:rPr>
          <w:rFonts w:ascii="Times New Roman" w:hAnsi="Times New Roman"/>
          <w:bCs/>
          <w:sz w:val="28"/>
          <w:szCs w:val="28"/>
          <w:lang w:val="uk-UA" w:eastAsia="ru-RU"/>
        </w:rPr>
        <w:t xml:space="preserve">. </w:t>
      </w:r>
    </w:p>
    <w:p w:rsidR="006C3BF1" w:rsidRPr="00533524" w:rsidRDefault="006C3BF1" w:rsidP="009C19E0">
      <w:pPr>
        <w:pStyle w:val="a4"/>
        <w:tabs>
          <w:tab w:val="left" w:pos="0"/>
        </w:tabs>
        <w:spacing w:after="0" w:line="360" w:lineRule="auto"/>
        <w:ind w:left="0" w:right="-1" w:firstLine="709"/>
        <w:jc w:val="both"/>
        <w:rPr>
          <w:rFonts w:ascii="Times New Roman" w:hAnsi="Times New Roman"/>
          <w:b/>
          <w:color w:val="000000"/>
          <w:sz w:val="28"/>
          <w:szCs w:val="28"/>
          <w:lang w:val="uk-UA"/>
        </w:rPr>
      </w:pPr>
      <w:r w:rsidRPr="00533524">
        <w:rPr>
          <w:rFonts w:ascii="Times New Roman" w:hAnsi="Times New Roman"/>
          <w:color w:val="000000"/>
          <w:sz w:val="28"/>
          <w:szCs w:val="28"/>
          <w:lang w:val="uk-UA"/>
        </w:rPr>
        <w:t>70.</w:t>
      </w:r>
      <w:r w:rsidRPr="00533524">
        <w:rPr>
          <w:rFonts w:ascii="Times New Roman" w:eastAsia="Times New Roman" w:hAnsi="Times New Roman"/>
          <w:sz w:val="28"/>
          <w:szCs w:val="28"/>
          <w:lang w:val="uk-UA" w:eastAsia="ru-RU"/>
        </w:rPr>
        <w:t xml:space="preserve"> Кедровська А.М</w:t>
      </w:r>
      <w:r w:rsidR="00FC23C4" w:rsidRPr="00533524">
        <w:rPr>
          <w:rFonts w:ascii="Times New Roman" w:eastAsia="Times New Roman" w:hAnsi="Times New Roman"/>
          <w:sz w:val="28"/>
          <w:szCs w:val="28"/>
          <w:lang w:val="uk-UA" w:eastAsia="ru-RU"/>
        </w:rPr>
        <w:t>,</w:t>
      </w:r>
      <w:r w:rsidRPr="00533524">
        <w:rPr>
          <w:rFonts w:ascii="Times New Roman" w:eastAsia="Times New Roman" w:hAnsi="Times New Roman"/>
          <w:sz w:val="28"/>
          <w:szCs w:val="28"/>
          <w:lang w:val="uk-UA" w:eastAsia="ru-RU"/>
        </w:rPr>
        <w:t xml:space="preserve"> Ященко О.В., Барбаш В. А.</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Отримання наноцелюлози із волокон льону</w:t>
      </w:r>
      <w:r w:rsidRPr="00533524">
        <w:rPr>
          <w:rFonts w:ascii="Times New Roman" w:hAnsi="Times New Roman"/>
          <w:sz w:val="28"/>
          <w:szCs w:val="28"/>
          <w:lang w:val="uk-UA"/>
        </w:rPr>
        <w:t>//</w:t>
      </w:r>
      <w:r w:rsidRPr="00533524">
        <w:rPr>
          <w:rFonts w:ascii="Times New Roman" w:hAnsi="Times New Roman"/>
          <w:sz w:val="28"/>
          <w:szCs w:val="28"/>
          <w:lang w:val="uk-UA" w:eastAsia="ru-RU"/>
        </w:rPr>
        <w:t xml:space="preserve"> </w:t>
      </w:r>
      <w:r w:rsidRPr="00533524">
        <w:rPr>
          <w:rFonts w:ascii="Times New Roman" w:eastAsia="Times New Roman" w:hAnsi="Times New Roman"/>
          <w:sz w:val="28"/>
          <w:szCs w:val="28"/>
          <w:lang w:val="uk-UA" w:eastAsia="ru-RU"/>
        </w:rPr>
        <w:t xml:space="preserve">Збірник тез доповідей </w:t>
      </w:r>
      <w:r w:rsidRPr="00533524">
        <w:rPr>
          <w:rFonts w:ascii="Times New Roman" w:eastAsia="Times New Roman" w:hAnsi="Times New Roman"/>
          <w:sz w:val="28"/>
          <w:szCs w:val="28"/>
          <w:lang w:eastAsia="ru-RU"/>
        </w:rPr>
        <w:t>XIII</w:t>
      </w:r>
      <w:r w:rsidRPr="00533524">
        <w:rPr>
          <w:rFonts w:ascii="Times New Roman" w:eastAsia="Times New Roman" w:hAnsi="Times New Roman"/>
          <w:sz w:val="28"/>
          <w:szCs w:val="28"/>
          <w:lang w:val="uk-UA" w:eastAsia="ru-RU"/>
        </w:rPr>
        <w:t xml:space="preserve"> міжнародної науково-практичної конференції студентів, аспірантів і молодих вчених ”Ресурсоенергозберігаючі технології та обладнання” (2018 р. м. Київ) / Укладач Я.М. Корнієнко. – К.: «КПІ ім. Ігоря Сікорського», 2018</w:t>
      </w:r>
      <w:r w:rsidRPr="00533524">
        <w:rPr>
          <w:rFonts w:ascii="Times New Roman" w:hAnsi="Times New Roman"/>
          <w:sz w:val="28"/>
          <w:szCs w:val="28"/>
          <w:lang w:val="uk-UA" w:eastAsia="ru-RU"/>
        </w:rPr>
        <w:t>.</w:t>
      </w: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en-US"/>
        </w:rPr>
      </w:pPr>
    </w:p>
    <w:p w:rsidR="001701B4" w:rsidRPr="00533524" w:rsidRDefault="001701B4"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E12E86" w:rsidRPr="00533524" w:rsidRDefault="00E12E86" w:rsidP="009C19E0">
      <w:pPr>
        <w:ind w:right="-1"/>
        <w:jc w:val="center"/>
        <w:rPr>
          <w:rFonts w:ascii="Times New Roman" w:hAnsi="Times New Roman"/>
          <w:sz w:val="28"/>
          <w:szCs w:val="28"/>
          <w:lang w:val="uk-UA"/>
        </w:rPr>
      </w:pPr>
    </w:p>
    <w:p w:rsidR="00FC23C4" w:rsidRPr="00533524" w:rsidRDefault="00E12E86" w:rsidP="009C19E0">
      <w:pPr>
        <w:ind w:right="-1"/>
        <w:jc w:val="center"/>
        <w:rPr>
          <w:rFonts w:ascii="Times New Roman" w:hAnsi="Times New Roman"/>
          <w:sz w:val="28"/>
          <w:szCs w:val="28"/>
        </w:rPr>
      </w:pPr>
      <w:r w:rsidRPr="00533524">
        <w:rPr>
          <w:rFonts w:ascii="Times New Roman" w:hAnsi="Times New Roman"/>
          <w:b/>
          <w:sz w:val="28"/>
          <w:szCs w:val="28"/>
        </w:rPr>
        <w:t>Додаток А</w:t>
      </w:r>
      <w:r w:rsidRPr="00533524">
        <w:rPr>
          <w:rFonts w:ascii="Times New Roman" w:hAnsi="Times New Roman"/>
          <w:sz w:val="28"/>
          <w:szCs w:val="28"/>
        </w:rPr>
        <w:t xml:space="preserve"> </w:t>
      </w:r>
    </w:p>
    <w:p w:rsidR="00E12E86" w:rsidRPr="00533524" w:rsidRDefault="00E12E86" w:rsidP="009C19E0">
      <w:pPr>
        <w:ind w:right="-1"/>
        <w:jc w:val="center"/>
        <w:rPr>
          <w:rFonts w:ascii="Times New Roman" w:hAnsi="Times New Roman"/>
          <w:sz w:val="28"/>
          <w:szCs w:val="28"/>
        </w:rPr>
      </w:pPr>
      <w:r w:rsidRPr="00533524">
        <w:rPr>
          <w:rFonts w:ascii="Times New Roman" w:hAnsi="Times New Roman"/>
          <w:sz w:val="28"/>
          <w:szCs w:val="28"/>
        </w:rPr>
        <w:t>Копії публікацій</w:t>
      </w:r>
    </w:p>
    <w:p w:rsidR="00FC23C4" w:rsidRPr="00533524" w:rsidRDefault="00FC23C4" w:rsidP="009C19E0">
      <w:pPr>
        <w:ind w:right="-1"/>
        <w:jc w:val="center"/>
        <w:rPr>
          <w:rFonts w:ascii="Times New Roman" w:hAnsi="Times New Roman"/>
          <w:sz w:val="28"/>
          <w:szCs w:val="28"/>
        </w:rPr>
      </w:pPr>
    </w:p>
    <w:p w:rsidR="00FC23C4" w:rsidRPr="00533524" w:rsidRDefault="00FC23C4" w:rsidP="009C19E0">
      <w:pPr>
        <w:ind w:right="-1"/>
        <w:jc w:val="center"/>
        <w:rPr>
          <w:rFonts w:ascii="Times New Roman" w:hAnsi="Times New Roman"/>
          <w:sz w:val="28"/>
          <w:szCs w:val="28"/>
        </w:rPr>
      </w:pPr>
    </w:p>
    <w:p w:rsidR="00FC23C4" w:rsidRPr="00533524" w:rsidRDefault="00FC23C4" w:rsidP="009C19E0">
      <w:pPr>
        <w:ind w:right="-1"/>
        <w:jc w:val="center"/>
        <w:rPr>
          <w:rFonts w:ascii="Times New Roman" w:hAnsi="Times New Roman"/>
          <w:sz w:val="28"/>
          <w:szCs w:val="28"/>
        </w:rPr>
      </w:pPr>
    </w:p>
    <w:p w:rsidR="00FC23C4" w:rsidRPr="00533524" w:rsidRDefault="00FC23C4" w:rsidP="009C19E0">
      <w:pPr>
        <w:ind w:right="-1"/>
        <w:jc w:val="center"/>
        <w:rPr>
          <w:rFonts w:ascii="Times New Roman" w:hAnsi="Times New Roman"/>
          <w:b/>
          <w:sz w:val="28"/>
          <w:szCs w:val="28"/>
          <w:lang w:val="uk-UA"/>
        </w:rPr>
      </w:pPr>
    </w:p>
    <w:p w:rsidR="00E12E86" w:rsidRPr="00533524" w:rsidRDefault="00251036" w:rsidP="009C19E0">
      <w:pPr>
        <w:ind w:right="-1"/>
        <w:jc w:val="center"/>
        <w:rPr>
          <w:noProof/>
          <w:lang w:val="uk-UA" w:eastAsia="ru-RU"/>
        </w:rPr>
      </w:pPr>
      <w:r w:rsidRPr="00533524">
        <w:rPr>
          <w:noProof/>
          <w:lang w:eastAsia="ru-RU"/>
        </w:rPr>
        <w:drawing>
          <wp:inline distT="0" distB="0" distL="0" distR="0">
            <wp:extent cx="6057900" cy="7972425"/>
            <wp:effectExtent l="0" t="0" r="0" b="0"/>
            <wp:docPr id="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057900" cy="7972425"/>
                    </a:xfrm>
                    <a:prstGeom prst="rect">
                      <a:avLst/>
                    </a:prstGeom>
                    <a:noFill/>
                    <a:ln>
                      <a:noFill/>
                    </a:ln>
                  </pic:spPr>
                </pic:pic>
              </a:graphicData>
            </a:graphic>
          </wp:inline>
        </w:drawing>
      </w:r>
    </w:p>
    <w:p w:rsidR="0071333E" w:rsidRPr="00533524" w:rsidRDefault="00251036" w:rsidP="009C19E0">
      <w:pPr>
        <w:ind w:right="-1"/>
        <w:jc w:val="center"/>
        <w:rPr>
          <w:noProof/>
          <w:lang w:val="uk-UA" w:eastAsia="ru-RU"/>
        </w:rPr>
      </w:pPr>
      <w:r w:rsidRPr="00533524">
        <w:rPr>
          <w:noProof/>
          <w:lang w:eastAsia="ru-RU"/>
        </w:rPr>
        <w:drawing>
          <wp:inline distT="0" distB="0" distL="0" distR="0">
            <wp:extent cx="6400800" cy="9210675"/>
            <wp:effectExtent l="0" t="0" r="0" b="0"/>
            <wp:docPr id="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400800" cy="9210675"/>
                    </a:xfrm>
                    <a:prstGeom prst="rect">
                      <a:avLst/>
                    </a:prstGeom>
                    <a:noFill/>
                    <a:ln>
                      <a:noFill/>
                    </a:ln>
                  </pic:spPr>
                </pic:pic>
              </a:graphicData>
            </a:graphic>
          </wp:inline>
        </w:drawing>
      </w:r>
      <w:r w:rsidR="0071333E" w:rsidRPr="00533524">
        <w:rPr>
          <w:noProof/>
          <w:lang w:eastAsia="ru-RU"/>
        </w:rPr>
        <w:t xml:space="preserve"> </w:t>
      </w:r>
      <w:r w:rsidRPr="00533524">
        <w:rPr>
          <w:noProof/>
          <w:lang w:eastAsia="ru-RU"/>
        </w:rPr>
        <w:drawing>
          <wp:inline distT="0" distB="0" distL="0" distR="0">
            <wp:extent cx="6019800" cy="8953500"/>
            <wp:effectExtent l="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019800" cy="8953500"/>
                    </a:xfrm>
                    <a:prstGeom prst="rect">
                      <a:avLst/>
                    </a:prstGeom>
                    <a:noFill/>
                    <a:ln>
                      <a:noFill/>
                    </a:ln>
                  </pic:spPr>
                </pic:pic>
              </a:graphicData>
            </a:graphic>
          </wp:inline>
        </w:drawing>
      </w:r>
    </w:p>
    <w:p w:rsidR="008E7A01" w:rsidRPr="00533524" w:rsidRDefault="00251036" w:rsidP="009C19E0">
      <w:pPr>
        <w:ind w:right="-1"/>
        <w:jc w:val="center"/>
        <w:rPr>
          <w:noProof/>
          <w:lang w:eastAsia="ru-RU"/>
        </w:rPr>
      </w:pPr>
      <w:r w:rsidRPr="00533524">
        <w:rPr>
          <w:noProof/>
          <w:lang w:eastAsia="ru-RU"/>
        </w:rPr>
        <w:drawing>
          <wp:inline distT="0" distB="0" distL="0" distR="0">
            <wp:extent cx="7038975" cy="8610600"/>
            <wp:effectExtent l="0" t="0" r="0" b="0"/>
            <wp:docPr id="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7038975" cy="861060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972300" cy="8743950"/>
            <wp:effectExtent l="0" t="0" r="0" b="0"/>
            <wp:docPr id="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972300" cy="874395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981825" cy="8458200"/>
            <wp:effectExtent l="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981825" cy="8458200"/>
                    </a:xfrm>
                    <a:prstGeom prst="rect">
                      <a:avLst/>
                    </a:prstGeom>
                    <a:noFill/>
                    <a:ln>
                      <a:noFill/>
                    </a:ln>
                  </pic:spPr>
                </pic:pic>
              </a:graphicData>
            </a:graphic>
          </wp:inline>
        </w:drawing>
      </w:r>
    </w:p>
    <w:p w:rsidR="008E7A01" w:rsidRPr="00533524" w:rsidRDefault="008E7A01" w:rsidP="009C19E0">
      <w:pPr>
        <w:ind w:right="-1"/>
        <w:jc w:val="center"/>
        <w:rPr>
          <w:noProof/>
          <w:lang w:val="uk-UA" w:eastAsia="ru-RU"/>
        </w:rPr>
      </w:pP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724650" cy="8648700"/>
            <wp:effectExtent l="0" t="0" r="0" b="0"/>
            <wp:docPr id="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724650" cy="864870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038850" cy="9086850"/>
            <wp:effectExtent l="0" t="0" r="0" b="0"/>
            <wp:docPr id="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038850" cy="908685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7077075" cy="8743950"/>
            <wp:effectExtent l="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7077075" cy="874395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7058025" cy="9191625"/>
            <wp:effectExtent l="0" t="0" r="0" b="0"/>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7058025" cy="9191625"/>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515100" cy="8839200"/>
            <wp:effectExtent l="0" t="0" r="0" b="0"/>
            <wp:docPr id="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515100" cy="8839200"/>
                    </a:xfrm>
                    <a:prstGeom prst="rect">
                      <a:avLst/>
                    </a:prstGeom>
                    <a:noFill/>
                    <a:ln>
                      <a:noFill/>
                    </a:ln>
                  </pic:spPr>
                </pic:pic>
              </a:graphicData>
            </a:graphic>
          </wp:inline>
        </w:drawing>
      </w:r>
    </w:p>
    <w:p w:rsidR="008E7A01" w:rsidRPr="00533524" w:rsidRDefault="00251036" w:rsidP="009C19E0">
      <w:pPr>
        <w:ind w:right="-1"/>
        <w:jc w:val="center"/>
        <w:rPr>
          <w:noProof/>
          <w:lang w:val="uk-UA" w:eastAsia="ru-RU"/>
        </w:rPr>
      </w:pPr>
      <w:r w:rsidRPr="00533524">
        <w:rPr>
          <w:noProof/>
          <w:lang w:eastAsia="ru-RU"/>
        </w:rPr>
        <w:drawing>
          <wp:inline distT="0" distB="0" distL="0" distR="0">
            <wp:extent cx="6838950" cy="9315450"/>
            <wp:effectExtent l="0" t="0" r="0" b="0"/>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838950" cy="9315450"/>
                    </a:xfrm>
                    <a:prstGeom prst="rect">
                      <a:avLst/>
                    </a:prstGeom>
                    <a:noFill/>
                    <a:ln>
                      <a:noFill/>
                    </a:ln>
                  </pic:spPr>
                </pic:pic>
              </a:graphicData>
            </a:graphic>
          </wp:inline>
        </w:drawing>
      </w:r>
    </w:p>
    <w:p w:rsidR="008E7A01" w:rsidRDefault="00251036" w:rsidP="009C19E0">
      <w:pPr>
        <w:tabs>
          <w:tab w:val="left" w:pos="0"/>
        </w:tabs>
        <w:ind w:right="-1"/>
        <w:jc w:val="center"/>
        <w:rPr>
          <w:noProof/>
          <w:lang w:val="uk-UA" w:eastAsia="ru-RU"/>
        </w:rPr>
      </w:pPr>
      <w:r w:rsidRPr="00533524">
        <w:rPr>
          <w:noProof/>
          <w:lang w:eastAsia="ru-RU"/>
        </w:rPr>
        <w:drawing>
          <wp:inline distT="0" distB="0" distL="0" distR="0">
            <wp:extent cx="6534150" cy="10306050"/>
            <wp:effectExtent l="0" t="0" r="0" b="0"/>
            <wp:docPr id="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534150" cy="10306050"/>
                    </a:xfrm>
                    <a:prstGeom prst="rect">
                      <a:avLst/>
                    </a:prstGeom>
                    <a:noFill/>
                    <a:ln>
                      <a:noFill/>
                    </a:ln>
                  </pic:spPr>
                </pic:pic>
              </a:graphicData>
            </a:graphic>
          </wp:inline>
        </w:drawing>
      </w:r>
    </w:p>
    <w:sectPr w:rsidR="008E7A01" w:rsidSect="00B90E5D">
      <w:footerReference w:type="default" r:id="rId73"/>
      <w:pgSz w:w="11906" w:h="16838"/>
      <w:pgMar w:top="1134" w:right="566"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7DE6" w:rsidRDefault="00097DE6" w:rsidP="00837377">
      <w:pPr>
        <w:spacing w:after="0" w:line="240" w:lineRule="auto"/>
      </w:pPr>
      <w:r>
        <w:separator/>
      </w:r>
    </w:p>
  </w:endnote>
  <w:endnote w:type="continuationSeparator" w:id="0">
    <w:p w:rsidR="00097DE6" w:rsidRDefault="00097DE6" w:rsidP="008373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CC"/>
    <w:family w:val="roman"/>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5C61" w:rsidRPr="00837377" w:rsidRDefault="00DB5C61">
    <w:pPr>
      <w:pStyle w:val="af"/>
      <w:jc w:val="right"/>
      <w:rPr>
        <w:rFonts w:ascii="Times New Roman" w:hAnsi="Times New Roman"/>
        <w:sz w:val="28"/>
        <w:szCs w:val="28"/>
      </w:rPr>
    </w:pPr>
    <w:r w:rsidRPr="00837377">
      <w:rPr>
        <w:rFonts w:ascii="Times New Roman" w:hAnsi="Times New Roman"/>
        <w:sz w:val="28"/>
        <w:szCs w:val="28"/>
      </w:rPr>
      <w:fldChar w:fldCharType="begin"/>
    </w:r>
    <w:r w:rsidRPr="00837377">
      <w:rPr>
        <w:rFonts w:ascii="Times New Roman" w:hAnsi="Times New Roman"/>
        <w:sz w:val="28"/>
        <w:szCs w:val="28"/>
      </w:rPr>
      <w:instrText>PAGE   \* MERGEFORMAT</w:instrText>
    </w:r>
    <w:r w:rsidRPr="00837377">
      <w:rPr>
        <w:rFonts w:ascii="Times New Roman" w:hAnsi="Times New Roman"/>
        <w:sz w:val="28"/>
        <w:szCs w:val="28"/>
      </w:rPr>
      <w:fldChar w:fldCharType="separate"/>
    </w:r>
    <w:r w:rsidR="00251036">
      <w:rPr>
        <w:rFonts w:ascii="Times New Roman" w:hAnsi="Times New Roman"/>
        <w:noProof/>
        <w:sz w:val="28"/>
        <w:szCs w:val="28"/>
      </w:rPr>
      <w:t>1</w:t>
    </w:r>
    <w:r w:rsidRPr="00837377">
      <w:rPr>
        <w:rFonts w:ascii="Times New Roman" w:hAnsi="Times New Roman"/>
        <w:sz w:val="28"/>
        <w:szCs w:val="28"/>
      </w:rPr>
      <w:fldChar w:fldCharType="end"/>
    </w:r>
  </w:p>
  <w:p w:rsidR="00DB5C61" w:rsidRDefault="00DB5C61">
    <w:pPr>
      <w:pStyle w:val="af"/>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7DE6" w:rsidRDefault="00097DE6" w:rsidP="00837377">
      <w:pPr>
        <w:spacing w:after="0" w:line="240" w:lineRule="auto"/>
      </w:pPr>
      <w:r>
        <w:separator/>
      </w:r>
    </w:p>
  </w:footnote>
  <w:footnote w:type="continuationSeparator" w:id="0">
    <w:p w:rsidR="00097DE6" w:rsidRDefault="00097DE6" w:rsidP="008373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80D4B"/>
    <w:multiLevelType w:val="hybridMultilevel"/>
    <w:tmpl w:val="73AE591E"/>
    <w:lvl w:ilvl="0" w:tplc="CC849C7A">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78953DE"/>
    <w:multiLevelType w:val="hybridMultilevel"/>
    <w:tmpl w:val="9E2C8DEE"/>
    <w:lvl w:ilvl="0" w:tplc="F4FAC120">
      <w:start w:val="10"/>
      <w:numFmt w:val="decimal"/>
      <w:lvlText w:val="%1."/>
      <w:lvlJc w:val="left"/>
      <w:pPr>
        <w:ind w:left="1085" w:hanging="375"/>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15:restartNumberingAfterBreak="0">
    <w:nsid w:val="08E034B0"/>
    <w:multiLevelType w:val="multilevel"/>
    <w:tmpl w:val="98321E02"/>
    <w:lvl w:ilvl="0">
      <w:start w:val="1"/>
      <w:numFmt w:val="decimal"/>
      <w:lvlText w:val="%1."/>
      <w:lvlJc w:val="left"/>
      <w:pPr>
        <w:ind w:left="1069" w:hanging="360"/>
      </w:pPr>
      <w:rPr>
        <w:rFonts w:hint="default"/>
      </w:rPr>
    </w:lvl>
    <w:lvl w:ilvl="1">
      <w:start w:val="3"/>
      <w:numFmt w:val="decimal"/>
      <w:isLgl/>
      <w:lvlText w:val="%1.%2"/>
      <w:lvlJc w:val="left"/>
      <w:pPr>
        <w:ind w:left="1159" w:hanging="45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 w15:restartNumberingAfterBreak="0">
    <w:nsid w:val="0B9056BE"/>
    <w:multiLevelType w:val="hybridMultilevel"/>
    <w:tmpl w:val="AF1A0168"/>
    <w:lvl w:ilvl="0" w:tplc="44B08032">
      <w:start w:val="15"/>
      <w:numFmt w:val="decimal"/>
      <w:lvlText w:val="%1"/>
      <w:lvlJc w:val="left"/>
      <w:pPr>
        <w:ind w:left="785" w:hanging="360"/>
      </w:pPr>
      <w:rPr>
        <w:rFonts w:ascii="Times New Roman" w:hAnsi="Times New Roman" w:hint="default"/>
        <w:i w:val="0"/>
        <w:color w:val="000000"/>
      </w:rPr>
    </w:lvl>
    <w:lvl w:ilvl="1" w:tplc="04190019">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4" w15:restartNumberingAfterBreak="0">
    <w:nsid w:val="0BA156A1"/>
    <w:multiLevelType w:val="hybridMultilevel"/>
    <w:tmpl w:val="AD2C2358"/>
    <w:lvl w:ilvl="0" w:tplc="0419000F">
      <w:start w:val="9"/>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C0D7F63"/>
    <w:multiLevelType w:val="multilevel"/>
    <w:tmpl w:val="9BD0E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EE0929"/>
    <w:multiLevelType w:val="hybridMultilevel"/>
    <w:tmpl w:val="37ECDCA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0E306F76"/>
    <w:multiLevelType w:val="multilevel"/>
    <w:tmpl w:val="C85044D2"/>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FDB03C4"/>
    <w:multiLevelType w:val="hybridMultilevel"/>
    <w:tmpl w:val="0CA0B2D0"/>
    <w:lvl w:ilvl="0" w:tplc="0876DBB4">
      <w:start w:val="13"/>
      <w:numFmt w:val="decimal"/>
      <w:lvlText w:val="%1"/>
      <w:lvlJc w:val="left"/>
      <w:pPr>
        <w:ind w:left="785" w:hanging="360"/>
      </w:pPr>
      <w:rPr>
        <w:rFonts w:hint="default"/>
        <w:color w:val="000000"/>
      </w:rPr>
    </w:lvl>
    <w:lvl w:ilvl="1" w:tplc="04190019">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9" w15:restartNumberingAfterBreak="0">
    <w:nsid w:val="15C14AE1"/>
    <w:multiLevelType w:val="multilevel"/>
    <w:tmpl w:val="CAA25C50"/>
    <w:lvl w:ilvl="0">
      <w:start w:val="4"/>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166B2E16"/>
    <w:multiLevelType w:val="multilevel"/>
    <w:tmpl w:val="66822378"/>
    <w:lvl w:ilvl="0">
      <w:start w:val="1"/>
      <w:numFmt w:val="decimal"/>
      <w:lvlText w:val="%1."/>
      <w:lvlJc w:val="left"/>
      <w:pPr>
        <w:tabs>
          <w:tab w:val="num" w:pos="720"/>
        </w:tabs>
        <w:ind w:left="720" w:hanging="360"/>
      </w:pPr>
    </w:lvl>
    <w:lvl w:ilvl="1">
      <w:start w:val="5"/>
      <w:numFmt w:val="decimal"/>
      <w:lvlText w:val="%2"/>
      <w:lvlJc w:val="left"/>
      <w:pPr>
        <w:ind w:left="1440" w:hanging="360"/>
      </w:pPr>
      <w:rPr>
        <w:rFonts w:eastAsia="Calibr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7521C5"/>
    <w:multiLevelType w:val="multilevel"/>
    <w:tmpl w:val="711229BA"/>
    <w:lvl w:ilvl="0">
      <w:start w:val="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3285" w:hanging="108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5115" w:hanging="1440"/>
      </w:pPr>
      <w:rPr>
        <w:rFonts w:hint="default"/>
      </w:rPr>
    </w:lvl>
    <w:lvl w:ilvl="6">
      <w:start w:val="1"/>
      <w:numFmt w:val="decimal"/>
      <w:lvlText w:val="%1.%2.%3.%4.%5.%6.%7"/>
      <w:lvlJc w:val="left"/>
      <w:pPr>
        <w:ind w:left="5850" w:hanging="1440"/>
      </w:pPr>
      <w:rPr>
        <w:rFonts w:hint="default"/>
      </w:rPr>
    </w:lvl>
    <w:lvl w:ilvl="7">
      <w:start w:val="1"/>
      <w:numFmt w:val="decimal"/>
      <w:lvlText w:val="%1.%2.%3.%4.%5.%6.%7.%8"/>
      <w:lvlJc w:val="left"/>
      <w:pPr>
        <w:ind w:left="6945" w:hanging="1800"/>
      </w:pPr>
      <w:rPr>
        <w:rFonts w:hint="default"/>
      </w:rPr>
    </w:lvl>
    <w:lvl w:ilvl="8">
      <w:start w:val="1"/>
      <w:numFmt w:val="decimal"/>
      <w:lvlText w:val="%1.%2.%3.%4.%5.%6.%7.%8.%9"/>
      <w:lvlJc w:val="left"/>
      <w:pPr>
        <w:ind w:left="8040" w:hanging="2160"/>
      </w:pPr>
      <w:rPr>
        <w:rFonts w:hint="default"/>
      </w:rPr>
    </w:lvl>
  </w:abstractNum>
  <w:abstractNum w:abstractNumId="12" w15:restartNumberingAfterBreak="0">
    <w:nsid w:val="1A600900"/>
    <w:multiLevelType w:val="hybridMultilevel"/>
    <w:tmpl w:val="F1CA8468"/>
    <w:lvl w:ilvl="0" w:tplc="A0767458">
      <w:start w:val="1"/>
      <w:numFmt w:val="decimal"/>
      <w:lvlText w:val="%1."/>
      <w:lvlJc w:val="left"/>
      <w:pPr>
        <w:ind w:left="720" w:hanging="360"/>
      </w:pPr>
      <w:rPr>
        <w:rFonts w:ascii="Times New Roman" w:eastAsia="Times New Roman" w:hAnsi="Times New Roman" w:cs="Times New Roman" w:hint="default"/>
        <w:b/>
        <w:color w:val="262626"/>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D463E4D"/>
    <w:multiLevelType w:val="multilevel"/>
    <w:tmpl w:val="1D5CBE5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1E80567F"/>
    <w:multiLevelType w:val="hybridMultilevel"/>
    <w:tmpl w:val="D0945F26"/>
    <w:lvl w:ilvl="0" w:tplc="F09891D2">
      <w:start w:val="1"/>
      <w:numFmt w:val="decimal"/>
      <w:lvlText w:val="%1)"/>
      <w:lvlJc w:val="left"/>
      <w:pPr>
        <w:ind w:left="1211" w:hanging="360"/>
      </w:pPr>
      <w:rPr>
        <w:rFonts w:eastAsia="Times New Roman" w:hint="default"/>
        <w:b w:val="0"/>
        <w:color w:val="00000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15:restartNumberingAfterBreak="0">
    <w:nsid w:val="20DE1171"/>
    <w:multiLevelType w:val="hybridMultilevel"/>
    <w:tmpl w:val="9BCE9C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5154AB2"/>
    <w:multiLevelType w:val="multilevel"/>
    <w:tmpl w:val="AC42101A"/>
    <w:lvl w:ilvl="0">
      <w:start w:val="1"/>
      <w:numFmt w:val="decimal"/>
      <w:lvlText w:val="%1"/>
      <w:lvlJc w:val="left"/>
      <w:pPr>
        <w:ind w:left="375" w:hanging="375"/>
      </w:pPr>
      <w:rPr>
        <w:rFonts w:hint="default"/>
      </w:rPr>
    </w:lvl>
    <w:lvl w:ilvl="1">
      <w:start w:val="2"/>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7" w15:restartNumberingAfterBreak="0">
    <w:nsid w:val="2B602C0D"/>
    <w:multiLevelType w:val="hybridMultilevel"/>
    <w:tmpl w:val="6928BF8A"/>
    <w:lvl w:ilvl="0" w:tplc="95D8F5BE">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33B27F84"/>
    <w:multiLevelType w:val="multilevel"/>
    <w:tmpl w:val="66822378"/>
    <w:lvl w:ilvl="0">
      <w:start w:val="1"/>
      <w:numFmt w:val="decimal"/>
      <w:lvlText w:val="%1."/>
      <w:lvlJc w:val="left"/>
      <w:pPr>
        <w:tabs>
          <w:tab w:val="num" w:pos="720"/>
        </w:tabs>
        <w:ind w:left="720" w:hanging="360"/>
      </w:pPr>
    </w:lvl>
    <w:lvl w:ilvl="1">
      <w:start w:val="5"/>
      <w:numFmt w:val="decimal"/>
      <w:lvlText w:val="%2"/>
      <w:lvlJc w:val="left"/>
      <w:pPr>
        <w:ind w:left="1440" w:hanging="360"/>
      </w:pPr>
      <w:rPr>
        <w:rFonts w:eastAsia="Calibri"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4EB5DAD"/>
    <w:multiLevelType w:val="hybridMultilevel"/>
    <w:tmpl w:val="E332B0B8"/>
    <w:lvl w:ilvl="0" w:tplc="3028BFCC">
      <w:start w:val="1"/>
      <w:numFmt w:val="decimal"/>
      <w:lvlText w:val="%1."/>
      <w:lvlJc w:val="left"/>
      <w:pPr>
        <w:ind w:left="1212" w:hanging="360"/>
      </w:pPr>
      <w:rPr>
        <w:rFonts w:ascii="Times New Roman" w:eastAsia="Times New Roman" w:hAnsi="Times New Roman" w:cs="Times New Roman"/>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0" w15:restartNumberingAfterBreak="0">
    <w:nsid w:val="35B76919"/>
    <w:multiLevelType w:val="hybridMultilevel"/>
    <w:tmpl w:val="355ECD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36B1648C"/>
    <w:multiLevelType w:val="hybridMultilevel"/>
    <w:tmpl w:val="8EFE185E"/>
    <w:lvl w:ilvl="0" w:tplc="46384EA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3AA80392"/>
    <w:multiLevelType w:val="multilevel"/>
    <w:tmpl w:val="5E649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B27102F"/>
    <w:multiLevelType w:val="multilevel"/>
    <w:tmpl w:val="51E4FABC"/>
    <w:lvl w:ilvl="0">
      <w:start w:val="1"/>
      <w:numFmt w:val="decimal"/>
      <w:lvlText w:val="%1."/>
      <w:lvlJc w:val="left"/>
      <w:pPr>
        <w:ind w:left="720" w:hanging="360"/>
      </w:pPr>
      <w:rPr>
        <w:rFonts w:hint="default"/>
      </w:rPr>
    </w:lvl>
    <w:lvl w:ilvl="1">
      <w:start w:val="1"/>
      <w:numFmt w:val="decimal"/>
      <w:isLgl/>
      <w:lvlText w:val="%1.%2"/>
      <w:lvlJc w:val="left"/>
      <w:pPr>
        <w:ind w:left="198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4" w15:restartNumberingAfterBreak="0">
    <w:nsid w:val="4BC1791F"/>
    <w:multiLevelType w:val="multilevel"/>
    <w:tmpl w:val="69F096FC"/>
    <w:lvl w:ilvl="0">
      <w:start w:val="1"/>
      <w:numFmt w:val="decimal"/>
      <w:lvlText w:val="%1"/>
      <w:lvlJc w:val="left"/>
      <w:pPr>
        <w:ind w:left="845" w:hanging="420"/>
      </w:pPr>
      <w:rPr>
        <w:rFonts w:hint="default"/>
        <w:lang w:val="en-US"/>
      </w:rPr>
    </w:lvl>
    <w:lvl w:ilvl="1">
      <w:start w:val="1"/>
      <w:numFmt w:val="decimal"/>
      <w:lvlText w:val="%1.%2"/>
      <w:lvlJc w:val="left"/>
      <w:pPr>
        <w:ind w:left="1554" w:hanging="420"/>
      </w:pPr>
      <w:rPr>
        <w:rFonts w:hint="default"/>
      </w:rPr>
    </w:lvl>
    <w:lvl w:ilvl="2">
      <w:start w:val="1"/>
      <w:numFmt w:val="decimal"/>
      <w:lvlText w:val="%1.%2.%3"/>
      <w:lvlJc w:val="left"/>
      <w:pPr>
        <w:ind w:left="2563" w:hanging="720"/>
      </w:pPr>
      <w:rPr>
        <w:rFonts w:hint="default"/>
      </w:rPr>
    </w:lvl>
    <w:lvl w:ilvl="3">
      <w:start w:val="1"/>
      <w:numFmt w:val="decimal"/>
      <w:lvlText w:val="%1.%2.%3.%4"/>
      <w:lvlJc w:val="left"/>
      <w:pPr>
        <w:ind w:left="3632" w:hanging="1080"/>
      </w:pPr>
      <w:rPr>
        <w:rFonts w:hint="default"/>
      </w:rPr>
    </w:lvl>
    <w:lvl w:ilvl="4">
      <w:start w:val="1"/>
      <w:numFmt w:val="decimal"/>
      <w:lvlText w:val="%1.%2.%3.%4.%5"/>
      <w:lvlJc w:val="left"/>
      <w:pPr>
        <w:ind w:left="4341" w:hanging="1080"/>
      </w:pPr>
      <w:rPr>
        <w:rFonts w:hint="default"/>
      </w:rPr>
    </w:lvl>
    <w:lvl w:ilvl="5">
      <w:start w:val="1"/>
      <w:numFmt w:val="decimal"/>
      <w:lvlText w:val="%1.%2.%3.%4.%5.%6"/>
      <w:lvlJc w:val="left"/>
      <w:pPr>
        <w:ind w:left="5410" w:hanging="1440"/>
      </w:pPr>
      <w:rPr>
        <w:rFonts w:hint="default"/>
      </w:rPr>
    </w:lvl>
    <w:lvl w:ilvl="6">
      <w:start w:val="1"/>
      <w:numFmt w:val="decimal"/>
      <w:lvlText w:val="%1.%2.%3.%4.%5.%6.%7"/>
      <w:lvlJc w:val="left"/>
      <w:pPr>
        <w:ind w:left="6119" w:hanging="1440"/>
      </w:pPr>
      <w:rPr>
        <w:rFonts w:hint="default"/>
      </w:rPr>
    </w:lvl>
    <w:lvl w:ilvl="7">
      <w:start w:val="1"/>
      <w:numFmt w:val="decimal"/>
      <w:lvlText w:val="%1.%2.%3.%4.%5.%6.%7.%8"/>
      <w:lvlJc w:val="left"/>
      <w:pPr>
        <w:ind w:left="7188" w:hanging="1800"/>
      </w:pPr>
      <w:rPr>
        <w:rFonts w:hint="default"/>
      </w:rPr>
    </w:lvl>
    <w:lvl w:ilvl="8">
      <w:start w:val="1"/>
      <w:numFmt w:val="decimal"/>
      <w:lvlText w:val="%1.%2.%3.%4.%5.%6.%7.%8.%9"/>
      <w:lvlJc w:val="left"/>
      <w:pPr>
        <w:ind w:left="8257" w:hanging="2160"/>
      </w:pPr>
      <w:rPr>
        <w:rFonts w:hint="default"/>
      </w:rPr>
    </w:lvl>
  </w:abstractNum>
  <w:abstractNum w:abstractNumId="25" w15:restartNumberingAfterBreak="0">
    <w:nsid w:val="4EE909CA"/>
    <w:multiLevelType w:val="multilevel"/>
    <w:tmpl w:val="70944A44"/>
    <w:lvl w:ilvl="0">
      <w:start w:val="1"/>
      <w:numFmt w:val="decimal"/>
      <w:lvlText w:val="%1"/>
      <w:lvlJc w:val="left"/>
      <w:pPr>
        <w:ind w:left="585" w:hanging="585"/>
      </w:pPr>
      <w:rPr>
        <w:rFonts w:hint="default"/>
      </w:rPr>
    </w:lvl>
    <w:lvl w:ilvl="1">
      <w:start w:val="1"/>
      <w:numFmt w:val="decimal"/>
      <w:lvlText w:val="%1.%2"/>
      <w:lvlJc w:val="left"/>
      <w:pPr>
        <w:ind w:left="1294" w:hanging="585"/>
      </w:pPr>
      <w:rPr>
        <w:rFonts w:hint="default"/>
        <w:sz w:val="28"/>
        <w:szCs w:val="28"/>
        <w:lang w:val="uk-UA"/>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57D306AF"/>
    <w:multiLevelType w:val="hybridMultilevel"/>
    <w:tmpl w:val="47248EE8"/>
    <w:lvl w:ilvl="0" w:tplc="187219E8">
      <w:start w:val="1"/>
      <w:numFmt w:val="upperLetter"/>
      <w:lvlText w:val="%1."/>
      <w:lvlJc w:val="left"/>
      <w:pPr>
        <w:ind w:left="2231" w:hanging="1380"/>
      </w:pPr>
      <w:rPr>
        <w:rFonts w:ascii="Times" w:hAnsi="Time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7" w15:restartNumberingAfterBreak="0">
    <w:nsid w:val="581449BC"/>
    <w:multiLevelType w:val="multilevel"/>
    <w:tmpl w:val="F0801FFE"/>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A472D71"/>
    <w:multiLevelType w:val="hybridMultilevel"/>
    <w:tmpl w:val="FCECA380"/>
    <w:lvl w:ilvl="0" w:tplc="36000EDA">
      <w:start w:val="7"/>
      <w:numFmt w:val="decimal"/>
      <w:lvlText w:val="%1."/>
      <w:lvlJc w:val="left"/>
      <w:pPr>
        <w:ind w:left="1070" w:hanging="360"/>
      </w:pPr>
      <w:rPr>
        <w:rFonts w:ascii="Times New Roman" w:hAnsi="Times New Roman"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9" w15:restartNumberingAfterBreak="0">
    <w:nsid w:val="5B8A045A"/>
    <w:multiLevelType w:val="hybridMultilevel"/>
    <w:tmpl w:val="FB546422"/>
    <w:lvl w:ilvl="0" w:tplc="1B32B60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5C451471"/>
    <w:multiLevelType w:val="hybridMultilevel"/>
    <w:tmpl w:val="3AD41F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EFF36A3"/>
    <w:multiLevelType w:val="hybridMultilevel"/>
    <w:tmpl w:val="F1CA8468"/>
    <w:lvl w:ilvl="0" w:tplc="A0767458">
      <w:start w:val="1"/>
      <w:numFmt w:val="decimal"/>
      <w:lvlText w:val="%1."/>
      <w:lvlJc w:val="left"/>
      <w:pPr>
        <w:ind w:left="720" w:hanging="360"/>
      </w:pPr>
      <w:rPr>
        <w:rFonts w:ascii="Times New Roman" w:eastAsia="Times New Roman" w:hAnsi="Times New Roman" w:cs="Times New Roman" w:hint="default"/>
        <w:b/>
        <w:color w:val="262626"/>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FC67A63"/>
    <w:multiLevelType w:val="multilevel"/>
    <w:tmpl w:val="D4267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2DC4AD9"/>
    <w:multiLevelType w:val="hybridMultilevel"/>
    <w:tmpl w:val="79D8AE72"/>
    <w:lvl w:ilvl="0" w:tplc="C60A108E">
      <w:start w:val="38"/>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4642291"/>
    <w:multiLevelType w:val="hybridMultilevel"/>
    <w:tmpl w:val="9A203B2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5" w15:restartNumberingAfterBreak="0">
    <w:nsid w:val="6BFE39ED"/>
    <w:multiLevelType w:val="multilevel"/>
    <w:tmpl w:val="87F08BA2"/>
    <w:lvl w:ilvl="0">
      <w:start w:val="1"/>
      <w:numFmt w:val="decimal"/>
      <w:lvlText w:val="%1."/>
      <w:lvlJc w:val="left"/>
      <w:pPr>
        <w:ind w:left="1070" w:hanging="360"/>
      </w:pPr>
    </w:lvl>
    <w:lvl w:ilvl="1">
      <w:start w:val="2"/>
      <w:numFmt w:val="decimal"/>
      <w:isLgl/>
      <w:lvlText w:val="%1.%2"/>
      <w:lvlJc w:val="left"/>
      <w:pPr>
        <w:ind w:left="1160" w:hanging="450"/>
      </w:pPr>
      <w:rPr>
        <w:rFonts w:hint="default"/>
        <w:b/>
        <w:i w:val="0"/>
      </w:rPr>
    </w:lvl>
    <w:lvl w:ilvl="2">
      <w:start w:val="1"/>
      <w:numFmt w:val="decimal"/>
      <w:isLgl/>
      <w:lvlText w:val="%1.%2.%3"/>
      <w:lvlJc w:val="left"/>
      <w:pPr>
        <w:ind w:left="1430" w:hanging="720"/>
      </w:pPr>
      <w:rPr>
        <w:rFonts w:hint="default"/>
        <w:b/>
        <w:i w:val="0"/>
      </w:rPr>
    </w:lvl>
    <w:lvl w:ilvl="3">
      <w:start w:val="1"/>
      <w:numFmt w:val="decimal"/>
      <w:isLgl/>
      <w:lvlText w:val="%1.%2.%3.%4"/>
      <w:lvlJc w:val="left"/>
      <w:pPr>
        <w:ind w:left="1790" w:hanging="1080"/>
      </w:pPr>
      <w:rPr>
        <w:rFonts w:hint="default"/>
        <w:b/>
        <w:i w:val="0"/>
      </w:rPr>
    </w:lvl>
    <w:lvl w:ilvl="4">
      <w:start w:val="1"/>
      <w:numFmt w:val="decimal"/>
      <w:isLgl/>
      <w:lvlText w:val="%1.%2.%3.%4.%5"/>
      <w:lvlJc w:val="left"/>
      <w:pPr>
        <w:ind w:left="1790" w:hanging="1080"/>
      </w:pPr>
      <w:rPr>
        <w:rFonts w:hint="default"/>
        <w:b/>
        <w:i w:val="0"/>
      </w:rPr>
    </w:lvl>
    <w:lvl w:ilvl="5">
      <w:start w:val="1"/>
      <w:numFmt w:val="decimal"/>
      <w:isLgl/>
      <w:lvlText w:val="%1.%2.%3.%4.%5.%6"/>
      <w:lvlJc w:val="left"/>
      <w:pPr>
        <w:ind w:left="2150" w:hanging="1440"/>
      </w:pPr>
      <w:rPr>
        <w:rFonts w:hint="default"/>
        <w:b/>
        <w:i w:val="0"/>
      </w:rPr>
    </w:lvl>
    <w:lvl w:ilvl="6">
      <w:start w:val="1"/>
      <w:numFmt w:val="decimal"/>
      <w:isLgl/>
      <w:lvlText w:val="%1.%2.%3.%4.%5.%6.%7"/>
      <w:lvlJc w:val="left"/>
      <w:pPr>
        <w:ind w:left="2150" w:hanging="1440"/>
      </w:pPr>
      <w:rPr>
        <w:rFonts w:hint="default"/>
        <w:b/>
        <w:i w:val="0"/>
      </w:rPr>
    </w:lvl>
    <w:lvl w:ilvl="7">
      <w:start w:val="1"/>
      <w:numFmt w:val="decimal"/>
      <w:isLgl/>
      <w:lvlText w:val="%1.%2.%3.%4.%5.%6.%7.%8"/>
      <w:lvlJc w:val="left"/>
      <w:pPr>
        <w:ind w:left="2510" w:hanging="1800"/>
      </w:pPr>
      <w:rPr>
        <w:rFonts w:hint="default"/>
        <w:b/>
        <w:i w:val="0"/>
      </w:rPr>
    </w:lvl>
    <w:lvl w:ilvl="8">
      <w:start w:val="1"/>
      <w:numFmt w:val="decimal"/>
      <w:isLgl/>
      <w:lvlText w:val="%1.%2.%3.%4.%5.%6.%7.%8.%9"/>
      <w:lvlJc w:val="left"/>
      <w:pPr>
        <w:ind w:left="2870" w:hanging="2160"/>
      </w:pPr>
      <w:rPr>
        <w:rFonts w:hint="default"/>
        <w:b/>
        <w:i w:val="0"/>
      </w:rPr>
    </w:lvl>
  </w:abstractNum>
  <w:abstractNum w:abstractNumId="36" w15:restartNumberingAfterBreak="0">
    <w:nsid w:val="6DCD2156"/>
    <w:multiLevelType w:val="hybridMultilevel"/>
    <w:tmpl w:val="4DA63EDA"/>
    <w:lvl w:ilvl="0" w:tplc="DF1CE88E">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715C3254"/>
    <w:multiLevelType w:val="multilevel"/>
    <w:tmpl w:val="F116775C"/>
    <w:lvl w:ilvl="0">
      <w:start w:val="3"/>
      <w:numFmt w:val="decimal"/>
      <w:lvlText w:val="%1"/>
      <w:lvlJc w:val="left"/>
      <w:pPr>
        <w:ind w:left="600" w:hanging="600"/>
      </w:pPr>
      <w:rPr>
        <w:rFonts w:hint="default"/>
      </w:rPr>
    </w:lvl>
    <w:lvl w:ilvl="1">
      <w:start w:val="4"/>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8" w15:restartNumberingAfterBreak="0">
    <w:nsid w:val="72656388"/>
    <w:multiLevelType w:val="hybridMultilevel"/>
    <w:tmpl w:val="90F0DAFE"/>
    <w:lvl w:ilvl="0" w:tplc="A4804780">
      <w:start w:val="4"/>
      <w:numFmt w:val="bullet"/>
      <w:lvlText w:val="-"/>
      <w:lvlJc w:val="left"/>
      <w:pPr>
        <w:ind w:left="1080" w:hanging="360"/>
      </w:pPr>
      <w:rPr>
        <w:rFonts w:ascii="Times New Roman" w:eastAsia="Calibri" w:hAnsi="Times New Roman" w:cs="Times New Roman" w:hint="default"/>
        <w:sz w:val="28"/>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15:restartNumberingAfterBreak="0">
    <w:nsid w:val="72AC77EA"/>
    <w:multiLevelType w:val="hybridMultilevel"/>
    <w:tmpl w:val="D5FA5B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2C538A0"/>
    <w:multiLevelType w:val="multilevel"/>
    <w:tmpl w:val="09020180"/>
    <w:lvl w:ilvl="0">
      <w:start w:val="1"/>
      <w:numFmt w:val="decimal"/>
      <w:lvlText w:val="%1"/>
      <w:lvlJc w:val="left"/>
      <w:pPr>
        <w:ind w:left="720" w:hanging="360"/>
      </w:pPr>
      <w:rPr>
        <w:rFonts w:ascii="Times New Roman" w:eastAsia="Calibri" w:hAnsi="Times New Roman" w:cs="Times New Roman"/>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1"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1F497D"/>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42" w15:restartNumberingAfterBreak="0">
    <w:nsid w:val="77E55D61"/>
    <w:multiLevelType w:val="multilevel"/>
    <w:tmpl w:val="45DA1684"/>
    <w:lvl w:ilvl="0">
      <w:start w:val="1"/>
      <w:numFmt w:val="decimal"/>
      <w:lvlText w:val="%1"/>
      <w:lvlJc w:val="left"/>
      <w:pPr>
        <w:ind w:left="720" w:hanging="360"/>
      </w:pPr>
      <w:rPr>
        <w:rFonts w:hint="default"/>
      </w:rPr>
    </w:lvl>
    <w:lvl w:ilvl="1">
      <w:start w:val="3"/>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3" w15:restartNumberingAfterBreak="0">
    <w:nsid w:val="7A5739D9"/>
    <w:multiLevelType w:val="multilevel"/>
    <w:tmpl w:val="EBC8F026"/>
    <w:lvl w:ilvl="0">
      <w:start w:val="1"/>
      <w:numFmt w:val="decimal"/>
      <w:lvlText w:val="%1"/>
      <w:lvlJc w:val="left"/>
      <w:pPr>
        <w:ind w:left="375" w:hanging="375"/>
      </w:pPr>
      <w:rPr>
        <w:rFonts w:hint="default"/>
      </w:rPr>
    </w:lvl>
    <w:lvl w:ilvl="1">
      <w:start w:val="3"/>
      <w:numFmt w:val="decimal"/>
      <w:lvlText w:val="%1.%2"/>
      <w:lvlJc w:val="left"/>
      <w:pPr>
        <w:ind w:left="1368"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4" w15:restartNumberingAfterBreak="0">
    <w:nsid w:val="7A880926"/>
    <w:multiLevelType w:val="multilevel"/>
    <w:tmpl w:val="53204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B77450F"/>
    <w:multiLevelType w:val="multilevel"/>
    <w:tmpl w:val="13E482D6"/>
    <w:lvl w:ilvl="0">
      <w:start w:val="4"/>
      <w:numFmt w:val="decimal"/>
      <w:lvlText w:val="%1"/>
      <w:lvlJc w:val="left"/>
      <w:pPr>
        <w:ind w:left="375" w:hanging="375"/>
      </w:pPr>
      <w:rPr>
        <w:rFonts w:hint="default"/>
      </w:rPr>
    </w:lvl>
    <w:lvl w:ilvl="1">
      <w:start w:val="1"/>
      <w:numFmt w:val="decimal"/>
      <w:lvlText w:val="%1.%2"/>
      <w:lvlJc w:val="left"/>
      <w:pPr>
        <w:ind w:left="729" w:hanging="37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46" w15:restartNumberingAfterBreak="0">
    <w:nsid w:val="7F6508C8"/>
    <w:multiLevelType w:val="hybridMultilevel"/>
    <w:tmpl w:val="079AF008"/>
    <w:lvl w:ilvl="0" w:tplc="E9AE520C">
      <w:start w:val="1"/>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7" w15:restartNumberingAfterBreak="0">
    <w:nsid w:val="7F85744B"/>
    <w:multiLevelType w:val="hybridMultilevel"/>
    <w:tmpl w:val="4F14383C"/>
    <w:lvl w:ilvl="0" w:tplc="0422000F">
      <w:start w:val="1"/>
      <w:numFmt w:val="decimal"/>
      <w:lvlText w:val="%1."/>
      <w:lvlJc w:val="left"/>
      <w:pPr>
        <w:ind w:left="1070"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 w15:restartNumberingAfterBreak="0">
    <w:nsid w:val="7FA5389F"/>
    <w:multiLevelType w:val="multilevel"/>
    <w:tmpl w:val="B590FE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3"/>
  </w:num>
  <w:num w:numId="2">
    <w:abstractNumId w:val="18"/>
  </w:num>
  <w:num w:numId="3">
    <w:abstractNumId w:val="24"/>
  </w:num>
  <w:num w:numId="4">
    <w:abstractNumId w:val="30"/>
  </w:num>
  <w:num w:numId="5">
    <w:abstractNumId w:val="8"/>
  </w:num>
  <w:num w:numId="6">
    <w:abstractNumId w:val="3"/>
  </w:num>
  <w:num w:numId="7">
    <w:abstractNumId w:val="43"/>
  </w:num>
  <w:num w:numId="8">
    <w:abstractNumId w:val="25"/>
  </w:num>
  <w:num w:numId="9">
    <w:abstractNumId w:val="42"/>
  </w:num>
  <w:num w:numId="10">
    <w:abstractNumId w:val="10"/>
  </w:num>
  <w:num w:numId="11">
    <w:abstractNumId w:val="40"/>
  </w:num>
  <w:num w:numId="12">
    <w:abstractNumId w:val="29"/>
  </w:num>
  <w:num w:numId="13">
    <w:abstractNumId w:val="39"/>
  </w:num>
  <w:num w:numId="14">
    <w:abstractNumId w:val="17"/>
  </w:num>
  <w:num w:numId="15">
    <w:abstractNumId w:val="32"/>
  </w:num>
  <w:num w:numId="16">
    <w:abstractNumId w:val="22"/>
  </w:num>
  <w:num w:numId="17">
    <w:abstractNumId w:val="5"/>
  </w:num>
  <w:num w:numId="18">
    <w:abstractNumId w:val="44"/>
  </w:num>
  <w:num w:numId="19">
    <w:abstractNumId w:val="26"/>
  </w:num>
  <w:num w:numId="20">
    <w:abstractNumId w:val="48"/>
  </w:num>
  <w:num w:numId="21">
    <w:abstractNumId w:val="12"/>
  </w:num>
  <w:num w:numId="22">
    <w:abstractNumId w:val="33"/>
  </w:num>
  <w:num w:numId="23">
    <w:abstractNumId w:val="34"/>
  </w:num>
  <w:num w:numId="24">
    <w:abstractNumId w:val="47"/>
  </w:num>
  <w:num w:numId="25">
    <w:abstractNumId w:val="46"/>
  </w:num>
  <w:num w:numId="26">
    <w:abstractNumId w:val="2"/>
  </w:num>
  <w:num w:numId="27">
    <w:abstractNumId w:val="19"/>
  </w:num>
  <w:num w:numId="28">
    <w:abstractNumId w:val="31"/>
  </w:num>
  <w:num w:numId="29">
    <w:abstractNumId w:val="35"/>
  </w:num>
  <w:num w:numId="30">
    <w:abstractNumId w:val="38"/>
  </w:num>
  <w:num w:numId="31">
    <w:abstractNumId w:val="36"/>
  </w:num>
  <w:num w:numId="32">
    <w:abstractNumId w:val="20"/>
  </w:num>
  <w:num w:numId="33">
    <w:abstractNumId w:val="41"/>
  </w:num>
  <w:num w:numId="34">
    <w:abstractNumId w:val="6"/>
  </w:num>
  <w:num w:numId="35">
    <w:abstractNumId w:val="15"/>
  </w:num>
  <w:num w:numId="36">
    <w:abstractNumId w:val="14"/>
  </w:num>
  <w:num w:numId="37">
    <w:abstractNumId w:val="28"/>
  </w:num>
  <w:num w:numId="38">
    <w:abstractNumId w:val="37"/>
  </w:num>
  <w:num w:numId="39">
    <w:abstractNumId w:val="0"/>
  </w:num>
  <w:num w:numId="40">
    <w:abstractNumId w:val="9"/>
  </w:num>
  <w:num w:numId="41">
    <w:abstractNumId w:val="45"/>
  </w:num>
  <w:num w:numId="42">
    <w:abstractNumId w:val="11"/>
  </w:num>
  <w:num w:numId="43">
    <w:abstractNumId w:val="1"/>
  </w:num>
  <w:num w:numId="44">
    <w:abstractNumId w:val="4"/>
  </w:num>
  <w:num w:numId="45">
    <w:abstractNumId w:val="21"/>
  </w:num>
  <w:num w:numId="46">
    <w:abstractNumId w:val="7"/>
  </w:num>
  <w:num w:numId="47">
    <w:abstractNumId w:val="27"/>
  </w:num>
  <w:num w:numId="48">
    <w:abstractNumId w:val="16"/>
  </w:num>
  <w:num w:numId="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0CB"/>
    <w:rsid w:val="00000353"/>
    <w:rsid w:val="00005A81"/>
    <w:rsid w:val="00007A91"/>
    <w:rsid w:val="0001175A"/>
    <w:rsid w:val="00016AF3"/>
    <w:rsid w:val="00033DE9"/>
    <w:rsid w:val="00041E82"/>
    <w:rsid w:val="00045481"/>
    <w:rsid w:val="00045810"/>
    <w:rsid w:val="00045E95"/>
    <w:rsid w:val="0005237A"/>
    <w:rsid w:val="0005287C"/>
    <w:rsid w:val="00053D88"/>
    <w:rsid w:val="000606A4"/>
    <w:rsid w:val="00063B94"/>
    <w:rsid w:val="00065806"/>
    <w:rsid w:val="000743BA"/>
    <w:rsid w:val="00076C56"/>
    <w:rsid w:val="00082171"/>
    <w:rsid w:val="00094175"/>
    <w:rsid w:val="00094A11"/>
    <w:rsid w:val="00097DE6"/>
    <w:rsid w:val="000A5670"/>
    <w:rsid w:val="000A7EEA"/>
    <w:rsid w:val="000B1F67"/>
    <w:rsid w:val="000B2EA5"/>
    <w:rsid w:val="000B2F61"/>
    <w:rsid w:val="000E205D"/>
    <w:rsid w:val="000F1453"/>
    <w:rsid w:val="000F3102"/>
    <w:rsid w:val="00113230"/>
    <w:rsid w:val="00131672"/>
    <w:rsid w:val="00133B4A"/>
    <w:rsid w:val="001402EC"/>
    <w:rsid w:val="001445A3"/>
    <w:rsid w:val="001448E5"/>
    <w:rsid w:val="00145208"/>
    <w:rsid w:val="00147C57"/>
    <w:rsid w:val="001519D3"/>
    <w:rsid w:val="001630E0"/>
    <w:rsid w:val="00163E53"/>
    <w:rsid w:val="001651BF"/>
    <w:rsid w:val="00167B9C"/>
    <w:rsid w:val="001701B4"/>
    <w:rsid w:val="00173FDD"/>
    <w:rsid w:val="00176EDF"/>
    <w:rsid w:val="00182957"/>
    <w:rsid w:val="0018570B"/>
    <w:rsid w:val="00190D61"/>
    <w:rsid w:val="001913A9"/>
    <w:rsid w:val="00192ECA"/>
    <w:rsid w:val="00193DBD"/>
    <w:rsid w:val="00194DF8"/>
    <w:rsid w:val="001A0B96"/>
    <w:rsid w:val="001B176B"/>
    <w:rsid w:val="001B2D45"/>
    <w:rsid w:val="001B3DB8"/>
    <w:rsid w:val="001B45C5"/>
    <w:rsid w:val="001B667B"/>
    <w:rsid w:val="001C1458"/>
    <w:rsid w:val="001C2BDF"/>
    <w:rsid w:val="001D195B"/>
    <w:rsid w:val="001E049B"/>
    <w:rsid w:val="001E3F98"/>
    <w:rsid w:val="001E567E"/>
    <w:rsid w:val="001E60C2"/>
    <w:rsid w:val="001F3FE8"/>
    <w:rsid w:val="001F4667"/>
    <w:rsid w:val="00201FBA"/>
    <w:rsid w:val="002118B8"/>
    <w:rsid w:val="00211922"/>
    <w:rsid w:val="002211EA"/>
    <w:rsid w:val="002216AE"/>
    <w:rsid w:val="0022549E"/>
    <w:rsid w:val="00225DF6"/>
    <w:rsid w:val="0023529A"/>
    <w:rsid w:val="002409D0"/>
    <w:rsid w:val="00251036"/>
    <w:rsid w:val="002514F2"/>
    <w:rsid w:val="00271428"/>
    <w:rsid w:val="00272D8E"/>
    <w:rsid w:val="00277B2B"/>
    <w:rsid w:val="0028366A"/>
    <w:rsid w:val="00285A2B"/>
    <w:rsid w:val="002914AE"/>
    <w:rsid w:val="00292F3D"/>
    <w:rsid w:val="00293F7C"/>
    <w:rsid w:val="002A11B1"/>
    <w:rsid w:val="002A57E0"/>
    <w:rsid w:val="002B352F"/>
    <w:rsid w:val="002B620D"/>
    <w:rsid w:val="002C05B4"/>
    <w:rsid w:val="002C3DAE"/>
    <w:rsid w:val="002C43BC"/>
    <w:rsid w:val="002C5879"/>
    <w:rsid w:val="002C7235"/>
    <w:rsid w:val="002D562C"/>
    <w:rsid w:val="002D6B77"/>
    <w:rsid w:val="002D6E6F"/>
    <w:rsid w:val="002F01A6"/>
    <w:rsid w:val="002F79DD"/>
    <w:rsid w:val="00302374"/>
    <w:rsid w:val="00304016"/>
    <w:rsid w:val="0030741F"/>
    <w:rsid w:val="00311FE4"/>
    <w:rsid w:val="003122AD"/>
    <w:rsid w:val="00315293"/>
    <w:rsid w:val="00316DD9"/>
    <w:rsid w:val="00317AFB"/>
    <w:rsid w:val="0033567E"/>
    <w:rsid w:val="0033589D"/>
    <w:rsid w:val="00341070"/>
    <w:rsid w:val="00346A94"/>
    <w:rsid w:val="00367DB0"/>
    <w:rsid w:val="00374A94"/>
    <w:rsid w:val="00382771"/>
    <w:rsid w:val="00392A4D"/>
    <w:rsid w:val="003A2456"/>
    <w:rsid w:val="003A28A0"/>
    <w:rsid w:val="003A5843"/>
    <w:rsid w:val="003B76FD"/>
    <w:rsid w:val="003C5C6C"/>
    <w:rsid w:val="003C6EDC"/>
    <w:rsid w:val="003D5D64"/>
    <w:rsid w:val="003E1C25"/>
    <w:rsid w:val="003E28FA"/>
    <w:rsid w:val="003F04AA"/>
    <w:rsid w:val="003F15FA"/>
    <w:rsid w:val="003F2643"/>
    <w:rsid w:val="003F2D7F"/>
    <w:rsid w:val="004007CA"/>
    <w:rsid w:val="004020B7"/>
    <w:rsid w:val="004024F4"/>
    <w:rsid w:val="004103FB"/>
    <w:rsid w:val="00411949"/>
    <w:rsid w:val="00415255"/>
    <w:rsid w:val="0041765D"/>
    <w:rsid w:val="004273CF"/>
    <w:rsid w:val="00430073"/>
    <w:rsid w:val="004309F3"/>
    <w:rsid w:val="004312AB"/>
    <w:rsid w:val="0044001F"/>
    <w:rsid w:val="0044364E"/>
    <w:rsid w:val="00444FDA"/>
    <w:rsid w:val="004540CB"/>
    <w:rsid w:val="004571E3"/>
    <w:rsid w:val="00467DEB"/>
    <w:rsid w:val="0047079A"/>
    <w:rsid w:val="00473052"/>
    <w:rsid w:val="004736EF"/>
    <w:rsid w:val="0047408B"/>
    <w:rsid w:val="0047556D"/>
    <w:rsid w:val="00480C45"/>
    <w:rsid w:val="004819E4"/>
    <w:rsid w:val="00481D50"/>
    <w:rsid w:val="004868CA"/>
    <w:rsid w:val="004878C0"/>
    <w:rsid w:val="00495A0A"/>
    <w:rsid w:val="00497308"/>
    <w:rsid w:val="004A77C7"/>
    <w:rsid w:val="004B2D5D"/>
    <w:rsid w:val="004B58B5"/>
    <w:rsid w:val="004C1B24"/>
    <w:rsid w:val="004C31D3"/>
    <w:rsid w:val="004C4607"/>
    <w:rsid w:val="004C62C0"/>
    <w:rsid w:val="004E1CAA"/>
    <w:rsid w:val="00501991"/>
    <w:rsid w:val="00507028"/>
    <w:rsid w:val="00515704"/>
    <w:rsid w:val="005203F4"/>
    <w:rsid w:val="00521F5E"/>
    <w:rsid w:val="00524DCD"/>
    <w:rsid w:val="00526A33"/>
    <w:rsid w:val="00531A0E"/>
    <w:rsid w:val="00533524"/>
    <w:rsid w:val="0053623C"/>
    <w:rsid w:val="0054064F"/>
    <w:rsid w:val="00544D3E"/>
    <w:rsid w:val="00555F72"/>
    <w:rsid w:val="00556B1C"/>
    <w:rsid w:val="00557AF7"/>
    <w:rsid w:val="00561D6F"/>
    <w:rsid w:val="00562C18"/>
    <w:rsid w:val="00562CA5"/>
    <w:rsid w:val="00567DBB"/>
    <w:rsid w:val="005707A1"/>
    <w:rsid w:val="0057207A"/>
    <w:rsid w:val="00573B20"/>
    <w:rsid w:val="005802A0"/>
    <w:rsid w:val="00583BD0"/>
    <w:rsid w:val="00584946"/>
    <w:rsid w:val="005A3001"/>
    <w:rsid w:val="005C1E8F"/>
    <w:rsid w:val="005C4FA0"/>
    <w:rsid w:val="005C5A48"/>
    <w:rsid w:val="005C7383"/>
    <w:rsid w:val="005D18AA"/>
    <w:rsid w:val="005D5813"/>
    <w:rsid w:val="005E1B9A"/>
    <w:rsid w:val="005E6787"/>
    <w:rsid w:val="005F087D"/>
    <w:rsid w:val="005F31B0"/>
    <w:rsid w:val="005F5451"/>
    <w:rsid w:val="005F56C1"/>
    <w:rsid w:val="00605EE8"/>
    <w:rsid w:val="006102ED"/>
    <w:rsid w:val="00612EB9"/>
    <w:rsid w:val="006215D1"/>
    <w:rsid w:val="00626908"/>
    <w:rsid w:val="006311CA"/>
    <w:rsid w:val="00633F63"/>
    <w:rsid w:val="00634641"/>
    <w:rsid w:val="00637E2C"/>
    <w:rsid w:val="006400C5"/>
    <w:rsid w:val="006464D9"/>
    <w:rsid w:val="006475FC"/>
    <w:rsid w:val="00647D1F"/>
    <w:rsid w:val="00651F85"/>
    <w:rsid w:val="0065226C"/>
    <w:rsid w:val="00664773"/>
    <w:rsid w:val="00665D59"/>
    <w:rsid w:val="00666389"/>
    <w:rsid w:val="00666E48"/>
    <w:rsid w:val="00672169"/>
    <w:rsid w:val="00680085"/>
    <w:rsid w:val="00681887"/>
    <w:rsid w:val="00690552"/>
    <w:rsid w:val="006939C8"/>
    <w:rsid w:val="00694C84"/>
    <w:rsid w:val="006A4AB5"/>
    <w:rsid w:val="006B71FD"/>
    <w:rsid w:val="006C0E46"/>
    <w:rsid w:val="006C2016"/>
    <w:rsid w:val="006C3BF1"/>
    <w:rsid w:val="006C61A5"/>
    <w:rsid w:val="006D08F4"/>
    <w:rsid w:val="006D629B"/>
    <w:rsid w:val="006E323D"/>
    <w:rsid w:val="006E6FF2"/>
    <w:rsid w:val="006F41AF"/>
    <w:rsid w:val="006F41F3"/>
    <w:rsid w:val="00702801"/>
    <w:rsid w:val="00707EB0"/>
    <w:rsid w:val="00710A2B"/>
    <w:rsid w:val="0071333E"/>
    <w:rsid w:val="00713C28"/>
    <w:rsid w:val="0071624B"/>
    <w:rsid w:val="00726358"/>
    <w:rsid w:val="007269B7"/>
    <w:rsid w:val="00727D11"/>
    <w:rsid w:val="0073047C"/>
    <w:rsid w:val="007355A3"/>
    <w:rsid w:val="00735C45"/>
    <w:rsid w:val="007404CF"/>
    <w:rsid w:val="00755440"/>
    <w:rsid w:val="00755937"/>
    <w:rsid w:val="00757D53"/>
    <w:rsid w:val="00761AF2"/>
    <w:rsid w:val="0076318E"/>
    <w:rsid w:val="007668AA"/>
    <w:rsid w:val="00767F9C"/>
    <w:rsid w:val="00781FD3"/>
    <w:rsid w:val="00783E29"/>
    <w:rsid w:val="00784386"/>
    <w:rsid w:val="007B6B58"/>
    <w:rsid w:val="007C348E"/>
    <w:rsid w:val="007D2425"/>
    <w:rsid w:val="007E2F30"/>
    <w:rsid w:val="007F006A"/>
    <w:rsid w:val="007F7DB8"/>
    <w:rsid w:val="008034F6"/>
    <w:rsid w:val="00803967"/>
    <w:rsid w:val="00805EBD"/>
    <w:rsid w:val="00814365"/>
    <w:rsid w:val="0082441D"/>
    <w:rsid w:val="00837377"/>
    <w:rsid w:val="00840BB1"/>
    <w:rsid w:val="00846868"/>
    <w:rsid w:val="00857A6E"/>
    <w:rsid w:val="00862E77"/>
    <w:rsid w:val="008630AA"/>
    <w:rsid w:val="00863522"/>
    <w:rsid w:val="00876451"/>
    <w:rsid w:val="00881A7D"/>
    <w:rsid w:val="00892749"/>
    <w:rsid w:val="00897250"/>
    <w:rsid w:val="0089734F"/>
    <w:rsid w:val="008A25D0"/>
    <w:rsid w:val="008A35F3"/>
    <w:rsid w:val="008A3964"/>
    <w:rsid w:val="008A6A09"/>
    <w:rsid w:val="008B538F"/>
    <w:rsid w:val="008B7599"/>
    <w:rsid w:val="008B76AA"/>
    <w:rsid w:val="008C457B"/>
    <w:rsid w:val="008C64DD"/>
    <w:rsid w:val="008D0AB3"/>
    <w:rsid w:val="008D5079"/>
    <w:rsid w:val="008D659B"/>
    <w:rsid w:val="008D6AB9"/>
    <w:rsid w:val="008E197D"/>
    <w:rsid w:val="008E4828"/>
    <w:rsid w:val="008E7A01"/>
    <w:rsid w:val="008F1DB9"/>
    <w:rsid w:val="00900BC2"/>
    <w:rsid w:val="00903DB8"/>
    <w:rsid w:val="00910408"/>
    <w:rsid w:val="009111F5"/>
    <w:rsid w:val="0091304E"/>
    <w:rsid w:val="009335BF"/>
    <w:rsid w:val="00933E55"/>
    <w:rsid w:val="009420C2"/>
    <w:rsid w:val="00942776"/>
    <w:rsid w:val="00944F28"/>
    <w:rsid w:val="00945565"/>
    <w:rsid w:val="009739D9"/>
    <w:rsid w:val="00977A57"/>
    <w:rsid w:val="009844BE"/>
    <w:rsid w:val="00990409"/>
    <w:rsid w:val="009A0CD6"/>
    <w:rsid w:val="009B2937"/>
    <w:rsid w:val="009B4B84"/>
    <w:rsid w:val="009C19E0"/>
    <w:rsid w:val="009C3A3A"/>
    <w:rsid w:val="009C4995"/>
    <w:rsid w:val="009D0267"/>
    <w:rsid w:val="009D3D93"/>
    <w:rsid w:val="009D4D83"/>
    <w:rsid w:val="009E2C0E"/>
    <w:rsid w:val="009E7080"/>
    <w:rsid w:val="009F1212"/>
    <w:rsid w:val="009F26BA"/>
    <w:rsid w:val="00A12F6C"/>
    <w:rsid w:val="00A2032E"/>
    <w:rsid w:val="00A2206C"/>
    <w:rsid w:val="00A26D80"/>
    <w:rsid w:val="00A27571"/>
    <w:rsid w:val="00A32AA9"/>
    <w:rsid w:val="00A418F1"/>
    <w:rsid w:val="00A46745"/>
    <w:rsid w:val="00A46F14"/>
    <w:rsid w:val="00A512E2"/>
    <w:rsid w:val="00A54E78"/>
    <w:rsid w:val="00A55839"/>
    <w:rsid w:val="00A56A40"/>
    <w:rsid w:val="00A5791B"/>
    <w:rsid w:val="00A57FDC"/>
    <w:rsid w:val="00A65A57"/>
    <w:rsid w:val="00A66459"/>
    <w:rsid w:val="00A7336C"/>
    <w:rsid w:val="00A74F5F"/>
    <w:rsid w:val="00AA05DE"/>
    <w:rsid w:val="00AA3348"/>
    <w:rsid w:val="00AB1213"/>
    <w:rsid w:val="00AB1589"/>
    <w:rsid w:val="00AB2C2F"/>
    <w:rsid w:val="00AB32D5"/>
    <w:rsid w:val="00AB6895"/>
    <w:rsid w:val="00AB7125"/>
    <w:rsid w:val="00AC0BB1"/>
    <w:rsid w:val="00AC39DE"/>
    <w:rsid w:val="00AC642A"/>
    <w:rsid w:val="00AD0338"/>
    <w:rsid w:val="00AD0C43"/>
    <w:rsid w:val="00AD366B"/>
    <w:rsid w:val="00AE4FC4"/>
    <w:rsid w:val="00AE6119"/>
    <w:rsid w:val="00AE71FB"/>
    <w:rsid w:val="00AF0C1A"/>
    <w:rsid w:val="00AF1D05"/>
    <w:rsid w:val="00AF254E"/>
    <w:rsid w:val="00AF7861"/>
    <w:rsid w:val="00B155DD"/>
    <w:rsid w:val="00B222FF"/>
    <w:rsid w:val="00B33F46"/>
    <w:rsid w:val="00B44525"/>
    <w:rsid w:val="00B5417A"/>
    <w:rsid w:val="00B63417"/>
    <w:rsid w:val="00B7306E"/>
    <w:rsid w:val="00B731CD"/>
    <w:rsid w:val="00B742BF"/>
    <w:rsid w:val="00B748D1"/>
    <w:rsid w:val="00B762F1"/>
    <w:rsid w:val="00B87F3B"/>
    <w:rsid w:val="00B90E5D"/>
    <w:rsid w:val="00B94D41"/>
    <w:rsid w:val="00B951DB"/>
    <w:rsid w:val="00B95FC1"/>
    <w:rsid w:val="00BA2A35"/>
    <w:rsid w:val="00BA4BB7"/>
    <w:rsid w:val="00BA548C"/>
    <w:rsid w:val="00BA5A1C"/>
    <w:rsid w:val="00BA6821"/>
    <w:rsid w:val="00BC03AB"/>
    <w:rsid w:val="00BC0D52"/>
    <w:rsid w:val="00BC47B4"/>
    <w:rsid w:val="00BC714B"/>
    <w:rsid w:val="00BD3058"/>
    <w:rsid w:val="00BD622F"/>
    <w:rsid w:val="00BD627F"/>
    <w:rsid w:val="00BE0595"/>
    <w:rsid w:val="00BF1B1B"/>
    <w:rsid w:val="00BF2E89"/>
    <w:rsid w:val="00BF4BC5"/>
    <w:rsid w:val="00C03796"/>
    <w:rsid w:val="00C07011"/>
    <w:rsid w:val="00C117D5"/>
    <w:rsid w:val="00C13A03"/>
    <w:rsid w:val="00C16FBC"/>
    <w:rsid w:val="00C20968"/>
    <w:rsid w:val="00C21E87"/>
    <w:rsid w:val="00C229C7"/>
    <w:rsid w:val="00C22F60"/>
    <w:rsid w:val="00C34390"/>
    <w:rsid w:val="00C34D31"/>
    <w:rsid w:val="00C41D58"/>
    <w:rsid w:val="00C41E79"/>
    <w:rsid w:val="00C43176"/>
    <w:rsid w:val="00C4525B"/>
    <w:rsid w:val="00C515CD"/>
    <w:rsid w:val="00C57E15"/>
    <w:rsid w:val="00C6277C"/>
    <w:rsid w:val="00C63857"/>
    <w:rsid w:val="00C75DD4"/>
    <w:rsid w:val="00C96F98"/>
    <w:rsid w:val="00CA12B1"/>
    <w:rsid w:val="00CA267B"/>
    <w:rsid w:val="00CB434C"/>
    <w:rsid w:val="00CC7AB5"/>
    <w:rsid w:val="00CD5E3C"/>
    <w:rsid w:val="00CD7BC8"/>
    <w:rsid w:val="00CE0340"/>
    <w:rsid w:val="00CE26FB"/>
    <w:rsid w:val="00CE72C4"/>
    <w:rsid w:val="00CF49B6"/>
    <w:rsid w:val="00CF5143"/>
    <w:rsid w:val="00D00084"/>
    <w:rsid w:val="00D16A06"/>
    <w:rsid w:val="00D2129B"/>
    <w:rsid w:val="00D26C5C"/>
    <w:rsid w:val="00D30FFD"/>
    <w:rsid w:val="00D521E5"/>
    <w:rsid w:val="00D623B8"/>
    <w:rsid w:val="00D65A8E"/>
    <w:rsid w:val="00D664AB"/>
    <w:rsid w:val="00D710E4"/>
    <w:rsid w:val="00D7292B"/>
    <w:rsid w:val="00D733BF"/>
    <w:rsid w:val="00D73616"/>
    <w:rsid w:val="00D74E80"/>
    <w:rsid w:val="00D80782"/>
    <w:rsid w:val="00D81CF9"/>
    <w:rsid w:val="00D82437"/>
    <w:rsid w:val="00D833D2"/>
    <w:rsid w:val="00DA430C"/>
    <w:rsid w:val="00DB27BD"/>
    <w:rsid w:val="00DB5C61"/>
    <w:rsid w:val="00DB797B"/>
    <w:rsid w:val="00DC2333"/>
    <w:rsid w:val="00DC7281"/>
    <w:rsid w:val="00DD0631"/>
    <w:rsid w:val="00DD1E14"/>
    <w:rsid w:val="00DD67C6"/>
    <w:rsid w:val="00DE00FB"/>
    <w:rsid w:val="00DE34A9"/>
    <w:rsid w:val="00DE3EF7"/>
    <w:rsid w:val="00DE4648"/>
    <w:rsid w:val="00DE5A21"/>
    <w:rsid w:val="00DE612E"/>
    <w:rsid w:val="00DF0A06"/>
    <w:rsid w:val="00DF117D"/>
    <w:rsid w:val="00DF48A6"/>
    <w:rsid w:val="00E05F0A"/>
    <w:rsid w:val="00E119AC"/>
    <w:rsid w:val="00E12E86"/>
    <w:rsid w:val="00E15766"/>
    <w:rsid w:val="00E17886"/>
    <w:rsid w:val="00E24AC0"/>
    <w:rsid w:val="00E30572"/>
    <w:rsid w:val="00E31E2A"/>
    <w:rsid w:val="00E41685"/>
    <w:rsid w:val="00E43F0B"/>
    <w:rsid w:val="00E44B73"/>
    <w:rsid w:val="00E47230"/>
    <w:rsid w:val="00E5207B"/>
    <w:rsid w:val="00E621F0"/>
    <w:rsid w:val="00E66629"/>
    <w:rsid w:val="00E66B76"/>
    <w:rsid w:val="00E70819"/>
    <w:rsid w:val="00E71E26"/>
    <w:rsid w:val="00E74308"/>
    <w:rsid w:val="00E77227"/>
    <w:rsid w:val="00E77A50"/>
    <w:rsid w:val="00E827C5"/>
    <w:rsid w:val="00E83FBA"/>
    <w:rsid w:val="00E85D4D"/>
    <w:rsid w:val="00E913F9"/>
    <w:rsid w:val="00E9573D"/>
    <w:rsid w:val="00E96348"/>
    <w:rsid w:val="00EA09D3"/>
    <w:rsid w:val="00EA1566"/>
    <w:rsid w:val="00EA16F9"/>
    <w:rsid w:val="00EA5F8B"/>
    <w:rsid w:val="00EA6154"/>
    <w:rsid w:val="00EB1BF6"/>
    <w:rsid w:val="00EB5FE4"/>
    <w:rsid w:val="00EC1EE5"/>
    <w:rsid w:val="00EC479C"/>
    <w:rsid w:val="00EC724F"/>
    <w:rsid w:val="00ED0124"/>
    <w:rsid w:val="00ED2683"/>
    <w:rsid w:val="00ED6788"/>
    <w:rsid w:val="00ED6AB8"/>
    <w:rsid w:val="00ED75D9"/>
    <w:rsid w:val="00EE3EFD"/>
    <w:rsid w:val="00EE512F"/>
    <w:rsid w:val="00EF6CFA"/>
    <w:rsid w:val="00EF7660"/>
    <w:rsid w:val="00EF7765"/>
    <w:rsid w:val="00F23B01"/>
    <w:rsid w:val="00F26BDF"/>
    <w:rsid w:val="00F26D95"/>
    <w:rsid w:val="00F27361"/>
    <w:rsid w:val="00F32D24"/>
    <w:rsid w:val="00F3644B"/>
    <w:rsid w:val="00F371EE"/>
    <w:rsid w:val="00F43CE9"/>
    <w:rsid w:val="00F4632E"/>
    <w:rsid w:val="00F5010A"/>
    <w:rsid w:val="00F60415"/>
    <w:rsid w:val="00F65F79"/>
    <w:rsid w:val="00F77E46"/>
    <w:rsid w:val="00F84CCC"/>
    <w:rsid w:val="00F86E5A"/>
    <w:rsid w:val="00F91EB7"/>
    <w:rsid w:val="00F928DD"/>
    <w:rsid w:val="00F92C19"/>
    <w:rsid w:val="00FA1E43"/>
    <w:rsid w:val="00FA200F"/>
    <w:rsid w:val="00FA46EE"/>
    <w:rsid w:val="00FB1371"/>
    <w:rsid w:val="00FB13C7"/>
    <w:rsid w:val="00FB1941"/>
    <w:rsid w:val="00FB2FFF"/>
    <w:rsid w:val="00FC23C4"/>
    <w:rsid w:val="00FC4218"/>
    <w:rsid w:val="00FD6DB8"/>
    <w:rsid w:val="00FE0AE9"/>
    <w:rsid w:val="00FF1173"/>
    <w:rsid w:val="00FF41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C1D3930-9390-4016-A557-01BD0B2A9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spacing w:after="200" w:line="276" w:lineRule="auto"/>
    </w:pPr>
    <w:rPr>
      <w:sz w:val="22"/>
      <w:szCs w:val="22"/>
      <w:lang w:eastAsia="en-US"/>
    </w:rPr>
  </w:style>
  <w:style w:type="paragraph" w:styleId="1">
    <w:name w:val="heading 1"/>
    <w:basedOn w:val="a0"/>
    <w:link w:val="10"/>
    <w:uiPriority w:val="9"/>
    <w:qFormat/>
    <w:rsid w:val="00DB797B"/>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paragraph" w:styleId="2">
    <w:name w:val="heading 2"/>
    <w:basedOn w:val="a0"/>
    <w:next w:val="a0"/>
    <w:link w:val="20"/>
    <w:uiPriority w:val="99"/>
    <w:unhideWhenUsed/>
    <w:qFormat/>
    <w:rsid w:val="008C64DD"/>
    <w:pPr>
      <w:keepNext/>
      <w:spacing w:before="240" w:after="60"/>
      <w:outlineLvl w:val="1"/>
    </w:pPr>
    <w:rPr>
      <w:rFonts w:ascii="Cambria" w:eastAsia="Times New Roman" w:hAnsi="Cambria"/>
      <w:b/>
      <w:bCs/>
      <w:i/>
      <w:iCs/>
      <w:sz w:val="28"/>
      <w:szCs w:val="28"/>
      <w:lang w:val="x-none" w:eastAsia="x-none"/>
    </w:rPr>
  </w:style>
  <w:style w:type="paragraph" w:styleId="3">
    <w:name w:val="heading 3"/>
    <w:basedOn w:val="a0"/>
    <w:next w:val="a0"/>
    <w:link w:val="30"/>
    <w:uiPriority w:val="9"/>
    <w:unhideWhenUsed/>
    <w:qFormat/>
    <w:rsid w:val="00EC479C"/>
    <w:pPr>
      <w:keepNext/>
      <w:spacing w:before="240" w:after="60"/>
      <w:outlineLvl w:val="2"/>
    </w:pPr>
    <w:rPr>
      <w:rFonts w:ascii="Cambria" w:eastAsia="Times New Roman" w:hAnsi="Cambria"/>
      <w:b/>
      <w:bCs/>
      <w:sz w:val="26"/>
      <w:szCs w:val="26"/>
    </w:rPr>
  </w:style>
  <w:style w:type="paragraph" w:styleId="4">
    <w:name w:val="heading 4"/>
    <w:basedOn w:val="a0"/>
    <w:next w:val="a0"/>
    <w:link w:val="40"/>
    <w:uiPriority w:val="9"/>
    <w:semiHidden/>
    <w:unhideWhenUsed/>
    <w:qFormat/>
    <w:rsid w:val="00C57E15"/>
    <w:pPr>
      <w:keepNext/>
      <w:spacing w:before="240" w:after="60"/>
      <w:outlineLvl w:val="3"/>
    </w:pPr>
    <w:rPr>
      <w:rFonts w:eastAsia="Times New Roman"/>
      <w:b/>
      <w:bCs/>
      <w:sz w:val="28"/>
      <w:szCs w:val="28"/>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link w:val="a5"/>
    <w:uiPriority w:val="34"/>
    <w:qFormat/>
    <w:rsid w:val="000B2EA5"/>
    <w:pPr>
      <w:ind w:left="720"/>
      <w:contextualSpacing/>
    </w:pPr>
  </w:style>
  <w:style w:type="character" w:customStyle="1" w:styleId="10">
    <w:name w:val="Заголовок 1 Знак"/>
    <w:link w:val="1"/>
    <w:uiPriority w:val="9"/>
    <w:rsid w:val="00DB797B"/>
    <w:rPr>
      <w:rFonts w:ascii="Times New Roman" w:eastAsia="Times New Roman" w:hAnsi="Times New Roman" w:cs="Times New Roman"/>
      <w:b/>
      <w:bCs/>
      <w:kern w:val="36"/>
      <w:sz w:val="48"/>
      <w:szCs w:val="48"/>
      <w:lang w:val="uk-UA" w:eastAsia="uk-UA"/>
    </w:rPr>
  </w:style>
  <w:style w:type="character" w:styleId="a6">
    <w:name w:val="Hyperlink"/>
    <w:uiPriority w:val="99"/>
    <w:unhideWhenUsed/>
    <w:rsid w:val="00EF6CFA"/>
    <w:rPr>
      <w:color w:val="0000FF"/>
      <w:u w:val="single"/>
    </w:rPr>
  </w:style>
  <w:style w:type="character" w:styleId="a7">
    <w:name w:val="Strong"/>
    <w:uiPriority w:val="22"/>
    <w:qFormat/>
    <w:rsid w:val="00612EB9"/>
    <w:rPr>
      <w:b/>
      <w:bCs/>
    </w:rPr>
  </w:style>
  <w:style w:type="paragraph" w:styleId="a8">
    <w:name w:val="Balloon Text"/>
    <w:basedOn w:val="a0"/>
    <w:link w:val="a9"/>
    <w:uiPriority w:val="99"/>
    <w:semiHidden/>
    <w:unhideWhenUsed/>
    <w:rsid w:val="0005237A"/>
    <w:pPr>
      <w:spacing w:after="0" w:line="240" w:lineRule="auto"/>
    </w:pPr>
    <w:rPr>
      <w:rFonts w:ascii="Tahoma" w:hAnsi="Tahoma" w:cs="Tahoma"/>
      <w:sz w:val="16"/>
      <w:szCs w:val="16"/>
    </w:rPr>
  </w:style>
  <w:style w:type="character" w:customStyle="1" w:styleId="a9">
    <w:name w:val="Текст выноски Знак"/>
    <w:link w:val="a8"/>
    <w:uiPriority w:val="99"/>
    <w:semiHidden/>
    <w:rsid w:val="0005237A"/>
    <w:rPr>
      <w:rFonts w:ascii="Tahoma" w:hAnsi="Tahoma" w:cs="Tahoma"/>
      <w:sz w:val="16"/>
      <w:szCs w:val="16"/>
    </w:rPr>
  </w:style>
  <w:style w:type="character" w:customStyle="1" w:styleId="apple-converted-space">
    <w:name w:val="apple-converted-space"/>
    <w:basedOn w:val="a1"/>
    <w:rsid w:val="00681887"/>
  </w:style>
  <w:style w:type="character" w:customStyle="1" w:styleId="num">
    <w:name w:val="num"/>
    <w:basedOn w:val="a1"/>
    <w:rsid w:val="00681887"/>
  </w:style>
  <w:style w:type="table" w:styleId="aa">
    <w:name w:val="Table Grid"/>
    <w:basedOn w:val="a2"/>
    <w:uiPriority w:val="59"/>
    <w:rsid w:val="00C20968"/>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ation">
    <w:name w:val="citation"/>
    <w:rsid w:val="00634641"/>
  </w:style>
  <w:style w:type="character" w:customStyle="1" w:styleId="reflinks">
    <w:name w:val="reflinks"/>
    <w:rsid w:val="00E83FBA"/>
  </w:style>
  <w:style w:type="character" w:customStyle="1" w:styleId="sep">
    <w:name w:val="sep"/>
    <w:rsid w:val="00E83FBA"/>
  </w:style>
  <w:style w:type="character" w:customStyle="1" w:styleId="ref-journal">
    <w:name w:val="ref-journal"/>
    <w:rsid w:val="0022549E"/>
  </w:style>
  <w:style w:type="character" w:customStyle="1" w:styleId="ref-vol">
    <w:name w:val="ref-vol"/>
    <w:rsid w:val="0022549E"/>
  </w:style>
  <w:style w:type="character" w:customStyle="1" w:styleId="nowrap">
    <w:name w:val="nowrap"/>
    <w:rsid w:val="00FE0AE9"/>
  </w:style>
  <w:style w:type="character" w:customStyle="1" w:styleId="30">
    <w:name w:val="Заголовок 3 Знак"/>
    <w:link w:val="3"/>
    <w:uiPriority w:val="9"/>
    <w:rsid w:val="00EC479C"/>
    <w:rPr>
      <w:rFonts w:ascii="Cambria" w:eastAsia="Times New Roman" w:hAnsi="Cambria" w:cs="Times New Roman"/>
      <w:b/>
      <w:bCs/>
      <w:sz w:val="26"/>
      <w:szCs w:val="26"/>
      <w:lang w:eastAsia="en-US"/>
    </w:rPr>
  </w:style>
  <w:style w:type="character" w:customStyle="1" w:styleId="element-citation">
    <w:name w:val="element-citation"/>
    <w:rsid w:val="001D195B"/>
  </w:style>
  <w:style w:type="character" w:customStyle="1" w:styleId="a5">
    <w:name w:val="Абзац списка Знак"/>
    <w:link w:val="a4"/>
    <w:uiPriority w:val="34"/>
    <w:locked/>
    <w:rsid w:val="00881A7D"/>
    <w:rPr>
      <w:sz w:val="22"/>
      <w:szCs w:val="22"/>
      <w:lang w:eastAsia="en-US"/>
    </w:rPr>
  </w:style>
  <w:style w:type="character" w:customStyle="1" w:styleId="40">
    <w:name w:val="Заголовок 4 Знак"/>
    <w:link w:val="4"/>
    <w:uiPriority w:val="9"/>
    <w:semiHidden/>
    <w:rsid w:val="00C57E15"/>
    <w:rPr>
      <w:rFonts w:ascii="Calibri" w:eastAsia="Times New Roman" w:hAnsi="Calibri" w:cs="Times New Roman"/>
      <w:b/>
      <w:bCs/>
      <w:sz w:val="28"/>
      <w:szCs w:val="28"/>
      <w:lang w:eastAsia="en-US"/>
    </w:rPr>
  </w:style>
  <w:style w:type="paragraph" w:styleId="ab">
    <w:name w:val="Body Text Indent"/>
    <w:basedOn w:val="a0"/>
    <w:link w:val="ac"/>
    <w:rsid w:val="00C57E15"/>
    <w:pPr>
      <w:spacing w:after="0" w:line="360" w:lineRule="auto"/>
      <w:ind w:firstLine="720"/>
      <w:jc w:val="both"/>
    </w:pPr>
    <w:rPr>
      <w:rFonts w:ascii="Times New Roman" w:eastAsia="Times New Roman" w:hAnsi="Times New Roman"/>
      <w:sz w:val="20"/>
      <w:szCs w:val="20"/>
      <w:lang w:eastAsia="ru-RU"/>
    </w:rPr>
  </w:style>
  <w:style w:type="character" w:customStyle="1" w:styleId="ac">
    <w:name w:val="Основной текст с отступом Знак"/>
    <w:link w:val="ab"/>
    <w:rsid w:val="00C57E15"/>
    <w:rPr>
      <w:rFonts w:ascii="Times New Roman" w:eastAsia="Times New Roman" w:hAnsi="Times New Roman"/>
    </w:rPr>
  </w:style>
  <w:style w:type="paragraph" w:styleId="ad">
    <w:name w:val="header"/>
    <w:basedOn w:val="a0"/>
    <w:link w:val="ae"/>
    <w:uiPriority w:val="99"/>
    <w:unhideWhenUsed/>
    <w:rsid w:val="00837377"/>
    <w:pPr>
      <w:tabs>
        <w:tab w:val="center" w:pos="4677"/>
        <w:tab w:val="right" w:pos="9355"/>
      </w:tabs>
    </w:pPr>
  </w:style>
  <w:style w:type="character" w:customStyle="1" w:styleId="ae">
    <w:name w:val="Верхний колонтитул Знак"/>
    <w:link w:val="ad"/>
    <w:uiPriority w:val="99"/>
    <w:rsid w:val="00837377"/>
    <w:rPr>
      <w:sz w:val="22"/>
      <w:szCs w:val="22"/>
      <w:lang w:eastAsia="en-US"/>
    </w:rPr>
  </w:style>
  <w:style w:type="paragraph" w:styleId="af">
    <w:name w:val="footer"/>
    <w:basedOn w:val="a0"/>
    <w:link w:val="af0"/>
    <w:uiPriority w:val="99"/>
    <w:unhideWhenUsed/>
    <w:rsid w:val="00837377"/>
    <w:pPr>
      <w:tabs>
        <w:tab w:val="center" w:pos="4677"/>
        <w:tab w:val="right" w:pos="9355"/>
      </w:tabs>
    </w:pPr>
  </w:style>
  <w:style w:type="character" w:customStyle="1" w:styleId="af0">
    <w:name w:val="Нижний колонтитул Знак"/>
    <w:link w:val="af"/>
    <w:uiPriority w:val="99"/>
    <w:rsid w:val="00837377"/>
    <w:rPr>
      <w:sz w:val="22"/>
      <w:szCs w:val="22"/>
      <w:lang w:eastAsia="en-US"/>
    </w:rPr>
  </w:style>
  <w:style w:type="character" w:customStyle="1" w:styleId="20">
    <w:name w:val="Заголовок 2 Знак"/>
    <w:link w:val="2"/>
    <w:uiPriority w:val="99"/>
    <w:rsid w:val="008C64DD"/>
    <w:rPr>
      <w:rFonts w:ascii="Cambria" w:eastAsia="Times New Roman" w:hAnsi="Cambria"/>
      <w:b/>
      <w:bCs/>
      <w:i/>
      <w:iCs/>
      <w:sz w:val="28"/>
      <w:szCs w:val="28"/>
      <w:lang w:val="x-none" w:eastAsia="x-none"/>
    </w:rPr>
  </w:style>
  <w:style w:type="character" w:styleId="af1">
    <w:name w:val="Subtle Emphasis"/>
    <w:uiPriority w:val="19"/>
    <w:qFormat/>
    <w:rsid w:val="008C64DD"/>
    <w:rPr>
      <w:i/>
      <w:iCs/>
      <w:color w:val="808080"/>
    </w:rPr>
  </w:style>
  <w:style w:type="paragraph" w:customStyle="1" w:styleId="a">
    <w:name w:val="Маркер"/>
    <w:basedOn w:val="a0"/>
    <w:link w:val="af2"/>
    <w:qFormat/>
    <w:rsid w:val="008C64DD"/>
    <w:pPr>
      <w:numPr>
        <w:numId w:val="33"/>
      </w:numPr>
      <w:tabs>
        <w:tab w:val="left" w:pos="851"/>
      </w:tabs>
      <w:spacing w:after="0" w:line="264" w:lineRule="auto"/>
      <w:ind w:left="851" w:hanging="284"/>
      <w:jc w:val="both"/>
    </w:pPr>
    <w:rPr>
      <w:rFonts w:ascii="Bookman Old Style" w:eastAsia="Times New Roman" w:hAnsi="Bookman Old Style"/>
      <w:sz w:val="26"/>
      <w:szCs w:val="26"/>
      <w:lang w:val="x-none" w:eastAsia="ru-RU"/>
    </w:rPr>
  </w:style>
  <w:style w:type="character" w:styleId="af3">
    <w:name w:val="Intense Emphasis"/>
    <w:uiPriority w:val="21"/>
    <w:qFormat/>
    <w:rsid w:val="008C64DD"/>
    <w:rPr>
      <w:b/>
      <w:bCs/>
      <w:iCs/>
      <w:color w:val="1F497D"/>
      <w:spacing w:val="20"/>
      <w:sz w:val="28"/>
      <w:szCs w:val="28"/>
    </w:rPr>
  </w:style>
  <w:style w:type="character" w:customStyle="1" w:styleId="af2">
    <w:name w:val="Маркер Знак"/>
    <w:link w:val="a"/>
    <w:rsid w:val="008C64DD"/>
    <w:rPr>
      <w:rFonts w:ascii="Bookman Old Style" w:eastAsia="Times New Roman" w:hAnsi="Bookman Old Style"/>
      <w:sz w:val="26"/>
      <w:szCs w:val="26"/>
      <w:lang w:val="x-none"/>
    </w:rPr>
  </w:style>
  <w:style w:type="paragraph" w:customStyle="1" w:styleId="af4">
    <w:name w:val="Текст таблиці"/>
    <w:basedOn w:val="a0"/>
    <w:link w:val="af5"/>
    <w:qFormat/>
    <w:rsid w:val="008C64DD"/>
    <w:pPr>
      <w:numPr>
        <w:ilvl w:val="12"/>
      </w:numPr>
      <w:spacing w:after="0" w:line="240" w:lineRule="auto"/>
    </w:pPr>
    <w:rPr>
      <w:rFonts w:eastAsia="Times New Roman"/>
      <w:sz w:val="24"/>
      <w:szCs w:val="24"/>
      <w:lang w:val="x-none" w:eastAsia="ru-RU"/>
    </w:rPr>
  </w:style>
  <w:style w:type="paragraph" w:styleId="af6">
    <w:name w:val="caption"/>
    <w:basedOn w:val="a0"/>
    <w:next w:val="a0"/>
    <w:link w:val="af7"/>
    <w:unhideWhenUsed/>
    <w:qFormat/>
    <w:rsid w:val="008C64DD"/>
    <w:pPr>
      <w:keepNext/>
      <w:numPr>
        <w:ilvl w:val="12"/>
      </w:numPr>
      <w:spacing w:before="240" w:after="120" w:line="264" w:lineRule="auto"/>
      <w:ind w:left="1843" w:hanging="1276"/>
    </w:pPr>
    <w:rPr>
      <w:rFonts w:eastAsia="Times New Roman"/>
      <w:b/>
      <w:bCs/>
      <w:i/>
      <w:color w:val="1F497D"/>
      <w:sz w:val="26"/>
      <w:szCs w:val="26"/>
      <w:lang w:val="x-none" w:eastAsia="ru-RU"/>
    </w:rPr>
  </w:style>
  <w:style w:type="character" w:customStyle="1" w:styleId="af5">
    <w:name w:val="Текст таблиці Знак"/>
    <w:link w:val="af4"/>
    <w:rsid w:val="008C64DD"/>
    <w:rPr>
      <w:rFonts w:eastAsia="Times New Roman"/>
      <w:sz w:val="24"/>
      <w:szCs w:val="24"/>
      <w:lang w:val="x-none"/>
    </w:rPr>
  </w:style>
  <w:style w:type="character" w:customStyle="1" w:styleId="af7">
    <w:name w:val="Название объекта Знак"/>
    <w:link w:val="af6"/>
    <w:rsid w:val="008C64DD"/>
    <w:rPr>
      <w:rFonts w:eastAsia="Times New Roman"/>
      <w:b/>
      <w:bCs/>
      <w:i/>
      <w:color w:val="1F497D"/>
      <w:sz w:val="26"/>
      <w:szCs w:val="26"/>
      <w:lang w:val="x-none"/>
    </w:rPr>
  </w:style>
  <w:style w:type="paragraph" w:customStyle="1" w:styleId="11">
    <w:name w:val="Стиль1"/>
    <w:basedOn w:val="a0"/>
    <w:link w:val="12"/>
    <w:qFormat/>
    <w:rsid w:val="008C64DD"/>
    <w:pPr>
      <w:spacing w:after="120" w:line="240" w:lineRule="auto"/>
      <w:jc w:val="both"/>
    </w:pPr>
    <w:rPr>
      <w:rFonts w:ascii="Times New Roman" w:hAnsi="Times New Roman"/>
      <w:sz w:val="24"/>
      <w:szCs w:val="24"/>
      <w:lang w:val="uk-UA"/>
    </w:rPr>
  </w:style>
  <w:style w:type="character" w:customStyle="1" w:styleId="12">
    <w:name w:val="Стиль1 Знак"/>
    <w:link w:val="11"/>
    <w:rsid w:val="008C64DD"/>
    <w:rPr>
      <w:rFonts w:ascii="Times New Roman" w:hAnsi="Times New Roman"/>
      <w:sz w:val="24"/>
      <w:szCs w:val="24"/>
      <w:lang w:val="uk-UA" w:eastAsia="en-US"/>
    </w:rPr>
  </w:style>
  <w:style w:type="paragraph" w:styleId="af8">
    <w:name w:val="No Spacing"/>
    <w:uiPriority w:val="1"/>
    <w:qFormat/>
    <w:rsid w:val="007404CF"/>
    <w:rPr>
      <w:rFonts w:ascii="Times New Roman" w:hAnsi="Times New Roman"/>
      <w:sz w:val="22"/>
      <w:szCs w:val="22"/>
      <w:lang w:val="uk-UA" w:eastAsia="en-US"/>
    </w:rPr>
  </w:style>
  <w:style w:type="paragraph" w:styleId="af9">
    <w:name w:val="Normal (Web)"/>
    <w:basedOn w:val="a0"/>
    <w:uiPriority w:val="99"/>
    <w:semiHidden/>
    <w:unhideWhenUsed/>
    <w:rsid w:val="00E70819"/>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a">
    <w:name w:val="Основной текст_"/>
    <w:link w:val="41"/>
    <w:rsid w:val="00304016"/>
    <w:rPr>
      <w:rFonts w:ascii="Times New Roman" w:hAnsi="Times New Roman"/>
      <w:sz w:val="27"/>
      <w:szCs w:val="27"/>
      <w:shd w:val="clear" w:color="auto" w:fill="FFFFFF"/>
    </w:rPr>
  </w:style>
  <w:style w:type="character" w:customStyle="1" w:styleId="afb">
    <w:name w:val="Основной текст + Курсив"/>
    <w:rsid w:val="00304016"/>
    <w:rPr>
      <w:rFonts w:ascii="Times New Roman" w:hAnsi="Times New Roman"/>
      <w:i/>
      <w:iCs/>
      <w:color w:val="000000"/>
      <w:spacing w:val="0"/>
      <w:w w:val="100"/>
      <w:position w:val="0"/>
      <w:sz w:val="27"/>
      <w:szCs w:val="27"/>
      <w:shd w:val="clear" w:color="auto" w:fill="FFFFFF"/>
      <w:lang w:val="uk-UA"/>
    </w:rPr>
  </w:style>
  <w:style w:type="paragraph" w:customStyle="1" w:styleId="41">
    <w:name w:val="Основной текст4"/>
    <w:basedOn w:val="a0"/>
    <w:link w:val="afa"/>
    <w:rsid w:val="00304016"/>
    <w:pPr>
      <w:widowControl w:val="0"/>
      <w:shd w:val="clear" w:color="auto" w:fill="FFFFFF"/>
      <w:spacing w:before="900" w:after="0" w:line="326" w:lineRule="exact"/>
      <w:ind w:hanging="440"/>
      <w:jc w:val="both"/>
    </w:pPr>
    <w:rPr>
      <w:rFonts w:ascii="Times New Roman" w:hAnsi="Times New Roman"/>
      <w:sz w:val="27"/>
      <w:szCs w:val="27"/>
      <w:lang w:eastAsia="ru-RU"/>
    </w:rPr>
  </w:style>
  <w:style w:type="paragraph" w:customStyle="1" w:styleId="21">
    <w:name w:val="Стиль2"/>
    <w:basedOn w:val="41"/>
    <w:link w:val="22"/>
    <w:qFormat/>
    <w:rsid w:val="00304016"/>
    <w:pPr>
      <w:shd w:val="clear" w:color="auto" w:fill="auto"/>
      <w:spacing w:before="0" w:line="360" w:lineRule="auto"/>
      <w:ind w:right="20" w:firstLine="709"/>
    </w:pPr>
    <w:rPr>
      <w:color w:val="000000"/>
      <w:sz w:val="28"/>
      <w:szCs w:val="28"/>
      <w:lang w:val="uk-UA"/>
    </w:rPr>
  </w:style>
  <w:style w:type="character" w:customStyle="1" w:styleId="22">
    <w:name w:val="Стиль2 Знак"/>
    <w:link w:val="21"/>
    <w:rsid w:val="00304016"/>
    <w:rPr>
      <w:rFonts w:ascii="Times New Roman" w:hAnsi="Times New Roman"/>
      <w:color w:val="000000"/>
      <w:sz w:val="28"/>
      <w:szCs w:val="28"/>
      <w:lang w:val="uk-UA"/>
    </w:rPr>
  </w:style>
  <w:style w:type="character" w:customStyle="1" w:styleId="afc">
    <w:name w:val="Подпись к таблице_"/>
    <w:link w:val="afd"/>
    <w:rsid w:val="00304016"/>
    <w:rPr>
      <w:rFonts w:ascii="Times New Roman" w:hAnsi="Times New Roman"/>
      <w:sz w:val="27"/>
      <w:szCs w:val="27"/>
      <w:shd w:val="clear" w:color="auto" w:fill="FFFFFF"/>
    </w:rPr>
  </w:style>
  <w:style w:type="paragraph" w:customStyle="1" w:styleId="afd">
    <w:name w:val="Подпись к таблице"/>
    <w:basedOn w:val="a0"/>
    <w:link w:val="afc"/>
    <w:rsid w:val="00304016"/>
    <w:pPr>
      <w:widowControl w:val="0"/>
      <w:shd w:val="clear" w:color="auto" w:fill="FFFFFF"/>
      <w:spacing w:after="0" w:line="0" w:lineRule="atLeast"/>
    </w:pPr>
    <w:rPr>
      <w:rFonts w:ascii="Times New Roman" w:hAnsi="Times New Roman"/>
      <w:sz w:val="27"/>
      <w:szCs w:val="27"/>
      <w:lang w:eastAsia="ru-RU"/>
    </w:rPr>
  </w:style>
  <w:style w:type="paragraph" w:customStyle="1" w:styleId="rvps2">
    <w:name w:val="rvps2"/>
    <w:basedOn w:val="a0"/>
    <w:rsid w:val="000B2F61"/>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31">
    <w:name w:val="Body Text Indent 3"/>
    <w:basedOn w:val="a0"/>
    <w:link w:val="32"/>
    <w:uiPriority w:val="99"/>
    <w:unhideWhenUsed/>
    <w:rsid w:val="00562CA5"/>
    <w:pPr>
      <w:spacing w:after="120"/>
      <w:ind w:left="283"/>
    </w:pPr>
    <w:rPr>
      <w:sz w:val="16"/>
      <w:szCs w:val="16"/>
    </w:rPr>
  </w:style>
  <w:style w:type="character" w:customStyle="1" w:styleId="32">
    <w:name w:val="Основной текст с отступом 3 Знак"/>
    <w:link w:val="31"/>
    <w:uiPriority w:val="99"/>
    <w:rsid w:val="00562CA5"/>
    <w:rPr>
      <w:sz w:val="16"/>
      <w:szCs w:val="16"/>
      <w:lang w:eastAsia="en-US"/>
    </w:rPr>
  </w:style>
  <w:style w:type="paragraph" w:styleId="HTML">
    <w:name w:val="HTML Preformatted"/>
    <w:basedOn w:val="a0"/>
    <w:link w:val="HTML0"/>
    <w:uiPriority w:val="99"/>
    <w:unhideWhenUsed/>
    <w:rsid w:val="00113230"/>
    <w:rPr>
      <w:rFonts w:ascii="Courier New" w:hAnsi="Courier New" w:cs="Courier New"/>
      <w:sz w:val="20"/>
      <w:szCs w:val="20"/>
    </w:rPr>
  </w:style>
  <w:style w:type="character" w:customStyle="1" w:styleId="HTML0">
    <w:name w:val="Стандартный HTML Знак"/>
    <w:link w:val="HTML"/>
    <w:uiPriority w:val="99"/>
    <w:rsid w:val="00113230"/>
    <w:rPr>
      <w:rFonts w:ascii="Courier New" w:hAnsi="Courier New" w:cs="Courier New"/>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53403">
      <w:bodyDiv w:val="1"/>
      <w:marLeft w:val="0"/>
      <w:marRight w:val="0"/>
      <w:marTop w:val="0"/>
      <w:marBottom w:val="0"/>
      <w:divBdr>
        <w:top w:val="none" w:sz="0" w:space="0" w:color="auto"/>
        <w:left w:val="none" w:sz="0" w:space="0" w:color="auto"/>
        <w:bottom w:val="none" w:sz="0" w:space="0" w:color="auto"/>
        <w:right w:val="none" w:sz="0" w:space="0" w:color="auto"/>
      </w:divBdr>
    </w:div>
    <w:div w:id="181012124">
      <w:bodyDiv w:val="1"/>
      <w:marLeft w:val="0"/>
      <w:marRight w:val="0"/>
      <w:marTop w:val="0"/>
      <w:marBottom w:val="0"/>
      <w:divBdr>
        <w:top w:val="none" w:sz="0" w:space="0" w:color="auto"/>
        <w:left w:val="none" w:sz="0" w:space="0" w:color="auto"/>
        <w:bottom w:val="none" w:sz="0" w:space="0" w:color="auto"/>
        <w:right w:val="none" w:sz="0" w:space="0" w:color="auto"/>
      </w:divBdr>
      <w:divsChild>
        <w:div w:id="261619781">
          <w:marLeft w:val="0"/>
          <w:marRight w:val="0"/>
          <w:marTop w:val="0"/>
          <w:marBottom w:val="0"/>
          <w:divBdr>
            <w:top w:val="none" w:sz="0" w:space="0" w:color="auto"/>
            <w:left w:val="none" w:sz="0" w:space="0" w:color="auto"/>
            <w:bottom w:val="none" w:sz="0" w:space="0" w:color="auto"/>
            <w:right w:val="none" w:sz="0" w:space="0" w:color="auto"/>
          </w:divBdr>
        </w:div>
        <w:div w:id="365912738">
          <w:marLeft w:val="0"/>
          <w:marRight w:val="0"/>
          <w:marTop w:val="0"/>
          <w:marBottom w:val="0"/>
          <w:divBdr>
            <w:top w:val="none" w:sz="0" w:space="0" w:color="auto"/>
            <w:left w:val="none" w:sz="0" w:space="0" w:color="auto"/>
            <w:bottom w:val="none" w:sz="0" w:space="0" w:color="auto"/>
            <w:right w:val="none" w:sz="0" w:space="0" w:color="auto"/>
          </w:divBdr>
        </w:div>
        <w:div w:id="394471124">
          <w:marLeft w:val="0"/>
          <w:marRight w:val="0"/>
          <w:marTop w:val="0"/>
          <w:marBottom w:val="0"/>
          <w:divBdr>
            <w:top w:val="none" w:sz="0" w:space="0" w:color="auto"/>
            <w:left w:val="none" w:sz="0" w:space="0" w:color="auto"/>
            <w:bottom w:val="none" w:sz="0" w:space="0" w:color="auto"/>
            <w:right w:val="none" w:sz="0" w:space="0" w:color="auto"/>
          </w:divBdr>
        </w:div>
        <w:div w:id="614677897">
          <w:marLeft w:val="0"/>
          <w:marRight w:val="0"/>
          <w:marTop w:val="0"/>
          <w:marBottom w:val="0"/>
          <w:divBdr>
            <w:top w:val="none" w:sz="0" w:space="0" w:color="auto"/>
            <w:left w:val="none" w:sz="0" w:space="0" w:color="auto"/>
            <w:bottom w:val="none" w:sz="0" w:space="0" w:color="auto"/>
            <w:right w:val="none" w:sz="0" w:space="0" w:color="auto"/>
          </w:divBdr>
        </w:div>
        <w:div w:id="783429445">
          <w:marLeft w:val="0"/>
          <w:marRight w:val="0"/>
          <w:marTop w:val="0"/>
          <w:marBottom w:val="0"/>
          <w:divBdr>
            <w:top w:val="none" w:sz="0" w:space="0" w:color="auto"/>
            <w:left w:val="none" w:sz="0" w:space="0" w:color="auto"/>
            <w:bottom w:val="none" w:sz="0" w:space="0" w:color="auto"/>
            <w:right w:val="none" w:sz="0" w:space="0" w:color="auto"/>
          </w:divBdr>
        </w:div>
        <w:div w:id="1139300736">
          <w:marLeft w:val="0"/>
          <w:marRight w:val="0"/>
          <w:marTop w:val="0"/>
          <w:marBottom w:val="0"/>
          <w:divBdr>
            <w:top w:val="none" w:sz="0" w:space="0" w:color="auto"/>
            <w:left w:val="none" w:sz="0" w:space="0" w:color="auto"/>
            <w:bottom w:val="none" w:sz="0" w:space="0" w:color="auto"/>
            <w:right w:val="none" w:sz="0" w:space="0" w:color="auto"/>
          </w:divBdr>
        </w:div>
        <w:div w:id="1146316257">
          <w:marLeft w:val="0"/>
          <w:marRight w:val="0"/>
          <w:marTop w:val="0"/>
          <w:marBottom w:val="0"/>
          <w:divBdr>
            <w:top w:val="none" w:sz="0" w:space="0" w:color="auto"/>
            <w:left w:val="none" w:sz="0" w:space="0" w:color="auto"/>
            <w:bottom w:val="none" w:sz="0" w:space="0" w:color="auto"/>
            <w:right w:val="none" w:sz="0" w:space="0" w:color="auto"/>
          </w:divBdr>
        </w:div>
        <w:div w:id="1463427858">
          <w:marLeft w:val="0"/>
          <w:marRight w:val="0"/>
          <w:marTop w:val="0"/>
          <w:marBottom w:val="0"/>
          <w:divBdr>
            <w:top w:val="none" w:sz="0" w:space="0" w:color="auto"/>
            <w:left w:val="none" w:sz="0" w:space="0" w:color="auto"/>
            <w:bottom w:val="none" w:sz="0" w:space="0" w:color="auto"/>
            <w:right w:val="none" w:sz="0" w:space="0" w:color="auto"/>
          </w:divBdr>
        </w:div>
        <w:div w:id="1471022223">
          <w:marLeft w:val="0"/>
          <w:marRight w:val="0"/>
          <w:marTop w:val="0"/>
          <w:marBottom w:val="0"/>
          <w:divBdr>
            <w:top w:val="none" w:sz="0" w:space="0" w:color="auto"/>
            <w:left w:val="none" w:sz="0" w:space="0" w:color="auto"/>
            <w:bottom w:val="none" w:sz="0" w:space="0" w:color="auto"/>
            <w:right w:val="none" w:sz="0" w:space="0" w:color="auto"/>
          </w:divBdr>
        </w:div>
        <w:div w:id="1843810704">
          <w:marLeft w:val="0"/>
          <w:marRight w:val="0"/>
          <w:marTop w:val="0"/>
          <w:marBottom w:val="0"/>
          <w:divBdr>
            <w:top w:val="none" w:sz="0" w:space="0" w:color="auto"/>
            <w:left w:val="none" w:sz="0" w:space="0" w:color="auto"/>
            <w:bottom w:val="none" w:sz="0" w:space="0" w:color="auto"/>
            <w:right w:val="none" w:sz="0" w:space="0" w:color="auto"/>
          </w:divBdr>
        </w:div>
        <w:div w:id="2096433495">
          <w:marLeft w:val="0"/>
          <w:marRight w:val="0"/>
          <w:marTop w:val="0"/>
          <w:marBottom w:val="0"/>
          <w:divBdr>
            <w:top w:val="none" w:sz="0" w:space="0" w:color="auto"/>
            <w:left w:val="none" w:sz="0" w:space="0" w:color="auto"/>
            <w:bottom w:val="none" w:sz="0" w:space="0" w:color="auto"/>
            <w:right w:val="none" w:sz="0" w:space="0" w:color="auto"/>
          </w:divBdr>
        </w:div>
      </w:divsChild>
    </w:div>
    <w:div w:id="302349249">
      <w:bodyDiv w:val="1"/>
      <w:marLeft w:val="0"/>
      <w:marRight w:val="0"/>
      <w:marTop w:val="0"/>
      <w:marBottom w:val="0"/>
      <w:divBdr>
        <w:top w:val="none" w:sz="0" w:space="0" w:color="auto"/>
        <w:left w:val="none" w:sz="0" w:space="0" w:color="auto"/>
        <w:bottom w:val="none" w:sz="0" w:space="0" w:color="auto"/>
        <w:right w:val="none" w:sz="0" w:space="0" w:color="auto"/>
      </w:divBdr>
    </w:div>
    <w:div w:id="317734752">
      <w:bodyDiv w:val="1"/>
      <w:marLeft w:val="0"/>
      <w:marRight w:val="0"/>
      <w:marTop w:val="0"/>
      <w:marBottom w:val="0"/>
      <w:divBdr>
        <w:top w:val="none" w:sz="0" w:space="0" w:color="auto"/>
        <w:left w:val="none" w:sz="0" w:space="0" w:color="auto"/>
        <w:bottom w:val="none" w:sz="0" w:space="0" w:color="auto"/>
        <w:right w:val="none" w:sz="0" w:space="0" w:color="auto"/>
      </w:divBdr>
    </w:div>
    <w:div w:id="365571284">
      <w:bodyDiv w:val="1"/>
      <w:marLeft w:val="0"/>
      <w:marRight w:val="0"/>
      <w:marTop w:val="0"/>
      <w:marBottom w:val="0"/>
      <w:divBdr>
        <w:top w:val="none" w:sz="0" w:space="0" w:color="auto"/>
        <w:left w:val="none" w:sz="0" w:space="0" w:color="auto"/>
        <w:bottom w:val="none" w:sz="0" w:space="0" w:color="auto"/>
        <w:right w:val="none" w:sz="0" w:space="0" w:color="auto"/>
      </w:divBdr>
    </w:div>
    <w:div w:id="367219946">
      <w:bodyDiv w:val="1"/>
      <w:marLeft w:val="0"/>
      <w:marRight w:val="0"/>
      <w:marTop w:val="0"/>
      <w:marBottom w:val="0"/>
      <w:divBdr>
        <w:top w:val="none" w:sz="0" w:space="0" w:color="auto"/>
        <w:left w:val="none" w:sz="0" w:space="0" w:color="auto"/>
        <w:bottom w:val="none" w:sz="0" w:space="0" w:color="auto"/>
        <w:right w:val="none" w:sz="0" w:space="0" w:color="auto"/>
      </w:divBdr>
    </w:div>
    <w:div w:id="372848046">
      <w:bodyDiv w:val="1"/>
      <w:marLeft w:val="0"/>
      <w:marRight w:val="0"/>
      <w:marTop w:val="0"/>
      <w:marBottom w:val="0"/>
      <w:divBdr>
        <w:top w:val="none" w:sz="0" w:space="0" w:color="auto"/>
        <w:left w:val="none" w:sz="0" w:space="0" w:color="auto"/>
        <w:bottom w:val="none" w:sz="0" w:space="0" w:color="auto"/>
        <w:right w:val="none" w:sz="0" w:space="0" w:color="auto"/>
      </w:divBdr>
    </w:div>
    <w:div w:id="385105730">
      <w:bodyDiv w:val="1"/>
      <w:marLeft w:val="0"/>
      <w:marRight w:val="0"/>
      <w:marTop w:val="0"/>
      <w:marBottom w:val="0"/>
      <w:divBdr>
        <w:top w:val="none" w:sz="0" w:space="0" w:color="auto"/>
        <w:left w:val="none" w:sz="0" w:space="0" w:color="auto"/>
        <w:bottom w:val="none" w:sz="0" w:space="0" w:color="auto"/>
        <w:right w:val="none" w:sz="0" w:space="0" w:color="auto"/>
      </w:divBdr>
      <w:divsChild>
        <w:div w:id="2558019">
          <w:marLeft w:val="0"/>
          <w:marRight w:val="0"/>
          <w:marTop w:val="0"/>
          <w:marBottom w:val="0"/>
          <w:divBdr>
            <w:top w:val="none" w:sz="0" w:space="0" w:color="auto"/>
            <w:left w:val="none" w:sz="0" w:space="0" w:color="auto"/>
            <w:bottom w:val="none" w:sz="0" w:space="0" w:color="auto"/>
            <w:right w:val="none" w:sz="0" w:space="0" w:color="auto"/>
          </w:divBdr>
        </w:div>
        <w:div w:id="255093492">
          <w:marLeft w:val="0"/>
          <w:marRight w:val="0"/>
          <w:marTop w:val="0"/>
          <w:marBottom w:val="0"/>
          <w:divBdr>
            <w:top w:val="none" w:sz="0" w:space="0" w:color="auto"/>
            <w:left w:val="none" w:sz="0" w:space="0" w:color="auto"/>
            <w:bottom w:val="none" w:sz="0" w:space="0" w:color="auto"/>
            <w:right w:val="none" w:sz="0" w:space="0" w:color="auto"/>
          </w:divBdr>
        </w:div>
        <w:div w:id="270825689">
          <w:marLeft w:val="0"/>
          <w:marRight w:val="0"/>
          <w:marTop w:val="0"/>
          <w:marBottom w:val="0"/>
          <w:divBdr>
            <w:top w:val="none" w:sz="0" w:space="0" w:color="auto"/>
            <w:left w:val="none" w:sz="0" w:space="0" w:color="auto"/>
            <w:bottom w:val="none" w:sz="0" w:space="0" w:color="auto"/>
            <w:right w:val="none" w:sz="0" w:space="0" w:color="auto"/>
          </w:divBdr>
        </w:div>
        <w:div w:id="371805311">
          <w:marLeft w:val="0"/>
          <w:marRight w:val="0"/>
          <w:marTop w:val="0"/>
          <w:marBottom w:val="0"/>
          <w:divBdr>
            <w:top w:val="none" w:sz="0" w:space="0" w:color="auto"/>
            <w:left w:val="none" w:sz="0" w:space="0" w:color="auto"/>
            <w:bottom w:val="none" w:sz="0" w:space="0" w:color="auto"/>
            <w:right w:val="none" w:sz="0" w:space="0" w:color="auto"/>
          </w:divBdr>
        </w:div>
        <w:div w:id="764502361">
          <w:marLeft w:val="0"/>
          <w:marRight w:val="0"/>
          <w:marTop w:val="0"/>
          <w:marBottom w:val="0"/>
          <w:divBdr>
            <w:top w:val="none" w:sz="0" w:space="0" w:color="auto"/>
            <w:left w:val="none" w:sz="0" w:space="0" w:color="auto"/>
            <w:bottom w:val="none" w:sz="0" w:space="0" w:color="auto"/>
            <w:right w:val="none" w:sz="0" w:space="0" w:color="auto"/>
          </w:divBdr>
        </w:div>
        <w:div w:id="870849508">
          <w:marLeft w:val="0"/>
          <w:marRight w:val="0"/>
          <w:marTop w:val="0"/>
          <w:marBottom w:val="0"/>
          <w:divBdr>
            <w:top w:val="none" w:sz="0" w:space="0" w:color="auto"/>
            <w:left w:val="none" w:sz="0" w:space="0" w:color="auto"/>
            <w:bottom w:val="none" w:sz="0" w:space="0" w:color="auto"/>
            <w:right w:val="none" w:sz="0" w:space="0" w:color="auto"/>
          </w:divBdr>
        </w:div>
        <w:div w:id="942151663">
          <w:marLeft w:val="0"/>
          <w:marRight w:val="0"/>
          <w:marTop w:val="0"/>
          <w:marBottom w:val="0"/>
          <w:divBdr>
            <w:top w:val="none" w:sz="0" w:space="0" w:color="auto"/>
            <w:left w:val="none" w:sz="0" w:space="0" w:color="auto"/>
            <w:bottom w:val="none" w:sz="0" w:space="0" w:color="auto"/>
            <w:right w:val="none" w:sz="0" w:space="0" w:color="auto"/>
          </w:divBdr>
        </w:div>
        <w:div w:id="999849725">
          <w:marLeft w:val="0"/>
          <w:marRight w:val="0"/>
          <w:marTop w:val="0"/>
          <w:marBottom w:val="0"/>
          <w:divBdr>
            <w:top w:val="none" w:sz="0" w:space="0" w:color="auto"/>
            <w:left w:val="none" w:sz="0" w:space="0" w:color="auto"/>
            <w:bottom w:val="none" w:sz="0" w:space="0" w:color="auto"/>
            <w:right w:val="none" w:sz="0" w:space="0" w:color="auto"/>
          </w:divBdr>
        </w:div>
        <w:div w:id="1235436442">
          <w:marLeft w:val="0"/>
          <w:marRight w:val="0"/>
          <w:marTop w:val="0"/>
          <w:marBottom w:val="0"/>
          <w:divBdr>
            <w:top w:val="none" w:sz="0" w:space="0" w:color="auto"/>
            <w:left w:val="none" w:sz="0" w:space="0" w:color="auto"/>
            <w:bottom w:val="none" w:sz="0" w:space="0" w:color="auto"/>
            <w:right w:val="none" w:sz="0" w:space="0" w:color="auto"/>
          </w:divBdr>
        </w:div>
        <w:div w:id="1256747156">
          <w:marLeft w:val="0"/>
          <w:marRight w:val="0"/>
          <w:marTop w:val="0"/>
          <w:marBottom w:val="0"/>
          <w:divBdr>
            <w:top w:val="none" w:sz="0" w:space="0" w:color="auto"/>
            <w:left w:val="none" w:sz="0" w:space="0" w:color="auto"/>
            <w:bottom w:val="none" w:sz="0" w:space="0" w:color="auto"/>
            <w:right w:val="none" w:sz="0" w:space="0" w:color="auto"/>
          </w:divBdr>
        </w:div>
        <w:div w:id="1802384255">
          <w:marLeft w:val="0"/>
          <w:marRight w:val="0"/>
          <w:marTop w:val="0"/>
          <w:marBottom w:val="0"/>
          <w:divBdr>
            <w:top w:val="none" w:sz="0" w:space="0" w:color="auto"/>
            <w:left w:val="none" w:sz="0" w:space="0" w:color="auto"/>
            <w:bottom w:val="none" w:sz="0" w:space="0" w:color="auto"/>
            <w:right w:val="none" w:sz="0" w:space="0" w:color="auto"/>
          </w:divBdr>
        </w:div>
      </w:divsChild>
    </w:div>
    <w:div w:id="475147073">
      <w:bodyDiv w:val="1"/>
      <w:marLeft w:val="0"/>
      <w:marRight w:val="0"/>
      <w:marTop w:val="0"/>
      <w:marBottom w:val="0"/>
      <w:divBdr>
        <w:top w:val="none" w:sz="0" w:space="0" w:color="auto"/>
        <w:left w:val="none" w:sz="0" w:space="0" w:color="auto"/>
        <w:bottom w:val="none" w:sz="0" w:space="0" w:color="auto"/>
        <w:right w:val="none" w:sz="0" w:space="0" w:color="auto"/>
      </w:divBdr>
    </w:div>
    <w:div w:id="491259601">
      <w:bodyDiv w:val="1"/>
      <w:marLeft w:val="0"/>
      <w:marRight w:val="0"/>
      <w:marTop w:val="0"/>
      <w:marBottom w:val="0"/>
      <w:divBdr>
        <w:top w:val="none" w:sz="0" w:space="0" w:color="auto"/>
        <w:left w:val="none" w:sz="0" w:space="0" w:color="auto"/>
        <w:bottom w:val="none" w:sz="0" w:space="0" w:color="auto"/>
        <w:right w:val="none" w:sz="0" w:space="0" w:color="auto"/>
      </w:divBdr>
    </w:div>
    <w:div w:id="491914268">
      <w:bodyDiv w:val="1"/>
      <w:marLeft w:val="0"/>
      <w:marRight w:val="0"/>
      <w:marTop w:val="0"/>
      <w:marBottom w:val="0"/>
      <w:divBdr>
        <w:top w:val="none" w:sz="0" w:space="0" w:color="auto"/>
        <w:left w:val="none" w:sz="0" w:space="0" w:color="auto"/>
        <w:bottom w:val="none" w:sz="0" w:space="0" w:color="auto"/>
        <w:right w:val="none" w:sz="0" w:space="0" w:color="auto"/>
      </w:divBdr>
    </w:div>
    <w:div w:id="527597471">
      <w:bodyDiv w:val="1"/>
      <w:marLeft w:val="0"/>
      <w:marRight w:val="0"/>
      <w:marTop w:val="0"/>
      <w:marBottom w:val="0"/>
      <w:divBdr>
        <w:top w:val="none" w:sz="0" w:space="0" w:color="auto"/>
        <w:left w:val="none" w:sz="0" w:space="0" w:color="auto"/>
        <w:bottom w:val="none" w:sz="0" w:space="0" w:color="auto"/>
        <w:right w:val="none" w:sz="0" w:space="0" w:color="auto"/>
      </w:divBdr>
    </w:div>
    <w:div w:id="589121452">
      <w:bodyDiv w:val="1"/>
      <w:marLeft w:val="0"/>
      <w:marRight w:val="0"/>
      <w:marTop w:val="0"/>
      <w:marBottom w:val="0"/>
      <w:divBdr>
        <w:top w:val="none" w:sz="0" w:space="0" w:color="auto"/>
        <w:left w:val="none" w:sz="0" w:space="0" w:color="auto"/>
        <w:bottom w:val="none" w:sz="0" w:space="0" w:color="auto"/>
        <w:right w:val="none" w:sz="0" w:space="0" w:color="auto"/>
      </w:divBdr>
      <w:divsChild>
        <w:div w:id="759378354">
          <w:marLeft w:val="0"/>
          <w:marRight w:val="0"/>
          <w:marTop w:val="0"/>
          <w:marBottom w:val="0"/>
          <w:divBdr>
            <w:top w:val="none" w:sz="0" w:space="0" w:color="auto"/>
            <w:left w:val="none" w:sz="0" w:space="0" w:color="auto"/>
            <w:bottom w:val="none" w:sz="0" w:space="0" w:color="auto"/>
            <w:right w:val="none" w:sz="0" w:space="0" w:color="auto"/>
          </w:divBdr>
          <w:divsChild>
            <w:div w:id="2558788">
              <w:marLeft w:val="60"/>
              <w:marRight w:val="0"/>
              <w:marTop w:val="0"/>
              <w:marBottom w:val="0"/>
              <w:divBdr>
                <w:top w:val="none" w:sz="0" w:space="0" w:color="auto"/>
                <w:left w:val="none" w:sz="0" w:space="0" w:color="auto"/>
                <w:bottom w:val="none" w:sz="0" w:space="0" w:color="auto"/>
                <w:right w:val="none" w:sz="0" w:space="0" w:color="auto"/>
              </w:divBdr>
              <w:divsChild>
                <w:div w:id="1118718294">
                  <w:marLeft w:val="0"/>
                  <w:marRight w:val="0"/>
                  <w:marTop w:val="0"/>
                  <w:marBottom w:val="0"/>
                  <w:divBdr>
                    <w:top w:val="none" w:sz="0" w:space="0" w:color="auto"/>
                    <w:left w:val="none" w:sz="0" w:space="0" w:color="auto"/>
                    <w:bottom w:val="none" w:sz="0" w:space="0" w:color="auto"/>
                    <w:right w:val="none" w:sz="0" w:space="0" w:color="auto"/>
                  </w:divBdr>
                  <w:divsChild>
                    <w:div w:id="471026038">
                      <w:marLeft w:val="0"/>
                      <w:marRight w:val="0"/>
                      <w:marTop w:val="0"/>
                      <w:marBottom w:val="120"/>
                      <w:divBdr>
                        <w:top w:val="single" w:sz="6" w:space="0" w:color="F5F5F5"/>
                        <w:left w:val="single" w:sz="6" w:space="0" w:color="F5F5F5"/>
                        <w:bottom w:val="single" w:sz="6" w:space="0" w:color="F5F5F5"/>
                        <w:right w:val="single" w:sz="6" w:space="0" w:color="F5F5F5"/>
                      </w:divBdr>
                      <w:divsChild>
                        <w:div w:id="1070277321">
                          <w:marLeft w:val="0"/>
                          <w:marRight w:val="0"/>
                          <w:marTop w:val="0"/>
                          <w:marBottom w:val="0"/>
                          <w:divBdr>
                            <w:top w:val="none" w:sz="0" w:space="0" w:color="auto"/>
                            <w:left w:val="none" w:sz="0" w:space="0" w:color="auto"/>
                            <w:bottom w:val="none" w:sz="0" w:space="0" w:color="auto"/>
                            <w:right w:val="none" w:sz="0" w:space="0" w:color="auto"/>
                          </w:divBdr>
                          <w:divsChild>
                            <w:div w:id="1079058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636805">
          <w:marLeft w:val="0"/>
          <w:marRight w:val="0"/>
          <w:marTop w:val="0"/>
          <w:marBottom w:val="0"/>
          <w:divBdr>
            <w:top w:val="none" w:sz="0" w:space="0" w:color="auto"/>
            <w:left w:val="none" w:sz="0" w:space="0" w:color="auto"/>
            <w:bottom w:val="none" w:sz="0" w:space="0" w:color="auto"/>
            <w:right w:val="none" w:sz="0" w:space="0" w:color="auto"/>
          </w:divBdr>
          <w:divsChild>
            <w:div w:id="184171450">
              <w:marLeft w:val="0"/>
              <w:marRight w:val="60"/>
              <w:marTop w:val="0"/>
              <w:marBottom w:val="0"/>
              <w:divBdr>
                <w:top w:val="none" w:sz="0" w:space="0" w:color="auto"/>
                <w:left w:val="none" w:sz="0" w:space="0" w:color="auto"/>
                <w:bottom w:val="none" w:sz="0" w:space="0" w:color="auto"/>
                <w:right w:val="none" w:sz="0" w:space="0" w:color="auto"/>
              </w:divBdr>
              <w:divsChild>
                <w:div w:id="857813696">
                  <w:marLeft w:val="0"/>
                  <w:marRight w:val="0"/>
                  <w:marTop w:val="0"/>
                  <w:marBottom w:val="120"/>
                  <w:divBdr>
                    <w:top w:val="single" w:sz="6" w:space="0" w:color="C0C0C0"/>
                    <w:left w:val="single" w:sz="6" w:space="0" w:color="D9D9D9"/>
                    <w:bottom w:val="single" w:sz="6" w:space="0" w:color="D9D9D9"/>
                    <w:right w:val="single" w:sz="6" w:space="0" w:color="D9D9D9"/>
                  </w:divBdr>
                  <w:divsChild>
                    <w:div w:id="655643088">
                      <w:marLeft w:val="0"/>
                      <w:marRight w:val="0"/>
                      <w:marTop w:val="0"/>
                      <w:marBottom w:val="0"/>
                      <w:divBdr>
                        <w:top w:val="none" w:sz="0" w:space="0" w:color="auto"/>
                        <w:left w:val="none" w:sz="0" w:space="0" w:color="auto"/>
                        <w:bottom w:val="none" w:sz="0" w:space="0" w:color="auto"/>
                        <w:right w:val="none" w:sz="0" w:space="0" w:color="auto"/>
                      </w:divBdr>
                    </w:div>
                    <w:div w:id="207292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989723">
      <w:bodyDiv w:val="1"/>
      <w:marLeft w:val="0"/>
      <w:marRight w:val="0"/>
      <w:marTop w:val="0"/>
      <w:marBottom w:val="0"/>
      <w:divBdr>
        <w:top w:val="none" w:sz="0" w:space="0" w:color="auto"/>
        <w:left w:val="none" w:sz="0" w:space="0" w:color="auto"/>
        <w:bottom w:val="none" w:sz="0" w:space="0" w:color="auto"/>
        <w:right w:val="none" w:sz="0" w:space="0" w:color="auto"/>
      </w:divBdr>
    </w:div>
    <w:div w:id="824316203">
      <w:bodyDiv w:val="1"/>
      <w:marLeft w:val="0"/>
      <w:marRight w:val="0"/>
      <w:marTop w:val="0"/>
      <w:marBottom w:val="0"/>
      <w:divBdr>
        <w:top w:val="none" w:sz="0" w:space="0" w:color="auto"/>
        <w:left w:val="none" w:sz="0" w:space="0" w:color="auto"/>
        <w:bottom w:val="none" w:sz="0" w:space="0" w:color="auto"/>
        <w:right w:val="none" w:sz="0" w:space="0" w:color="auto"/>
      </w:divBdr>
      <w:divsChild>
        <w:div w:id="2516601">
          <w:marLeft w:val="0"/>
          <w:marRight w:val="0"/>
          <w:marTop w:val="0"/>
          <w:marBottom w:val="0"/>
          <w:divBdr>
            <w:top w:val="none" w:sz="0" w:space="0" w:color="auto"/>
            <w:left w:val="none" w:sz="0" w:space="0" w:color="auto"/>
            <w:bottom w:val="none" w:sz="0" w:space="0" w:color="auto"/>
            <w:right w:val="none" w:sz="0" w:space="0" w:color="auto"/>
          </w:divBdr>
        </w:div>
        <w:div w:id="75129438">
          <w:marLeft w:val="0"/>
          <w:marRight w:val="0"/>
          <w:marTop w:val="0"/>
          <w:marBottom w:val="0"/>
          <w:divBdr>
            <w:top w:val="none" w:sz="0" w:space="0" w:color="auto"/>
            <w:left w:val="none" w:sz="0" w:space="0" w:color="auto"/>
            <w:bottom w:val="none" w:sz="0" w:space="0" w:color="auto"/>
            <w:right w:val="none" w:sz="0" w:space="0" w:color="auto"/>
          </w:divBdr>
        </w:div>
        <w:div w:id="85343274">
          <w:marLeft w:val="0"/>
          <w:marRight w:val="0"/>
          <w:marTop w:val="0"/>
          <w:marBottom w:val="0"/>
          <w:divBdr>
            <w:top w:val="none" w:sz="0" w:space="0" w:color="auto"/>
            <w:left w:val="none" w:sz="0" w:space="0" w:color="auto"/>
            <w:bottom w:val="none" w:sz="0" w:space="0" w:color="auto"/>
            <w:right w:val="none" w:sz="0" w:space="0" w:color="auto"/>
          </w:divBdr>
        </w:div>
        <w:div w:id="91046871">
          <w:marLeft w:val="0"/>
          <w:marRight w:val="0"/>
          <w:marTop w:val="0"/>
          <w:marBottom w:val="0"/>
          <w:divBdr>
            <w:top w:val="none" w:sz="0" w:space="0" w:color="auto"/>
            <w:left w:val="none" w:sz="0" w:space="0" w:color="auto"/>
            <w:bottom w:val="none" w:sz="0" w:space="0" w:color="auto"/>
            <w:right w:val="none" w:sz="0" w:space="0" w:color="auto"/>
          </w:divBdr>
        </w:div>
        <w:div w:id="117604040">
          <w:marLeft w:val="0"/>
          <w:marRight w:val="0"/>
          <w:marTop w:val="0"/>
          <w:marBottom w:val="0"/>
          <w:divBdr>
            <w:top w:val="none" w:sz="0" w:space="0" w:color="auto"/>
            <w:left w:val="none" w:sz="0" w:space="0" w:color="auto"/>
            <w:bottom w:val="none" w:sz="0" w:space="0" w:color="auto"/>
            <w:right w:val="none" w:sz="0" w:space="0" w:color="auto"/>
          </w:divBdr>
        </w:div>
        <w:div w:id="232737863">
          <w:marLeft w:val="0"/>
          <w:marRight w:val="0"/>
          <w:marTop w:val="0"/>
          <w:marBottom w:val="0"/>
          <w:divBdr>
            <w:top w:val="none" w:sz="0" w:space="0" w:color="auto"/>
            <w:left w:val="none" w:sz="0" w:space="0" w:color="auto"/>
            <w:bottom w:val="none" w:sz="0" w:space="0" w:color="auto"/>
            <w:right w:val="none" w:sz="0" w:space="0" w:color="auto"/>
          </w:divBdr>
        </w:div>
        <w:div w:id="235359735">
          <w:marLeft w:val="0"/>
          <w:marRight w:val="0"/>
          <w:marTop w:val="0"/>
          <w:marBottom w:val="0"/>
          <w:divBdr>
            <w:top w:val="none" w:sz="0" w:space="0" w:color="auto"/>
            <w:left w:val="none" w:sz="0" w:space="0" w:color="auto"/>
            <w:bottom w:val="none" w:sz="0" w:space="0" w:color="auto"/>
            <w:right w:val="none" w:sz="0" w:space="0" w:color="auto"/>
          </w:divBdr>
        </w:div>
        <w:div w:id="324482101">
          <w:marLeft w:val="0"/>
          <w:marRight w:val="0"/>
          <w:marTop w:val="0"/>
          <w:marBottom w:val="0"/>
          <w:divBdr>
            <w:top w:val="none" w:sz="0" w:space="0" w:color="auto"/>
            <w:left w:val="none" w:sz="0" w:space="0" w:color="auto"/>
            <w:bottom w:val="none" w:sz="0" w:space="0" w:color="auto"/>
            <w:right w:val="none" w:sz="0" w:space="0" w:color="auto"/>
          </w:divBdr>
        </w:div>
        <w:div w:id="408431857">
          <w:marLeft w:val="0"/>
          <w:marRight w:val="0"/>
          <w:marTop w:val="0"/>
          <w:marBottom w:val="0"/>
          <w:divBdr>
            <w:top w:val="none" w:sz="0" w:space="0" w:color="auto"/>
            <w:left w:val="none" w:sz="0" w:space="0" w:color="auto"/>
            <w:bottom w:val="none" w:sz="0" w:space="0" w:color="auto"/>
            <w:right w:val="none" w:sz="0" w:space="0" w:color="auto"/>
          </w:divBdr>
        </w:div>
        <w:div w:id="436799205">
          <w:marLeft w:val="0"/>
          <w:marRight w:val="0"/>
          <w:marTop w:val="0"/>
          <w:marBottom w:val="0"/>
          <w:divBdr>
            <w:top w:val="none" w:sz="0" w:space="0" w:color="auto"/>
            <w:left w:val="none" w:sz="0" w:space="0" w:color="auto"/>
            <w:bottom w:val="none" w:sz="0" w:space="0" w:color="auto"/>
            <w:right w:val="none" w:sz="0" w:space="0" w:color="auto"/>
          </w:divBdr>
        </w:div>
        <w:div w:id="501356156">
          <w:marLeft w:val="0"/>
          <w:marRight w:val="0"/>
          <w:marTop w:val="0"/>
          <w:marBottom w:val="0"/>
          <w:divBdr>
            <w:top w:val="none" w:sz="0" w:space="0" w:color="auto"/>
            <w:left w:val="none" w:sz="0" w:space="0" w:color="auto"/>
            <w:bottom w:val="none" w:sz="0" w:space="0" w:color="auto"/>
            <w:right w:val="none" w:sz="0" w:space="0" w:color="auto"/>
          </w:divBdr>
        </w:div>
        <w:div w:id="633756271">
          <w:marLeft w:val="0"/>
          <w:marRight w:val="0"/>
          <w:marTop w:val="0"/>
          <w:marBottom w:val="0"/>
          <w:divBdr>
            <w:top w:val="none" w:sz="0" w:space="0" w:color="auto"/>
            <w:left w:val="none" w:sz="0" w:space="0" w:color="auto"/>
            <w:bottom w:val="none" w:sz="0" w:space="0" w:color="auto"/>
            <w:right w:val="none" w:sz="0" w:space="0" w:color="auto"/>
          </w:divBdr>
        </w:div>
        <w:div w:id="638346894">
          <w:marLeft w:val="0"/>
          <w:marRight w:val="0"/>
          <w:marTop w:val="0"/>
          <w:marBottom w:val="0"/>
          <w:divBdr>
            <w:top w:val="none" w:sz="0" w:space="0" w:color="auto"/>
            <w:left w:val="none" w:sz="0" w:space="0" w:color="auto"/>
            <w:bottom w:val="none" w:sz="0" w:space="0" w:color="auto"/>
            <w:right w:val="none" w:sz="0" w:space="0" w:color="auto"/>
          </w:divBdr>
        </w:div>
        <w:div w:id="664164928">
          <w:marLeft w:val="0"/>
          <w:marRight w:val="0"/>
          <w:marTop w:val="0"/>
          <w:marBottom w:val="0"/>
          <w:divBdr>
            <w:top w:val="none" w:sz="0" w:space="0" w:color="auto"/>
            <w:left w:val="none" w:sz="0" w:space="0" w:color="auto"/>
            <w:bottom w:val="none" w:sz="0" w:space="0" w:color="auto"/>
            <w:right w:val="none" w:sz="0" w:space="0" w:color="auto"/>
          </w:divBdr>
        </w:div>
        <w:div w:id="702171419">
          <w:marLeft w:val="0"/>
          <w:marRight w:val="0"/>
          <w:marTop w:val="0"/>
          <w:marBottom w:val="0"/>
          <w:divBdr>
            <w:top w:val="none" w:sz="0" w:space="0" w:color="auto"/>
            <w:left w:val="none" w:sz="0" w:space="0" w:color="auto"/>
            <w:bottom w:val="none" w:sz="0" w:space="0" w:color="auto"/>
            <w:right w:val="none" w:sz="0" w:space="0" w:color="auto"/>
          </w:divBdr>
        </w:div>
        <w:div w:id="727338818">
          <w:marLeft w:val="0"/>
          <w:marRight w:val="0"/>
          <w:marTop w:val="0"/>
          <w:marBottom w:val="0"/>
          <w:divBdr>
            <w:top w:val="none" w:sz="0" w:space="0" w:color="auto"/>
            <w:left w:val="none" w:sz="0" w:space="0" w:color="auto"/>
            <w:bottom w:val="none" w:sz="0" w:space="0" w:color="auto"/>
            <w:right w:val="none" w:sz="0" w:space="0" w:color="auto"/>
          </w:divBdr>
        </w:div>
        <w:div w:id="764493586">
          <w:marLeft w:val="0"/>
          <w:marRight w:val="0"/>
          <w:marTop w:val="0"/>
          <w:marBottom w:val="0"/>
          <w:divBdr>
            <w:top w:val="none" w:sz="0" w:space="0" w:color="auto"/>
            <w:left w:val="none" w:sz="0" w:space="0" w:color="auto"/>
            <w:bottom w:val="none" w:sz="0" w:space="0" w:color="auto"/>
            <w:right w:val="none" w:sz="0" w:space="0" w:color="auto"/>
          </w:divBdr>
        </w:div>
        <w:div w:id="788551939">
          <w:marLeft w:val="0"/>
          <w:marRight w:val="0"/>
          <w:marTop w:val="0"/>
          <w:marBottom w:val="0"/>
          <w:divBdr>
            <w:top w:val="none" w:sz="0" w:space="0" w:color="auto"/>
            <w:left w:val="none" w:sz="0" w:space="0" w:color="auto"/>
            <w:bottom w:val="none" w:sz="0" w:space="0" w:color="auto"/>
            <w:right w:val="none" w:sz="0" w:space="0" w:color="auto"/>
          </w:divBdr>
        </w:div>
        <w:div w:id="843398521">
          <w:marLeft w:val="0"/>
          <w:marRight w:val="0"/>
          <w:marTop w:val="0"/>
          <w:marBottom w:val="0"/>
          <w:divBdr>
            <w:top w:val="none" w:sz="0" w:space="0" w:color="auto"/>
            <w:left w:val="none" w:sz="0" w:space="0" w:color="auto"/>
            <w:bottom w:val="none" w:sz="0" w:space="0" w:color="auto"/>
            <w:right w:val="none" w:sz="0" w:space="0" w:color="auto"/>
          </w:divBdr>
        </w:div>
        <w:div w:id="913012806">
          <w:marLeft w:val="0"/>
          <w:marRight w:val="0"/>
          <w:marTop w:val="0"/>
          <w:marBottom w:val="0"/>
          <w:divBdr>
            <w:top w:val="none" w:sz="0" w:space="0" w:color="auto"/>
            <w:left w:val="none" w:sz="0" w:space="0" w:color="auto"/>
            <w:bottom w:val="none" w:sz="0" w:space="0" w:color="auto"/>
            <w:right w:val="none" w:sz="0" w:space="0" w:color="auto"/>
          </w:divBdr>
        </w:div>
        <w:div w:id="969550257">
          <w:marLeft w:val="0"/>
          <w:marRight w:val="0"/>
          <w:marTop w:val="0"/>
          <w:marBottom w:val="0"/>
          <w:divBdr>
            <w:top w:val="none" w:sz="0" w:space="0" w:color="auto"/>
            <w:left w:val="none" w:sz="0" w:space="0" w:color="auto"/>
            <w:bottom w:val="none" w:sz="0" w:space="0" w:color="auto"/>
            <w:right w:val="none" w:sz="0" w:space="0" w:color="auto"/>
          </w:divBdr>
        </w:div>
        <w:div w:id="979385495">
          <w:marLeft w:val="0"/>
          <w:marRight w:val="0"/>
          <w:marTop w:val="0"/>
          <w:marBottom w:val="0"/>
          <w:divBdr>
            <w:top w:val="none" w:sz="0" w:space="0" w:color="auto"/>
            <w:left w:val="none" w:sz="0" w:space="0" w:color="auto"/>
            <w:bottom w:val="none" w:sz="0" w:space="0" w:color="auto"/>
            <w:right w:val="none" w:sz="0" w:space="0" w:color="auto"/>
          </w:divBdr>
        </w:div>
        <w:div w:id="1071736582">
          <w:marLeft w:val="0"/>
          <w:marRight w:val="0"/>
          <w:marTop w:val="0"/>
          <w:marBottom w:val="0"/>
          <w:divBdr>
            <w:top w:val="none" w:sz="0" w:space="0" w:color="auto"/>
            <w:left w:val="none" w:sz="0" w:space="0" w:color="auto"/>
            <w:bottom w:val="none" w:sz="0" w:space="0" w:color="auto"/>
            <w:right w:val="none" w:sz="0" w:space="0" w:color="auto"/>
          </w:divBdr>
        </w:div>
        <w:div w:id="1074549772">
          <w:marLeft w:val="0"/>
          <w:marRight w:val="0"/>
          <w:marTop w:val="0"/>
          <w:marBottom w:val="0"/>
          <w:divBdr>
            <w:top w:val="none" w:sz="0" w:space="0" w:color="auto"/>
            <w:left w:val="none" w:sz="0" w:space="0" w:color="auto"/>
            <w:bottom w:val="none" w:sz="0" w:space="0" w:color="auto"/>
            <w:right w:val="none" w:sz="0" w:space="0" w:color="auto"/>
          </w:divBdr>
        </w:div>
        <w:div w:id="1090783266">
          <w:marLeft w:val="0"/>
          <w:marRight w:val="0"/>
          <w:marTop w:val="0"/>
          <w:marBottom w:val="0"/>
          <w:divBdr>
            <w:top w:val="none" w:sz="0" w:space="0" w:color="auto"/>
            <w:left w:val="none" w:sz="0" w:space="0" w:color="auto"/>
            <w:bottom w:val="none" w:sz="0" w:space="0" w:color="auto"/>
            <w:right w:val="none" w:sz="0" w:space="0" w:color="auto"/>
          </w:divBdr>
        </w:div>
        <w:div w:id="1099453228">
          <w:marLeft w:val="0"/>
          <w:marRight w:val="0"/>
          <w:marTop w:val="0"/>
          <w:marBottom w:val="0"/>
          <w:divBdr>
            <w:top w:val="none" w:sz="0" w:space="0" w:color="auto"/>
            <w:left w:val="none" w:sz="0" w:space="0" w:color="auto"/>
            <w:bottom w:val="none" w:sz="0" w:space="0" w:color="auto"/>
            <w:right w:val="none" w:sz="0" w:space="0" w:color="auto"/>
          </w:divBdr>
        </w:div>
        <w:div w:id="1120801562">
          <w:marLeft w:val="0"/>
          <w:marRight w:val="0"/>
          <w:marTop w:val="0"/>
          <w:marBottom w:val="0"/>
          <w:divBdr>
            <w:top w:val="none" w:sz="0" w:space="0" w:color="auto"/>
            <w:left w:val="none" w:sz="0" w:space="0" w:color="auto"/>
            <w:bottom w:val="none" w:sz="0" w:space="0" w:color="auto"/>
            <w:right w:val="none" w:sz="0" w:space="0" w:color="auto"/>
          </w:divBdr>
        </w:div>
        <w:div w:id="1188442983">
          <w:marLeft w:val="0"/>
          <w:marRight w:val="0"/>
          <w:marTop w:val="0"/>
          <w:marBottom w:val="0"/>
          <w:divBdr>
            <w:top w:val="none" w:sz="0" w:space="0" w:color="auto"/>
            <w:left w:val="none" w:sz="0" w:space="0" w:color="auto"/>
            <w:bottom w:val="none" w:sz="0" w:space="0" w:color="auto"/>
            <w:right w:val="none" w:sz="0" w:space="0" w:color="auto"/>
          </w:divBdr>
        </w:div>
        <w:div w:id="1292903161">
          <w:marLeft w:val="0"/>
          <w:marRight w:val="0"/>
          <w:marTop w:val="0"/>
          <w:marBottom w:val="0"/>
          <w:divBdr>
            <w:top w:val="none" w:sz="0" w:space="0" w:color="auto"/>
            <w:left w:val="none" w:sz="0" w:space="0" w:color="auto"/>
            <w:bottom w:val="none" w:sz="0" w:space="0" w:color="auto"/>
            <w:right w:val="none" w:sz="0" w:space="0" w:color="auto"/>
          </w:divBdr>
        </w:div>
        <w:div w:id="1313749928">
          <w:marLeft w:val="0"/>
          <w:marRight w:val="0"/>
          <w:marTop w:val="0"/>
          <w:marBottom w:val="0"/>
          <w:divBdr>
            <w:top w:val="none" w:sz="0" w:space="0" w:color="auto"/>
            <w:left w:val="none" w:sz="0" w:space="0" w:color="auto"/>
            <w:bottom w:val="none" w:sz="0" w:space="0" w:color="auto"/>
            <w:right w:val="none" w:sz="0" w:space="0" w:color="auto"/>
          </w:divBdr>
        </w:div>
        <w:div w:id="1336149641">
          <w:marLeft w:val="0"/>
          <w:marRight w:val="0"/>
          <w:marTop w:val="0"/>
          <w:marBottom w:val="0"/>
          <w:divBdr>
            <w:top w:val="none" w:sz="0" w:space="0" w:color="auto"/>
            <w:left w:val="none" w:sz="0" w:space="0" w:color="auto"/>
            <w:bottom w:val="none" w:sz="0" w:space="0" w:color="auto"/>
            <w:right w:val="none" w:sz="0" w:space="0" w:color="auto"/>
          </w:divBdr>
        </w:div>
        <w:div w:id="1412894455">
          <w:marLeft w:val="0"/>
          <w:marRight w:val="0"/>
          <w:marTop w:val="0"/>
          <w:marBottom w:val="0"/>
          <w:divBdr>
            <w:top w:val="none" w:sz="0" w:space="0" w:color="auto"/>
            <w:left w:val="none" w:sz="0" w:space="0" w:color="auto"/>
            <w:bottom w:val="none" w:sz="0" w:space="0" w:color="auto"/>
            <w:right w:val="none" w:sz="0" w:space="0" w:color="auto"/>
          </w:divBdr>
        </w:div>
        <w:div w:id="1469545673">
          <w:marLeft w:val="0"/>
          <w:marRight w:val="0"/>
          <w:marTop w:val="0"/>
          <w:marBottom w:val="0"/>
          <w:divBdr>
            <w:top w:val="none" w:sz="0" w:space="0" w:color="auto"/>
            <w:left w:val="none" w:sz="0" w:space="0" w:color="auto"/>
            <w:bottom w:val="none" w:sz="0" w:space="0" w:color="auto"/>
            <w:right w:val="none" w:sz="0" w:space="0" w:color="auto"/>
          </w:divBdr>
        </w:div>
        <w:div w:id="1481146271">
          <w:marLeft w:val="0"/>
          <w:marRight w:val="0"/>
          <w:marTop w:val="0"/>
          <w:marBottom w:val="0"/>
          <w:divBdr>
            <w:top w:val="none" w:sz="0" w:space="0" w:color="auto"/>
            <w:left w:val="none" w:sz="0" w:space="0" w:color="auto"/>
            <w:bottom w:val="none" w:sz="0" w:space="0" w:color="auto"/>
            <w:right w:val="none" w:sz="0" w:space="0" w:color="auto"/>
          </w:divBdr>
        </w:div>
        <w:div w:id="1524977076">
          <w:marLeft w:val="0"/>
          <w:marRight w:val="0"/>
          <w:marTop w:val="0"/>
          <w:marBottom w:val="0"/>
          <w:divBdr>
            <w:top w:val="none" w:sz="0" w:space="0" w:color="auto"/>
            <w:left w:val="none" w:sz="0" w:space="0" w:color="auto"/>
            <w:bottom w:val="none" w:sz="0" w:space="0" w:color="auto"/>
            <w:right w:val="none" w:sz="0" w:space="0" w:color="auto"/>
          </w:divBdr>
        </w:div>
        <w:div w:id="1527984466">
          <w:marLeft w:val="0"/>
          <w:marRight w:val="0"/>
          <w:marTop w:val="0"/>
          <w:marBottom w:val="0"/>
          <w:divBdr>
            <w:top w:val="none" w:sz="0" w:space="0" w:color="auto"/>
            <w:left w:val="none" w:sz="0" w:space="0" w:color="auto"/>
            <w:bottom w:val="none" w:sz="0" w:space="0" w:color="auto"/>
            <w:right w:val="none" w:sz="0" w:space="0" w:color="auto"/>
          </w:divBdr>
        </w:div>
        <w:div w:id="1601569075">
          <w:marLeft w:val="0"/>
          <w:marRight w:val="0"/>
          <w:marTop w:val="0"/>
          <w:marBottom w:val="0"/>
          <w:divBdr>
            <w:top w:val="none" w:sz="0" w:space="0" w:color="auto"/>
            <w:left w:val="none" w:sz="0" w:space="0" w:color="auto"/>
            <w:bottom w:val="none" w:sz="0" w:space="0" w:color="auto"/>
            <w:right w:val="none" w:sz="0" w:space="0" w:color="auto"/>
          </w:divBdr>
        </w:div>
        <w:div w:id="1681740420">
          <w:marLeft w:val="0"/>
          <w:marRight w:val="0"/>
          <w:marTop w:val="0"/>
          <w:marBottom w:val="0"/>
          <w:divBdr>
            <w:top w:val="none" w:sz="0" w:space="0" w:color="auto"/>
            <w:left w:val="none" w:sz="0" w:space="0" w:color="auto"/>
            <w:bottom w:val="none" w:sz="0" w:space="0" w:color="auto"/>
            <w:right w:val="none" w:sz="0" w:space="0" w:color="auto"/>
          </w:divBdr>
        </w:div>
        <w:div w:id="1715958403">
          <w:marLeft w:val="0"/>
          <w:marRight w:val="0"/>
          <w:marTop w:val="0"/>
          <w:marBottom w:val="0"/>
          <w:divBdr>
            <w:top w:val="none" w:sz="0" w:space="0" w:color="auto"/>
            <w:left w:val="none" w:sz="0" w:space="0" w:color="auto"/>
            <w:bottom w:val="none" w:sz="0" w:space="0" w:color="auto"/>
            <w:right w:val="none" w:sz="0" w:space="0" w:color="auto"/>
          </w:divBdr>
        </w:div>
        <w:div w:id="1824420454">
          <w:marLeft w:val="0"/>
          <w:marRight w:val="0"/>
          <w:marTop w:val="0"/>
          <w:marBottom w:val="0"/>
          <w:divBdr>
            <w:top w:val="none" w:sz="0" w:space="0" w:color="auto"/>
            <w:left w:val="none" w:sz="0" w:space="0" w:color="auto"/>
            <w:bottom w:val="none" w:sz="0" w:space="0" w:color="auto"/>
            <w:right w:val="none" w:sz="0" w:space="0" w:color="auto"/>
          </w:divBdr>
        </w:div>
        <w:div w:id="1851606550">
          <w:marLeft w:val="0"/>
          <w:marRight w:val="0"/>
          <w:marTop w:val="0"/>
          <w:marBottom w:val="0"/>
          <w:divBdr>
            <w:top w:val="none" w:sz="0" w:space="0" w:color="auto"/>
            <w:left w:val="none" w:sz="0" w:space="0" w:color="auto"/>
            <w:bottom w:val="none" w:sz="0" w:space="0" w:color="auto"/>
            <w:right w:val="none" w:sz="0" w:space="0" w:color="auto"/>
          </w:divBdr>
        </w:div>
        <w:div w:id="1964844967">
          <w:marLeft w:val="0"/>
          <w:marRight w:val="0"/>
          <w:marTop w:val="0"/>
          <w:marBottom w:val="0"/>
          <w:divBdr>
            <w:top w:val="none" w:sz="0" w:space="0" w:color="auto"/>
            <w:left w:val="none" w:sz="0" w:space="0" w:color="auto"/>
            <w:bottom w:val="none" w:sz="0" w:space="0" w:color="auto"/>
            <w:right w:val="none" w:sz="0" w:space="0" w:color="auto"/>
          </w:divBdr>
        </w:div>
        <w:div w:id="1975716061">
          <w:marLeft w:val="0"/>
          <w:marRight w:val="0"/>
          <w:marTop w:val="0"/>
          <w:marBottom w:val="0"/>
          <w:divBdr>
            <w:top w:val="none" w:sz="0" w:space="0" w:color="auto"/>
            <w:left w:val="none" w:sz="0" w:space="0" w:color="auto"/>
            <w:bottom w:val="none" w:sz="0" w:space="0" w:color="auto"/>
            <w:right w:val="none" w:sz="0" w:space="0" w:color="auto"/>
          </w:divBdr>
        </w:div>
        <w:div w:id="2092659241">
          <w:marLeft w:val="0"/>
          <w:marRight w:val="0"/>
          <w:marTop w:val="0"/>
          <w:marBottom w:val="0"/>
          <w:divBdr>
            <w:top w:val="none" w:sz="0" w:space="0" w:color="auto"/>
            <w:left w:val="none" w:sz="0" w:space="0" w:color="auto"/>
            <w:bottom w:val="none" w:sz="0" w:space="0" w:color="auto"/>
            <w:right w:val="none" w:sz="0" w:space="0" w:color="auto"/>
          </w:divBdr>
        </w:div>
      </w:divsChild>
    </w:div>
    <w:div w:id="838346911">
      <w:bodyDiv w:val="1"/>
      <w:marLeft w:val="0"/>
      <w:marRight w:val="0"/>
      <w:marTop w:val="0"/>
      <w:marBottom w:val="0"/>
      <w:divBdr>
        <w:top w:val="none" w:sz="0" w:space="0" w:color="auto"/>
        <w:left w:val="none" w:sz="0" w:space="0" w:color="auto"/>
        <w:bottom w:val="none" w:sz="0" w:space="0" w:color="auto"/>
        <w:right w:val="none" w:sz="0" w:space="0" w:color="auto"/>
      </w:divBdr>
    </w:div>
    <w:div w:id="882519127">
      <w:bodyDiv w:val="1"/>
      <w:marLeft w:val="0"/>
      <w:marRight w:val="0"/>
      <w:marTop w:val="0"/>
      <w:marBottom w:val="0"/>
      <w:divBdr>
        <w:top w:val="none" w:sz="0" w:space="0" w:color="auto"/>
        <w:left w:val="none" w:sz="0" w:space="0" w:color="auto"/>
        <w:bottom w:val="none" w:sz="0" w:space="0" w:color="auto"/>
        <w:right w:val="none" w:sz="0" w:space="0" w:color="auto"/>
      </w:divBdr>
    </w:div>
    <w:div w:id="891036686">
      <w:bodyDiv w:val="1"/>
      <w:marLeft w:val="0"/>
      <w:marRight w:val="0"/>
      <w:marTop w:val="0"/>
      <w:marBottom w:val="0"/>
      <w:divBdr>
        <w:top w:val="none" w:sz="0" w:space="0" w:color="auto"/>
        <w:left w:val="none" w:sz="0" w:space="0" w:color="auto"/>
        <w:bottom w:val="none" w:sz="0" w:space="0" w:color="auto"/>
        <w:right w:val="none" w:sz="0" w:space="0" w:color="auto"/>
      </w:divBdr>
      <w:divsChild>
        <w:div w:id="1258369432">
          <w:marLeft w:val="0"/>
          <w:marRight w:val="0"/>
          <w:marTop w:val="0"/>
          <w:marBottom w:val="0"/>
          <w:divBdr>
            <w:top w:val="none" w:sz="0" w:space="0" w:color="auto"/>
            <w:left w:val="none" w:sz="0" w:space="0" w:color="auto"/>
            <w:bottom w:val="none" w:sz="0" w:space="0" w:color="auto"/>
            <w:right w:val="none" w:sz="0" w:space="0" w:color="auto"/>
          </w:divBdr>
          <w:divsChild>
            <w:div w:id="1300720689">
              <w:marLeft w:val="60"/>
              <w:marRight w:val="0"/>
              <w:marTop w:val="0"/>
              <w:marBottom w:val="0"/>
              <w:divBdr>
                <w:top w:val="none" w:sz="0" w:space="0" w:color="auto"/>
                <w:left w:val="none" w:sz="0" w:space="0" w:color="auto"/>
                <w:bottom w:val="none" w:sz="0" w:space="0" w:color="auto"/>
                <w:right w:val="none" w:sz="0" w:space="0" w:color="auto"/>
              </w:divBdr>
              <w:divsChild>
                <w:div w:id="2006128313">
                  <w:marLeft w:val="0"/>
                  <w:marRight w:val="0"/>
                  <w:marTop w:val="0"/>
                  <w:marBottom w:val="0"/>
                  <w:divBdr>
                    <w:top w:val="none" w:sz="0" w:space="0" w:color="auto"/>
                    <w:left w:val="none" w:sz="0" w:space="0" w:color="auto"/>
                    <w:bottom w:val="none" w:sz="0" w:space="0" w:color="auto"/>
                    <w:right w:val="none" w:sz="0" w:space="0" w:color="auto"/>
                  </w:divBdr>
                  <w:divsChild>
                    <w:div w:id="716928054">
                      <w:marLeft w:val="0"/>
                      <w:marRight w:val="0"/>
                      <w:marTop w:val="0"/>
                      <w:marBottom w:val="120"/>
                      <w:divBdr>
                        <w:top w:val="single" w:sz="6" w:space="0" w:color="F5F5F5"/>
                        <w:left w:val="single" w:sz="6" w:space="0" w:color="F5F5F5"/>
                        <w:bottom w:val="single" w:sz="6" w:space="0" w:color="F5F5F5"/>
                        <w:right w:val="single" w:sz="6" w:space="0" w:color="F5F5F5"/>
                      </w:divBdr>
                      <w:divsChild>
                        <w:div w:id="1095243265">
                          <w:marLeft w:val="0"/>
                          <w:marRight w:val="0"/>
                          <w:marTop w:val="0"/>
                          <w:marBottom w:val="0"/>
                          <w:divBdr>
                            <w:top w:val="none" w:sz="0" w:space="0" w:color="auto"/>
                            <w:left w:val="none" w:sz="0" w:space="0" w:color="auto"/>
                            <w:bottom w:val="none" w:sz="0" w:space="0" w:color="auto"/>
                            <w:right w:val="none" w:sz="0" w:space="0" w:color="auto"/>
                          </w:divBdr>
                          <w:divsChild>
                            <w:div w:id="211782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2290821">
          <w:marLeft w:val="0"/>
          <w:marRight w:val="0"/>
          <w:marTop w:val="0"/>
          <w:marBottom w:val="0"/>
          <w:divBdr>
            <w:top w:val="none" w:sz="0" w:space="0" w:color="auto"/>
            <w:left w:val="none" w:sz="0" w:space="0" w:color="auto"/>
            <w:bottom w:val="none" w:sz="0" w:space="0" w:color="auto"/>
            <w:right w:val="none" w:sz="0" w:space="0" w:color="auto"/>
          </w:divBdr>
          <w:divsChild>
            <w:div w:id="1429235879">
              <w:marLeft w:val="0"/>
              <w:marRight w:val="60"/>
              <w:marTop w:val="0"/>
              <w:marBottom w:val="0"/>
              <w:divBdr>
                <w:top w:val="none" w:sz="0" w:space="0" w:color="auto"/>
                <w:left w:val="none" w:sz="0" w:space="0" w:color="auto"/>
                <w:bottom w:val="none" w:sz="0" w:space="0" w:color="auto"/>
                <w:right w:val="none" w:sz="0" w:space="0" w:color="auto"/>
              </w:divBdr>
              <w:divsChild>
                <w:div w:id="90207195">
                  <w:marLeft w:val="0"/>
                  <w:marRight w:val="0"/>
                  <w:marTop w:val="0"/>
                  <w:marBottom w:val="120"/>
                  <w:divBdr>
                    <w:top w:val="single" w:sz="6" w:space="0" w:color="C0C0C0"/>
                    <w:left w:val="single" w:sz="6" w:space="0" w:color="D9D9D9"/>
                    <w:bottom w:val="single" w:sz="6" w:space="0" w:color="D9D9D9"/>
                    <w:right w:val="single" w:sz="6" w:space="0" w:color="D9D9D9"/>
                  </w:divBdr>
                  <w:divsChild>
                    <w:div w:id="536704612">
                      <w:marLeft w:val="0"/>
                      <w:marRight w:val="0"/>
                      <w:marTop w:val="0"/>
                      <w:marBottom w:val="0"/>
                      <w:divBdr>
                        <w:top w:val="none" w:sz="0" w:space="0" w:color="auto"/>
                        <w:left w:val="none" w:sz="0" w:space="0" w:color="auto"/>
                        <w:bottom w:val="none" w:sz="0" w:space="0" w:color="auto"/>
                        <w:right w:val="none" w:sz="0" w:space="0" w:color="auto"/>
                      </w:divBdr>
                    </w:div>
                    <w:div w:id="796531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1598837">
      <w:bodyDiv w:val="1"/>
      <w:marLeft w:val="0"/>
      <w:marRight w:val="0"/>
      <w:marTop w:val="0"/>
      <w:marBottom w:val="0"/>
      <w:divBdr>
        <w:top w:val="none" w:sz="0" w:space="0" w:color="auto"/>
        <w:left w:val="none" w:sz="0" w:space="0" w:color="auto"/>
        <w:bottom w:val="none" w:sz="0" w:space="0" w:color="auto"/>
        <w:right w:val="none" w:sz="0" w:space="0" w:color="auto"/>
      </w:divBdr>
    </w:div>
    <w:div w:id="908619172">
      <w:bodyDiv w:val="1"/>
      <w:marLeft w:val="0"/>
      <w:marRight w:val="0"/>
      <w:marTop w:val="0"/>
      <w:marBottom w:val="0"/>
      <w:divBdr>
        <w:top w:val="none" w:sz="0" w:space="0" w:color="auto"/>
        <w:left w:val="none" w:sz="0" w:space="0" w:color="auto"/>
        <w:bottom w:val="none" w:sz="0" w:space="0" w:color="auto"/>
        <w:right w:val="none" w:sz="0" w:space="0" w:color="auto"/>
      </w:divBdr>
    </w:div>
    <w:div w:id="919486998">
      <w:bodyDiv w:val="1"/>
      <w:marLeft w:val="0"/>
      <w:marRight w:val="0"/>
      <w:marTop w:val="0"/>
      <w:marBottom w:val="0"/>
      <w:divBdr>
        <w:top w:val="none" w:sz="0" w:space="0" w:color="auto"/>
        <w:left w:val="none" w:sz="0" w:space="0" w:color="auto"/>
        <w:bottom w:val="none" w:sz="0" w:space="0" w:color="auto"/>
        <w:right w:val="none" w:sz="0" w:space="0" w:color="auto"/>
      </w:divBdr>
    </w:div>
    <w:div w:id="1008096645">
      <w:bodyDiv w:val="1"/>
      <w:marLeft w:val="0"/>
      <w:marRight w:val="0"/>
      <w:marTop w:val="0"/>
      <w:marBottom w:val="0"/>
      <w:divBdr>
        <w:top w:val="none" w:sz="0" w:space="0" w:color="auto"/>
        <w:left w:val="none" w:sz="0" w:space="0" w:color="auto"/>
        <w:bottom w:val="none" w:sz="0" w:space="0" w:color="auto"/>
        <w:right w:val="none" w:sz="0" w:space="0" w:color="auto"/>
      </w:divBdr>
    </w:div>
    <w:div w:id="1012024868">
      <w:bodyDiv w:val="1"/>
      <w:marLeft w:val="0"/>
      <w:marRight w:val="0"/>
      <w:marTop w:val="0"/>
      <w:marBottom w:val="0"/>
      <w:divBdr>
        <w:top w:val="none" w:sz="0" w:space="0" w:color="auto"/>
        <w:left w:val="none" w:sz="0" w:space="0" w:color="auto"/>
        <w:bottom w:val="none" w:sz="0" w:space="0" w:color="auto"/>
        <w:right w:val="none" w:sz="0" w:space="0" w:color="auto"/>
      </w:divBdr>
    </w:div>
    <w:div w:id="1016272120">
      <w:bodyDiv w:val="1"/>
      <w:marLeft w:val="0"/>
      <w:marRight w:val="0"/>
      <w:marTop w:val="0"/>
      <w:marBottom w:val="0"/>
      <w:divBdr>
        <w:top w:val="none" w:sz="0" w:space="0" w:color="auto"/>
        <w:left w:val="none" w:sz="0" w:space="0" w:color="auto"/>
        <w:bottom w:val="none" w:sz="0" w:space="0" w:color="auto"/>
        <w:right w:val="none" w:sz="0" w:space="0" w:color="auto"/>
      </w:divBdr>
    </w:div>
    <w:div w:id="1121071751">
      <w:bodyDiv w:val="1"/>
      <w:marLeft w:val="0"/>
      <w:marRight w:val="0"/>
      <w:marTop w:val="0"/>
      <w:marBottom w:val="0"/>
      <w:divBdr>
        <w:top w:val="none" w:sz="0" w:space="0" w:color="auto"/>
        <w:left w:val="none" w:sz="0" w:space="0" w:color="auto"/>
        <w:bottom w:val="none" w:sz="0" w:space="0" w:color="auto"/>
        <w:right w:val="none" w:sz="0" w:space="0" w:color="auto"/>
      </w:divBdr>
    </w:div>
    <w:div w:id="1130637309">
      <w:bodyDiv w:val="1"/>
      <w:marLeft w:val="0"/>
      <w:marRight w:val="0"/>
      <w:marTop w:val="0"/>
      <w:marBottom w:val="0"/>
      <w:divBdr>
        <w:top w:val="none" w:sz="0" w:space="0" w:color="auto"/>
        <w:left w:val="none" w:sz="0" w:space="0" w:color="auto"/>
        <w:bottom w:val="none" w:sz="0" w:space="0" w:color="auto"/>
        <w:right w:val="none" w:sz="0" w:space="0" w:color="auto"/>
      </w:divBdr>
    </w:div>
    <w:div w:id="1180007540">
      <w:bodyDiv w:val="1"/>
      <w:marLeft w:val="0"/>
      <w:marRight w:val="0"/>
      <w:marTop w:val="0"/>
      <w:marBottom w:val="0"/>
      <w:divBdr>
        <w:top w:val="none" w:sz="0" w:space="0" w:color="auto"/>
        <w:left w:val="none" w:sz="0" w:space="0" w:color="auto"/>
        <w:bottom w:val="none" w:sz="0" w:space="0" w:color="auto"/>
        <w:right w:val="none" w:sz="0" w:space="0" w:color="auto"/>
      </w:divBdr>
    </w:div>
    <w:div w:id="1253049804">
      <w:bodyDiv w:val="1"/>
      <w:marLeft w:val="0"/>
      <w:marRight w:val="0"/>
      <w:marTop w:val="0"/>
      <w:marBottom w:val="0"/>
      <w:divBdr>
        <w:top w:val="none" w:sz="0" w:space="0" w:color="auto"/>
        <w:left w:val="none" w:sz="0" w:space="0" w:color="auto"/>
        <w:bottom w:val="none" w:sz="0" w:space="0" w:color="auto"/>
        <w:right w:val="none" w:sz="0" w:space="0" w:color="auto"/>
      </w:divBdr>
      <w:divsChild>
        <w:div w:id="86655380">
          <w:marLeft w:val="0"/>
          <w:marRight w:val="0"/>
          <w:marTop w:val="0"/>
          <w:marBottom w:val="0"/>
          <w:divBdr>
            <w:top w:val="none" w:sz="0" w:space="0" w:color="auto"/>
            <w:left w:val="none" w:sz="0" w:space="0" w:color="auto"/>
            <w:bottom w:val="none" w:sz="0" w:space="0" w:color="auto"/>
            <w:right w:val="none" w:sz="0" w:space="0" w:color="auto"/>
          </w:divBdr>
        </w:div>
        <w:div w:id="145243679">
          <w:marLeft w:val="0"/>
          <w:marRight w:val="0"/>
          <w:marTop w:val="0"/>
          <w:marBottom w:val="0"/>
          <w:divBdr>
            <w:top w:val="none" w:sz="0" w:space="0" w:color="auto"/>
            <w:left w:val="none" w:sz="0" w:space="0" w:color="auto"/>
            <w:bottom w:val="none" w:sz="0" w:space="0" w:color="auto"/>
            <w:right w:val="none" w:sz="0" w:space="0" w:color="auto"/>
          </w:divBdr>
        </w:div>
        <w:div w:id="210381327">
          <w:marLeft w:val="0"/>
          <w:marRight w:val="0"/>
          <w:marTop w:val="0"/>
          <w:marBottom w:val="0"/>
          <w:divBdr>
            <w:top w:val="none" w:sz="0" w:space="0" w:color="auto"/>
            <w:left w:val="none" w:sz="0" w:space="0" w:color="auto"/>
            <w:bottom w:val="none" w:sz="0" w:space="0" w:color="auto"/>
            <w:right w:val="none" w:sz="0" w:space="0" w:color="auto"/>
          </w:divBdr>
        </w:div>
        <w:div w:id="210966888">
          <w:marLeft w:val="0"/>
          <w:marRight w:val="0"/>
          <w:marTop w:val="0"/>
          <w:marBottom w:val="0"/>
          <w:divBdr>
            <w:top w:val="none" w:sz="0" w:space="0" w:color="auto"/>
            <w:left w:val="none" w:sz="0" w:space="0" w:color="auto"/>
            <w:bottom w:val="none" w:sz="0" w:space="0" w:color="auto"/>
            <w:right w:val="none" w:sz="0" w:space="0" w:color="auto"/>
          </w:divBdr>
        </w:div>
        <w:div w:id="224295076">
          <w:marLeft w:val="0"/>
          <w:marRight w:val="0"/>
          <w:marTop w:val="0"/>
          <w:marBottom w:val="0"/>
          <w:divBdr>
            <w:top w:val="none" w:sz="0" w:space="0" w:color="auto"/>
            <w:left w:val="none" w:sz="0" w:space="0" w:color="auto"/>
            <w:bottom w:val="none" w:sz="0" w:space="0" w:color="auto"/>
            <w:right w:val="none" w:sz="0" w:space="0" w:color="auto"/>
          </w:divBdr>
        </w:div>
        <w:div w:id="275142977">
          <w:marLeft w:val="0"/>
          <w:marRight w:val="0"/>
          <w:marTop w:val="0"/>
          <w:marBottom w:val="0"/>
          <w:divBdr>
            <w:top w:val="none" w:sz="0" w:space="0" w:color="auto"/>
            <w:left w:val="none" w:sz="0" w:space="0" w:color="auto"/>
            <w:bottom w:val="none" w:sz="0" w:space="0" w:color="auto"/>
            <w:right w:val="none" w:sz="0" w:space="0" w:color="auto"/>
          </w:divBdr>
        </w:div>
        <w:div w:id="481773494">
          <w:marLeft w:val="0"/>
          <w:marRight w:val="0"/>
          <w:marTop w:val="0"/>
          <w:marBottom w:val="0"/>
          <w:divBdr>
            <w:top w:val="none" w:sz="0" w:space="0" w:color="auto"/>
            <w:left w:val="none" w:sz="0" w:space="0" w:color="auto"/>
            <w:bottom w:val="none" w:sz="0" w:space="0" w:color="auto"/>
            <w:right w:val="none" w:sz="0" w:space="0" w:color="auto"/>
          </w:divBdr>
        </w:div>
        <w:div w:id="547377801">
          <w:marLeft w:val="0"/>
          <w:marRight w:val="0"/>
          <w:marTop w:val="0"/>
          <w:marBottom w:val="0"/>
          <w:divBdr>
            <w:top w:val="none" w:sz="0" w:space="0" w:color="auto"/>
            <w:left w:val="none" w:sz="0" w:space="0" w:color="auto"/>
            <w:bottom w:val="none" w:sz="0" w:space="0" w:color="auto"/>
            <w:right w:val="none" w:sz="0" w:space="0" w:color="auto"/>
          </w:divBdr>
        </w:div>
        <w:div w:id="547379554">
          <w:marLeft w:val="0"/>
          <w:marRight w:val="0"/>
          <w:marTop w:val="0"/>
          <w:marBottom w:val="0"/>
          <w:divBdr>
            <w:top w:val="none" w:sz="0" w:space="0" w:color="auto"/>
            <w:left w:val="none" w:sz="0" w:space="0" w:color="auto"/>
            <w:bottom w:val="none" w:sz="0" w:space="0" w:color="auto"/>
            <w:right w:val="none" w:sz="0" w:space="0" w:color="auto"/>
          </w:divBdr>
        </w:div>
        <w:div w:id="632952883">
          <w:marLeft w:val="0"/>
          <w:marRight w:val="0"/>
          <w:marTop w:val="0"/>
          <w:marBottom w:val="0"/>
          <w:divBdr>
            <w:top w:val="none" w:sz="0" w:space="0" w:color="auto"/>
            <w:left w:val="none" w:sz="0" w:space="0" w:color="auto"/>
            <w:bottom w:val="none" w:sz="0" w:space="0" w:color="auto"/>
            <w:right w:val="none" w:sz="0" w:space="0" w:color="auto"/>
          </w:divBdr>
        </w:div>
        <w:div w:id="655298972">
          <w:marLeft w:val="0"/>
          <w:marRight w:val="0"/>
          <w:marTop w:val="0"/>
          <w:marBottom w:val="0"/>
          <w:divBdr>
            <w:top w:val="none" w:sz="0" w:space="0" w:color="auto"/>
            <w:left w:val="none" w:sz="0" w:space="0" w:color="auto"/>
            <w:bottom w:val="none" w:sz="0" w:space="0" w:color="auto"/>
            <w:right w:val="none" w:sz="0" w:space="0" w:color="auto"/>
          </w:divBdr>
        </w:div>
        <w:div w:id="681322629">
          <w:marLeft w:val="0"/>
          <w:marRight w:val="0"/>
          <w:marTop w:val="0"/>
          <w:marBottom w:val="0"/>
          <w:divBdr>
            <w:top w:val="none" w:sz="0" w:space="0" w:color="auto"/>
            <w:left w:val="none" w:sz="0" w:space="0" w:color="auto"/>
            <w:bottom w:val="none" w:sz="0" w:space="0" w:color="auto"/>
            <w:right w:val="none" w:sz="0" w:space="0" w:color="auto"/>
          </w:divBdr>
        </w:div>
        <w:div w:id="689450352">
          <w:marLeft w:val="0"/>
          <w:marRight w:val="0"/>
          <w:marTop w:val="0"/>
          <w:marBottom w:val="0"/>
          <w:divBdr>
            <w:top w:val="none" w:sz="0" w:space="0" w:color="auto"/>
            <w:left w:val="none" w:sz="0" w:space="0" w:color="auto"/>
            <w:bottom w:val="none" w:sz="0" w:space="0" w:color="auto"/>
            <w:right w:val="none" w:sz="0" w:space="0" w:color="auto"/>
          </w:divBdr>
        </w:div>
        <w:div w:id="771585627">
          <w:marLeft w:val="0"/>
          <w:marRight w:val="0"/>
          <w:marTop w:val="0"/>
          <w:marBottom w:val="0"/>
          <w:divBdr>
            <w:top w:val="none" w:sz="0" w:space="0" w:color="auto"/>
            <w:left w:val="none" w:sz="0" w:space="0" w:color="auto"/>
            <w:bottom w:val="none" w:sz="0" w:space="0" w:color="auto"/>
            <w:right w:val="none" w:sz="0" w:space="0" w:color="auto"/>
          </w:divBdr>
        </w:div>
        <w:div w:id="894698502">
          <w:marLeft w:val="0"/>
          <w:marRight w:val="0"/>
          <w:marTop w:val="0"/>
          <w:marBottom w:val="0"/>
          <w:divBdr>
            <w:top w:val="none" w:sz="0" w:space="0" w:color="auto"/>
            <w:left w:val="none" w:sz="0" w:space="0" w:color="auto"/>
            <w:bottom w:val="none" w:sz="0" w:space="0" w:color="auto"/>
            <w:right w:val="none" w:sz="0" w:space="0" w:color="auto"/>
          </w:divBdr>
        </w:div>
        <w:div w:id="895816022">
          <w:marLeft w:val="0"/>
          <w:marRight w:val="0"/>
          <w:marTop w:val="0"/>
          <w:marBottom w:val="0"/>
          <w:divBdr>
            <w:top w:val="none" w:sz="0" w:space="0" w:color="auto"/>
            <w:left w:val="none" w:sz="0" w:space="0" w:color="auto"/>
            <w:bottom w:val="none" w:sz="0" w:space="0" w:color="auto"/>
            <w:right w:val="none" w:sz="0" w:space="0" w:color="auto"/>
          </w:divBdr>
        </w:div>
        <w:div w:id="920336588">
          <w:marLeft w:val="0"/>
          <w:marRight w:val="0"/>
          <w:marTop w:val="0"/>
          <w:marBottom w:val="0"/>
          <w:divBdr>
            <w:top w:val="none" w:sz="0" w:space="0" w:color="auto"/>
            <w:left w:val="none" w:sz="0" w:space="0" w:color="auto"/>
            <w:bottom w:val="none" w:sz="0" w:space="0" w:color="auto"/>
            <w:right w:val="none" w:sz="0" w:space="0" w:color="auto"/>
          </w:divBdr>
        </w:div>
        <w:div w:id="1028724751">
          <w:marLeft w:val="0"/>
          <w:marRight w:val="0"/>
          <w:marTop w:val="0"/>
          <w:marBottom w:val="0"/>
          <w:divBdr>
            <w:top w:val="none" w:sz="0" w:space="0" w:color="auto"/>
            <w:left w:val="none" w:sz="0" w:space="0" w:color="auto"/>
            <w:bottom w:val="none" w:sz="0" w:space="0" w:color="auto"/>
            <w:right w:val="none" w:sz="0" w:space="0" w:color="auto"/>
          </w:divBdr>
        </w:div>
        <w:div w:id="1122847265">
          <w:marLeft w:val="0"/>
          <w:marRight w:val="0"/>
          <w:marTop w:val="0"/>
          <w:marBottom w:val="0"/>
          <w:divBdr>
            <w:top w:val="none" w:sz="0" w:space="0" w:color="auto"/>
            <w:left w:val="none" w:sz="0" w:space="0" w:color="auto"/>
            <w:bottom w:val="none" w:sz="0" w:space="0" w:color="auto"/>
            <w:right w:val="none" w:sz="0" w:space="0" w:color="auto"/>
          </w:divBdr>
        </w:div>
        <w:div w:id="1135680543">
          <w:marLeft w:val="0"/>
          <w:marRight w:val="0"/>
          <w:marTop w:val="0"/>
          <w:marBottom w:val="0"/>
          <w:divBdr>
            <w:top w:val="none" w:sz="0" w:space="0" w:color="auto"/>
            <w:left w:val="none" w:sz="0" w:space="0" w:color="auto"/>
            <w:bottom w:val="none" w:sz="0" w:space="0" w:color="auto"/>
            <w:right w:val="none" w:sz="0" w:space="0" w:color="auto"/>
          </w:divBdr>
        </w:div>
        <w:div w:id="1185637265">
          <w:marLeft w:val="0"/>
          <w:marRight w:val="0"/>
          <w:marTop w:val="0"/>
          <w:marBottom w:val="0"/>
          <w:divBdr>
            <w:top w:val="none" w:sz="0" w:space="0" w:color="auto"/>
            <w:left w:val="none" w:sz="0" w:space="0" w:color="auto"/>
            <w:bottom w:val="none" w:sz="0" w:space="0" w:color="auto"/>
            <w:right w:val="none" w:sz="0" w:space="0" w:color="auto"/>
          </w:divBdr>
        </w:div>
        <w:div w:id="1288858194">
          <w:marLeft w:val="0"/>
          <w:marRight w:val="0"/>
          <w:marTop w:val="0"/>
          <w:marBottom w:val="0"/>
          <w:divBdr>
            <w:top w:val="none" w:sz="0" w:space="0" w:color="auto"/>
            <w:left w:val="none" w:sz="0" w:space="0" w:color="auto"/>
            <w:bottom w:val="none" w:sz="0" w:space="0" w:color="auto"/>
            <w:right w:val="none" w:sz="0" w:space="0" w:color="auto"/>
          </w:divBdr>
        </w:div>
        <w:div w:id="1428306922">
          <w:marLeft w:val="0"/>
          <w:marRight w:val="0"/>
          <w:marTop w:val="0"/>
          <w:marBottom w:val="0"/>
          <w:divBdr>
            <w:top w:val="none" w:sz="0" w:space="0" w:color="auto"/>
            <w:left w:val="none" w:sz="0" w:space="0" w:color="auto"/>
            <w:bottom w:val="none" w:sz="0" w:space="0" w:color="auto"/>
            <w:right w:val="none" w:sz="0" w:space="0" w:color="auto"/>
          </w:divBdr>
        </w:div>
        <w:div w:id="1502544192">
          <w:marLeft w:val="0"/>
          <w:marRight w:val="0"/>
          <w:marTop w:val="0"/>
          <w:marBottom w:val="0"/>
          <w:divBdr>
            <w:top w:val="none" w:sz="0" w:space="0" w:color="auto"/>
            <w:left w:val="none" w:sz="0" w:space="0" w:color="auto"/>
            <w:bottom w:val="none" w:sz="0" w:space="0" w:color="auto"/>
            <w:right w:val="none" w:sz="0" w:space="0" w:color="auto"/>
          </w:divBdr>
        </w:div>
        <w:div w:id="1537039092">
          <w:marLeft w:val="0"/>
          <w:marRight w:val="0"/>
          <w:marTop w:val="0"/>
          <w:marBottom w:val="0"/>
          <w:divBdr>
            <w:top w:val="none" w:sz="0" w:space="0" w:color="auto"/>
            <w:left w:val="none" w:sz="0" w:space="0" w:color="auto"/>
            <w:bottom w:val="none" w:sz="0" w:space="0" w:color="auto"/>
            <w:right w:val="none" w:sz="0" w:space="0" w:color="auto"/>
          </w:divBdr>
        </w:div>
        <w:div w:id="1545170323">
          <w:marLeft w:val="0"/>
          <w:marRight w:val="0"/>
          <w:marTop w:val="0"/>
          <w:marBottom w:val="0"/>
          <w:divBdr>
            <w:top w:val="none" w:sz="0" w:space="0" w:color="auto"/>
            <w:left w:val="none" w:sz="0" w:space="0" w:color="auto"/>
            <w:bottom w:val="none" w:sz="0" w:space="0" w:color="auto"/>
            <w:right w:val="none" w:sz="0" w:space="0" w:color="auto"/>
          </w:divBdr>
        </w:div>
        <w:div w:id="1579635573">
          <w:marLeft w:val="0"/>
          <w:marRight w:val="0"/>
          <w:marTop w:val="0"/>
          <w:marBottom w:val="0"/>
          <w:divBdr>
            <w:top w:val="none" w:sz="0" w:space="0" w:color="auto"/>
            <w:left w:val="none" w:sz="0" w:space="0" w:color="auto"/>
            <w:bottom w:val="none" w:sz="0" w:space="0" w:color="auto"/>
            <w:right w:val="none" w:sz="0" w:space="0" w:color="auto"/>
          </w:divBdr>
        </w:div>
        <w:div w:id="1590625661">
          <w:marLeft w:val="0"/>
          <w:marRight w:val="0"/>
          <w:marTop w:val="0"/>
          <w:marBottom w:val="0"/>
          <w:divBdr>
            <w:top w:val="none" w:sz="0" w:space="0" w:color="auto"/>
            <w:left w:val="none" w:sz="0" w:space="0" w:color="auto"/>
            <w:bottom w:val="none" w:sz="0" w:space="0" w:color="auto"/>
            <w:right w:val="none" w:sz="0" w:space="0" w:color="auto"/>
          </w:divBdr>
        </w:div>
        <w:div w:id="1628701501">
          <w:marLeft w:val="0"/>
          <w:marRight w:val="0"/>
          <w:marTop w:val="0"/>
          <w:marBottom w:val="0"/>
          <w:divBdr>
            <w:top w:val="none" w:sz="0" w:space="0" w:color="auto"/>
            <w:left w:val="none" w:sz="0" w:space="0" w:color="auto"/>
            <w:bottom w:val="none" w:sz="0" w:space="0" w:color="auto"/>
            <w:right w:val="none" w:sz="0" w:space="0" w:color="auto"/>
          </w:divBdr>
        </w:div>
        <w:div w:id="1647587227">
          <w:marLeft w:val="0"/>
          <w:marRight w:val="0"/>
          <w:marTop w:val="0"/>
          <w:marBottom w:val="0"/>
          <w:divBdr>
            <w:top w:val="none" w:sz="0" w:space="0" w:color="auto"/>
            <w:left w:val="none" w:sz="0" w:space="0" w:color="auto"/>
            <w:bottom w:val="none" w:sz="0" w:space="0" w:color="auto"/>
            <w:right w:val="none" w:sz="0" w:space="0" w:color="auto"/>
          </w:divBdr>
        </w:div>
        <w:div w:id="1734350110">
          <w:marLeft w:val="0"/>
          <w:marRight w:val="0"/>
          <w:marTop w:val="0"/>
          <w:marBottom w:val="0"/>
          <w:divBdr>
            <w:top w:val="none" w:sz="0" w:space="0" w:color="auto"/>
            <w:left w:val="none" w:sz="0" w:space="0" w:color="auto"/>
            <w:bottom w:val="none" w:sz="0" w:space="0" w:color="auto"/>
            <w:right w:val="none" w:sz="0" w:space="0" w:color="auto"/>
          </w:divBdr>
        </w:div>
        <w:div w:id="1779254547">
          <w:marLeft w:val="0"/>
          <w:marRight w:val="0"/>
          <w:marTop w:val="0"/>
          <w:marBottom w:val="0"/>
          <w:divBdr>
            <w:top w:val="none" w:sz="0" w:space="0" w:color="auto"/>
            <w:left w:val="none" w:sz="0" w:space="0" w:color="auto"/>
            <w:bottom w:val="none" w:sz="0" w:space="0" w:color="auto"/>
            <w:right w:val="none" w:sz="0" w:space="0" w:color="auto"/>
          </w:divBdr>
        </w:div>
        <w:div w:id="1878469601">
          <w:marLeft w:val="0"/>
          <w:marRight w:val="0"/>
          <w:marTop w:val="0"/>
          <w:marBottom w:val="0"/>
          <w:divBdr>
            <w:top w:val="none" w:sz="0" w:space="0" w:color="auto"/>
            <w:left w:val="none" w:sz="0" w:space="0" w:color="auto"/>
            <w:bottom w:val="none" w:sz="0" w:space="0" w:color="auto"/>
            <w:right w:val="none" w:sz="0" w:space="0" w:color="auto"/>
          </w:divBdr>
        </w:div>
        <w:div w:id="1914657041">
          <w:marLeft w:val="0"/>
          <w:marRight w:val="0"/>
          <w:marTop w:val="0"/>
          <w:marBottom w:val="0"/>
          <w:divBdr>
            <w:top w:val="none" w:sz="0" w:space="0" w:color="auto"/>
            <w:left w:val="none" w:sz="0" w:space="0" w:color="auto"/>
            <w:bottom w:val="none" w:sz="0" w:space="0" w:color="auto"/>
            <w:right w:val="none" w:sz="0" w:space="0" w:color="auto"/>
          </w:divBdr>
        </w:div>
        <w:div w:id="1956054215">
          <w:marLeft w:val="0"/>
          <w:marRight w:val="0"/>
          <w:marTop w:val="0"/>
          <w:marBottom w:val="0"/>
          <w:divBdr>
            <w:top w:val="none" w:sz="0" w:space="0" w:color="auto"/>
            <w:left w:val="none" w:sz="0" w:space="0" w:color="auto"/>
            <w:bottom w:val="none" w:sz="0" w:space="0" w:color="auto"/>
            <w:right w:val="none" w:sz="0" w:space="0" w:color="auto"/>
          </w:divBdr>
        </w:div>
        <w:div w:id="1979844849">
          <w:marLeft w:val="0"/>
          <w:marRight w:val="0"/>
          <w:marTop w:val="0"/>
          <w:marBottom w:val="0"/>
          <w:divBdr>
            <w:top w:val="none" w:sz="0" w:space="0" w:color="auto"/>
            <w:left w:val="none" w:sz="0" w:space="0" w:color="auto"/>
            <w:bottom w:val="none" w:sz="0" w:space="0" w:color="auto"/>
            <w:right w:val="none" w:sz="0" w:space="0" w:color="auto"/>
          </w:divBdr>
        </w:div>
        <w:div w:id="2020155388">
          <w:marLeft w:val="0"/>
          <w:marRight w:val="0"/>
          <w:marTop w:val="0"/>
          <w:marBottom w:val="0"/>
          <w:divBdr>
            <w:top w:val="none" w:sz="0" w:space="0" w:color="auto"/>
            <w:left w:val="none" w:sz="0" w:space="0" w:color="auto"/>
            <w:bottom w:val="none" w:sz="0" w:space="0" w:color="auto"/>
            <w:right w:val="none" w:sz="0" w:space="0" w:color="auto"/>
          </w:divBdr>
        </w:div>
        <w:div w:id="2040931170">
          <w:marLeft w:val="0"/>
          <w:marRight w:val="0"/>
          <w:marTop w:val="0"/>
          <w:marBottom w:val="0"/>
          <w:divBdr>
            <w:top w:val="none" w:sz="0" w:space="0" w:color="auto"/>
            <w:left w:val="none" w:sz="0" w:space="0" w:color="auto"/>
            <w:bottom w:val="none" w:sz="0" w:space="0" w:color="auto"/>
            <w:right w:val="none" w:sz="0" w:space="0" w:color="auto"/>
          </w:divBdr>
        </w:div>
        <w:div w:id="2051607278">
          <w:marLeft w:val="0"/>
          <w:marRight w:val="0"/>
          <w:marTop w:val="0"/>
          <w:marBottom w:val="0"/>
          <w:divBdr>
            <w:top w:val="none" w:sz="0" w:space="0" w:color="auto"/>
            <w:left w:val="none" w:sz="0" w:space="0" w:color="auto"/>
            <w:bottom w:val="none" w:sz="0" w:space="0" w:color="auto"/>
            <w:right w:val="none" w:sz="0" w:space="0" w:color="auto"/>
          </w:divBdr>
        </w:div>
        <w:div w:id="2060081718">
          <w:marLeft w:val="0"/>
          <w:marRight w:val="0"/>
          <w:marTop w:val="0"/>
          <w:marBottom w:val="0"/>
          <w:divBdr>
            <w:top w:val="none" w:sz="0" w:space="0" w:color="auto"/>
            <w:left w:val="none" w:sz="0" w:space="0" w:color="auto"/>
            <w:bottom w:val="none" w:sz="0" w:space="0" w:color="auto"/>
            <w:right w:val="none" w:sz="0" w:space="0" w:color="auto"/>
          </w:divBdr>
        </w:div>
        <w:div w:id="2097285852">
          <w:marLeft w:val="0"/>
          <w:marRight w:val="0"/>
          <w:marTop w:val="0"/>
          <w:marBottom w:val="0"/>
          <w:divBdr>
            <w:top w:val="none" w:sz="0" w:space="0" w:color="auto"/>
            <w:left w:val="none" w:sz="0" w:space="0" w:color="auto"/>
            <w:bottom w:val="none" w:sz="0" w:space="0" w:color="auto"/>
            <w:right w:val="none" w:sz="0" w:space="0" w:color="auto"/>
          </w:divBdr>
        </w:div>
      </w:divsChild>
    </w:div>
    <w:div w:id="1360353902">
      <w:bodyDiv w:val="1"/>
      <w:marLeft w:val="0"/>
      <w:marRight w:val="0"/>
      <w:marTop w:val="0"/>
      <w:marBottom w:val="0"/>
      <w:divBdr>
        <w:top w:val="none" w:sz="0" w:space="0" w:color="auto"/>
        <w:left w:val="none" w:sz="0" w:space="0" w:color="auto"/>
        <w:bottom w:val="none" w:sz="0" w:space="0" w:color="auto"/>
        <w:right w:val="none" w:sz="0" w:space="0" w:color="auto"/>
      </w:divBdr>
    </w:div>
    <w:div w:id="1398671156">
      <w:bodyDiv w:val="1"/>
      <w:marLeft w:val="0"/>
      <w:marRight w:val="0"/>
      <w:marTop w:val="0"/>
      <w:marBottom w:val="0"/>
      <w:divBdr>
        <w:top w:val="none" w:sz="0" w:space="0" w:color="auto"/>
        <w:left w:val="none" w:sz="0" w:space="0" w:color="auto"/>
        <w:bottom w:val="none" w:sz="0" w:space="0" w:color="auto"/>
        <w:right w:val="none" w:sz="0" w:space="0" w:color="auto"/>
      </w:divBdr>
    </w:div>
    <w:div w:id="1431897325">
      <w:bodyDiv w:val="1"/>
      <w:marLeft w:val="0"/>
      <w:marRight w:val="0"/>
      <w:marTop w:val="0"/>
      <w:marBottom w:val="0"/>
      <w:divBdr>
        <w:top w:val="none" w:sz="0" w:space="0" w:color="auto"/>
        <w:left w:val="none" w:sz="0" w:space="0" w:color="auto"/>
        <w:bottom w:val="none" w:sz="0" w:space="0" w:color="auto"/>
        <w:right w:val="none" w:sz="0" w:space="0" w:color="auto"/>
      </w:divBdr>
    </w:div>
    <w:div w:id="1629159762">
      <w:bodyDiv w:val="1"/>
      <w:marLeft w:val="0"/>
      <w:marRight w:val="0"/>
      <w:marTop w:val="0"/>
      <w:marBottom w:val="0"/>
      <w:divBdr>
        <w:top w:val="none" w:sz="0" w:space="0" w:color="auto"/>
        <w:left w:val="none" w:sz="0" w:space="0" w:color="auto"/>
        <w:bottom w:val="none" w:sz="0" w:space="0" w:color="auto"/>
        <w:right w:val="none" w:sz="0" w:space="0" w:color="auto"/>
      </w:divBdr>
      <w:divsChild>
        <w:div w:id="359477244">
          <w:marLeft w:val="0"/>
          <w:marRight w:val="0"/>
          <w:marTop w:val="0"/>
          <w:marBottom w:val="0"/>
          <w:divBdr>
            <w:top w:val="none" w:sz="0" w:space="0" w:color="auto"/>
            <w:left w:val="none" w:sz="0" w:space="0" w:color="auto"/>
            <w:bottom w:val="none" w:sz="0" w:space="0" w:color="auto"/>
            <w:right w:val="none" w:sz="0" w:space="0" w:color="auto"/>
          </w:divBdr>
        </w:div>
        <w:div w:id="576328346">
          <w:marLeft w:val="0"/>
          <w:marRight w:val="0"/>
          <w:marTop w:val="0"/>
          <w:marBottom w:val="0"/>
          <w:divBdr>
            <w:top w:val="none" w:sz="0" w:space="0" w:color="auto"/>
            <w:left w:val="none" w:sz="0" w:space="0" w:color="auto"/>
            <w:bottom w:val="none" w:sz="0" w:space="0" w:color="auto"/>
            <w:right w:val="none" w:sz="0" w:space="0" w:color="auto"/>
          </w:divBdr>
        </w:div>
        <w:div w:id="619338282">
          <w:marLeft w:val="0"/>
          <w:marRight w:val="0"/>
          <w:marTop w:val="0"/>
          <w:marBottom w:val="0"/>
          <w:divBdr>
            <w:top w:val="none" w:sz="0" w:space="0" w:color="auto"/>
            <w:left w:val="none" w:sz="0" w:space="0" w:color="auto"/>
            <w:bottom w:val="none" w:sz="0" w:space="0" w:color="auto"/>
            <w:right w:val="none" w:sz="0" w:space="0" w:color="auto"/>
          </w:divBdr>
        </w:div>
        <w:div w:id="817189301">
          <w:marLeft w:val="0"/>
          <w:marRight w:val="0"/>
          <w:marTop w:val="0"/>
          <w:marBottom w:val="0"/>
          <w:divBdr>
            <w:top w:val="none" w:sz="0" w:space="0" w:color="auto"/>
            <w:left w:val="none" w:sz="0" w:space="0" w:color="auto"/>
            <w:bottom w:val="none" w:sz="0" w:space="0" w:color="auto"/>
            <w:right w:val="none" w:sz="0" w:space="0" w:color="auto"/>
          </w:divBdr>
        </w:div>
        <w:div w:id="1926761932">
          <w:marLeft w:val="0"/>
          <w:marRight w:val="0"/>
          <w:marTop w:val="0"/>
          <w:marBottom w:val="0"/>
          <w:divBdr>
            <w:top w:val="none" w:sz="0" w:space="0" w:color="auto"/>
            <w:left w:val="none" w:sz="0" w:space="0" w:color="auto"/>
            <w:bottom w:val="none" w:sz="0" w:space="0" w:color="auto"/>
            <w:right w:val="none" w:sz="0" w:space="0" w:color="auto"/>
          </w:divBdr>
        </w:div>
      </w:divsChild>
    </w:div>
    <w:div w:id="1668557410">
      <w:bodyDiv w:val="1"/>
      <w:marLeft w:val="0"/>
      <w:marRight w:val="0"/>
      <w:marTop w:val="0"/>
      <w:marBottom w:val="0"/>
      <w:divBdr>
        <w:top w:val="none" w:sz="0" w:space="0" w:color="auto"/>
        <w:left w:val="none" w:sz="0" w:space="0" w:color="auto"/>
        <w:bottom w:val="none" w:sz="0" w:space="0" w:color="auto"/>
        <w:right w:val="none" w:sz="0" w:space="0" w:color="auto"/>
      </w:divBdr>
      <w:divsChild>
        <w:div w:id="641811336">
          <w:marLeft w:val="0"/>
          <w:marRight w:val="0"/>
          <w:marTop w:val="0"/>
          <w:marBottom w:val="0"/>
          <w:divBdr>
            <w:top w:val="none" w:sz="0" w:space="0" w:color="auto"/>
            <w:left w:val="none" w:sz="0" w:space="0" w:color="auto"/>
            <w:bottom w:val="none" w:sz="0" w:space="0" w:color="auto"/>
            <w:right w:val="none" w:sz="0" w:space="0" w:color="auto"/>
          </w:divBdr>
          <w:divsChild>
            <w:div w:id="1960259094">
              <w:marLeft w:val="60"/>
              <w:marRight w:val="0"/>
              <w:marTop w:val="0"/>
              <w:marBottom w:val="0"/>
              <w:divBdr>
                <w:top w:val="none" w:sz="0" w:space="0" w:color="auto"/>
                <w:left w:val="none" w:sz="0" w:space="0" w:color="auto"/>
                <w:bottom w:val="none" w:sz="0" w:space="0" w:color="auto"/>
                <w:right w:val="none" w:sz="0" w:space="0" w:color="auto"/>
              </w:divBdr>
              <w:divsChild>
                <w:div w:id="14775571">
                  <w:marLeft w:val="0"/>
                  <w:marRight w:val="0"/>
                  <w:marTop w:val="0"/>
                  <w:marBottom w:val="0"/>
                  <w:divBdr>
                    <w:top w:val="none" w:sz="0" w:space="0" w:color="auto"/>
                    <w:left w:val="none" w:sz="0" w:space="0" w:color="auto"/>
                    <w:bottom w:val="none" w:sz="0" w:space="0" w:color="auto"/>
                    <w:right w:val="none" w:sz="0" w:space="0" w:color="auto"/>
                  </w:divBdr>
                  <w:divsChild>
                    <w:div w:id="1909874214">
                      <w:marLeft w:val="0"/>
                      <w:marRight w:val="0"/>
                      <w:marTop w:val="0"/>
                      <w:marBottom w:val="120"/>
                      <w:divBdr>
                        <w:top w:val="single" w:sz="6" w:space="0" w:color="F5F5F5"/>
                        <w:left w:val="single" w:sz="6" w:space="0" w:color="F5F5F5"/>
                        <w:bottom w:val="single" w:sz="6" w:space="0" w:color="F5F5F5"/>
                        <w:right w:val="single" w:sz="6" w:space="0" w:color="F5F5F5"/>
                      </w:divBdr>
                      <w:divsChild>
                        <w:div w:id="1218203299">
                          <w:marLeft w:val="0"/>
                          <w:marRight w:val="0"/>
                          <w:marTop w:val="0"/>
                          <w:marBottom w:val="0"/>
                          <w:divBdr>
                            <w:top w:val="none" w:sz="0" w:space="0" w:color="auto"/>
                            <w:left w:val="none" w:sz="0" w:space="0" w:color="auto"/>
                            <w:bottom w:val="none" w:sz="0" w:space="0" w:color="auto"/>
                            <w:right w:val="none" w:sz="0" w:space="0" w:color="auto"/>
                          </w:divBdr>
                          <w:divsChild>
                            <w:div w:id="19434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463701">
          <w:marLeft w:val="0"/>
          <w:marRight w:val="0"/>
          <w:marTop w:val="0"/>
          <w:marBottom w:val="0"/>
          <w:divBdr>
            <w:top w:val="none" w:sz="0" w:space="0" w:color="auto"/>
            <w:left w:val="none" w:sz="0" w:space="0" w:color="auto"/>
            <w:bottom w:val="none" w:sz="0" w:space="0" w:color="auto"/>
            <w:right w:val="none" w:sz="0" w:space="0" w:color="auto"/>
          </w:divBdr>
          <w:divsChild>
            <w:div w:id="2000040292">
              <w:marLeft w:val="0"/>
              <w:marRight w:val="60"/>
              <w:marTop w:val="0"/>
              <w:marBottom w:val="0"/>
              <w:divBdr>
                <w:top w:val="none" w:sz="0" w:space="0" w:color="auto"/>
                <w:left w:val="none" w:sz="0" w:space="0" w:color="auto"/>
                <w:bottom w:val="none" w:sz="0" w:space="0" w:color="auto"/>
                <w:right w:val="none" w:sz="0" w:space="0" w:color="auto"/>
              </w:divBdr>
              <w:divsChild>
                <w:div w:id="38365461">
                  <w:marLeft w:val="0"/>
                  <w:marRight w:val="0"/>
                  <w:marTop w:val="0"/>
                  <w:marBottom w:val="120"/>
                  <w:divBdr>
                    <w:top w:val="single" w:sz="6" w:space="0" w:color="C0C0C0"/>
                    <w:left w:val="single" w:sz="6" w:space="0" w:color="D9D9D9"/>
                    <w:bottom w:val="single" w:sz="6" w:space="0" w:color="D9D9D9"/>
                    <w:right w:val="single" w:sz="6" w:space="0" w:color="D9D9D9"/>
                  </w:divBdr>
                  <w:divsChild>
                    <w:div w:id="716243408">
                      <w:marLeft w:val="0"/>
                      <w:marRight w:val="0"/>
                      <w:marTop w:val="0"/>
                      <w:marBottom w:val="0"/>
                      <w:divBdr>
                        <w:top w:val="none" w:sz="0" w:space="0" w:color="auto"/>
                        <w:left w:val="none" w:sz="0" w:space="0" w:color="auto"/>
                        <w:bottom w:val="none" w:sz="0" w:space="0" w:color="auto"/>
                        <w:right w:val="none" w:sz="0" w:space="0" w:color="auto"/>
                      </w:divBdr>
                    </w:div>
                    <w:div w:id="176233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990258">
      <w:bodyDiv w:val="1"/>
      <w:marLeft w:val="0"/>
      <w:marRight w:val="0"/>
      <w:marTop w:val="0"/>
      <w:marBottom w:val="0"/>
      <w:divBdr>
        <w:top w:val="none" w:sz="0" w:space="0" w:color="auto"/>
        <w:left w:val="none" w:sz="0" w:space="0" w:color="auto"/>
        <w:bottom w:val="none" w:sz="0" w:space="0" w:color="auto"/>
        <w:right w:val="none" w:sz="0" w:space="0" w:color="auto"/>
      </w:divBdr>
    </w:div>
    <w:div w:id="1847403276">
      <w:bodyDiv w:val="1"/>
      <w:marLeft w:val="0"/>
      <w:marRight w:val="0"/>
      <w:marTop w:val="0"/>
      <w:marBottom w:val="0"/>
      <w:divBdr>
        <w:top w:val="none" w:sz="0" w:space="0" w:color="auto"/>
        <w:left w:val="none" w:sz="0" w:space="0" w:color="auto"/>
        <w:bottom w:val="none" w:sz="0" w:space="0" w:color="auto"/>
        <w:right w:val="none" w:sz="0" w:space="0" w:color="auto"/>
      </w:divBdr>
    </w:div>
    <w:div w:id="1898662763">
      <w:bodyDiv w:val="1"/>
      <w:marLeft w:val="0"/>
      <w:marRight w:val="0"/>
      <w:marTop w:val="0"/>
      <w:marBottom w:val="0"/>
      <w:divBdr>
        <w:top w:val="none" w:sz="0" w:space="0" w:color="auto"/>
        <w:left w:val="none" w:sz="0" w:space="0" w:color="auto"/>
        <w:bottom w:val="none" w:sz="0" w:space="0" w:color="auto"/>
        <w:right w:val="none" w:sz="0" w:space="0" w:color="auto"/>
      </w:divBdr>
      <w:divsChild>
        <w:div w:id="992371568">
          <w:marLeft w:val="0"/>
          <w:marRight w:val="0"/>
          <w:marTop w:val="0"/>
          <w:marBottom w:val="0"/>
          <w:divBdr>
            <w:top w:val="none" w:sz="0" w:space="0" w:color="auto"/>
            <w:left w:val="none" w:sz="0" w:space="0" w:color="auto"/>
            <w:bottom w:val="none" w:sz="0" w:space="0" w:color="auto"/>
            <w:right w:val="none" w:sz="0" w:space="0" w:color="auto"/>
          </w:divBdr>
          <w:divsChild>
            <w:div w:id="81072851">
              <w:marLeft w:val="0"/>
              <w:marRight w:val="60"/>
              <w:marTop w:val="0"/>
              <w:marBottom w:val="0"/>
              <w:divBdr>
                <w:top w:val="none" w:sz="0" w:space="0" w:color="auto"/>
                <w:left w:val="none" w:sz="0" w:space="0" w:color="auto"/>
                <w:bottom w:val="none" w:sz="0" w:space="0" w:color="auto"/>
                <w:right w:val="none" w:sz="0" w:space="0" w:color="auto"/>
              </w:divBdr>
              <w:divsChild>
                <w:div w:id="785467170">
                  <w:marLeft w:val="0"/>
                  <w:marRight w:val="0"/>
                  <w:marTop w:val="0"/>
                  <w:marBottom w:val="120"/>
                  <w:divBdr>
                    <w:top w:val="single" w:sz="6" w:space="0" w:color="C0C0C0"/>
                    <w:left w:val="single" w:sz="6" w:space="0" w:color="D9D9D9"/>
                    <w:bottom w:val="single" w:sz="6" w:space="0" w:color="D9D9D9"/>
                    <w:right w:val="single" w:sz="6" w:space="0" w:color="D9D9D9"/>
                  </w:divBdr>
                  <w:divsChild>
                    <w:div w:id="393241268">
                      <w:marLeft w:val="0"/>
                      <w:marRight w:val="0"/>
                      <w:marTop w:val="0"/>
                      <w:marBottom w:val="0"/>
                      <w:divBdr>
                        <w:top w:val="none" w:sz="0" w:space="0" w:color="auto"/>
                        <w:left w:val="none" w:sz="0" w:space="0" w:color="auto"/>
                        <w:bottom w:val="none" w:sz="0" w:space="0" w:color="auto"/>
                        <w:right w:val="none" w:sz="0" w:space="0" w:color="auto"/>
                      </w:divBdr>
                    </w:div>
                    <w:div w:id="1068115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924866">
          <w:marLeft w:val="0"/>
          <w:marRight w:val="0"/>
          <w:marTop w:val="0"/>
          <w:marBottom w:val="0"/>
          <w:divBdr>
            <w:top w:val="none" w:sz="0" w:space="0" w:color="auto"/>
            <w:left w:val="none" w:sz="0" w:space="0" w:color="auto"/>
            <w:bottom w:val="none" w:sz="0" w:space="0" w:color="auto"/>
            <w:right w:val="none" w:sz="0" w:space="0" w:color="auto"/>
          </w:divBdr>
          <w:divsChild>
            <w:div w:id="1204295731">
              <w:marLeft w:val="60"/>
              <w:marRight w:val="0"/>
              <w:marTop w:val="0"/>
              <w:marBottom w:val="0"/>
              <w:divBdr>
                <w:top w:val="none" w:sz="0" w:space="0" w:color="auto"/>
                <w:left w:val="none" w:sz="0" w:space="0" w:color="auto"/>
                <w:bottom w:val="none" w:sz="0" w:space="0" w:color="auto"/>
                <w:right w:val="none" w:sz="0" w:space="0" w:color="auto"/>
              </w:divBdr>
              <w:divsChild>
                <w:div w:id="1999655166">
                  <w:marLeft w:val="0"/>
                  <w:marRight w:val="0"/>
                  <w:marTop w:val="0"/>
                  <w:marBottom w:val="0"/>
                  <w:divBdr>
                    <w:top w:val="none" w:sz="0" w:space="0" w:color="auto"/>
                    <w:left w:val="none" w:sz="0" w:space="0" w:color="auto"/>
                    <w:bottom w:val="none" w:sz="0" w:space="0" w:color="auto"/>
                    <w:right w:val="none" w:sz="0" w:space="0" w:color="auto"/>
                  </w:divBdr>
                  <w:divsChild>
                    <w:div w:id="2140108628">
                      <w:marLeft w:val="0"/>
                      <w:marRight w:val="0"/>
                      <w:marTop w:val="0"/>
                      <w:marBottom w:val="120"/>
                      <w:divBdr>
                        <w:top w:val="single" w:sz="6" w:space="0" w:color="F5F5F5"/>
                        <w:left w:val="single" w:sz="6" w:space="0" w:color="F5F5F5"/>
                        <w:bottom w:val="single" w:sz="6" w:space="0" w:color="F5F5F5"/>
                        <w:right w:val="single" w:sz="6" w:space="0" w:color="F5F5F5"/>
                      </w:divBdr>
                      <w:divsChild>
                        <w:div w:id="1399207973">
                          <w:marLeft w:val="0"/>
                          <w:marRight w:val="0"/>
                          <w:marTop w:val="0"/>
                          <w:marBottom w:val="0"/>
                          <w:divBdr>
                            <w:top w:val="none" w:sz="0" w:space="0" w:color="auto"/>
                            <w:left w:val="none" w:sz="0" w:space="0" w:color="auto"/>
                            <w:bottom w:val="none" w:sz="0" w:space="0" w:color="auto"/>
                            <w:right w:val="none" w:sz="0" w:space="0" w:color="auto"/>
                          </w:divBdr>
                          <w:divsChild>
                            <w:div w:id="201248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6844984">
      <w:bodyDiv w:val="1"/>
      <w:marLeft w:val="0"/>
      <w:marRight w:val="0"/>
      <w:marTop w:val="0"/>
      <w:marBottom w:val="0"/>
      <w:divBdr>
        <w:top w:val="none" w:sz="0" w:space="0" w:color="auto"/>
        <w:left w:val="none" w:sz="0" w:space="0" w:color="auto"/>
        <w:bottom w:val="none" w:sz="0" w:space="0" w:color="auto"/>
        <w:right w:val="none" w:sz="0" w:space="0" w:color="auto"/>
      </w:divBdr>
    </w:div>
    <w:div w:id="1931352828">
      <w:bodyDiv w:val="1"/>
      <w:marLeft w:val="0"/>
      <w:marRight w:val="0"/>
      <w:marTop w:val="0"/>
      <w:marBottom w:val="0"/>
      <w:divBdr>
        <w:top w:val="none" w:sz="0" w:space="0" w:color="auto"/>
        <w:left w:val="none" w:sz="0" w:space="0" w:color="auto"/>
        <w:bottom w:val="none" w:sz="0" w:space="0" w:color="auto"/>
        <w:right w:val="none" w:sz="0" w:space="0" w:color="auto"/>
      </w:divBdr>
      <w:divsChild>
        <w:div w:id="385107691">
          <w:marLeft w:val="0"/>
          <w:marRight w:val="0"/>
          <w:marTop w:val="0"/>
          <w:marBottom w:val="0"/>
          <w:divBdr>
            <w:top w:val="none" w:sz="0" w:space="0" w:color="auto"/>
            <w:left w:val="none" w:sz="0" w:space="0" w:color="auto"/>
            <w:bottom w:val="none" w:sz="0" w:space="0" w:color="auto"/>
            <w:right w:val="none" w:sz="0" w:space="0" w:color="auto"/>
          </w:divBdr>
          <w:divsChild>
            <w:div w:id="1282346606">
              <w:marLeft w:val="0"/>
              <w:marRight w:val="0"/>
              <w:marTop w:val="0"/>
              <w:marBottom w:val="0"/>
              <w:divBdr>
                <w:top w:val="none" w:sz="0" w:space="0" w:color="auto"/>
                <w:left w:val="none" w:sz="0" w:space="0" w:color="auto"/>
                <w:bottom w:val="none" w:sz="0" w:space="0" w:color="auto"/>
                <w:right w:val="none" w:sz="0" w:space="0" w:color="auto"/>
              </w:divBdr>
              <w:divsChild>
                <w:div w:id="1924796956">
                  <w:marLeft w:val="0"/>
                  <w:marRight w:val="0"/>
                  <w:marTop w:val="0"/>
                  <w:marBottom w:val="0"/>
                  <w:divBdr>
                    <w:top w:val="none" w:sz="0" w:space="0" w:color="auto"/>
                    <w:left w:val="none" w:sz="0" w:space="0" w:color="auto"/>
                    <w:bottom w:val="none" w:sz="0" w:space="0" w:color="auto"/>
                    <w:right w:val="none" w:sz="0" w:space="0" w:color="auto"/>
                  </w:divBdr>
                  <w:divsChild>
                    <w:div w:id="761530772">
                      <w:marLeft w:val="240"/>
                      <w:marRight w:val="150"/>
                      <w:marTop w:val="120"/>
                      <w:marBottom w:val="120"/>
                      <w:divBdr>
                        <w:top w:val="none" w:sz="0" w:space="0" w:color="auto"/>
                        <w:left w:val="none" w:sz="0" w:space="0" w:color="auto"/>
                        <w:bottom w:val="none" w:sz="0" w:space="0" w:color="auto"/>
                        <w:right w:val="none" w:sz="0" w:space="0" w:color="auto"/>
                      </w:divBdr>
                      <w:divsChild>
                        <w:div w:id="670766122">
                          <w:marLeft w:val="0"/>
                          <w:marRight w:val="0"/>
                          <w:marTop w:val="0"/>
                          <w:marBottom w:val="0"/>
                          <w:divBdr>
                            <w:top w:val="none" w:sz="0" w:space="0" w:color="auto"/>
                            <w:left w:val="none" w:sz="0" w:space="0" w:color="auto"/>
                            <w:bottom w:val="none" w:sz="0" w:space="0" w:color="auto"/>
                            <w:right w:val="none" w:sz="0" w:space="0" w:color="auto"/>
                          </w:divBdr>
                          <w:divsChild>
                            <w:div w:id="666595417">
                              <w:marLeft w:val="0"/>
                              <w:marRight w:val="0"/>
                              <w:marTop w:val="0"/>
                              <w:marBottom w:val="0"/>
                              <w:divBdr>
                                <w:top w:val="none" w:sz="0" w:space="0" w:color="auto"/>
                                <w:left w:val="none" w:sz="0" w:space="0" w:color="auto"/>
                                <w:bottom w:val="none" w:sz="0" w:space="0" w:color="auto"/>
                                <w:right w:val="none" w:sz="0" w:space="0" w:color="auto"/>
                              </w:divBdr>
                              <w:divsChild>
                                <w:div w:id="1577016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7187379">
          <w:marLeft w:val="0"/>
          <w:marRight w:val="0"/>
          <w:marTop w:val="0"/>
          <w:marBottom w:val="0"/>
          <w:divBdr>
            <w:top w:val="none" w:sz="0" w:space="0" w:color="auto"/>
            <w:left w:val="none" w:sz="0" w:space="0" w:color="auto"/>
            <w:bottom w:val="none" w:sz="0" w:space="0" w:color="auto"/>
            <w:right w:val="none" w:sz="0" w:space="0" w:color="auto"/>
          </w:divBdr>
          <w:divsChild>
            <w:div w:id="1896045906">
              <w:marLeft w:val="0"/>
              <w:marRight w:val="0"/>
              <w:marTop w:val="0"/>
              <w:marBottom w:val="0"/>
              <w:divBdr>
                <w:top w:val="none" w:sz="0" w:space="0" w:color="auto"/>
                <w:left w:val="none" w:sz="0" w:space="0" w:color="auto"/>
                <w:bottom w:val="none" w:sz="0" w:space="0" w:color="auto"/>
                <w:right w:val="none" w:sz="0" w:space="0" w:color="auto"/>
              </w:divBdr>
              <w:divsChild>
                <w:div w:id="934522">
                  <w:marLeft w:val="0"/>
                  <w:marRight w:val="0"/>
                  <w:marTop w:val="0"/>
                  <w:marBottom w:val="0"/>
                  <w:divBdr>
                    <w:top w:val="none" w:sz="0" w:space="0" w:color="auto"/>
                    <w:left w:val="none" w:sz="0" w:space="0" w:color="auto"/>
                    <w:bottom w:val="none" w:sz="0" w:space="0" w:color="auto"/>
                    <w:right w:val="none" w:sz="0" w:space="0" w:color="auto"/>
                  </w:divBdr>
                  <w:divsChild>
                    <w:div w:id="1315834177">
                      <w:marLeft w:val="240"/>
                      <w:marRight w:val="150"/>
                      <w:marTop w:val="120"/>
                      <w:marBottom w:val="120"/>
                      <w:divBdr>
                        <w:top w:val="none" w:sz="0" w:space="0" w:color="auto"/>
                        <w:left w:val="none" w:sz="0" w:space="0" w:color="auto"/>
                        <w:bottom w:val="none" w:sz="0" w:space="0" w:color="auto"/>
                        <w:right w:val="none" w:sz="0" w:space="0" w:color="auto"/>
                      </w:divBdr>
                      <w:divsChild>
                        <w:div w:id="797838999">
                          <w:marLeft w:val="855"/>
                          <w:marRight w:val="0"/>
                          <w:marTop w:val="0"/>
                          <w:marBottom w:val="0"/>
                          <w:divBdr>
                            <w:top w:val="none" w:sz="0" w:space="0" w:color="auto"/>
                            <w:left w:val="none" w:sz="0" w:space="0" w:color="auto"/>
                            <w:bottom w:val="none" w:sz="0" w:space="0" w:color="auto"/>
                            <w:right w:val="none" w:sz="0" w:space="0" w:color="auto"/>
                          </w:divBdr>
                          <w:divsChild>
                            <w:div w:id="2002541462">
                              <w:marLeft w:val="0"/>
                              <w:marRight w:val="0"/>
                              <w:marTop w:val="0"/>
                              <w:marBottom w:val="0"/>
                              <w:divBdr>
                                <w:top w:val="none" w:sz="0" w:space="0" w:color="auto"/>
                                <w:left w:val="none" w:sz="0" w:space="0" w:color="auto"/>
                                <w:bottom w:val="none" w:sz="0" w:space="0" w:color="auto"/>
                                <w:right w:val="none" w:sz="0" w:space="0" w:color="auto"/>
                              </w:divBdr>
                              <w:divsChild>
                                <w:div w:id="915743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1568690">
      <w:bodyDiv w:val="1"/>
      <w:marLeft w:val="0"/>
      <w:marRight w:val="0"/>
      <w:marTop w:val="0"/>
      <w:marBottom w:val="0"/>
      <w:divBdr>
        <w:top w:val="none" w:sz="0" w:space="0" w:color="auto"/>
        <w:left w:val="none" w:sz="0" w:space="0" w:color="auto"/>
        <w:bottom w:val="none" w:sz="0" w:space="0" w:color="auto"/>
        <w:right w:val="none" w:sz="0" w:space="0" w:color="auto"/>
      </w:divBdr>
    </w:div>
    <w:div w:id="2048556756">
      <w:bodyDiv w:val="1"/>
      <w:marLeft w:val="0"/>
      <w:marRight w:val="0"/>
      <w:marTop w:val="0"/>
      <w:marBottom w:val="0"/>
      <w:divBdr>
        <w:top w:val="none" w:sz="0" w:space="0" w:color="auto"/>
        <w:left w:val="none" w:sz="0" w:space="0" w:color="auto"/>
        <w:bottom w:val="none" w:sz="0" w:space="0" w:color="auto"/>
        <w:right w:val="none" w:sz="0" w:space="0" w:color="auto"/>
      </w:divBdr>
    </w:div>
    <w:div w:id="2070882415">
      <w:bodyDiv w:val="1"/>
      <w:marLeft w:val="0"/>
      <w:marRight w:val="0"/>
      <w:marTop w:val="0"/>
      <w:marBottom w:val="0"/>
      <w:divBdr>
        <w:top w:val="none" w:sz="0" w:space="0" w:color="auto"/>
        <w:left w:val="none" w:sz="0" w:space="0" w:color="auto"/>
        <w:bottom w:val="none" w:sz="0" w:space="0" w:color="auto"/>
        <w:right w:val="none" w:sz="0" w:space="0" w:color="auto"/>
      </w:divBdr>
    </w:div>
    <w:div w:id="2074349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E%D0%BA%D0%B8%D1%81%D0%BD%D0%B5%D0%BD%D0%BD%D1%8F" TargetMode="External"/><Relationship Id="rId18" Type="http://schemas.openxmlformats.org/officeDocument/2006/relationships/hyperlink" Target="https://uk.wikipedia.org/wiki/%D0%92%D1%83%D0%B3%D0%BB%D0%B5%D0%B2%D0%BE%D0%B4%D0%B8" TargetMode="External"/><Relationship Id="rId26" Type="http://schemas.openxmlformats.org/officeDocument/2006/relationships/hyperlink" Target="https://uk.wikipedia.org/wiki/%D0%9F%D0%B0%D0%BF%D1%96%D1%80" TargetMode="External"/><Relationship Id="rId39" Type="http://schemas.openxmlformats.org/officeDocument/2006/relationships/image" Target="media/image5.png"/><Relationship Id="rId21" Type="http://schemas.openxmlformats.org/officeDocument/2006/relationships/hyperlink" Target="https://uk.wikipedia.org/wiki/%D0%A2%D1%80%D0%B0%D0%B2%27%D1%8F%D0%BD%D0%B0_%D1%80%D0%BE%D1%81%D0%BB%D0%B8%D0%BD%D0%B0" TargetMode="External"/><Relationship Id="rId34" Type="http://schemas.openxmlformats.org/officeDocument/2006/relationships/chart" Target="charts/chart6.xml"/><Relationship Id="rId42" Type="http://schemas.openxmlformats.org/officeDocument/2006/relationships/chart" Target="charts/chart8.xml"/><Relationship Id="rId47" Type="http://schemas.openxmlformats.org/officeDocument/2006/relationships/chart" Target="charts/chart13.xml"/><Relationship Id="rId50" Type="http://schemas.openxmlformats.org/officeDocument/2006/relationships/hyperlink" Target="http://cyberleninka.ru/article/n/primenenie-gidrogeley-nanotsellyulozy-pri-formovanii-bumagi-i-kartona-iz-razlichnyh-vidov-voloknistogo-syrya" TargetMode="External"/><Relationship Id="rId55" Type="http://schemas.openxmlformats.org/officeDocument/2006/relationships/hyperlink" Target="https://medinfo.social/farmakognoziya_872/himicheskiy-analiz-lekarstvennyih-rasteniy.html" TargetMode="External"/><Relationship Id="rId63" Type="http://schemas.openxmlformats.org/officeDocument/2006/relationships/image" Target="media/image10.png"/><Relationship Id="rId68" Type="http://schemas.openxmlformats.org/officeDocument/2006/relationships/image" Target="media/image15.png"/><Relationship Id="rId7" Type="http://schemas.openxmlformats.org/officeDocument/2006/relationships/endnotes" Target="endnotes.xml"/><Relationship Id="rId71"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hyperlink" Target="https://uk.wikipedia.org/wiki/%D0%A0%D0%BE%D1%81%D0%BB%D0%B8%D0%BD%D0%B8" TargetMode="External"/><Relationship Id="rId29" Type="http://schemas.openxmlformats.org/officeDocument/2006/relationships/hyperlink" Target="https://uk.wikipedia.org/wiki/%D0%9A%D0%BE%D1%81%D1%82%D1%80%D0%B8%D1%86%D1%8F" TargetMode="External"/><Relationship Id="rId11" Type="http://schemas.openxmlformats.org/officeDocument/2006/relationships/hyperlink" Target="https://uk.wikipedia.org/wiki/%D0%A8%D0%BB%D0%B0%D0%BA" TargetMode="External"/><Relationship Id="rId24" Type="http://schemas.openxmlformats.org/officeDocument/2006/relationships/hyperlink" Target="https://uk.wikipedia.org/wiki/%D0%9B%D0%B8%D1%81%D1%82%D0%BE%D0%BA" TargetMode="External"/><Relationship Id="rId32" Type="http://schemas.openxmlformats.org/officeDocument/2006/relationships/chart" Target="charts/chart4.xml"/><Relationship Id="rId37" Type="http://schemas.openxmlformats.org/officeDocument/2006/relationships/image" Target="media/image3.png"/><Relationship Id="rId40" Type="http://schemas.openxmlformats.org/officeDocument/2006/relationships/image" Target="media/image6.png"/><Relationship Id="rId45" Type="http://schemas.openxmlformats.org/officeDocument/2006/relationships/chart" Target="charts/chart11.xml"/><Relationship Id="rId53" Type="http://schemas.openxmlformats.org/officeDocument/2006/relationships/hyperlink" Target="https://news.finance.ua" TargetMode="External"/><Relationship Id="rId58" Type="http://schemas.openxmlformats.org/officeDocument/2006/relationships/hyperlink" Target="http://www.nanotaiga.ru" TargetMode="External"/><Relationship Id="rId66" Type="http://schemas.openxmlformats.org/officeDocument/2006/relationships/image" Target="media/image13.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k.wikipedia.org/wiki/%D0%9F%D0%BE%D0%BB%D1%96%D1%81%D0%B0%D1%85%D0%B0%D1%80%D0%B8%D0%B4" TargetMode="External"/><Relationship Id="rId23" Type="http://schemas.openxmlformats.org/officeDocument/2006/relationships/hyperlink" Target="https://uk.wikipedia.org/wiki/%D0%A1%D1%82%D0%B5%D0%B1%D0%BB%D0%BE" TargetMode="External"/><Relationship Id="rId28" Type="http://schemas.openxmlformats.org/officeDocument/2006/relationships/hyperlink" Target="https://uk.wikipedia.org/wiki/%D0%9A%D0%B0%D0%BD%D0%B0%D1%82" TargetMode="External"/><Relationship Id="rId36" Type="http://schemas.openxmlformats.org/officeDocument/2006/relationships/image" Target="media/image2.png"/><Relationship Id="rId49" Type="http://schemas.openxmlformats.org/officeDocument/2006/relationships/hyperlink" Target="https://news.finance.ua" TargetMode="External"/><Relationship Id="rId57" Type="http://schemas.openxmlformats.org/officeDocument/2006/relationships/hyperlink" Target="http://www.strategymrc.com" TargetMode="External"/><Relationship Id="rId61" Type="http://schemas.openxmlformats.org/officeDocument/2006/relationships/image" Target="media/image8.png"/><Relationship Id="rId10" Type="http://schemas.openxmlformats.org/officeDocument/2006/relationships/hyperlink" Target="https://uk.wikipedia.org/wiki/%D0%9F%D0%B8%D0%BB" TargetMode="External"/><Relationship Id="rId19" Type="http://schemas.openxmlformats.org/officeDocument/2006/relationships/hyperlink" Target="https://uk.wikipedia.org/wiki/%D0%93%D1%96%D0%B4%D1%80%D0%BE%D0%BB%D1%96%D0%B7" TargetMode="External"/><Relationship Id="rId31" Type="http://schemas.openxmlformats.org/officeDocument/2006/relationships/chart" Target="charts/chart3.xml"/><Relationship Id="rId44" Type="http://schemas.openxmlformats.org/officeDocument/2006/relationships/chart" Target="charts/chart10.xml"/><Relationship Id="rId52" Type="http://schemas.openxmlformats.org/officeDocument/2006/relationships/hyperlink" Target="https://www.google.com.ua/url?sa=t&amp;rct=j&amp;q=&amp;esrc=s&amp;source=web&amp;cd=1&amp;cad=rja&amp;uact=8&amp;ved=2ahUKEwjz7syip-TaAhUCiKYKHbpQDUIQFjAAegQIABAx&amp;url=https%3A%2F%2Fwww.ncbi.nlm.nih.gov%2Fpubmed%2F15861454&amp;usg=AOvVaw2um0jyO2juRm5hPRXAZR_a" TargetMode="External"/><Relationship Id="rId60" Type="http://schemas.openxmlformats.org/officeDocument/2006/relationships/image" Target="media/image7.png"/><Relationship Id="rId65" Type="http://schemas.openxmlformats.org/officeDocument/2006/relationships/image" Target="media/image12.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news.finance.ua" TargetMode="External"/><Relationship Id="rId14" Type="http://schemas.openxmlformats.org/officeDocument/2006/relationships/hyperlink" Target="https://uk.wikipedia.org/wiki/%D0%92%D0%B8%D0%BF%D0%B0%D0%BB%D0%B5%D0%BD%D0%BD%D1%8F" TargetMode="External"/><Relationship Id="rId22" Type="http://schemas.openxmlformats.org/officeDocument/2006/relationships/hyperlink" Target="https://uk.wikipedia.org/wiki/%D0%9A%D0%BE%D1%80%D1%96%D0%BD%D1%8C" TargetMode="External"/><Relationship Id="rId27" Type="http://schemas.openxmlformats.org/officeDocument/2006/relationships/hyperlink" Target="https://uk.wikipedia.org/wiki/%D0%9A%D0%B0%D1%80%D1%82%D0%BE%D0%BD" TargetMode="External"/><Relationship Id="rId30" Type="http://schemas.openxmlformats.org/officeDocument/2006/relationships/chart" Target="charts/chart2.xml"/><Relationship Id="rId35" Type="http://schemas.openxmlformats.org/officeDocument/2006/relationships/image" Target="media/image1.png"/><Relationship Id="rId43" Type="http://schemas.openxmlformats.org/officeDocument/2006/relationships/chart" Target="charts/chart9.xml"/><Relationship Id="rId48" Type="http://schemas.openxmlformats.org/officeDocument/2006/relationships/chart" Target="charts/chart14.xml"/><Relationship Id="rId56" Type="http://schemas.openxmlformats.org/officeDocument/2006/relationships/hyperlink" Target="https://en.wikipedia.org/wiki/Nanocellulose" TargetMode="External"/><Relationship Id="rId64" Type="http://schemas.openxmlformats.org/officeDocument/2006/relationships/image" Target="media/image11.png"/><Relationship Id="rId69" Type="http://schemas.openxmlformats.org/officeDocument/2006/relationships/image" Target="media/image16.png"/><Relationship Id="rId8" Type="http://schemas.openxmlformats.org/officeDocument/2006/relationships/hyperlink" Target="https://teacode.com/online/udc/67/676.2.html" TargetMode="External"/><Relationship Id="rId51" Type="http://schemas.openxmlformats.org/officeDocument/2006/relationships/hyperlink" Target="http://cyberleninka.ru/journal/n/vestnik-moskovskogo-gosudarstvennogo-universiteta-lesa-lesnoy-vestnik" TargetMode="External"/><Relationship Id="rId72" Type="http://schemas.openxmlformats.org/officeDocument/2006/relationships/image" Target="media/image19.png"/><Relationship Id="rId3" Type="http://schemas.openxmlformats.org/officeDocument/2006/relationships/styles" Target="styles.xml"/><Relationship Id="rId12" Type="http://schemas.openxmlformats.org/officeDocument/2006/relationships/hyperlink" Target="https://uk.wikipedia.org/wiki/%D0%93%D0%BE%D1%80%D1%96%D0%BD%D0%BD%D1%8F" TargetMode="External"/><Relationship Id="rId17" Type="http://schemas.openxmlformats.org/officeDocument/2006/relationships/hyperlink" Target="https://uk.wikipedia.org/wiki/%D0%9A%D0%BB%D1%96%D1%82%D0%B8%D0%BD%D0%B0" TargetMode="External"/><Relationship Id="rId25" Type="http://schemas.openxmlformats.org/officeDocument/2006/relationships/hyperlink" Target="https://uk.wikipedia.org/wiki/%D0%9B%D1%8C%D0%BE%D0%BD-%D0%B4%D0%BE%D0%B2%D0%B3%D1%83%D0%BD%D0%B5%D1%86%D1%8C" TargetMode="External"/><Relationship Id="rId33" Type="http://schemas.openxmlformats.org/officeDocument/2006/relationships/chart" Target="charts/chart5.xml"/><Relationship Id="rId38" Type="http://schemas.openxmlformats.org/officeDocument/2006/relationships/image" Target="media/image4.png"/><Relationship Id="rId46" Type="http://schemas.openxmlformats.org/officeDocument/2006/relationships/chart" Target="charts/chart12.xml"/><Relationship Id="rId59" Type="http://schemas.openxmlformats.org/officeDocument/2006/relationships/hyperlink" Target="https://www.marketsandmarkets.com/PressReleases/nanocellulose.asp" TargetMode="External"/><Relationship Id="rId67" Type="http://schemas.openxmlformats.org/officeDocument/2006/relationships/image" Target="media/image14.png"/><Relationship Id="rId20" Type="http://schemas.openxmlformats.org/officeDocument/2006/relationships/chart" Target="charts/chart1.xml"/><Relationship Id="rId41" Type="http://schemas.openxmlformats.org/officeDocument/2006/relationships/chart" Target="charts/chart7.xml"/><Relationship Id="rId54" Type="http://schemas.openxmlformats.org/officeDocument/2006/relationships/hyperlink" Target="http://www.findpatent.ru/patent/250/2505545.html" TargetMode="External"/><Relationship Id="rId62" Type="http://schemas.openxmlformats.org/officeDocument/2006/relationships/image" Target="media/image9.png"/><Relationship Id="rId70" Type="http://schemas.openxmlformats.org/officeDocument/2006/relationships/image" Target="media/image17.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82;&#1072;&#1088;&#1090;&#1086;&#1085;%20&#1076;&#1083;&#1103;%20&#1087;&#1083;&#1086;&#1089;&#1082;&#1080;&#1093;%20&#1089;&#1083;&#1086;&#1077;&#1074;.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82;&#1072;&#1088;&#1090;&#1086;&#1085;%20&#1076;&#1083;&#1103;%20&#1087;&#1083;&#1086;&#1089;&#1082;&#1080;&#1093;%20&#1089;&#1083;&#1086;&#1077;&#1074;.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C:\Users\&#1040;&#1085;&#1072;&#1089;&#1090;&#1072;&#1089;&#1080;&#1103;\Desktop\&#1052;&#1040;&#1043;\&#1050;&#1077;&#1076;&#1088;&#1086;&#1074;&#1089;&#1082;&#1072;&#1103;%20&#1040;%20&#1055;&#1086;&#1083;&#1091;&#1095;&#1077;&#1085;&#1080;&#1077;%20&#1085;&#1072;&#1085;&#1086;&#1094;&#1077;&#1083;&#1083;&#1102;&#1083;&#1086;&#1079;&#1099;%20&#1080;&#1079;%20&#1083;&#1100;&#1085;&#1103;&#1085;&#1086;&#1075;&#1086;%20&#1096;&#1087;&#1072;&#1075;&#1072;&#1090;&#1072;.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74;&#1072;&#1083;&#1080;&#1082;.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1040;&#1085;&#1072;&#1089;&#1090;&#1072;&#1089;&#1080;&#1103;\Desktop\&#1052;&#1040;&#1043;\&#1082;&#1072;&#1088;&#1090;&#1086;&#1085;%20&#1076;&#1083;&#1103;%20&#1087;&#1083;&#1086;&#1089;&#1082;&#1080;&#1093;%20&#1089;&#1083;&#1086;&#1077;&#1074;.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699706655785491"/>
          <c:y val="3.4921302589619292E-2"/>
          <c:w val="0.83224304181228681"/>
          <c:h val="0.7931091660752706"/>
        </c:manualLayout>
      </c:layout>
      <c:barChart>
        <c:barDir val="col"/>
        <c:grouping val="clustered"/>
        <c:varyColors val="0"/>
        <c:ser>
          <c:idx val="0"/>
          <c:order val="0"/>
          <c:invertIfNegative val="0"/>
          <c:dLbls>
            <c:dLbl>
              <c:idx val="4"/>
              <c:layout>
                <c:manualLayout>
                  <c:x val="0"/>
                  <c:y val="-3.405959797194025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AC0-4DE8-8612-AEA10102C6B1}"/>
                </c:ext>
              </c:extLst>
            </c:dLbl>
            <c:dLbl>
              <c:idx val="5"/>
              <c:layout>
                <c:manualLayout>
                  <c:x val="-3.5650623885917351E-3"/>
                  <c:y val="-1.14503283656066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AC0-4DE8-8612-AEA10102C6B1}"/>
                </c:ext>
              </c:extLst>
            </c:dLbl>
            <c:dLbl>
              <c:idx val="6"/>
              <c:layout>
                <c:manualLayout>
                  <c:x val="0"/>
                  <c:y val="2.251694441809231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AC0-4DE8-8612-AEA10102C6B1}"/>
                </c:ext>
              </c:extLst>
            </c:dLbl>
            <c:dLbl>
              <c:idx val="7"/>
              <c:layout>
                <c:manualLayout>
                  <c:x val="0"/>
                  <c:y val="1.097935047275716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AC0-4DE8-8612-AEA10102C6B1}"/>
                </c:ext>
              </c:extLst>
            </c:dLbl>
            <c:dLbl>
              <c:idx val="8"/>
              <c:layout>
                <c:manualLayout>
                  <c:x val="-3.2760032760032762E-3"/>
                  <c:y val="1.180743973268399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AC0-4DE8-8612-AEA10102C6B1}"/>
                </c:ext>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Лист4!$F$20:$F$28</c:f>
              <c:numCache>
                <c:formatCode>General</c:formatCode>
                <c:ptCount val="9"/>
                <c:pt idx="0">
                  <c:v>2009</c:v>
                </c:pt>
                <c:pt idx="1">
                  <c:v>2010</c:v>
                </c:pt>
                <c:pt idx="2">
                  <c:v>2011</c:v>
                </c:pt>
                <c:pt idx="3">
                  <c:v>2012</c:v>
                </c:pt>
                <c:pt idx="4">
                  <c:v>2013</c:v>
                </c:pt>
                <c:pt idx="5">
                  <c:v>2014</c:v>
                </c:pt>
                <c:pt idx="6">
                  <c:v>2015</c:v>
                </c:pt>
                <c:pt idx="7">
                  <c:v>2016</c:v>
                </c:pt>
                <c:pt idx="8">
                  <c:v>2017</c:v>
                </c:pt>
              </c:numCache>
            </c:numRef>
          </c:cat>
          <c:val>
            <c:numRef>
              <c:f>Лист4!$G$20:$G$28</c:f>
              <c:numCache>
                <c:formatCode>General</c:formatCode>
                <c:ptCount val="9"/>
                <c:pt idx="0">
                  <c:v>9</c:v>
                </c:pt>
                <c:pt idx="1">
                  <c:v>17</c:v>
                </c:pt>
                <c:pt idx="2">
                  <c:v>41</c:v>
                </c:pt>
                <c:pt idx="3">
                  <c:v>175</c:v>
                </c:pt>
                <c:pt idx="4">
                  <c:v>380</c:v>
                </c:pt>
                <c:pt idx="5">
                  <c:v>1350</c:v>
                </c:pt>
                <c:pt idx="6">
                  <c:v>1688</c:v>
                </c:pt>
                <c:pt idx="7">
                  <c:v>2447</c:v>
                </c:pt>
                <c:pt idx="8">
                  <c:v>3548</c:v>
                </c:pt>
              </c:numCache>
            </c:numRef>
          </c:val>
          <c:extLst>
            <c:ext xmlns:c16="http://schemas.microsoft.com/office/drawing/2014/chart" uri="{C3380CC4-5D6E-409C-BE32-E72D297353CC}">
              <c16:uniqueId val="{00000005-DAC0-4DE8-8612-AEA10102C6B1}"/>
            </c:ext>
          </c:extLst>
        </c:ser>
        <c:dLbls>
          <c:showLegendKey val="0"/>
          <c:showVal val="0"/>
          <c:showCatName val="0"/>
          <c:showSerName val="0"/>
          <c:showPercent val="0"/>
          <c:showBubbleSize val="0"/>
        </c:dLbls>
        <c:gapWidth val="150"/>
        <c:axId val="145114624"/>
        <c:axId val="150772736"/>
      </c:barChart>
      <c:catAx>
        <c:axId val="145114624"/>
        <c:scaling>
          <c:orientation val="minMax"/>
        </c:scaling>
        <c:delete val="0"/>
        <c:axPos val="b"/>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Р</a:t>
                </a:r>
                <a:r>
                  <a:rPr lang="uk-UA" sz="1200" b="0">
                    <a:latin typeface="Times New Roman" pitchFamily="18" charset="0"/>
                    <a:cs typeface="Times New Roman" pitchFamily="18" charset="0"/>
                  </a:rPr>
                  <a:t>ік</a:t>
                </a:r>
                <a:endParaRPr lang="ru-RU" sz="1200" b="0">
                  <a:latin typeface="Times New Roman" pitchFamily="18" charset="0"/>
                  <a:cs typeface="Times New Roman" pitchFamily="18" charset="0"/>
                </a:endParaRPr>
              </a:p>
            </c:rich>
          </c:tx>
          <c:overlay val="0"/>
        </c:title>
        <c:numFmt formatCode="General" sourceLinked="1"/>
        <c:majorTickMark val="none"/>
        <c:minorTickMark val="none"/>
        <c:tickLblPos val="nextTo"/>
        <c:crossAx val="150772736"/>
        <c:crosses val="autoZero"/>
        <c:auto val="1"/>
        <c:lblAlgn val="ctr"/>
        <c:lblOffset val="100"/>
        <c:noMultiLvlLbl val="0"/>
      </c:catAx>
      <c:valAx>
        <c:axId val="150772736"/>
        <c:scaling>
          <c:orientation val="minMax"/>
        </c:scaling>
        <c:delete val="0"/>
        <c:axPos val="l"/>
        <c:majorGridlines/>
        <c:title>
          <c:tx>
            <c:rich>
              <a:bodyPr rot="-5400000" vert="horz"/>
              <a:lstStyle/>
              <a:p>
                <a:pPr>
                  <a:defRPr/>
                </a:pPr>
                <a:r>
                  <a:rPr lang="ru-RU" sz="1200" b="0">
                    <a:latin typeface="Times New Roman" pitchFamily="18" charset="0"/>
                    <a:cs typeface="Times New Roman" pitchFamily="18" charset="0"/>
                  </a:rPr>
                  <a:t>Обсяг виробництва у т/рік</a:t>
                </a:r>
              </a:p>
            </c:rich>
          </c:tx>
          <c:layout>
            <c:manualLayout>
              <c:xMode val="edge"/>
              <c:yMode val="edge"/>
              <c:x val="7.1305355567374178E-3"/>
              <c:y val="0.11822924414578471"/>
            </c:manualLayout>
          </c:layout>
          <c:overlay val="0"/>
        </c:title>
        <c:numFmt formatCode="General" sourceLinked="1"/>
        <c:majorTickMark val="none"/>
        <c:minorTickMark val="none"/>
        <c:tickLblPos val="nextTo"/>
        <c:crossAx val="145114624"/>
        <c:crosses val="autoZero"/>
        <c:crossBetween val="between"/>
      </c:valAx>
    </c:plotArea>
    <c:plotVisOnly val="1"/>
    <c:dispBlanksAs val="gap"/>
    <c:showDLblsOverMax val="0"/>
  </c:chart>
  <c:spPr>
    <a:ln>
      <a:noFill/>
    </a:ln>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Лист1!$A$6</c:f>
              <c:strCache>
                <c:ptCount val="1"/>
                <c:pt idx="0">
                  <c:v>4. Поверхнева вбираність води по Коббу верхньої сторони (Кобб60), г / м2, не більше</c:v>
                </c:pt>
              </c:strCache>
            </c:strRef>
          </c:tx>
          <c:invertIfNegative val="0"/>
          <c:cat>
            <c:strRef>
              <c:f>Лист1!$K$3:$K$10</c:f>
              <c:strCache>
                <c:ptCount val="8"/>
                <c:pt idx="0">
                  <c:v>0</c:v>
                </c:pt>
                <c:pt idx="1">
                  <c:v>I </c:v>
                </c:pt>
                <c:pt idx="2">
                  <c:v>II</c:v>
                </c:pt>
                <c:pt idx="3">
                  <c:v>III </c:v>
                </c:pt>
                <c:pt idx="4">
                  <c:v>IV </c:v>
                </c:pt>
                <c:pt idx="5">
                  <c:v>V</c:v>
                </c:pt>
                <c:pt idx="6">
                  <c:v>VI</c:v>
                </c:pt>
                <c:pt idx="7">
                  <c:v>VII </c:v>
                </c:pt>
              </c:strCache>
            </c:strRef>
          </c:cat>
          <c:val>
            <c:numRef>
              <c:f>Лист1!$B$6:$I$6</c:f>
              <c:numCache>
                <c:formatCode>General</c:formatCode>
                <c:ptCount val="8"/>
                <c:pt idx="0">
                  <c:v>30</c:v>
                </c:pt>
                <c:pt idx="1">
                  <c:v>29.2</c:v>
                </c:pt>
                <c:pt idx="2">
                  <c:v>31.2</c:v>
                </c:pt>
                <c:pt idx="3">
                  <c:v>28</c:v>
                </c:pt>
                <c:pt idx="4">
                  <c:v>30</c:v>
                </c:pt>
                <c:pt idx="5">
                  <c:v>25</c:v>
                </c:pt>
                <c:pt idx="6">
                  <c:v>22</c:v>
                </c:pt>
                <c:pt idx="7">
                  <c:v>26</c:v>
                </c:pt>
              </c:numCache>
            </c:numRef>
          </c:val>
          <c:extLst>
            <c:ext xmlns:c16="http://schemas.microsoft.com/office/drawing/2014/chart" uri="{C3380CC4-5D6E-409C-BE32-E72D297353CC}">
              <c16:uniqueId val="{00000000-E461-465D-8E66-A0CFDADAE8CB}"/>
            </c:ext>
          </c:extLst>
        </c:ser>
        <c:dLbls>
          <c:showLegendKey val="0"/>
          <c:showVal val="0"/>
          <c:showCatName val="0"/>
          <c:showSerName val="0"/>
          <c:showPercent val="0"/>
          <c:showBubbleSize val="0"/>
        </c:dLbls>
        <c:gapWidth val="150"/>
        <c:axId val="150772352"/>
        <c:axId val="160827264"/>
      </c:barChart>
      <c:catAx>
        <c:axId val="150772352"/>
        <c:scaling>
          <c:orientation val="minMax"/>
        </c:scaling>
        <c:delete val="0"/>
        <c:axPos val="b"/>
        <c:title>
          <c:tx>
            <c:rich>
              <a:bodyPr/>
              <a:lstStyle/>
              <a:p>
                <a:pPr>
                  <a:defRPr/>
                </a:pPr>
                <a:r>
                  <a:rPr lang="ru-RU" sz="1200" b="0">
                    <a:latin typeface="Times New Roman" pitchFamily="18" charset="0"/>
                    <a:cs typeface="Times New Roman" pitchFamily="18" charset="0"/>
                  </a:rPr>
                  <a:t>№ Варіанту</a:t>
                </a:r>
              </a:p>
            </c:rich>
          </c:tx>
          <c:layout>
            <c:manualLayout>
              <c:xMode val="edge"/>
              <c:yMode val="edge"/>
              <c:x val="0.44669879016851999"/>
              <c:y val="0.90270097570215602"/>
            </c:manualLayout>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160827264"/>
        <c:crosses val="autoZero"/>
        <c:auto val="1"/>
        <c:lblAlgn val="ctr"/>
        <c:lblOffset val="100"/>
        <c:noMultiLvlLbl val="0"/>
      </c:catAx>
      <c:valAx>
        <c:axId val="160827264"/>
        <c:scaling>
          <c:orientation val="minMax"/>
        </c:scaling>
        <c:delete val="0"/>
        <c:axPos val="l"/>
        <c:majorGridlines/>
        <c:title>
          <c:tx>
            <c:rich>
              <a:bodyPr rot="-5400000" vert="horz"/>
              <a:lstStyle/>
              <a:p>
                <a:pPr>
                  <a:defRPr b="0"/>
                </a:pPr>
                <a:r>
                  <a:rPr lang="uk-UA" sz="1200" b="0" i="0" u="none" strike="noStrike" baseline="0">
                    <a:effectLst/>
                    <a:latin typeface="Times New Roman" pitchFamily="18" charset="0"/>
                    <a:cs typeface="Times New Roman" pitchFamily="18" charset="0"/>
                  </a:rPr>
                  <a:t>Поверхнева вбирність води  по Кобб</a:t>
                </a:r>
                <a:r>
                  <a:rPr lang="uk-UA" sz="1200" b="0" i="0" u="none" strike="noStrike" baseline="-25000">
                    <a:effectLst/>
                    <a:latin typeface="Times New Roman" pitchFamily="18" charset="0"/>
                    <a:cs typeface="Times New Roman" pitchFamily="18" charset="0"/>
                  </a:rPr>
                  <a:t>60,</a:t>
                </a:r>
                <a:r>
                  <a:rPr lang="uk-UA" sz="1200" b="0" i="0" u="none" strike="noStrike" baseline="0">
                    <a:effectLst/>
                    <a:latin typeface="Times New Roman" pitchFamily="18" charset="0"/>
                    <a:cs typeface="Times New Roman" pitchFamily="18" charset="0"/>
                  </a:rPr>
                  <a:t> г / м</a:t>
                </a:r>
                <a:r>
                  <a:rPr lang="uk-UA" sz="1200" b="0" i="0" u="none" strike="noStrike" baseline="30000">
                    <a:effectLst/>
                    <a:latin typeface="Times New Roman" pitchFamily="18" charset="0"/>
                    <a:cs typeface="Times New Roman" pitchFamily="18" charset="0"/>
                  </a:rPr>
                  <a:t>2</a:t>
                </a:r>
                <a:r>
                  <a:rPr lang="uk-UA" sz="1200" b="0" i="0" u="none" strike="noStrike" baseline="0">
                    <a:effectLst/>
                    <a:latin typeface="Times New Roman" pitchFamily="18" charset="0"/>
                    <a:cs typeface="Times New Roman" pitchFamily="18" charset="0"/>
                  </a:rPr>
                  <a:t>  </a:t>
                </a:r>
                <a:endParaRPr lang="ru-RU" sz="1200" b="0">
                  <a:latin typeface="Times New Roman" pitchFamily="18" charset="0"/>
                  <a:cs typeface="Times New Roman" pitchFamily="18" charset="0"/>
                </a:endParaRPr>
              </a:p>
            </c:rich>
          </c:tx>
          <c:layout>
            <c:manualLayout>
              <c:xMode val="edge"/>
              <c:yMode val="edge"/>
              <c:x val="2.7632651960003585E-2"/>
              <c:y val="6.6122029877277305E-2"/>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50772352"/>
        <c:crosses val="autoZero"/>
        <c:crossBetween val="between"/>
      </c:valAx>
    </c:plotArea>
    <c:plotVisOnly val="1"/>
    <c:dispBlanksAs val="gap"/>
    <c:showDLblsOverMax val="0"/>
  </c:chart>
  <c:spPr>
    <a:ln>
      <a:no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437149790349135"/>
          <c:y val="0.12786813186813187"/>
          <c:w val="0.87287122358684588"/>
          <c:h val="0.71998580946612445"/>
        </c:manualLayout>
      </c:layout>
      <c:barChart>
        <c:barDir val="col"/>
        <c:grouping val="clustered"/>
        <c:varyColors val="0"/>
        <c:ser>
          <c:idx val="0"/>
          <c:order val="0"/>
          <c:invertIfNegative val="0"/>
          <c:cat>
            <c:strRef>
              <c:f>Лист1!$K$3:$K$10</c:f>
              <c:strCache>
                <c:ptCount val="8"/>
                <c:pt idx="0">
                  <c:v>0</c:v>
                </c:pt>
                <c:pt idx="1">
                  <c:v>I </c:v>
                </c:pt>
                <c:pt idx="2">
                  <c:v>II</c:v>
                </c:pt>
                <c:pt idx="3">
                  <c:v>III </c:v>
                </c:pt>
                <c:pt idx="4">
                  <c:v>IV </c:v>
                </c:pt>
                <c:pt idx="5">
                  <c:v>V</c:v>
                </c:pt>
                <c:pt idx="6">
                  <c:v>VI</c:v>
                </c:pt>
                <c:pt idx="7">
                  <c:v>VII </c:v>
                </c:pt>
              </c:strCache>
            </c:strRef>
          </c:cat>
          <c:val>
            <c:numRef>
              <c:f>Лист1!$F$20:$F$27</c:f>
              <c:numCache>
                <c:formatCode>General</c:formatCode>
                <c:ptCount val="8"/>
                <c:pt idx="0">
                  <c:v>200</c:v>
                </c:pt>
                <c:pt idx="1">
                  <c:v>212</c:v>
                </c:pt>
                <c:pt idx="2">
                  <c:v>210</c:v>
                </c:pt>
                <c:pt idx="3">
                  <c:v>235</c:v>
                </c:pt>
                <c:pt idx="4">
                  <c:v>248</c:v>
                </c:pt>
                <c:pt idx="5">
                  <c:v>253</c:v>
                </c:pt>
                <c:pt idx="6">
                  <c:v>266</c:v>
                </c:pt>
                <c:pt idx="7">
                  <c:v>254</c:v>
                </c:pt>
              </c:numCache>
            </c:numRef>
          </c:val>
          <c:extLst>
            <c:ext xmlns:c16="http://schemas.microsoft.com/office/drawing/2014/chart" uri="{C3380CC4-5D6E-409C-BE32-E72D297353CC}">
              <c16:uniqueId val="{00000000-D61D-47E5-B5B7-539E8E43AC81}"/>
            </c:ext>
          </c:extLst>
        </c:ser>
        <c:dLbls>
          <c:showLegendKey val="0"/>
          <c:showVal val="0"/>
          <c:showCatName val="0"/>
          <c:showSerName val="0"/>
          <c:showPercent val="0"/>
          <c:showBubbleSize val="0"/>
        </c:dLbls>
        <c:gapWidth val="150"/>
        <c:axId val="145116160"/>
        <c:axId val="160830592"/>
      </c:barChart>
      <c:catAx>
        <c:axId val="145116160"/>
        <c:scaling>
          <c:orientation val="minMax"/>
        </c:scaling>
        <c:delete val="0"/>
        <c:axPos val="b"/>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 Варіанту</a:t>
                </a:r>
              </a:p>
            </c:rich>
          </c:tx>
          <c:overlay val="0"/>
        </c:title>
        <c:numFmt formatCode="General" sourceLinked="0"/>
        <c:majorTickMark val="out"/>
        <c:minorTickMark val="none"/>
        <c:tickLblPos val="nextTo"/>
        <c:txPr>
          <a:bodyPr/>
          <a:lstStyle/>
          <a:p>
            <a:pPr>
              <a:defRPr sz="1100">
                <a:latin typeface="Times New Roman" pitchFamily="18" charset="0"/>
                <a:cs typeface="Times New Roman" pitchFamily="18" charset="0"/>
              </a:defRPr>
            </a:pPr>
            <a:endParaRPr lang="ru-RU"/>
          </a:p>
        </c:txPr>
        <c:crossAx val="160830592"/>
        <c:crosses val="autoZero"/>
        <c:auto val="1"/>
        <c:lblAlgn val="ctr"/>
        <c:lblOffset val="100"/>
        <c:noMultiLvlLbl val="0"/>
      </c:catAx>
      <c:valAx>
        <c:axId val="160830592"/>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Розривне</a:t>
                </a:r>
                <a:r>
                  <a:rPr lang="ru-RU" sz="1200" b="0" baseline="0">
                    <a:latin typeface="Times New Roman" pitchFamily="18" charset="0"/>
                    <a:cs typeface="Times New Roman" pitchFamily="18" charset="0"/>
                  </a:rPr>
                  <a:t> зусилля, Н</a:t>
                </a:r>
                <a:endParaRPr lang="ru-RU" sz="1200" b="0">
                  <a:latin typeface="Times New Roman" pitchFamily="18" charset="0"/>
                  <a:cs typeface="Times New Roman" pitchFamily="18" charset="0"/>
                </a:endParaRPr>
              </a:p>
            </c:rich>
          </c:tx>
          <c:layout>
            <c:manualLayout>
              <c:xMode val="edge"/>
              <c:yMode val="edge"/>
              <c:x val="0"/>
              <c:y val="0.16479501600761443"/>
            </c:manualLayout>
          </c:layout>
          <c:overlay val="0"/>
          <c:spPr>
            <a:ln>
              <a:noFill/>
            </a:ln>
          </c:spPr>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45116160"/>
        <c:crosses val="autoZero"/>
        <c:crossBetween val="between"/>
      </c:valAx>
    </c:plotArea>
    <c:plotVisOnly val="1"/>
    <c:dispBlanksAs val="gap"/>
    <c:showDLblsOverMax val="0"/>
  </c:chart>
  <c:spPr>
    <a:ln>
      <a:noFill/>
    </a:ln>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Pt>
            <c:idx val="0"/>
            <c:invertIfNegative val="0"/>
            <c:bubble3D val="0"/>
            <c:spPr>
              <a:solidFill>
                <a:schemeClr val="bg1">
                  <a:lumMod val="65000"/>
                </a:schemeClr>
              </a:solidFill>
            </c:spPr>
            <c:extLst>
              <c:ext xmlns:c16="http://schemas.microsoft.com/office/drawing/2014/chart" uri="{C3380CC4-5D6E-409C-BE32-E72D297353CC}">
                <c16:uniqueId val="{00000001-5947-4161-8442-BCE977E6CAED}"/>
              </c:ext>
            </c:extLst>
          </c:dPt>
          <c:dPt>
            <c:idx val="1"/>
            <c:invertIfNegative val="0"/>
            <c:bubble3D val="0"/>
            <c:spPr>
              <a:solidFill>
                <a:schemeClr val="tx1">
                  <a:lumMod val="65000"/>
                  <a:lumOff val="35000"/>
                </a:schemeClr>
              </a:solidFill>
            </c:spPr>
            <c:extLst>
              <c:ext xmlns:c16="http://schemas.microsoft.com/office/drawing/2014/chart" uri="{C3380CC4-5D6E-409C-BE32-E72D297353CC}">
                <c16:uniqueId val="{00000003-5947-4161-8442-BCE977E6CAED}"/>
              </c:ext>
            </c:extLst>
          </c:dPt>
          <c:dPt>
            <c:idx val="2"/>
            <c:invertIfNegative val="0"/>
            <c:bubble3D val="0"/>
            <c:spPr>
              <a:solidFill>
                <a:schemeClr val="tx1">
                  <a:lumMod val="75000"/>
                  <a:lumOff val="25000"/>
                </a:schemeClr>
              </a:solidFill>
            </c:spPr>
            <c:extLst>
              <c:ext xmlns:c16="http://schemas.microsoft.com/office/drawing/2014/chart" uri="{C3380CC4-5D6E-409C-BE32-E72D297353CC}">
                <c16:uniqueId val="{00000005-5947-4161-8442-BCE977E6CAED}"/>
              </c:ext>
            </c:extLst>
          </c:dPt>
          <c:val>
            <c:numRef>
              <c:f>Лист6!$B$16:$D$16</c:f>
              <c:numCache>
                <c:formatCode>General</c:formatCode>
                <c:ptCount val="3"/>
                <c:pt idx="0">
                  <c:v>2480.612244897959</c:v>
                </c:pt>
                <c:pt idx="1">
                  <c:v>2525.5102040816328</c:v>
                </c:pt>
                <c:pt idx="2">
                  <c:v>2592.8571428571427</c:v>
                </c:pt>
              </c:numCache>
            </c:numRef>
          </c:val>
          <c:extLst>
            <c:ext xmlns:c16="http://schemas.microsoft.com/office/drawing/2014/chart" uri="{C3380CC4-5D6E-409C-BE32-E72D297353CC}">
              <c16:uniqueId val="{00000006-5947-4161-8442-BCE977E6CAED}"/>
            </c:ext>
          </c:extLst>
        </c:ser>
        <c:dLbls>
          <c:showLegendKey val="0"/>
          <c:showVal val="0"/>
          <c:showCatName val="0"/>
          <c:showSerName val="0"/>
          <c:showPercent val="0"/>
          <c:showBubbleSize val="0"/>
        </c:dLbls>
        <c:gapWidth val="150"/>
        <c:axId val="110971136"/>
        <c:axId val="116900992"/>
      </c:barChart>
      <c:catAx>
        <c:axId val="110971136"/>
        <c:scaling>
          <c:orientation val="minMax"/>
        </c:scaling>
        <c:delete val="0"/>
        <c:axPos val="b"/>
        <c:majorGridlines>
          <c:spPr>
            <a:ln>
              <a:solidFill>
                <a:schemeClr val="tx1">
                  <a:alpha val="27000"/>
                </a:schemeClr>
              </a:solidFill>
              <a:prstDash val="lgDash"/>
            </a:ln>
          </c:spPr>
        </c:majorGridlines>
        <c:title>
          <c:tx>
            <c:rich>
              <a:bodyPr/>
              <a:lstStyle/>
              <a:p>
                <a:pPr>
                  <a:defRPr b="0"/>
                </a:pPr>
                <a:r>
                  <a:rPr lang="ru-RU" b="0"/>
                  <a:t>Варіант введення реагентів</a:t>
                </a:r>
              </a:p>
            </c:rich>
          </c:tx>
          <c:layout>
            <c:manualLayout>
              <c:xMode val="edge"/>
              <c:yMode val="edge"/>
              <c:x val="0.36382903356592616"/>
              <c:y val="0.8915717087972268"/>
            </c:manualLayout>
          </c:layout>
          <c:overlay val="0"/>
        </c:title>
        <c:majorTickMark val="out"/>
        <c:minorTickMark val="none"/>
        <c:tickLblPos val="nextTo"/>
        <c:crossAx val="116900992"/>
        <c:crosses val="autoZero"/>
        <c:auto val="1"/>
        <c:lblAlgn val="ctr"/>
        <c:lblOffset val="100"/>
        <c:noMultiLvlLbl val="0"/>
      </c:catAx>
      <c:valAx>
        <c:axId val="116900992"/>
        <c:scaling>
          <c:orientation val="minMax"/>
          <c:max val="2800"/>
          <c:min val="2200"/>
        </c:scaling>
        <c:delete val="0"/>
        <c:axPos val="l"/>
        <c:majorGridlines>
          <c:spPr>
            <a:ln>
              <a:solidFill>
                <a:schemeClr val="tx1">
                  <a:alpha val="33000"/>
                </a:schemeClr>
              </a:solidFill>
              <a:prstDash val="lgDash"/>
            </a:ln>
          </c:spPr>
        </c:majorGridlines>
        <c:title>
          <c:tx>
            <c:rich>
              <a:bodyPr rot="-5400000" vert="horz"/>
              <a:lstStyle/>
              <a:p>
                <a:pPr>
                  <a:defRPr sz="1100"/>
                </a:pPr>
                <a:r>
                  <a:rPr lang="ru-RU" sz="1100"/>
                  <a:t>Розривна довжина, м</a:t>
                </a:r>
              </a:p>
            </c:rich>
          </c:tx>
          <c:layout>
            <c:manualLayout>
              <c:xMode val="edge"/>
              <c:yMode val="edge"/>
              <c:x val="3.0555526964358214E-2"/>
              <c:y val="3.1229672803355087E-2"/>
            </c:manualLayout>
          </c:layout>
          <c:overlay val="0"/>
        </c:title>
        <c:numFmt formatCode="General" sourceLinked="1"/>
        <c:majorTickMark val="out"/>
        <c:minorTickMark val="none"/>
        <c:tickLblPos val="nextTo"/>
        <c:crossAx val="110971136"/>
        <c:crosses val="autoZero"/>
        <c:crossBetween val="between"/>
        <c:majorUnit val="10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chemeClr val="bg1">
                <a:lumMod val="50000"/>
              </a:schemeClr>
            </a:solidFill>
          </c:spPr>
          <c:invertIfNegative val="0"/>
          <c:dPt>
            <c:idx val="0"/>
            <c:invertIfNegative val="0"/>
            <c:bubble3D val="0"/>
            <c:spPr>
              <a:solidFill>
                <a:schemeClr val="bg1">
                  <a:lumMod val="65000"/>
                </a:schemeClr>
              </a:solidFill>
            </c:spPr>
            <c:extLst>
              <c:ext xmlns:c16="http://schemas.microsoft.com/office/drawing/2014/chart" uri="{C3380CC4-5D6E-409C-BE32-E72D297353CC}">
                <c16:uniqueId val="{00000001-10A3-4860-AD51-09180278A306}"/>
              </c:ext>
            </c:extLst>
          </c:dPt>
          <c:dPt>
            <c:idx val="1"/>
            <c:invertIfNegative val="0"/>
            <c:bubble3D val="0"/>
            <c:spPr>
              <a:solidFill>
                <a:schemeClr val="tx1">
                  <a:lumMod val="65000"/>
                  <a:lumOff val="35000"/>
                </a:schemeClr>
              </a:solidFill>
            </c:spPr>
            <c:extLst>
              <c:ext xmlns:c16="http://schemas.microsoft.com/office/drawing/2014/chart" uri="{C3380CC4-5D6E-409C-BE32-E72D297353CC}">
                <c16:uniqueId val="{00000003-10A3-4860-AD51-09180278A306}"/>
              </c:ext>
            </c:extLst>
          </c:dPt>
          <c:dPt>
            <c:idx val="2"/>
            <c:invertIfNegative val="0"/>
            <c:bubble3D val="0"/>
            <c:spPr>
              <a:solidFill>
                <a:schemeClr val="tx1">
                  <a:lumMod val="75000"/>
                  <a:lumOff val="25000"/>
                </a:schemeClr>
              </a:solidFill>
            </c:spPr>
            <c:extLst>
              <c:ext xmlns:c16="http://schemas.microsoft.com/office/drawing/2014/chart" uri="{C3380CC4-5D6E-409C-BE32-E72D297353CC}">
                <c16:uniqueId val="{00000005-10A3-4860-AD51-09180278A306}"/>
              </c:ext>
            </c:extLst>
          </c:dPt>
          <c:cat>
            <c:numRef>
              <c:f>Лист6!$B$10:$B$12</c:f>
              <c:numCache>
                <c:formatCode>General</c:formatCode>
                <c:ptCount val="3"/>
                <c:pt idx="0">
                  <c:v>1</c:v>
                </c:pt>
                <c:pt idx="1">
                  <c:v>2</c:v>
                </c:pt>
                <c:pt idx="2">
                  <c:v>3</c:v>
                </c:pt>
              </c:numCache>
            </c:numRef>
          </c:cat>
          <c:val>
            <c:numRef>
              <c:f>Лист6!$B$5:$D$5</c:f>
              <c:numCache>
                <c:formatCode>General</c:formatCode>
                <c:ptCount val="3"/>
                <c:pt idx="0">
                  <c:v>71</c:v>
                </c:pt>
                <c:pt idx="1">
                  <c:v>79</c:v>
                </c:pt>
                <c:pt idx="2">
                  <c:v>82</c:v>
                </c:pt>
              </c:numCache>
            </c:numRef>
          </c:val>
          <c:extLst>
            <c:ext xmlns:c16="http://schemas.microsoft.com/office/drawing/2014/chart" uri="{C3380CC4-5D6E-409C-BE32-E72D297353CC}">
              <c16:uniqueId val="{00000006-10A3-4860-AD51-09180278A306}"/>
            </c:ext>
          </c:extLst>
        </c:ser>
        <c:dLbls>
          <c:showLegendKey val="0"/>
          <c:showVal val="0"/>
          <c:showCatName val="0"/>
          <c:showSerName val="0"/>
          <c:showPercent val="0"/>
          <c:showBubbleSize val="0"/>
        </c:dLbls>
        <c:gapWidth val="150"/>
        <c:axId val="84014592"/>
        <c:axId val="84099840"/>
      </c:barChart>
      <c:catAx>
        <c:axId val="84014592"/>
        <c:scaling>
          <c:orientation val="minMax"/>
        </c:scaling>
        <c:delete val="0"/>
        <c:axPos val="b"/>
        <c:majorGridlines>
          <c:spPr>
            <a:ln>
              <a:solidFill>
                <a:schemeClr val="tx1">
                  <a:alpha val="30000"/>
                </a:schemeClr>
              </a:solidFill>
              <a:prstDash val="lgDash"/>
            </a:ln>
          </c:spPr>
        </c:majorGridlines>
        <c:title>
          <c:tx>
            <c:rich>
              <a:bodyPr/>
              <a:lstStyle/>
              <a:p>
                <a:pPr>
                  <a:defRPr sz="1200" b="0"/>
                </a:pPr>
                <a:r>
                  <a:rPr lang="ru-RU" sz="1200" b="0">
                    <a:latin typeface="Times New Roman" pitchFamily="18" charset="0"/>
                    <a:cs typeface="Times New Roman" pitchFamily="18" charset="0"/>
                  </a:rPr>
                  <a:t>Варіант введення</a:t>
                </a:r>
                <a:r>
                  <a:rPr lang="ru-RU" sz="1200" b="0" baseline="0">
                    <a:latin typeface="Times New Roman" pitchFamily="18" charset="0"/>
                    <a:cs typeface="Times New Roman" pitchFamily="18" charset="0"/>
                  </a:rPr>
                  <a:t> реагентів</a:t>
                </a:r>
                <a:endParaRPr lang="ru-RU" sz="1200" b="0">
                  <a:latin typeface="Times New Roman" pitchFamily="18" charset="0"/>
                  <a:cs typeface="Times New Roman" pitchFamily="18" charset="0"/>
                </a:endParaRPr>
              </a:p>
            </c:rich>
          </c:tx>
          <c:layout>
            <c:manualLayout>
              <c:xMode val="edge"/>
              <c:yMode val="edge"/>
              <c:x val="0.36118194129843356"/>
              <c:y val="0.87248157336497323"/>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84099840"/>
        <c:crosses val="autoZero"/>
        <c:auto val="1"/>
        <c:lblAlgn val="ctr"/>
        <c:lblOffset val="100"/>
        <c:noMultiLvlLbl val="0"/>
      </c:catAx>
      <c:valAx>
        <c:axId val="84099840"/>
        <c:scaling>
          <c:orientation val="minMax"/>
        </c:scaling>
        <c:delete val="0"/>
        <c:axPos val="l"/>
        <c:majorGridlines>
          <c:spPr>
            <a:ln>
              <a:solidFill>
                <a:schemeClr val="tx1">
                  <a:alpha val="29000"/>
                </a:schemeClr>
              </a:solidFill>
              <a:prstDash val="lgDash"/>
            </a:ln>
          </c:spPr>
        </c:majorGridlines>
        <c:title>
          <c:tx>
            <c:rich>
              <a:bodyPr rot="-5400000" vert="horz"/>
              <a:lstStyle/>
              <a:p>
                <a:pPr>
                  <a:defRPr sz="1200"/>
                </a:pPr>
                <a:r>
                  <a:rPr lang="ru-RU" sz="1200" b="0">
                    <a:latin typeface="Times New Roman" pitchFamily="18" charset="0"/>
                    <a:cs typeface="Times New Roman" pitchFamily="18" charset="0"/>
                  </a:rPr>
                  <a:t>Міцність на злам </a:t>
                </a:r>
              </a:p>
            </c:rich>
          </c:tx>
          <c:layout>
            <c:manualLayout>
              <c:xMode val="edge"/>
              <c:yMode val="edge"/>
              <c:x val="3.2163742690058478E-2"/>
              <c:y val="2.9197080291970802E-2"/>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84014592"/>
        <c:crosses val="autoZero"/>
        <c:crossBetween val="between"/>
      </c:valAx>
    </c:plotArea>
    <c:plotVisOnly val="1"/>
    <c:dispBlanksAs val="gap"/>
    <c:showDLblsOverMax val="0"/>
  </c:chart>
  <c:spPr>
    <a:ln>
      <a:noFill/>
    </a:ln>
  </c:sp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Pt>
            <c:idx val="0"/>
            <c:invertIfNegative val="0"/>
            <c:bubble3D val="0"/>
            <c:spPr>
              <a:solidFill>
                <a:schemeClr val="bg1">
                  <a:lumMod val="65000"/>
                </a:schemeClr>
              </a:solidFill>
              <a:ln>
                <a:solidFill>
                  <a:schemeClr val="bg1">
                    <a:lumMod val="50000"/>
                  </a:schemeClr>
                </a:solidFill>
              </a:ln>
            </c:spPr>
            <c:extLst>
              <c:ext xmlns:c16="http://schemas.microsoft.com/office/drawing/2014/chart" uri="{C3380CC4-5D6E-409C-BE32-E72D297353CC}">
                <c16:uniqueId val="{00000001-AD2A-4AD6-B3E1-EB1D556A42B9}"/>
              </c:ext>
            </c:extLst>
          </c:dPt>
          <c:dPt>
            <c:idx val="1"/>
            <c:invertIfNegative val="0"/>
            <c:bubble3D val="0"/>
            <c:spPr>
              <a:solidFill>
                <a:schemeClr val="tx1">
                  <a:lumMod val="65000"/>
                  <a:lumOff val="35000"/>
                </a:schemeClr>
              </a:solidFill>
            </c:spPr>
            <c:extLst>
              <c:ext xmlns:c16="http://schemas.microsoft.com/office/drawing/2014/chart" uri="{C3380CC4-5D6E-409C-BE32-E72D297353CC}">
                <c16:uniqueId val="{00000003-AD2A-4AD6-B3E1-EB1D556A42B9}"/>
              </c:ext>
            </c:extLst>
          </c:dPt>
          <c:dPt>
            <c:idx val="2"/>
            <c:invertIfNegative val="0"/>
            <c:bubble3D val="0"/>
            <c:spPr>
              <a:solidFill>
                <a:schemeClr val="tx1">
                  <a:lumMod val="75000"/>
                  <a:lumOff val="25000"/>
                </a:schemeClr>
              </a:solidFill>
            </c:spPr>
            <c:extLst>
              <c:ext xmlns:c16="http://schemas.microsoft.com/office/drawing/2014/chart" uri="{C3380CC4-5D6E-409C-BE32-E72D297353CC}">
                <c16:uniqueId val="{00000005-AD2A-4AD6-B3E1-EB1D556A42B9}"/>
              </c:ext>
            </c:extLst>
          </c:dPt>
          <c:cat>
            <c:numRef>
              <c:f>Лист6!$B$10:$B$12</c:f>
              <c:numCache>
                <c:formatCode>General</c:formatCode>
                <c:ptCount val="3"/>
                <c:pt idx="0">
                  <c:v>1</c:v>
                </c:pt>
                <c:pt idx="1">
                  <c:v>2</c:v>
                </c:pt>
                <c:pt idx="2">
                  <c:v>3</c:v>
                </c:pt>
              </c:numCache>
            </c:numRef>
          </c:cat>
          <c:val>
            <c:numRef>
              <c:f>Лист6!$B$6:$D$6</c:f>
              <c:numCache>
                <c:formatCode>General</c:formatCode>
                <c:ptCount val="3"/>
                <c:pt idx="0">
                  <c:v>73.7</c:v>
                </c:pt>
                <c:pt idx="1">
                  <c:v>73.8</c:v>
                </c:pt>
                <c:pt idx="2">
                  <c:v>74.400000000000006</c:v>
                </c:pt>
              </c:numCache>
            </c:numRef>
          </c:val>
          <c:extLst>
            <c:ext xmlns:c16="http://schemas.microsoft.com/office/drawing/2014/chart" uri="{C3380CC4-5D6E-409C-BE32-E72D297353CC}">
              <c16:uniqueId val="{00000006-AD2A-4AD6-B3E1-EB1D556A42B9}"/>
            </c:ext>
          </c:extLst>
        </c:ser>
        <c:dLbls>
          <c:showLegendKey val="0"/>
          <c:showVal val="0"/>
          <c:showCatName val="0"/>
          <c:showSerName val="0"/>
          <c:showPercent val="0"/>
          <c:showBubbleSize val="0"/>
        </c:dLbls>
        <c:gapWidth val="150"/>
        <c:axId val="104192256"/>
        <c:axId val="117600640"/>
      </c:barChart>
      <c:catAx>
        <c:axId val="104192256"/>
        <c:scaling>
          <c:orientation val="minMax"/>
        </c:scaling>
        <c:delete val="0"/>
        <c:axPos val="b"/>
        <c:majorGridlines>
          <c:spPr>
            <a:ln>
              <a:solidFill>
                <a:schemeClr val="tx1">
                  <a:alpha val="28000"/>
                </a:schemeClr>
              </a:solidFill>
              <a:prstDash val="lgDash"/>
            </a:ln>
          </c:spPr>
        </c:maj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Варіант введення реагентів</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17600640"/>
        <c:crosses val="autoZero"/>
        <c:auto val="1"/>
        <c:lblAlgn val="ctr"/>
        <c:lblOffset val="100"/>
        <c:noMultiLvlLbl val="0"/>
      </c:catAx>
      <c:valAx>
        <c:axId val="117600640"/>
        <c:scaling>
          <c:orientation val="minMax"/>
          <c:max val="78"/>
          <c:min val="70"/>
        </c:scaling>
        <c:delete val="0"/>
        <c:axPos val="l"/>
        <c:majorGridlines>
          <c:spPr>
            <a:ln>
              <a:solidFill>
                <a:schemeClr val="tx1">
                  <a:alpha val="28000"/>
                </a:schemeClr>
              </a:solidFill>
              <a:prstDash val="lgDash"/>
            </a:ln>
          </c:spPr>
        </c:majorGridlines>
        <c:title>
          <c:tx>
            <c:rich>
              <a:bodyPr rot="-5400000" vert="horz"/>
              <a:lstStyle/>
              <a:p>
                <a:pPr>
                  <a:defRPr/>
                </a:pPr>
                <a:r>
                  <a:rPr lang="ru-RU" sz="1200" b="0">
                    <a:latin typeface="Times New Roman" pitchFamily="18" charset="0"/>
                    <a:cs typeface="Times New Roman" pitchFamily="18" charset="0"/>
                  </a:rPr>
                  <a:t>Білість,%</a:t>
                </a:r>
              </a:p>
            </c:rich>
          </c:tx>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04192256"/>
        <c:crosses val="autoZero"/>
        <c:crossBetween val="between"/>
        <c:majorUnit val="1"/>
      </c:valAx>
    </c:plotArea>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196522309711285"/>
          <c:y val="3.7037037037037035E-2"/>
          <c:w val="0.83025699912510931"/>
          <c:h val="0.72400444736074654"/>
        </c:manualLayout>
      </c:layout>
      <c:lineChart>
        <c:grouping val="standard"/>
        <c:varyColors val="0"/>
        <c:ser>
          <c:idx val="0"/>
          <c:order val="0"/>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Лист7!$P$3:$P$8</c:f>
              <c:numCache>
                <c:formatCode>General</c:formatCode>
                <c:ptCount val="6"/>
                <c:pt idx="0">
                  <c:v>82.65</c:v>
                </c:pt>
                <c:pt idx="1">
                  <c:v>81.25</c:v>
                </c:pt>
                <c:pt idx="2">
                  <c:v>79.800000000000011</c:v>
                </c:pt>
                <c:pt idx="3">
                  <c:v>73.55</c:v>
                </c:pt>
                <c:pt idx="4">
                  <c:v>71</c:v>
                </c:pt>
                <c:pt idx="5">
                  <c:v>68.25</c:v>
                </c:pt>
              </c:numCache>
            </c:numRef>
          </c:val>
          <c:smooth val="0"/>
          <c:extLst>
            <c:ext xmlns:c16="http://schemas.microsoft.com/office/drawing/2014/chart" uri="{C3380CC4-5D6E-409C-BE32-E72D297353CC}">
              <c16:uniqueId val="{00000000-3DE8-479D-AE9B-B01BB5BA91FD}"/>
            </c:ext>
          </c:extLst>
        </c:ser>
        <c:ser>
          <c:idx val="1"/>
          <c:order val="1"/>
          <c:marker>
            <c:symbol val="triangle"/>
            <c:size val="5"/>
          </c:marker>
          <c:dLbls>
            <c:dLbl>
              <c:idx val="0"/>
              <c:delete val="1"/>
              <c:extLst>
                <c:ext xmlns:c15="http://schemas.microsoft.com/office/drawing/2012/chart" uri="{CE6537A1-D6FC-4f65-9D91-7224C49458BB}"/>
                <c:ext xmlns:c16="http://schemas.microsoft.com/office/drawing/2014/chart" uri="{C3380CC4-5D6E-409C-BE32-E72D297353CC}">
                  <c16:uniqueId val="{00000001-3DE8-479D-AE9B-B01BB5BA91FD}"/>
                </c:ext>
              </c:extLst>
            </c:dLbl>
            <c:dLbl>
              <c:idx val="1"/>
              <c:delete val="1"/>
              <c:extLst>
                <c:ext xmlns:c15="http://schemas.microsoft.com/office/drawing/2012/chart" uri="{CE6537A1-D6FC-4f65-9D91-7224C49458BB}"/>
                <c:ext xmlns:c16="http://schemas.microsoft.com/office/drawing/2014/chart" uri="{C3380CC4-5D6E-409C-BE32-E72D297353CC}">
                  <c16:uniqueId val="{00000002-3DE8-479D-AE9B-B01BB5BA91FD}"/>
                </c:ext>
              </c:extLst>
            </c:dLbl>
            <c:dLbl>
              <c:idx val="2"/>
              <c:delete val="1"/>
              <c:extLst>
                <c:ext xmlns:c15="http://schemas.microsoft.com/office/drawing/2012/chart" uri="{CE6537A1-D6FC-4f65-9D91-7224C49458BB}"/>
                <c:ext xmlns:c16="http://schemas.microsoft.com/office/drawing/2014/chart" uri="{C3380CC4-5D6E-409C-BE32-E72D297353CC}">
                  <c16:uniqueId val="{00000003-3DE8-479D-AE9B-B01BB5BA91FD}"/>
                </c:ext>
              </c:extLst>
            </c:dLbl>
            <c:dLbl>
              <c:idx val="3"/>
              <c:layout>
                <c:manualLayout>
                  <c:x val="0.27341666666666664"/>
                  <c:y val="0.10137722368037333"/>
                </c:manualLayout>
              </c:layout>
              <c:tx>
                <c:rich>
                  <a:bodyPr/>
                  <a:lstStyle/>
                  <a:p>
                    <a:r>
                      <a:rPr lang="en-US" sz="1200" b="1">
                        <a:latin typeface="Times New Roman" pitchFamily="18" charset="0"/>
                        <a:cs typeface="Times New Roman" pitchFamily="18" charset="0"/>
                      </a:rPr>
                      <a:t>3</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DE8-479D-AE9B-B01BB5BA91FD}"/>
                </c:ext>
              </c:extLst>
            </c:dLbl>
            <c:dLbl>
              <c:idx val="4"/>
              <c:layout>
                <c:manualLayout>
                  <c:x val="0.12341666666666666"/>
                  <c:y val="-0.17640055409740449"/>
                </c:manualLayout>
              </c:layout>
              <c:tx>
                <c:rich>
                  <a:bodyPr/>
                  <a:lstStyle/>
                  <a:p>
                    <a:r>
                      <a:rPr lang="en-US" sz="1200" b="1">
                        <a:latin typeface="Times New Roman" pitchFamily="18" charset="0"/>
                        <a:cs typeface="Times New Roman" pitchFamily="18" charset="0"/>
                      </a:rPr>
                      <a:t>1</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DE8-479D-AE9B-B01BB5BA91FD}"/>
                </c:ext>
              </c:extLst>
            </c:dLbl>
            <c:dLbl>
              <c:idx val="5"/>
              <c:layout>
                <c:manualLayout>
                  <c:x val="-7.1391076115485562E-3"/>
                  <c:y val="-2.362277631962667E-2"/>
                </c:manualLayout>
              </c:layout>
              <c:tx>
                <c:rich>
                  <a:bodyPr/>
                  <a:lstStyle/>
                  <a:p>
                    <a:r>
                      <a:rPr lang="en-US" sz="1200" b="1">
                        <a:latin typeface="Times New Roman" pitchFamily="18" charset="0"/>
                        <a:cs typeface="Times New Roman" pitchFamily="18" charset="0"/>
                      </a:rPr>
                      <a:t>2</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DE8-479D-AE9B-B01BB5BA91FD}"/>
                </c:ext>
              </c:extLst>
            </c:dLbl>
            <c:spPr>
              <a:noFill/>
              <a:ln>
                <a:noFill/>
              </a:ln>
              <a:effectLst/>
            </c:spPr>
            <c:txPr>
              <a:bodyPr/>
              <a:lstStyle/>
              <a:p>
                <a:pPr>
                  <a:defRPr sz="1200" b="1">
                    <a:latin typeface="Times New Roman" pitchFamily="18" charset="0"/>
                    <a:cs typeface="Times New Roman" pitchFamily="18" charset="0"/>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Лист7!$F$21:$F$26</c:f>
              <c:numCache>
                <c:formatCode>General</c:formatCode>
                <c:ptCount val="6"/>
                <c:pt idx="0">
                  <c:v>15</c:v>
                </c:pt>
                <c:pt idx="1">
                  <c:v>30</c:v>
                </c:pt>
                <c:pt idx="2">
                  <c:v>60</c:v>
                </c:pt>
                <c:pt idx="3">
                  <c:v>120</c:v>
                </c:pt>
                <c:pt idx="4">
                  <c:v>180</c:v>
                </c:pt>
                <c:pt idx="5">
                  <c:v>240</c:v>
                </c:pt>
              </c:numCache>
            </c:numRef>
          </c:cat>
          <c:val>
            <c:numRef>
              <c:f>Лист7!$G$13:$G$18</c:f>
              <c:numCache>
                <c:formatCode>General</c:formatCode>
                <c:ptCount val="6"/>
                <c:pt idx="0">
                  <c:v>73</c:v>
                </c:pt>
                <c:pt idx="1">
                  <c:v>70</c:v>
                </c:pt>
                <c:pt idx="2">
                  <c:v>68</c:v>
                </c:pt>
                <c:pt idx="3">
                  <c:v>58</c:v>
                </c:pt>
                <c:pt idx="4">
                  <c:v>54</c:v>
                </c:pt>
                <c:pt idx="5">
                  <c:v>52</c:v>
                </c:pt>
              </c:numCache>
            </c:numRef>
          </c:val>
          <c:smooth val="0"/>
          <c:extLst>
            <c:ext xmlns:c16="http://schemas.microsoft.com/office/drawing/2014/chart" uri="{C3380CC4-5D6E-409C-BE32-E72D297353CC}">
              <c16:uniqueId val="{00000007-3DE8-479D-AE9B-B01BB5BA91FD}"/>
            </c:ext>
          </c:extLst>
        </c:ser>
        <c:ser>
          <c:idx val="2"/>
          <c:order val="2"/>
          <c:tx>
            <c:strRef>
              <c:f>Лист7!$G$21:$G$26</c:f>
              <c:strCache>
                <c:ptCount val="1"/>
                <c:pt idx="0">
                  <c:v>70,1 67,5 65,1 55,4 49,5 48,2</c:v>
                </c:pt>
              </c:strCache>
            </c:strRef>
          </c:tx>
          <c:marker>
            <c:symbol val="circle"/>
            <c:size val="5"/>
          </c:marker>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Лист7!$G$21:$G$26</c:f>
              <c:numCache>
                <c:formatCode>General</c:formatCode>
                <c:ptCount val="6"/>
                <c:pt idx="0">
                  <c:v>70.099999999999994</c:v>
                </c:pt>
                <c:pt idx="1">
                  <c:v>67.5</c:v>
                </c:pt>
                <c:pt idx="2">
                  <c:v>65.099999999999994</c:v>
                </c:pt>
                <c:pt idx="3">
                  <c:v>55.4</c:v>
                </c:pt>
                <c:pt idx="4">
                  <c:v>49.5</c:v>
                </c:pt>
                <c:pt idx="5">
                  <c:v>48.2</c:v>
                </c:pt>
              </c:numCache>
            </c:numRef>
          </c:val>
          <c:smooth val="0"/>
          <c:extLst>
            <c:ext xmlns:c16="http://schemas.microsoft.com/office/drawing/2014/chart" uri="{C3380CC4-5D6E-409C-BE32-E72D297353CC}">
              <c16:uniqueId val="{00000008-3DE8-479D-AE9B-B01BB5BA91FD}"/>
            </c:ext>
          </c:extLst>
        </c:ser>
        <c:dLbls>
          <c:dLblPos val="t"/>
          <c:showLegendKey val="0"/>
          <c:showVal val="1"/>
          <c:showCatName val="0"/>
          <c:showSerName val="0"/>
          <c:showPercent val="0"/>
          <c:showBubbleSize val="0"/>
        </c:dLbls>
        <c:marker val="1"/>
        <c:smooth val="0"/>
        <c:axId val="145116544"/>
        <c:axId val="160830592"/>
      </c:lineChart>
      <c:catAx>
        <c:axId val="145116544"/>
        <c:scaling>
          <c:orientation val="minMax"/>
        </c:scaling>
        <c:delete val="0"/>
        <c:axPos val="b"/>
        <c:majorGridlines>
          <c:spPr>
            <a:ln>
              <a:solidFill>
                <a:schemeClr val="tx1">
                  <a:alpha val="31000"/>
                </a:schemeClr>
              </a:solidFill>
              <a:prstDash val="lgDash"/>
            </a:ln>
          </c:spPr>
        </c:majorGridlines>
        <c:title>
          <c:tx>
            <c:rich>
              <a:bodyPr/>
              <a:lstStyle/>
              <a:p>
                <a:pPr>
                  <a:defRPr sz="1200" b="1">
                    <a:latin typeface="Times New Roman" pitchFamily="18" charset="0"/>
                    <a:cs typeface="Times New Roman" pitchFamily="18" charset="0"/>
                  </a:defRPr>
                </a:pPr>
                <a:r>
                  <a:rPr lang="ru-RU" sz="1200" b="0">
                    <a:latin typeface="Times New Roman" pitchFamily="18" charset="0"/>
                    <a:cs typeface="Times New Roman" pitchFamily="18" charset="0"/>
                  </a:rPr>
                  <a:t>Тривал</a:t>
                </a:r>
                <a:r>
                  <a:rPr lang="uk-UA" sz="1200" b="0">
                    <a:latin typeface="Times New Roman" pitchFamily="18" charset="0"/>
                    <a:cs typeface="Times New Roman" pitchFamily="18" charset="0"/>
                  </a:rPr>
                  <a:t>і</a:t>
                </a:r>
                <a:r>
                  <a:rPr lang="ru-RU" sz="1200" b="0">
                    <a:latin typeface="Times New Roman" pitchFamily="18" charset="0"/>
                    <a:cs typeface="Times New Roman" pitchFamily="18" charset="0"/>
                  </a:rPr>
                  <a:t>сть варіння,</a:t>
                </a:r>
                <a:r>
                  <a:rPr lang="ru-RU" sz="1200" b="0" baseline="0">
                    <a:latin typeface="Times New Roman" pitchFamily="18" charset="0"/>
                    <a:cs typeface="Times New Roman" pitchFamily="18" charset="0"/>
                  </a:rPr>
                  <a:t> хв</a:t>
                </a:r>
                <a:endParaRPr lang="ru-RU" sz="1200" b="0">
                  <a:latin typeface="Times New Roman" pitchFamily="18" charset="0"/>
                  <a:cs typeface="Times New Roman" pitchFamily="18" charset="0"/>
                </a:endParaRPr>
              </a:p>
            </c:rich>
          </c:tx>
          <c:layout>
            <c:manualLayout>
              <c:xMode val="edge"/>
              <c:yMode val="edge"/>
              <c:x val="0.61487510936132983"/>
              <c:y val="0.86990740740740746"/>
            </c:manualLayout>
          </c:layout>
          <c:overlay val="0"/>
        </c:title>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160830592"/>
        <c:crosses val="autoZero"/>
        <c:auto val="1"/>
        <c:lblAlgn val="ctr"/>
        <c:lblOffset val="100"/>
        <c:noMultiLvlLbl val="0"/>
      </c:catAx>
      <c:valAx>
        <c:axId val="160830592"/>
        <c:scaling>
          <c:orientation val="minMax"/>
          <c:min val="30"/>
        </c:scaling>
        <c:delete val="0"/>
        <c:axPos val="l"/>
        <c:majorGridlines>
          <c:spPr>
            <a:ln>
              <a:solidFill>
                <a:schemeClr val="tx1">
                  <a:alpha val="30000"/>
                </a:schemeClr>
              </a:solidFill>
              <a:prstDash val="lgDash"/>
            </a:ln>
          </c:spPr>
        </c:majorGridlines>
        <c:title>
          <c:tx>
            <c:rich>
              <a:bodyPr rot="-5400000" vert="horz"/>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Вихід,</a:t>
                </a:r>
                <a:r>
                  <a:rPr lang="ru-RU" sz="1200" b="0" baseline="0">
                    <a:latin typeface="Times New Roman" pitchFamily="18" charset="0"/>
                    <a:cs typeface="Times New Roman" pitchFamily="18" charset="0"/>
                  </a:rPr>
                  <a:t> %</a:t>
                </a:r>
                <a:endParaRPr lang="ru-RU" sz="1200" b="0">
                  <a:latin typeface="Times New Roman" pitchFamily="18" charset="0"/>
                  <a:cs typeface="Times New Roman" pitchFamily="18" charset="0"/>
                </a:endParaRPr>
              </a:p>
            </c:rich>
          </c:tx>
          <c:layout>
            <c:manualLayout>
              <c:xMode val="edge"/>
              <c:yMode val="edge"/>
              <c:x val="1.9444444444444445E-2"/>
              <c:y val="1.0823490813648279E-2"/>
            </c:manualLayout>
          </c:layout>
          <c:overlay val="0"/>
        </c:title>
        <c:numFmt formatCode="General" sourceLinked="1"/>
        <c:majorTickMark val="out"/>
        <c:minorTickMark val="none"/>
        <c:tickLblPos val="nextTo"/>
        <c:txPr>
          <a:bodyPr/>
          <a:lstStyle/>
          <a:p>
            <a:pPr>
              <a:defRPr sz="1200" b="0">
                <a:latin typeface="Times New Roman" pitchFamily="18" charset="0"/>
                <a:cs typeface="Times New Roman" pitchFamily="18" charset="0"/>
              </a:defRPr>
            </a:pPr>
            <a:endParaRPr lang="ru-RU"/>
          </a:p>
        </c:txPr>
        <c:crossAx val="145116544"/>
        <c:crosses val="autoZero"/>
        <c:crossBetween val="between"/>
      </c:valAx>
      <c:spPr>
        <a:effectLst>
          <a:outerShdw blurRad="50800" dist="50800" dir="5400000" sx="93000" sy="93000" algn="ctr" rotWithShape="0">
            <a:schemeClr val="tx1"/>
          </a:outerShdw>
        </a:effectLst>
      </c:spPr>
    </c:plotArea>
    <c:plotVisOnly val="0"/>
    <c:dispBlanksAs val="span"/>
    <c:showDLblsOverMax val="0"/>
  </c:chart>
  <c:spPr>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Лист7!$Q$3:$Q$8</c:f>
              <c:numCache>
                <c:formatCode>General</c:formatCode>
                <c:ptCount val="6"/>
                <c:pt idx="0">
                  <c:v>0.185</c:v>
                </c:pt>
                <c:pt idx="1">
                  <c:v>0.15</c:v>
                </c:pt>
                <c:pt idx="2">
                  <c:v>0.11</c:v>
                </c:pt>
                <c:pt idx="3">
                  <c:v>7.5000000000000011E-2</c:v>
                </c:pt>
                <c:pt idx="4">
                  <c:v>5.5E-2</c:v>
                </c:pt>
                <c:pt idx="5">
                  <c:v>0.05</c:v>
                </c:pt>
              </c:numCache>
            </c:numRef>
          </c:val>
          <c:smooth val="0"/>
          <c:extLst>
            <c:ext xmlns:c16="http://schemas.microsoft.com/office/drawing/2014/chart" uri="{C3380CC4-5D6E-409C-BE32-E72D297353CC}">
              <c16:uniqueId val="{00000000-B5E8-4C05-ABE9-379F82B33F7A}"/>
            </c:ext>
          </c:extLst>
        </c:ser>
        <c:ser>
          <c:idx val="1"/>
          <c:order val="1"/>
          <c:marker>
            <c:symbol val="triangle"/>
            <c:size val="5"/>
          </c:marker>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Лист7!$H$13:$H$18</c:f>
              <c:numCache>
                <c:formatCode>General</c:formatCode>
                <c:ptCount val="6"/>
                <c:pt idx="0">
                  <c:v>0.25</c:v>
                </c:pt>
                <c:pt idx="1">
                  <c:v>0.23</c:v>
                </c:pt>
                <c:pt idx="2">
                  <c:v>0.16</c:v>
                </c:pt>
                <c:pt idx="3">
                  <c:v>0.13</c:v>
                </c:pt>
                <c:pt idx="4">
                  <c:v>0.08</c:v>
                </c:pt>
                <c:pt idx="5">
                  <c:v>0.06</c:v>
                </c:pt>
              </c:numCache>
            </c:numRef>
          </c:val>
          <c:smooth val="0"/>
          <c:extLst>
            <c:ext xmlns:c16="http://schemas.microsoft.com/office/drawing/2014/chart" uri="{C3380CC4-5D6E-409C-BE32-E72D297353CC}">
              <c16:uniqueId val="{00000001-B5E8-4C05-ABE9-379F82B33F7A}"/>
            </c:ext>
          </c:extLst>
        </c:ser>
        <c:ser>
          <c:idx val="2"/>
          <c:order val="2"/>
          <c:marker>
            <c:symbol val="circle"/>
            <c:size val="5"/>
          </c:marker>
          <c:dLbls>
            <c:dLbl>
              <c:idx val="0"/>
              <c:delete val="1"/>
              <c:extLst>
                <c:ext xmlns:c15="http://schemas.microsoft.com/office/drawing/2012/chart" uri="{CE6537A1-D6FC-4f65-9D91-7224C49458BB}"/>
                <c:ext xmlns:c16="http://schemas.microsoft.com/office/drawing/2014/chart" uri="{C3380CC4-5D6E-409C-BE32-E72D297353CC}">
                  <c16:uniqueId val="{00000002-B5E8-4C05-ABE9-379F82B33F7A}"/>
                </c:ext>
              </c:extLst>
            </c:dLbl>
            <c:dLbl>
              <c:idx val="1"/>
              <c:delete val="1"/>
              <c:extLst>
                <c:ext xmlns:c15="http://schemas.microsoft.com/office/drawing/2012/chart" uri="{CE6537A1-D6FC-4f65-9D91-7224C49458BB}"/>
                <c:ext xmlns:c16="http://schemas.microsoft.com/office/drawing/2014/chart" uri="{C3380CC4-5D6E-409C-BE32-E72D297353CC}">
                  <c16:uniqueId val="{00000003-B5E8-4C05-ABE9-379F82B33F7A}"/>
                </c:ext>
              </c:extLst>
            </c:dLbl>
            <c:dLbl>
              <c:idx val="2"/>
              <c:layout>
                <c:manualLayout>
                  <c:x val="-0.33750000000000002"/>
                  <c:y val="-0.12037073490813649"/>
                </c:manualLayout>
              </c:layout>
              <c:tx>
                <c:rich>
                  <a:bodyPr/>
                  <a:lstStyle/>
                  <a:p>
                    <a:r>
                      <a:rPr lang="en-US" sz="1200" b="1"/>
                      <a:t>1</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5E8-4C05-ABE9-379F82B33F7A}"/>
                </c:ext>
              </c:extLst>
            </c:dLbl>
            <c:dLbl>
              <c:idx val="3"/>
              <c:delete val="1"/>
              <c:extLst>
                <c:ext xmlns:c15="http://schemas.microsoft.com/office/drawing/2012/chart" uri="{CE6537A1-D6FC-4f65-9D91-7224C49458BB}"/>
                <c:ext xmlns:c16="http://schemas.microsoft.com/office/drawing/2014/chart" uri="{C3380CC4-5D6E-409C-BE32-E72D297353CC}">
                  <c16:uniqueId val="{00000005-B5E8-4C05-ABE9-379F82B33F7A}"/>
                </c:ext>
              </c:extLst>
            </c:dLbl>
            <c:dLbl>
              <c:idx val="4"/>
              <c:layout>
                <c:manualLayout>
                  <c:x val="-0.59583333333333333"/>
                  <c:y val="-0.37962962962962965"/>
                </c:manualLayout>
              </c:layout>
              <c:tx>
                <c:rich>
                  <a:bodyPr/>
                  <a:lstStyle/>
                  <a:p>
                    <a:r>
                      <a:rPr lang="en-US" sz="1200" b="1"/>
                      <a:t>3</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5E8-4C05-ABE9-379F82B33F7A}"/>
                </c:ext>
              </c:extLst>
            </c:dLbl>
            <c:dLbl>
              <c:idx val="5"/>
              <c:layout>
                <c:manualLayout>
                  <c:x val="-0.74305555555555558"/>
                  <c:y val="-0.5"/>
                </c:manualLayout>
              </c:layout>
              <c:tx>
                <c:rich>
                  <a:bodyPr/>
                  <a:lstStyle/>
                  <a:p>
                    <a:r>
                      <a:rPr lang="en-US" sz="1200" b="1"/>
                      <a:t>2</a:t>
                    </a:r>
                    <a:endParaRPr lang="en-US"/>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5E8-4C05-ABE9-379F82B33F7A}"/>
                </c:ext>
              </c:extLst>
            </c:dLbl>
            <c:spPr>
              <a:noFill/>
              <a:ln>
                <a:noFill/>
              </a:ln>
              <a:effectLst/>
            </c:spPr>
            <c:txPr>
              <a:bodyPr/>
              <a:lstStyle/>
              <a:p>
                <a:pPr>
                  <a:defRPr b="1"/>
                </a:pPr>
                <a:endParaRPr lang="ru-RU"/>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Лист7!$F$21:$F$26</c:f>
              <c:numCache>
                <c:formatCode>General</c:formatCode>
                <c:ptCount val="6"/>
                <c:pt idx="0">
                  <c:v>15</c:v>
                </c:pt>
                <c:pt idx="1">
                  <c:v>30</c:v>
                </c:pt>
                <c:pt idx="2">
                  <c:v>60</c:v>
                </c:pt>
                <c:pt idx="3">
                  <c:v>120</c:v>
                </c:pt>
                <c:pt idx="4">
                  <c:v>180</c:v>
                </c:pt>
                <c:pt idx="5">
                  <c:v>240</c:v>
                </c:pt>
              </c:numCache>
            </c:numRef>
          </c:cat>
          <c:val>
            <c:numRef>
              <c:f>Лист7!$H$21:$H$26</c:f>
              <c:numCache>
                <c:formatCode>General</c:formatCode>
                <c:ptCount val="6"/>
                <c:pt idx="0">
                  <c:v>0.23</c:v>
                </c:pt>
                <c:pt idx="1">
                  <c:v>0.18</c:v>
                </c:pt>
                <c:pt idx="2">
                  <c:v>0.13</c:v>
                </c:pt>
                <c:pt idx="3">
                  <c:v>0.1</c:v>
                </c:pt>
                <c:pt idx="4">
                  <c:v>7.0000000000000007E-2</c:v>
                </c:pt>
                <c:pt idx="5">
                  <c:v>0.06</c:v>
                </c:pt>
              </c:numCache>
            </c:numRef>
          </c:val>
          <c:smooth val="0"/>
          <c:extLst>
            <c:ext xmlns:c16="http://schemas.microsoft.com/office/drawing/2014/chart" uri="{C3380CC4-5D6E-409C-BE32-E72D297353CC}">
              <c16:uniqueId val="{00000008-B5E8-4C05-ABE9-379F82B33F7A}"/>
            </c:ext>
          </c:extLst>
        </c:ser>
        <c:dLbls>
          <c:dLblPos val="l"/>
          <c:showLegendKey val="0"/>
          <c:showVal val="1"/>
          <c:showCatName val="0"/>
          <c:showSerName val="0"/>
          <c:showPercent val="0"/>
          <c:showBubbleSize val="0"/>
        </c:dLbls>
        <c:marker val="1"/>
        <c:smooth val="0"/>
        <c:axId val="160830592"/>
        <c:axId val="168249600"/>
      </c:lineChart>
      <c:catAx>
        <c:axId val="160830592"/>
        <c:scaling>
          <c:orientation val="minMax"/>
        </c:scaling>
        <c:delete val="0"/>
        <c:axPos val="b"/>
        <c:majorGridlines>
          <c:spPr>
            <a:ln>
              <a:solidFill>
                <a:schemeClr val="tx1">
                  <a:alpha val="29000"/>
                </a:schemeClr>
              </a:solidFill>
              <a:prstDash val="lgDash"/>
            </a:ln>
          </c:spPr>
        </c:majorGridlines>
        <c:title>
          <c:tx>
            <c:rich>
              <a:bodyPr/>
              <a:lstStyle/>
              <a:p>
                <a:pPr>
                  <a:defRPr b="0"/>
                </a:pPr>
                <a:r>
                  <a:rPr lang="ru-RU" b="0"/>
                  <a:t>Тривалість варіння, хв</a:t>
                </a:r>
              </a:p>
            </c:rich>
          </c:tx>
          <c:layout>
            <c:manualLayout>
              <c:xMode val="edge"/>
              <c:yMode val="edge"/>
              <c:x val="0.63851027996500442"/>
              <c:y val="0.8930555555555556"/>
            </c:manualLayout>
          </c:layout>
          <c:overlay val="0"/>
        </c:title>
        <c:numFmt formatCode="General" sourceLinked="1"/>
        <c:majorTickMark val="out"/>
        <c:minorTickMark val="none"/>
        <c:tickLblPos val="nextTo"/>
        <c:crossAx val="168249600"/>
        <c:crosses val="autoZero"/>
        <c:auto val="1"/>
        <c:lblAlgn val="ctr"/>
        <c:lblOffset val="100"/>
        <c:noMultiLvlLbl val="0"/>
      </c:catAx>
      <c:valAx>
        <c:axId val="168249600"/>
        <c:scaling>
          <c:orientation val="minMax"/>
        </c:scaling>
        <c:delete val="0"/>
        <c:axPos val="l"/>
        <c:majorGridlines>
          <c:spPr>
            <a:ln>
              <a:solidFill>
                <a:schemeClr val="tx1">
                  <a:alpha val="28000"/>
                </a:schemeClr>
              </a:solidFill>
              <a:prstDash val="lgDash"/>
            </a:ln>
          </c:spPr>
        </c:majorGridlines>
        <c:title>
          <c:tx>
            <c:rich>
              <a:bodyPr rot="-5400000" vert="horz"/>
              <a:lstStyle/>
              <a:p>
                <a:pPr>
                  <a:defRPr b="0"/>
                </a:pPr>
                <a:r>
                  <a:rPr lang="ru-RU" b="0"/>
                  <a:t>Зольність %</a:t>
                </a:r>
              </a:p>
            </c:rich>
          </c:tx>
          <c:layout>
            <c:manualLayout>
              <c:xMode val="edge"/>
              <c:yMode val="edge"/>
              <c:x val="1.9444444444444445E-2"/>
              <c:y val="3.5196850393700782E-2"/>
            </c:manualLayout>
          </c:layout>
          <c:overlay val="0"/>
        </c:title>
        <c:numFmt formatCode="General" sourceLinked="1"/>
        <c:majorTickMark val="out"/>
        <c:minorTickMark val="none"/>
        <c:tickLblPos val="nextTo"/>
        <c:crossAx val="160830592"/>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dLbls>
            <c:dLbl>
              <c:idx val="0"/>
              <c:layout>
                <c:manualLayout>
                  <c:x val="-5.0194444444444444E-2"/>
                  <c:y val="-6.4814814814814811E-2"/>
                </c:manualLayout>
              </c:layout>
              <c:tx>
                <c:rich>
                  <a:bodyPr/>
                  <a:lstStyle/>
                  <a:p>
                    <a:r>
                      <a:rPr lang="en-US" sz="1200" b="1">
                        <a:latin typeface="Times New Roman" pitchFamily="18" charset="0"/>
                        <a:cs typeface="Times New Roman" pitchFamily="18" charset="0"/>
                      </a:rPr>
                      <a:t>1</a:t>
                    </a:r>
                    <a:endParaRPr lang="en-US" sz="1200">
                      <a:latin typeface="Times New Roman" pitchFamily="18" charset="0"/>
                      <a:cs typeface="Times New Roman" pitchFamily="18" charset="0"/>
                    </a:endParaRP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886-4BB4-81AD-C74DA331D735}"/>
                </c:ext>
              </c:extLst>
            </c:dLbl>
            <c:dLbl>
              <c:idx val="1"/>
              <c:layout>
                <c:manualLayout>
                  <c:x val="-0.18231955380577428"/>
                  <c:y val="9.7222222222222224E-2"/>
                </c:manualLayout>
              </c:layout>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2</a:t>
                    </a:r>
                    <a:endParaRPr lang="en-US" sz="1200">
                      <a:latin typeface="Times New Roman" pitchFamily="18" charset="0"/>
                      <a:cs typeface="Times New Roman" pitchFamily="18" charset="0"/>
                    </a:endParaRPr>
                  </a:p>
                </c:rich>
              </c:tx>
              <c:sp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86-4BB4-81AD-C74DA331D735}"/>
                </c:ext>
              </c:extLst>
            </c:dLbl>
            <c:dLbl>
              <c:idx val="2"/>
              <c:layout>
                <c:manualLayout>
                  <c:x val="-0.3158471128608924"/>
                  <c:y val="0.25462962962962965"/>
                </c:manualLayout>
              </c:layout>
              <c:tx>
                <c:rich>
                  <a:bodyPr/>
                  <a:lstStyle/>
                  <a:p>
                    <a:pPr>
                      <a:defRPr sz="1200" b="1">
                        <a:latin typeface="Times New Roman" pitchFamily="18" charset="0"/>
                        <a:cs typeface="Times New Roman" pitchFamily="18" charset="0"/>
                      </a:defRPr>
                    </a:pPr>
                    <a:r>
                      <a:rPr lang="en-US" sz="1200" b="1">
                        <a:latin typeface="Times New Roman" pitchFamily="18" charset="0"/>
                        <a:cs typeface="Times New Roman" pitchFamily="18" charset="0"/>
                      </a:rPr>
                      <a:t>3</a:t>
                    </a:r>
                    <a:endParaRPr lang="en-US" sz="1200">
                      <a:latin typeface="Times New Roman" pitchFamily="18" charset="0"/>
                      <a:cs typeface="Times New Roman" pitchFamily="18" charset="0"/>
                    </a:endParaRPr>
                  </a:p>
                </c:rich>
              </c:tx>
              <c:sp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886-4BB4-81AD-C74DA331D735}"/>
                </c:ext>
              </c:extLst>
            </c:dLbl>
            <c:dLbl>
              <c:idx val="3"/>
              <c:delete val="1"/>
              <c:extLst>
                <c:ext xmlns:c15="http://schemas.microsoft.com/office/drawing/2012/chart" uri="{CE6537A1-D6FC-4f65-9D91-7224C49458BB}"/>
                <c:ext xmlns:c16="http://schemas.microsoft.com/office/drawing/2014/chart" uri="{C3380CC4-5D6E-409C-BE32-E72D297353CC}">
                  <c16:uniqueId val="{00000003-5886-4BB4-81AD-C74DA331D735}"/>
                </c:ext>
              </c:extLst>
            </c:dLbl>
            <c:dLbl>
              <c:idx val="4"/>
              <c:delete val="1"/>
              <c:extLst>
                <c:ext xmlns:c15="http://schemas.microsoft.com/office/drawing/2012/chart" uri="{CE6537A1-D6FC-4f65-9D91-7224C49458BB}"/>
                <c:ext xmlns:c16="http://schemas.microsoft.com/office/drawing/2014/chart" uri="{C3380CC4-5D6E-409C-BE32-E72D297353CC}">
                  <c16:uniqueId val="{00000004-5886-4BB4-81AD-C74DA331D735}"/>
                </c:ext>
              </c:extLst>
            </c:dLbl>
            <c:dLbl>
              <c:idx val="5"/>
              <c:delete val="1"/>
              <c:extLst>
                <c:ext xmlns:c15="http://schemas.microsoft.com/office/drawing/2012/chart" uri="{CE6537A1-D6FC-4f65-9D91-7224C49458BB}"/>
                <c:ext xmlns:c16="http://schemas.microsoft.com/office/drawing/2014/chart" uri="{C3380CC4-5D6E-409C-BE32-E72D297353CC}">
                  <c16:uniqueId val="{00000005-5886-4BB4-81AD-C74DA331D735}"/>
                </c:ext>
              </c:extLst>
            </c:dLbl>
            <c:spPr>
              <a:noFill/>
              <a:ln>
                <a:noFill/>
              </a:ln>
              <a:effectLst/>
            </c:spPr>
            <c:txPr>
              <a:bodyPr/>
              <a:lstStyle/>
              <a:p>
                <a:pPr>
                  <a:defRPr b="1">
                    <a:latin typeface="Times New Roman" pitchFamily="18" charset="0"/>
                    <a:cs typeface="Times New Roman" pitchFamily="18" charset="0"/>
                  </a:defRPr>
                </a:pPr>
                <a:endParaRPr lang="ru-RU"/>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Лист7!$F$21:$F$26</c:f>
              <c:numCache>
                <c:formatCode>General</c:formatCode>
                <c:ptCount val="6"/>
                <c:pt idx="0">
                  <c:v>15</c:v>
                </c:pt>
                <c:pt idx="1">
                  <c:v>30</c:v>
                </c:pt>
                <c:pt idx="2">
                  <c:v>60</c:v>
                </c:pt>
                <c:pt idx="3">
                  <c:v>120</c:v>
                </c:pt>
                <c:pt idx="4">
                  <c:v>180</c:v>
                </c:pt>
                <c:pt idx="5">
                  <c:v>240</c:v>
                </c:pt>
              </c:numCache>
            </c:numRef>
          </c:cat>
          <c:val>
            <c:numRef>
              <c:f>Лист7!$R$3:$R$8</c:f>
              <c:numCache>
                <c:formatCode>General</c:formatCode>
                <c:ptCount val="6"/>
                <c:pt idx="0">
                  <c:v>4.8</c:v>
                </c:pt>
                <c:pt idx="1">
                  <c:v>4.2</c:v>
                </c:pt>
                <c:pt idx="2">
                  <c:v>3.65</c:v>
                </c:pt>
                <c:pt idx="3">
                  <c:v>2.2000000000000002</c:v>
                </c:pt>
                <c:pt idx="4">
                  <c:v>1.9</c:v>
                </c:pt>
                <c:pt idx="5">
                  <c:v>1.7</c:v>
                </c:pt>
              </c:numCache>
            </c:numRef>
          </c:val>
          <c:smooth val="0"/>
          <c:extLst>
            <c:ext xmlns:c16="http://schemas.microsoft.com/office/drawing/2014/chart" uri="{C3380CC4-5D6E-409C-BE32-E72D297353CC}">
              <c16:uniqueId val="{00000006-5886-4BB4-81AD-C74DA331D735}"/>
            </c:ext>
          </c:extLst>
        </c:ser>
        <c:ser>
          <c:idx val="1"/>
          <c:order val="1"/>
          <c:marker>
            <c:symbol val="triangle"/>
            <c:size val="5"/>
          </c:marker>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Лист7!$I$13:$I$18</c:f>
              <c:numCache>
                <c:formatCode>General</c:formatCode>
                <c:ptCount val="6"/>
                <c:pt idx="0">
                  <c:v>2.9</c:v>
                </c:pt>
                <c:pt idx="1">
                  <c:v>2.6</c:v>
                </c:pt>
                <c:pt idx="2">
                  <c:v>2.4</c:v>
                </c:pt>
                <c:pt idx="3">
                  <c:v>1.1000000000000001</c:v>
                </c:pt>
                <c:pt idx="4">
                  <c:v>0.96</c:v>
                </c:pt>
                <c:pt idx="5">
                  <c:v>0.85</c:v>
                </c:pt>
              </c:numCache>
            </c:numRef>
          </c:val>
          <c:smooth val="0"/>
          <c:extLst>
            <c:ext xmlns:c16="http://schemas.microsoft.com/office/drawing/2014/chart" uri="{C3380CC4-5D6E-409C-BE32-E72D297353CC}">
              <c16:uniqueId val="{00000007-5886-4BB4-81AD-C74DA331D735}"/>
            </c:ext>
          </c:extLst>
        </c:ser>
        <c:ser>
          <c:idx val="2"/>
          <c:order val="2"/>
          <c:marker>
            <c:symbol val="circle"/>
            <c:size val="5"/>
          </c:marker>
          <c:dLbls>
            <c:delete val="1"/>
          </c:dLbls>
          <c:cat>
            <c:numRef>
              <c:f>Лист7!$F$21:$F$26</c:f>
              <c:numCache>
                <c:formatCode>General</c:formatCode>
                <c:ptCount val="6"/>
                <c:pt idx="0">
                  <c:v>15</c:v>
                </c:pt>
                <c:pt idx="1">
                  <c:v>30</c:v>
                </c:pt>
                <c:pt idx="2">
                  <c:v>60</c:v>
                </c:pt>
                <c:pt idx="3">
                  <c:v>120</c:v>
                </c:pt>
                <c:pt idx="4">
                  <c:v>180</c:v>
                </c:pt>
                <c:pt idx="5">
                  <c:v>240</c:v>
                </c:pt>
              </c:numCache>
            </c:numRef>
          </c:cat>
          <c:val>
            <c:numRef>
              <c:f>Лист7!$I$21:$I$26</c:f>
              <c:numCache>
                <c:formatCode>General</c:formatCode>
                <c:ptCount val="6"/>
                <c:pt idx="0">
                  <c:v>2.2000000000000002</c:v>
                </c:pt>
                <c:pt idx="1">
                  <c:v>1.9</c:v>
                </c:pt>
                <c:pt idx="2">
                  <c:v>1</c:v>
                </c:pt>
                <c:pt idx="3">
                  <c:v>0.8</c:v>
                </c:pt>
                <c:pt idx="4">
                  <c:v>0.7</c:v>
                </c:pt>
                <c:pt idx="5">
                  <c:v>0.6</c:v>
                </c:pt>
              </c:numCache>
            </c:numRef>
          </c:val>
          <c:smooth val="0"/>
          <c:extLst>
            <c:ext xmlns:c16="http://schemas.microsoft.com/office/drawing/2014/chart" uri="{C3380CC4-5D6E-409C-BE32-E72D297353CC}">
              <c16:uniqueId val="{00000008-5886-4BB4-81AD-C74DA331D735}"/>
            </c:ext>
          </c:extLst>
        </c:ser>
        <c:dLbls>
          <c:dLblPos val="l"/>
          <c:showLegendKey val="0"/>
          <c:showVal val="1"/>
          <c:showCatName val="0"/>
          <c:showSerName val="0"/>
          <c:showPercent val="0"/>
          <c:showBubbleSize val="0"/>
        </c:dLbls>
        <c:marker val="1"/>
        <c:smooth val="0"/>
        <c:axId val="168248064"/>
        <c:axId val="184893440"/>
      </c:lineChart>
      <c:catAx>
        <c:axId val="168248064"/>
        <c:scaling>
          <c:orientation val="minMax"/>
        </c:scaling>
        <c:delete val="0"/>
        <c:axPos val="b"/>
        <c:majorGridlines>
          <c:spPr>
            <a:ln>
              <a:solidFill>
                <a:schemeClr val="tx1">
                  <a:lumMod val="75000"/>
                  <a:lumOff val="25000"/>
                  <a:alpha val="30000"/>
                </a:schemeClr>
              </a:solidFill>
              <a:prstDash val="lgDash"/>
            </a:ln>
          </c:spPr>
        </c:maj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Тривалість варіння, хв</a:t>
                </a:r>
              </a:p>
            </c:rich>
          </c:tx>
          <c:layout>
            <c:manualLayout>
              <c:xMode val="edge"/>
              <c:yMode val="edge"/>
              <c:x val="0.63643044619422573"/>
              <c:y val="0.88842592592592595"/>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84893440"/>
        <c:crosses val="autoZero"/>
        <c:auto val="1"/>
        <c:lblAlgn val="ctr"/>
        <c:lblOffset val="100"/>
        <c:noMultiLvlLbl val="0"/>
      </c:catAx>
      <c:valAx>
        <c:axId val="184893440"/>
        <c:scaling>
          <c:orientation val="minMax"/>
        </c:scaling>
        <c:delete val="0"/>
        <c:axPos val="l"/>
        <c:majorGridlines>
          <c:spPr>
            <a:ln>
              <a:solidFill>
                <a:schemeClr val="tx1">
                  <a:alpha val="30000"/>
                </a:schemeClr>
              </a:solidFill>
              <a:prstDash val="lgDash"/>
            </a:ln>
          </c:spPr>
        </c:majorGridlines>
        <c:title>
          <c:tx>
            <c:rich>
              <a:bodyPr rot="-5400000" vert="horz"/>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Вміст лігнінну,</a:t>
                </a:r>
                <a:r>
                  <a:rPr lang="ru-RU" sz="1200" b="0" baseline="0">
                    <a:latin typeface="Times New Roman" pitchFamily="18" charset="0"/>
                    <a:cs typeface="Times New Roman" pitchFamily="18" charset="0"/>
                  </a:rPr>
                  <a:t> %</a:t>
                </a:r>
                <a:endParaRPr lang="ru-RU" sz="1200" b="0">
                  <a:latin typeface="Times New Roman" pitchFamily="18" charset="0"/>
                  <a:cs typeface="Times New Roman" pitchFamily="18" charset="0"/>
                </a:endParaRPr>
              </a:p>
            </c:rich>
          </c:tx>
          <c:layout>
            <c:manualLayout>
              <c:xMode val="edge"/>
              <c:yMode val="edge"/>
              <c:x val="2.5000000000000001E-2"/>
              <c:y val="2.6585739282589671E-2"/>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68248064"/>
        <c:crosses val="autoZero"/>
        <c:crossBetween val="between"/>
      </c:valAx>
      <c:spPr>
        <a:noFill/>
        <a:ln>
          <a:noFill/>
        </a:ln>
      </c:spPr>
    </c:plotArea>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cat>
            <c:numRef>
              <c:f>Лист8!$H$2:$H$5</c:f>
              <c:numCache>
                <c:formatCode>General</c:formatCode>
                <c:ptCount val="4"/>
                <c:pt idx="0">
                  <c:v>60</c:v>
                </c:pt>
                <c:pt idx="1">
                  <c:v>120</c:v>
                </c:pt>
                <c:pt idx="2">
                  <c:v>180</c:v>
                </c:pt>
                <c:pt idx="3">
                  <c:v>240</c:v>
                </c:pt>
              </c:numCache>
            </c:numRef>
          </c:cat>
          <c:val>
            <c:numRef>
              <c:f>Лист8!$I$2:$I$5</c:f>
              <c:numCache>
                <c:formatCode>General</c:formatCode>
                <c:ptCount val="4"/>
                <c:pt idx="0">
                  <c:v>590</c:v>
                </c:pt>
                <c:pt idx="1">
                  <c:v>502</c:v>
                </c:pt>
                <c:pt idx="2">
                  <c:v>429</c:v>
                </c:pt>
                <c:pt idx="3">
                  <c:v>415</c:v>
                </c:pt>
              </c:numCache>
            </c:numRef>
          </c:val>
          <c:smooth val="0"/>
          <c:extLst>
            <c:ext xmlns:c16="http://schemas.microsoft.com/office/drawing/2014/chart" uri="{C3380CC4-5D6E-409C-BE32-E72D297353CC}">
              <c16:uniqueId val="{00000000-F5EF-4EF7-9EDD-094FE504F2E2}"/>
            </c:ext>
          </c:extLst>
        </c:ser>
        <c:ser>
          <c:idx val="1"/>
          <c:order val="1"/>
          <c:cat>
            <c:numRef>
              <c:f>Лист8!$H$2:$H$5</c:f>
              <c:numCache>
                <c:formatCode>General</c:formatCode>
                <c:ptCount val="4"/>
                <c:pt idx="0">
                  <c:v>60</c:v>
                </c:pt>
                <c:pt idx="1">
                  <c:v>120</c:v>
                </c:pt>
                <c:pt idx="2">
                  <c:v>180</c:v>
                </c:pt>
                <c:pt idx="3">
                  <c:v>240</c:v>
                </c:pt>
              </c:numCache>
            </c:numRef>
          </c:cat>
          <c:val>
            <c:numRef>
              <c:f>Лист8!$J$2:$J$5</c:f>
              <c:numCache>
                <c:formatCode>General</c:formatCode>
                <c:ptCount val="4"/>
                <c:pt idx="0">
                  <c:v>302</c:v>
                </c:pt>
                <c:pt idx="1">
                  <c:v>270</c:v>
                </c:pt>
                <c:pt idx="2">
                  <c:v>220</c:v>
                </c:pt>
                <c:pt idx="3">
                  <c:v>209</c:v>
                </c:pt>
              </c:numCache>
            </c:numRef>
          </c:val>
          <c:smooth val="0"/>
          <c:extLst>
            <c:ext xmlns:c16="http://schemas.microsoft.com/office/drawing/2014/chart" uri="{C3380CC4-5D6E-409C-BE32-E72D297353CC}">
              <c16:uniqueId val="{00000001-F5EF-4EF7-9EDD-094FE504F2E2}"/>
            </c:ext>
          </c:extLst>
        </c:ser>
        <c:dLbls>
          <c:showLegendKey val="0"/>
          <c:showVal val="0"/>
          <c:showCatName val="0"/>
          <c:showSerName val="0"/>
          <c:showPercent val="0"/>
          <c:showBubbleSize val="0"/>
        </c:dLbls>
        <c:marker val="1"/>
        <c:smooth val="0"/>
        <c:axId val="150772352"/>
        <c:axId val="160832512"/>
      </c:lineChart>
      <c:catAx>
        <c:axId val="150772352"/>
        <c:scaling>
          <c:orientation val="minMax"/>
        </c:scaling>
        <c:delete val="0"/>
        <c:axPos val="b"/>
        <c:majorGridlines>
          <c:spPr>
            <a:ln>
              <a:solidFill>
                <a:schemeClr val="tx1">
                  <a:alpha val="30000"/>
                </a:schemeClr>
              </a:solidFill>
              <a:prstDash val="lgDash"/>
            </a:ln>
          </c:spPr>
        </c:majorGridlines>
        <c:title>
          <c:tx>
            <c:rich>
              <a:bodyPr/>
              <a:lstStyle/>
              <a:p>
                <a:pPr>
                  <a:defRPr sz="1200" b="0"/>
                </a:pPr>
                <a:r>
                  <a:rPr lang="ru-RU" sz="1200" b="0">
                    <a:latin typeface="Times New Roman" pitchFamily="18" charset="0"/>
                    <a:cs typeface="Times New Roman" pitchFamily="18" charset="0"/>
                  </a:rPr>
                  <a:t>Тривалість</a:t>
                </a:r>
                <a:r>
                  <a:rPr lang="ru-RU" sz="1200" b="0" baseline="0">
                    <a:latin typeface="Times New Roman" pitchFamily="18" charset="0"/>
                    <a:cs typeface="Times New Roman" pitchFamily="18" charset="0"/>
                  </a:rPr>
                  <a:t> варіння, хв</a:t>
                </a:r>
                <a:endParaRPr lang="ru-RU" sz="1200" b="0">
                  <a:latin typeface="Times New Roman" pitchFamily="18" charset="0"/>
                  <a:cs typeface="Times New Roman" pitchFamily="18" charset="0"/>
                </a:endParaRPr>
              </a:p>
            </c:rich>
          </c:tx>
          <c:layout>
            <c:manualLayout>
              <c:xMode val="edge"/>
              <c:yMode val="edge"/>
              <c:x val="0.54838888888888893"/>
              <c:y val="0.88793963254593178"/>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60832512"/>
        <c:crosses val="autoZero"/>
        <c:auto val="1"/>
        <c:lblAlgn val="ctr"/>
        <c:lblOffset val="100"/>
        <c:noMultiLvlLbl val="0"/>
      </c:catAx>
      <c:valAx>
        <c:axId val="160832512"/>
        <c:scaling>
          <c:orientation val="minMax"/>
        </c:scaling>
        <c:delete val="0"/>
        <c:axPos val="l"/>
        <c:majorGridlines>
          <c:spPr>
            <a:ln>
              <a:solidFill>
                <a:schemeClr val="tx1">
                  <a:alpha val="28000"/>
                </a:schemeClr>
              </a:solidFill>
              <a:prstDash val="lgDash"/>
            </a:ln>
          </c:spPr>
        </c:majorGridlines>
        <c:title>
          <c:tx>
            <c:rich>
              <a:bodyPr rot="-5400000" vert="horz"/>
              <a:lstStyle/>
              <a:p>
                <a:pPr>
                  <a:defRPr b="0"/>
                </a:pPr>
                <a:r>
                  <a:rPr lang="ru-RU" sz="1200" b="0">
                    <a:latin typeface="Times New Roman" pitchFamily="18" charset="0"/>
                    <a:cs typeface="Times New Roman" pitchFamily="18" charset="0"/>
                  </a:rPr>
                  <a:t>Ступінь полімеризації</a:t>
                </a:r>
              </a:p>
            </c:rich>
          </c:tx>
          <c:layout>
            <c:manualLayout>
              <c:xMode val="edge"/>
              <c:yMode val="edge"/>
              <c:x val="3.0555555555555555E-2"/>
              <c:y val="4.278579760863226E-3"/>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50772352"/>
        <c:crosses val="autoZero"/>
        <c:crossBetween val="between"/>
      </c:valAx>
    </c:plotArea>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373228515228359"/>
          <c:y val="5.0974919649135864E-2"/>
          <c:w val="0.84302777777777782"/>
          <c:h val="0.74928969230294107"/>
        </c:manualLayout>
      </c:layout>
      <c:lineChart>
        <c:grouping val="standard"/>
        <c:varyColors val="0"/>
        <c:ser>
          <c:idx val="1"/>
          <c:order val="0"/>
          <c:spPr>
            <a:ln>
              <a:solidFill>
                <a:schemeClr val="tx1">
                  <a:lumMod val="75000"/>
                  <a:lumOff val="25000"/>
                </a:schemeClr>
              </a:solidFill>
            </a:ln>
          </c:spPr>
          <c:marker>
            <c:spPr>
              <a:solidFill>
                <a:schemeClr val="tx1">
                  <a:lumMod val="75000"/>
                  <a:lumOff val="25000"/>
                </a:schemeClr>
              </a:solidFill>
            </c:spPr>
          </c:marker>
          <c:val>
            <c:numRef>
              <c:f>СВОДНАЯ!$V$34:$V$40</c:f>
              <c:numCache>
                <c:formatCode>General</c:formatCode>
                <c:ptCount val="7"/>
                <c:pt idx="0">
                  <c:v>2.1800000000000002</c:v>
                </c:pt>
                <c:pt idx="1">
                  <c:v>3.1</c:v>
                </c:pt>
                <c:pt idx="2">
                  <c:v>3.9</c:v>
                </c:pt>
                <c:pt idx="3">
                  <c:v>4.4000000000000004</c:v>
                </c:pt>
                <c:pt idx="4">
                  <c:v>4.5</c:v>
                </c:pt>
                <c:pt idx="5">
                  <c:v>4.7</c:v>
                </c:pt>
                <c:pt idx="6">
                  <c:v>5.2</c:v>
                </c:pt>
              </c:numCache>
            </c:numRef>
          </c:val>
          <c:smooth val="0"/>
          <c:extLst>
            <c:ext xmlns:c16="http://schemas.microsoft.com/office/drawing/2014/chart" uri="{C3380CC4-5D6E-409C-BE32-E72D297353CC}">
              <c16:uniqueId val="{00000000-5BA0-454F-AD27-36531CCE9011}"/>
            </c:ext>
          </c:extLst>
        </c:ser>
        <c:dLbls>
          <c:showLegendKey val="0"/>
          <c:showVal val="0"/>
          <c:showCatName val="0"/>
          <c:showSerName val="0"/>
          <c:showPercent val="0"/>
          <c:showBubbleSize val="0"/>
        </c:dLbls>
        <c:marker val="1"/>
        <c:smooth val="0"/>
        <c:axId val="160830592"/>
        <c:axId val="168250752"/>
      </c:lineChart>
      <c:catAx>
        <c:axId val="160830592"/>
        <c:scaling>
          <c:orientation val="minMax"/>
        </c:scaling>
        <c:delete val="0"/>
        <c:axPos val="b"/>
        <c:majorGridlines>
          <c:spPr>
            <a:ln>
              <a:solidFill>
                <a:schemeClr val="tx1">
                  <a:alpha val="29000"/>
                </a:schemeClr>
              </a:solidFill>
              <a:prstDash val="lgDash"/>
            </a:ln>
          </c:spPr>
        </c:majorGridlines>
        <c:title>
          <c:tx>
            <c:rich>
              <a:bodyPr/>
              <a:lstStyle/>
              <a:p>
                <a:pPr>
                  <a:defRPr b="0"/>
                </a:pPr>
                <a:r>
                  <a:rPr lang="uk-UA" sz="1400" b="1"/>
                  <a:t>Кількість центрифугувань</a:t>
                </a:r>
                <a:endParaRPr lang="ru-RU" sz="1400" b="1"/>
              </a:p>
            </c:rich>
          </c:tx>
          <c:layout>
            <c:manualLayout>
              <c:xMode val="edge"/>
              <c:yMode val="edge"/>
              <c:x val="0.40508594659264019"/>
              <c:y val="0.88488134274665975"/>
            </c:manualLayout>
          </c:layout>
          <c:overlay val="0"/>
        </c:title>
        <c:numFmt formatCode="General" sourceLinked="1"/>
        <c:majorTickMark val="out"/>
        <c:minorTickMark val="none"/>
        <c:tickLblPos val="nextTo"/>
        <c:txPr>
          <a:bodyPr/>
          <a:lstStyle/>
          <a:p>
            <a:pPr>
              <a:defRPr sz="1400"/>
            </a:pPr>
            <a:endParaRPr lang="ru-RU"/>
          </a:p>
        </c:txPr>
        <c:crossAx val="168250752"/>
        <c:crosses val="autoZero"/>
        <c:auto val="0"/>
        <c:lblAlgn val="ctr"/>
        <c:lblOffset val="100"/>
        <c:noMultiLvlLbl val="0"/>
      </c:catAx>
      <c:valAx>
        <c:axId val="168250752"/>
        <c:scaling>
          <c:orientation val="minMax"/>
        </c:scaling>
        <c:delete val="0"/>
        <c:axPos val="l"/>
        <c:majorGridlines>
          <c:spPr>
            <a:ln>
              <a:solidFill>
                <a:schemeClr val="tx1">
                  <a:alpha val="29000"/>
                </a:schemeClr>
              </a:solidFill>
              <a:prstDash val="lgDash"/>
            </a:ln>
          </c:spPr>
        </c:majorGridlines>
        <c:title>
          <c:tx>
            <c:rich>
              <a:bodyPr rot="-5400000" vert="horz"/>
              <a:lstStyle/>
              <a:p>
                <a:pPr>
                  <a:defRPr sz="1400" b="0">
                    <a:latin typeface="Times New Roman" pitchFamily="18" charset="0"/>
                    <a:cs typeface="Times New Roman" pitchFamily="18" charset="0"/>
                  </a:defRPr>
                </a:pPr>
                <a:r>
                  <a:rPr lang="en-US" sz="1400" b="1">
                    <a:latin typeface="Times New Roman" pitchFamily="18" charset="0"/>
                    <a:cs typeface="Times New Roman" pitchFamily="18" charset="0"/>
                  </a:rPr>
                  <a:t>pH</a:t>
                </a:r>
                <a:r>
                  <a:rPr lang="uk-UA" sz="1400" b="1">
                    <a:latin typeface="Times New Roman" pitchFamily="18" charset="0"/>
                    <a:cs typeface="Times New Roman" pitchFamily="18" charset="0"/>
                  </a:rPr>
                  <a:t> розчинів</a:t>
                </a:r>
                <a:r>
                  <a:rPr lang="en-US" sz="1400" b="1">
                    <a:latin typeface="Times New Roman" pitchFamily="18" charset="0"/>
                    <a:cs typeface="Times New Roman" pitchFamily="18" charset="0"/>
                  </a:rPr>
                  <a:t> </a:t>
                </a:r>
                <a:endParaRPr lang="ru-RU" sz="1400" b="1">
                  <a:latin typeface="Times New Roman" pitchFamily="18" charset="0"/>
                  <a:cs typeface="Times New Roman" pitchFamily="18" charset="0"/>
                </a:endParaRPr>
              </a:p>
            </c:rich>
          </c:tx>
          <c:layout>
            <c:manualLayout>
              <c:xMode val="edge"/>
              <c:yMode val="edge"/>
              <c:x val="1.8094425533316735E-2"/>
              <c:y val="2.2145226584903012E-2"/>
            </c:manualLayout>
          </c:layout>
          <c:overlay val="0"/>
        </c:title>
        <c:numFmt formatCode="General" sourceLinked="1"/>
        <c:majorTickMark val="out"/>
        <c:minorTickMark val="none"/>
        <c:tickLblPos val="nextTo"/>
        <c:txPr>
          <a:bodyPr/>
          <a:lstStyle/>
          <a:p>
            <a:pPr>
              <a:defRPr sz="1400"/>
            </a:pPr>
            <a:endParaRPr lang="ru-RU"/>
          </a:p>
        </c:txPr>
        <c:crossAx val="160830592"/>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0772240829550747"/>
          <c:y val="2.7757547705972829E-2"/>
          <c:w val="0.89052537182852143"/>
          <c:h val="0.8326195683872849"/>
        </c:manualLayout>
      </c:layout>
      <c:lineChart>
        <c:grouping val="standard"/>
        <c:varyColors val="0"/>
        <c:ser>
          <c:idx val="0"/>
          <c:order val="0"/>
          <c:dLbls>
            <c:dLbl>
              <c:idx val="1"/>
              <c:delete val="1"/>
              <c:extLst>
                <c:ext xmlns:c15="http://schemas.microsoft.com/office/drawing/2012/chart" uri="{CE6537A1-D6FC-4f65-9D91-7224C49458BB}"/>
                <c:ext xmlns:c16="http://schemas.microsoft.com/office/drawing/2014/chart" uri="{C3380CC4-5D6E-409C-BE32-E72D297353CC}">
                  <c16:uniqueId val="{00000000-47FA-40D4-AF11-35FB36487FA4}"/>
                </c:ext>
              </c:extLst>
            </c:dLbl>
            <c:dLbl>
              <c:idx val="2"/>
              <c:delete val="1"/>
              <c:extLst>
                <c:ext xmlns:c15="http://schemas.microsoft.com/office/drawing/2012/chart" uri="{CE6537A1-D6FC-4f65-9D91-7224C49458BB}"/>
                <c:ext xmlns:c16="http://schemas.microsoft.com/office/drawing/2014/chart" uri="{C3380CC4-5D6E-409C-BE32-E72D297353CC}">
                  <c16:uniqueId val="{00000001-47FA-40D4-AF11-35FB36487FA4}"/>
                </c:ext>
              </c:extLst>
            </c:dLbl>
            <c:dLbl>
              <c:idx val="3"/>
              <c:layout>
                <c:manualLayout>
                  <c:x val="7.07286504570447E-3"/>
                  <c:y val="1.1996353864101148E-2"/>
                </c:manualLayout>
              </c:layout>
              <c:tx>
                <c:rich>
                  <a:bodyPr/>
                  <a:lstStyle/>
                  <a:p>
                    <a:r>
                      <a:rPr lang="en-US"/>
                      <a:t>1</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7FA-40D4-AF11-35FB36487FA4}"/>
                </c:ext>
              </c:extLst>
            </c:dLbl>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Лист5!$F$7:$I$7</c:f>
              <c:numCache>
                <c:formatCode>General</c:formatCode>
                <c:ptCount val="4"/>
                <c:pt idx="0">
                  <c:v>30</c:v>
                </c:pt>
                <c:pt idx="1">
                  <c:v>45</c:v>
                </c:pt>
                <c:pt idx="2">
                  <c:v>60</c:v>
                </c:pt>
                <c:pt idx="3">
                  <c:v>90</c:v>
                </c:pt>
              </c:numCache>
            </c:numRef>
          </c:cat>
          <c:val>
            <c:numRef>
              <c:f>Лист5!$E$8:$H$8</c:f>
              <c:numCache>
                <c:formatCode>General</c:formatCode>
                <c:ptCount val="4"/>
                <c:pt idx="0">
                  <c:v>1</c:v>
                </c:pt>
                <c:pt idx="1">
                  <c:v>1.1399999999999999</c:v>
                </c:pt>
                <c:pt idx="2">
                  <c:v>1.2450000000000001</c:v>
                </c:pt>
                <c:pt idx="3">
                  <c:v>1.35</c:v>
                </c:pt>
              </c:numCache>
            </c:numRef>
          </c:val>
          <c:smooth val="0"/>
          <c:extLst>
            <c:ext xmlns:c16="http://schemas.microsoft.com/office/drawing/2014/chart" uri="{C3380CC4-5D6E-409C-BE32-E72D297353CC}">
              <c16:uniqueId val="{00000003-47FA-40D4-AF11-35FB36487FA4}"/>
            </c:ext>
          </c:extLst>
        </c:ser>
        <c:ser>
          <c:idx val="1"/>
          <c:order val="1"/>
          <c:spPr>
            <a:ln cmpd="sng">
              <a:solidFill>
                <a:schemeClr val="tx1"/>
              </a:solidFill>
            </a:ln>
          </c:spPr>
          <c:marker>
            <c:symbol val="square"/>
            <c:size val="5"/>
            <c:spPr>
              <a:solidFill>
                <a:schemeClr val="tx1">
                  <a:lumMod val="75000"/>
                  <a:lumOff val="25000"/>
                </a:schemeClr>
              </a:solidFill>
            </c:spPr>
          </c:marker>
          <c:dLbls>
            <c:dLbl>
              <c:idx val="0"/>
              <c:delete val="1"/>
              <c:extLst>
                <c:ext xmlns:c15="http://schemas.microsoft.com/office/drawing/2012/chart" uri="{CE6537A1-D6FC-4f65-9D91-7224C49458BB}"/>
                <c:ext xmlns:c16="http://schemas.microsoft.com/office/drawing/2014/chart" uri="{C3380CC4-5D6E-409C-BE32-E72D297353CC}">
                  <c16:uniqueId val="{00000004-47FA-40D4-AF11-35FB36487FA4}"/>
                </c:ext>
              </c:extLst>
            </c:dLbl>
            <c:dLbl>
              <c:idx val="1"/>
              <c:delete val="1"/>
              <c:extLst>
                <c:ext xmlns:c15="http://schemas.microsoft.com/office/drawing/2012/chart" uri="{CE6537A1-D6FC-4f65-9D91-7224C49458BB}"/>
                <c:ext xmlns:c16="http://schemas.microsoft.com/office/drawing/2014/chart" uri="{C3380CC4-5D6E-409C-BE32-E72D297353CC}">
                  <c16:uniqueId val="{00000005-47FA-40D4-AF11-35FB36487FA4}"/>
                </c:ext>
              </c:extLst>
            </c:dLbl>
            <c:dLbl>
              <c:idx val="2"/>
              <c:delete val="1"/>
              <c:extLst>
                <c:ext xmlns:c15="http://schemas.microsoft.com/office/drawing/2012/chart" uri="{CE6537A1-D6FC-4f65-9D91-7224C49458BB}"/>
                <c:ext xmlns:c16="http://schemas.microsoft.com/office/drawing/2014/chart" uri="{C3380CC4-5D6E-409C-BE32-E72D297353CC}">
                  <c16:uniqueId val="{00000006-47FA-40D4-AF11-35FB36487FA4}"/>
                </c:ext>
              </c:extLst>
            </c:dLbl>
            <c:dLbl>
              <c:idx val="3"/>
              <c:layout>
                <c:manualLayout>
                  <c:x val="-7.5270278400320417E-3"/>
                  <c:y val="-0.12796110788374557"/>
                </c:manualLayout>
              </c:layout>
              <c:tx>
                <c:rich>
                  <a:bodyPr/>
                  <a:lstStyle/>
                  <a:p>
                    <a:r>
                      <a:rPr lang="en-US"/>
                      <a:t>2</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7FA-40D4-AF11-35FB36487FA4}"/>
                </c:ext>
              </c:extLst>
            </c:dLbl>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Лист5!$F$7:$I$7</c:f>
              <c:numCache>
                <c:formatCode>General</c:formatCode>
                <c:ptCount val="4"/>
                <c:pt idx="0">
                  <c:v>30</c:v>
                </c:pt>
                <c:pt idx="1">
                  <c:v>45</c:v>
                </c:pt>
                <c:pt idx="2">
                  <c:v>60</c:v>
                </c:pt>
                <c:pt idx="3">
                  <c:v>90</c:v>
                </c:pt>
              </c:numCache>
            </c:numRef>
          </c:cat>
          <c:val>
            <c:numRef>
              <c:f>Лист5!$E$9:$H$9</c:f>
              <c:numCache>
                <c:formatCode>General</c:formatCode>
                <c:ptCount val="4"/>
                <c:pt idx="0">
                  <c:v>1.1000000000000001</c:v>
                </c:pt>
                <c:pt idx="1">
                  <c:v>1.23</c:v>
                </c:pt>
                <c:pt idx="2">
                  <c:v>1.3149999999999999</c:v>
                </c:pt>
                <c:pt idx="3">
                  <c:v>1.4</c:v>
                </c:pt>
              </c:numCache>
            </c:numRef>
          </c:val>
          <c:smooth val="0"/>
          <c:extLst>
            <c:ext xmlns:c16="http://schemas.microsoft.com/office/drawing/2014/chart" uri="{C3380CC4-5D6E-409C-BE32-E72D297353CC}">
              <c16:uniqueId val="{00000008-47FA-40D4-AF11-35FB36487FA4}"/>
            </c:ext>
          </c:extLst>
        </c:ser>
        <c:ser>
          <c:idx val="2"/>
          <c:order val="2"/>
          <c:dLbls>
            <c:dLbl>
              <c:idx val="0"/>
              <c:delete val="1"/>
              <c:extLst>
                <c:ext xmlns:c15="http://schemas.microsoft.com/office/drawing/2012/chart" uri="{CE6537A1-D6FC-4f65-9D91-7224C49458BB}"/>
                <c:ext xmlns:c16="http://schemas.microsoft.com/office/drawing/2014/chart" uri="{C3380CC4-5D6E-409C-BE32-E72D297353CC}">
                  <c16:uniqueId val="{00000009-47FA-40D4-AF11-35FB36487FA4}"/>
                </c:ext>
              </c:extLst>
            </c:dLbl>
            <c:dLbl>
              <c:idx val="1"/>
              <c:delete val="1"/>
              <c:extLst>
                <c:ext xmlns:c15="http://schemas.microsoft.com/office/drawing/2012/chart" uri="{CE6537A1-D6FC-4f65-9D91-7224C49458BB}"/>
                <c:ext xmlns:c16="http://schemas.microsoft.com/office/drawing/2014/chart" uri="{C3380CC4-5D6E-409C-BE32-E72D297353CC}">
                  <c16:uniqueId val="{0000000A-47FA-40D4-AF11-35FB36487FA4}"/>
                </c:ext>
              </c:extLst>
            </c:dLbl>
            <c:dLbl>
              <c:idx val="2"/>
              <c:delete val="1"/>
              <c:extLst>
                <c:ext xmlns:c15="http://schemas.microsoft.com/office/drawing/2012/chart" uri="{CE6537A1-D6FC-4f65-9D91-7224C49458BB}"/>
                <c:ext xmlns:c16="http://schemas.microsoft.com/office/drawing/2014/chart" uri="{C3380CC4-5D6E-409C-BE32-E72D297353CC}">
                  <c16:uniqueId val="{0000000B-47FA-40D4-AF11-35FB36487FA4}"/>
                </c:ext>
              </c:extLst>
            </c:dLbl>
            <c:dLbl>
              <c:idx val="3"/>
              <c:layout>
                <c:manualLayout>
                  <c:x val="-1.6971047595166985E-2"/>
                  <c:y val="-5.5982984699138684E-2"/>
                </c:manualLayout>
              </c:layout>
              <c:tx>
                <c:rich>
                  <a:bodyPr/>
                  <a:lstStyle/>
                  <a:p>
                    <a:r>
                      <a:rPr lang="en-US"/>
                      <a:t>3</a:t>
                    </a:r>
                  </a:p>
                </c:rich>
              </c:tx>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7FA-40D4-AF11-35FB36487FA4}"/>
                </c:ext>
              </c:extLst>
            </c:dLbl>
            <c:spPr>
              <a:noFill/>
              <a:ln>
                <a:noFill/>
              </a:ln>
              <a:effectLst/>
            </c:sp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Лист5!$E$10:$H$10</c:f>
              <c:numCache>
                <c:formatCode>General</c:formatCode>
                <c:ptCount val="4"/>
                <c:pt idx="0">
                  <c:v>1.3</c:v>
                </c:pt>
                <c:pt idx="1">
                  <c:v>1.62</c:v>
                </c:pt>
                <c:pt idx="2">
                  <c:v>1.79</c:v>
                </c:pt>
                <c:pt idx="3">
                  <c:v>1.96</c:v>
                </c:pt>
              </c:numCache>
            </c:numRef>
          </c:val>
          <c:smooth val="1"/>
          <c:extLst>
            <c:ext xmlns:c16="http://schemas.microsoft.com/office/drawing/2014/chart" uri="{C3380CC4-5D6E-409C-BE32-E72D297353CC}">
              <c16:uniqueId val="{0000000D-47FA-40D4-AF11-35FB36487FA4}"/>
            </c:ext>
          </c:extLst>
        </c:ser>
        <c:dLbls>
          <c:dLblPos val="ctr"/>
          <c:showLegendKey val="0"/>
          <c:showVal val="1"/>
          <c:showCatName val="0"/>
          <c:showSerName val="0"/>
          <c:showPercent val="0"/>
          <c:showBubbleSize val="0"/>
        </c:dLbls>
        <c:marker val="1"/>
        <c:smooth val="0"/>
        <c:axId val="171351424"/>
        <c:axId val="184896896"/>
      </c:lineChart>
      <c:catAx>
        <c:axId val="171351424"/>
        <c:scaling>
          <c:orientation val="minMax"/>
        </c:scaling>
        <c:delete val="0"/>
        <c:axPos val="b"/>
        <c:majorGridlines>
          <c:spPr>
            <a:ln>
              <a:solidFill>
                <a:schemeClr val="tx1">
                  <a:alpha val="30000"/>
                </a:schemeClr>
              </a:solidFill>
              <a:prstDash val="lgDash"/>
            </a:ln>
          </c:spPr>
        </c:majorGridlines>
        <c:title>
          <c:tx>
            <c:rich>
              <a:bodyPr/>
              <a:lstStyle/>
              <a:p>
                <a:pPr>
                  <a:defRPr/>
                </a:pPr>
                <a:r>
                  <a:rPr lang="ru-RU" sz="1200" b="0">
                    <a:latin typeface="Times New Roman" pitchFamily="18" charset="0"/>
                    <a:cs typeface="Times New Roman" pitchFamily="18" charset="0"/>
                  </a:rPr>
                  <a:t>Тривалість ультразвукової обробки, хв</a:t>
                </a:r>
              </a:p>
            </c:rich>
          </c:tx>
          <c:layout>
            <c:manualLayout>
              <c:xMode val="edge"/>
              <c:yMode val="edge"/>
              <c:x val="0.45272184243264652"/>
              <c:y val="0.93282041836103358"/>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84896896"/>
        <c:crosses val="autoZero"/>
        <c:auto val="1"/>
        <c:lblAlgn val="ctr"/>
        <c:lblOffset val="100"/>
        <c:noMultiLvlLbl val="0"/>
      </c:catAx>
      <c:valAx>
        <c:axId val="184896896"/>
        <c:scaling>
          <c:orientation val="minMax"/>
        </c:scaling>
        <c:delete val="0"/>
        <c:axPos val="l"/>
        <c:majorGridlines>
          <c:spPr>
            <a:ln>
              <a:solidFill>
                <a:schemeClr val="tx1">
                  <a:alpha val="31000"/>
                </a:schemeClr>
              </a:solidFill>
              <a:prstDash val="lgDash"/>
            </a:ln>
          </c:spPr>
        </c:majorGridlines>
        <c:title>
          <c:tx>
            <c:rich>
              <a:bodyPr rot="-5400000" vert="horz"/>
              <a:lstStyle/>
              <a:p>
                <a:pPr>
                  <a:defRPr/>
                </a:pPr>
                <a:r>
                  <a:rPr lang="ru-RU" sz="1200" b="0">
                    <a:latin typeface="Times New Roman" pitchFamily="18" charset="0"/>
                    <a:cs typeface="Times New Roman" pitchFamily="18" charset="0"/>
                  </a:rPr>
                  <a:t>Щільність, </a:t>
                </a:r>
                <a:r>
                  <a:rPr lang="uk-UA" sz="1200" b="0" i="0" u="none" strike="noStrike" baseline="0">
                    <a:effectLst/>
                    <a:latin typeface="Times New Roman" pitchFamily="18" charset="0"/>
                    <a:cs typeface="Times New Roman" pitchFamily="18" charset="0"/>
                  </a:rPr>
                  <a:t>г/см</a:t>
                </a:r>
                <a:r>
                  <a:rPr lang="uk-UA" sz="1200" b="0" i="0" u="none" strike="noStrike" baseline="30000">
                    <a:effectLst/>
                    <a:latin typeface="Times New Roman" pitchFamily="18" charset="0"/>
                    <a:cs typeface="Times New Roman" pitchFamily="18" charset="0"/>
                  </a:rPr>
                  <a:t>3</a:t>
                </a:r>
                <a:endParaRPr lang="ru-RU" sz="1200" b="0">
                  <a:latin typeface="Times New Roman" pitchFamily="18" charset="0"/>
                  <a:cs typeface="Times New Roman" pitchFamily="18" charset="0"/>
                </a:endParaRPr>
              </a:p>
            </c:rich>
          </c:tx>
          <c:layout>
            <c:manualLayout>
              <c:xMode val="edge"/>
              <c:yMode val="edge"/>
              <c:x val="0"/>
              <c:y val="0.21048720625069861"/>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71351424"/>
        <c:crosses val="autoZero"/>
        <c:crossBetween val="between"/>
      </c:valAx>
      <c:spPr>
        <a:noFill/>
        <a:ln w="25400">
          <a:noFill/>
        </a:ln>
      </c:spPr>
    </c:plotArea>
    <c:plotVisOnly val="1"/>
    <c:dispBlanksAs val="span"/>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Лист5!$P$36:$P$38</c:f>
              <c:strCache>
                <c:ptCount val="1"/>
                <c:pt idx="0">
                  <c:v>36 50 65</c:v>
                </c:pt>
              </c:strCache>
            </c:strRef>
          </c:tx>
          <c:invertIfNegative val="0"/>
          <c:dLbls>
            <c:dLbl>
              <c:idx val="0"/>
              <c:layout>
                <c:manualLayout>
                  <c:x val="-4.1218643809251797E-3"/>
                  <c:y val="1.1046864328046054E-3"/>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31B-4052-B457-4ED7FE03562E}"/>
                </c:ext>
              </c:extLst>
            </c:dLbl>
            <c:dLbl>
              <c:idx val="1"/>
              <c:layout>
                <c:manualLayout>
                  <c:x val="-8.2437287618503594E-3"/>
                  <c:y val="1.7267725253793647E-2"/>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31B-4052-B457-4ED7FE03562E}"/>
                </c:ext>
              </c:extLst>
            </c:dLbl>
            <c:dLbl>
              <c:idx val="2"/>
              <c:layout>
                <c:manualLayout>
                  <c:x val="-4.1218643809251797E-3"/>
                  <c:y val="1.7267301027052928E-2"/>
                </c:manualLayout>
              </c:layout>
              <c:tx>
                <c:rich>
                  <a:bodyPr/>
                  <a:lstStyle/>
                  <a:p>
                    <a:r>
                      <a:rPr lang="en-US"/>
                      <a:t>1</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31B-4052-B457-4ED7FE03562E}"/>
                </c:ext>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Лист5!$J$51:$J$53</c:f>
              <c:numCache>
                <c:formatCode>General</c:formatCode>
                <c:ptCount val="3"/>
                <c:pt idx="0">
                  <c:v>30</c:v>
                </c:pt>
                <c:pt idx="1">
                  <c:v>60</c:v>
                </c:pt>
                <c:pt idx="2">
                  <c:v>90</c:v>
                </c:pt>
              </c:numCache>
            </c:numRef>
          </c:cat>
          <c:val>
            <c:numRef>
              <c:f>Лист5!$P$36:$P$38</c:f>
              <c:numCache>
                <c:formatCode>General</c:formatCode>
                <c:ptCount val="3"/>
                <c:pt idx="0">
                  <c:v>36</c:v>
                </c:pt>
                <c:pt idx="1">
                  <c:v>50</c:v>
                </c:pt>
                <c:pt idx="2">
                  <c:v>65</c:v>
                </c:pt>
              </c:numCache>
            </c:numRef>
          </c:val>
          <c:extLst>
            <c:ext xmlns:c16="http://schemas.microsoft.com/office/drawing/2014/chart" uri="{C3380CC4-5D6E-409C-BE32-E72D297353CC}">
              <c16:uniqueId val="{00000003-031B-4052-B457-4ED7FE03562E}"/>
            </c:ext>
          </c:extLst>
        </c:ser>
        <c:ser>
          <c:idx val="1"/>
          <c:order val="1"/>
          <c:invertIfNegative val="0"/>
          <c:dLbls>
            <c:dLbl>
              <c:idx val="0"/>
              <c:layout>
                <c:manualLayout>
                  <c:x val="3.7783320349006635E-17"/>
                  <c:y val="1.1880045646797349E-2"/>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31B-4052-B457-4ED7FE03562E}"/>
                </c:ext>
              </c:extLst>
            </c:dLbl>
            <c:dLbl>
              <c:idx val="1"/>
              <c:layout>
                <c:manualLayout>
                  <c:x val="-4.1218643809251042E-3"/>
                  <c:y val="-9.6706727811880899E-3"/>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31B-4052-B457-4ED7FE03562E}"/>
                </c:ext>
              </c:extLst>
            </c:dLbl>
            <c:dLbl>
              <c:idx val="2"/>
              <c:layout>
                <c:manualLayout>
                  <c:x val="4.1218643809251797E-3"/>
                  <c:y val="6.4923660398009527E-3"/>
                </c:manualLayout>
              </c:layout>
              <c:tx>
                <c:rich>
                  <a:bodyPr/>
                  <a:lstStyle/>
                  <a:p>
                    <a:r>
                      <a:rPr lang="en-US"/>
                      <a:t>2</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31B-4052-B457-4ED7FE03562E}"/>
                </c:ext>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Лист5!$P$40:$P$42</c:f>
              <c:numCache>
                <c:formatCode>General</c:formatCode>
                <c:ptCount val="3"/>
                <c:pt idx="0">
                  <c:v>40</c:v>
                </c:pt>
                <c:pt idx="1">
                  <c:v>56</c:v>
                </c:pt>
                <c:pt idx="2">
                  <c:v>70</c:v>
                </c:pt>
              </c:numCache>
            </c:numRef>
          </c:val>
          <c:extLst>
            <c:ext xmlns:c16="http://schemas.microsoft.com/office/drawing/2014/chart" uri="{C3380CC4-5D6E-409C-BE32-E72D297353CC}">
              <c16:uniqueId val="{00000007-031B-4052-B457-4ED7FE03562E}"/>
            </c:ext>
          </c:extLst>
        </c:ser>
        <c:ser>
          <c:idx val="2"/>
          <c:order val="2"/>
          <c:tx>
            <c:strRef>
              <c:f>Лист5!$P$44:$P$46</c:f>
              <c:strCache>
                <c:ptCount val="1"/>
                <c:pt idx="0">
                  <c:v>45 62 76</c:v>
                </c:pt>
              </c:strCache>
            </c:strRef>
          </c:tx>
          <c:invertIfNegative val="0"/>
          <c:dLbls>
            <c:dLbl>
              <c:idx val="0"/>
              <c:layout>
                <c:manualLayout>
                  <c:x val="0"/>
                  <c:y val="-1.5058352388184437E-2"/>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31B-4052-B457-4ED7FE03562E}"/>
                </c:ext>
              </c:extLst>
            </c:dLbl>
            <c:dLbl>
              <c:idx val="1"/>
              <c:layout>
                <c:manualLayout>
                  <c:x val="-4.1218643809251042E-3"/>
                  <c:y val="6.4923660398009527E-3"/>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31B-4052-B457-4ED7FE03562E}"/>
                </c:ext>
              </c:extLst>
            </c:dLbl>
            <c:dLbl>
              <c:idx val="2"/>
              <c:layout>
                <c:manualLayout>
                  <c:x val="0"/>
                  <c:y val="4.618556526092066E-3"/>
                </c:manualLayout>
              </c:layout>
              <c:tx>
                <c:rich>
                  <a:bodyPr/>
                  <a:lstStyle/>
                  <a:p>
                    <a:r>
                      <a:rPr lang="en-US"/>
                      <a:t>3</a:t>
                    </a:r>
                  </a:p>
                </c:rich>
              </c:tx>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31B-4052-B457-4ED7FE03562E}"/>
                </c:ext>
              </c:extLst>
            </c:dLbl>
            <c:spPr>
              <a:noFill/>
              <a:ln>
                <a:noFill/>
              </a:ln>
              <a:effectLst/>
            </c:sp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Лист5!$P$44:$P$46</c:f>
              <c:numCache>
                <c:formatCode>General</c:formatCode>
                <c:ptCount val="3"/>
                <c:pt idx="0">
                  <c:v>45</c:v>
                </c:pt>
                <c:pt idx="1">
                  <c:v>62</c:v>
                </c:pt>
                <c:pt idx="2">
                  <c:v>76</c:v>
                </c:pt>
              </c:numCache>
            </c:numRef>
          </c:val>
          <c:extLst>
            <c:ext xmlns:c16="http://schemas.microsoft.com/office/drawing/2014/chart" uri="{C3380CC4-5D6E-409C-BE32-E72D297353CC}">
              <c16:uniqueId val="{0000000B-031B-4052-B457-4ED7FE03562E}"/>
            </c:ext>
          </c:extLst>
        </c:ser>
        <c:dLbls>
          <c:showLegendKey val="0"/>
          <c:showVal val="0"/>
          <c:showCatName val="0"/>
          <c:showSerName val="0"/>
          <c:showPercent val="0"/>
          <c:showBubbleSize val="0"/>
        </c:dLbls>
        <c:gapWidth val="150"/>
        <c:axId val="171348352"/>
        <c:axId val="171351040"/>
      </c:barChart>
      <c:catAx>
        <c:axId val="171348352"/>
        <c:scaling>
          <c:orientation val="minMax"/>
        </c:scaling>
        <c:delete val="0"/>
        <c:axPos val="b"/>
        <c:majorGridlines>
          <c:spPr>
            <a:ln>
              <a:solidFill>
                <a:schemeClr val="tx1">
                  <a:alpha val="31000"/>
                </a:schemeClr>
              </a:solidFill>
              <a:prstDash val="lgDash"/>
            </a:ln>
          </c:spPr>
        </c:majorGridlines>
        <c:title>
          <c:tx>
            <c:rich>
              <a:bodyPr/>
              <a:lstStyle/>
              <a:p>
                <a:pPr>
                  <a:defRPr sz="1200" b="0">
                    <a:latin typeface="Times New Roman" pitchFamily="18" charset="0"/>
                    <a:cs typeface="Times New Roman" pitchFamily="18" charset="0"/>
                  </a:defRPr>
                </a:pPr>
                <a:r>
                  <a:rPr lang="ru-RU" sz="1200" b="0">
                    <a:latin typeface="Times New Roman" pitchFamily="18" charset="0"/>
                    <a:cs typeface="Times New Roman" pitchFamily="18" charset="0"/>
                  </a:rPr>
                  <a:t>Тривалість</a:t>
                </a:r>
                <a:r>
                  <a:rPr lang="ru-RU" sz="1200" b="0" baseline="0">
                    <a:latin typeface="Times New Roman" pitchFamily="18" charset="0"/>
                    <a:cs typeface="Times New Roman" pitchFamily="18" charset="0"/>
                  </a:rPr>
                  <a:t> гідролізу, хв</a:t>
                </a:r>
                <a:endParaRPr lang="ru-RU" sz="1200" b="0">
                  <a:latin typeface="Times New Roman" pitchFamily="18" charset="0"/>
                  <a:cs typeface="Times New Roman" pitchFamily="18" charset="0"/>
                </a:endParaRPr>
              </a:p>
            </c:rich>
          </c:tx>
          <c:layout>
            <c:manualLayout>
              <c:xMode val="edge"/>
              <c:yMode val="edge"/>
              <c:x val="0.49650008036336907"/>
              <c:y val="0.85906507100325902"/>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71351040"/>
        <c:crosses val="autoZero"/>
        <c:auto val="1"/>
        <c:lblAlgn val="ctr"/>
        <c:lblOffset val="100"/>
        <c:noMultiLvlLbl val="0"/>
      </c:catAx>
      <c:valAx>
        <c:axId val="171351040"/>
        <c:scaling>
          <c:orientation val="minMax"/>
        </c:scaling>
        <c:delete val="0"/>
        <c:axPos val="l"/>
        <c:majorGridlines>
          <c:spPr>
            <a:ln>
              <a:solidFill>
                <a:schemeClr val="tx1">
                  <a:tint val="75000"/>
                  <a:shade val="95000"/>
                  <a:satMod val="105000"/>
                  <a:alpha val="30000"/>
                </a:schemeClr>
              </a:solidFill>
              <a:prstDash val="lgDash"/>
            </a:ln>
          </c:spPr>
        </c:majorGridlines>
        <c:title>
          <c:tx>
            <c:rich>
              <a:bodyPr rot="-5400000" vert="horz"/>
              <a:lstStyle/>
              <a:p>
                <a:pPr>
                  <a:defRPr sz="1050"/>
                </a:pPr>
                <a:r>
                  <a:rPr lang="ru-RU" sz="1200" b="0">
                    <a:latin typeface="Times New Roman" pitchFamily="18" charset="0"/>
                    <a:cs typeface="Times New Roman" pitchFamily="18" charset="0"/>
                  </a:rPr>
                  <a:t>Прозорість плівок, %</a:t>
                </a:r>
              </a:p>
            </c:rich>
          </c:tx>
          <c:layout>
            <c:manualLayout>
              <c:xMode val="edge"/>
              <c:yMode val="edge"/>
              <c:x val="2.6407782717699304E-2"/>
              <c:y val="4.312669080347822E-3"/>
            </c:manualLayout>
          </c:layout>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71348352"/>
        <c:crosses val="autoZero"/>
        <c:crossBetween val="between"/>
      </c:valAx>
    </c:plotArea>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Лист1!$A$14:$I$14</c:f>
              <c:strCache>
                <c:ptCount val="1"/>
                <c:pt idx="0">
                  <c:v>Абсолютний опір продавлювання, кПа (кгс/см2), не меньше 580 510 530 580 610 654 700 672</c:v>
                </c:pt>
              </c:strCache>
            </c:strRef>
          </c:tx>
          <c:invertIfNegative val="0"/>
          <c:cat>
            <c:strRef>
              <c:f>Лист1!$K$3:$K$10</c:f>
              <c:strCache>
                <c:ptCount val="8"/>
                <c:pt idx="0">
                  <c:v>0</c:v>
                </c:pt>
                <c:pt idx="1">
                  <c:v>I </c:v>
                </c:pt>
                <c:pt idx="2">
                  <c:v>II</c:v>
                </c:pt>
                <c:pt idx="3">
                  <c:v>III </c:v>
                </c:pt>
                <c:pt idx="4">
                  <c:v>IV </c:v>
                </c:pt>
                <c:pt idx="5">
                  <c:v>V</c:v>
                </c:pt>
                <c:pt idx="6">
                  <c:v>VI</c:v>
                </c:pt>
                <c:pt idx="7">
                  <c:v>VII </c:v>
                </c:pt>
              </c:strCache>
            </c:strRef>
          </c:cat>
          <c:val>
            <c:numRef>
              <c:f>Лист1!$B$14:$I$14</c:f>
              <c:numCache>
                <c:formatCode>General</c:formatCode>
                <c:ptCount val="8"/>
                <c:pt idx="0">
                  <c:v>580</c:v>
                </c:pt>
                <c:pt idx="1">
                  <c:v>510</c:v>
                </c:pt>
                <c:pt idx="2">
                  <c:v>530</c:v>
                </c:pt>
                <c:pt idx="3">
                  <c:v>580</c:v>
                </c:pt>
                <c:pt idx="4">
                  <c:v>610</c:v>
                </c:pt>
                <c:pt idx="5">
                  <c:v>654</c:v>
                </c:pt>
                <c:pt idx="6">
                  <c:v>700</c:v>
                </c:pt>
                <c:pt idx="7">
                  <c:v>672</c:v>
                </c:pt>
              </c:numCache>
            </c:numRef>
          </c:val>
          <c:extLst>
            <c:ext xmlns:c16="http://schemas.microsoft.com/office/drawing/2014/chart" uri="{C3380CC4-5D6E-409C-BE32-E72D297353CC}">
              <c16:uniqueId val="{00000000-5FD8-43C1-8D48-505FDB326B8A}"/>
            </c:ext>
          </c:extLst>
        </c:ser>
        <c:dLbls>
          <c:showLegendKey val="0"/>
          <c:showVal val="0"/>
          <c:showCatName val="0"/>
          <c:showSerName val="0"/>
          <c:showPercent val="0"/>
          <c:showBubbleSize val="0"/>
        </c:dLbls>
        <c:gapWidth val="150"/>
        <c:axId val="145116544"/>
        <c:axId val="160826496"/>
      </c:barChart>
      <c:catAx>
        <c:axId val="145116544"/>
        <c:scaling>
          <c:orientation val="minMax"/>
        </c:scaling>
        <c:delete val="0"/>
        <c:axPos val="b"/>
        <c:title>
          <c:tx>
            <c:rich>
              <a:bodyPr/>
              <a:lstStyle/>
              <a:p>
                <a:pPr>
                  <a:defRPr/>
                </a:pPr>
                <a:r>
                  <a:rPr lang="uk-UA" sz="1200" b="0">
                    <a:latin typeface="Times New Roman" pitchFamily="18" charset="0"/>
                    <a:cs typeface="Times New Roman" pitchFamily="18" charset="0"/>
                  </a:rPr>
                  <a:t>№</a:t>
                </a:r>
                <a:r>
                  <a:rPr lang="uk-UA" sz="1200" b="0" baseline="0">
                    <a:latin typeface="Times New Roman" pitchFamily="18" charset="0"/>
                    <a:cs typeface="Times New Roman" pitchFamily="18" charset="0"/>
                  </a:rPr>
                  <a:t> Варіанту</a:t>
                </a:r>
                <a:endParaRPr lang="ru-RU" sz="1200" b="0">
                  <a:latin typeface="Times New Roman" pitchFamily="18" charset="0"/>
                  <a:cs typeface="Times New Roman" pitchFamily="18" charset="0"/>
                </a:endParaRPr>
              </a:p>
            </c:rich>
          </c:tx>
          <c:overlay val="0"/>
        </c:title>
        <c:numFmt formatCode="General" sourceLinked="0"/>
        <c:majorTickMark val="out"/>
        <c:minorTickMark val="none"/>
        <c:tickLblPos val="nextTo"/>
        <c:txPr>
          <a:bodyPr/>
          <a:lstStyle/>
          <a:p>
            <a:pPr>
              <a:defRPr sz="1200"/>
            </a:pPr>
            <a:endParaRPr lang="ru-RU"/>
          </a:p>
        </c:txPr>
        <c:crossAx val="160826496"/>
        <c:crosses val="autoZero"/>
        <c:auto val="1"/>
        <c:lblAlgn val="ctr"/>
        <c:lblOffset val="100"/>
        <c:noMultiLvlLbl val="0"/>
      </c:catAx>
      <c:valAx>
        <c:axId val="160826496"/>
        <c:scaling>
          <c:orientation val="minMax"/>
        </c:scaling>
        <c:delete val="0"/>
        <c:axPos val="l"/>
        <c:majorGridlines/>
        <c:title>
          <c:tx>
            <c:rich>
              <a:bodyPr rot="-5400000" vert="horz"/>
              <a:lstStyle/>
              <a:p>
                <a:pPr>
                  <a:defRPr/>
                </a:pPr>
                <a:r>
                  <a:rPr lang="ru-RU" sz="1200" b="0">
                    <a:latin typeface="Times New Roman" pitchFamily="18" charset="0"/>
                    <a:cs typeface="Times New Roman" pitchFamily="18" charset="0"/>
                  </a:rPr>
                  <a:t>Абсолютний опір продавлюванню, кПа</a:t>
                </a:r>
              </a:p>
            </c:rich>
          </c:tx>
          <c:overlay val="0"/>
        </c:title>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ru-RU"/>
          </a:p>
        </c:txPr>
        <c:crossAx val="145116544"/>
        <c:crosses val="autoZero"/>
        <c:crossBetween val="between"/>
      </c:valAx>
    </c:plotArea>
    <c:plotVisOnly val="1"/>
    <c:dispBlanksAs val="gap"/>
    <c:showDLblsOverMax val="0"/>
  </c:chart>
  <c:spPr>
    <a:ln>
      <a:noFill/>
    </a:ln>
  </c:sp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0.03922</cdr:x>
      <cdr:y>0.54085</cdr:y>
    </cdr:from>
    <cdr:to>
      <cdr:x>0.42157</cdr:x>
      <cdr:y>0.87418</cdr:y>
    </cdr:to>
    <cdr:sp macro="" textlink="">
      <cdr:nvSpPr>
        <cdr:cNvPr id="2" name="TextBox 1"/>
        <cdr:cNvSpPr txBox="1"/>
      </cdr:nvSpPr>
      <cdr:spPr>
        <a:xfrm xmlns:a="http://schemas.openxmlformats.org/drawingml/2006/main">
          <a:off x="179294" y="1483659"/>
          <a:ext cx="1748118"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885A8-D35D-4538-B835-A2AB3CAA0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20706</Words>
  <Characters>118030</Characters>
  <Application>Microsoft Office Word</Application>
  <DocSecurity>0</DocSecurity>
  <Lines>983</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138460</CharactersWithSpaces>
  <SharedDoc>false</SharedDoc>
  <HLinks>
    <vt:vector size="192" baseType="variant">
      <vt:variant>
        <vt:i4>5374039</vt:i4>
      </vt:variant>
      <vt:variant>
        <vt:i4>96</vt:i4>
      </vt:variant>
      <vt:variant>
        <vt:i4>0</vt:i4>
      </vt:variant>
      <vt:variant>
        <vt:i4>5</vt:i4>
      </vt:variant>
      <vt:variant>
        <vt:lpwstr>https://www.marketsandmarkets.com/PressReleases/nanocellulose.asp</vt:lpwstr>
      </vt:variant>
      <vt:variant>
        <vt:lpwstr/>
      </vt:variant>
      <vt:variant>
        <vt:i4>655363</vt:i4>
      </vt:variant>
      <vt:variant>
        <vt:i4>93</vt:i4>
      </vt:variant>
      <vt:variant>
        <vt:i4>0</vt:i4>
      </vt:variant>
      <vt:variant>
        <vt:i4>5</vt:i4>
      </vt:variant>
      <vt:variant>
        <vt:lpwstr>http://www.nanotaiga.ru/</vt:lpwstr>
      </vt:variant>
      <vt:variant>
        <vt:lpwstr/>
      </vt:variant>
      <vt:variant>
        <vt:i4>3735658</vt:i4>
      </vt:variant>
      <vt:variant>
        <vt:i4>90</vt:i4>
      </vt:variant>
      <vt:variant>
        <vt:i4>0</vt:i4>
      </vt:variant>
      <vt:variant>
        <vt:i4>5</vt:i4>
      </vt:variant>
      <vt:variant>
        <vt:lpwstr>http://www.strategymrc.com/</vt:lpwstr>
      </vt:variant>
      <vt:variant>
        <vt:lpwstr/>
      </vt:variant>
      <vt:variant>
        <vt:i4>3473505</vt:i4>
      </vt:variant>
      <vt:variant>
        <vt:i4>87</vt:i4>
      </vt:variant>
      <vt:variant>
        <vt:i4>0</vt:i4>
      </vt:variant>
      <vt:variant>
        <vt:i4>5</vt:i4>
      </vt:variant>
      <vt:variant>
        <vt:lpwstr>https://en.wikipedia.org/wiki/Nanocellulose</vt:lpwstr>
      </vt:variant>
      <vt:variant>
        <vt:lpwstr/>
      </vt:variant>
      <vt:variant>
        <vt:i4>6356999</vt:i4>
      </vt:variant>
      <vt:variant>
        <vt:i4>84</vt:i4>
      </vt:variant>
      <vt:variant>
        <vt:i4>0</vt:i4>
      </vt:variant>
      <vt:variant>
        <vt:i4>5</vt:i4>
      </vt:variant>
      <vt:variant>
        <vt:lpwstr>https://medinfo.social/farmakognoziya_872/himicheskiy-analiz-lekarstvennyih-rasteniy.html</vt:lpwstr>
      </vt:variant>
      <vt:variant>
        <vt:lpwstr/>
      </vt:variant>
      <vt:variant>
        <vt:i4>5177349</vt:i4>
      </vt:variant>
      <vt:variant>
        <vt:i4>81</vt:i4>
      </vt:variant>
      <vt:variant>
        <vt:i4>0</vt:i4>
      </vt:variant>
      <vt:variant>
        <vt:i4>5</vt:i4>
      </vt:variant>
      <vt:variant>
        <vt:lpwstr>http://www.findpatent.ru/patent/250/2505545.html</vt:lpwstr>
      </vt:variant>
      <vt:variant>
        <vt:lpwstr/>
      </vt:variant>
      <vt:variant>
        <vt:i4>6160467</vt:i4>
      </vt:variant>
      <vt:variant>
        <vt:i4>78</vt:i4>
      </vt:variant>
      <vt:variant>
        <vt:i4>0</vt:i4>
      </vt:variant>
      <vt:variant>
        <vt:i4>5</vt:i4>
      </vt:variant>
      <vt:variant>
        <vt:lpwstr>https://news.finance.ua/</vt:lpwstr>
      </vt:variant>
      <vt:variant>
        <vt:lpwstr/>
      </vt:variant>
      <vt:variant>
        <vt:i4>589860</vt:i4>
      </vt:variant>
      <vt:variant>
        <vt:i4>75</vt:i4>
      </vt:variant>
      <vt:variant>
        <vt:i4>0</vt:i4>
      </vt:variant>
      <vt:variant>
        <vt:i4>5</vt:i4>
      </vt:variant>
      <vt:variant>
        <vt:lpwstr>https://www.google.com.ua/url?sa=t&amp;rct=j&amp;q=&amp;esrc=s&amp;source=web&amp;cd=1&amp;cad=rja&amp;uact=8&amp;ved=2ahUKEwjz7syip-TaAhUCiKYKHbpQDUIQFjAAegQIABAx&amp;url=https%3A%2F%2Fwww.ncbi.nlm.nih.gov%2Fpubmed%2F15861454&amp;usg=AOvVaw2um0jyO2juRm5hPRXAZR_a</vt:lpwstr>
      </vt:variant>
      <vt:variant>
        <vt:lpwstr/>
      </vt:variant>
      <vt:variant>
        <vt:i4>6619177</vt:i4>
      </vt:variant>
      <vt:variant>
        <vt:i4>72</vt:i4>
      </vt:variant>
      <vt:variant>
        <vt:i4>0</vt:i4>
      </vt:variant>
      <vt:variant>
        <vt:i4>5</vt:i4>
      </vt:variant>
      <vt:variant>
        <vt:lpwstr>http://cyberleninka.ru/journal/n/vestnik-moskovskogo-gosudarstvennogo-universiteta-lesa-lesnoy-vestnik</vt:lpwstr>
      </vt:variant>
      <vt:variant>
        <vt:lpwstr/>
      </vt:variant>
      <vt:variant>
        <vt:i4>1638488</vt:i4>
      </vt:variant>
      <vt:variant>
        <vt:i4>69</vt:i4>
      </vt:variant>
      <vt:variant>
        <vt:i4>0</vt:i4>
      </vt:variant>
      <vt:variant>
        <vt:i4>5</vt:i4>
      </vt:variant>
      <vt:variant>
        <vt:lpwstr>http://cyberleninka.ru/article/n/primenenie-gidrogeley-nanotsellyulozy-pri-formovanii-bumagi-i-kartona-iz-razlichnyh-vidov-voloknistogo-syrya</vt:lpwstr>
      </vt:variant>
      <vt:variant>
        <vt:lpwstr/>
      </vt:variant>
      <vt:variant>
        <vt:i4>6160467</vt:i4>
      </vt:variant>
      <vt:variant>
        <vt:i4>63</vt:i4>
      </vt:variant>
      <vt:variant>
        <vt:i4>0</vt:i4>
      </vt:variant>
      <vt:variant>
        <vt:i4>5</vt:i4>
      </vt:variant>
      <vt:variant>
        <vt:lpwstr>https://news.finance.ua/</vt:lpwstr>
      </vt:variant>
      <vt:variant>
        <vt:lpwstr/>
      </vt:variant>
      <vt:variant>
        <vt:i4>7798884</vt:i4>
      </vt:variant>
      <vt:variant>
        <vt:i4>60</vt:i4>
      </vt:variant>
      <vt:variant>
        <vt:i4>0</vt:i4>
      </vt:variant>
      <vt:variant>
        <vt:i4>5</vt:i4>
      </vt:variant>
      <vt:variant>
        <vt:lpwstr>https://uk.wikipedia.org/wiki/%D0%9A%D0%BE%D1%81%D1%82%D1%80%D0%B8%D1%86%D1%8F</vt:lpwstr>
      </vt:variant>
      <vt:variant>
        <vt:lpwstr/>
      </vt:variant>
      <vt:variant>
        <vt:i4>6160403</vt:i4>
      </vt:variant>
      <vt:variant>
        <vt:i4>57</vt:i4>
      </vt:variant>
      <vt:variant>
        <vt:i4>0</vt:i4>
      </vt:variant>
      <vt:variant>
        <vt:i4>5</vt:i4>
      </vt:variant>
      <vt:variant>
        <vt:lpwstr>https://uk.wikipedia.org/wiki/%D0%9A%D0%B0%D0%BD%D0%B0%D1%82</vt:lpwstr>
      </vt:variant>
      <vt:variant>
        <vt:lpwstr/>
      </vt:variant>
      <vt:variant>
        <vt:i4>7995455</vt:i4>
      </vt:variant>
      <vt:variant>
        <vt:i4>54</vt:i4>
      </vt:variant>
      <vt:variant>
        <vt:i4>0</vt:i4>
      </vt:variant>
      <vt:variant>
        <vt:i4>5</vt:i4>
      </vt:variant>
      <vt:variant>
        <vt:lpwstr>https://uk.wikipedia.org/wiki/%D0%9A%D0%B0%D1%80%D1%82%D0%BE%D0%BD</vt:lpwstr>
      </vt:variant>
      <vt:variant>
        <vt:lpwstr/>
      </vt:variant>
      <vt:variant>
        <vt:i4>6225993</vt:i4>
      </vt:variant>
      <vt:variant>
        <vt:i4>51</vt:i4>
      </vt:variant>
      <vt:variant>
        <vt:i4>0</vt:i4>
      </vt:variant>
      <vt:variant>
        <vt:i4>5</vt:i4>
      </vt:variant>
      <vt:variant>
        <vt:lpwstr>https://uk.wikipedia.org/wiki/%D0%9F%D0%B0%D0%BF%D1%96%D1%80</vt:lpwstr>
      </vt:variant>
      <vt:variant>
        <vt:lpwstr/>
      </vt:variant>
      <vt:variant>
        <vt:i4>262156</vt:i4>
      </vt:variant>
      <vt:variant>
        <vt:i4>48</vt:i4>
      </vt:variant>
      <vt:variant>
        <vt:i4>0</vt:i4>
      </vt:variant>
      <vt:variant>
        <vt:i4>5</vt:i4>
      </vt:variant>
      <vt:variant>
        <vt:lpwstr>https://uk.wikipedia.org/wiki/%D0%9B%D1%8C%D0%BE%D0%BD-%D0%B4%D0%BE%D0%B2%D0%B3%D1%83%D0%BD%D0%B5%D1%86%D1%8C</vt:lpwstr>
      </vt:variant>
      <vt:variant>
        <vt:lpwstr/>
      </vt:variant>
      <vt:variant>
        <vt:i4>7667775</vt:i4>
      </vt:variant>
      <vt:variant>
        <vt:i4>45</vt:i4>
      </vt:variant>
      <vt:variant>
        <vt:i4>0</vt:i4>
      </vt:variant>
      <vt:variant>
        <vt:i4>5</vt:i4>
      </vt:variant>
      <vt:variant>
        <vt:lpwstr>https://uk.wikipedia.org/wiki/%D0%9B%D0%B8%D1%81%D1%82%D0%BE%D0%BA</vt:lpwstr>
      </vt:variant>
      <vt:variant>
        <vt:lpwstr/>
      </vt:variant>
      <vt:variant>
        <vt:i4>2621500</vt:i4>
      </vt:variant>
      <vt:variant>
        <vt:i4>42</vt:i4>
      </vt:variant>
      <vt:variant>
        <vt:i4>0</vt:i4>
      </vt:variant>
      <vt:variant>
        <vt:i4>5</vt:i4>
      </vt:variant>
      <vt:variant>
        <vt:lpwstr>https://uk.wikipedia.org/wiki/%D0%A1%D1%82%D0%B5%D0%B1%D0%BB%D0%BE</vt:lpwstr>
      </vt:variant>
      <vt:variant>
        <vt:lpwstr/>
      </vt:variant>
      <vt:variant>
        <vt:i4>2949221</vt:i4>
      </vt:variant>
      <vt:variant>
        <vt:i4>39</vt:i4>
      </vt:variant>
      <vt:variant>
        <vt:i4>0</vt:i4>
      </vt:variant>
      <vt:variant>
        <vt:i4>5</vt:i4>
      </vt:variant>
      <vt:variant>
        <vt:lpwstr>https://uk.wikipedia.org/wiki/%D0%9A%D0%BE%D1%80%D1%96%D0%BD%D1%8C</vt:lpwstr>
      </vt:variant>
      <vt:variant>
        <vt:lpwstr/>
      </vt:variant>
      <vt:variant>
        <vt:i4>4325418</vt:i4>
      </vt:variant>
      <vt:variant>
        <vt:i4>36</vt:i4>
      </vt:variant>
      <vt:variant>
        <vt:i4>0</vt:i4>
      </vt:variant>
      <vt:variant>
        <vt:i4>5</vt:i4>
      </vt:variant>
      <vt:variant>
        <vt:lpwstr>https://uk.wikipedia.org/wiki/%D0%A2%D1%80%D0%B0%D0%B2%27%D1%8F%D0%BD%D0%B0_%D1%80%D0%BE%D1%81%D0%BB%D0%B8%D0%BD%D0%B0</vt:lpwstr>
      </vt:variant>
      <vt:variant>
        <vt:lpwstr/>
      </vt:variant>
      <vt:variant>
        <vt:i4>3080292</vt:i4>
      </vt:variant>
      <vt:variant>
        <vt:i4>33</vt:i4>
      </vt:variant>
      <vt:variant>
        <vt:i4>0</vt:i4>
      </vt:variant>
      <vt:variant>
        <vt:i4>5</vt:i4>
      </vt:variant>
      <vt:variant>
        <vt:lpwstr>https://uk.wikipedia.org/wiki/%D0%93%D1%96%D0%B4%D1%80%D0%BE%D0%BB%D1%96%D0%B7</vt:lpwstr>
      </vt:variant>
      <vt:variant>
        <vt:lpwstr/>
      </vt:variant>
      <vt:variant>
        <vt:i4>5701651</vt:i4>
      </vt:variant>
      <vt:variant>
        <vt:i4>30</vt:i4>
      </vt:variant>
      <vt:variant>
        <vt:i4>0</vt:i4>
      </vt:variant>
      <vt:variant>
        <vt:i4>5</vt:i4>
      </vt:variant>
      <vt:variant>
        <vt:lpwstr>https://uk.wikipedia.org/wiki/%D0%92%D1%83%D0%B3%D0%BB%D0%B5%D0%B2%D0%BE%D0%B4%D0%B8</vt:lpwstr>
      </vt:variant>
      <vt:variant>
        <vt:lpwstr/>
      </vt:variant>
      <vt:variant>
        <vt:i4>131145</vt:i4>
      </vt:variant>
      <vt:variant>
        <vt:i4>27</vt:i4>
      </vt:variant>
      <vt:variant>
        <vt:i4>0</vt:i4>
      </vt:variant>
      <vt:variant>
        <vt:i4>5</vt:i4>
      </vt:variant>
      <vt:variant>
        <vt:lpwstr>https://uk.wikipedia.org/wiki/%D0%9A%D0%BB%D1%96%D1%82%D0%B8%D0%BD%D0%B0</vt:lpwstr>
      </vt:variant>
      <vt:variant>
        <vt:lpwstr/>
      </vt:variant>
      <vt:variant>
        <vt:i4>720971</vt:i4>
      </vt:variant>
      <vt:variant>
        <vt:i4>24</vt:i4>
      </vt:variant>
      <vt:variant>
        <vt:i4>0</vt:i4>
      </vt:variant>
      <vt:variant>
        <vt:i4>5</vt:i4>
      </vt:variant>
      <vt:variant>
        <vt:lpwstr>https://uk.wikipedia.org/wiki/%D0%A0%D0%BE%D1%81%D0%BB%D0%B8%D0%BD%D0%B8</vt:lpwstr>
      </vt:variant>
      <vt:variant>
        <vt:lpwstr/>
      </vt:variant>
      <vt:variant>
        <vt:i4>393289</vt:i4>
      </vt:variant>
      <vt:variant>
        <vt:i4>21</vt:i4>
      </vt:variant>
      <vt:variant>
        <vt:i4>0</vt:i4>
      </vt:variant>
      <vt:variant>
        <vt:i4>5</vt:i4>
      </vt:variant>
      <vt:variant>
        <vt:lpwstr>https://uk.wikipedia.org/wiki/%D0%9F%D0%BE%D0%BB%D1%96%D1%81%D0%B0%D1%85%D0%B0%D1%80%D0%B8%D0%B4</vt:lpwstr>
      </vt:variant>
      <vt:variant>
        <vt:lpwstr/>
      </vt:variant>
      <vt:variant>
        <vt:i4>262163</vt:i4>
      </vt:variant>
      <vt:variant>
        <vt:i4>18</vt:i4>
      </vt:variant>
      <vt:variant>
        <vt:i4>0</vt:i4>
      </vt:variant>
      <vt:variant>
        <vt:i4>5</vt:i4>
      </vt:variant>
      <vt:variant>
        <vt:lpwstr>https://uk.wikipedia.org/wiki/%D0%92%D0%B8%D0%BF%D0%B0%D0%BB%D0%B5%D0%BD%D0%BD%D1%8F</vt:lpwstr>
      </vt:variant>
      <vt:variant>
        <vt:lpwstr/>
      </vt:variant>
      <vt:variant>
        <vt:i4>5439560</vt:i4>
      </vt:variant>
      <vt:variant>
        <vt:i4>15</vt:i4>
      </vt:variant>
      <vt:variant>
        <vt:i4>0</vt:i4>
      </vt:variant>
      <vt:variant>
        <vt:i4>5</vt:i4>
      </vt:variant>
      <vt:variant>
        <vt:lpwstr>https://uk.wikipedia.org/wiki/%D0%9E%D0%BA%D0%B8%D1%81%D0%BD%D0%B5%D0%BD%D0%BD%D1%8F</vt:lpwstr>
      </vt:variant>
      <vt:variant>
        <vt:lpwstr/>
      </vt:variant>
      <vt:variant>
        <vt:i4>6225938</vt:i4>
      </vt:variant>
      <vt:variant>
        <vt:i4>12</vt:i4>
      </vt:variant>
      <vt:variant>
        <vt:i4>0</vt:i4>
      </vt:variant>
      <vt:variant>
        <vt:i4>5</vt:i4>
      </vt:variant>
      <vt:variant>
        <vt:lpwstr>https://uk.wikipedia.org/wiki/%D0%93%D0%BE%D1%80%D1%96%D0%BD%D0%BD%D1%8F</vt:lpwstr>
      </vt:variant>
      <vt:variant>
        <vt:lpwstr/>
      </vt:variant>
      <vt:variant>
        <vt:i4>2293863</vt:i4>
      </vt:variant>
      <vt:variant>
        <vt:i4>9</vt:i4>
      </vt:variant>
      <vt:variant>
        <vt:i4>0</vt:i4>
      </vt:variant>
      <vt:variant>
        <vt:i4>5</vt:i4>
      </vt:variant>
      <vt:variant>
        <vt:lpwstr>https://uk.wikipedia.org/wiki/%D0%A8%D0%BB%D0%B0%D0%BA</vt:lpwstr>
      </vt:variant>
      <vt:variant>
        <vt:lpwstr/>
      </vt:variant>
      <vt:variant>
        <vt:i4>5570632</vt:i4>
      </vt:variant>
      <vt:variant>
        <vt:i4>6</vt:i4>
      </vt:variant>
      <vt:variant>
        <vt:i4>0</vt:i4>
      </vt:variant>
      <vt:variant>
        <vt:i4>5</vt:i4>
      </vt:variant>
      <vt:variant>
        <vt:lpwstr>https://uk.wikipedia.org/wiki/%D0%9F%D0%B8%D0%BB</vt:lpwstr>
      </vt:variant>
      <vt:variant>
        <vt:lpwstr/>
      </vt:variant>
      <vt:variant>
        <vt:i4>6160467</vt:i4>
      </vt:variant>
      <vt:variant>
        <vt:i4>3</vt:i4>
      </vt:variant>
      <vt:variant>
        <vt:i4>0</vt:i4>
      </vt:variant>
      <vt:variant>
        <vt:i4>5</vt:i4>
      </vt:variant>
      <vt:variant>
        <vt:lpwstr>https://news.finance.ua/</vt:lpwstr>
      </vt:variant>
      <vt:variant>
        <vt:lpwstr/>
      </vt:variant>
      <vt:variant>
        <vt:i4>6226008</vt:i4>
      </vt:variant>
      <vt:variant>
        <vt:i4>0</vt:i4>
      </vt:variant>
      <vt:variant>
        <vt:i4>0</vt:i4>
      </vt:variant>
      <vt:variant>
        <vt:i4>5</vt:i4>
      </vt:variant>
      <vt:variant>
        <vt:lpwstr>https://teacode.com/online/udc/67/676.2.html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dc:creator>
  <cp:keywords/>
  <cp:lastModifiedBy>Valerii Barbash</cp:lastModifiedBy>
  <cp:revision>2</cp:revision>
  <cp:lastPrinted>2018-05-21T11:26:00Z</cp:lastPrinted>
  <dcterms:created xsi:type="dcterms:W3CDTF">2019-03-27T10:47:00Z</dcterms:created>
  <dcterms:modified xsi:type="dcterms:W3CDTF">2019-03-27T10:47:00Z</dcterms:modified>
</cp:coreProperties>
</file>