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3EBA" w:rsidRPr="00F83EBA" w:rsidRDefault="00F83EBA" w:rsidP="00F83EBA">
      <w:pPr>
        <w:spacing w:after="0" w:line="240" w:lineRule="auto"/>
        <w:jc w:val="center"/>
        <w:rPr>
          <w:rFonts w:ascii="Times New Roman" w:eastAsia="Times New Roman" w:hAnsi="Times New Roman" w:cs="Times New Roman"/>
          <w:b/>
          <w:bCs/>
          <w:sz w:val="28"/>
          <w:szCs w:val="28"/>
          <w:lang w:val="uk-UA"/>
        </w:rPr>
      </w:pPr>
      <w:bookmarkStart w:id="0" w:name="_Toc453580305"/>
      <w:r w:rsidRPr="00F83EBA">
        <w:rPr>
          <w:rFonts w:ascii="Times New Roman" w:eastAsia="Times New Roman" w:hAnsi="Times New Roman" w:cs="Times New Roman"/>
          <w:b/>
          <w:bCs/>
          <w:sz w:val="28"/>
          <w:szCs w:val="28"/>
          <w:lang w:val="uk-UA"/>
        </w:rPr>
        <w:t>НАЦІОНАЛЬНИЙ ТЕХНІЧНИЙ УНІВЕРСИТЕТ УКРАЇНИ</w:t>
      </w:r>
    </w:p>
    <w:p w:rsidR="00F83EBA" w:rsidRPr="00F83EBA" w:rsidRDefault="00F83EBA" w:rsidP="00F83EBA">
      <w:pPr>
        <w:spacing w:after="0" w:line="240" w:lineRule="auto"/>
        <w:jc w:val="center"/>
        <w:rPr>
          <w:rFonts w:ascii="Times New Roman" w:eastAsia="Times New Roman" w:hAnsi="Times New Roman" w:cs="Times New Roman"/>
          <w:b/>
          <w:bCs/>
          <w:sz w:val="28"/>
          <w:szCs w:val="28"/>
          <w:lang w:val="uk-UA"/>
        </w:rPr>
      </w:pPr>
      <w:r w:rsidRPr="00F83EBA">
        <w:rPr>
          <w:rFonts w:ascii="Times New Roman" w:eastAsia="Times New Roman" w:hAnsi="Times New Roman" w:cs="Times New Roman"/>
          <w:b/>
          <w:bCs/>
          <w:sz w:val="28"/>
          <w:szCs w:val="28"/>
          <w:lang w:val="uk-UA"/>
        </w:rPr>
        <w:t>«КИЇВСЬКИЙ ПОЛІТЕХНІЧНИЙ ІНСТИТУТ</w:t>
      </w:r>
      <w:r w:rsidRPr="00F83EBA">
        <w:rPr>
          <w:rFonts w:ascii="Times New Roman" w:eastAsia="Times New Roman" w:hAnsi="Times New Roman" w:cs="Times New Roman"/>
          <w:b/>
          <w:bCs/>
          <w:sz w:val="28"/>
          <w:szCs w:val="28"/>
          <w:lang w:val="uk-UA"/>
        </w:rPr>
        <w:br/>
        <w:t>імені ІГОРЯ СІКОРСЬКОГО»</w:t>
      </w:r>
    </w:p>
    <w:p w:rsidR="00F83EBA" w:rsidRPr="002C6FB6" w:rsidRDefault="00F83EBA" w:rsidP="00F83EBA">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2C6FB6">
        <w:rPr>
          <w:rFonts w:ascii="Times New Roman" w:eastAsia="Times New Roman" w:hAnsi="Times New Roman" w:cs="Times New Roman"/>
          <w:b/>
          <w:sz w:val="28"/>
          <w:szCs w:val="24"/>
          <w:lang w:val="uk-UA"/>
        </w:rPr>
        <w:t>Інженерно-фізичний факультет</w:t>
      </w:r>
    </w:p>
    <w:p w:rsidR="00F83EBA" w:rsidRPr="002C6FB6" w:rsidRDefault="00F83EBA" w:rsidP="00F83EBA">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2C6FB6">
        <w:rPr>
          <w:rFonts w:ascii="Times New Roman" w:eastAsia="Times New Roman" w:hAnsi="Times New Roman" w:cs="Times New Roman"/>
          <w:b/>
          <w:sz w:val="28"/>
          <w:szCs w:val="24"/>
          <w:lang w:val="uk-UA"/>
        </w:rPr>
        <w:t>Кафедра фізики металів</w:t>
      </w:r>
    </w:p>
    <w:p w:rsidR="00F83EBA" w:rsidRPr="00F83EBA" w:rsidRDefault="00F83EBA" w:rsidP="00F83EBA">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rPr>
      </w:pPr>
    </w:p>
    <w:tbl>
      <w:tblPr>
        <w:tblW w:w="0" w:type="auto"/>
        <w:tblLook w:val="04A0"/>
      </w:tblPr>
      <w:tblGrid>
        <w:gridCol w:w="5353"/>
        <w:gridCol w:w="3763"/>
      </w:tblGrid>
      <w:tr w:rsidR="00F83EBA" w:rsidRPr="00F83EBA" w:rsidTr="001F1F7B">
        <w:tc>
          <w:tcPr>
            <w:tcW w:w="5353" w:type="dxa"/>
          </w:tcPr>
          <w:p w:rsidR="00F83EBA" w:rsidRPr="00F83EBA" w:rsidRDefault="00F83EBA" w:rsidP="00F83EBA">
            <w:pPr>
              <w:tabs>
                <w:tab w:val="left" w:leader="underscore" w:pos="9631"/>
              </w:tabs>
              <w:spacing w:after="0" w:line="240" w:lineRule="auto"/>
              <w:rPr>
                <w:rFonts w:ascii="Times New Roman" w:eastAsia="Times New Roman" w:hAnsi="Times New Roman" w:cs="Times New Roman"/>
                <w:bCs/>
                <w:sz w:val="26"/>
                <w:szCs w:val="24"/>
                <w:lang w:val="uk-UA"/>
              </w:rPr>
            </w:pPr>
            <w:r w:rsidRPr="00F83EBA">
              <w:rPr>
                <w:rFonts w:ascii="Times New Roman" w:eastAsia="Times New Roman" w:hAnsi="Times New Roman" w:cs="Times New Roman"/>
                <w:bCs/>
                <w:sz w:val="26"/>
                <w:szCs w:val="24"/>
                <w:lang w:val="uk-UA"/>
              </w:rPr>
              <w:t>«На правах рукопису»</w:t>
            </w:r>
          </w:p>
          <w:p w:rsidR="00F83EBA" w:rsidRPr="00F83EBA" w:rsidRDefault="00F83EBA" w:rsidP="00F83EBA">
            <w:pPr>
              <w:tabs>
                <w:tab w:val="left" w:leader="underscore" w:pos="9631"/>
              </w:tabs>
              <w:spacing w:after="0" w:line="240" w:lineRule="auto"/>
              <w:rPr>
                <w:rFonts w:ascii="Times New Roman" w:eastAsia="Times New Roman" w:hAnsi="Times New Roman" w:cs="Times New Roman"/>
                <w:bCs/>
                <w:sz w:val="26"/>
                <w:szCs w:val="24"/>
                <w:lang w:val="uk-UA"/>
              </w:rPr>
            </w:pPr>
            <w:r w:rsidRPr="00F83EBA">
              <w:rPr>
                <w:rFonts w:ascii="Times New Roman" w:eastAsia="Times New Roman" w:hAnsi="Times New Roman" w:cs="Times New Roman"/>
                <w:bCs/>
                <w:sz w:val="26"/>
                <w:szCs w:val="24"/>
                <w:lang w:val="uk-UA"/>
              </w:rPr>
              <w:t xml:space="preserve">УДК </w:t>
            </w:r>
            <w:r w:rsidR="002C6FB6" w:rsidRPr="002C6FB6">
              <w:rPr>
                <w:sz w:val="28"/>
                <w:szCs w:val="28"/>
              </w:rPr>
              <w:t>621.9:539.219.3:534.2</w:t>
            </w:r>
          </w:p>
        </w:tc>
        <w:tc>
          <w:tcPr>
            <w:tcW w:w="3763" w:type="dxa"/>
          </w:tcPr>
          <w:p w:rsidR="00F83EBA" w:rsidRPr="00F83EBA" w:rsidRDefault="00F83EBA" w:rsidP="00F83EBA">
            <w:pPr>
              <w:spacing w:before="120" w:after="0" w:line="240" w:lineRule="auto"/>
              <w:ind w:left="62"/>
              <w:rPr>
                <w:rFonts w:ascii="Times New Roman" w:eastAsia="Times New Roman" w:hAnsi="Times New Roman" w:cs="Times New Roman"/>
                <w:sz w:val="24"/>
                <w:szCs w:val="24"/>
                <w:lang w:val="uk-UA"/>
              </w:rPr>
            </w:pPr>
            <w:r w:rsidRPr="00F83EBA">
              <w:rPr>
                <w:rFonts w:ascii="Times New Roman" w:eastAsia="Times New Roman" w:hAnsi="Times New Roman" w:cs="Times New Roman"/>
                <w:sz w:val="24"/>
                <w:szCs w:val="24"/>
                <w:lang w:val="uk-UA"/>
              </w:rPr>
              <w:t>«До захисту допущено»</w:t>
            </w:r>
          </w:p>
          <w:p w:rsidR="00F83EBA" w:rsidRPr="00F83EBA" w:rsidRDefault="001F1F7B" w:rsidP="00F83EBA">
            <w:pPr>
              <w:spacing w:before="120" w:after="0" w:line="240" w:lineRule="auto"/>
              <w:ind w:left="62"/>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В. о</w:t>
            </w:r>
            <w:r>
              <w:rPr>
                <w:rFonts w:ascii="Times New Roman" w:eastAsia="Times New Roman" w:hAnsi="Times New Roman" w:cs="Times New Roman"/>
                <w:bCs/>
                <w:sz w:val="24"/>
                <w:szCs w:val="24"/>
              </w:rPr>
              <w:t>. з</w:t>
            </w:r>
            <w:r w:rsidR="00F83EBA" w:rsidRPr="00F83EBA">
              <w:rPr>
                <w:rFonts w:ascii="Times New Roman" w:eastAsia="Times New Roman" w:hAnsi="Times New Roman" w:cs="Times New Roman"/>
                <w:bCs/>
                <w:sz w:val="24"/>
                <w:szCs w:val="24"/>
                <w:lang w:val="uk-UA"/>
              </w:rPr>
              <w:t>авідувач</w:t>
            </w:r>
            <w:r>
              <w:rPr>
                <w:rFonts w:ascii="Times New Roman" w:eastAsia="Times New Roman" w:hAnsi="Times New Roman" w:cs="Times New Roman"/>
                <w:bCs/>
                <w:sz w:val="24"/>
                <w:szCs w:val="24"/>
                <w:lang w:val="uk-UA"/>
              </w:rPr>
              <w:t>а</w:t>
            </w:r>
            <w:r w:rsidR="00F83EBA" w:rsidRPr="00F83EBA">
              <w:rPr>
                <w:rFonts w:ascii="Times New Roman" w:eastAsia="Times New Roman" w:hAnsi="Times New Roman" w:cs="Times New Roman"/>
                <w:bCs/>
                <w:sz w:val="24"/>
                <w:szCs w:val="24"/>
                <w:lang w:val="uk-UA"/>
              </w:rPr>
              <w:t xml:space="preserve"> кафедри</w:t>
            </w:r>
          </w:p>
          <w:p w:rsidR="00F83EBA" w:rsidRPr="002C6FB6" w:rsidRDefault="00F83EBA" w:rsidP="00F83EBA">
            <w:pPr>
              <w:spacing w:before="120" w:after="0" w:line="240" w:lineRule="auto"/>
              <w:ind w:left="62"/>
              <w:rPr>
                <w:rFonts w:ascii="Times New Roman" w:eastAsia="Times New Roman" w:hAnsi="Times New Roman" w:cs="Times New Roman"/>
                <w:sz w:val="24"/>
                <w:szCs w:val="24"/>
                <w:lang w:val="uk-UA"/>
              </w:rPr>
            </w:pPr>
            <w:r w:rsidRPr="002C6FB6">
              <w:rPr>
                <w:rFonts w:ascii="Times New Roman" w:eastAsia="Times New Roman" w:hAnsi="Times New Roman" w:cs="Times New Roman"/>
                <w:sz w:val="24"/>
                <w:szCs w:val="24"/>
                <w:lang w:val="uk-UA"/>
              </w:rPr>
              <w:t>__________ Є. В. Іващенко</w:t>
            </w:r>
          </w:p>
          <w:p w:rsidR="00F83EBA" w:rsidRPr="00F83EBA" w:rsidRDefault="00F83EBA" w:rsidP="00F83EBA">
            <w:pPr>
              <w:spacing w:before="120" w:after="0" w:line="240" w:lineRule="auto"/>
              <w:ind w:left="62"/>
              <w:rPr>
                <w:rFonts w:ascii="Times New Roman" w:eastAsia="Times New Roman" w:hAnsi="Times New Roman" w:cs="Times New Roman"/>
                <w:sz w:val="24"/>
                <w:szCs w:val="24"/>
                <w:lang w:val="uk-UA"/>
              </w:rPr>
            </w:pPr>
            <w:r w:rsidRPr="00F83EBA">
              <w:rPr>
                <w:rFonts w:ascii="Times New Roman" w:eastAsia="Times New Roman" w:hAnsi="Times New Roman" w:cs="Times New Roman"/>
                <w:sz w:val="24"/>
                <w:szCs w:val="24"/>
                <w:lang w:val="uk-UA"/>
              </w:rPr>
              <w:t>«___»_____________20__ р.</w:t>
            </w:r>
          </w:p>
          <w:p w:rsidR="00F83EBA" w:rsidRPr="00F83EBA" w:rsidRDefault="00F83EBA" w:rsidP="00F83EBA">
            <w:pPr>
              <w:spacing w:after="0" w:line="240" w:lineRule="auto"/>
              <w:rPr>
                <w:rFonts w:ascii="Times New Roman" w:eastAsia="Times New Roman" w:hAnsi="Times New Roman" w:cs="Times New Roman"/>
                <w:bCs/>
                <w:caps/>
                <w:sz w:val="26"/>
                <w:szCs w:val="24"/>
                <w:lang w:val="uk-UA"/>
              </w:rPr>
            </w:pPr>
          </w:p>
        </w:tc>
      </w:tr>
    </w:tbl>
    <w:p w:rsidR="00F83EBA" w:rsidRPr="00F83EBA" w:rsidRDefault="00F83EBA" w:rsidP="00F83EBA">
      <w:pPr>
        <w:tabs>
          <w:tab w:val="left" w:leader="underscore" w:pos="9631"/>
        </w:tabs>
        <w:spacing w:after="0" w:line="240" w:lineRule="auto"/>
        <w:rPr>
          <w:rFonts w:ascii="Times New Roman" w:eastAsia="Times New Roman" w:hAnsi="Times New Roman" w:cs="Times New Roman"/>
          <w:b/>
          <w:bCs/>
          <w:caps/>
          <w:sz w:val="26"/>
          <w:szCs w:val="24"/>
          <w:lang w:val="uk-UA"/>
        </w:rPr>
      </w:pPr>
    </w:p>
    <w:p w:rsidR="00F83EBA" w:rsidRPr="00F83EBA" w:rsidRDefault="00F83EBA" w:rsidP="00F83EBA">
      <w:pPr>
        <w:tabs>
          <w:tab w:val="right" w:leader="underscore" w:pos="8903"/>
        </w:tabs>
        <w:spacing w:after="0" w:line="240" w:lineRule="auto"/>
        <w:jc w:val="center"/>
        <w:rPr>
          <w:rFonts w:ascii="Times New Roman" w:eastAsia="Times New Roman" w:hAnsi="Times New Roman" w:cs="Times New Roman"/>
          <w:b/>
          <w:sz w:val="40"/>
          <w:szCs w:val="40"/>
          <w:lang w:val="uk-UA"/>
        </w:rPr>
      </w:pPr>
      <w:r w:rsidRPr="00F83EBA">
        <w:rPr>
          <w:rFonts w:ascii="Times New Roman" w:eastAsia="Times New Roman" w:hAnsi="Times New Roman" w:cs="Times New Roman"/>
          <w:b/>
          <w:sz w:val="40"/>
          <w:szCs w:val="40"/>
          <w:lang w:val="uk-UA"/>
        </w:rPr>
        <w:t>Магістерська дисертація</w:t>
      </w:r>
    </w:p>
    <w:p w:rsidR="00F83EBA" w:rsidRPr="00F83EBA" w:rsidRDefault="00F83EBA" w:rsidP="00F83EBA">
      <w:pPr>
        <w:spacing w:before="120" w:after="120" w:line="240" w:lineRule="auto"/>
        <w:jc w:val="center"/>
        <w:rPr>
          <w:rFonts w:ascii="Times New Roman" w:eastAsia="Times New Roman" w:hAnsi="Times New Roman" w:cs="Times New Roman"/>
          <w:b/>
          <w:sz w:val="28"/>
          <w:szCs w:val="28"/>
          <w:lang w:val="uk-UA"/>
        </w:rPr>
      </w:pPr>
      <w:r w:rsidRPr="00F83EBA">
        <w:rPr>
          <w:rFonts w:ascii="Times New Roman" w:eastAsia="Times New Roman" w:hAnsi="Times New Roman" w:cs="Times New Roman"/>
          <w:b/>
          <w:sz w:val="28"/>
          <w:szCs w:val="28"/>
          <w:lang w:val="uk-UA"/>
        </w:rPr>
        <w:t>на здобуття ступеня магістра</w:t>
      </w:r>
    </w:p>
    <w:p w:rsidR="00F83EBA" w:rsidRPr="00F83EBA" w:rsidRDefault="00F83EBA" w:rsidP="00F83EBA">
      <w:pPr>
        <w:tabs>
          <w:tab w:val="left" w:leader="underscore" w:pos="9356"/>
        </w:tabs>
        <w:spacing w:after="0" w:line="240" w:lineRule="auto"/>
        <w:jc w:val="center"/>
        <w:rPr>
          <w:rFonts w:ascii="Times New Roman" w:eastAsia="Times New Roman" w:hAnsi="Times New Roman" w:cs="Times New Roman"/>
          <w:b/>
          <w:sz w:val="28"/>
          <w:szCs w:val="28"/>
          <w:lang w:val="uk-UA"/>
        </w:rPr>
      </w:pPr>
      <w:r w:rsidRPr="00F83EBA">
        <w:rPr>
          <w:rFonts w:ascii="Times New Roman" w:eastAsia="Times New Roman" w:hAnsi="Times New Roman" w:cs="Times New Roman"/>
          <w:b/>
          <w:sz w:val="28"/>
          <w:szCs w:val="28"/>
          <w:lang w:val="uk-UA"/>
        </w:rPr>
        <w:t xml:space="preserve">зі </w:t>
      </w:r>
      <w:r w:rsidRPr="002C6FB6">
        <w:rPr>
          <w:rFonts w:ascii="Times New Roman" w:eastAsia="Times New Roman" w:hAnsi="Times New Roman" w:cs="Times New Roman"/>
          <w:b/>
          <w:sz w:val="28"/>
          <w:szCs w:val="28"/>
          <w:lang w:val="uk-UA"/>
        </w:rPr>
        <w:t xml:space="preserve">спеціальності 132 </w:t>
      </w:r>
      <w:r w:rsidR="002C6FB6" w:rsidRPr="002C6FB6">
        <w:rPr>
          <w:rFonts w:ascii="Times New Roman" w:eastAsia="Times New Roman" w:hAnsi="Times New Roman" w:cs="Times New Roman"/>
          <w:b/>
          <w:sz w:val="28"/>
          <w:szCs w:val="28"/>
          <w:lang w:val="uk-UA"/>
        </w:rPr>
        <w:t>«</w:t>
      </w:r>
      <w:r w:rsidRPr="002C6FB6">
        <w:rPr>
          <w:rFonts w:ascii="Times New Roman" w:eastAsia="Times New Roman" w:hAnsi="Times New Roman" w:cs="Times New Roman"/>
          <w:b/>
          <w:sz w:val="28"/>
          <w:szCs w:val="28"/>
          <w:lang w:val="uk-UA"/>
        </w:rPr>
        <w:t>Матеріалознавство</w:t>
      </w:r>
      <w:r w:rsidR="002C6FB6" w:rsidRPr="002C6FB6">
        <w:rPr>
          <w:rFonts w:ascii="Times New Roman" w:eastAsia="Times New Roman" w:hAnsi="Times New Roman" w:cs="Times New Roman"/>
          <w:b/>
          <w:sz w:val="28"/>
          <w:szCs w:val="28"/>
          <w:lang w:val="uk-UA"/>
        </w:rPr>
        <w:t>»</w:t>
      </w:r>
    </w:p>
    <w:p w:rsidR="00F83EBA" w:rsidRDefault="00F83EBA" w:rsidP="00F83EBA">
      <w:pPr>
        <w:tabs>
          <w:tab w:val="left" w:leader="underscore" w:pos="9356"/>
        </w:tabs>
        <w:spacing w:before="120" w:after="0" w:line="240" w:lineRule="auto"/>
        <w:jc w:val="center"/>
        <w:rPr>
          <w:rFonts w:ascii="Times New Roman" w:eastAsia="Times New Roman" w:hAnsi="Times New Roman" w:cs="Times New Roman"/>
          <w:b/>
          <w:sz w:val="28"/>
          <w:szCs w:val="28"/>
          <w:lang w:val="uk-UA"/>
        </w:rPr>
      </w:pPr>
      <w:r w:rsidRPr="00F83EBA">
        <w:rPr>
          <w:rFonts w:ascii="Times New Roman" w:eastAsia="Times New Roman" w:hAnsi="Times New Roman" w:cs="Times New Roman"/>
          <w:b/>
          <w:sz w:val="28"/>
          <w:szCs w:val="28"/>
          <w:lang w:val="uk-UA"/>
        </w:rPr>
        <w:t>на тему: «</w:t>
      </w:r>
      <w:r w:rsidRPr="00EF5BFD">
        <w:rPr>
          <w:rFonts w:ascii="Times New Roman" w:hAnsi="Times New Roman"/>
          <w:color w:val="000000" w:themeColor="text1"/>
          <w:sz w:val="28"/>
          <w:szCs w:val="28"/>
          <w:lang w:val="uk-UA"/>
        </w:rPr>
        <w:t xml:space="preserve">Вплив рідинного середовища з порошковими включеннями на структуру та властивості </w:t>
      </w:r>
      <w:r w:rsidRPr="00EF5BFD">
        <w:rPr>
          <w:rFonts w:ascii="Times New Roman" w:hAnsi="Times New Roman"/>
          <w:color w:val="000000" w:themeColor="text1"/>
          <w:sz w:val="28"/>
          <w:szCs w:val="28"/>
          <w:lang w:val="en-US"/>
        </w:rPr>
        <w:t>Cr</w:t>
      </w:r>
      <w:r w:rsidRPr="00EF5BFD">
        <w:rPr>
          <w:rFonts w:ascii="Times New Roman" w:hAnsi="Times New Roman"/>
          <w:color w:val="000000" w:themeColor="text1"/>
          <w:sz w:val="28"/>
          <w:szCs w:val="28"/>
        </w:rPr>
        <w:t>-</w:t>
      </w:r>
      <w:r w:rsidRPr="00EF5BFD">
        <w:rPr>
          <w:rFonts w:ascii="Times New Roman" w:hAnsi="Times New Roman"/>
          <w:color w:val="000000" w:themeColor="text1"/>
          <w:sz w:val="28"/>
          <w:szCs w:val="28"/>
          <w:lang w:val="en-US"/>
        </w:rPr>
        <w:t>Ti</w:t>
      </w:r>
      <w:r w:rsidRPr="00EF5BFD">
        <w:rPr>
          <w:rFonts w:ascii="Times New Roman" w:hAnsi="Times New Roman"/>
          <w:color w:val="000000" w:themeColor="text1"/>
          <w:sz w:val="28"/>
          <w:szCs w:val="28"/>
        </w:rPr>
        <w:t xml:space="preserve"> </w:t>
      </w:r>
      <w:r w:rsidRPr="00EF5BFD">
        <w:rPr>
          <w:rFonts w:ascii="Times New Roman" w:hAnsi="Times New Roman"/>
          <w:color w:val="000000" w:themeColor="text1"/>
          <w:sz w:val="28"/>
          <w:szCs w:val="28"/>
          <w:lang w:val="uk-UA"/>
        </w:rPr>
        <w:t>електроіскрових покриттів на сталі 40Х13</w:t>
      </w:r>
      <w:r w:rsidRPr="00F83EBA">
        <w:rPr>
          <w:rFonts w:ascii="Times New Roman" w:eastAsia="Times New Roman" w:hAnsi="Times New Roman" w:cs="Times New Roman"/>
          <w:b/>
          <w:sz w:val="28"/>
          <w:szCs w:val="28"/>
          <w:lang w:val="uk-UA"/>
        </w:rPr>
        <w:t>»</w:t>
      </w:r>
    </w:p>
    <w:p w:rsidR="00F83EBA" w:rsidRPr="00F83EBA" w:rsidRDefault="002C6FB6" w:rsidP="003F7D00">
      <w:pPr>
        <w:spacing w:before="120" w:after="0" w:line="240"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Викона</w:t>
      </w:r>
      <w:r w:rsidR="00F83EBA" w:rsidRPr="00F83EBA">
        <w:rPr>
          <w:rFonts w:ascii="Times New Roman" w:eastAsia="Times New Roman" w:hAnsi="Times New Roman" w:cs="Times New Roman"/>
          <w:bCs/>
          <w:sz w:val="28"/>
          <w:szCs w:val="28"/>
          <w:lang w:val="uk-UA"/>
        </w:rPr>
        <w:t xml:space="preserve">ла: </w:t>
      </w:r>
    </w:p>
    <w:p w:rsidR="00F83EBA" w:rsidRPr="002C6FB6" w:rsidRDefault="002C6FB6" w:rsidP="003F7D00">
      <w:pPr>
        <w:spacing w:after="0" w:line="240" w:lineRule="auto"/>
        <w:rPr>
          <w:rFonts w:ascii="Times New Roman" w:eastAsia="Times New Roman" w:hAnsi="Times New Roman" w:cs="Times New Roman"/>
          <w:sz w:val="28"/>
          <w:szCs w:val="28"/>
          <w:lang w:val="uk-UA"/>
        </w:rPr>
      </w:pPr>
      <w:r w:rsidRPr="002C6FB6">
        <w:rPr>
          <w:rFonts w:ascii="Times New Roman" w:eastAsia="Times New Roman" w:hAnsi="Times New Roman" w:cs="Times New Roman"/>
          <w:bCs/>
          <w:sz w:val="28"/>
          <w:szCs w:val="28"/>
          <w:lang w:val="uk-UA"/>
        </w:rPr>
        <w:t>студент</w:t>
      </w:r>
      <w:r w:rsidR="00F83EBA" w:rsidRPr="002C6FB6">
        <w:rPr>
          <w:rFonts w:ascii="Times New Roman" w:eastAsia="Times New Roman" w:hAnsi="Times New Roman" w:cs="Times New Roman"/>
          <w:bCs/>
          <w:sz w:val="28"/>
          <w:szCs w:val="28"/>
          <w:lang w:val="uk-UA"/>
        </w:rPr>
        <w:t xml:space="preserve">ка </w:t>
      </w:r>
      <w:r w:rsidR="00F83EBA" w:rsidRPr="002C6FB6">
        <w:rPr>
          <w:rFonts w:ascii="Times New Roman" w:eastAsia="Times New Roman" w:hAnsi="Times New Roman" w:cs="Times New Roman"/>
          <w:bCs/>
          <w:sz w:val="28"/>
          <w:szCs w:val="28"/>
          <w:lang w:val="en-US"/>
        </w:rPr>
        <w:t>V</w:t>
      </w:r>
      <w:r w:rsidR="003F7D00">
        <w:rPr>
          <w:rFonts w:ascii="Times New Roman" w:eastAsia="Times New Roman" w:hAnsi="Times New Roman" w:cs="Times New Roman"/>
          <w:bCs/>
          <w:sz w:val="28"/>
          <w:szCs w:val="28"/>
          <w:lang w:val="uk-UA"/>
        </w:rPr>
        <w:t>І</w:t>
      </w:r>
      <w:r w:rsidR="00F83EBA" w:rsidRPr="002C6FB6">
        <w:rPr>
          <w:rFonts w:ascii="Times New Roman" w:eastAsia="Times New Roman" w:hAnsi="Times New Roman" w:cs="Times New Roman"/>
          <w:bCs/>
          <w:sz w:val="28"/>
          <w:szCs w:val="28"/>
          <w:lang w:val="uk-UA"/>
        </w:rPr>
        <w:t xml:space="preserve"> курсу, групи ФМ-61м</w:t>
      </w:r>
      <w:r w:rsidR="00F83EBA" w:rsidRPr="002C6FB6">
        <w:rPr>
          <w:rFonts w:ascii="Times New Roman" w:eastAsia="Times New Roman" w:hAnsi="Times New Roman" w:cs="Times New Roman"/>
          <w:sz w:val="28"/>
          <w:szCs w:val="28"/>
          <w:lang w:val="uk-UA"/>
        </w:rPr>
        <w:t xml:space="preserve"> </w:t>
      </w:r>
    </w:p>
    <w:p w:rsidR="00F83EBA" w:rsidRPr="002C6FB6" w:rsidRDefault="00F83EBA" w:rsidP="003F7D00">
      <w:pPr>
        <w:tabs>
          <w:tab w:val="left" w:pos="7513"/>
        </w:tabs>
        <w:spacing w:after="0" w:line="240" w:lineRule="auto"/>
        <w:rPr>
          <w:rFonts w:ascii="Times New Roman" w:eastAsia="Times New Roman" w:hAnsi="Times New Roman" w:cs="Times New Roman"/>
          <w:bCs/>
          <w:sz w:val="28"/>
          <w:szCs w:val="28"/>
          <w:lang w:val="uk-UA"/>
        </w:rPr>
      </w:pPr>
      <w:r w:rsidRPr="002C6FB6">
        <w:rPr>
          <w:rFonts w:ascii="Times New Roman" w:eastAsia="Times New Roman" w:hAnsi="Times New Roman" w:cs="Times New Roman"/>
          <w:bCs/>
          <w:sz w:val="28"/>
          <w:szCs w:val="28"/>
          <w:lang w:val="uk-UA"/>
        </w:rPr>
        <w:t xml:space="preserve">Гурська Вікторія Миколаївна </w:t>
      </w:r>
      <w:r w:rsidRPr="002C6FB6">
        <w:rPr>
          <w:rFonts w:ascii="Times New Roman" w:eastAsia="Times New Roman" w:hAnsi="Times New Roman" w:cs="Times New Roman"/>
          <w:bCs/>
          <w:sz w:val="28"/>
          <w:szCs w:val="28"/>
          <w:lang w:val="uk-UA"/>
        </w:rPr>
        <w:tab/>
        <w:t>__________</w:t>
      </w:r>
    </w:p>
    <w:p w:rsidR="00F83EBA" w:rsidRPr="002C6FB6" w:rsidRDefault="00F83EBA" w:rsidP="003F7D00">
      <w:pPr>
        <w:tabs>
          <w:tab w:val="left" w:leader="underscore" w:pos="7371"/>
          <w:tab w:val="left" w:pos="7513"/>
          <w:tab w:val="left" w:leader="underscore" w:pos="8903"/>
        </w:tabs>
        <w:spacing w:before="120" w:after="0" w:line="240" w:lineRule="auto"/>
        <w:rPr>
          <w:rFonts w:ascii="Times New Roman" w:eastAsia="Times New Roman" w:hAnsi="Times New Roman" w:cs="Times New Roman"/>
          <w:sz w:val="28"/>
          <w:szCs w:val="28"/>
          <w:lang w:val="uk-UA"/>
        </w:rPr>
      </w:pPr>
      <w:r w:rsidRPr="002C6FB6">
        <w:rPr>
          <w:rFonts w:ascii="Times New Roman" w:eastAsia="Times New Roman" w:hAnsi="Times New Roman" w:cs="Times New Roman"/>
          <w:bCs/>
          <w:sz w:val="28"/>
          <w:szCs w:val="28"/>
          <w:lang w:val="uk-UA"/>
        </w:rPr>
        <w:t>Керівник:</w:t>
      </w:r>
      <w:r w:rsidRPr="002C6FB6">
        <w:rPr>
          <w:rFonts w:ascii="Times New Roman" w:eastAsia="Times New Roman" w:hAnsi="Times New Roman" w:cs="Times New Roman"/>
          <w:sz w:val="28"/>
          <w:szCs w:val="28"/>
          <w:lang w:val="uk-UA"/>
        </w:rPr>
        <w:t xml:space="preserve"> </w:t>
      </w:r>
    </w:p>
    <w:p w:rsidR="00F83EBA" w:rsidRPr="002C6FB6" w:rsidRDefault="002C6FB6" w:rsidP="003F7D0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с</w:t>
      </w:r>
      <w:r w:rsidRPr="002C6FB6">
        <w:rPr>
          <w:rFonts w:ascii="Times New Roman" w:eastAsia="Times New Roman" w:hAnsi="Times New Roman" w:cs="Times New Roman"/>
          <w:bCs/>
          <w:sz w:val="28"/>
          <w:szCs w:val="28"/>
          <w:lang w:val="uk-UA"/>
        </w:rPr>
        <w:t xml:space="preserve">тарший викладач кафедри фізики металів, </w:t>
      </w:r>
      <w:r w:rsidR="00F83EBA" w:rsidRPr="002C6FB6">
        <w:rPr>
          <w:rFonts w:ascii="Times New Roman" w:eastAsia="Times New Roman" w:hAnsi="Times New Roman" w:cs="Times New Roman"/>
          <w:bCs/>
          <w:sz w:val="28"/>
          <w:szCs w:val="28"/>
          <w:lang w:val="uk-UA"/>
        </w:rPr>
        <w:t>к. т. н.</w:t>
      </w:r>
      <w:r w:rsidRPr="002C6FB6">
        <w:rPr>
          <w:rFonts w:ascii="Times New Roman" w:eastAsia="Times New Roman" w:hAnsi="Times New Roman" w:cs="Times New Roman"/>
          <w:bCs/>
          <w:sz w:val="28"/>
          <w:szCs w:val="28"/>
          <w:lang w:val="uk-UA"/>
        </w:rPr>
        <w:t>,</w:t>
      </w:r>
    </w:p>
    <w:p w:rsidR="00F83EBA" w:rsidRPr="00F83EBA" w:rsidRDefault="00F83EBA" w:rsidP="003F7D00">
      <w:pPr>
        <w:tabs>
          <w:tab w:val="left" w:pos="7513"/>
        </w:tabs>
        <w:spacing w:after="0" w:line="240" w:lineRule="auto"/>
        <w:rPr>
          <w:rFonts w:ascii="Times New Roman" w:eastAsia="Times New Roman" w:hAnsi="Times New Roman" w:cs="Times New Roman"/>
          <w:bCs/>
          <w:sz w:val="28"/>
          <w:szCs w:val="28"/>
          <w:lang w:val="uk-UA"/>
        </w:rPr>
      </w:pPr>
      <w:r w:rsidRPr="002C6FB6">
        <w:rPr>
          <w:rFonts w:ascii="Times New Roman" w:eastAsia="Times New Roman" w:hAnsi="Times New Roman" w:cs="Times New Roman"/>
          <w:bCs/>
          <w:sz w:val="28"/>
          <w:szCs w:val="28"/>
          <w:lang w:val="uk-UA"/>
        </w:rPr>
        <w:t>Лобачова Г. Г.</w:t>
      </w:r>
      <w:r w:rsidRPr="00F83EBA">
        <w:rPr>
          <w:rFonts w:ascii="Times New Roman" w:eastAsia="Times New Roman" w:hAnsi="Times New Roman" w:cs="Times New Roman"/>
          <w:bCs/>
          <w:color w:val="FF0000"/>
          <w:sz w:val="28"/>
          <w:szCs w:val="28"/>
          <w:lang w:val="uk-UA"/>
        </w:rPr>
        <w:tab/>
      </w:r>
      <w:r w:rsidRPr="00F83EBA">
        <w:rPr>
          <w:rFonts w:ascii="Times New Roman" w:eastAsia="Times New Roman" w:hAnsi="Times New Roman" w:cs="Times New Roman"/>
          <w:bCs/>
          <w:sz w:val="28"/>
          <w:szCs w:val="28"/>
          <w:lang w:val="uk-UA"/>
        </w:rPr>
        <w:t>__________</w:t>
      </w:r>
    </w:p>
    <w:p w:rsidR="003F7D00" w:rsidRPr="003F7D00" w:rsidRDefault="003F7D00" w:rsidP="003F7D00">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 xml:space="preserve">Консультант з </w:t>
      </w:r>
      <w:r w:rsidRPr="003F7D00">
        <w:rPr>
          <w:rFonts w:ascii="Times New Roman" w:hAnsi="Times New Roman" w:cs="Times New Roman"/>
          <w:bCs/>
          <w:sz w:val="28"/>
          <w:szCs w:val="28"/>
          <w:lang w:val="uk-UA"/>
        </w:rPr>
        <w:t>охорони праці та безпеки в надзвичайних ситуаціях</w:t>
      </w:r>
      <w:r w:rsidRPr="003F7D00">
        <w:rPr>
          <w:rFonts w:ascii="Times New Roman" w:eastAsia="Times New Roman" w:hAnsi="Times New Roman" w:cs="Times New Roman"/>
          <w:bCs/>
          <w:sz w:val="28"/>
          <w:szCs w:val="28"/>
          <w:lang w:val="uk-UA"/>
        </w:rPr>
        <w:t>:</w:t>
      </w:r>
    </w:p>
    <w:p w:rsidR="003F7D00" w:rsidRPr="003F7D00" w:rsidRDefault="003F7D00" w:rsidP="003F7D0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доцент, к.</w:t>
      </w:r>
      <w:r w:rsidR="00B93A10">
        <w:rPr>
          <w:rFonts w:ascii="Times New Roman" w:eastAsia="Times New Roman" w:hAnsi="Times New Roman" w:cs="Times New Roman"/>
          <w:bCs/>
          <w:sz w:val="28"/>
          <w:szCs w:val="28"/>
          <w:lang w:val="uk-UA"/>
        </w:rPr>
        <w:t>т.</w:t>
      </w:r>
      <w:r w:rsidRPr="003F7D00">
        <w:rPr>
          <w:rFonts w:ascii="Times New Roman" w:eastAsia="Times New Roman" w:hAnsi="Times New Roman" w:cs="Times New Roman"/>
          <w:bCs/>
          <w:sz w:val="28"/>
          <w:szCs w:val="28"/>
          <w:lang w:val="uk-UA"/>
        </w:rPr>
        <w:t>н.,</w:t>
      </w:r>
    </w:p>
    <w:p w:rsidR="003F7D00" w:rsidRPr="003F7D00" w:rsidRDefault="003F7D00" w:rsidP="003F7D00">
      <w:pPr>
        <w:tabs>
          <w:tab w:val="left" w:pos="7513"/>
        </w:tabs>
        <w:spacing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Зацарний В. В.</w:t>
      </w:r>
      <w:r w:rsidRPr="003F7D00">
        <w:rPr>
          <w:rFonts w:ascii="Times New Roman" w:eastAsia="Times New Roman" w:hAnsi="Times New Roman" w:cs="Times New Roman"/>
          <w:bCs/>
          <w:sz w:val="28"/>
          <w:szCs w:val="28"/>
          <w:lang w:val="uk-UA"/>
        </w:rPr>
        <w:tab/>
        <w:t>__________</w:t>
      </w:r>
    </w:p>
    <w:p w:rsidR="00F83EBA" w:rsidRPr="003F7D00" w:rsidRDefault="00F83EBA" w:rsidP="003F7D00">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 xml:space="preserve">Консультант з </w:t>
      </w:r>
      <w:r w:rsidR="003F7D00" w:rsidRPr="003F7D00">
        <w:rPr>
          <w:rFonts w:ascii="Times New Roman" w:hAnsi="Times New Roman" w:cs="Times New Roman"/>
          <w:bCs/>
          <w:sz w:val="28"/>
          <w:szCs w:val="28"/>
          <w:lang w:val="uk-UA"/>
        </w:rPr>
        <w:t>питань нормоконтролю</w:t>
      </w:r>
      <w:r w:rsidRPr="003F7D00">
        <w:rPr>
          <w:rFonts w:ascii="Times New Roman" w:eastAsia="Times New Roman" w:hAnsi="Times New Roman" w:cs="Times New Roman"/>
          <w:bCs/>
          <w:sz w:val="28"/>
          <w:szCs w:val="28"/>
          <w:lang w:val="uk-UA"/>
        </w:rPr>
        <w:t>:</w:t>
      </w:r>
    </w:p>
    <w:p w:rsidR="00F83EBA" w:rsidRPr="003F7D00" w:rsidRDefault="003F7D00" w:rsidP="003F7D0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асистент кафедри фізики металів</w:t>
      </w:r>
      <w:r w:rsidR="00F83EBA" w:rsidRPr="003F7D00">
        <w:rPr>
          <w:rFonts w:ascii="Times New Roman" w:eastAsia="Times New Roman" w:hAnsi="Times New Roman" w:cs="Times New Roman"/>
          <w:bCs/>
          <w:sz w:val="28"/>
          <w:szCs w:val="28"/>
          <w:lang w:val="uk-UA"/>
        </w:rPr>
        <w:t>,</w:t>
      </w:r>
    </w:p>
    <w:p w:rsidR="00F83EBA" w:rsidRPr="00F83EBA" w:rsidRDefault="003F7D00" w:rsidP="003F7D00">
      <w:pPr>
        <w:tabs>
          <w:tab w:val="left" w:pos="7513"/>
        </w:tabs>
        <w:spacing w:after="0" w:line="240" w:lineRule="auto"/>
        <w:rPr>
          <w:rFonts w:ascii="Times New Roman" w:eastAsia="Times New Roman" w:hAnsi="Times New Roman" w:cs="Times New Roman"/>
          <w:bCs/>
          <w:sz w:val="28"/>
          <w:szCs w:val="28"/>
          <w:lang w:val="uk-UA"/>
        </w:rPr>
      </w:pPr>
      <w:r w:rsidRPr="003F7D00">
        <w:rPr>
          <w:rFonts w:ascii="Times New Roman" w:eastAsia="Times New Roman" w:hAnsi="Times New Roman" w:cs="Times New Roman"/>
          <w:bCs/>
          <w:sz w:val="28"/>
          <w:szCs w:val="28"/>
          <w:lang w:val="uk-UA"/>
        </w:rPr>
        <w:t>Шаповалова Н. А</w:t>
      </w:r>
      <w:r w:rsidR="00F83EBA" w:rsidRPr="003F7D00">
        <w:rPr>
          <w:rFonts w:ascii="Times New Roman" w:eastAsia="Times New Roman" w:hAnsi="Times New Roman" w:cs="Times New Roman"/>
          <w:bCs/>
          <w:sz w:val="28"/>
          <w:szCs w:val="28"/>
          <w:lang w:val="uk-UA"/>
        </w:rPr>
        <w:t>.</w:t>
      </w:r>
      <w:r w:rsidR="00F83EBA" w:rsidRPr="00F83EBA">
        <w:rPr>
          <w:rFonts w:ascii="Times New Roman" w:eastAsia="Times New Roman" w:hAnsi="Times New Roman" w:cs="Times New Roman"/>
          <w:bCs/>
          <w:color w:val="FF0000"/>
          <w:sz w:val="28"/>
          <w:szCs w:val="28"/>
          <w:lang w:val="uk-UA"/>
        </w:rPr>
        <w:tab/>
      </w:r>
      <w:r w:rsidR="00F83EBA" w:rsidRPr="00F83EBA">
        <w:rPr>
          <w:rFonts w:ascii="Times New Roman" w:eastAsia="Times New Roman" w:hAnsi="Times New Roman" w:cs="Times New Roman"/>
          <w:bCs/>
          <w:sz w:val="28"/>
          <w:szCs w:val="28"/>
          <w:lang w:val="uk-UA"/>
        </w:rPr>
        <w:t>__________</w:t>
      </w:r>
    </w:p>
    <w:p w:rsidR="00F83EBA" w:rsidRPr="00F83EBA" w:rsidRDefault="00F83EBA" w:rsidP="003F7D00">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8"/>
          <w:szCs w:val="28"/>
          <w:lang w:val="uk-UA"/>
        </w:rPr>
      </w:pPr>
      <w:r w:rsidRPr="00F83EBA">
        <w:rPr>
          <w:rFonts w:ascii="Times New Roman" w:eastAsia="Times New Roman" w:hAnsi="Times New Roman" w:cs="Times New Roman"/>
          <w:bCs/>
          <w:sz w:val="28"/>
          <w:szCs w:val="28"/>
          <w:lang w:val="uk-UA"/>
        </w:rPr>
        <w:t>Рецензент:</w:t>
      </w:r>
    </w:p>
    <w:p w:rsidR="002C6FB6" w:rsidRPr="002C6FB6" w:rsidRDefault="002C6FB6" w:rsidP="003F7D00">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2C6FB6">
        <w:rPr>
          <w:rFonts w:ascii="Times New Roman" w:eastAsia="Times New Roman" w:hAnsi="Times New Roman" w:cs="Times New Roman"/>
          <w:bCs/>
          <w:sz w:val="28"/>
          <w:szCs w:val="28"/>
          <w:lang w:val="uk-UA"/>
        </w:rPr>
        <w:t>доцент кафедри металознавства та термічної обробки, к.т.н.,</w:t>
      </w:r>
    </w:p>
    <w:p w:rsidR="00F83EBA" w:rsidRPr="00F83EBA" w:rsidRDefault="002C6FB6" w:rsidP="003F7D00">
      <w:pPr>
        <w:tabs>
          <w:tab w:val="left" w:pos="7513"/>
        </w:tabs>
        <w:spacing w:after="0" w:line="240" w:lineRule="auto"/>
        <w:rPr>
          <w:rFonts w:ascii="Times New Roman" w:eastAsia="Times New Roman" w:hAnsi="Times New Roman" w:cs="Times New Roman"/>
          <w:bCs/>
          <w:sz w:val="28"/>
          <w:szCs w:val="28"/>
          <w:lang w:val="uk-UA"/>
        </w:rPr>
      </w:pPr>
      <w:r w:rsidRPr="002C6FB6">
        <w:rPr>
          <w:rFonts w:ascii="Times New Roman" w:eastAsia="Times New Roman" w:hAnsi="Times New Roman" w:cs="Times New Roman"/>
          <w:bCs/>
          <w:sz w:val="28"/>
          <w:szCs w:val="28"/>
          <w:lang w:val="uk-UA"/>
        </w:rPr>
        <w:t>Бобіна М. М.</w:t>
      </w:r>
      <w:r w:rsidR="00F83EBA" w:rsidRPr="00F83EBA">
        <w:rPr>
          <w:rFonts w:ascii="Times New Roman" w:eastAsia="Times New Roman" w:hAnsi="Times New Roman" w:cs="Times New Roman"/>
          <w:bCs/>
          <w:color w:val="FF0000"/>
          <w:sz w:val="28"/>
          <w:szCs w:val="28"/>
          <w:lang w:val="uk-UA"/>
        </w:rPr>
        <w:tab/>
      </w:r>
      <w:r w:rsidR="00F83EBA" w:rsidRPr="00F83EBA">
        <w:rPr>
          <w:rFonts w:ascii="Times New Roman" w:eastAsia="Times New Roman" w:hAnsi="Times New Roman" w:cs="Times New Roman"/>
          <w:bCs/>
          <w:sz w:val="28"/>
          <w:szCs w:val="28"/>
          <w:lang w:val="uk-UA"/>
        </w:rPr>
        <w:t>__________</w:t>
      </w:r>
    </w:p>
    <w:p w:rsidR="00F83EBA" w:rsidRPr="00F83EBA" w:rsidRDefault="00F83EBA" w:rsidP="00F83EBA">
      <w:pPr>
        <w:tabs>
          <w:tab w:val="left" w:pos="330"/>
        </w:tabs>
        <w:spacing w:after="0" w:line="240" w:lineRule="auto"/>
        <w:ind w:left="4536"/>
        <w:jc w:val="both"/>
        <w:rPr>
          <w:rFonts w:ascii="Times New Roman" w:eastAsia="Times New Roman" w:hAnsi="Times New Roman" w:cs="Times New Roman"/>
          <w:sz w:val="28"/>
          <w:szCs w:val="28"/>
          <w:lang w:val="uk-UA"/>
        </w:rPr>
      </w:pPr>
    </w:p>
    <w:p w:rsidR="00F83EBA" w:rsidRPr="00F83EBA" w:rsidRDefault="00F83EBA" w:rsidP="00F83EBA">
      <w:pPr>
        <w:tabs>
          <w:tab w:val="left" w:pos="330"/>
        </w:tabs>
        <w:spacing w:after="0" w:line="240" w:lineRule="auto"/>
        <w:ind w:left="4536"/>
        <w:rPr>
          <w:rFonts w:ascii="Times New Roman" w:eastAsia="Times New Roman" w:hAnsi="Times New Roman" w:cs="Times New Roman"/>
          <w:sz w:val="28"/>
          <w:szCs w:val="28"/>
          <w:lang w:val="uk-UA"/>
        </w:rPr>
      </w:pPr>
      <w:r w:rsidRPr="00F83EBA">
        <w:rPr>
          <w:rFonts w:ascii="Times New Roman" w:eastAsia="Times New Roman" w:hAnsi="Times New Roman" w:cs="Times New Roman"/>
          <w:sz w:val="28"/>
          <w:szCs w:val="28"/>
          <w:lang w:val="uk-UA"/>
        </w:rPr>
        <w:t>Засвідчую, що у цій магістерській дисертації немає запозичень з праць інших авторів без відповідних посилань.</w:t>
      </w:r>
    </w:p>
    <w:p w:rsidR="00F83EBA" w:rsidRPr="00F83EBA" w:rsidRDefault="00F83EBA" w:rsidP="00F83EBA">
      <w:pPr>
        <w:tabs>
          <w:tab w:val="left" w:pos="330"/>
        </w:tabs>
        <w:spacing w:after="0" w:line="240" w:lineRule="auto"/>
        <w:ind w:left="4536"/>
        <w:jc w:val="both"/>
        <w:rPr>
          <w:rFonts w:ascii="Times New Roman" w:eastAsia="Times New Roman" w:hAnsi="Times New Roman" w:cs="Times New Roman"/>
          <w:sz w:val="28"/>
          <w:szCs w:val="28"/>
          <w:lang w:val="uk-UA"/>
        </w:rPr>
      </w:pPr>
      <w:r w:rsidRPr="00F83EBA">
        <w:rPr>
          <w:rFonts w:ascii="Times New Roman" w:eastAsia="Times New Roman" w:hAnsi="Times New Roman" w:cs="Times New Roman"/>
          <w:sz w:val="28"/>
          <w:szCs w:val="28"/>
          <w:lang w:val="uk-UA"/>
        </w:rPr>
        <w:t>Студент</w:t>
      </w:r>
      <w:r w:rsidRPr="00F83EBA">
        <w:rPr>
          <w:rFonts w:ascii="Times New Roman" w:eastAsia="Times New Roman" w:hAnsi="Times New Roman" w:cs="Times New Roman"/>
          <w:sz w:val="28"/>
          <w:szCs w:val="28"/>
        </w:rPr>
        <w:t>ка</w:t>
      </w:r>
      <w:r w:rsidRPr="00F83EBA">
        <w:rPr>
          <w:rFonts w:ascii="Times New Roman" w:eastAsia="Times New Roman" w:hAnsi="Times New Roman" w:cs="Times New Roman"/>
          <w:sz w:val="28"/>
          <w:szCs w:val="28"/>
          <w:lang w:val="uk-UA"/>
        </w:rPr>
        <w:t xml:space="preserve"> _____________</w:t>
      </w:r>
    </w:p>
    <w:p w:rsidR="00F83EBA" w:rsidRPr="00F83EBA" w:rsidRDefault="00F83EBA" w:rsidP="00F83EBA">
      <w:pPr>
        <w:spacing w:after="0" w:line="240" w:lineRule="auto"/>
        <w:jc w:val="both"/>
        <w:rPr>
          <w:rFonts w:ascii="Times New Roman" w:eastAsia="Times New Roman" w:hAnsi="Times New Roman" w:cs="Times New Roman"/>
          <w:sz w:val="28"/>
          <w:szCs w:val="28"/>
        </w:rPr>
      </w:pPr>
    </w:p>
    <w:p w:rsidR="009A3986" w:rsidRDefault="00F83EBA" w:rsidP="00E60AE7">
      <w:pPr>
        <w:spacing w:after="0" w:line="240" w:lineRule="auto"/>
        <w:jc w:val="center"/>
        <w:rPr>
          <w:rFonts w:ascii="Times New Roman" w:eastAsia="Times New Roman" w:hAnsi="Times New Roman" w:cs="Times New Roman"/>
          <w:b/>
          <w:bCs/>
          <w:sz w:val="28"/>
          <w:szCs w:val="24"/>
          <w:lang w:val="uk-UA"/>
        </w:rPr>
      </w:pPr>
      <w:r w:rsidRPr="00F83EBA">
        <w:rPr>
          <w:rFonts w:ascii="Times New Roman" w:eastAsia="Times New Roman" w:hAnsi="Times New Roman" w:cs="Times New Roman"/>
          <w:sz w:val="28"/>
          <w:szCs w:val="28"/>
          <w:lang w:val="uk-UA"/>
        </w:rPr>
        <w:t xml:space="preserve">Київ </w:t>
      </w:r>
      <w:r w:rsidRPr="002C6FB6">
        <w:rPr>
          <w:rFonts w:ascii="Times New Roman" w:eastAsia="Times New Roman" w:hAnsi="Times New Roman" w:cs="Times New Roman"/>
          <w:sz w:val="28"/>
          <w:szCs w:val="28"/>
          <w:lang w:val="uk-UA"/>
        </w:rPr>
        <w:t>– 2018 року</w:t>
      </w:r>
      <w:r w:rsidR="009A3986">
        <w:rPr>
          <w:rFonts w:ascii="Times New Roman" w:eastAsia="Times New Roman" w:hAnsi="Times New Roman" w:cs="Times New Roman"/>
          <w:b/>
          <w:bCs/>
          <w:sz w:val="28"/>
          <w:szCs w:val="24"/>
          <w:lang w:val="uk-UA"/>
        </w:rPr>
        <w:br w:type="page"/>
      </w:r>
    </w:p>
    <w:p w:rsidR="0003457C" w:rsidRPr="0003457C" w:rsidRDefault="00D139B6" w:rsidP="0003457C">
      <w:pPr>
        <w:spacing w:after="120" w:line="240" w:lineRule="auto"/>
        <w:jc w:val="center"/>
        <w:rPr>
          <w:rFonts w:ascii="Times New Roman" w:eastAsia="Times New Roman" w:hAnsi="Times New Roman" w:cs="Times New Roman"/>
          <w:b/>
          <w:bCs/>
          <w:sz w:val="28"/>
          <w:szCs w:val="24"/>
          <w:lang w:val="uk-UA"/>
        </w:rPr>
      </w:pPr>
      <w:r>
        <w:rPr>
          <w:rFonts w:ascii="Times New Roman" w:eastAsia="Times New Roman" w:hAnsi="Times New Roman" w:cs="Times New Roman"/>
          <w:b/>
          <w:bCs/>
          <w:noProof/>
          <w:sz w:val="28"/>
          <w:szCs w:val="24"/>
          <w:lang w:val="uk-UA" w:eastAsia="uk-UA"/>
        </w:rPr>
        <w:lastRenderedPageBreak/>
        <w:pict>
          <v:oval id="_x0000_s1061" style="position:absolute;left:0;text-align:left;margin-left:450.75pt;margin-top:-29.55pt;width:26.8pt;height:18.4pt;z-index:251680768" strokecolor="white [3212]"/>
        </w:pict>
      </w:r>
      <w:r w:rsidR="0003457C" w:rsidRPr="0003457C">
        <w:rPr>
          <w:rFonts w:ascii="Times New Roman" w:eastAsia="Times New Roman" w:hAnsi="Times New Roman" w:cs="Times New Roman"/>
          <w:b/>
          <w:bCs/>
          <w:sz w:val="28"/>
          <w:szCs w:val="24"/>
          <w:lang w:val="uk-UA"/>
        </w:rPr>
        <w:t>Національний технічний університет України</w:t>
      </w:r>
    </w:p>
    <w:p w:rsidR="0003457C" w:rsidRPr="0003457C" w:rsidRDefault="0003457C" w:rsidP="0003457C">
      <w:pPr>
        <w:spacing w:after="120" w:line="240" w:lineRule="auto"/>
        <w:jc w:val="center"/>
        <w:rPr>
          <w:rFonts w:ascii="Times New Roman" w:eastAsia="Times New Roman" w:hAnsi="Times New Roman" w:cs="Times New Roman"/>
          <w:b/>
          <w:bCs/>
          <w:sz w:val="28"/>
          <w:szCs w:val="24"/>
          <w:lang w:val="uk-UA"/>
        </w:rPr>
      </w:pPr>
      <w:r w:rsidRPr="0003457C">
        <w:rPr>
          <w:rFonts w:ascii="Times New Roman" w:eastAsia="Times New Roman" w:hAnsi="Times New Roman" w:cs="Times New Roman"/>
          <w:b/>
          <w:bCs/>
          <w:sz w:val="28"/>
          <w:szCs w:val="24"/>
          <w:lang w:val="uk-UA"/>
        </w:rPr>
        <w:t>«Київський політехнічний інститут імені Ігоря Сікорського»</w:t>
      </w:r>
    </w:p>
    <w:p w:rsidR="0003457C" w:rsidRPr="002C6FB6" w:rsidRDefault="0003457C" w:rsidP="0003457C">
      <w:pPr>
        <w:spacing w:after="120" w:line="240" w:lineRule="auto"/>
        <w:jc w:val="center"/>
        <w:rPr>
          <w:rFonts w:ascii="Times New Roman" w:eastAsia="Times New Roman" w:hAnsi="Times New Roman" w:cs="Times New Roman"/>
          <w:b/>
          <w:bCs/>
          <w:sz w:val="28"/>
          <w:szCs w:val="24"/>
          <w:lang w:val="uk-UA"/>
        </w:rPr>
      </w:pPr>
      <w:r w:rsidRPr="002C6FB6">
        <w:rPr>
          <w:rFonts w:ascii="Times New Roman" w:eastAsia="Times New Roman" w:hAnsi="Times New Roman" w:cs="Times New Roman"/>
          <w:b/>
          <w:bCs/>
          <w:sz w:val="28"/>
          <w:szCs w:val="24"/>
          <w:lang w:val="uk-UA"/>
        </w:rPr>
        <w:t>Інженерно-фізичний факультет</w:t>
      </w:r>
    </w:p>
    <w:p w:rsidR="0003457C" w:rsidRPr="002C6FB6" w:rsidRDefault="0003457C" w:rsidP="0003457C">
      <w:pPr>
        <w:spacing w:after="120" w:line="240" w:lineRule="auto"/>
        <w:jc w:val="center"/>
        <w:rPr>
          <w:rFonts w:ascii="Times New Roman" w:eastAsia="Times New Roman" w:hAnsi="Times New Roman" w:cs="Times New Roman"/>
          <w:b/>
          <w:bCs/>
          <w:sz w:val="28"/>
          <w:szCs w:val="24"/>
          <w:lang w:val="uk-UA"/>
        </w:rPr>
      </w:pPr>
      <w:r w:rsidRPr="002C6FB6">
        <w:rPr>
          <w:rFonts w:ascii="Times New Roman" w:eastAsia="Times New Roman" w:hAnsi="Times New Roman" w:cs="Times New Roman"/>
          <w:b/>
          <w:bCs/>
          <w:sz w:val="28"/>
          <w:szCs w:val="24"/>
          <w:lang w:val="uk-UA"/>
        </w:rPr>
        <w:t>Кафедра фізики металів</w:t>
      </w:r>
    </w:p>
    <w:p w:rsidR="0003457C" w:rsidRPr="003F7D00" w:rsidRDefault="0003457C" w:rsidP="0003457C">
      <w:pPr>
        <w:spacing w:after="120" w:line="240" w:lineRule="auto"/>
        <w:jc w:val="both"/>
        <w:rPr>
          <w:rFonts w:ascii="Times New Roman" w:eastAsia="Times New Roman" w:hAnsi="Times New Roman" w:cs="Times New Roman"/>
          <w:sz w:val="28"/>
          <w:szCs w:val="28"/>
          <w:lang w:val="uk-UA"/>
        </w:rPr>
      </w:pPr>
      <w:r w:rsidRPr="002C6FB6">
        <w:rPr>
          <w:rFonts w:ascii="Times New Roman" w:eastAsia="Times New Roman" w:hAnsi="Times New Roman" w:cs="Times New Roman"/>
          <w:sz w:val="28"/>
          <w:szCs w:val="28"/>
          <w:lang w:val="uk-UA"/>
        </w:rPr>
        <w:t xml:space="preserve">Рівень вищої освіти – другий (магістерський) </w:t>
      </w:r>
      <w:r w:rsidRPr="002C6FB6">
        <w:rPr>
          <w:rFonts w:ascii="Times New Roman" w:eastAsia="Times New Roman" w:hAnsi="Times New Roman" w:cs="Times New Roman"/>
          <w:sz w:val="28"/>
          <w:szCs w:val="24"/>
          <w:lang w:val="uk-UA"/>
        </w:rPr>
        <w:t>за освітньо-науковою програмою</w:t>
      </w:r>
    </w:p>
    <w:p w:rsidR="0003457C" w:rsidRPr="003F7D00" w:rsidRDefault="0003457C" w:rsidP="002C6FB6">
      <w:pPr>
        <w:spacing w:after="120" w:line="240" w:lineRule="auto"/>
        <w:jc w:val="both"/>
        <w:rPr>
          <w:rFonts w:ascii="Times New Roman" w:eastAsia="Times New Roman" w:hAnsi="Times New Roman" w:cs="Times New Roman"/>
          <w:sz w:val="28"/>
          <w:szCs w:val="24"/>
          <w:lang w:val="uk-UA"/>
        </w:rPr>
      </w:pPr>
      <w:r w:rsidRPr="003F7D00">
        <w:rPr>
          <w:rFonts w:ascii="Times New Roman" w:eastAsia="Times New Roman" w:hAnsi="Times New Roman" w:cs="Times New Roman"/>
          <w:sz w:val="28"/>
          <w:szCs w:val="28"/>
          <w:lang w:val="uk-UA"/>
        </w:rPr>
        <w:t>Спеціальність (спеціалізація) – 132 «Матеріалознавство» («</w:t>
      </w:r>
      <w:r w:rsidR="003F7D00" w:rsidRPr="003F7D00">
        <w:rPr>
          <w:rFonts w:ascii="Times New Roman" w:eastAsia="Times New Roman" w:hAnsi="Times New Roman" w:cs="Times New Roman"/>
          <w:sz w:val="28"/>
          <w:szCs w:val="28"/>
          <w:lang w:val="uk-UA"/>
        </w:rPr>
        <w:t>Фізичне матеріалознавство</w:t>
      </w:r>
      <w:r w:rsidR="002C6FB6" w:rsidRPr="003F7D00">
        <w:rPr>
          <w:rFonts w:ascii="Times New Roman" w:eastAsia="Times New Roman" w:hAnsi="Times New Roman" w:cs="Times New Roman"/>
          <w:sz w:val="28"/>
          <w:szCs w:val="28"/>
          <w:lang w:val="uk-UA"/>
        </w:rPr>
        <w:t>»)</w:t>
      </w:r>
    </w:p>
    <w:p w:rsidR="0003457C" w:rsidRPr="003F7D00" w:rsidRDefault="0003457C" w:rsidP="0003457C">
      <w:pPr>
        <w:spacing w:before="120" w:after="0" w:line="240" w:lineRule="auto"/>
        <w:ind w:left="5387"/>
        <w:rPr>
          <w:rFonts w:ascii="Times New Roman" w:eastAsia="Times New Roman" w:hAnsi="Times New Roman" w:cs="Times New Roman"/>
          <w:bCs/>
          <w:sz w:val="26"/>
          <w:szCs w:val="24"/>
          <w:lang w:val="uk-UA"/>
        </w:rPr>
      </w:pPr>
      <w:r w:rsidRPr="003F7D00">
        <w:rPr>
          <w:rFonts w:ascii="Times New Roman" w:eastAsia="Times New Roman" w:hAnsi="Times New Roman" w:cs="Times New Roman"/>
          <w:bCs/>
          <w:sz w:val="26"/>
          <w:szCs w:val="24"/>
          <w:lang w:val="uk-UA"/>
        </w:rPr>
        <w:t>ЗАТВЕРДЖУЮ</w:t>
      </w:r>
    </w:p>
    <w:p w:rsidR="0003457C" w:rsidRPr="003F7D00" w:rsidRDefault="002C6FB6" w:rsidP="0003457C">
      <w:pPr>
        <w:spacing w:before="120" w:after="0" w:line="240" w:lineRule="auto"/>
        <w:ind w:left="5387"/>
        <w:rPr>
          <w:rFonts w:ascii="Times New Roman" w:eastAsia="Times New Roman" w:hAnsi="Times New Roman" w:cs="Times New Roman"/>
          <w:bCs/>
          <w:sz w:val="26"/>
          <w:szCs w:val="24"/>
          <w:lang w:val="uk-UA"/>
        </w:rPr>
      </w:pPr>
      <w:r w:rsidRPr="003F7D00">
        <w:rPr>
          <w:rFonts w:ascii="Times New Roman" w:eastAsia="Times New Roman" w:hAnsi="Times New Roman" w:cs="Times New Roman"/>
          <w:bCs/>
          <w:sz w:val="26"/>
          <w:szCs w:val="24"/>
          <w:lang w:val="uk-UA"/>
        </w:rPr>
        <w:t>В. о. з</w:t>
      </w:r>
      <w:r w:rsidR="0003457C" w:rsidRPr="003F7D00">
        <w:rPr>
          <w:rFonts w:ascii="Times New Roman" w:eastAsia="Times New Roman" w:hAnsi="Times New Roman" w:cs="Times New Roman"/>
          <w:bCs/>
          <w:sz w:val="26"/>
          <w:szCs w:val="24"/>
          <w:lang w:val="uk-UA"/>
        </w:rPr>
        <w:t>авідувач</w:t>
      </w:r>
      <w:r w:rsidRPr="003F7D00">
        <w:rPr>
          <w:rFonts w:ascii="Times New Roman" w:eastAsia="Times New Roman" w:hAnsi="Times New Roman" w:cs="Times New Roman"/>
          <w:bCs/>
          <w:sz w:val="26"/>
          <w:szCs w:val="24"/>
          <w:lang w:val="uk-UA"/>
        </w:rPr>
        <w:t>а</w:t>
      </w:r>
      <w:r w:rsidR="0003457C" w:rsidRPr="003F7D00">
        <w:rPr>
          <w:rFonts w:ascii="Times New Roman" w:eastAsia="Times New Roman" w:hAnsi="Times New Roman" w:cs="Times New Roman"/>
          <w:bCs/>
          <w:sz w:val="26"/>
          <w:szCs w:val="24"/>
          <w:lang w:val="uk-UA"/>
        </w:rPr>
        <w:t xml:space="preserve"> кафедри</w:t>
      </w:r>
    </w:p>
    <w:p w:rsidR="0003457C" w:rsidRPr="003F7D00" w:rsidRDefault="0003457C" w:rsidP="0003457C">
      <w:pPr>
        <w:spacing w:before="120" w:after="0" w:line="240" w:lineRule="auto"/>
        <w:ind w:left="5387"/>
        <w:rPr>
          <w:rFonts w:ascii="Times New Roman" w:eastAsia="Times New Roman" w:hAnsi="Times New Roman" w:cs="Times New Roman"/>
          <w:sz w:val="26"/>
          <w:szCs w:val="24"/>
          <w:lang w:val="uk-UA"/>
        </w:rPr>
      </w:pPr>
      <w:r w:rsidRPr="003F7D00">
        <w:rPr>
          <w:rFonts w:ascii="Times New Roman" w:eastAsia="Times New Roman" w:hAnsi="Times New Roman" w:cs="Times New Roman"/>
          <w:sz w:val="26"/>
          <w:szCs w:val="24"/>
          <w:lang w:val="uk-UA"/>
        </w:rPr>
        <w:t>__________ Є.В. Іващенко</w:t>
      </w:r>
    </w:p>
    <w:p w:rsidR="0003457C" w:rsidRPr="003F7D00" w:rsidRDefault="0003457C" w:rsidP="0003457C">
      <w:pPr>
        <w:spacing w:before="120" w:after="0" w:line="240" w:lineRule="auto"/>
        <w:ind w:left="5387"/>
        <w:rPr>
          <w:rFonts w:ascii="Times New Roman" w:eastAsia="Times New Roman" w:hAnsi="Times New Roman" w:cs="Times New Roman"/>
          <w:sz w:val="26"/>
          <w:szCs w:val="24"/>
          <w:lang w:val="uk-UA"/>
        </w:rPr>
      </w:pPr>
      <w:r w:rsidRPr="003F7D00">
        <w:rPr>
          <w:rFonts w:ascii="Times New Roman" w:eastAsia="Times New Roman" w:hAnsi="Times New Roman" w:cs="Times New Roman"/>
          <w:sz w:val="26"/>
          <w:szCs w:val="24"/>
          <w:lang w:val="uk-UA"/>
        </w:rPr>
        <w:t>«___»_____________20__ р.</w:t>
      </w:r>
    </w:p>
    <w:p w:rsidR="0003457C" w:rsidRPr="0003457C" w:rsidRDefault="0003457C" w:rsidP="0003457C">
      <w:pPr>
        <w:spacing w:before="120" w:after="0" w:line="240" w:lineRule="auto"/>
        <w:jc w:val="center"/>
        <w:rPr>
          <w:rFonts w:ascii="Times New Roman" w:eastAsia="Times New Roman" w:hAnsi="Times New Roman" w:cs="Times New Roman"/>
          <w:b/>
          <w:bCs/>
          <w:sz w:val="28"/>
          <w:szCs w:val="24"/>
          <w:lang w:val="uk-UA"/>
        </w:rPr>
      </w:pPr>
    </w:p>
    <w:p w:rsidR="0003457C" w:rsidRPr="0003457C" w:rsidRDefault="0003457C" w:rsidP="0003457C">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rPr>
      </w:pPr>
      <w:r w:rsidRPr="0003457C">
        <w:rPr>
          <w:rFonts w:ascii="Times New Roman" w:eastAsia="Times New Roman" w:hAnsi="Times New Roman" w:cs="Times New Roman"/>
          <w:b/>
          <w:bCs/>
          <w:sz w:val="28"/>
          <w:szCs w:val="24"/>
          <w:lang w:val="uk-UA"/>
        </w:rPr>
        <w:t>ЗАВДАННЯ</w:t>
      </w:r>
    </w:p>
    <w:p w:rsidR="0003457C" w:rsidRPr="0003457C" w:rsidRDefault="0003457C" w:rsidP="0003457C">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rPr>
      </w:pPr>
      <w:r w:rsidRPr="0003457C">
        <w:rPr>
          <w:rFonts w:ascii="Times New Roman" w:eastAsia="Times New Roman" w:hAnsi="Times New Roman" w:cs="Times New Roman"/>
          <w:b/>
          <w:bCs/>
          <w:sz w:val="28"/>
          <w:szCs w:val="24"/>
          <w:lang w:val="uk-UA"/>
        </w:rPr>
        <w:t>на магістерську дисертацію студенту</w:t>
      </w:r>
    </w:p>
    <w:p w:rsidR="0003457C" w:rsidRPr="002C6FB6" w:rsidRDefault="0003457C" w:rsidP="0003457C">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rPr>
      </w:pPr>
      <w:r w:rsidRPr="002C6FB6">
        <w:rPr>
          <w:rFonts w:ascii="Times New Roman" w:eastAsia="Times New Roman" w:hAnsi="Times New Roman" w:cs="Times New Roman"/>
          <w:b/>
          <w:bCs/>
          <w:sz w:val="28"/>
          <w:szCs w:val="24"/>
          <w:lang w:val="uk-UA"/>
        </w:rPr>
        <w:t>Гурській Вікторії Миколаївні</w:t>
      </w:r>
    </w:p>
    <w:p w:rsidR="0003457C" w:rsidRPr="002C6FB6" w:rsidRDefault="0003457C" w:rsidP="0003457C">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2C6FB6">
        <w:rPr>
          <w:rFonts w:ascii="Times New Roman" w:eastAsia="Times New Roman" w:hAnsi="Times New Roman" w:cs="Times New Roman"/>
          <w:sz w:val="28"/>
          <w:szCs w:val="24"/>
          <w:lang w:val="uk-UA"/>
        </w:rPr>
        <w:t>1. Тема дисертації «</w:t>
      </w:r>
      <w:r w:rsidRPr="002C6FB6">
        <w:rPr>
          <w:rFonts w:ascii="Times New Roman" w:hAnsi="Times New Roman"/>
          <w:sz w:val="28"/>
          <w:szCs w:val="28"/>
          <w:lang w:val="uk-UA"/>
        </w:rPr>
        <w:t xml:space="preserve">Вплив рідинного середовища з порошковими включеннями на структуру та властивості </w:t>
      </w:r>
      <w:r w:rsidRPr="002C6FB6">
        <w:rPr>
          <w:rFonts w:ascii="Times New Roman" w:hAnsi="Times New Roman"/>
          <w:sz w:val="28"/>
          <w:szCs w:val="28"/>
          <w:lang w:val="en-US"/>
        </w:rPr>
        <w:t>Cr</w:t>
      </w:r>
      <w:r w:rsidRPr="002C6FB6">
        <w:rPr>
          <w:rFonts w:ascii="Times New Roman" w:hAnsi="Times New Roman"/>
          <w:sz w:val="28"/>
          <w:szCs w:val="28"/>
          <w:lang w:val="uk-UA"/>
        </w:rPr>
        <w:t>-</w:t>
      </w:r>
      <w:r w:rsidRPr="002C6FB6">
        <w:rPr>
          <w:rFonts w:ascii="Times New Roman" w:hAnsi="Times New Roman"/>
          <w:sz w:val="28"/>
          <w:szCs w:val="28"/>
          <w:lang w:val="en-US"/>
        </w:rPr>
        <w:t>Ti</w:t>
      </w:r>
      <w:r w:rsidRPr="002C6FB6">
        <w:rPr>
          <w:rFonts w:ascii="Times New Roman" w:hAnsi="Times New Roman"/>
          <w:sz w:val="28"/>
          <w:szCs w:val="28"/>
          <w:lang w:val="uk-UA"/>
        </w:rPr>
        <w:t xml:space="preserve"> електроіскрових покриттів на сталі 40Х13</w:t>
      </w:r>
      <w:r w:rsidRPr="002C6FB6">
        <w:rPr>
          <w:rFonts w:ascii="Times New Roman" w:eastAsia="Times New Roman" w:hAnsi="Times New Roman" w:cs="Times New Roman"/>
          <w:sz w:val="28"/>
          <w:szCs w:val="24"/>
          <w:lang w:val="uk-UA"/>
        </w:rPr>
        <w:t xml:space="preserve">», науковий керівник дисертації </w:t>
      </w:r>
      <w:r w:rsidR="004F3DDC" w:rsidRPr="002C6FB6">
        <w:rPr>
          <w:rFonts w:ascii="Times New Roman" w:eastAsia="Times New Roman" w:hAnsi="Times New Roman" w:cs="Times New Roman"/>
          <w:sz w:val="28"/>
          <w:szCs w:val="24"/>
          <w:lang w:val="uk-UA"/>
        </w:rPr>
        <w:t>Лобачова Галина Геннадіївна</w:t>
      </w:r>
      <w:r w:rsidRPr="002C6FB6">
        <w:rPr>
          <w:rFonts w:ascii="Times New Roman" w:eastAsia="Times New Roman" w:hAnsi="Times New Roman" w:cs="Times New Roman"/>
          <w:sz w:val="28"/>
          <w:szCs w:val="24"/>
          <w:lang w:val="uk-UA"/>
        </w:rPr>
        <w:t xml:space="preserve">, </w:t>
      </w:r>
      <w:r w:rsidR="004F3DDC" w:rsidRPr="002C6FB6">
        <w:rPr>
          <w:rFonts w:ascii="Times New Roman" w:eastAsia="Times New Roman" w:hAnsi="Times New Roman" w:cs="Times New Roman"/>
          <w:sz w:val="28"/>
          <w:szCs w:val="24"/>
          <w:lang w:val="uk-UA"/>
        </w:rPr>
        <w:t>к. т. н.</w:t>
      </w:r>
      <w:r w:rsidRPr="002C6FB6">
        <w:rPr>
          <w:rFonts w:ascii="Times New Roman" w:eastAsia="Times New Roman" w:hAnsi="Times New Roman" w:cs="Times New Roman"/>
          <w:sz w:val="28"/>
          <w:szCs w:val="24"/>
          <w:lang w:val="uk-UA"/>
        </w:rPr>
        <w:t>, затверджені наказом по університету від «</w:t>
      </w:r>
      <w:r w:rsidR="003F7D00">
        <w:rPr>
          <w:rFonts w:ascii="Times New Roman" w:eastAsia="Times New Roman" w:hAnsi="Times New Roman" w:cs="Times New Roman"/>
          <w:sz w:val="28"/>
          <w:szCs w:val="24"/>
          <w:lang w:val="uk-UA"/>
        </w:rPr>
        <w:t>22</w:t>
      </w:r>
      <w:r w:rsidRPr="002C6FB6">
        <w:rPr>
          <w:rFonts w:ascii="Times New Roman" w:eastAsia="Times New Roman" w:hAnsi="Times New Roman" w:cs="Times New Roman"/>
          <w:sz w:val="28"/>
          <w:szCs w:val="24"/>
          <w:lang w:val="uk-UA"/>
        </w:rPr>
        <w:t>»</w:t>
      </w:r>
      <w:r w:rsidR="003F7D00">
        <w:rPr>
          <w:rFonts w:ascii="Times New Roman" w:eastAsia="Times New Roman" w:hAnsi="Times New Roman" w:cs="Times New Roman"/>
          <w:sz w:val="28"/>
          <w:szCs w:val="24"/>
          <w:lang w:val="uk-UA"/>
        </w:rPr>
        <w:t xml:space="preserve"> березня</w:t>
      </w:r>
      <w:r w:rsidRPr="002C6FB6">
        <w:rPr>
          <w:rFonts w:ascii="Times New Roman" w:eastAsia="Times New Roman" w:hAnsi="Times New Roman" w:cs="Times New Roman"/>
          <w:sz w:val="28"/>
          <w:szCs w:val="24"/>
          <w:lang w:val="uk-UA"/>
        </w:rPr>
        <w:t xml:space="preserve"> 20</w:t>
      </w:r>
      <w:r w:rsidR="003F7D00">
        <w:rPr>
          <w:rFonts w:ascii="Times New Roman" w:eastAsia="Times New Roman" w:hAnsi="Times New Roman" w:cs="Times New Roman"/>
          <w:sz w:val="28"/>
          <w:szCs w:val="24"/>
          <w:lang w:val="uk-UA"/>
        </w:rPr>
        <w:t>18</w:t>
      </w:r>
      <w:r w:rsidRPr="002C6FB6">
        <w:rPr>
          <w:rFonts w:ascii="Times New Roman" w:eastAsia="Times New Roman" w:hAnsi="Times New Roman" w:cs="Times New Roman"/>
          <w:sz w:val="28"/>
          <w:szCs w:val="24"/>
          <w:lang w:val="uk-UA"/>
        </w:rPr>
        <w:t xml:space="preserve"> р. №</w:t>
      </w:r>
      <w:r w:rsidR="003F7D00">
        <w:rPr>
          <w:rFonts w:ascii="Times New Roman" w:eastAsia="Times New Roman" w:hAnsi="Times New Roman" w:cs="Times New Roman"/>
          <w:sz w:val="28"/>
          <w:szCs w:val="24"/>
          <w:lang w:val="uk-UA"/>
        </w:rPr>
        <w:t> 994-с</w:t>
      </w:r>
    </w:p>
    <w:p w:rsidR="0003457C" w:rsidRPr="0003457C" w:rsidRDefault="0003457C" w:rsidP="0003457C">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03457C">
        <w:rPr>
          <w:rFonts w:ascii="Times New Roman" w:eastAsia="Times New Roman" w:hAnsi="Times New Roman" w:cs="Times New Roman"/>
          <w:sz w:val="28"/>
          <w:szCs w:val="24"/>
          <w:lang w:val="uk-UA"/>
        </w:rPr>
        <w:t xml:space="preserve">2. Термін подання студентом дисертації </w:t>
      </w:r>
      <w:r w:rsidRPr="0003457C">
        <w:rPr>
          <w:rFonts w:ascii="Times New Roman" w:eastAsia="Times New Roman" w:hAnsi="Times New Roman" w:cs="Times New Roman"/>
          <w:sz w:val="28"/>
          <w:szCs w:val="24"/>
          <w:lang w:val="uk-UA"/>
        </w:rPr>
        <w:tab/>
      </w:r>
    </w:p>
    <w:p w:rsidR="0003457C" w:rsidRPr="0003457C" w:rsidRDefault="0003457C" w:rsidP="0003457C">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03457C">
        <w:rPr>
          <w:rFonts w:ascii="Times New Roman" w:eastAsia="Times New Roman" w:hAnsi="Times New Roman" w:cs="Times New Roman"/>
          <w:sz w:val="28"/>
          <w:szCs w:val="24"/>
          <w:lang w:val="uk-UA"/>
        </w:rPr>
        <w:t xml:space="preserve">3. </w:t>
      </w:r>
      <w:r w:rsidRPr="0003457C">
        <w:rPr>
          <w:rFonts w:ascii="Times New Roman" w:eastAsia="Times New Roman" w:hAnsi="Times New Roman" w:cs="Times New Roman"/>
          <w:bCs/>
          <w:sz w:val="28"/>
          <w:szCs w:val="24"/>
          <w:lang w:val="uk-UA"/>
        </w:rPr>
        <w:t>Об’єкт дослідження</w:t>
      </w:r>
      <w:r w:rsidRPr="0003457C">
        <w:rPr>
          <w:rFonts w:ascii="Times New Roman" w:eastAsia="Times New Roman" w:hAnsi="Times New Roman" w:cs="Times New Roman"/>
          <w:sz w:val="28"/>
          <w:szCs w:val="24"/>
          <w:lang w:val="uk-UA"/>
        </w:rPr>
        <w:t xml:space="preserve"> </w:t>
      </w:r>
      <w:r w:rsidR="00212CE1">
        <w:rPr>
          <w:rFonts w:ascii="Times New Roman" w:eastAsia="Times New Roman" w:hAnsi="Times New Roman" w:cs="Times New Roman"/>
          <w:sz w:val="28"/>
          <w:szCs w:val="24"/>
        </w:rPr>
        <w:t>–</w:t>
      </w:r>
      <w:r w:rsidR="00212CE1" w:rsidRPr="00212CE1">
        <w:rPr>
          <w:rFonts w:ascii="Times New Roman" w:eastAsia="Times New Roman" w:hAnsi="Times New Roman" w:cs="Times New Roman"/>
          <w:sz w:val="28"/>
          <w:szCs w:val="24"/>
        </w:rPr>
        <w:t xml:space="preserve"> </w:t>
      </w:r>
      <w:r w:rsidR="007F1488" w:rsidRPr="00D221F6">
        <w:rPr>
          <w:rFonts w:ascii="Times New Roman" w:hAnsi="Times New Roman" w:cs="Times New Roman"/>
          <w:sz w:val="28"/>
          <w:szCs w:val="28"/>
        </w:rPr>
        <w:t>процес формування структури та складу</w:t>
      </w:r>
      <w:r w:rsidR="007F1488" w:rsidRPr="00D221F6">
        <w:rPr>
          <w:rFonts w:ascii="Times New Roman" w:hAnsi="Times New Roman" w:cs="Times New Roman"/>
          <w:sz w:val="28"/>
          <w:szCs w:val="28"/>
          <w:lang w:val="uk-UA"/>
        </w:rPr>
        <w:t xml:space="preserve"> </w:t>
      </w:r>
      <w:r w:rsidR="007F1488" w:rsidRPr="00D221F6">
        <w:rPr>
          <w:rFonts w:ascii="Times New Roman" w:hAnsi="Times New Roman" w:cs="Times New Roman"/>
          <w:sz w:val="28"/>
          <w:szCs w:val="28"/>
        </w:rPr>
        <w:t>поверхневих шарів на сталі 40</w:t>
      </w:r>
      <w:r w:rsidR="007F1488" w:rsidRPr="00D221F6">
        <w:rPr>
          <w:rFonts w:ascii="Times New Roman" w:hAnsi="Times New Roman" w:cs="Times New Roman"/>
          <w:sz w:val="28"/>
          <w:szCs w:val="28"/>
          <w:lang w:val="en-US"/>
        </w:rPr>
        <w:t>X</w:t>
      </w:r>
      <w:r w:rsidR="007F1488" w:rsidRPr="00D221F6">
        <w:rPr>
          <w:rFonts w:ascii="Times New Roman" w:hAnsi="Times New Roman" w:cs="Times New Roman"/>
          <w:sz w:val="28"/>
          <w:szCs w:val="28"/>
        </w:rPr>
        <w:t>13 п</w:t>
      </w:r>
      <w:r w:rsidR="007F1488" w:rsidRPr="00D221F6">
        <w:rPr>
          <w:rFonts w:ascii="Times New Roman" w:hAnsi="Times New Roman" w:cs="Times New Roman"/>
          <w:sz w:val="28"/>
          <w:szCs w:val="28"/>
          <w:lang w:val="uk-UA"/>
        </w:rPr>
        <w:t>ри ЕІЛ</w:t>
      </w:r>
      <w:r w:rsidR="007F1488" w:rsidRPr="00D221F6">
        <w:rPr>
          <w:rFonts w:ascii="Times New Roman" w:hAnsi="Times New Roman" w:cs="Times New Roman"/>
          <w:sz w:val="28"/>
          <w:szCs w:val="28"/>
        </w:rPr>
        <w:t xml:space="preserve"> титаном та хромом </w:t>
      </w:r>
      <w:r w:rsidR="007F1488" w:rsidRPr="00D221F6">
        <w:rPr>
          <w:rFonts w:ascii="Times New Roman" w:hAnsi="Times New Roman" w:cs="Times New Roman"/>
          <w:sz w:val="28"/>
          <w:szCs w:val="28"/>
          <w:lang w:val="uk-UA"/>
        </w:rPr>
        <w:t>в рідинних середовищах з порошковими включеннями (графіту та карбідів)</w:t>
      </w:r>
      <w:r w:rsidR="007F1488" w:rsidRPr="00D221F6">
        <w:rPr>
          <w:rFonts w:ascii="Times New Roman" w:hAnsi="Times New Roman" w:cs="Times New Roman"/>
          <w:sz w:val="28"/>
          <w:szCs w:val="28"/>
        </w:rPr>
        <w:t>.</w:t>
      </w:r>
    </w:p>
    <w:p w:rsidR="0003457C" w:rsidRPr="0003457C" w:rsidRDefault="0003457C" w:rsidP="0003457C">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03457C">
        <w:rPr>
          <w:rFonts w:ascii="Times New Roman" w:eastAsia="Times New Roman" w:hAnsi="Times New Roman" w:cs="Times New Roman"/>
          <w:sz w:val="28"/>
          <w:szCs w:val="24"/>
          <w:lang w:val="uk-UA"/>
        </w:rPr>
        <w:t xml:space="preserve">4. Предмет дослідження </w:t>
      </w:r>
      <w:r w:rsidR="00212CE1" w:rsidRPr="00837EC7">
        <w:rPr>
          <w:rFonts w:ascii="Times New Roman" w:hAnsi="Times New Roman" w:cs="Times New Roman"/>
          <w:sz w:val="28"/>
          <w:szCs w:val="28"/>
        </w:rPr>
        <w:t xml:space="preserve">– </w:t>
      </w:r>
      <w:r w:rsidR="007F1488" w:rsidRPr="008D71F6">
        <w:rPr>
          <w:rFonts w:ascii="Times New Roman" w:hAnsi="Times New Roman" w:cs="Times New Roman"/>
          <w:sz w:val="28"/>
          <w:szCs w:val="28"/>
        </w:rPr>
        <w:t xml:space="preserve">поверхневі шари </w:t>
      </w:r>
      <w:r w:rsidR="007F1488" w:rsidRPr="008D71F6">
        <w:rPr>
          <w:rFonts w:ascii="Times New Roman" w:hAnsi="Times New Roman" w:cs="Times New Roman"/>
          <w:sz w:val="28"/>
          <w:szCs w:val="28"/>
          <w:lang w:val="uk-UA"/>
        </w:rPr>
        <w:t>сталі 40Х13</w:t>
      </w:r>
      <w:r w:rsidR="007F1488" w:rsidRPr="008D71F6">
        <w:rPr>
          <w:rFonts w:ascii="Times New Roman" w:hAnsi="Times New Roman" w:cs="Times New Roman"/>
          <w:sz w:val="28"/>
          <w:szCs w:val="28"/>
        </w:rPr>
        <w:t>, отримані</w:t>
      </w:r>
      <w:r w:rsidR="007F1488" w:rsidRPr="008D71F6">
        <w:rPr>
          <w:rFonts w:ascii="Times New Roman" w:hAnsi="Times New Roman" w:cs="Times New Roman"/>
          <w:sz w:val="28"/>
          <w:szCs w:val="28"/>
          <w:lang w:val="uk-UA"/>
        </w:rPr>
        <w:t xml:space="preserve"> під час ЕІЛ</w:t>
      </w:r>
      <w:r w:rsidR="007F1488" w:rsidRPr="008D71F6">
        <w:rPr>
          <w:rFonts w:ascii="Times New Roman" w:hAnsi="Times New Roman" w:cs="Times New Roman"/>
          <w:sz w:val="28"/>
          <w:szCs w:val="28"/>
        </w:rPr>
        <w:t xml:space="preserve"> </w:t>
      </w:r>
      <w:r w:rsidR="007F1488" w:rsidRPr="008D71F6">
        <w:rPr>
          <w:rFonts w:ascii="Times New Roman" w:hAnsi="Times New Roman" w:cs="Times New Roman"/>
          <w:sz w:val="28"/>
          <w:szCs w:val="28"/>
          <w:lang w:val="uk-UA"/>
        </w:rPr>
        <w:t>Ті-</w:t>
      </w:r>
      <w:r w:rsidR="007F1488" w:rsidRPr="008D71F6">
        <w:rPr>
          <w:rFonts w:ascii="Times New Roman" w:hAnsi="Times New Roman" w:cs="Times New Roman"/>
          <w:sz w:val="28"/>
          <w:szCs w:val="28"/>
        </w:rPr>
        <w:t xml:space="preserve"> та </w:t>
      </w:r>
      <w:r w:rsidR="007F1488" w:rsidRPr="008D71F6">
        <w:rPr>
          <w:rFonts w:ascii="Times New Roman" w:hAnsi="Times New Roman" w:cs="Times New Roman"/>
          <w:sz w:val="28"/>
          <w:szCs w:val="28"/>
          <w:lang w:val="en-US"/>
        </w:rPr>
        <w:t>Cr</w:t>
      </w:r>
      <w:r w:rsidR="007F1488" w:rsidRPr="008D71F6">
        <w:rPr>
          <w:rFonts w:ascii="Times New Roman" w:hAnsi="Times New Roman" w:cs="Times New Roman"/>
          <w:sz w:val="28"/>
          <w:szCs w:val="28"/>
        </w:rPr>
        <w:t>-анод</w:t>
      </w:r>
      <w:r w:rsidR="007F1488" w:rsidRPr="008D71F6">
        <w:rPr>
          <w:rFonts w:ascii="Times New Roman" w:hAnsi="Times New Roman" w:cs="Times New Roman"/>
          <w:sz w:val="28"/>
          <w:szCs w:val="28"/>
          <w:lang w:val="uk-UA"/>
        </w:rPr>
        <w:t>ами</w:t>
      </w:r>
      <w:r w:rsidR="007F1488" w:rsidRPr="008D71F6">
        <w:rPr>
          <w:rFonts w:ascii="Times New Roman" w:hAnsi="Times New Roman" w:cs="Times New Roman"/>
          <w:sz w:val="28"/>
          <w:szCs w:val="28"/>
        </w:rPr>
        <w:t xml:space="preserve"> </w:t>
      </w:r>
      <w:r w:rsidR="007F1488" w:rsidRPr="008D71F6">
        <w:rPr>
          <w:rFonts w:ascii="Times New Roman" w:hAnsi="Times New Roman" w:cs="Times New Roman"/>
          <w:sz w:val="28"/>
          <w:szCs w:val="28"/>
          <w:lang w:val="uk-UA"/>
        </w:rPr>
        <w:t>в рідинних середовищах з порошковими включеннями</w:t>
      </w:r>
      <w:r w:rsidR="007F1488" w:rsidRPr="008D71F6">
        <w:rPr>
          <w:rFonts w:ascii="Times New Roman" w:hAnsi="Times New Roman" w:cs="Times New Roman"/>
          <w:lang w:val="uk-UA"/>
        </w:rPr>
        <w:t>.</w:t>
      </w:r>
    </w:p>
    <w:p w:rsidR="0003457C" w:rsidRPr="00C5314C" w:rsidRDefault="0003457C" w:rsidP="0003457C">
      <w:pPr>
        <w:tabs>
          <w:tab w:val="left" w:leader="underscore" w:pos="9356"/>
        </w:tabs>
        <w:spacing w:before="240" w:after="0" w:line="240" w:lineRule="auto"/>
        <w:jc w:val="both"/>
        <w:rPr>
          <w:rFonts w:ascii="Times New Roman" w:hAnsi="Times New Roman" w:cs="Times New Roman"/>
          <w:sz w:val="28"/>
          <w:szCs w:val="28"/>
          <w:lang w:val="uk-UA"/>
        </w:rPr>
      </w:pPr>
      <w:r w:rsidRPr="0003457C">
        <w:rPr>
          <w:rFonts w:ascii="Times New Roman" w:eastAsia="Times New Roman" w:hAnsi="Times New Roman" w:cs="Times New Roman"/>
          <w:sz w:val="28"/>
          <w:szCs w:val="24"/>
          <w:lang w:val="uk-UA"/>
        </w:rPr>
        <w:t>5</w:t>
      </w:r>
      <w:r w:rsidRPr="00C5314C">
        <w:rPr>
          <w:rFonts w:ascii="Times New Roman" w:hAnsi="Times New Roman" w:cs="Times New Roman"/>
          <w:sz w:val="28"/>
          <w:szCs w:val="28"/>
          <w:lang w:val="uk-UA"/>
        </w:rPr>
        <w:t xml:space="preserve">. Перелік завдань, які потрібно розробити </w:t>
      </w:r>
    </w:p>
    <w:p w:rsidR="00212CE1" w:rsidRPr="00C5314C" w:rsidRDefault="00212CE1" w:rsidP="00F65E72">
      <w:pPr>
        <w:spacing w:after="0" w:line="240" w:lineRule="auto"/>
        <w:ind w:firstLine="284"/>
        <w:jc w:val="both"/>
        <w:rPr>
          <w:rFonts w:ascii="Times New Roman" w:hAnsi="Times New Roman" w:cs="Times New Roman"/>
          <w:sz w:val="28"/>
          <w:szCs w:val="28"/>
          <w:lang w:val="uk-UA"/>
        </w:rPr>
      </w:pPr>
      <w:r w:rsidRPr="00C5314C">
        <w:rPr>
          <w:rFonts w:ascii="Times New Roman" w:hAnsi="Times New Roman" w:cs="Times New Roman"/>
          <w:sz w:val="28"/>
          <w:szCs w:val="28"/>
          <w:lang w:val="uk-UA"/>
        </w:rPr>
        <w:t>1) опрацювати фахові публікації за темою дослідження;</w:t>
      </w:r>
    </w:p>
    <w:p w:rsidR="00212CE1" w:rsidRPr="00B151AB" w:rsidRDefault="00212CE1" w:rsidP="00F65E72">
      <w:pPr>
        <w:spacing w:after="0" w:line="240" w:lineRule="auto"/>
        <w:ind w:firstLine="284"/>
        <w:jc w:val="both"/>
        <w:rPr>
          <w:rFonts w:ascii="Times New Roman" w:hAnsi="Times New Roman" w:cs="Times New Roman"/>
          <w:sz w:val="28"/>
          <w:szCs w:val="28"/>
        </w:rPr>
      </w:pPr>
      <w:r w:rsidRPr="00B151AB">
        <w:rPr>
          <w:rFonts w:ascii="Times New Roman" w:hAnsi="Times New Roman" w:cs="Times New Roman"/>
          <w:sz w:val="28"/>
          <w:szCs w:val="28"/>
        </w:rPr>
        <w:t xml:space="preserve">2) визначити комплекс методик для проведення </w:t>
      </w:r>
      <w:proofErr w:type="gramStart"/>
      <w:r w:rsidRPr="00B151AB">
        <w:rPr>
          <w:rFonts w:ascii="Times New Roman" w:hAnsi="Times New Roman" w:cs="Times New Roman"/>
          <w:sz w:val="28"/>
          <w:szCs w:val="28"/>
        </w:rPr>
        <w:t>досл</w:t>
      </w:r>
      <w:proofErr w:type="gramEnd"/>
      <w:r w:rsidRPr="00B151AB">
        <w:rPr>
          <w:rFonts w:ascii="Times New Roman" w:hAnsi="Times New Roman" w:cs="Times New Roman"/>
          <w:sz w:val="28"/>
          <w:szCs w:val="28"/>
        </w:rPr>
        <w:t>ідження;</w:t>
      </w:r>
    </w:p>
    <w:p w:rsidR="00212CE1" w:rsidRPr="00B151AB" w:rsidRDefault="00212CE1" w:rsidP="00F65E72">
      <w:pPr>
        <w:spacing w:after="0" w:line="240" w:lineRule="auto"/>
        <w:ind w:firstLine="284"/>
        <w:jc w:val="both"/>
        <w:rPr>
          <w:rFonts w:ascii="Times New Roman" w:hAnsi="Times New Roman" w:cs="Times New Roman"/>
          <w:sz w:val="28"/>
          <w:szCs w:val="28"/>
        </w:rPr>
      </w:pPr>
      <w:r w:rsidRPr="00B151AB">
        <w:rPr>
          <w:rFonts w:ascii="Times New Roman" w:hAnsi="Times New Roman" w:cs="Times New Roman"/>
          <w:sz w:val="28"/>
          <w:szCs w:val="28"/>
        </w:rPr>
        <w:t xml:space="preserve">3) сконструювати установку для проведення ЕІЛ в </w:t>
      </w:r>
      <w:proofErr w:type="gramStart"/>
      <w:r w:rsidRPr="00B151AB">
        <w:rPr>
          <w:rFonts w:ascii="Times New Roman" w:hAnsi="Times New Roman" w:cs="Times New Roman"/>
          <w:sz w:val="28"/>
          <w:szCs w:val="28"/>
        </w:rPr>
        <w:t>р</w:t>
      </w:r>
      <w:proofErr w:type="gramEnd"/>
      <w:r w:rsidRPr="00B151AB">
        <w:rPr>
          <w:rFonts w:ascii="Times New Roman" w:hAnsi="Times New Roman" w:cs="Times New Roman"/>
          <w:sz w:val="28"/>
          <w:szCs w:val="28"/>
        </w:rPr>
        <w:t>ідинних середовищах</w:t>
      </w:r>
      <w:r w:rsidR="00F65E72" w:rsidRPr="00B151AB">
        <w:rPr>
          <w:rFonts w:ascii="Times New Roman" w:hAnsi="Times New Roman" w:cs="Times New Roman"/>
          <w:sz w:val="28"/>
          <w:szCs w:val="28"/>
        </w:rPr>
        <w:t xml:space="preserve"> та приготувати суміші з порошковими включеннями на основі гліцерину</w:t>
      </w:r>
      <w:r w:rsidRPr="00B151AB">
        <w:rPr>
          <w:rFonts w:ascii="Times New Roman" w:hAnsi="Times New Roman" w:cs="Times New Roman"/>
          <w:sz w:val="28"/>
          <w:szCs w:val="28"/>
        </w:rPr>
        <w:t>;</w:t>
      </w:r>
    </w:p>
    <w:p w:rsidR="00212CE1" w:rsidRPr="00B151AB" w:rsidRDefault="00212CE1" w:rsidP="00F65E72">
      <w:pPr>
        <w:spacing w:after="0" w:line="240" w:lineRule="auto"/>
        <w:ind w:firstLine="284"/>
        <w:jc w:val="both"/>
        <w:rPr>
          <w:rFonts w:ascii="Times New Roman" w:hAnsi="Times New Roman" w:cs="Times New Roman"/>
          <w:sz w:val="28"/>
          <w:szCs w:val="28"/>
        </w:rPr>
      </w:pPr>
      <w:r w:rsidRPr="00B151AB">
        <w:rPr>
          <w:rFonts w:ascii="Times New Roman" w:hAnsi="Times New Roman" w:cs="Times New Roman"/>
          <w:sz w:val="28"/>
          <w:szCs w:val="28"/>
        </w:rPr>
        <w:t>3) провести процес</w:t>
      </w:r>
      <w:r w:rsidR="00F65E72" w:rsidRPr="00B151AB">
        <w:rPr>
          <w:rFonts w:ascii="Times New Roman" w:hAnsi="Times New Roman" w:cs="Times New Roman"/>
          <w:sz w:val="28"/>
          <w:szCs w:val="28"/>
        </w:rPr>
        <w:t>и</w:t>
      </w:r>
      <w:r w:rsidRPr="00B151AB">
        <w:rPr>
          <w:rFonts w:ascii="Times New Roman" w:hAnsi="Times New Roman" w:cs="Times New Roman"/>
          <w:sz w:val="28"/>
          <w:szCs w:val="28"/>
        </w:rPr>
        <w:t xml:space="preserve"> електроіскрового легування;</w:t>
      </w:r>
    </w:p>
    <w:p w:rsidR="00212CE1" w:rsidRPr="00B151AB" w:rsidRDefault="00212CE1" w:rsidP="00F65E72">
      <w:pPr>
        <w:spacing w:after="0" w:line="240" w:lineRule="auto"/>
        <w:ind w:firstLine="284"/>
        <w:jc w:val="both"/>
        <w:rPr>
          <w:rFonts w:ascii="Times New Roman" w:hAnsi="Times New Roman" w:cs="Times New Roman"/>
          <w:sz w:val="28"/>
          <w:szCs w:val="28"/>
        </w:rPr>
      </w:pPr>
      <w:r w:rsidRPr="00B151AB">
        <w:rPr>
          <w:rFonts w:ascii="Times New Roman" w:hAnsi="Times New Roman" w:cs="Times New Roman"/>
          <w:sz w:val="28"/>
          <w:szCs w:val="28"/>
        </w:rPr>
        <w:t>4) дослідити вплив</w:t>
      </w:r>
      <w:proofErr w:type="gramStart"/>
      <w:r w:rsidRPr="00B151AB">
        <w:rPr>
          <w:rFonts w:ascii="Times New Roman" w:hAnsi="Times New Roman" w:cs="Times New Roman"/>
          <w:sz w:val="28"/>
          <w:szCs w:val="28"/>
        </w:rPr>
        <w:t xml:space="preserve"> Е</w:t>
      </w:r>
      <w:proofErr w:type="gramEnd"/>
      <w:r w:rsidRPr="00B151AB">
        <w:rPr>
          <w:rFonts w:ascii="Times New Roman" w:hAnsi="Times New Roman" w:cs="Times New Roman"/>
          <w:sz w:val="28"/>
          <w:szCs w:val="28"/>
        </w:rPr>
        <w:t>ІЛ на структуру та властивості утворених</w:t>
      </w:r>
    </w:p>
    <w:p w:rsidR="00212CE1" w:rsidRPr="00B151AB" w:rsidRDefault="00212CE1" w:rsidP="00F65E72">
      <w:pPr>
        <w:spacing w:after="0" w:line="240" w:lineRule="auto"/>
        <w:ind w:firstLine="284"/>
        <w:jc w:val="both"/>
        <w:rPr>
          <w:rFonts w:ascii="Times New Roman" w:hAnsi="Times New Roman" w:cs="Times New Roman"/>
          <w:sz w:val="28"/>
          <w:szCs w:val="28"/>
        </w:rPr>
      </w:pPr>
      <w:r w:rsidRPr="00B151AB">
        <w:rPr>
          <w:rFonts w:ascii="Times New Roman" w:hAnsi="Times New Roman" w:cs="Times New Roman"/>
          <w:sz w:val="28"/>
          <w:szCs w:val="28"/>
        </w:rPr>
        <w:t>покриттів;</w:t>
      </w:r>
    </w:p>
    <w:p w:rsidR="00212CE1" w:rsidRDefault="00212CE1" w:rsidP="00F65E72">
      <w:pPr>
        <w:spacing w:after="0" w:line="240" w:lineRule="auto"/>
        <w:ind w:firstLine="284"/>
        <w:jc w:val="both"/>
        <w:rPr>
          <w:rFonts w:ascii="Times New Roman" w:hAnsi="Times New Roman" w:cs="Times New Roman"/>
          <w:sz w:val="28"/>
          <w:szCs w:val="28"/>
          <w:lang w:val="uk-UA"/>
        </w:rPr>
      </w:pPr>
      <w:r w:rsidRPr="00B151AB">
        <w:rPr>
          <w:rFonts w:ascii="Times New Roman" w:hAnsi="Times New Roman" w:cs="Times New Roman"/>
          <w:sz w:val="28"/>
          <w:szCs w:val="28"/>
        </w:rPr>
        <w:t>5) провести аналіз результаті</w:t>
      </w:r>
      <w:proofErr w:type="gramStart"/>
      <w:r w:rsidRPr="00B151AB">
        <w:rPr>
          <w:rFonts w:ascii="Times New Roman" w:hAnsi="Times New Roman" w:cs="Times New Roman"/>
          <w:sz w:val="28"/>
          <w:szCs w:val="28"/>
        </w:rPr>
        <w:t>в</w:t>
      </w:r>
      <w:proofErr w:type="gramEnd"/>
      <w:r w:rsidRPr="00B151AB">
        <w:rPr>
          <w:rFonts w:ascii="Times New Roman" w:hAnsi="Times New Roman" w:cs="Times New Roman"/>
          <w:sz w:val="28"/>
          <w:szCs w:val="28"/>
        </w:rPr>
        <w:t xml:space="preserve"> та зробити висновки по роботі.</w:t>
      </w:r>
    </w:p>
    <w:p w:rsidR="007F135E" w:rsidRPr="007F135E" w:rsidRDefault="007F135E" w:rsidP="00F65E72">
      <w:pPr>
        <w:spacing w:after="0" w:line="240" w:lineRule="auto"/>
        <w:ind w:firstLine="284"/>
        <w:jc w:val="both"/>
        <w:rPr>
          <w:rFonts w:ascii="Times New Roman" w:hAnsi="Times New Roman" w:cs="Times New Roman"/>
          <w:sz w:val="28"/>
          <w:szCs w:val="28"/>
          <w:lang w:val="uk-UA"/>
        </w:rPr>
      </w:pPr>
    </w:p>
    <w:p w:rsidR="00AC016C" w:rsidRDefault="00D139B6" w:rsidP="0003457C">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D139B6">
        <w:rPr>
          <w:rFonts w:ascii="Times New Roman" w:eastAsia="Times New Roman" w:hAnsi="Times New Roman" w:cs="Times New Roman"/>
          <w:b/>
          <w:bCs/>
          <w:noProof/>
          <w:sz w:val="28"/>
          <w:szCs w:val="24"/>
          <w:lang w:val="uk-UA" w:eastAsia="uk-UA"/>
        </w:rPr>
        <w:lastRenderedPageBreak/>
        <w:pict>
          <v:oval id="_x0000_s1062" style="position:absolute;left:0;text-align:left;margin-left:452.7pt;margin-top:-30.2pt;width:26.8pt;height:18.4pt;z-index:251681792" strokecolor="white [3212]"/>
        </w:pict>
      </w:r>
      <w:r w:rsidR="0003457C" w:rsidRPr="0003457C">
        <w:rPr>
          <w:rFonts w:ascii="Times New Roman" w:eastAsia="Times New Roman" w:hAnsi="Times New Roman" w:cs="Times New Roman"/>
          <w:sz w:val="28"/>
          <w:szCs w:val="24"/>
          <w:lang w:val="uk-UA"/>
        </w:rPr>
        <w:t xml:space="preserve">6. Орієнтовний перелік графічного (ілюстративного) матеріалу </w:t>
      </w:r>
    </w:p>
    <w:p w:rsidR="0003457C" w:rsidRPr="00B151AB" w:rsidRDefault="0065253C" w:rsidP="00AC016C">
      <w:pPr>
        <w:tabs>
          <w:tab w:val="left" w:leader="underscore" w:pos="9356"/>
        </w:tabs>
        <w:spacing w:after="0" w:line="240" w:lineRule="auto"/>
        <w:jc w:val="both"/>
        <w:rPr>
          <w:rFonts w:ascii="Times New Roman" w:eastAsia="Times New Roman" w:hAnsi="Times New Roman" w:cs="Times New Roman"/>
          <w:sz w:val="28"/>
          <w:szCs w:val="24"/>
          <w:lang w:val="uk-UA"/>
        </w:rPr>
      </w:pPr>
      <w:r>
        <w:rPr>
          <w:rFonts w:ascii="Times New Roman" w:hAnsi="Times New Roman" w:cs="Times New Roman"/>
          <w:sz w:val="28"/>
          <w:szCs w:val="28"/>
          <w:lang w:val="uk-UA"/>
        </w:rPr>
        <w:t>А</w:t>
      </w:r>
      <w:r w:rsidR="005E4AB5" w:rsidRPr="005E4AB5">
        <w:rPr>
          <w:rFonts w:ascii="Times New Roman" w:hAnsi="Times New Roman" w:cs="Times New Roman"/>
          <w:sz w:val="28"/>
          <w:szCs w:val="28"/>
          <w:lang w:val="uk-UA"/>
        </w:rPr>
        <w:t>ктуальність – слайд</w:t>
      </w:r>
      <w:r w:rsidR="005E4AB5">
        <w:rPr>
          <w:rFonts w:ascii="Times New Roman" w:hAnsi="Times New Roman" w:cs="Times New Roman"/>
          <w:sz w:val="28"/>
          <w:szCs w:val="28"/>
        </w:rPr>
        <w:t> </w:t>
      </w:r>
      <w:r>
        <w:rPr>
          <w:rFonts w:ascii="Times New Roman" w:hAnsi="Times New Roman" w:cs="Times New Roman"/>
          <w:sz w:val="28"/>
          <w:szCs w:val="28"/>
          <w:lang w:val="uk-UA"/>
        </w:rPr>
        <w:t>2</w:t>
      </w:r>
      <w:r w:rsidR="005E4AB5" w:rsidRPr="005E4AB5">
        <w:rPr>
          <w:rFonts w:ascii="Times New Roman" w:hAnsi="Times New Roman" w:cs="Times New Roman"/>
          <w:sz w:val="28"/>
          <w:szCs w:val="28"/>
          <w:lang w:val="uk-UA"/>
        </w:rPr>
        <w:t xml:space="preserve">, </w:t>
      </w:r>
      <w:r w:rsidR="00067CC8">
        <w:rPr>
          <w:rFonts w:ascii="Times New Roman" w:hAnsi="Times New Roman" w:cs="Times New Roman"/>
          <w:sz w:val="28"/>
          <w:szCs w:val="28"/>
          <w:lang w:val="uk-UA"/>
        </w:rPr>
        <w:t xml:space="preserve">основна ідея – слайд 3 – 5, </w:t>
      </w:r>
      <w:r>
        <w:rPr>
          <w:rFonts w:ascii="Times New Roman" w:hAnsi="Times New Roman" w:cs="Times New Roman"/>
          <w:sz w:val="28"/>
          <w:szCs w:val="28"/>
          <w:lang w:val="uk-UA"/>
        </w:rPr>
        <w:t>м</w:t>
      </w:r>
      <w:r w:rsidR="005E4AB5" w:rsidRPr="005E4AB5">
        <w:rPr>
          <w:rFonts w:ascii="Times New Roman" w:hAnsi="Times New Roman" w:cs="Times New Roman"/>
          <w:sz w:val="28"/>
          <w:szCs w:val="28"/>
          <w:lang w:val="uk-UA"/>
        </w:rPr>
        <w:t>ета – слайд</w:t>
      </w:r>
      <w:r w:rsidR="005E4AB5">
        <w:rPr>
          <w:rFonts w:ascii="Times New Roman" w:hAnsi="Times New Roman" w:cs="Times New Roman"/>
          <w:sz w:val="28"/>
          <w:szCs w:val="28"/>
        </w:rPr>
        <w:t> </w:t>
      </w:r>
      <w:r w:rsidR="00067CC8" w:rsidRPr="00067CC8">
        <w:rPr>
          <w:rFonts w:ascii="Times New Roman" w:hAnsi="Times New Roman" w:cs="Times New Roman"/>
          <w:sz w:val="28"/>
          <w:szCs w:val="28"/>
          <w:lang w:val="uk-UA"/>
        </w:rPr>
        <w:t>6</w:t>
      </w:r>
      <w:r w:rsidR="005E4AB5" w:rsidRPr="005E4AB5">
        <w:rPr>
          <w:rFonts w:ascii="Times New Roman" w:hAnsi="Times New Roman" w:cs="Times New Roman"/>
          <w:sz w:val="28"/>
          <w:szCs w:val="28"/>
          <w:lang w:val="uk-UA"/>
        </w:rPr>
        <w:t>, завдання – слайд</w:t>
      </w:r>
      <w:r w:rsidR="005E4AB5">
        <w:rPr>
          <w:rFonts w:ascii="Times New Roman" w:hAnsi="Times New Roman" w:cs="Times New Roman"/>
          <w:sz w:val="28"/>
          <w:szCs w:val="28"/>
        </w:rPr>
        <w:t> </w:t>
      </w:r>
      <w:r w:rsidR="00067CC8" w:rsidRPr="00067CC8">
        <w:rPr>
          <w:rFonts w:ascii="Times New Roman" w:hAnsi="Times New Roman" w:cs="Times New Roman"/>
          <w:sz w:val="28"/>
          <w:szCs w:val="28"/>
          <w:lang w:val="uk-UA"/>
        </w:rPr>
        <w:t>7</w:t>
      </w:r>
      <w:r w:rsidR="005E4AB5" w:rsidRPr="005E4AB5">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матеріали – слайд </w:t>
      </w:r>
      <w:r w:rsidR="00067CC8" w:rsidRPr="00067CC8">
        <w:rPr>
          <w:rFonts w:ascii="Times New Roman" w:hAnsi="Times New Roman" w:cs="Times New Roman"/>
          <w:sz w:val="28"/>
          <w:szCs w:val="28"/>
          <w:lang w:val="uk-UA"/>
        </w:rPr>
        <w:t>8</w:t>
      </w:r>
      <w:r w:rsidR="005E4AB5" w:rsidRPr="005E4AB5">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 обробки та дослідження</w:t>
      </w:r>
      <w:r w:rsidR="005E4AB5" w:rsidRPr="005E4AB5">
        <w:rPr>
          <w:rFonts w:ascii="Times New Roman" w:hAnsi="Times New Roman" w:cs="Times New Roman"/>
          <w:sz w:val="28"/>
          <w:szCs w:val="28"/>
          <w:lang w:val="uk-UA"/>
        </w:rPr>
        <w:t xml:space="preserve"> – слайд</w:t>
      </w:r>
      <w:r w:rsidR="005E4AB5">
        <w:rPr>
          <w:rFonts w:ascii="Times New Roman" w:hAnsi="Times New Roman" w:cs="Times New Roman"/>
          <w:sz w:val="28"/>
          <w:szCs w:val="28"/>
        </w:rPr>
        <w:t> </w:t>
      </w:r>
      <w:r w:rsidR="00067CC8" w:rsidRPr="00067CC8">
        <w:rPr>
          <w:rFonts w:ascii="Times New Roman" w:hAnsi="Times New Roman" w:cs="Times New Roman"/>
          <w:sz w:val="28"/>
          <w:szCs w:val="28"/>
          <w:lang w:val="uk-UA"/>
        </w:rPr>
        <w:t>9</w:t>
      </w:r>
      <w:r w:rsidR="005E4AB5" w:rsidRPr="005E4AB5">
        <w:rPr>
          <w:rFonts w:ascii="Times New Roman" w:hAnsi="Times New Roman" w:cs="Times New Roman"/>
          <w:sz w:val="28"/>
          <w:szCs w:val="28"/>
          <w:lang w:val="uk-UA"/>
        </w:rPr>
        <w:t xml:space="preserve">, </w:t>
      </w:r>
      <w:r w:rsidR="00067CC8">
        <w:rPr>
          <w:rFonts w:ascii="Times New Roman" w:hAnsi="Times New Roman" w:cs="Times New Roman"/>
          <w:sz w:val="28"/>
          <w:szCs w:val="28"/>
          <w:lang w:val="uk-UA"/>
        </w:rPr>
        <w:t xml:space="preserve">схема </w:t>
      </w:r>
      <w:r w:rsidR="00067CC8">
        <w:rPr>
          <w:rFonts w:ascii="Times New Roman" w:hAnsi="Times New Roman" w:cs="Times New Roman"/>
          <w:sz w:val="28"/>
          <w:szCs w:val="28"/>
        </w:rPr>
        <w:t>камери</w:t>
      </w:r>
      <w:r w:rsidR="00067CC8">
        <w:rPr>
          <w:rFonts w:ascii="Times New Roman" w:hAnsi="Times New Roman" w:cs="Times New Roman"/>
          <w:sz w:val="28"/>
          <w:szCs w:val="28"/>
          <w:lang w:val="uk-UA"/>
        </w:rPr>
        <w:t xml:space="preserve"> – слайд 10</w:t>
      </w:r>
      <w:r>
        <w:rPr>
          <w:rFonts w:ascii="Times New Roman" w:hAnsi="Times New Roman" w:cs="Times New Roman"/>
          <w:sz w:val="28"/>
          <w:szCs w:val="28"/>
          <w:lang w:val="uk-UA"/>
        </w:rPr>
        <w:t>, результати</w:t>
      </w:r>
      <w:r w:rsidR="005E4AB5" w:rsidRPr="005E4AB5">
        <w:rPr>
          <w:rFonts w:ascii="Times New Roman" w:hAnsi="Times New Roman" w:cs="Times New Roman"/>
          <w:sz w:val="28"/>
          <w:szCs w:val="28"/>
          <w:lang w:val="uk-UA"/>
        </w:rPr>
        <w:t xml:space="preserve"> – слайд</w:t>
      </w:r>
      <w:r w:rsidR="005E4AB5">
        <w:rPr>
          <w:rFonts w:ascii="Times New Roman" w:hAnsi="Times New Roman" w:cs="Times New Roman"/>
          <w:sz w:val="28"/>
          <w:szCs w:val="28"/>
        </w:rPr>
        <w:t> </w:t>
      </w:r>
      <w:r w:rsidR="00067CC8">
        <w:rPr>
          <w:rFonts w:ascii="Times New Roman" w:hAnsi="Times New Roman" w:cs="Times New Roman"/>
          <w:sz w:val="28"/>
          <w:szCs w:val="28"/>
          <w:lang w:val="uk-UA"/>
        </w:rPr>
        <w:t>11 – 26</w:t>
      </w:r>
      <w:r>
        <w:rPr>
          <w:rFonts w:ascii="Times New Roman" w:hAnsi="Times New Roman" w:cs="Times New Roman"/>
          <w:sz w:val="28"/>
          <w:szCs w:val="28"/>
          <w:lang w:val="uk-UA"/>
        </w:rPr>
        <w:t>,</w:t>
      </w:r>
      <w:r w:rsidR="005E4AB5" w:rsidRPr="005E4AB5">
        <w:rPr>
          <w:rFonts w:ascii="Times New Roman" w:hAnsi="Times New Roman" w:cs="Times New Roman"/>
          <w:sz w:val="28"/>
          <w:szCs w:val="28"/>
          <w:lang w:val="uk-UA"/>
        </w:rPr>
        <w:t xml:space="preserve"> висновки – слайд</w:t>
      </w:r>
      <w:r w:rsidR="005E4AB5">
        <w:rPr>
          <w:rFonts w:ascii="Times New Roman" w:hAnsi="Times New Roman" w:cs="Times New Roman"/>
          <w:sz w:val="28"/>
          <w:szCs w:val="28"/>
        </w:rPr>
        <w:t> </w:t>
      </w:r>
      <w:r w:rsidR="00067CC8">
        <w:rPr>
          <w:rFonts w:ascii="Times New Roman" w:hAnsi="Times New Roman" w:cs="Times New Roman"/>
          <w:sz w:val="28"/>
          <w:szCs w:val="28"/>
        </w:rPr>
        <w:t>2</w:t>
      </w:r>
      <w:r w:rsidR="00067CC8">
        <w:rPr>
          <w:rFonts w:ascii="Times New Roman" w:hAnsi="Times New Roman" w:cs="Times New Roman"/>
          <w:sz w:val="28"/>
          <w:szCs w:val="28"/>
          <w:lang w:val="uk-UA"/>
        </w:rPr>
        <w:t>7 – 28</w:t>
      </w:r>
      <w:r w:rsidR="005E4AB5" w:rsidRPr="005E4AB5">
        <w:rPr>
          <w:rFonts w:ascii="Times New Roman" w:hAnsi="Times New Roman" w:cs="Times New Roman"/>
          <w:sz w:val="28"/>
          <w:szCs w:val="28"/>
          <w:lang w:val="uk-UA"/>
        </w:rPr>
        <w:t>, апробація результатів – слайд</w:t>
      </w:r>
      <w:r w:rsidR="005E4AB5">
        <w:rPr>
          <w:rFonts w:ascii="Times New Roman" w:hAnsi="Times New Roman" w:cs="Times New Roman"/>
          <w:sz w:val="28"/>
          <w:szCs w:val="28"/>
        </w:rPr>
        <w:t> </w:t>
      </w:r>
      <w:r>
        <w:rPr>
          <w:rFonts w:ascii="Times New Roman" w:hAnsi="Times New Roman" w:cs="Times New Roman"/>
          <w:sz w:val="28"/>
          <w:szCs w:val="28"/>
          <w:lang w:val="uk-UA"/>
        </w:rPr>
        <w:t>2</w:t>
      </w:r>
      <w:r w:rsidR="00067CC8">
        <w:rPr>
          <w:rFonts w:ascii="Times New Roman" w:hAnsi="Times New Roman" w:cs="Times New Roman"/>
          <w:sz w:val="28"/>
          <w:szCs w:val="28"/>
          <w:lang w:val="uk-UA"/>
        </w:rPr>
        <w:t>9 – 3</w:t>
      </w:r>
      <w:r>
        <w:rPr>
          <w:rFonts w:ascii="Times New Roman" w:hAnsi="Times New Roman" w:cs="Times New Roman"/>
          <w:sz w:val="28"/>
          <w:szCs w:val="28"/>
          <w:lang w:val="uk-UA"/>
        </w:rPr>
        <w:t>1.</w:t>
      </w:r>
    </w:p>
    <w:p w:rsidR="0003457C" w:rsidRPr="009E4C66" w:rsidRDefault="0003457C" w:rsidP="0003457C">
      <w:pPr>
        <w:tabs>
          <w:tab w:val="left" w:leader="underscore" w:pos="9356"/>
        </w:tabs>
        <w:spacing w:before="240" w:after="0" w:line="240" w:lineRule="auto"/>
        <w:jc w:val="both"/>
        <w:rPr>
          <w:rFonts w:ascii="Times New Roman" w:eastAsia="Times New Roman" w:hAnsi="Times New Roman" w:cs="Times New Roman"/>
          <w:sz w:val="28"/>
          <w:szCs w:val="24"/>
        </w:rPr>
      </w:pPr>
      <w:r w:rsidRPr="0003457C">
        <w:rPr>
          <w:rFonts w:ascii="Times New Roman" w:eastAsia="Times New Roman" w:hAnsi="Times New Roman" w:cs="Times New Roman"/>
          <w:sz w:val="28"/>
          <w:szCs w:val="24"/>
          <w:lang w:val="uk-UA"/>
        </w:rPr>
        <w:t xml:space="preserve">7. Орієнтовний перелік публікацій </w:t>
      </w:r>
    </w:p>
    <w:p w:rsidR="000F55DD" w:rsidRPr="003F7D00" w:rsidRDefault="000F55DD" w:rsidP="00E07A95">
      <w:pPr>
        <w:pStyle w:val="m-4269199436542137102xfmc1"/>
        <w:numPr>
          <w:ilvl w:val="0"/>
          <w:numId w:val="7"/>
        </w:numPr>
        <w:shd w:val="clear" w:color="auto" w:fill="FFFFFF"/>
        <w:spacing w:before="0" w:beforeAutospacing="0" w:after="0" w:afterAutospacing="0"/>
        <w:ind w:left="0" w:firstLine="0"/>
        <w:jc w:val="both"/>
      </w:pPr>
      <w:r w:rsidRPr="003F7D00">
        <w:t>Г.Г. Лобачова</w:t>
      </w:r>
      <w:proofErr w:type="gramStart"/>
      <w:r w:rsidRPr="003F7D00">
        <w:t>,  Є.</w:t>
      </w:r>
      <w:proofErr w:type="gramEnd"/>
      <w:r w:rsidRPr="003F7D00">
        <w:t xml:space="preserve">В. Іващенко, </w:t>
      </w:r>
      <w:r w:rsidRPr="003F7D00">
        <w:rPr>
          <w:b/>
        </w:rPr>
        <w:t>В.М. Сироватко.</w:t>
      </w:r>
      <w:r w:rsidRPr="003F7D00">
        <w:t xml:space="preserve"> Структура та мікротвердість поверхневих шарів сплавів заліза </w:t>
      </w:r>
      <w:proofErr w:type="gramStart"/>
      <w:r w:rsidRPr="003F7D00">
        <w:t>п</w:t>
      </w:r>
      <w:proofErr w:type="gramEnd"/>
      <w:r w:rsidRPr="003F7D00">
        <w:t>ісля комплексної обробки (електроіскрового легування хромом та титаном з наступною нітроцементацією) // Збірник тез доповідей</w:t>
      </w:r>
      <w:r w:rsidRPr="003F7D00">
        <w:rPr>
          <w:lang w:val="uk-UA"/>
        </w:rPr>
        <w:t xml:space="preserve"> </w:t>
      </w:r>
      <w:r w:rsidRPr="003F7D00">
        <w:t>VІ Міжнародної наукової конференції «Матеріали для роботи в екстрем</w:t>
      </w:r>
      <w:r w:rsidR="003F7D00">
        <w:t>альних умовах – 6». 1</w:t>
      </w:r>
      <w:r w:rsidR="003F7D00">
        <w:rPr>
          <w:lang w:val="uk-UA"/>
        </w:rPr>
        <w:t> </w:t>
      </w:r>
      <w:r w:rsidRPr="003F7D00">
        <w:t>– 2 грудня 2016 р., м. Київ, Україна. – С. 261 – 263.</w:t>
      </w:r>
    </w:p>
    <w:p w:rsidR="000F55DD" w:rsidRPr="003F7D00" w:rsidRDefault="000F55DD" w:rsidP="00E07A95">
      <w:pPr>
        <w:pStyle w:val="m-4269199436542137102xfmc1"/>
        <w:numPr>
          <w:ilvl w:val="0"/>
          <w:numId w:val="7"/>
        </w:numPr>
        <w:shd w:val="clear" w:color="auto" w:fill="FFFFFF"/>
        <w:spacing w:before="0" w:beforeAutospacing="0" w:after="0" w:afterAutospacing="0"/>
        <w:ind w:left="0" w:firstLine="0"/>
        <w:jc w:val="both"/>
        <w:rPr>
          <w:lang w:val="uk-UA"/>
        </w:rPr>
      </w:pPr>
      <w:r w:rsidRPr="003F7D00">
        <w:rPr>
          <w:lang w:val="uk-UA"/>
        </w:rPr>
        <w:t xml:space="preserve">Лобачова Г.Г., Іващенко Є.В., </w:t>
      </w:r>
      <w:r w:rsidRPr="003F7D00">
        <w:rPr>
          <w:b/>
          <w:lang w:val="uk-UA"/>
        </w:rPr>
        <w:t>Гурська В.М.</w:t>
      </w:r>
      <w:r w:rsidRPr="003F7D00">
        <w:rPr>
          <w:lang w:val="uk-UA"/>
        </w:rPr>
        <w:t xml:space="preserve"> Зміцнення поверхні сплавів заліза електроіскровим легуванням та нітроцементацією // Збірка тез доповідей Десятої міжнародної конференції студентів, аспірантів та молодих вчених «Перспективні технології на основі новітніх фізико-матеріалознавчих досліджень та комп’ютерного конструювання матеріалів», 20 – 21 квітня 2017 р., Київ, Україна. – С. 46</w:t>
      </w:r>
      <w:r w:rsidRPr="003F7D00">
        <w:rPr>
          <w:spacing w:val="-8"/>
        </w:rPr>
        <w:t> </w:t>
      </w:r>
      <w:r w:rsidRPr="003F7D00">
        <w:rPr>
          <w:spacing w:val="-8"/>
          <w:lang w:val="uk-UA"/>
        </w:rPr>
        <w:t>– 47.</w:t>
      </w:r>
    </w:p>
    <w:p w:rsidR="000F55DD" w:rsidRPr="003F7D00" w:rsidRDefault="000F55DD" w:rsidP="00E07A95">
      <w:pPr>
        <w:pStyle w:val="m-4269199436542137102xfmc3"/>
        <w:numPr>
          <w:ilvl w:val="0"/>
          <w:numId w:val="7"/>
        </w:numPr>
        <w:shd w:val="clear" w:color="auto" w:fill="FFFFFF"/>
        <w:spacing w:before="0" w:beforeAutospacing="0" w:after="0" w:afterAutospacing="0"/>
        <w:ind w:left="0" w:firstLine="0"/>
        <w:jc w:val="both"/>
        <w:rPr>
          <w:lang w:val="uk-UA"/>
        </w:rPr>
      </w:pPr>
      <w:r w:rsidRPr="003F7D00">
        <w:rPr>
          <w:b/>
          <w:lang w:val="uk-UA"/>
        </w:rPr>
        <w:t>Гурська В.М.</w:t>
      </w:r>
      <w:r w:rsidRPr="003F7D00">
        <w:rPr>
          <w:lang w:val="uk-UA"/>
        </w:rPr>
        <w:t xml:space="preserve"> Створення функціональних покриттів шляхом електроіскрового легування та наступної хіміко-термічної обробки // Збірник тез Х Всеукраїнської студентської науково-технічної конференції «Природничі та гуманітарні науки. Актуальн</w:t>
      </w:r>
      <w:r w:rsidR="00B151AB" w:rsidRPr="003F7D00">
        <w:rPr>
          <w:lang w:val="uk-UA"/>
        </w:rPr>
        <w:t>і питання», 25 – 26 квітня 2017 </w:t>
      </w:r>
      <w:r w:rsidRPr="003F7D00">
        <w:rPr>
          <w:lang w:val="uk-UA"/>
        </w:rPr>
        <w:t>р., м.Тернопіль, Україна. -</w:t>
      </w:r>
      <w:r w:rsidRPr="003F7D00">
        <w:t> </w:t>
      </w:r>
      <w:r w:rsidRPr="003F7D00">
        <w:rPr>
          <w:lang w:val="en-US"/>
        </w:rPr>
        <w:t>C</w:t>
      </w:r>
      <w:r w:rsidRPr="003F7D00">
        <w:rPr>
          <w:lang w:val="uk-UA"/>
        </w:rPr>
        <w:t>.233 – 234.</w:t>
      </w:r>
    </w:p>
    <w:p w:rsidR="000F55DD" w:rsidRPr="003F7D00" w:rsidRDefault="000F55DD" w:rsidP="00E07A95">
      <w:pPr>
        <w:pStyle w:val="m-4269199436542137102xfmc1"/>
        <w:numPr>
          <w:ilvl w:val="0"/>
          <w:numId w:val="7"/>
        </w:numPr>
        <w:shd w:val="clear" w:color="auto" w:fill="FFFFFF"/>
        <w:spacing w:before="0" w:beforeAutospacing="0" w:after="0" w:afterAutospacing="0"/>
        <w:ind w:left="0" w:firstLine="0"/>
        <w:jc w:val="both"/>
        <w:rPr>
          <w:lang w:val="uk-UA"/>
        </w:rPr>
      </w:pPr>
      <w:r w:rsidRPr="003F7D00">
        <w:rPr>
          <w:lang w:val="uk-UA"/>
        </w:rPr>
        <w:t>Лобачова Г.Г.,</w:t>
      </w:r>
      <w:r w:rsidRPr="003F7D00">
        <w:t> </w:t>
      </w:r>
      <w:r w:rsidRPr="003F7D00">
        <w:rPr>
          <w:lang w:val="uk-UA"/>
        </w:rPr>
        <w:t>Іващенко Є.В,</w:t>
      </w:r>
      <w:r w:rsidRPr="003F7D00">
        <w:t> </w:t>
      </w:r>
      <w:r w:rsidRPr="003F7D00">
        <w:rPr>
          <w:vertAlign w:val="superscript"/>
        </w:rPr>
        <w:t> </w:t>
      </w:r>
      <w:r w:rsidRPr="003F7D00">
        <w:rPr>
          <w:b/>
          <w:lang w:val="uk-UA"/>
        </w:rPr>
        <w:t>Гурська В.М.</w:t>
      </w:r>
      <w:r w:rsidRPr="003F7D00">
        <w:rPr>
          <w:lang w:val="uk-UA"/>
        </w:rPr>
        <w:t xml:space="preserve"> Структура та мікротвердість поверхневих шарів сталі Ст.3 після подвійного електроіскрового легування хромом та титаном //</w:t>
      </w:r>
      <w:r w:rsidRPr="003F7D00">
        <w:t> </w:t>
      </w:r>
      <w:r w:rsidRPr="003F7D00">
        <w:rPr>
          <w:lang w:val="uk-UA"/>
        </w:rPr>
        <w:t>Збірник</w:t>
      </w:r>
      <w:r w:rsidRPr="003F7D00">
        <w:t> </w:t>
      </w:r>
      <w:r w:rsidRPr="003F7D00">
        <w:rPr>
          <w:lang w:val="uk-UA"/>
        </w:rPr>
        <w:t>тез доповідей</w:t>
      </w:r>
      <w:r w:rsidRPr="003F7D00">
        <w:t> V</w:t>
      </w:r>
      <w:r w:rsidRPr="003F7D00">
        <w:rPr>
          <w:lang w:val="uk-UA"/>
        </w:rPr>
        <w:t>ІІ Міжнародної наукової конференції «Матеріали для роботи в екстремальних умовах – 7». 30 листопада – 2 грудня 2017 р., м. Київ, Україна. – С. 102 – 103.</w:t>
      </w:r>
    </w:p>
    <w:p w:rsidR="000F55DD" w:rsidRPr="003F7D00" w:rsidRDefault="000F55DD" w:rsidP="00E07A95">
      <w:pPr>
        <w:pStyle w:val="m-4269199436542137102xfmc1"/>
        <w:numPr>
          <w:ilvl w:val="0"/>
          <w:numId w:val="7"/>
        </w:numPr>
        <w:shd w:val="clear" w:color="auto" w:fill="FFFFFF"/>
        <w:spacing w:before="0" w:beforeAutospacing="0" w:after="0" w:afterAutospacing="0"/>
        <w:ind w:left="0" w:firstLine="0"/>
        <w:jc w:val="both"/>
        <w:rPr>
          <w:lang w:val="uk-UA"/>
        </w:rPr>
      </w:pPr>
      <w:r w:rsidRPr="003F7D00">
        <w:rPr>
          <w:lang w:val="uk-UA"/>
        </w:rPr>
        <w:t>Лобачова</w:t>
      </w:r>
      <w:r w:rsidRPr="003F7D00">
        <w:rPr>
          <w:lang w:val="en-US"/>
        </w:rPr>
        <w:t> </w:t>
      </w:r>
      <w:r w:rsidRPr="003F7D00">
        <w:rPr>
          <w:lang w:val="uk-UA"/>
        </w:rPr>
        <w:t>Г. Г. Вплив послідовності нанесення титану та хрому в процесі електроіскрового легування на структуру та властивості приповерхневих шарів сталі Ст.3 / Г.Г. Лобачова</w:t>
      </w:r>
      <w:r w:rsidRPr="003F7D00">
        <w:rPr>
          <w:b/>
          <w:bCs/>
          <w:i/>
          <w:iCs/>
          <w:lang w:val="uk-UA"/>
        </w:rPr>
        <w:t xml:space="preserve">, </w:t>
      </w:r>
      <w:r w:rsidRPr="003F7D00">
        <w:rPr>
          <w:lang w:val="uk-UA"/>
        </w:rPr>
        <w:t xml:space="preserve">Є.В. Іващенко, </w:t>
      </w:r>
      <w:r w:rsidRPr="003F7D00">
        <w:rPr>
          <w:b/>
          <w:lang w:val="uk-UA"/>
        </w:rPr>
        <w:t>В.М. Гурська</w:t>
      </w:r>
      <w:r w:rsidRPr="003F7D00">
        <w:rPr>
          <w:lang w:val="uk-UA"/>
        </w:rPr>
        <w:t xml:space="preserve"> // Металознавство та обробка металів.</w:t>
      </w:r>
      <w:r w:rsidR="003F7D00">
        <w:rPr>
          <w:lang w:val="uk-UA"/>
        </w:rPr>
        <w:t> </w:t>
      </w:r>
      <w:r w:rsidRPr="003F7D00">
        <w:rPr>
          <w:lang w:val="uk-UA"/>
        </w:rPr>
        <w:t>– 2018. – № 1. – С. 30 – 35.</w:t>
      </w:r>
    </w:p>
    <w:p w:rsidR="000F55DD" w:rsidRPr="003F7D00" w:rsidRDefault="000F55DD" w:rsidP="00E07A95">
      <w:pPr>
        <w:pStyle w:val="m-1286532316297043961xfmc1"/>
        <w:numPr>
          <w:ilvl w:val="0"/>
          <w:numId w:val="7"/>
        </w:numPr>
        <w:shd w:val="clear" w:color="auto" w:fill="FFFFFF"/>
        <w:spacing w:before="0" w:beforeAutospacing="0" w:after="0" w:afterAutospacing="0"/>
        <w:ind w:left="0" w:firstLine="0"/>
        <w:jc w:val="both"/>
        <w:rPr>
          <w:lang w:val="uk-UA"/>
        </w:rPr>
      </w:pPr>
      <w:r w:rsidRPr="003F7D00">
        <w:rPr>
          <w:b/>
          <w:bCs/>
          <w:lang w:val="uk-UA"/>
        </w:rPr>
        <w:t>Гурська В.М.</w:t>
      </w:r>
      <w:r w:rsidRPr="003F7D00">
        <w:rPr>
          <w:lang w:val="uk-UA"/>
        </w:rPr>
        <w:t>,</w:t>
      </w:r>
      <w:r w:rsidRPr="003F7D00">
        <w:rPr>
          <w:lang w:val="en-US"/>
        </w:rPr>
        <w:t> </w:t>
      </w:r>
      <w:r w:rsidRPr="003F7D00">
        <w:rPr>
          <w:spacing w:val="-2"/>
          <w:lang w:val="uk-UA"/>
        </w:rPr>
        <w:t>Лобачова Г.Г.,</w:t>
      </w:r>
      <w:r w:rsidRPr="003F7D00">
        <w:rPr>
          <w:spacing w:val="-2"/>
          <w:lang w:val="en-US"/>
        </w:rPr>
        <w:t> </w:t>
      </w:r>
      <w:r w:rsidRPr="003F7D00">
        <w:rPr>
          <w:lang w:val="uk-UA"/>
        </w:rPr>
        <w:t xml:space="preserve">Іващенко Є.В. Вплив послідовності нанесення хрому та титану на структуру та мікротвердість поверхні сталі 40Х13 після електроіскрового легування у гліцерині // Матеріали </w:t>
      </w:r>
      <w:r w:rsidRPr="003F7D00">
        <w:rPr>
          <w:lang w:val="en-US"/>
        </w:rPr>
        <w:t>XV</w:t>
      </w:r>
      <w:r w:rsidRPr="003F7D00">
        <w:rPr>
          <w:lang w:val="uk-UA"/>
        </w:rPr>
        <w:t>І Всеукраїнської науково-практичної конференції «Спеціальна металургія: вчора, сьогодні, завтра», 17 квітня 2018 р., м.</w:t>
      </w:r>
      <w:r w:rsidRPr="003F7D00">
        <w:rPr>
          <w:lang w:val="en-US"/>
        </w:rPr>
        <w:t> </w:t>
      </w:r>
      <w:r w:rsidRPr="003F7D00">
        <w:rPr>
          <w:lang w:val="uk-UA"/>
        </w:rPr>
        <w:t>Київ, Україна. – С. 174 – 177.</w:t>
      </w:r>
    </w:p>
    <w:p w:rsidR="000F55DD" w:rsidRPr="003F7D00" w:rsidRDefault="000F55DD" w:rsidP="00E07A95">
      <w:pPr>
        <w:pStyle w:val="m-1286532316297043961xfmc1"/>
        <w:numPr>
          <w:ilvl w:val="0"/>
          <w:numId w:val="7"/>
        </w:numPr>
        <w:shd w:val="clear" w:color="auto" w:fill="FFFFFF"/>
        <w:spacing w:before="0" w:beforeAutospacing="0" w:after="0" w:afterAutospacing="0"/>
        <w:ind w:left="0" w:firstLine="0"/>
        <w:jc w:val="both"/>
        <w:rPr>
          <w:lang w:val="uk-UA"/>
        </w:rPr>
      </w:pPr>
      <w:r w:rsidRPr="003F7D00">
        <w:rPr>
          <w:b/>
          <w:bCs/>
          <w:lang w:val="uk-UA"/>
        </w:rPr>
        <w:t>Гурська В.М.,</w:t>
      </w:r>
      <w:r w:rsidRPr="003F7D00">
        <w:t> </w:t>
      </w:r>
      <w:r w:rsidRPr="003F7D00">
        <w:rPr>
          <w:spacing w:val="-2"/>
          <w:lang w:val="uk-UA"/>
        </w:rPr>
        <w:t>Лобачова Г.Г.,</w:t>
      </w:r>
      <w:r w:rsidRPr="003F7D00">
        <w:rPr>
          <w:spacing w:val="-2"/>
        </w:rPr>
        <w:t> </w:t>
      </w:r>
      <w:r w:rsidRPr="003F7D00">
        <w:rPr>
          <w:lang w:val="uk-UA"/>
        </w:rPr>
        <w:t>Іващенко Є.В. Зміцнення поверхні сталі 40Х13 в процесі електроіскрового легування Т</w:t>
      </w:r>
      <w:r w:rsidRPr="003F7D00">
        <w:rPr>
          <w:lang w:val="en-US"/>
        </w:rPr>
        <w:t>i</w:t>
      </w:r>
      <w:r w:rsidRPr="003F7D00">
        <w:rPr>
          <w:lang w:val="uk-UA"/>
        </w:rPr>
        <w:t>- та</w:t>
      </w:r>
      <w:r w:rsidRPr="003F7D00">
        <w:t> </w:t>
      </w:r>
      <w:r w:rsidRPr="003F7D00">
        <w:rPr>
          <w:lang w:val="en-US"/>
        </w:rPr>
        <w:t>Cr</w:t>
      </w:r>
      <w:r w:rsidRPr="003F7D00">
        <w:rPr>
          <w:lang w:val="uk-UA"/>
        </w:rPr>
        <w:t>-анодами у рідинній суміші гліцерину з карбідом Т</w:t>
      </w:r>
      <w:r w:rsidRPr="003F7D00">
        <w:rPr>
          <w:lang w:val="en-US"/>
        </w:rPr>
        <w:t>i</w:t>
      </w:r>
      <w:r w:rsidRPr="003F7D00">
        <w:rPr>
          <w:lang w:val="uk-UA"/>
        </w:rPr>
        <w:t>С (</w:t>
      </w:r>
      <w:r w:rsidRPr="003F7D00">
        <w:rPr>
          <w:lang w:val="en-US"/>
        </w:rPr>
        <w:t>Cr</w:t>
      </w:r>
      <w:r w:rsidRPr="003F7D00">
        <w:rPr>
          <w:vertAlign w:val="subscript"/>
          <w:lang w:val="uk-UA"/>
        </w:rPr>
        <w:t>3</w:t>
      </w:r>
      <w:r w:rsidRPr="003F7D00">
        <w:rPr>
          <w:lang w:val="en-US"/>
        </w:rPr>
        <w:t>C</w:t>
      </w:r>
      <w:r w:rsidRPr="003F7D00">
        <w:rPr>
          <w:vertAlign w:val="subscript"/>
          <w:lang w:val="uk-UA"/>
        </w:rPr>
        <w:t>2</w:t>
      </w:r>
      <w:r w:rsidRPr="003F7D00">
        <w:rPr>
          <w:lang w:val="uk-UA"/>
        </w:rPr>
        <w:t>) // Збірка тез доповідей ХІ Міжнародної конференції студентів, аспірантів та молодих вчених «Перспективні технології на основі новітніх фізико-матеріалознавчих досліджень та комп’ютерного кон</w:t>
      </w:r>
      <w:r w:rsidR="003F7D00">
        <w:rPr>
          <w:lang w:val="uk-UA"/>
        </w:rPr>
        <w:t>струювання матеріалів», 19 – 20 </w:t>
      </w:r>
      <w:r w:rsidRPr="003F7D00">
        <w:rPr>
          <w:lang w:val="uk-UA"/>
        </w:rPr>
        <w:t>квітня 2018 р., Київ, Україна. – С. 45 – 46.</w:t>
      </w:r>
    </w:p>
    <w:p w:rsidR="000F55DD" w:rsidRPr="003F7D00" w:rsidRDefault="000F55DD" w:rsidP="00E07A95">
      <w:pPr>
        <w:pStyle w:val="m-1286532316297043961xfmc1"/>
        <w:numPr>
          <w:ilvl w:val="0"/>
          <w:numId w:val="7"/>
        </w:numPr>
        <w:shd w:val="clear" w:color="auto" w:fill="FFFFFF"/>
        <w:spacing w:before="0" w:beforeAutospacing="0" w:after="0" w:afterAutospacing="0"/>
        <w:ind w:left="0" w:firstLine="0"/>
        <w:jc w:val="both"/>
        <w:rPr>
          <w:lang w:val="uk-UA"/>
        </w:rPr>
      </w:pPr>
      <w:r w:rsidRPr="003F7D00">
        <w:rPr>
          <w:lang w:val="uk-UA"/>
        </w:rPr>
        <w:t>Лобачова Г.Г., Іващенко Є.В.,</w:t>
      </w:r>
      <w:r w:rsidRPr="003F7D00">
        <w:t> </w:t>
      </w:r>
      <w:r w:rsidRPr="003F7D00">
        <w:rPr>
          <w:b/>
          <w:bCs/>
          <w:lang w:val="uk-UA"/>
        </w:rPr>
        <w:t>Гурська В.М.</w:t>
      </w:r>
      <w:r w:rsidRPr="003F7D00">
        <w:rPr>
          <w:b/>
          <w:bCs/>
        </w:rPr>
        <w:t> </w:t>
      </w:r>
      <w:r w:rsidRPr="003F7D00">
        <w:rPr>
          <w:lang w:val="uk-UA"/>
        </w:rPr>
        <w:t>Вплив складу рідинного середовища на формування Ті-</w:t>
      </w:r>
      <w:r w:rsidRPr="003F7D00">
        <w:rPr>
          <w:lang w:val="en-US"/>
        </w:rPr>
        <w:t>Cr </w:t>
      </w:r>
      <w:r w:rsidRPr="003F7D00">
        <w:rPr>
          <w:lang w:val="uk-UA"/>
        </w:rPr>
        <w:t>та</w:t>
      </w:r>
      <w:r w:rsidRPr="003F7D00">
        <w:t> </w:t>
      </w:r>
      <w:r w:rsidRPr="003F7D00">
        <w:rPr>
          <w:lang w:val="en-US"/>
        </w:rPr>
        <w:t>Cr</w:t>
      </w:r>
      <w:r w:rsidRPr="003F7D00">
        <w:rPr>
          <w:lang w:val="uk-UA"/>
        </w:rPr>
        <w:t xml:space="preserve">-Ті електроіскрових покриттів на сталі 40Х13 // Матеріали </w:t>
      </w:r>
      <w:r w:rsidRPr="003F7D00">
        <w:t>X</w:t>
      </w:r>
      <w:r w:rsidRPr="003F7D00">
        <w:rPr>
          <w:lang w:val="uk-UA"/>
        </w:rPr>
        <w:t xml:space="preserve"> Міжнародної науково-технічної конференції «Нові матеріали і технології в машинобудуванні-2018», 24 –</w:t>
      </w:r>
      <w:r w:rsidRPr="003F7D00">
        <w:t> </w:t>
      </w:r>
      <w:r w:rsidRPr="003F7D00">
        <w:rPr>
          <w:lang w:val="uk-UA"/>
        </w:rPr>
        <w:t>25 квітня 2</w:t>
      </w:r>
      <w:r w:rsidR="00B151AB" w:rsidRPr="003F7D00">
        <w:rPr>
          <w:lang w:val="uk-UA"/>
        </w:rPr>
        <w:t>018 р., м. </w:t>
      </w:r>
      <w:r w:rsidRPr="003F7D00">
        <w:rPr>
          <w:lang w:val="uk-UA"/>
        </w:rPr>
        <w:t xml:space="preserve">Київ, Україна. </w:t>
      </w:r>
      <w:r w:rsidR="00AC016C" w:rsidRPr="003F7D00">
        <w:rPr>
          <w:lang w:val="uk-UA"/>
        </w:rPr>
        <w:t>– С. 106.</w:t>
      </w:r>
    </w:p>
    <w:p w:rsidR="000F55DD" w:rsidRPr="003F7D00" w:rsidRDefault="000F55DD" w:rsidP="00E07A95">
      <w:pPr>
        <w:pStyle w:val="m-1286532316297043961xfmc1"/>
        <w:numPr>
          <w:ilvl w:val="0"/>
          <w:numId w:val="7"/>
        </w:numPr>
        <w:shd w:val="clear" w:color="auto" w:fill="FFFFFF"/>
        <w:spacing w:before="0" w:beforeAutospacing="0" w:after="0" w:afterAutospacing="0"/>
        <w:ind w:left="0" w:firstLine="0"/>
        <w:jc w:val="both"/>
        <w:rPr>
          <w:lang w:val="uk-UA"/>
        </w:rPr>
      </w:pPr>
      <w:r w:rsidRPr="003F7D00">
        <w:rPr>
          <w:spacing w:val="-2"/>
          <w:lang w:val="uk-UA"/>
        </w:rPr>
        <w:t>Лобачова Г.Г.,</w:t>
      </w:r>
      <w:r w:rsidRPr="003F7D00">
        <w:rPr>
          <w:spacing w:val="-2"/>
          <w:lang w:val="en-US"/>
        </w:rPr>
        <w:t> </w:t>
      </w:r>
      <w:r w:rsidRPr="003F7D00">
        <w:rPr>
          <w:lang w:val="uk-UA"/>
        </w:rPr>
        <w:t>Іващенко Є.В.,</w:t>
      </w:r>
      <w:r w:rsidRPr="003F7D00">
        <w:rPr>
          <w:lang w:val="en-US"/>
        </w:rPr>
        <w:t> </w:t>
      </w:r>
      <w:r w:rsidRPr="003F7D00">
        <w:rPr>
          <w:b/>
          <w:bCs/>
          <w:lang w:val="uk-UA"/>
        </w:rPr>
        <w:t>Гурська В.М.</w:t>
      </w:r>
      <w:r w:rsidRPr="003F7D00">
        <w:rPr>
          <w:lang w:val="en-US"/>
        </w:rPr>
        <w:t> </w:t>
      </w:r>
      <w:r w:rsidRPr="003F7D00">
        <w:rPr>
          <w:lang w:val="uk-UA"/>
        </w:rPr>
        <w:t>Створення</w:t>
      </w:r>
      <w:r w:rsidRPr="003F7D00">
        <w:rPr>
          <w:lang w:val="en-US"/>
        </w:rPr>
        <w:t> Cr</w:t>
      </w:r>
      <w:r w:rsidRPr="003F7D00">
        <w:rPr>
          <w:lang w:val="uk-UA"/>
        </w:rPr>
        <w:t>-</w:t>
      </w:r>
      <w:r w:rsidRPr="003F7D00">
        <w:rPr>
          <w:lang w:val="en-US"/>
        </w:rPr>
        <w:t>Ti </w:t>
      </w:r>
      <w:r w:rsidRPr="003F7D00">
        <w:rPr>
          <w:lang w:val="uk-UA"/>
        </w:rPr>
        <w:t>та</w:t>
      </w:r>
      <w:r w:rsidRPr="003F7D00">
        <w:rPr>
          <w:lang w:val="en-US"/>
        </w:rPr>
        <w:t> Ti</w:t>
      </w:r>
      <w:r w:rsidRPr="003F7D00">
        <w:rPr>
          <w:lang w:val="uk-UA"/>
        </w:rPr>
        <w:t>-</w:t>
      </w:r>
      <w:r w:rsidRPr="003F7D00">
        <w:rPr>
          <w:lang w:val="en-US"/>
        </w:rPr>
        <w:t>Cr </w:t>
      </w:r>
      <w:r w:rsidRPr="003F7D00">
        <w:rPr>
          <w:lang w:val="uk-UA"/>
        </w:rPr>
        <w:t>покриттів на сталі 40Х13 пошаровим електроіскровим легуванням у рідинному середовищі з порошком графіту // Тези доповідей І</w:t>
      </w:r>
      <w:r w:rsidRPr="003F7D00">
        <w:rPr>
          <w:lang w:val="en-US"/>
        </w:rPr>
        <w:t>V </w:t>
      </w:r>
      <w:r w:rsidRPr="003F7D00">
        <w:rPr>
          <w:lang w:val="uk-UA"/>
        </w:rPr>
        <w:t>Всеукраїнської науково-практичної конференції молодих вчених, фахівців, аспірантів «Проблеми енергоресурсозбереження в промисловому регіоні. Наука і практика», 15 – 17 травня 2018 р., м.</w:t>
      </w:r>
      <w:r w:rsidRPr="003F7D00">
        <w:t> </w:t>
      </w:r>
      <w:r w:rsidR="00B151AB" w:rsidRPr="003F7D00">
        <w:rPr>
          <w:lang w:val="uk-UA"/>
        </w:rPr>
        <w:t>Марі</w:t>
      </w:r>
      <w:r w:rsidRPr="003F7D00">
        <w:rPr>
          <w:lang w:val="uk-UA"/>
        </w:rPr>
        <w:t>уполь, Україна.</w:t>
      </w:r>
    </w:p>
    <w:p w:rsidR="000F55DD" w:rsidRPr="003F7D00" w:rsidRDefault="00D139B6" w:rsidP="00E07A95">
      <w:pPr>
        <w:pStyle w:val="m-1286532316297043961xfmc1"/>
        <w:numPr>
          <w:ilvl w:val="0"/>
          <w:numId w:val="7"/>
        </w:numPr>
        <w:shd w:val="clear" w:color="auto" w:fill="FFFFFF"/>
        <w:spacing w:before="0" w:beforeAutospacing="0" w:after="0" w:afterAutospacing="0"/>
        <w:ind w:left="0" w:firstLine="0"/>
        <w:jc w:val="both"/>
        <w:rPr>
          <w:lang w:val="uk-UA"/>
        </w:rPr>
      </w:pPr>
      <w:r w:rsidRPr="00D139B6">
        <w:rPr>
          <w:b/>
          <w:bCs/>
          <w:noProof/>
          <w:sz w:val="28"/>
          <w:lang w:val="uk-UA" w:eastAsia="uk-UA"/>
        </w:rPr>
        <w:lastRenderedPageBreak/>
        <w:pict>
          <v:oval id="_x0000_s1079" style="position:absolute;left:0;text-align:left;margin-left:455.5pt;margin-top:-31.25pt;width:26.8pt;height:18.4pt;z-index:251688960" strokecolor="white [3212]"/>
        </w:pict>
      </w:r>
      <w:r w:rsidR="000F55DD" w:rsidRPr="003F7D00">
        <w:rPr>
          <w:lang w:val="en-GB"/>
        </w:rPr>
        <w:t>Lobach</w:t>
      </w:r>
      <w:r w:rsidR="000F55DD" w:rsidRPr="003F7D00">
        <w:t>о</w:t>
      </w:r>
      <w:r w:rsidR="000F55DD" w:rsidRPr="003F7D00">
        <w:rPr>
          <w:lang w:val="en-GB"/>
        </w:rPr>
        <w:t>va G</w:t>
      </w:r>
      <w:r w:rsidR="00F65E72" w:rsidRPr="003F7D00">
        <w:rPr>
          <w:lang w:val="en-US"/>
        </w:rPr>
        <w:t>.G., Ivashchenko Ie.V.,</w:t>
      </w:r>
      <w:r w:rsidR="00F65E72" w:rsidRPr="003F7D00">
        <w:rPr>
          <w:lang w:val="uk-UA"/>
        </w:rPr>
        <w:t xml:space="preserve"> </w:t>
      </w:r>
      <w:r w:rsidR="000F55DD" w:rsidRPr="003F7D00">
        <w:rPr>
          <w:lang w:val="en-US"/>
        </w:rPr>
        <w:t>Sidorenko S.I., </w:t>
      </w:r>
      <w:r w:rsidR="000F55DD" w:rsidRPr="003F7D00">
        <w:rPr>
          <w:b/>
          <w:bCs/>
          <w:lang w:val="en-US"/>
        </w:rPr>
        <w:t>Hurska V.M.</w:t>
      </w:r>
      <w:r w:rsidR="000F55DD" w:rsidRPr="003F7D00">
        <w:rPr>
          <w:lang w:val="en-US"/>
        </w:rPr>
        <w:t> </w:t>
      </w:r>
      <w:r w:rsidR="000F55DD" w:rsidRPr="003F7D00">
        <w:rPr>
          <w:spacing w:val="-1"/>
          <w:lang w:val="en-US"/>
        </w:rPr>
        <w:t>Surface hardening of low-carbon steel by the sequent electric-spark alloying with </w:t>
      </w:r>
      <w:r w:rsidR="003F7D00">
        <w:rPr>
          <w:lang w:val="en-US"/>
        </w:rPr>
        <w:t>titanium and chromium // EMRS</w:t>
      </w:r>
      <w:r w:rsidR="003F7D00">
        <w:rPr>
          <w:lang w:val="uk-UA"/>
        </w:rPr>
        <w:t>-</w:t>
      </w:r>
      <w:r w:rsidR="000F55DD" w:rsidRPr="003F7D00">
        <w:rPr>
          <w:lang w:val="en-US"/>
        </w:rPr>
        <w:t>201</w:t>
      </w:r>
      <w:r w:rsidR="000F55DD" w:rsidRPr="003F7D00">
        <w:rPr>
          <w:lang w:val="uk-UA"/>
        </w:rPr>
        <w:t>8</w:t>
      </w:r>
      <w:r w:rsidR="000F55DD" w:rsidRPr="003F7D00">
        <w:rPr>
          <w:lang w:val="en-US"/>
        </w:rPr>
        <w:t xml:space="preserve"> Spring Meeting, June 18</w:t>
      </w:r>
      <w:r w:rsidR="000F55DD" w:rsidRPr="003F7D00">
        <w:rPr>
          <w:lang w:val="uk-UA"/>
        </w:rPr>
        <w:t> </w:t>
      </w:r>
      <w:r w:rsidR="000F55DD" w:rsidRPr="003F7D00">
        <w:rPr>
          <w:lang w:val="en-US"/>
        </w:rPr>
        <w:t>–</w:t>
      </w:r>
      <w:r w:rsidR="000F55DD" w:rsidRPr="003F7D00">
        <w:rPr>
          <w:lang w:val="uk-UA"/>
        </w:rPr>
        <w:t> </w:t>
      </w:r>
      <w:r w:rsidR="000F55DD" w:rsidRPr="003F7D00">
        <w:rPr>
          <w:lang w:val="en-US"/>
        </w:rPr>
        <w:t>22, 2018, Strasbourg, France (1 page).</w:t>
      </w:r>
      <w:r w:rsidR="000F55DD" w:rsidRPr="003F7D00">
        <w:rPr>
          <w:lang w:val="uk-UA"/>
        </w:rPr>
        <w:t xml:space="preserve"> </w:t>
      </w:r>
    </w:p>
    <w:p w:rsidR="0003457C" w:rsidRPr="003F7D00" w:rsidRDefault="0003457C" w:rsidP="0003457C">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rPr>
      </w:pPr>
      <w:r w:rsidRPr="003F7D00">
        <w:rPr>
          <w:rFonts w:ascii="Times New Roman" w:eastAsia="Times New Roman" w:hAnsi="Times New Roman" w:cs="Times New Roman"/>
          <w:sz w:val="28"/>
          <w:szCs w:val="24"/>
          <w:lang w:val="uk-UA"/>
        </w:rPr>
        <w:t>8. Консультанти розділів дисертації</w:t>
      </w:r>
      <w:r w:rsidRPr="003F7D00">
        <w:rPr>
          <w:rFonts w:ascii="Times New Roman" w:eastAsia="Times New Roman" w:hAnsi="Times New Roman" w:cs="Times New Roman"/>
          <w:sz w:val="28"/>
          <w:szCs w:val="24"/>
          <w:vertAlign w:val="superscript"/>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3F7D00" w:rsidRPr="003F7D00" w:rsidTr="001F1F7B">
        <w:trPr>
          <w:cantSplit/>
        </w:trPr>
        <w:tc>
          <w:tcPr>
            <w:tcW w:w="2410" w:type="dxa"/>
            <w:vMerge w:val="restart"/>
            <w:vAlign w:val="center"/>
          </w:tcPr>
          <w:p w:rsidR="0003457C" w:rsidRPr="003F7D00" w:rsidRDefault="0003457C" w:rsidP="0003457C">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Розділ</w:t>
            </w:r>
          </w:p>
        </w:tc>
        <w:tc>
          <w:tcPr>
            <w:tcW w:w="4111" w:type="dxa"/>
            <w:vMerge w:val="restart"/>
            <w:vAlign w:val="center"/>
          </w:tcPr>
          <w:p w:rsidR="0003457C" w:rsidRPr="003F7D00" w:rsidRDefault="0003457C" w:rsidP="00B151AB">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 xml:space="preserve">Прізвище, ініціали та посада </w:t>
            </w:r>
            <w:r w:rsidRPr="003F7D00">
              <w:rPr>
                <w:rFonts w:ascii="Times New Roman" w:eastAsia="Times New Roman" w:hAnsi="Times New Roman" w:cs="Times New Roman"/>
                <w:sz w:val="24"/>
                <w:szCs w:val="24"/>
                <w:lang w:val="uk-UA"/>
              </w:rPr>
              <w:br/>
              <w:t>консультанта</w:t>
            </w:r>
          </w:p>
        </w:tc>
        <w:tc>
          <w:tcPr>
            <w:tcW w:w="2793" w:type="dxa"/>
            <w:gridSpan w:val="2"/>
          </w:tcPr>
          <w:p w:rsidR="0003457C" w:rsidRPr="003F7D00" w:rsidRDefault="0003457C" w:rsidP="0003457C">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Підпис, дата</w:t>
            </w:r>
          </w:p>
        </w:tc>
      </w:tr>
      <w:tr w:rsidR="003F7D00" w:rsidRPr="003F7D00" w:rsidTr="001F1F7B">
        <w:trPr>
          <w:cantSplit/>
        </w:trPr>
        <w:tc>
          <w:tcPr>
            <w:tcW w:w="2410" w:type="dxa"/>
            <w:vMerge/>
          </w:tcPr>
          <w:p w:rsidR="0003457C" w:rsidRPr="003F7D00" w:rsidRDefault="0003457C" w:rsidP="0003457C">
            <w:pPr>
              <w:spacing w:after="0" w:line="240" w:lineRule="auto"/>
              <w:jc w:val="center"/>
              <w:rPr>
                <w:rFonts w:ascii="Times New Roman" w:eastAsia="Times New Roman" w:hAnsi="Times New Roman" w:cs="Times New Roman"/>
                <w:sz w:val="28"/>
                <w:szCs w:val="24"/>
                <w:lang w:val="uk-UA"/>
              </w:rPr>
            </w:pPr>
          </w:p>
        </w:tc>
        <w:tc>
          <w:tcPr>
            <w:tcW w:w="4111" w:type="dxa"/>
            <w:vMerge/>
          </w:tcPr>
          <w:p w:rsidR="0003457C" w:rsidRPr="003F7D00" w:rsidRDefault="0003457C" w:rsidP="00B151AB">
            <w:pPr>
              <w:spacing w:after="0" w:line="240" w:lineRule="auto"/>
              <w:jc w:val="center"/>
              <w:rPr>
                <w:rFonts w:ascii="Times New Roman" w:eastAsia="Times New Roman" w:hAnsi="Times New Roman" w:cs="Times New Roman"/>
                <w:sz w:val="28"/>
                <w:szCs w:val="24"/>
                <w:lang w:val="uk-UA"/>
              </w:rPr>
            </w:pPr>
          </w:p>
        </w:tc>
        <w:tc>
          <w:tcPr>
            <w:tcW w:w="1396" w:type="dxa"/>
          </w:tcPr>
          <w:p w:rsidR="0003457C" w:rsidRPr="003F7D00" w:rsidRDefault="0003457C" w:rsidP="0003457C">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 xml:space="preserve">завдання </w:t>
            </w:r>
            <w:r w:rsidRPr="003F7D00">
              <w:rPr>
                <w:rFonts w:ascii="Times New Roman" w:eastAsia="Times New Roman" w:hAnsi="Times New Roman" w:cs="Times New Roman"/>
                <w:sz w:val="24"/>
                <w:szCs w:val="24"/>
                <w:lang w:val="uk-UA"/>
              </w:rPr>
              <w:br/>
              <w:t>видав</w:t>
            </w:r>
          </w:p>
        </w:tc>
        <w:tc>
          <w:tcPr>
            <w:tcW w:w="1397" w:type="dxa"/>
          </w:tcPr>
          <w:p w:rsidR="0003457C" w:rsidRPr="003F7D00" w:rsidRDefault="0003457C" w:rsidP="0003457C">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завдання</w:t>
            </w:r>
            <w:r w:rsidRPr="003F7D00">
              <w:rPr>
                <w:rFonts w:ascii="Times New Roman" w:eastAsia="Times New Roman" w:hAnsi="Times New Roman" w:cs="Times New Roman"/>
                <w:sz w:val="24"/>
                <w:szCs w:val="24"/>
                <w:lang w:val="uk-UA"/>
              </w:rPr>
              <w:br/>
              <w:t>прийняв</w:t>
            </w:r>
          </w:p>
        </w:tc>
      </w:tr>
      <w:tr w:rsidR="003F7D00" w:rsidRPr="003F7D00" w:rsidTr="001F1F7B">
        <w:tc>
          <w:tcPr>
            <w:tcW w:w="2410" w:type="dxa"/>
          </w:tcPr>
          <w:p w:rsidR="0003457C" w:rsidRPr="003F7D00" w:rsidRDefault="00AC016C" w:rsidP="003F7D00">
            <w:pPr>
              <w:spacing w:after="0" w:line="240" w:lineRule="auto"/>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Охорона праці та безпека в надзвичайних ситуаціях</w:t>
            </w:r>
          </w:p>
        </w:tc>
        <w:tc>
          <w:tcPr>
            <w:tcW w:w="4111" w:type="dxa"/>
          </w:tcPr>
          <w:p w:rsidR="0003457C" w:rsidRPr="003F7D00" w:rsidRDefault="00AC016C" w:rsidP="00B151AB">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Доцент Зацарний В. В.</w:t>
            </w:r>
          </w:p>
        </w:tc>
        <w:tc>
          <w:tcPr>
            <w:tcW w:w="1396" w:type="dxa"/>
          </w:tcPr>
          <w:p w:rsidR="0003457C" w:rsidRPr="003F7D00" w:rsidRDefault="0003457C" w:rsidP="0003457C">
            <w:pPr>
              <w:spacing w:after="0" w:line="240" w:lineRule="auto"/>
              <w:jc w:val="both"/>
              <w:rPr>
                <w:rFonts w:ascii="Times New Roman" w:eastAsia="Times New Roman" w:hAnsi="Times New Roman" w:cs="Times New Roman"/>
                <w:sz w:val="24"/>
                <w:szCs w:val="24"/>
                <w:lang w:val="uk-UA"/>
              </w:rPr>
            </w:pPr>
          </w:p>
        </w:tc>
        <w:tc>
          <w:tcPr>
            <w:tcW w:w="1397" w:type="dxa"/>
          </w:tcPr>
          <w:p w:rsidR="0003457C" w:rsidRPr="003F7D00" w:rsidRDefault="0003457C" w:rsidP="0003457C">
            <w:pPr>
              <w:spacing w:after="0" w:line="240" w:lineRule="auto"/>
              <w:jc w:val="both"/>
              <w:rPr>
                <w:rFonts w:ascii="Times New Roman" w:eastAsia="Times New Roman" w:hAnsi="Times New Roman" w:cs="Times New Roman"/>
                <w:sz w:val="24"/>
                <w:szCs w:val="24"/>
                <w:lang w:val="uk-UA"/>
              </w:rPr>
            </w:pPr>
          </w:p>
        </w:tc>
      </w:tr>
      <w:tr w:rsidR="003F7D00" w:rsidRPr="003F7D00" w:rsidTr="001F1F7B">
        <w:tc>
          <w:tcPr>
            <w:tcW w:w="2410" w:type="dxa"/>
          </w:tcPr>
          <w:p w:rsidR="00AC016C" w:rsidRPr="003F7D00" w:rsidRDefault="00AC016C" w:rsidP="003F7D00">
            <w:pPr>
              <w:spacing w:after="0" w:line="240" w:lineRule="auto"/>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З питань нормоконтролю</w:t>
            </w:r>
          </w:p>
        </w:tc>
        <w:tc>
          <w:tcPr>
            <w:tcW w:w="4111" w:type="dxa"/>
          </w:tcPr>
          <w:p w:rsidR="00AC016C" w:rsidRPr="003F7D00" w:rsidRDefault="00AC016C" w:rsidP="00B151AB">
            <w:pPr>
              <w:spacing w:after="0" w:line="240" w:lineRule="auto"/>
              <w:jc w:val="center"/>
              <w:rPr>
                <w:rFonts w:ascii="Times New Roman" w:eastAsia="Times New Roman" w:hAnsi="Times New Roman" w:cs="Times New Roman"/>
                <w:sz w:val="24"/>
                <w:szCs w:val="24"/>
                <w:lang w:val="uk-UA"/>
              </w:rPr>
            </w:pPr>
            <w:r w:rsidRPr="003F7D00">
              <w:rPr>
                <w:rFonts w:ascii="Times New Roman" w:eastAsia="Times New Roman" w:hAnsi="Times New Roman" w:cs="Times New Roman"/>
                <w:sz w:val="24"/>
                <w:szCs w:val="24"/>
                <w:lang w:val="uk-UA"/>
              </w:rPr>
              <w:t>Ас.</w:t>
            </w:r>
            <w:r w:rsidR="003F7D00" w:rsidRPr="003F7D00">
              <w:rPr>
                <w:rFonts w:ascii="Times New Roman" w:eastAsia="Times New Roman" w:hAnsi="Times New Roman" w:cs="Times New Roman"/>
                <w:sz w:val="24"/>
                <w:szCs w:val="24"/>
                <w:lang w:val="uk-UA"/>
              </w:rPr>
              <w:t> </w:t>
            </w:r>
            <w:r w:rsidRPr="003F7D00">
              <w:rPr>
                <w:rFonts w:ascii="Times New Roman" w:eastAsia="Times New Roman" w:hAnsi="Times New Roman" w:cs="Times New Roman"/>
                <w:sz w:val="24"/>
                <w:szCs w:val="24"/>
                <w:lang w:val="uk-UA"/>
              </w:rPr>
              <w:t>Шаповалова Н. А.</w:t>
            </w:r>
          </w:p>
        </w:tc>
        <w:tc>
          <w:tcPr>
            <w:tcW w:w="1396" w:type="dxa"/>
          </w:tcPr>
          <w:p w:rsidR="00AC016C" w:rsidRPr="003F7D00" w:rsidRDefault="00AC016C" w:rsidP="0003457C">
            <w:pPr>
              <w:spacing w:after="0" w:line="240" w:lineRule="auto"/>
              <w:jc w:val="both"/>
              <w:rPr>
                <w:rFonts w:ascii="Times New Roman" w:eastAsia="Times New Roman" w:hAnsi="Times New Roman" w:cs="Times New Roman"/>
                <w:sz w:val="24"/>
                <w:szCs w:val="24"/>
                <w:lang w:val="uk-UA"/>
              </w:rPr>
            </w:pPr>
          </w:p>
        </w:tc>
        <w:tc>
          <w:tcPr>
            <w:tcW w:w="1397" w:type="dxa"/>
          </w:tcPr>
          <w:p w:rsidR="00AC016C" w:rsidRPr="003F7D00" w:rsidRDefault="00AC016C" w:rsidP="0003457C">
            <w:pPr>
              <w:spacing w:after="0" w:line="240" w:lineRule="auto"/>
              <w:jc w:val="both"/>
              <w:rPr>
                <w:rFonts w:ascii="Times New Roman" w:eastAsia="Times New Roman" w:hAnsi="Times New Roman" w:cs="Times New Roman"/>
                <w:sz w:val="24"/>
                <w:szCs w:val="24"/>
                <w:lang w:val="uk-UA"/>
              </w:rPr>
            </w:pPr>
          </w:p>
        </w:tc>
      </w:tr>
    </w:tbl>
    <w:p w:rsidR="0003457C" w:rsidRPr="003F7D00" w:rsidRDefault="0003457C" w:rsidP="006436C7">
      <w:pPr>
        <w:tabs>
          <w:tab w:val="left" w:pos="1440"/>
          <w:tab w:val="left" w:pos="1620"/>
          <w:tab w:val="left" w:pos="9356"/>
        </w:tabs>
        <w:spacing w:before="240" w:after="0" w:line="240" w:lineRule="auto"/>
        <w:ind w:right="-28"/>
        <w:jc w:val="both"/>
        <w:rPr>
          <w:rFonts w:ascii="Times New Roman" w:eastAsia="Times New Roman" w:hAnsi="Times New Roman" w:cs="Times New Roman"/>
          <w:sz w:val="28"/>
          <w:szCs w:val="24"/>
          <w:lang w:val="uk-UA"/>
        </w:rPr>
      </w:pPr>
      <w:r w:rsidRPr="003F7D00">
        <w:rPr>
          <w:rFonts w:ascii="Times New Roman" w:eastAsia="Times New Roman" w:hAnsi="Times New Roman" w:cs="Times New Roman"/>
          <w:sz w:val="28"/>
          <w:szCs w:val="24"/>
          <w:lang w:val="uk-UA"/>
        </w:rPr>
        <w:t xml:space="preserve">9. </w:t>
      </w:r>
      <w:r w:rsidRPr="003F7D00">
        <w:rPr>
          <w:rFonts w:ascii="Times New Roman" w:eastAsia="Times New Roman" w:hAnsi="Times New Roman" w:cs="Times New Roman"/>
          <w:bCs/>
          <w:sz w:val="28"/>
          <w:szCs w:val="24"/>
          <w:lang w:val="uk-UA"/>
        </w:rPr>
        <w:t>Дата видачі завдання</w:t>
      </w:r>
      <w:r w:rsidRPr="003F7D00">
        <w:rPr>
          <w:rFonts w:ascii="Times New Roman" w:eastAsia="Times New Roman" w:hAnsi="Times New Roman" w:cs="Times New Roman"/>
          <w:sz w:val="28"/>
          <w:szCs w:val="24"/>
          <w:lang w:val="uk-UA"/>
        </w:rPr>
        <w:t xml:space="preserve"> </w:t>
      </w:r>
      <w:r w:rsidRPr="003F7D00">
        <w:rPr>
          <w:rFonts w:ascii="Times New Roman" w:eastAsia="Times New Roman" w:hAnsi="Times New Roman" w:cs="Times New Roman"/>
          <w:sz w:val="28"/>
          <w:szCs w:val="24"/>
          <w:u w:val="single"/>
          <w:lang w:val="uk-UA"/>
        </w:rPr>
        <w:tab/>
      </w:r>
    </w:p>
    <w:p w:rsidR="0003457C" w:rsidRPr="0003457C" w:rsidRDefault="0003457C" w:rsidP="0003457C">
      <w:pPr>
        <w:spacing w:before="240" w:after="0" w:line="240" w:lineRule="auto"/>
        <w:jc w:val="center"/>
        <w:rPr>
          <w:rFonts w:ascii="Times New Roman" w:eastAsia="Times New Roman" w:hAnsi="Times New Roman" w:cs="Times New Roman"/>
          <w:sz w:val="28"/>
          <w:szCs w:val="24"/>
          <w:lang w:val="uk-UA"/>
        </w:rPr>
      </w:pPr>
      <w:r w:rsidRPr="0003457C">
        <w:rPr>
          <w:rFonts w:ascii="Times New Roman" w:eastAsia="Times New Roman" w:hAnsi="Times New Roman" w:cs="Times New Roman"/>
          <w:bCs/>
          <w:sz w:val="28"/>
          <w:szCs w:val="24"/>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705"/>
        <w:gridCol w:w="2835"/>
        <w:gridCol w:w="1234"/>
      </w:tblGrid>
      <w:tr w:rsidR="0003457C" w:rsidRPr="0003457C" w:rsidTr="001F1F7B">
        <w:tc>
          <w:tcPr>
            <w:tcW w:w="540" w:type="dxa"/>
            <w:vAlign w:val="center"/>
          </w:tcPr>
          <w:p w:rsidR="0003457C" w:rsidRPr="0003457C" w:rsidRDefault="0003457C" w:rsidP="007F1488">
            <w:pPr>
              <w:spacing w:after="0" w:line="240" w:lineRule="auto"/>
              <w:jc w:val="center"/>
              <w:rPr>
                <w:rFonts w:ascii="Times New Roman" w:eastAsia="Times New Roman" w:hAnsi="Times New Roman" w:cs="Times New Roman"/>
                <w:sz w:val="24"/>
                <w:szCs w:val="24"/>
                <w:lang w:val="uk-UA"/>
              </w:rPr>
            </w:pPr>
            <w:r w:rsidRPr="0003457C">
              <w:rPr>
                <w:rFonts w:ascii="Times New Roman" w:eastAsia="Times New Roman" w:hAnsi="Times New Roman" w:cs="Times New Roman"/>
                <w:sz w:val="24"/>
                <w:szCs w:val="24"/>
                <w:lang w:val="uk-UA"/>
              </w:rPr>
              <w:t>№ з/п</w:t>
            </w:r>
          </w:p>
        </w:tc>
        <w:tc>
          <w:tcPr>
            <w:tcW w:w="4705" w:type="dxa"/>
            <w:vAlign w:val="center"/>
          </w:tcPr>
          <w:p w:rsidR="0003457C" w:rsidRPr="0003457C" w:rsidRDefault="0003457C" w:rsidP="007F1488">
            <w:pPr>
              <w:spacing w:after="0" w:line="240" w:lineRule="auto"/>
              <w:jc w:val="center"/>
              <w:rPr>
                <w:rFonts w:ascii="Times New Roman" w:eastAsia="Times New Roman" w:hAnsi="Times New Roman" w:cs="Times New Roman"/>
                <w:sz w:val="24"/>
                <w:szCs w:val="24"/>
                <w:lang w:val="uk-UA"/>
              </w:rPr>
            </w:pPr>
            <w:r w:rsidRPr="0003457C">
              <w:rPr>
                <w:rFonts w:ascii="Times New Roman" w:eastAsia="Times New Roman" w:hAnsi="Times New Roman" w:cs="Times New Roman"/>
                <w:sz w:val="24"/>
                <w:szCs w:val="24"/>
                <w:lang w:val="uk-UA"/>
              </w:rPr>
              <w:t xml:space="preserve">Назва етапів виконання </w:t>
            </w:r>
            <w:r w:rsidRPr="0003457C">
              <w:rPr>
                <w:rFonts w:ascii="Times New Roman" w:eastAsia="Times New Roman" w:hAnsi="Times New Roman" w:cs="Times New Roman"/>
                <w:sz w:val="24"/>
                <w:szCs w:val="24"/>
                <w:lang w:val="uk-UA"/>
              </w:rPr>
              <w:br/>
              <w:t>магістерської дисертації</w:t>
            </w:r>
          </w:p>
        </w:tc>
        <w:tc>
          <w:tcPr>
            <w:tcW w:w="2835" w:type="dxa"/>
            <w:vAlign w:val="center"/>
          </w:tcPr>
          <w:p w:rsidR="0003457C" w:rsidRPr="0003457C" w:rsidRDefault="0003457C" w:rsidP="0003457C">
            <w:pPr>
              <w:spacing w:after="0" w:line="240" w:lineRule="auto"/>
              <w:jc w:val="center"/>
              <w:rPr>
                <w:rFonts w:ascii="Times New Roman" w:eastAsia="Times New Roman" w:hAnsi="Times New Roman" w:cs="Times New Roman"/>
                <w:sz w:val="24"/>
                <w:szCs w:val="24"/>
                <w:lang w:val="uk-UA"/>
              </w:rPr>
            </w:pPr>
            <w:r w:rsidRPr="0003457C">
              <w:rPr>
                <w:rFonts w:ascii="Times New Roman" w:eastAsia="Times New Roman" w:hAnsi="Times New Roman" w:cs="Times New Roman"/>
                <w:sz w:val="24"/>
                <w:szCs w:val="24"/>
                <w:lang w:val="uk-UA"/>
              </w:rPr>
              <w:t>Термін виконання етапів магістерської дисертації</w:t>
            </w:r>
          </w:p>
        </w:tc>
        <w:tc>
          <w:tcPr>
            <w:tcW w:w="1234" w:type="dxa"/>
            <w:vAlign w:val="center"/>
          </w:tcPr>
          <w:p w:rsidR="0003457C" w:rsidRPr="0003457C" w:rsidRDefault="0003457C" w:rsidP="0003457C">
            <w:pPr>
              <w:spacing w:after="0" w:line="240" w:lineRule="auto"/>
              <w:jc w:val="center"/>
              <w:rPr>
                <w:rFonts w:ascii="Times New Roman" w:eastAsia="Times New Roman" w:hAnsi="Times New Roman" w:cs="Times New Roman"/>
                <w:sz w:val="24"/>
                <w:szCs w:val="24"/>
                <w:lang w:val="uk-UA"/>
              </w:rPr>
            </w:pPr>
            <w:r w:rsidRPr="0003457C">
              <w:rPr>
                <w:rFonts w:ascii="Times New Roman" w:eastAsia="Times New Roman" w:hAnsi="Times New Roman" w:cs="Times New Roman"/>
                <w:sz w:val="24"/>
                <w:szCs w:val="24"/>
                <w:lang w:val="uk-UA"/>
              </w:rPr>
              <w:t>Примітка</w:t>
            </w: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1</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Видача завдання</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2</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Огляд сучасних наукових робіт та написання літературного огляду</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3</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 xml:space="preserve">Освоєння методик </w:t>
            </w:r>
            <w:proofErr w:type="gramStart"/>
            <w:r w:rsidRPr="00AC016C">
              <w:rPr>
                <w:rFonts w:ascii="Times New Roman" w:eastAsia="Times New Roman" w:hAnsi="Times New Roman" w:cs="Times New Roman"/>
                <w:sz w:val="24"/>
              </w:rPr>
              <w:t>досл</w:t>
            </w:r>
            <w:proofErr w:type="gramEnd"/>
            <w:r w:rsidRPr="00AC016C">
              <w:rPr>
                <w:rFonts w:ascii="Times New Roman" w:eastAsia="Times New Roman" w:hAnsi="Times New Roman" w:cs="Times New Roman"/>
                <w:sz w:val="24"/>
              </w:rPr>
              <w:t>ідження</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4</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 xml:space="preserve">Виконання експериментальних </w:t>
            </w:r>
            <w:proofErr w:type="gramStart"/>
            <w:r w:rsidRPr="00AC016C">
              <w:rPr>
                <w:rFonts w:ascii="Times New Roman" w:eastAsia="Times New Roman" w:hAnsi="Times New Roman" w:cs="Times New Roman"/>
                <w:sz w:val="24"/>
              </w:rPr>
              <w:t>досл</w:t>
            </w:r>
            <w:proofErr w:type="gramEnd"/>
            <w:r w:rsidRPr="00AC016C">
              <w:rPr>
                <w:rFonts w:ascii="Times New Roman" w:eastAsia="Times New Roman" w:hAnsi="Times New Roman" w:cs="Times New Roman"/>
                <w:sz w:val="24"/>
              </w:rPr>
              <w:t>іджень</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5</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Отримання результаті</w:t>
            </w:r>
            <w:proofErr w:type="gramStart"/>
            <w:r w:rsidRPr="00AC016C">
              <w:rPr>
                <w:rFonts w:ascii="Times New Roman" w:eastAsia="Times New Roman" w:hAnsi="Times New Roman" w:cs="Times New Roman"/>
                <w:sz w:val="24"/>
              </w:rPr>
              <w:t>в</w:t>
            </w:r>
            <w:proofErr w:type="gramEnd"/>
            <w:r w:rsidRPr="00AC016C">
              <w:rPr>
                <w:rFonts w:ascii="Times New Roman" w:eastAsia="Times New Roman" w:hAnsi="Times New Roman" w:cs="Times New Roman"/>
                <w:sz w:val="24"/>
              </w:rPr>
              <w:t xml:space="preserve"> та їх обговорення</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6</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Написання висновку та переліку посилань</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7</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Оформлення роботи</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8</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Оформлення презентації та написання доповіді</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r w:rsidR="003F7D00" w:rsidRPr="0003457C" w:rsidTr="001F1F7B">
        <w:trPr>
          <w:trHeight w:val="20"/>
        </w:trPr>
        <w:tc>
          <w:tcPr>
            <w:tcW w:w="540" w:type="dxa"/>
          </w:tcPr>
          <w:p w:rsidR="003F7D00" w:rsidRPr="003F7D00" w:rsidRDefault="003F7D00" w:rsidP="00C5314C">
            <w:pPr>
              <w:spacing w:after="240" w:line="240" w:lineRule="auto"/>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9</w:t>
            </w:r>
          </w:p>
        </w:tc>
        <w:tc>
          <w:tcPr>
            <w:tcW w:w="4705" w:type="dxa"/>
          </w:tcPr>
          <w:p w:rsidR="003F7D00" w:rsidRPr="003F7D00" w:rsidRDefault="003F7D00" w:rsidP="00C5314C">
            <w:pPr>
              <w:spacing w:after="240" w:line="240" w:lineRule="auto"/>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Попередній захист</w:t>
            </w:r>
          </w:p>
        </w:tc>
        <w:tc>
          <w:tcPr>
            <w:tcW w:w="2835" w:type="dxa"/>
          </w:tcPr>
          <w:p w:rsidR="003F7D00" w:rsidRPr="0003457C" w:rsidRDefault="003F7D00" w:rsidP="0003457C">
            <w:pPr>
              <w:spacing w:after="0" w:line="240" w:lineRule="auto"/>
              <w:jc w:val="both"/>
              <w:rPr>
                <w:rFonts w:ascii="Times New Roman" w:eastAsia="Times New Roman" w:hAnsi="Times New Roman" w:cs="Times New Roman"/>
                <w:sz w:val="24"/>
                <w:szCs w:val="24"/>
                <w:lang w:val="uk-UA"/>
              </w:rPr>
            </w:pPr>
          </w:p>
        </w:tc>
        <w:tc>
          <w:tcPr>
            <w:tcW w:w="1234" w:type="dxa"/>
          </w:tcPr>
          <w:p w:rsidR="003F7D00" w:rsidRPr="0003457C" w:rsidRDefault="003F7D00" w:rsidP="0003457C">
            <w:pPr>
              <w:spacing w:after="0" w:line="240" w:lineRule="auto"/>
              <w:jc w:val="both"/>
              <w:rPr>
                <w:rFonts w:ascii="Times New Roman" w:eastAsia="Times New Roman" w:hAnsi="Times New Roman" w:cs="Times New Roman"/>
                <w:sz w:val="24"/>
                <w:szCs w:val="24"/>
                <w:lang w:val="uk-UA"/>
              </w:rPr>
            </w:pPr>
          </w:p>
        </w:tc>
      </w:tr>
      <w:tr w:rsidR="00AC016C" w:rsidRPr="0003457C" w:rsidTr="001F1F7B">
        <w:trPr>
          <w:trHeight w:val="20"/>
        </w:trPr>
        <w:tc>
          <w:tcPr>
            <w:tcW w:w="540" w:type="dxa"/>
          </w:tcPr>
          <w:p w:rsidR="00AC016C" w:rsidRPr="003F7D00" w:rsidRDefault="003F7D00" w:rsidP="00C5314C">
            <w:pPr>
              <w:spacing w:after="240" w:line="240" w:lineRule="auto"/>
              <w:jc w:val="center"/>
              <w:rPr>
                <w:rFonts w:ascii="Times New Roman" w:eastAsia="Times New Roman" w:hAnsi="Times New Roman" w:cs="Times New Roman"/>
                <w:sz w:val="24"/>
                <w:lang w:val="uk-UA"/>
              </w:rPr>
            </w:pPr>
            <w:r>
              <w:rPr>
                <w:rFonts w:ascii="Times New Roman" w:eastAsia="Times New Roman" w:hAnsi="Times New Roman" w:cs="Times New Roman"/>
                <w:sz w:val="24"/>
                <w:lang w:val="uk-UA"/>
              </w:rPr>
              <w:t>10</w:t>
            </w:r>
          </w:p>
        </w:tc>
        <w:tc>
          <w:tcPr>
            <w:tcW w:w="4705" w:type="dxa"/>
          </w:tcPr>
          <w:p w:rsidR="00AC016C" w:rsidRPr="00AC016C" w:rsidRDefault="00AC016C" w:rsidP="00C5314C">
            <w:pPr>
              <w:spacing w:after="240" w:line="240" w:lineRule="auto"/>
              <w:jc w:val="center"/>
              <w:rPr>
                <w:rFonts w:ascii="Times New Roman" w:eastAsia="Times New Roman" w:hAnsi="Times New Roman" w:cs="Times New Roman"/>
                <w:sz w:val="24"/>
              </w:rPr>
            </w:pPr>
            <w:r w:rsidRPr="00AC016C">
              <w:rPr>
                <w:rFonts w:ascii="Times New Roman" w:eastAsia="Times New Roman" w:hAnsi="Times New Roman" w:cs="Times New Roman"/>
                <w:sz w:val="24"/>
              </w:rPr>
              <w:t>Захист на засіданні ЕК</w:t>
            </w:r>
          </w:p>
        </w:tc>
        <w:tc>
          <w:tcPr>
            <w:tcW w:w="2835"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c>
          <w:tcPr>
            <w:tcW w:w="1234" w:type="dxa"/>
          </w:tcPr>
          <w:p w:rsidR="00AC016C" w:rsidRPr="0003457C" w:rsidRDefault="00AC016C" w:rsidP="0003457C">
            <w:pPr>
              <w:spacing w:after="0" w:line="240" w:lineRule="auto"/>
              <w:jc w:val="both"/>
              <w:rPr>
                <w:rFonts w:ascii="Times New Roman" w:eastAsia="Times New Roman" w:hAnsi="Times New Roman" w:cs="Times New Roman"/>
                <w:sz w:val="24"/>
                <w:szCs w:val="24"/>
                <w:lang w:val="uk-UA"/>
              </w:rPr>
            </w:pPr>
          </w:p>
        </w:tc>
      </w:tr>
    </w:tbl>
    <w:p w:rsidR="0003457C" w:rsidRPr="0003457C" w:rsidRDefault="0003457C" w:rsidP="0003457C">
      <w:pPr>
        <w:spacing w:after="0" w:line="240" w:lineRule="auto"/>
        <w:jc w:val="both"/>
        <w:rPr>
          <w:rFonts w:ascii="Times New Roman" w:eastAsia="Times New Roman" w:hAnsi="Times New Roman" w:cs="Times New Roman"/>
          <w:sz w:val="28"/>
          <w:szCs w:val="24"/>
          <w:lang w:val="uk-UA"/>
        </w:rPr>
      </w:pPr>
    </w:p>
    <w:p w:rsidR="0003457C" w:rsidRPr="0003457C" w:rsidRDefault="0003457C" w:rsidP="0003457C">
      <w:pPr>
        <w:spacing w:after="0" w:line="240" w:lineRule="auto"/>
        <w:jc w:val="both"/>
        <w:rPr>
          <w:rFonts w:ascii="Times New Roman" w:eastAsia="Times New Roman" w:hAnsi="Times New Roman" w:cs="Times New Roman"/>
          <w:sz w:val="28"/>
          <w:szCs w:val="24"/>
          <w:lang w:val="uk-UA"/>
        </w:rPr>
      </w:pPr>
    </w:p>
    <w:p w:rsidR="0003457C" w:rsidRPr="008D71F6" w:rsidRDefault="0003457C" w:rsidP="0003457C">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rPr>
      </w:pPr>
      <w:r w:rsidRPr="0003457C">
        <w:rPr>
          <w:rFonts w:ascii="Times New Roman" w:eastAsia="Times New Roman" w:hAnsi="Times New Roman" w:cs="Times New Roman"/>
          <w:bCs/>
          <w:sz w:val="28"/>
          <w:szCs w:val="24"/>
          <w:lang w:val="uk-UA"/>
        </w:rPr>
        <w:t xml:space="preserve">Студент </w:t>
      </w:r>
      <w:r w:rsidRPr="0003457C">
        <w:rPr>
          <w:rFonts w:ascii="Times New Roman" w:eastAsia="Times New Roman" w:hAnsi="Times New Roman" w:cs="Times New Roman"/>
          <w:bCs/>
          <w:sz w:val="28"/>
          <w:szCs w:val="24"/>
          <w:lang w:val="uk-UA"/>
        </w:rPr>
        <w:tab/>
      </w:r>
      <w:r w:rsidRPr="0003457C">
        <w:rPr>
          <w:rFonts w:ascii="Times New Roman" w:eastAsia="Times New Roman" w:hAnsi="Times New Roman" w:cs="Times New Roman"/>
          <w:sz w:val="28"/>
          <w:szCs w:val="24"/>
          <w:lang w:val="uk-UA"/>
        </w:rPr>
        <w:tab/>
      </w:r>
      <w:r w:rsidR="008D71F6" w:rsidRPr="008D71F6">
        <w:rPr>
          <w:rFonts w:ascii="Times New Roman" w:eastAsia="Times New Roman" w:hAnsi="Times New Roman" w:cs="Times New Roman"/>
          <w:sz w:val="28"/>
          <w:szCs w:val="24"/>
          <w:lang w:val="uk-UA"/>
        </w:rPr>
        <w:t>В. М. Гурська</w:t>
      </w:r>
    </w:p>
    <w:p w:rsidR="0003457C" w:rsidRPr="008D71F6" w:rsidRDefault="0003457C" w:rsidP="0003457C">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rPr>
      </w:pPr>
    </w:p>
    <w:p w:rsidR="0003457C" w:rsidRPr="008D71F6" w:rsidRDefault="0003457C" w:rsidP="0003457C">
      <w:pPr>
        <w:tabs>
          <w:tab w:val="left" w:pos="3544"/>
          <w:tab w:val="left" w:pos="6096"/>
          <w:tab w:val="right" w:pos="8931"/>
        </w:tabs>
        <w:spacing w:after="0" w:line="240" w:lineRule="auto"/>
        <w:ind w:left="1080" w:hanging="540"/>
        <w:rPr>
          <w:rFonts w:ascii="Times New Roman" w:eastAsia="Times New Roman" w:hAnsi="Times New Roman" w:cs="Times New Roman"/>
          <w:bCs/>
          <w:sz w:val="28"/>
          <w:szCs w:val="24"/>
          <w:lang w:val="uk-UA"/>
        </w:rPr>
      </w:pPr>
      <w:r w:rsidRPr="008D71F6">
        <w:rPr>
          <w:rFonts w:ascii="Times New Roman" w:eastAsia="Times New Roman" w:hAnsi="Times New Roman" w:cs="Times New Roman"/>
          <w:bCs/>
          <w:sz w:val="28"/>
          <w:szCs w:val="24"/>
          <w:lang w:val="uk-UA"/>
        </w:rPr>
        <w:t>Науковий керівник дисертації</w:t>
      </w:r>
      <w:r w:rsidRPr="008D71F6">
        <w:rPr>
          <w:rFonts w:ascii="Times New Roman" w:eastAsia="Times New Roman" w:hAnsi="Times New Roman" w:cs="Times New Roman"/>
          <w:sz w:val="28"/>
          <w:szCs w:val="24"/>
          <w:lang w:val="uk-UA"/>
        </w:rPr>
        <w:tab/>
      </w:r>
      <w:r w:rsidR="008D71F6" w:rsidRPr="008D71F6">
        <w:rPr>
          <w:rFonts w:ascii="Times New Roman" w:eastAsia="Times New Roman" w:hAnsi="Times New Roman" w:cs="Times New Roman"/>
          <w:sz w:val="28"/>
          <w:szCs w:val="24"/>
          <w:lang w:val="uk-UA"/>
        </w:rPr>
        <w:t>Г. Г. Лобачова</w:t>
      </w:r>
    </w:p>
    <w:p w:rsidR="00837EC7" w:rsidRPr="00837EC7" w:rsidRDefault="00837EC7">
      <w:pPr>
        <w:rPr>
          <w:rFonts w:ascii="Times New Roman" w:eastAsia="Times New Roman" w:hAnsi="Times New Roman" w:cs="Times New Roman"/>
          <w:b/>
          <w:bCs/>
          <w:sz w:val="24"/>
          <w:szCs w:val="24"/>
          <w:lang w:val="uk-UA"/>
        </w:rPr>
      </w:pPr>
    </w:p>
    <w:p w:rsidR="001F1F7B" w:rsidRDefault="004F3DDC" w:rsidP="00E30BF1">
      <w:pPr>
        <w:spacing w:after="480" w:line="360" w:lineRule="auto"/>
        <w:jc w:val="center"/>
        <w:rPr>
          <w:rFonts w:ascii="Times New Roman" w:eastAsia="Times New Roman" w:hAnsi="Times New Roman" w:cs="Times New Roman"/>
          <w:sz w:val="32"/>
          <w:szCs w:val="32"/>
          <w:lang w:val="uk-UA"/>
        </w:rPr>
      </w:pPr>
      <w:r>
        <w:rPr>
          <w:rFonts w:ascii="Times New Roman" w:eastAsia="Times New Roman" w:hAnsi="Times New Roman" w:cs="Times New Roman"/>
          <w:b/>
          <w:bCs/>
          <w:sz w:val="24"/>
          <w:szCs w:val="24"/>
          <w:lang w:val="uk-UA"/>
        </w:rPr>
        <w:br w:type="page"/>
      </w:r>
      <w:r w:rsidR="001F1F7B">
        <w:rPr>
          <w:rFonts w:ascii="Times New Roman" w:eastAsia="Times New Roman" w:hAnsi="Times New Roman" w:cs="Times New Roman"/>
          <w:b/>
          <w:sz w:val="32"/>
          <w:szCs w:val="32"/>
          <w:lang w:val="uk-UA"/>
        </w:rPr>
        <w:lastRenderedPageBreak/>
        <w:t>РЕФЕРАТ</w:t>
      </w:r>
    </w:p>
    <w:p w:rsidR="001F1F7B" w:rsidRDefault="00D139B6" w:rsidP="001F1F7B">
      <w:pPr>
        <w:spacing w:after="0" w:line="360" w:lineRule="auto"/>
        <w:ind w:firstLine="709"/>
        <w:jc w:val="both"/>
        <w:rPr>
          <w:rFonts w:ascii="Times New Roman" w:eastAsia="Times New Roman" w:hAnsi="Times New Roman" w:cs="Times New Roman"/>
          <w:sz w:val="28"/>
          <w:szCs w:val="28"/>
          <w:lang w:val="uk-UA"/>
        </w:rPr>
      </w:pPr>
      <w:r w:rsidRPr="00D139B6">
        <w:rPr>
          <w:rFonts w:ascii="Times New Roman" w:eastAsia="Times New Roman" w:hAnsi="Times New Roman" w:cs="Times New Roman"/>
          <w:b/>
          <w:bCs/>
          <w:noProof/>
          <w:sz w:val="28"/>
          <w:szCs w:val="24"/>
          <w:lang w:val="uk-UA" w:eastAsia="uk-UA"/>
        </w:rPr>
        <w:pict>
          <v:oval id="_x0000_s1064" style="position:absolute;left:0;text-align:left;margin-left:454.1pt;margin-top:-82pt;width:26.8pt;height:18.4pt;z-index:251683840" strokecolor="white [3212]"/>
        </w:pict>
      </w:r>
      <w:r w:rsidR="001F1F7B">
        <w:rPr>
          <w:rFonts w:ascii="Times New Roman" w:hAnsi="Times New Roman" w:cs="Times New Roman"/>
          <w:sz w:val="28"/>
          <w:szCs w:val="28"/>
          <w:lang w:val="uk-UA"/>
        </w:rPr>
        <w:t>Магістерська дисертація</w:t>
      </w:r>
      <w:r w:rsidR="001F1F7B">
        <w:rPr>
          <w:rFonts w:ascii="Times New Roman" w:eastAsia="Times New Roman" w:hAnsi="Times New Roman" w:cs="Times New Roman"/>
          <w:sz w:val="28"/>
          <w:szCs w:val="28"/>
          <w:lang w:val="uk-UA"/>
        </w:rPr>
        <w:t xml:space="preserve">: </w:t>
      </w:r>
      <w:r w:rsidR="006E0616" w:rsidRPr="006E0616">
        <w:rPr>
          <w:rFonts w:ascii="Times New Roman" w:eastAsia="Times New Roman" w:hAnsi="Times New Roman" w:cs="Times New Roman"/>
          <w:sz w:val="28"/>
          <w:szCs w:val="28"/>
          <w:lang w:val="uk-UA"/>
        </w:rPr>
        <w:t>96</w:t>
      </w:r>
      <w:r w:rsidR="006E0616">
        <w:rPr>
          <w:rFonts w:ascii="Times New Roman" w:eastAsia="Times New Roman" w:hAnsi="Times New Roman" w:cs="Times New Roman"/>
          <w:sz w:val="28"/>
          <w:szCs w:val="28"/>
          <w:lang w:val="uk-UA"/>
        </w:rPr>
        <w:t> </w:t>
      </w:r>
      <w:r w:rsidR="00A66504">
        <w:rPr>
          <w:rFonts w:ascii="Times New Roman" w:hAnsi="Times New Roman" w:cs="Times New Roman"/>
          <w:sz w:val="28"/>
          <w:szCs w:val="28"/>
          <w:lang w:val="uk-UA"/>
        </w:rPr>
        <w:t>сторінок</w:t>
      </w:r>
      <w:r w:rsidR="001F1F7B">
        <w:rPr>
          <w:rFonts w:ascii="Times New Roman" w:eastAsia="Times New Roman" w:hAnsi="Times New Roman" w:cs="Times New Roman"/>
          <w:sz w:val="28"/>
          <w:szCs w:val="28"/>
          <w:lang w:val="uk-UA"/>
        </w:rPr>
        <w:t xml:space="preserve">, </w:t>
      </w:r>
      <w:r w:rsidR="00E1412A" w:rsidRPr="00E1412A">
        <w:rPr>
          <w:rFonts w:ascii="Times New Roman" w:eastAsia="Times New Roman" w:hAnsi="Times New Roman" w:cs="Times New Roman"/>
          <w:sz w:val="28"/>
          <w:szCs w:val="28"/>
        </w:rPr>
        <w:t>33</w:t>
      </w:r>
      <w:r w:rsidR="00E1412A">
        <w:rPr>
          <w:rFonts w:ascii="Times New Roman" w:eastAsia="Times New Roman" w:hAnsi="Times New Roman" w:cs="Times New Roman"/>
          <w:sz w:val="28"/>
          <w:szCs w:val="28"/>
          <w:lang w:val="uk-UA"/>
        </w:rPr>
        <w:t xml:space="preserve"> рисунк</w:t>
      </w:r>
      <w:r w:rsidR="00E1412A">
        <w:rPr>
          <w:rFonts w:ascii="Times New Roman" w:eastAsia="Times New Roman" w:hAnsi="Times New Roman" w:cs="Times New Roman"/>
          <w:sz w:val="28"/>
          <w:szCs w:val="28"/>
        </w:rPr>
        <w:t>и</w:t>
      </w:r>
      <w:r w:rsidR="001F1F7B">
        <w:rPr>
          <w:rFonts w:ascii="Times New Roman" w:eastAsia="Times New Roman" w:hAnsi="Times New Roman" w:cs="Times New Roman"/>
          <w:sz w:val="28"/>
          <w:szCs w:val="28"/>
          <w:lang w:val="uk-UA"/>
        </w:rPr>
        <w:t xml:space="preserve">, </w:t>
      </w:r>
      <w:r w:rsidR="00E1412A">
        <w:rPr>
          <w:rFonts w:ascii="Times New Roman" w:hAnsi="Times New Roman" w:cs="Times New Roman"/>
          <w:sz w:val="28"/>
          <w:szCs w:val="28"/>
          <w:lang w:val="uk-UA"/>
        </w:rPr>
        <w:t>18</w:t>
      </w:r>
      <w:r w:rsidR="001F1F7B">
        <w:rPr>
          <w:rFonts w:ascii="Times New Roman" w:eastAsia="Times New Roman" w:hAnsi="Times New Roman" w:cs="Times New Roman"/>
          <w:sz w:val="28"/>
          <w:szCs w:val="28"/>
          <w:lang w:val="uk-UA"/>
        </w:rPr>
        <w:t xml:space="preserve"> таблиц</w:t>
      </w:r>
      <w:r w:rsidR="00E1412A">
        <w:rPr>
          <w:rFonts w:ascii="Times New Roman" w:eastAsia="Times New Roman" w:hAnsi="Times New Roman" w:cs="Times New Roman"/>
          <w:sz w:val="28"/>
          <w:szCs w:val="28"/>
          <w:lang w:val="uk-UA"/>
        </w:rPr>
        <w:t>ь</w:t>
      </w:r>
      <w:r w:rsidR="001F1F7B">
        <w:rPr>
          <w:rFonts w:ascii="Times New Roman" w:eastAsia="Times New Roman" w:hAnsi="Times New Roman" w:cs="Times New Roman"/>
          <w:sz w:val="28"/>
          <w:szCs w:val="28"/>
          <w:lang w:val="uk-UA"/>
        </w:rPr>
        <w:t xml:space="preserve">, </w:t>
      </w:r>
      <w:r w:rsidR="00C5314C" w:rsidRPr="006E0616">
        <w:rPr>
          <w:rFonts w:ascii="Times New Roman" w:hAnsi="Times New Roman" w:cs="Times New Roman"/>
          <w:sz w:val="28"/>
          <w:szCs w:val="28"/>
          <w:lang w:val="uk-UA"/>
        </w:rPr>
        <w:t>47</w:t>
      </w:r>
      <w:r w:rsidR="006E0616">
        <w:rPr>
          <w:rFonts w:ascii="Times New Roman" w:eastAsia="Times New Roman" w:hAnsi="Times New Roman" w:cs="Times New Roman"/>
          <w:sz w:val="28"/>
          <w:szCs w:val="28"/>
          <w:lang w:val="uk-UA"/>
        </w:rPr>
        <w:t> </w:t>
      </w:r>
      <w:r w:rsidR="001F1F7B">
        <w:rPr>
          <w:rFonts w:ascii="Times New Roman" w:eastAsia="Times New Roman" w:hAnsi="Times New Roman" w:cs="Times New Roman"/>
          <w:sz w:val="28"/>
          <w:szCs w:val="28"/>
          <w:lang w:val="uk-UA"/>
        </w:rPr>
        <w:t>джерел.</w:t>
      </w:r>
    </w:p>
    <w:p w:rsidR="001F1F7B" w:rsidRDefault="001F1F7B" w:rsidP="001F1F7B">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ЕЛЕКТРОІСКРОВЕ ЛЕГУВАННЯ (ЕІЛ), РІДИННЕ СЕРЕДОВИЩЕ, ПОРОШКИ, ЛЕГОВАНИЙ ШАР, СТАЛЬ, ТИТАН, ХРОМ.</w:t>
      </w:r>
    </w:p>
    <w:p w:rsidR="001F1F7B" w:rsidRDefault="001F1F7B" w:rsidP="001F1F7B">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Об’єкт дослідження – </w:t>
      </w:r>
      <w:r w:rsidR="007F1488" w:rsidRPr="00D221F6">
        <w:rPr>
          <w:rFonts w:ascii="Times New Roman" w:hAnsi="Times New Roman" w:cs="Times New Roman"/>
          <w:sz w:val="28"/>
          <w:szCs w:val="28"/>
        </w:rPr>
        <w:t>процес формування структури та складу</w:t>
      </w:r>
      <w:r w:rsidR="007F1488" w:rsidRPr="00D221F6">
        <w:rPr>
          <w:rFonts w:ascii="Times New Roman" w:hAnsi="Times New Roman" w:cs="Times New Roman"/>
          <w:sz w:val="28"/>
          <w:szCs w:val="28"/>
          <w:lang w:val="uk-UA"/>
        </w:rPr>
        <w:t xml:space="preserve"> </w:t>
      </w:r>
      <w:r w:rsidR="007F1488" w:rsidRPr="00D221F6">
        <w:rPr>
          <w:rFonts w:ascii="Times New Roman" w:hAnsi="Times New Roman" w:cs="Times New Roman"/>
          <w:sz w:val="28"/>
          <w:szCs w:val="28"/>
        </w:rPr>
        <w:t>поверхневих шарів на сталі 40</w:t>
      </w:r>
      <w:r w:rsidR="007F1488" w:rsidRPr="00D221F6">
        <w:rPr>
          <w:rFonts w:ascii="Times New Roman" w:hAnsi="Times New Roman" w:cs="Times New Roman"/>
          <w:sz w:val="28"/>
          <w:szCs w:val="28"/>
          <w:lang w:val="en-US"/>
        </w:rPr>
        <w:t>X</w:t>
      </w:r>
      <w:r w:rsidR="007F1488" w:rsidRPr="00D221F6">
        <w:rPr>
          <w:rFonts w:ascii="Times New Roman" w:hAnsi="Times New Roman" w:cs="Times New Roman"/>
          <w:sz w:val="28"/>
          <w:szCs w:val="28"/>
        </w:rPr>
        <w:t>13 п</w:t>
      </w:r>
      <w:r w:rsidR="007F1488" w:rsidRPr="00D221F6">
        <w:rPr>
          <w:rFonts w:ascii="Times New Roman" w:hAnsi="Times New Roman" w:cs="Times New Roman"/>
          <w:sz w:val="28"/>
          <w:szCs w:val="28"/>
          <w:lang w:val="uk-UA"/>
        </w:rPr>
        <w:t>ри ЕІЛ</w:t>
      </w:r>
      <w:r w:rsidR="007F1488" w:rsidRPr="00D221F6">
        <w:rPr>
          <w:rFonts w:ascii="Times New Roman" w:hAnsi="Times New Roman" w:cs="Times New Roman"/>
          <w:sz w:val="28"/>
          <w:szCs w:val="28"/>
        </w:rPr>
        <w:t xml:space="preserve"> титаном та хромом </w:t>
      </w:r>
      <w:r w:rsidR="007F1488" w:rsidRPr="00D221F6">
        <w:rPr>
          <w:rFonts w:ascii="Times New Roman" w:hAnsi="Times New Roman" w:cs="Times New Roman"/>
          <w:sz w:val="28"/>
          <w:szCs w:val="28"/>
          <w:lang w:val="uk-UA"/>
        </w:rPr>
        <w:t>в рідинних середовищах з порошковими включеннями (графіту та карбідів)</w:t>
      </w:r>
      <w:r w:rsidR="007F1488" w:rsidRPr="00D221F6">
        <w:rPr>
          <w:rFonts w:ascii="Times New Roman" w:hAnsi="Times New Roman" w:cs="Times New Roman"/>
          <w:sz w:val="28"/>
          <w:szCs w:val="28"/>
        </w:rPr>
        <w:t>.</w:t>
      </w:r>
    </w:p>
    <w:p w:rsidR="001F1F7B" w:rsidRDefault="001F1F7B" w:rsidP="001F1F7B">
      <w:pPr>
        <w:pStyle w:val="21"/>
        <w:shd w:val="clear" w:color="auto" w:fill="auto"/>
        <w:spacing w:line="360" w:lineRule="auto"/>
        <w:ind w:firstLine="709"/>
        <w:jc w:val="both"/>
        <w:rPr>
          <w:sz w:val="28"/>
          <w:szCs w:val="28"/>
        </w:rPr>
      </w:pPr>
      <w:r>
        <w:rPr>
          <w:sz w:val="28"/>
          <w:szCs w:val="28"/>
        </w:rPr>
        <w:t xml:space="preserve">Мета роботи: </w:t>
      </w:r>
      <w:r w:rsidRPr="00837EC7">
        <w:rPr>
          <w:sz w:val="28"/>
          <w:szCs w:val="28"/>
        </w:rPr>
        <w:t>дослідження впливу складу рідинних середовищ з порошковими включеннями під час послідовного ЕІЛ титаном, хромом на структуру та властивості поверхневих шарів сталі 40Х13.</w:t>
      </w:r>
    </w:p>
    <w:p w:rsidR="001F1F7B" w:rsidRPr="000E0B64" w:rsidRDefault="001F1F7B" w:rsidP="001F1F7B">
      <w:pPr>
        <w:spacing w:after="0" w:line="360" w:lineRule="auto"/>
        <w:ind w:firstLine="709"/>
        <w:jc w:val="both"/>
        <w:rPr>
          <w:rFonts w:ascii="Times New Roman" w:eastAsia="Times New Roman" w:hAnsi="Times New Roman" w:cs="Times New Roman"/>
          <w:sz w:val="28"/>
          <w:szCs w:val="28"/>
          <w:lang w:val="uk-UA"/>
        </w:rPr>
      </w:pPr>
      <w:r w:rsidRPr="000E0B64">
        <w:rPr>
          <w:rFonts w:ascii="Times New Roman" w:eastAsia="Times New Roman" w:hAnsi="Times New Roman" w:cs="Times New Roman"/>
          <w:sz w:val="28"/>
          <w:szCs w:val="28"/>
          <w:lang w:val="uk-UA"/>
        </w:rPr>
        <w:t>Методи дослідження: мікрострукту</w:t>
      </w:r>
      <w:r w:rsidRPr="000E0B64">
        <w:rPr>
          <w:rFonts w:ascii="Times New Roman" w:hAnsi="Times New Roman" w:cs="Times New Roman"/>
          <w:sz w:val="28"/>
          <w:szCs w:val="28"/>
          <w:lang w:val="uk-UA"/>
        </w:rPr>
        <w:t>рний, рентгено</w:t>
      </w:r>
      <w:r w:rsidR="000E0B64" w:rsidRPr="000E0B64">
        <w:rPr>
          <w:rFonts w:ascii="Times New Roman" w:hAnsi="Times New Roman" w:cs="Times New Roman"/>
          <w:sz w:val="28"/>
          <w:szCs w:val="28"/>
          <w:lang w:val="uk-UA"/>
        </w:rPr>
        <w:t>структурний</w:t>
      </w:r>
      <w:r w:rsidR="004B4960" w:rsidRPr="004B4960">
        <w:rPr>
          <w:rFonts w:ascii="Times New Roman" w:hAnsi="Times New Roman" w:cs="Times New Roman"/>
          <w:sz w:val="28"/>
          <w:szCs w:val="28"/>
        </w:rPr>
        <w:t>,</w:t>
      </w:r>
      <w:r w:rsidRPr="000E0B64">
        <w:rPr>
          <w:rFonts w:ascii="Times New Roman" w:hAnsi="Times New Roman" w:cs="Times New Roman"/>
          <w:sz w:val="28"/>
          <w:szCs w:val="28"/>
          <w:lang w:val="uk-UA"/>
        </w:rPr>
        <w:t xml:space="preserve"> </w:t>
      </w:r>
      <w:r w:rsidR="000E0B64" w:rsidRPr="000E0B64">
        <w:rPr>
          <w:rFonts w:ascii="Times New Roman" w:hAnsi="Times New Roman" w:cs="Times New Roman"/>
          <w:sz w:val="28"/>
          <w:szCs w:val="28"/>
          <w:lang w:val="uk-UA"/>
        </w:rPr>
        <w:t>мікрорентгеноспектральний</w:t>
      </w:r>
      <w:r w:rsidR="000E0B64">
        <w:rPr>
          <w:rFonts w:ascii="Times New Roman" w:hAnsi="Times New Roman" w:cs="Times New Roman"/>
          <w:sz w:val="28"/>
          <w:szCs w:val="28"/>
          <w:lang w:val="uk-UA"/>
        </w:rPr>
        <w:t>,</w:t>
      </w:r>
      <w:r w:rsidR="000E0B64" w:rsidRPr="000E0B64">
        <w:rPr>
          <w:rFonts w:ascii="Times New Roman" w:hAnsi="Times New Roman" w:cs="Times New Roman"/>
          <w:sz w:val="28"/>
          <w:szCs w:val="28"/>
          <w:lang w:val="uk-UA"/>
        </w:rPr>
        <w:t xml:space="preserve"> мікродюрометричний </w:t>
      </w:r>
      <w:r w:rsidR="000E0B64" w:rsidRPr="000E0B64">
        <w:rPr>
          <w:rFonts w:ascii="Times New Roman" w:eastAsia="Times New Roman" w:hAnsi="Times New Roman" w:cs="Times New Roman"/>
          <w:sz w:val="28"/>
          <w:szCs w:val="28"/>
          <w:lang w:val="uk-UA"/>
        </w:rPr>
        <w:t xml:space="preserve">аналіз </w:t>
      </w:r>
      <w:r w:rsidR="000E0B64" w:rsidRPr="000E0B64">
        <w:rPr>
          <w:rStyle w:val="11pt"/>
          <w:sz w:val="28"/>
          <w:szCs w:val="28"/>
          <w:lang w:val="uk-UA"/>
        </w:rPr>
        <w:t>та електронна мікроскопія</w:t>
      </w:r>
      <w:r w:rsidR="000E0B64">
        <w:rPr>
          <w:rStyle w:val="11pt"/>
          <w:sz w:val="28"/>
          <w:szCs w:val="28"/>
          <w:lang w:val="uk-UA"/>
        </w:rPr>
        <w:t>.</w:t>
      </w:r>
    </w:p>
    <w:p w:rsidR="009E6926" w:rsidRPr="009E6926" w:rsidRDefault="009E6926" w:rsidP="009E6926">
      <w:pPr>
        <w:spacing w:after="0" w:line="360" w:lineRule="auto"/>
        <w:ind w:firstLine="709"/>
        <w:jc w:val="both"/>
        <w:rPr>
          <w:color w:val="222222"/>
          <w:sz w:val="28"/>
          <w:szCs w:val="28"/>
          <w:shd w:val="clear" w:color="auto" w:fill="00FF00"/>
          <w:lang w:val="uk-UA"/>
        </w:rPr>
      </w:pPr>
      <w:r w:rsidRPr="009E6926">
        <w:rPr>
          <w:rFonts w:ascii="Times New Roman" w:hAnsi="Times New Roman" w:cs="Times New Roman"/>
          <w:sz w:val="28"/>
          <w:szCs w:val="28"/>
          <w:lang w:val="uk-UA"/>
        </w:rPr>
        <w:t>Виявлено комплексний вплив рідинного середовища з порошковими компонентами (графіт, карбіди ТiС або Cr</w:t>
      </w:r>
      <w:r w:rsidRPr="009E6926">
        <w:rPr>
          <w:rFonts w:ascii="Times New Roman" w:hAnsi="Times New Roman" w:cs="Times New Roman"/>
          <w:sz w:val="28"/>
          <w:szCs w:val="28"/>
          <w:vertAlign w:val="subscript"/>
          <w:lang w:val="uk-UA"/>
        </w:rPr>
        <w:t>3</w:t>
      </w:r>
      <w:r w:rsidRPr="009E6926">
        <w:rPr>
          <w:rFonts w:ascii="Times New Roman" w:hAnsi="Times New Roman" w:cs="Times New Roman"/>
          <w:sz w:val="28"/>
          <w:szCs w:val="28"/>
          <w:lang w:val="uk-UA"/>
        </w:rPr>
        <w:t>C</w:t>
      </w:r>
      <w:r w:rsidRPr="009E6926">
        <w:rPr>
          <w:rFonts w:ascii="Times New Roman" w:hAnsi="Times New Roman" w:cs="Times New Roman"/>
          <w:sz w:val="28"/>
          <w:szCs w:val="28"/>
          <w:vertAlign w:val="subscript"/>
          <w:lang w:val="uk-UA"/>
        </w:rPr>
        <w:t>2</w:t>
      </w:r>
      <w:r w:rsidRPr="009E6926">
        <w:rPr>
          <w:rFonts w:ascii="Times New Roman" w:hAnsi="Times New Roman" w:cs="Times New Roman"/>
          <w:sz w:val="28"/>
          <w:szCs w:val="28"/>
          <w:lang w:val="uk-UA"/>
        </w:rPr>
        <w:t>) та металів анодів (Тi та Cr) на структуру та мікротвердість поверхневої зони сталі 40Х13 після ЕІЛ. Зазначені обробки приводять до формування легованих шарів товщиною (20 – 35) мкм з мікротвердістю (8,2 – 12,43) Г</w:t>
      </w:r>
      <w:r>
        <w:rPr>
          <w:rFonts w:ascii="Times New Roman" w:hAnsi="Times New Roman" w:cs="Times New Roman"/>
          <w:sz w:val="28"/>
          <w:szCs w:val="28"/>
          <w:lang w:val="uk-UA"/>
        </w:rPr>
        <w:t>Па.</w:t>
      </w:r>
    </w:p>
    <w:p w:rsidR="001F1F7B" w:rsidRDefault="001F1F7B" w:rsidP="009E6926">
      <w:pPr>
        <w:spacing w:after="0" w:line="360" w:lineRule="auto"/>
        <w:ind w:firstLine="709"/>
        <w:jc w:val="both"/>
        <w:rPr>
          <w:rFonts w:ascii="Times New Roman" w:hAnsi="Times New Roman" w:cs="Times New Roman"/>
          <w:sz w:val="28"/>
          <w:szCs w:val="28"/>
          <w:lang w:val="uk-UA"/>
        </w:rPr>
      </w:pPr>
      <w:r w:rsidRPr="009E6926">
        <w:rPr>
          <w:rFonts w:ascii="Times New Roman" w:hAnsi="Times New Roman" w:cs="Times New Roman"/>
          <w:sz w:val="28"/>
          <w:szCs w:val="28"/>
          <w:lang w:val="uk-UA"/>
        </w:rPr>
        <w:t>Отримані в роботі результати</w:t>
      </w:r>
      <w:r>
        <w:rPr>
          <w:rFonts w:ascii="Times New Roman" w:hAnsi="Times New Roman" w:cs="Times New Roman"/>
          <w:sz w:val="28"/>
          <w:szCs w:val="28"/>
          <w:lang w:val="uk-UA"/>
        </w:rPr>
        <w:t xml:space="preserve"> та встановлені закономірності формування структури та властивостей легованих шарів сталі 40Х13, отримані електроіскровим легуванням в рідинних середовищах з порошковими включеннями, можуть бути використані для подовження строку експлуатації деталей машин та механізмів, що працюють в умовах екстремальних навантажень, а також робочих поверхонь ріжучого інструменту.</w:t>
      </w:r>
    </w:p>
    <w:p w:rsidR="001F1F7B" w:rsidRDefault="001F1F7B" w:rsidP="00E30BF1">
      <w:pPr>
        <w:pStyle w:val="ac"/>
        <w:spacing w:before="0" w:beforeAutospacing="0" w:after="480" w:afterAutospacing="0" w:line="360" w:lineRule="auto"/>
        <w:ind w:firstLine="709"/>
        <w:jc w:val="center"/>
        <w:rPr>
          <w:b/>
          <w:bCs/>
          <w:color w:val="000000"/>
          <w:sz w:val="28"/>
          <w:szCs w:val="28"/>
          <w:lang w:val="en-US"/>
        </w:rPr>
      </w:pPr>
      <w:r>
        <w:rPr>
          <w:sz w:val="28"/>
          <w:szCs w:val="28"/>
        </w:rPr>
        <w:br w:type="page"/>
      </w:r>
      <w:r>
        <w:rPr>
          <w:b/>
          <w:sz w:val="32"/>
          <w:szCs w:val="32"/>
        </w:rPr>
        <w:lastRenderedPageBreak/>
        <w:t>ABSTRACT</w:t>
      </w:r>
    </w:p>
    <w:p w:rsidR="001F1F7B" w:rsidRDefault="00D139B6" w:rsidP="001F1F7B">
      <w:pPr>
        <w:spacing w:after="0" w:line="360" w:lineRule="auto"/>
        <w:ind w:firstLine="709"/>
        <w:jc w:val="both"/>
        <w:rPr>
          <w:rFonts w:ascii="Times New Roman" w:hAnsi="Times New Roman" w:cs="Times New Roman"/>
          <w:sz w:val="28"/>
          <w:szCs w:val="28"/>
          <w:lang w:val="en-US"/>
        </w:rPr>
      </w:pPr>
      <w:r w:rsidRPr="00D139B6">
        <w:rPr>
          <w:rFonts w:ascii="Times New Roman" w:eastAsia="Times New Roman" w:hAnsi="Times New Roman" w:cs="Times New Roman"/>
          <w:b/>
          <w:bCs/>
          <w:noProof/>
          <w:sz w:val="28"/>
          <w:szCs w:val="24"/>
          <w:lang w:val="uk-UA" w:eastAsia="uk-UA"/>
        </w:rPr>
        <w:pict>
          <v:oval id="_x0000_s1065" style="position:absolute;left:0;text-align:left;margin-left:454.1pt;margin-top:-82.85pt;width:26.8pt;height:18.4pt;z-index:251684864" strokecolor="white [3212]"/>
        </w:pict>
      </w:r>
      <w:r w:rsidR="004B4960">
        <w:rPr>
          <w:rFonts w:ascii="Times New Roman" w:hAnsi="Times New Roman" w:cs="Times New Roman"/>
          <w:sz w:val="28"/>
          <w:szCs w:val="28"/>
          <w:lang w:val="en-US"/>
        </w:rPr>
        <w:t>Master’s dissertation</w:t>
      </w:r>
      <w:r w:rsidR="001F1F7B">
        <w:rPr>
          <w:rFonts w:ascii="Times New Roman" w:hAnsi="Times New Roman" w:cs="Times New Roman"/>
          <w:sz w:val="28"/>
          <w:szCs w:val="28"/>
          <w:lang w:val="uk-UA"/>
        </w:rPr>
        <w:t xml:space="preserve">: </w:t>
      </w:r>
      <w:r w:rsidR="006E0616" w:rsidRPr="006E0616">
        <w:rPr>
          <w:rFonts w:ascii="Times New Roman" w:hAnsi="Times New Roman" w:cs="Times New Roman"/>
          <w:sz w:val="28"/>
          <w:szCs w:val="28"/>
          <w:lang w:val="uk-UA"/>
        </w:rPr>
        <w:t>96</w:t>
      </w:r>
      <w:r w:rsidR="001F1F7B">
        <w:rPr>
          <w:rFonts w:ascii="Times New Roman" w:hAnsi="Times New Roman" w:cs="Times New Roman"/>
          <w:sz w:val="28"/>
          <w:szCs w:val="28"/>
          <w:lang w:val="uk-UA"/>
        </w:rPr>
        <w:t xml:space="preserve"> pages, </w:t>
      </w:r>
      <w:r w:rsidR="00E1412A">
        <w:rPr>
          <w:rFonts w:ascii="Times New Roman" w:hAnsi="Times New Roman" w:cs="Times New Roman"/>
          <w:sz w:val="28"/>
          <w:szCs w:val="28"/>
          <w:lang w:val="en-US"/>
        </w:rPr>
        <w:t>33</w:t>
      </w:r>
      <w:r w:rsidR="001F1F7B">
        <w:rPr>
          <w:rFonts w:ascii="Times New Roman" w:hAnsi="Times New Roman" w:cs="Times New Roman"/>
          <w:sz w:val="28"/>
          <w:szCs w:val="28"/>
          <w:lang w:val="uk-UA"/>
        </w:rPr>
        <w:t xml:space="preserve"> figures, </w:t>
      </w:r>
      <w:r w:rsidR="001F1F7B" w:rsidRPr="00E1412A">
        <w:rPr>
          <w:rFonts w:ascii="Times New Roman" w:hAnsi="Times New Roman" w:cs="Times New Roman"/>
          <w:sz w:val="28"/>
          <w:szCs w:val="28"/>
          <w:lang w:val="uk-UA"/>
        </w:rPr>
        <w:t>1</w:t>
      </w:r>
      <w:r w:rsidR="00E1412A" w:rsidRPr="00E1412A">
        <w:rPr>
          <w:rFonts w:ascii="Times New Roman" w:hAnsi="Times New Roman" w:cs="Times New Roman"/>
          <w:sz w:val="28"/>
          <w:szCs w:val="28"/>
          <w:lang w:val="en-US"/>
        </w:rPr>
        <w:t>8</w:t>
      </w:r>
      <w:r w:rsidR="001F1F7B">
        <w:rPr>
          <w:rFonts w:ascii="Times New Roman" w:hAnsi="Times New Roman" w:cs="Times New Roman"/>
          <w:sz w:val="28"/>
          <w:szCs w:val="28"/>
          <w:lang w:val="uk-UA"/>
        </w:rPr>
        <w:t xml:space="preserve"> table</w:t>
      </w:r>
      <w:r w:rsidR="00E1412A">
        <w:rPr>
          <w:rFonts w:ascii="Times New Roman" w:hAnsi="Times New Roman" w:cs="Times New Roman"/>
          <w:sz w:val="28"/>
          <w:szCs w:val="28"/>
          <w:lang w:val="en-US"/>
        </w:rPr>
        <w:t>s</w:t>
      </w:r>
      <w:r w:rsidR="001F1F7B">
        <w:rPr>
          <w:rFonts w:ascii="Times New Roman" w:hAnsi="Times New Roman" w:cs="Times New Roman"/>
          <w:sz w:val="28"/>
          <w:szCs w:val="28"/>
          <w:lang w:val="uk-UA"/>
        </w:rPr>
        <w:t xml:space="preserve">, </w:t>
      </w:r>
      <w:r w:rsidR="006E0616" w:rsidRPr="006E0616">
        <w:rPr>
          <w:rFonts w:ascii="Times New Roman" w:hAnsi="Times New Roman" w:cs="Times New Roman"/>
          <w:sz w:val="28"/>
          <w:szCs w:val="28"/>
          <w:lang w:val="uk-UA"/>
        </w:rPr>
        <w:t>47 </w:t>
      </w:r>
      <w:r w:rsidR="001F1F7B">
        <w:rPr>
          <w:rFonts w:ascii="Times New Roman" w:hAnsi="Times New Roman" w:cs="Times New Roman"/>
          <w:sz w:val="28"/>
          <w:szCs w:val="28"/>
          <w:lang w:val="uk-UA"/>
        </w:rPr>
        <w:t>references</w:t>
      </w:r>
      <w:r w:rsidR="001F1F7B">
        <w:rPr>
          <w:rFonts w:ascii="Times New Roman" w:hAnsi="Times New Roman" w:cs="Times New Roman"/>
          <w:sz w:val="28"/>
          <w:szCs w:val="28"/>
          <w:lang w:val="en-US"/>
        </w:rPr>
        <w:t>.</w:t>
      </w:r>
    </w:p>
    <w:p w:rsidR="001F1F7B" w:rsidRDefault="001F1F7B" w:rsidP="001F1F7B">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ELECTRIC-SPARK ALLOYING (ESA), </w:t>
      </w:r>
      <w:r>
        <w:rPr>
          <w:rFonts w:ascii="Times New Roman" w:hAnsi="Times New Roman" w:cs="Times New Roman"/>
          <w:sz w:val="28"/>
          <w:szCs w:val="28"/>
          <w:lang w:val="en-US"/>
        </w:rPr>
        <w:t>LIQUID MEDIA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POWDERS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ALLOYING LAYER, STEEL, </w:t>
      </w:r>
      <w:r>
        <w:rPr>
          <w:rFonts w:ascii="Times New Roman" w:hAnsi="Times New Roman" w:cs="Times New Roman"/>
          <w:sz w:val="28"/>
          <w:szCs w:val="28"/>
          <w:lang w:val="uk-UA"/>
        </w:rPr>
        <w:t>TITANIUM, CHROMIUM</w:t>
      </w:r>
      <w:r>
        <w:rPr>
          <w:rFonts w:ascii="Times New Roman" w:hAnsi="Times New Roman" w:cs="Times New Roman"/>
          <w:sz w:val="28"/>
          <w:szCs w:val="28"/>
          <w:lang w:val="en-US"/>
        </w:rPr>
        <w:t>.</w:t>
      </w:r>
    </w:p>
    <w:p w:rsidR="001F1F7B" w:rsidRPr="00D7301B" w:rsidRDefault="001F1F7B" w:rsidP="00D7301B">
      <w:pPr>
        <w:spacing w:after="0" w:line="360" w:lineRule="auto"/>
        <w:ind w:firstLine="709"/>
        <w:jc w:val="both"/>
        <w:rPr>
          <w:rFonts w:ascii="Times New Roman" w:hAnsi="Times New Roman" w:cs="Times New Roman"/>
          <w:sz w:val="28"/>
          <w:szCs w:val="28"/>
          <w:lang w:val="en-US"/>
        </w:rPr>
      </w:pPr>
      <w:r w:rsidRPr="00D7301B">
        <w:rPr>
          <w:rFonts w:ascii="Times New Roman" w:hAnsi="Times New Roman" w:cs="Times New Roman"/>
          <w:sz w:val="28"/>
          <w:szCs w:val="28"/>
          <w:lang w:val="en-US"/>
        </w:rPr>
        <w:t xml:space="preserve">The object of study – the </w:t>
      </w:r>
      <w:r w:rsidRPr="00D7301B">
        <w:rPr>
          <w:rFonts w:ascii="Times New Roman" w:hAnsi="Times New Roman" w:cs="Times New Roman"/>
          <w:sz w:val="28"/>
          <w:szCs w:val="28"/>
          <w:lang w:val="uk-UA"/>
        </w:rPr>
        <w:t xml:space="preserve">process of forming </w:t>
      </w:r>
      <w:r w:rsidR="006E0616">
        <w:rPr>
          <w:rFonts w:ascii="Times New Roman" w:hAnsi="Times New Roman" w:cs="Times New Roman"/>
          <w:sz w:val="28"/>
          <w:szCs w:val="28"/>
          <w:lang w:val="en-US"/>
        </w:rPr>
        <w:t xml:space="preserve">of </w:t>
      </w:r>
      <w:r w:rsidRPr="00D7301B">
        <w:rPr>
          <w:rFonts w:ascii="Times New Roman" w:hAnsi="Times New Roman" w:cs="Times New Roman"/>
          <w:sz w:val="28"/>
          <w:szCs w:val="28"/>
          <w:lang w:val="uk-UA"/>
        </w:rPr>
        <w:t>the structure and composition of the surface layers on steel 40X13 after</w:t>
      </w:r>
      <w:r w:rsidRPr="00D7301B">
        <w:rPr>
          <w:rFonts w:ascii="Times New Roman" w:hAnsi="Times New Roman" w:cs="Times New Roman"/>
          <w:sz w:val="28"/>
          <w:szCs w:val="28"/>
          <w:lang w:val="en-US"/>
        </w:rPr>
        <w:t xml:space="preserve"> electric-spark alloying by</w:t>
      </w:r>
      <w:r w:rsidRPr="00D7301B">
        <w:rPr>
          <w:rFonts w:ascii="Times New Roman" w:hAnsi="Times New Roman" w:cs="Times New Roman"/>
          <w:sz w:val="28"/>
          <w:szCs w:val="28"/>
          <w:lang w:val="uk-UA"/>
        </w:rPr>
        <w:t xml:space="preserve"> titanium and chromium in liquid </w:t>
      </w:r>
      <w:r w:rsidRPr="00D7301B">
        <w:rPr>
          <w:rFonts w:ascii="Times New Roman" w:hAnsi="Times New Roman" w:cs="Times New Roman"/>
          <w:sz w:val="28"/>
          <w:szCs w:val="28"/>
          <w:lang w:val="en-US"/>
        </w:rPr>
        <w:t>media</w:t>
      </w:r>
      <w:r w:rsidRPr="00D7301B">
        <w:rPr>
          <w:rFonts w:ascii="Times New Roman" w:hAnsi="Times New Roman" w:cs="Times New Roman"/>
          <w:sz w:val="28"/>
          <w:szCs w:val="28"/>
          <w:lang w:val="uk-UA"/>
        </w:rPr>
        <w:t xml:space="preserve"> with powder inclusions.</w:t>
      </w:r>
    </w:p>
    <w:p w:rsidR="001F1F7B" w:rsidRPr="00D7301B" w:rsidRDefault="001F1F7B" w:rsidP="00D7301B">
      <w:pPr>
        <w:spacing w:after="0" w:line="360" w:lineRule="auto"/>
        <w:ind w:firstLine="709"/>
        <w:jc w:val="both"/>
        <w:rPr>
          <w:rFonts w:ascii="Times New Roman" w:hAnsi="Times New Roman" w:cs="Times New Roman"/>
          <w:sz w:val="28"/>
          <w:szCs w:val="28"/>
          <w:lang w:val="uk-UA"/>
        </w:rPr>
      </w:pPr>
      <w:r w:rsidRPr="00D7301B">
        <w:rPr>
          <w:rFonts w:ascii="Times New Roman" w:hAnsi="Times New Roman" w:cs="Times New Roman"/>
          <w:sz w:val="28"/>
          <w:szCs w:val="28"/>
          <w:lang w:val="en-US"/>
        </w:rPr>
        <w:t>The o</w:t>
      </w:r>
      <w:r w:rsidRPr="00D7301B">
        <w:rPr>
          <w:rFonts w:ascii="Times New Roman" w:hAnsi="Times New Roman" w:cs="Times New Roman"/>
          <w:sz w:val="28"/>
          <w:szCs w:val="28"/>
          <w:lang w:val="uk-UA"/>
        </w:rPr>
        <w:t xml:space="preserve">bjective: to study the influence of the </w:t>
      </w:r>
      <w:r w:rsidR="00182A45" w:rsidRPr="00D7301B">
        <w:rPr>
          <w:rFonts w:ascii="Times New Roman" w:hAnsi="Times New Roman" w:cs="Times New Roman"/>
          <w:sz w:val="28"/>
          <w:szCs w:val="28"/>
          <w:lang w:val="en-US"/>
        </w:rPr>
        <w:t xml:space="preserve">composition of the liquid media </w:t>
      </w:r>
      <w:r w:rsidR="00182A45" w:rsidRPr="00D7301B">
        <w:rPr>
          <w:rFonts w:ascii="Times New Roman" w:hAnsi="Times New Roman" w:cs="Times New Roman"/>
          <w:sz w:val="28"/>
          <w:szCs w:val="28"/>
          <w:lang w:val="uk-UA"/>
        </w:rPr>
        <w:t xml:space="preserve">with powder inclusions </w:t>
      </w:r>
      <w:r w:rsidRPr="00D7301B">
        <w:rPr>
          <w:rFonts w:ascii="Times New Roman" w:hAnsi="Times New Roman" w:cs="Times New Roman"/>
          <w:sz w:val="28"/>
          <w:szCs w:val="28"/>
          <w:lang w:val="uk-UA"/>
        </w:rPr>
        <w:t xml:space="preserve">during </w:t>
      </w:r>
      <w:r w:rsidR="00182A45" w:rsidRPr="00D7301B">
        <w:rPr>
          <w:rFonts w:ascii="Times New Roman" w:hAnsi="Times New Roman" w:cs="Times New Roman"/>
          <w:sz w:val="28"/>
          <w:szCs w:val="28"/>
          <w:lang w:val="uk-UA"/>
        </w:rPr>
        <w:t xml:space="preserve">successive </w:t>
      </w:r>
      <w:r w:rsidRPr="00D7301B">
        <w:rPr>
          <w:rFonts w:ascii="Times New Roman" w:hAnsi="Times New Roman" w:cs="Times New Roman"/>
          <w:sz w:val="28"/>
          <w:szCs w:val="28"/>
          <w:lang w:val="en-US"/>
        </w:rPr>
        <w:t>ESA</w:t>
      </w:r>
      <w:r w:rsidRPr="00D7301B">
        <w:rPr>
          <w:rFonts w:ascii="Times New Roman" w:hAnsi="Times New Roman" w:cs="Times New Roman"/>
          <w:sz w:val="28"/>
          <w:szCs w:val="28"/>
          <w:lang w:val="uk-UA"/>
        </w:rPr>
        <w:t xml:space="preserve"> </w:t>
      </w:r>
      <w:r w:rsidR="00182A45" w:rsidRPr="00D7301B">
        <w:rPr>
          <w:rFonts w:ascii="Times New Roman" w:hAnsi="Times New Roman" w:cs="Times New Roman"/>
          <w:sz w:val="28"/>
          <w:szCs w:val="28"/>
          <w:lang w:val="en-US"/>
        </w:rPr>
        <w:t>by</w:t>
      </w:r>
      <w:r w:rsidR="00182A45" w:rsidRPr="00D7301B">
        <w:rPr>
          <w:rFonts w:ascii="Times New Roman" w:hAnsi="Times New Roman" w:cs="Times New Roman"/>
          <w:sz w:val="28"/>
          <w:szCs w:val="28"/>
          <w:lang w:val="uk-UA"/>
        </w:rPr>
        <w:t xml:space="preserve"> titanium, chromium </w:t>
      </w:r>
      <w:r w:rsidRPr="00D7301B">
        <w:rPr>
          <w:rFonts w:ascii="Times New Roman" w:hAnsi="Times New Roman" w:cs="Times New Roman"/>
          <w:sz w:val="28"/>
          <w:szCs w:val="28"/>
          <w:lang w:val="uk-UA"/>
        </w:rPr>
        <w:t xml:space="preserve">on the structure and </w:t>
      </w:r>
      <w:r w:rsidR="00182A45" w:rsidRPr="00D7301B">
        <w:rPr>
          <w:rFonts w:ascii="Times New Roman" w:hAnsi="Times New Roman" w:cs="Times New Roman"/>
          <w:sz w:val="28"/>
          <w:szCs w:val="28"/>
          <w:lang w:val="en-US"/>
        </w:rPr>
        <w:t>properties</w:t>
      </w:r>
      <w:r w:rsidRPr="00D7301B">
        <w:rPr>
          <w:rFonts w:ascii="Times New Roman" w:hAnsi="Times New Roman" w:cs="Times New Roman"/>
          <w:sz w:val="28"/>
          <w:szCs w:val="28"/>
          <w:lang w:val="uk-UA"/>
        </w:rPr>
        <w:t xml:space="preserve"> of the surface layers of steel 40Х13. </w:t>
      </w:r>
    </w:p>
    <w:p w:rsidR="001F1F7B" w:rsidRPr="00D7301B" w:rsidRDefault="00D7301B" w:rsidP="00D7301B">
      <w:pPr>
        <w:spacing w:after="0" w:line="360" w:lineRule="auto"/>
        <w:ind w:firstLine="708"/>
        <w:rPr>
          <w:rFonts w:ascii="Times New Roman" w:hAnsi="Times New Roman" w:cs="Times New Roman"/>
          <w:sz w:val="28"/>
          <w:szCs w:val="28"/>
          <w:lang w:val="uk-UA"/>
        </w:rPr>
      </w:pPr>
      <w:r w:rsidRPr="00D7301B">
        <w:rPr>
          <w:rFonts w:ascii="Times New Roman" w:hAnsi="Times New Roman" w:cs="Times New Roman"/>
          <w:sz w:val="28"/>
          <w:szCs w:val="28"/>
          <w:lang w:val="uk-UA"/>
        </w:rPr>
        <w:t>Methods</w:t>
      </w:r>
      <w:r w:rsidRPr="00D7301B">
        <w:rPr>
          <w:rFonts w:ascii="Times New Roman" w:hAnsi="Times New Roman" w:cs="Times New Roman"/>
          <w:sz w:val="28"/>
          <w:szCs w:val="28"/>
          <w:lang w:val="en-US"/>
        </w:rPr>
        <w:t> </w:t>
      </w:r>
      <w:r w:rsidRPr="00D7301B">
        <w:rPr>
          <w:rFonts w:ascii="Times New Roman" w:hAnsi="Times New Roman" w:cs="Times New Roman"/>
          <w:sz w:val="28"/>
          <w:szCs w:val="28"/>
          <w:lang w:val="uk-UA"/>
        </w:rPr>
        <w:t>of</w:t>
      </w:r>
      <w:r w:rsidRPr="00D7301B">
        <w:rPr>
          <w:rFonts w:ascii="Times New Roman" w:hAnsi="Times New Roman" w:cs="Times New Roman"/>
          <w:sz w:val="28"/>
          <w:szCs w:val="28"/>
          <w:lang w:val="en-US"/>
        </w:rPr>
        <w:t> </w:t>
      </w:r>
      <w:r w:rsidRPr="00D7301B">
        <w:rPr>
          <w:rFonts w:ascii="Times New Roman" w:hAnsi="Times New Roman" w:cs="Times New Roman"/>
          <w:sz w:val="28"/>
          <w:szCs w:val="28"/>
          <w:lang w:val="uk-UA"/>
        </w:rPr>
        <w:t>investigation:</w:t>
      </w:r>
      <w:r w:rsidRPr="00D7301B">
        <w:rPr>
          <w:rFonts w:ascii="Times New Roman" w:hAnsi="Times New Roman" w:cs="Times New Roman"/>
          <w:sz w:val="28"/>
          <w:szCs w:val="28"/>
          <w:lang w:val="en-US"/>
        </w:rPr>
        <w:t> </w:t>
      </w:r>
      <w:r w:rsidR="001F1F7B" w:rsidRPr="00D7301B">
        <w:rPr>
          <w:rFonts w:ascii="Times New Roman" w:hAnsi="Times New Roman" w:cs="Times New Roman"/>
          <w:sz w:val="28"/>
          <w:szCs w:val="28"/>
          <w:lang w:val="uk-UA"/>
        </w:rPr>
        <w:t>microstructu</w:t>
      </w:r>
      <w:r w:rsidRPr="00D7301B">
        <w:rPr>
          <w:rFonts w:ascii="Times New Roman" w:hAnsi="Times New Roman" w:cs="Times New Roman"/>
          <w:sz w:val="28"/>
          <w:szCs w:val="28"/>
          <w:lang w:val="uk-UA"/>
        </w:rPr>
        <w:t>ral,</w:t>
      </w:r>
      <w:r w:rsidRPr="00D7301B">
        <w:rPr>
          <w:rFonts w:ascii="Times New Roman" w:hAnsi="Times New Roman" w:cs="Times New Roman"/>
          <w:sz w:val="28"/>
          <w:szCs w:val="28"/>
          <w:lang w:val="en-US"/>
        </w:rPr>
        <w:t> </w:t>
      </w:r>
      <w:r w:rsidR="00C1739B" w:rsidRPr="000F55B8">
        <w:rPr>
          <w:rFonts w:ascii="Times New Roman" w:hAnsi="Times New Roman" w:cs="Times New Roman"/>
          <w:sz w:val="28"/>
          <w:szCs w:val="28"/>
          <w:lang w:val="en-US"/>
        </w:rPr>
        <w:t>X-ray</w:t>
      </w:r>
      <w:r w:rsidRPr="000F55B8">
        <w:rPr>
          <w:rFonts w:ascii="Times New Roman" w:hAnsi="Times New Roman" w:cs="Times New Roman"/>
          <w:sz w:val="28"/>
          <w:szCs w:val="28"/>
          <w:lang w:val="en-US"/>
        </w:rPr>
        <w:t xml:space="preserve"> </w:t>
      </w:r>
      <w:r w:rsidRPr="000F55B8">
        <w:rPr>
          <w:rFonts w:ascii="Times New Roman" w:hAnsi="Times New Roman" w:cs="Times New Roman"/>
          <w:sz w:val="28"/>
          <w:szCs w:val="28"/>
          <w:shd w:val="clear" w:color="auto" w:fill="FFFFFF"/>
          <w:lang w:val="en-US"/>
        </w:rPr>
        <w:t>diffraction</w:t>
      </w:r>
      <w:r w:rsidR="00C1739B" w:rsidRPr="000F55B8">
        <w:rPr>
          <w:rFonts w:ascii="Times New Roman" w:hAnsi="Times New Roman" w:cs="Times New Roman"/>
          <w:sz w:val="28"/>
          <w:szCs w:val="28"/>
          <w:lang w:val="en-US"/>
        </w:rPr>
        <w:t xml:space="preserve">, </w:t>
      </w:r>
      <w:r w:rsidRPr="000F55B8">
        <w:rPr>
          <w:rFonts w:ascii="Times New Roman" w:hAnsi="Times New Roman" w:cs="Times New Roman"/>
          <w:sz w:val="28"/>
          <w:szCs w:val="28"/>
          <w:lang w:val="en-US"/>
        </w:rPr>
        <w:t xml:space="preserve"> </w:t>
      </w:r>
      <w:r w:rsidRPr="000F55B8">
        <w:rPr>
          <w:rFonts w:ascii="Times New Roman" w:hAnsi="Times New Roman" w:cs="Times New Roman"/>
          <w:sz w:val="28"/>
          <w:szCs w:val="28"/>
          <w:shd w:val="clear" w:color="auto" w:fill="FFFFFF"/>
          <w:lang w:val="en-US"/>
        </w:rPr>
        <w:t>X-ray spectral</w:t>
      </w:r>
      <w:r w:rsidR="004B4960" w:rsidRPr="000F55B8">
        <w:rPr>
          <w:rFonts w:ascii="Times New Roman" w:hAnsi="Times New Roman" w:cs="Times New Roman"/>
          <w:sz w:val="28"/>
          <w:szCs w:val="28"/>
          <w:lang w:val="en-US"/>
        </w:rPr>
        <w:t xml:space="preserve">, </w:t>
      </w:r>
      <w:r w:rsidR="001F1F7B" w:rsidRPr="000F55B8">
        <w:rPr>
          <w:rFonts w:ascii="Times New Roman" w:hAnsi="Times New Roman" w:cs="Times New Roman"/>
          <w:sz w:val="28"/>
          <w:szCs w:val="28"/>
          <w:lang w:val="uk-UA"/>
        </w:rPr>
        <w:t>microdur</w:t>
      </w:r>
      <w:r w:rsidRPr="000F55B8">
        <w:rPr>
          <w:rFonts w:ascii="Times New Roman" w:hAnsi="Times New Roman" w:cs="Times New Roman"/>
          <w:sz w:val="28"/>
          <w:szCs w:val="28"/>
          <w:lang w:val="en-US"/>
        </w:rPr>
        <w:t>o</w:t>
      </w:r>
      <w:r w:rsidR="001F1F7B" w:rsidRPr="000F55B8">
        <w:rPr>
          <w:rFonts w:ascii="Times New Roman" w:hAnsi="Times New Roman" w:cs="Times New Roman"/>
          <w:sz w:val="28"/>
          <w:szCs w:val="28"/>
          <w:lang w:val="uk-UA"/>
        </w:rPr>
        <w:t xml:space="preserve">metric </w:t>
      </w:r>
      <w:r w:rsidRPr="000F55B8">
        <w:rPr>
          <w:rFonts w:ascii="Times New Roman" w:hAnsi="Times New Roman" w:cs="Times New Roman"/>
          <w:sz w:val="28"/>
          <w:szCs w:val="28"/>
          <w:shd w:val="clear" w:color="auto" w:fill="FFFFFF"/>
          <w:lang w:val="en-US"/>
        </w:rPr>
        <w:t>analysis</w:t>
      </w:r>
      <w:r w:rsidR="00C1739B" w:rsidRPr="00D7301B">
        <w:rPr>
          <w:rFonts w:ascii="Times New Roman" w:hAnsi="Times New Roman" w:cs="Times New Roman"/>
          <w:sz w:val="28"/>
          <w:szCs w:val="28"/>
          <w:lang w:val="en-US"/>
        </w:rPr>
        <w:t xml:space="preserve"> and electron microscopy</w:t>
      </w:r>
      <w:r w:rsidR="001F1F7B" w:rsidRPr="00D7301B">
        <w:rPr>
          <w:rFonts w:ascii="Times New Roman" w:hAnsi="Times New Roman" w:cs="Times New Roman"/>
          <w:sz w:val="28"/>
          <w:szCs w:val="28"/>
          <w:lang w:val="uk-UA"/>
        </w:rPr>
        <w:t>.</w:t>
      </w:r>
    </w:p>
    <w:p w:rsidR="00D66C36" w:rsidRDefault="004B4960" w:rsidP="00D7301B">
      <w:pPr>
        <w:spacing w:after="0" w:line="360" w:lineRule="auto"/>
        <w:ind w:firstLine="709"/>
        <w:jc w:val="both"/>
        <w:rPr>
          <w:rFonts w:ascii="Times New Roman" w:hAnsi="Times New Roman" w:cs="Times New Roman"/>
          <w:sz w:val="28"/>
          <w:szCs w:val="28"/>
          <w:lang w:val="en-US"/>
        </w:rPr>
      </w:pPr>
      <w:r w:rsidRPr="00D7301B">
        <w:rPr>
          <w:rFonts w:ascii="Times New Roman" w:hAnsi="Times New Roman" w:cs="Times New Roman"/>
          <w:sz w:val="28"/>
          <w:szCs w:val="28"/>
          <w:lang w:val="uk-UA"/>
        </w:rPr>
        <w:t>The complex influence of the liquid medium with powder components (graphite, carbide Ti</w:t>
      </w:r>
      <w:r w:rsidRPr="00D7301B">
        <w:rPr>
          <w:rFonts w:ascii="Times New Roman" w:hAnsi="Times New Roman" w:cs="Times New Roman"/>
          <w:sz w:val="28"/>
          <w:szCs w:val="28"/>
          <w:lang w:val="en-US"/>
        </w:rPr>
        <w:t>C</w:t>
      </w:r>
      <w:r w:rsidRPr="00D7301B">
        <w:rPr>
          <w:rFonts w:ascii="Times New Roman" w:hAnsi="Times New Roman" w:cs="Times New Roman"/>
          <w:sz w:val="28"/>
          <w:szCs w:val="28"/>
          <w:lang w:val="uk-UA"/>
        </w:rPr>
        <w:t xml:space="preserve"> or Cr</w:t>
      </w:r>
      <w:r w:rsidRPr="00D7301B">
        <w:rPr>
          <w:rFonts w:ascii="Times New Roman" w:hAnsi="Times New Roman" w:cs="Times New Roman"/>
          <w:sz w:val="28"/>
          <w:szCs w:val="28"/>
          <w:vertAlign w:val="subscript"/>
          <w:lang w:val="uk-UA"/>
        </w:rPr>
        <w:t>3</w:t>
      </w:r>
      <w:r w:rsidRPr="00D7301B">
        <w:rPr>
          <w:rFonts w:ascii="Times New Roman" w:hAnsi="Times New Roman" w:cs="Times New Roman"/>
          <w:sz w:val="28"/>
          <w:szCs w:val="28"/>
          <w:lang w:val="uk-UA"/>
        </w:rPr>
        <w:t>C</w:t>
      </w:r>
      <w:r w:rsidRPr="00D7301B">
        <w:rPr>
          <w:rFonts w:ascii="Times New Roman" w:hAnsi="Times New Roman" w:cs="Times New Roman"/>
          <w:sz w:val="28"/>
          <w:szCs w:val="28"/>
          <w:vertAlign w:val="subscript"/>
          <w:lang w:val="uk-UA"/>
        </w:rPr>
        <w:t>2</w:t>
      </w:r>
      <w:r w:rsidRPr="00D7301B">
        <w:rPr>
          <w:rFonts w:ascii="Times New Roman" w:hAnsi="Times New Roman" w:cs="Times New Roman"/>
          <w:sz w:val="28"/>
          <w:szCs w:val="28"/>
          <w:lang w:val="uk-UA"/>
        </w:rPr>
        <w:t>) and anode metals (Ti and Cr) on the structure and microhardness</w:t>
      </w:r>
      <w:r w:rsidRPr="004B4960">
        <w:rPr>
          <w:rFonts w:ascii="Times New Roman" w:hAnsi="Times New Roman" w:cs="Times New Roman"/>
          <w:sz w:val="28"/>
          <w:szCs w:val="28"/>
          <w:lang w:val="uk-UA"/>
        </w:rPr>
        <w:t xml:space="preserve"> of the 40X13 steel surface area after E</w:t>
      </w:r>
      <w:r w:rsidR="00D66C36">
        <w:rPr>
          <w:rFonts w:ascii="Times New Roman" w:hAnsi="Times New Roman" w:cs="Times New Roman"/>
          <w:sz w:val="28"/>
          <w:szCs w:val="28"/>
          <w:lang w:val="en-US"/>
        </w:rPr>
        <w:t>SA</w:t>
      </w:r>
      <w:r w:rsidRPr="004B4960">
        <w:rPr>
          <w:rFonts w:ascii="Times New Roman" w:hAnsi="Times New Roman" w:cs="Times New Roman"/>
          <w:sz w:val="28"/>
          <w:szCs w:val="28"/>
          <w:lang w:val="uk-UA"/>
        </w:rPr>
        <w:t xml:space="preserve"> </w:t>
      </w:r>
      <w:r w:rsidR="006E0616">
        <w:rPr>
          <w:rFonts w:ascii="Times New Roman" w:hAnsi="Times New Roman" w:cs="Times New Roman"/>
          <w:sz w:val="28"/>
          <w:szCs w:val="28"/>
          <w:lang w:val="en-US"/>
        </w:rPr>
        <w:t>was</w:t>
      </w:r>
      <w:r w:rsidRPr="004B4960">
        <w:rPr>
          <w:rFonts w:ascii="Times New Roman" w:hAnsi="Times New Roman" w:cs="Times New Roman"/>
          <w:sz w:val="28"/>
          <w:szCs w:val="28"/>
          <w:lang w:val="uk-UA"/>
        </w:rPr>
        <w:t xml:space="preserve"> revealed. </w:t>
      </w:r>
      <w:r w:rsidR="006E0616">
        <w:rPr>
          <w:rFonts w:ascii="Times New Roman" w:hAnsi="Times New Roman" w:cs="Times New Roman"/>
          <w:sz w:val="28"/>
          <w:szCs w:val="28"/>
          <w:lang w:val="en-US"/>
        </w:rPr>
        <w:t>Such</w:t>
      </w:r>
      <w:r w:rsidRPr="004B4960">
        <w:rPr>
          <w:rFonts w:ascii="Times New Roman" w:hAnsi="Times New Roman" w:cs="Times New Roman"/>
          <w:sz w:val="28"/>
          <w:szCs w:val="28"/>
          <w:lang w:val="uk-UA"/>
        </w:rPr>
        <w:t xml:space="preserve"> treatments lead to the formation of </w:t>
      </w:r>
      <w:r w:rsidR="00D66C36">
        <w:rPr>
          <w:rFonts w:ascii="Times New Roman" w:hAnsi="Times New Roman" w:cs="Times New Roman"/>
          <w:sz w:val="28"/>
          <w:szCs w:val="28"/>
          <w:lang w:val="en-US"/>
        </w:rPr>
        <w:t>alloy</w:t>
      </w:r>
      <w:r w:rsidR="00D66C36">
        <w:rPr>
          <w:rFonts w:ascii="Times New Roman" w:hAnsi="Times New Roman" w:cs="Times New Roman"/>
          <w:sz w:val="28"/>
          <w:szCs w:val="28"/>
          <w:lang w:val="uk-UA"/>
        </w:rPr>
        <w:t xml:space="preserve">ed layers </w:t>
      </w:r>
      <w:r w:rsidR="00D66C36">
        <w:rPr>
          <w:rFonts w:ascii="Times New Roman" w:hAnsi="Times New Roman" w:cs="Times New Roman"/>
          <w:sz w:val="28"/>
          <w:szCs w:val="28"/>
          <w:lang w:val="en-US"/>
        </w:rPr>
        <w:t>with</w:t>
      </w:r>
      <w:r w:rsidR="00B2040E">
        <w:rPr>
          <w:rFonts w:ascii="Times New Roman" w:hAnsi="Times New Roman" w:cs="Times New Roman"/>
          <w:sz w:val="28"/>
          <w:szCs w:val="28"/>
          <w:lang w:val="en-US"/>
        </w:rPr>
        <w:t xml:space="preserve"> the</w:t>
      </w:r>
      <w:r w:rsidRPr="004B4960">
        <w:rPr>
          <w:rFonts w:ascii="Times New Roman" w:hAnsi="Times New Roman" w:cs="Times New Roman"/>
          <w:sz w:val="28"/>
          <w:szCs w:val="28"/>
          <w:lang w:val="uk-UA"/>
        </w:rPr>
        <w:t xml:space="preserve"> thickness</w:t>
      </w:r>
      <w:r w:rsidR="00B2040E">
        <w:rPr>
          <w:rFonts w:ascii="Times New Roman" w:hAnsi="Times New Roman" w:cs="Times New Roman"/>
          <w:sz w:val="28"/>
          <w:szCs w:val="28"/>
          <w:lang w:val="en-US"/>
        </w:rPr>
        <w:t xml:space="preserve"> that equals</w:t>
      </w:r>
      <w:r w:rsidR="00FF1554">
        <w:rPr>
          <w:rFonts w:ascii="Times New Roman" w:hAnsi="Times New Roman" w:cs="Times New Roman"/>
          <w:sz w:val="28"/>
          <w:szCs w:val="28"/>
          <w:lang w:val="uk-UA"/>
        </w:rPr>
        <w:t xml:space="preserve"> (20 –</w:t>
      </w:r>
      <w:r w:rsidRPr="004B4960">
        <w:rPr>
          <w:rFonts w:ascii="Times New Roman" w:hAnsi="Times New Roman" w:cs="Times New Roman"/>
          <w:sz w:val="28"/>
          <w:szCs w:val="28"/>
          <w:lang w:val="uk-UA"/>
        </w:rPr>
        <w:t xml:space="preserve"> 35</w:t>
      </w:r>
      <w:r w:rsidR="00D66C36">
        <w:rPr>
          <w:rFonts w:ascii="Times New Roman" w:hAnsi="Times New Roman" w:cs="Times New Roman"/>
          <w:sz w:val="28"/>
          <w:szCs w:val="28"/>
          <w:lang w:val="uk-UA"/>
        </w:rPr>
        <w:t xml:space="preserve">) microns </w:t>
      </w:r>
      <w:r w:rsidR="00D66C36">
        <w:rPr>
          <w:rFonts w:ascii="Times New Roman" w:hAnsi="Times New Roman" w:cs="Times New Roman"/>
          <w:sz w:val="28"/>
          <w:szCs w:val="28"/>
          <w:lang w:val="en-US"/>
        </w:rPr>
        <w:t xml:space="preserve">and </w:t>
      </w:r>
      <w:r w:rsidR="00D66C36">
        <w:rPr>
          <w:rFonts w:ascii="Times New Roman" w:hAnsi="Times New Roman" w:cs="Times New Roman"/>
          <w:sz w:val="28"/>
          <w:szCs w:val="28"/>
          <w:lang w:val="uk-UA"/>
        </w:rPr>
        <w:t>microhardness</w:t>
      </w:r>
      <w:r w:rsidR="00B2040E">
        <w:rPr>
          <w:rFonts w:ascii="Times New Roman" w:hAnsi="Times New Roman" w:cs="Times New Roman"/>
          <w:sz w:val="28"/>
          <w:szCs w:val="28"/>
          <w:lang w:val="en-US"/>
        </w:rPr>
        <w:t xml:space="preserve"> of </w:t>
      </w:r>
      <w:r w:rsidR="00D66C36">
        <w:rPr>
          <w:rFonts w:ascii="Times New Roman" w:hAnsi="Times New Roman" w:cs="Times New Roman"/>
          <w:sz w:val="28"/>
          <w:szCs w:val="28"/>
          <w:lang w:val="uk-UA"/>
        </w:rPr>
        <w:t>(8</w:t>
      </w:r>
      <w:proofErr w:type="gramStart"/>
      <w:r w:rsidR="00D66C36">
        <w:rPr>
          <w:rFonts w:ascii="Times New Roman" w:hAnsi="Times New Roman" w:cs="Times New Roman"/>
          <w:sz w:val="28"/>
          <w:szCs w:val="28"/>
          <w:lang w:val="en-US"/>
        </w:rPr>
        <w:t>,</w:t>
      </w:r>
      <w:r w:rsidRPr="004B4960">
        <w:rPr>
          <w:rFonts w:ascii="Times New Roman" w:hAnsi="Times New Roman" w:cs="Times New Roman"/>
          <w:sz w:val="28"/>
          <w:szCs w:val="28"/>
          <w:lang w:val="uk-UA"/>
        </w:rPr>
        <w:t>2</w:t>
      </w:r>
      <w:proofErr w:type="gramEnd"/>
      <w:r w:rsidRPr="004B4960">
        <w:rPr>
          <w:rFonts w:ascii="Times New Roman" w:hAnsi="Times New Roman" w:cs="Times New Roman"/>
          <w:sz w:val="28"/>
          <w:szCs w:val="28"/>
          <w:lang w:val="uk-UA"/>
        </w:rPr>
        <w:t xml:space="preserve"> </w:t>
      </w:r>
      <w:r w:rsidR="00D66C36">
        <w:rPr>
          <w:rFonts w:ascii="Times New Roman" w:hAnsi="Times New Roman" w:cs="Times New Roman"/>
          <w:sz w:val="28"/>
          <w:szCs w:val="28"/>
          <w:lang w:val="uk-UA"/>
        </w:rPr>
        <w:t>–</w:t>
      </w:r>
      <w:r w:rsidRPr="004B4960">
        <w:rPr>
          <w:rFonts w:ascii="Times New Roman" w:hAnsi="Times New Roman" w:cs="Times New Roman"/>
          <w:sz w:val="28"/>
          <w:szCs w:val="28"/>
          <w:lang w:val="uk-UA"/>
        </w:rPr>
        <w:t xml:space="preserve"> 12</w:t>
      </w:r>
      <w:r w:rsidR="00D66C36">
        <w:rPr>
          <w:rFonts w:ascii="Times New Roman" w:hAnsi="Times New Roman" w:cs="Times New Roman"/>
          <w:sz w:val="28"/>
          <w:szCs w:val="28"/>
          <w:lang w:val="en-US"/>
        </w:rPr>
        <w:t>,</w:t>
      </w:r>
      <w:r w:rsidRPr="004B4960">
        <w:rPr>
          <w:rFonts w:ascii="Times New Roman" w:hAnsi="Times New Roman" w:cs="Times New Roman"/>
          <w:sz w:val="28"/>
          <w:szCs w:val="28"/>
          <w:lang w:val="uk-UA"/>
        </w:rPr>
        <w:t>43) GPa.</w:t>
      </w:r>
      <w:r>
        <w:rPr>
          <w:rFonts w:ascii="Times New Roman" w:hAnsi="Times New Roman" w:cs="Times New Roman"/>
          <w:sz w:val="28"/>
          <w:szCs w:val="28"/>
          <w:lang w:val="en-US"/>
        </w:rPr>
        <w:t xml:space="preserve"> </w:t>
      </w:r>
    </w:p>
    <w:p w:rsidR="001F1F7B" w:rsidRDefault="001F1F7B" w:rsidP="001F1F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 study of steel 40Х13 after electric-spark alloying acquire properties that serve to lengthen the lifetime of cutting tools, machine parts and mechanisms, especially those which work under difficult conditions.</w:t>
      </w:r>
    </w:p>
    <w:p w:rsidR="001F1F7B" w:rsidRPr="00B2040E" w:rsidRDefault="001F1F7B">
      <w:pP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uk-UA"/>
        </w:rPr>
        <w:br w:type="page"/>
      </w:r>
    </w:p>
    <w:sdt>
      <w:sdtPr>
        <w:rPr>
          <w:rFonts w:ascii="Times New Roman" w:eastAsia="Times New Roman" w:hAnsi="Times New Roman" w:cs="Times New Roman"/>
          <w:b/>
          <w:bCs/>
          <w:sz w:val="24"/>
          <w:szCs w:val="24"/>
          <w:lang w:val="uk-UA"/>
        </w:rPr>
        <w:id w:val="176404438"/>
        <w:docPartObj>
          <w:docPartGallery w:val="Table of Contents"/>
          <w:docPartUnique/>
        </w:docPartObj>
      </w:sdtPr>
      <w:sdtEndPr>
        <w:rPr>
          <w:rFonts w:eastAsiaTheme="minorEastAsia"/>
          <w:b w:val="0"/>
          <w:bCs w:val="0"/>
          <w:sz w:val="22"/>
          <w:szCs w:val="22"/>
        </w:rPr>
      </w:sdtEndPr>
      <w:sdtContent>
        <w:p w:rsidR="00EF07B8" w:rsidRPr="00837EC7" w:rsidRDefault="00D139B6" w:rsidP="00E30BF1">
          <w:pPr>
            <w:spacing w:after="480" w:line="360" w:lineRule="auto"/>
            <w:jc w:val="center"/>
            <w:rPr>
              <w:rFonts w:ascii="Times New Roman" w:hAnsi="Times New Roman" w:cs="Times New Roman"/>
              <w:b/>
              <w:sz w:val="32"/>
              <w:szCs w:val="32"/>
              <w:lang w:val="uk-UA"/>
            </w:rPr>
          </w:pPr>
          <w:r w:rsidRPr="00D139B6">
            <w:rPr>
              <w:rFonts w:ascii="Times New Roman" w:eastAsia="Times New Roman" w:hAnsi="Times New Roman" w:cs="Times New Roman"/>
              <w:b/>
              <w:bCs/>
              <w:noProof/>
              <w:sz w:val="28"/>
              <w:szCs w:val="24"/>
              <w:lang w:val="uk-UA" w:eastAsia="uk-UA"/>
            </w:rPr>
            <w:pict>
              <v:oval id="_x0000_s1066" style="position:absolute;left:0;text-align:left;margin-left:448.25pt;margin-top:-33.75pt;width:26.8pt;height:18.4pt;z-index:251685888;mso-position-horizontal-relative:text;mso-position-vertical-relative:text" strokecolor="white [3212]"/>
            </w:pict>
          </w:r>
          <w:r w:rsidR="00EF07B8" w:rsidRPr="00837EC7">
            <w:rPr>
              <w:rFonts w:ascii="Times New Roman" w:hAnsi="Times New Roman" w:cs="Times New Roman"/>
              <w:b/>
              <w:sz w:val="32"/>
              <w:szCs w:val="32"/>
              <w:lang w:val="uk-UA"/>
            </w:rPr>
            <w:t>ЗМІСТ</w:t>
          </w:r>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r w:rsidRPr="00D139B6">
            <w:rPr>
              <w:sz w:val="28"/>
              <w:szCs w:val="28"/>
              <w:lang w:val="uk-UA"/>
            </w:rPr>
            <w:fldChar w:fldCharType="begin"/>
          </w:r>
          <w:r w:rsidR="00EF07B8" w:rsidRPr="00AC7F21">
            <w:rPr>
              <w:sz w:val="28"/>
              <w:szCs w:val="28"/>
              <w:lang w:val="uk-UA"/>
            </w:rPr>
            <w:instrText xml:space="preserve"> TOC \o "1-3" \h \z \u </w:instrText>
          </w:r>
          <w:r w:rsidRPr="00D139B6">
            <w:rPr>
              <w:sz w:val="28"/>
              <w:szCs w:val="28"/>
              <w:lang w:val="uk-UA"/>
            </w:rPr>
            <w:fldChar w:fldCharType="separate"/>
          </w:r>
          <w:hyperlink w:anchor="_Toc514323529" w:history="1">
            <w:r w:rsidR="000F55B8" w:rsidRPr="000F55B8">
              <w:rPr>
                <w:rStyle w:val="ab"/>
                <w:rFonts w:eastAsia="Calibri"/>
                <w:noProof/>
                <w:sz w:val="28"/>
                <w:szCs w:val="28"/>
                <w:lang w:val="uk-UA"/>
              </w:rPr>
              <w:t>СКОРОЧЕННЯ ТА УМОВНІ ПОЗНАКИ</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_Toc514323529 \h </w:instrText>
            </w:r>
            <w:r w:rsidRPr="000F55B8">
              <w:rPr>
                <w:noProof/>
                <w:webHidden/>
                <w:sz w:val="28"/>
                <w:szCs w:val="28"/>
              </w:rPr>
            </w:r>
            <w:r w:rsidRPr="000F55B8">
              <w:rPr>
                <w:noProof/>
                <w:webHidden/>
                <w:sz w:val="28"/>
                <w:szCs w:val="28"/>
              </w:rPr>
              <w:fldChar w:fldCharType="separate"/>
            </w:r>
            <w:r w:rsidR="00E65A91">
              <w:rPr>
                <w:noProof/>
                <w:webHidden/>
                <w:sz w:val="28"/>
                <w:szCs w:val="28"/>
              </w:rPr>
              <w:t>10</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0" w:history="1">
            <w:r w:rsidR="000F55B8" w:rsidRPr="000F55B8">
              <w:rPr>
                <w:rStyle w:val="ab"/>
                <w:rFonts w:eastAsia="Calibri"/>
                <w:noProof/>
                <w:sz w:val="28"/>
                <w:szCs w:val="28"/>
                <w:lang w:val="uk-UA"/>
              </w:rPr>
              <w:t>ВСТУП</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_Toc514323530 \h </w:instrText>
            </w:r>
            <w:r w:rsidRPr="000F55B8">
              <w:rPr>
                <w:noProof/>
                <w:webHidden/>
                <w:sz w:val="28"/>
                <w:szCs w:val="28"/>
              </w:rPr>
            </w:r>
            <w:r w:rsidRPr="000F55B8">
              <w:rPr>
                <w:noProof/>
                <w:webHidden/>
                <w:sz w:val="28"/>
                <w:szCs w:val="28"/>
              </w:rPr>
              <w:fldChar w:fldCharType="separate"/>
            </w:r>
            <w:r w:rsidR="00E65A91">
              <w:rPr>
                <w:noProof/>
                <w:webHidden/>
                <w:sz w:val="28"/>
                <w:szCs w:val="28"/>
              </w:rPr>
              <w:t>11</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1" w:history="1">
            <w:r w:rsidR="000F55B8" w:rsidRPr="000F55B8">
              <w:rPr>
                <w:rStyle w:val="ab"/>
                <w:rFonts w:eastAsia="Calibri"/>
                <w:noProof/>
                <w:sz w:val="28"/>
                <w:szCs w:val="28"/>
                <w:lang w:val="uk-UA"/>
              </w:rPr>
              <w:t>1 ЛІТЕРАТУРНИЙ ОГЛЯД</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_Toc514323531 \h </w:instrText>
            </w:r>
            <w:r w:rsidRPr="000F55B8">
              <w:rPr>
                <w:noProof/>
                <w:webHidden/>
                <w:sz w:val="28"/>
                <w:szCs w:val="28"/>
              </w:rPr>
            </w:r>
            <w:r w:rsidRPr="000F55B8">
              <w:rPr>
                <w:noProof/>
                <w:webHidden/>
                <w:sz w:val="28"/>
                <w:szCs w:val="28"/>
              </w:rPr>
              <w:fldChar w:fldCharType="separate"/>
            </w:r>
            <w:r w:rsidR="00E65A91">
              <w:rPr>
                <w:noProof/>
                <w:webHidden/>
                <w:sz w:val="28"/>
                <w:szCs w:val="28"/>
              </w:rPr>
              <w:t>13</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2" w:history="1">
            <w:r w:rsidR="000F55B8" w:rsidRPr="000F55B8">
              <w:rPr>
                <w:rStyle w:val="ab"/>
                <w:rFonts w:eastAsia="Calibri"/>
                <w:noProof/>
                <w:sz w:val="28"/>
                <w:szCs w:val="28"/>
                <w:lang w:val="uk-UA"/>
              </w:rPr>
              <w:t xml:space="preserve">1.1 Основні фізичні процеси </w:t>
            </w:r>
            <w:r w:rsidR="000F55B8" w:rsidRPr="000F55B8">
              <w:rPr>
                <w:rStyle w:val="ab"/>
                <w:rFonts w:eastAsia="Calibri"/>
                <w:noProof/>
                <w:sz w:val="28"/>
                <w:szCs w:val="28"/>
              </w:rPr>
              <w:t>п</w:t>
            </w:r>
            <w:r w:rsidR="000F55B8" w:rsidRPr="000F55B8">
              <w:rPr>
                <w:rStyle w:val="ab"/>
                <w:rFonts w:eastAsia="Calibri"/>
                <w:noProof/>
                <w:sz w:val="28"/>
                <w:szCs w:val="28"/>
                <w:lang w:val="uk-UA"/>
              </w:rPr>
              <w:t>ід час електроіскрового легування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_Toc514323532 \h </w:instrText>
            </w:r>
            <w:r w:rsidRPr="000F55B8">
              <w:rPr>
                <w:noProof/>
                <w:webHidden/>
                <w:sz w:val="28"/>
                <w:szCs w:val="28"/>
              </w:rPr>
            </w:r>
            <w:r w:rsidRPr="000F55B8">
              <w:rPr>
                <w:noProof/>
                <w:webHidden/>
                <w:sz w:val="28"/>
                <w:szCs w:val="28"/>
              </w:rPr>
              <w:fldChar w:fldCharType="separate"/>
            </w:r>
            <w:r w:rsidR="00E65A91">
              <w:rPr>
                <w:noProof/>
                <w:webHidden/>
                <w:sz w:val="28"/>
                <w:szCs w:val="28"/>
              </w:rPr>
              <w:t>13</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3" w:history="1">
            <w:r w:rsidR="000F55B8" w:rsidRPr="000F55B8">
              <w:rPr>
                <w:rStyle w:val="ab"/>
                <w:rFonts w:eastAsia="Calibri"/>
                <w:noProof/>
                <w:sz w:val="28"/>
                <w:szCs w:val="28"/>
                <w:lang w:val="uk-UA"/>
              </w:rPr>
              <w:t>1.</w:t>
            </w:r>
            <w:r w:rsidR="000F55B8" w:rsidRPr="000F55B8">
              <w:rPr>
                <w:rStyle w:val="ab"/>
                <w:rFonts w:eastAsia="Calibri"/>
                <w:noProof/>
                <w:sz w:val="28"/>
                <w:szCs w:val="28"/>
              </w:rPr>
              <w:t>2</w:t>
            </w:r>
            <w:r w:rsidR="000F55B8" w:rsidRPr="000F55B8">
              <w:rPr>
                <w:rStyle w:val="ab"/>
                <w:rFonts w:eastAsia="Calibri"/>
                <w:noProof/>
                <w:sz w:val="28"/>
                <w:szCs w:val="28"/>
                <w:lang w:val="uk-UA"/>
              </w:rPr>
              <w:t xml:space="preserve"> </w:t>
            </w:r>
            <w:r w:rsidR="000F55B8" w:rsidRPr="000F55B8">
              <w:rPr>
                <w:rStyle w:val="ab"/>
                <w:rFonts w:eastAsia="Calibri"/>
                <w:noProof/>
                <w:sz w:val="28"/>
                <w:szCs w:val="28"/>
              </w:rPr>
              <w:t>Явище електричного пробою в р</w:t>
            </w:r>
            <w:r w:rsidR="000F55B8" w:rsidRPr="000F55B8">
              <w:rPr>
                <w:rStyle w:val="ab"/>
                <w:rFonts w:eastAsia="Calibri"/>
                <w:noProof/>
                <w:sz w:val="28"/>
                <w:szCs w:val="28"/>
                <w:lang w:val="uk-UA"/>
              </w:rPr>
              <w:t>ідині</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_Toc514323533 \h </w:instrText>
            </w:r>
            <w:r w:rsidRPr="000F55B8">
              <w:rPr>
                <w:noProof/>
                <w:webHidden/>
                <w:sz w:val="28"/>
                <w:szCs w:val="28"/>
              </w:rPr>
            </w:r>
            <w:r w:rsidRPr="000F55B8">
              <w:rPr>
                <w:noProof/>
                <w:webHidden/>
                <w:sz w:val="28"/>
                <w:szCs w:val="28"/>
              </w:rPr>
              <w:fldChar w:fldCharType="separate"/>
            </w:r>
            <w:r w:rsidR="00E65A91">
              <w:rPr>
                <w:noProof/>
                <w:webHidden/>
                <w:sz w:val="28"/>
                <w:szCs w:val="28"/>
              </w:rPr>
              <w:t>15</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4" w:history="1">
            <w:r w:rsidR="000F55B8" w:rsidRPr="000F55B8">
              <w:rPr>
                <w:rStyle w:val="ab"/>
                <w:rFonts w:eastAsia="Calibri"/>
                <w:noProof/>
                <w:sz w:val="28"/>
                <w:szCs w:val="28"/>
                <w:lang w:val="uk-UA"/>
              </w:rPr>
              <w:t>1.3 Багатокомпонентні покриття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_Toc514323534 \h </w:instrText>
            </w:r>
            <w:r w:rsidRPr="000F55B8">
              <w:rPr>
                <w:noProof/>
                <w:webHidden/>
                <w:sz w:val="28"/>
                <w:szCs w:val="28"/>
              </w:rPr>
            </w:r>
            <w:r w:rsidRPr="000F55B8">
              <w:rPr>
                <w:noProof/>
                <w:webHidden/>
                <w:sz w:val="28"/>
                <w:szCs w:val="28"/>
              </w:rPr>
              <w:fldChar w:fldCharType="separate"/>
            </w:r>
            <w:r w:rsidR="00E65A91">
              <w:rPr>
                <w:noProof/>
                <w:webHidden/>
                <w:sz w:val="28"/>
                <w:szCs w:val="28"/>
              </w:rPr>
              <w:t>16</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5" w:history="1">
            <w:r w:rsidR="000F55B8" w:rsidRPr="000F55B8">
              <w:rPr>
                <w:rStyle w:val="ab"/>
                <w:rFonts w:eastAsia="Calibri"/>
                <w:noProof/>
                <w:sz w:val="28"/>
                <w:szCs w:val="28"/>
                <w:lang w:val="uk-UA"/>
              </w:rPr>
              <w:t>1.4 Вплив електроіскрового легування у насичувальних середовищах на структуру та властивості поверхневих шарів</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_Toc514323535 \h </w:instrText>
            </w:r>
            <w:r w:rsidRPr="000F55B8">
              <w:rPr>
                <w:noProof/>
                <w:webHidden/>
                <w:sz w:val="28"/>
                <w:szCs w:val="28"/>
              </w:rPr>
            </w:r>
            <w:r w:rsidRPr="000F55B8">
              <w:rPr>
                <w:noProof/>
                <w:webHidden/>
                <w:sz w:val="28"/>
                <w:szCs w:val="28"/>
              </w:rPr>
              <w:fldChar w:fldCharType="separate"/>
            </w:r>
            <w:r w:rsidR="00E65A91">
              <w:rPr>
                <w:noProof/>
                <w:webHidden/>
                <w:sz w:val="28"/>
                <w:szCs w:val="28"/>
              </w:rPr>
              <w:t>18</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6" w:history="1">
            <w:r w:rsidR="000F55B8" w:rsidRPr="000F55B8">
              <w:rPr>
                <w:rStyle w:val="ab"/>
                <w:rFonts w:eastAsia="Calibri"/>
                <w:noProof/>
                <w:sz w:val="28"/>
                <w:szCs w:val="28"/>
                <w:lang w:val="uk-UA"/>
              </w:rPr>
              <w:t>1.5 Висновки до розділу 1</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_Toc514323536 \h </w:instrText>
            </w:r>
            <w:r w:rsidRPr="000F55B8">
              <w:rPr>
                <w:noProof/>
                <w:webHidden/>
                <w:sz w:val="28"/>
                <w:szCs w:val="28"/>
              </w:rPr>
            </w:r>
            <w:r w:rsidRPr="000F55B8">
              <w:rPr>
                <w:noProof/>
                <w:webHidden/>
                <w:sz w:val="28"/>
                <w:szCs w:val="28"/>
              </w:rPr>
              <w:fldChar w:fldCharType="separate"/>
            </w:r>
            <w:r w:rsidR="00E65A91">
              <w:rPr>
                <w:noProof/>
                <w:webHidden/>
                <w:sz w:val="28"/>
                <w:szCs w:val="28"/>
              </w:rPr>
              <w:t>21</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7" w:history="1">
            <w:r w:rsidR="000F55B8" w:rsidRPr="000F55B8">
              <w:rPr>
                <w:rStyle w:val="ab"/>
                <w:rFonts w:eastAsia="Calibri"/>
                <w:noProof/>
                <w:sz w:val="28"/>
                <w:szCs w:val="28"/>
                <w:lang w:val="uk-UA"/>
              </w:rPr>
              <w:t>2 МАТЕРІАЛИ ТА МЕТОДИКА ДОСЛІДЖЕННЯ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_Toc514323537 \h </w:instrText>
            </w:r>
            <w:r w:rsidRPr="000F55B8">
              <w:rPr>
                <w:noProof/>
                <w:webHidden/>
                <w:sz w:val="28"/>
                <w:szCs w:val="28"/>
              </w:rPr>
            </w:r>
            <w:r w:rsidRPr="000F55B8">
              <w:rPr>
                <w:noProof/>
                <w:webHidden/>
                <w:sz w:val="28"/>
                <w:szCs w:val="28"/>
              </w:rPr>
              <w:fldChar w:fldCharType="separate"/>
            </w:r>
            <w:r w:rsidR="00E65A91">
              <w:rPr>
                <w:noProof/>
                <w:webHidden/>
                <w:sz w:val="28"/>
                <w:szCs w:val="28"/>
              </w:rPr>
              <w:t>22</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8" w:history="1">
            <w:r w:rsidR="000F55B8" w:rsidRPr="000F55B8">
              <w:rPr>
                <w:rStyle w:val="ab"/>
                <w:rFonts w:eastAsia="Calibri"/>
                <w:noProof/>
                <w:sz w:val="28"/>
                <w:szCs w:val="28"/>
                <w:lang w:val="uk-UA"/>
              </w:rPr>
              <w:t>2.1 Матеріал дослідження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_Toc514323538 \h </w:instrText>
            </w:r>
            <w:r w:rsidRPr="000F55B8">
              <w:rPr>
                <w:noProof/>
                <w:webHidden/>
                <w:sz w:val="28"/>
                <w:szCs w:val="28"/>
              </w:rPr>
            </w:r>
            <w:r w:rsidRPr="000F55B8">
              <w:rPr>
                <w:noProof/>
                <w:webHidden/>
                <w:sz w:val="28"/>
                <w:szCs w:val="28"/>
              </w:rPr>
              <w:fldChar w:fldCharType="separate"/>
            </w:r>
            <w:r w:rsidR="00E65A91">
              <w:rPr>
                <w:noProof/>
                <w:webHidden/>
                <w:sz w:val="28"/>
                <w:szCs w:val="28"/>
              </w:rPr>
              <w:t>22</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39" w:history="1">
            <w:r w:rsidR="000F55B8" w:rsidRPr="000F55B8">
              <w:rPr>
                <w:rStyle w:val="ab"/>
                <w:rFonts w:eastAsia="Calibri"/>
                <w:noProof/>
                <w:sz w:val="28"/>
                <w:szCs w:val="28"/>
                <w:lang w:val="uk-UA"/>
              </w:rPr>
              <w:t>2.2 Методика експерименту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_Toc514323539 \h </w:instrText>
            </w:r>
            <w:r w:rsidRPr="000F55B8">
              <w:rPr>
                <w:noProof/>
                <w:webHidden/>
                <w:sz w:val="28"/>
                <w:szCs w:val="28"/>
              </w:rPr>
            </w:r>
            <w:r w:rsidRPr="000F55B8">
              <w:rPr>
                <w:noProof/>
                <w:webHidden/>
                <w:sz w:val="28"/>
                <w:szCs w:val="28"/>
              </w:rPr>
              <w:fldChar w:fldCharType="separate"/>
            </w:r>
            <w:r w:rsidR="00E65A91">
              <w:rPr>
                <w:noProof/>
                <w:webHidden/>
                <w:sz w:val="28"/>
                <w:szCs w:val="28"/>
              </w:rPr>
              <w:t>22</w:t>
            </w:r>
            <w:r w:rsidRPr="000F55B8">
              <w:rPr>
                <w:noProof/>
                <w:webHidden/>
                <w:sz w:val="28"/>
                <w:szCs w:val="28"/>
              </w:rPr>
              <w:fldChar w:fldCharType="end"/>
            </w:r>
          </w:hyperlink>
        </w:p>
        <w:p w:rsidR="000F55B8" w:rsidRPr="000F55B8" w:rsidRDefault="00D139B6" w:rsidP="000F55B8">
          <w:pPr>
            <w:pStyle w:val="25"/>
            <w:tabs>
              <w:tab w:val="left" w:pos="880"/>
              <w:tab w:val="right" w:leader="dot" w:pos="9344"/>
            </w:tabs>
            <w:spacing w:line="360" w:lineRule="auto"/>
            <w:rPr>
              <w:rFonts w:asciiTheme="minorHAnsi" w:eastAsiaTheme="minorEastAsia" w:hAnsiTheme="minorHAnsi" w:cstheme="minorBidi"/>
              <w:noProof/>
              <w:sz w:val="28"/>
              <w:szCs w:val="28"/>
              <w:lang w:val="uk-UA" w:eastAsia="uk-UA"/>
            </w:rPr>
          </w:pPr>
          <w:hyperlink w:anchor="_Toc514323540" w:history="1">
            <w:r w:rsidR="000F55B8" w:rsidRPr="000F55B8">
              <w:rPr>
                <w:rStyle w:val="ab"/>
                <w:rFonts w:eastAsia="Calibri"/>
                <w:noProof/>
                <w:sz w:val="28"/>
                <w:szCs w:val="28"/>
                <w:lang w:val="uk-UA"/>
              </w:rPr>
              <w:t>2.3</w:t>
            </w:r>
            <w:r w:rsidR="000F55B8" w:rsidRPr="000F55B8">
              <w:rPr>
                <w:rFonts w:asciiTheme="minorHAnsi" w:eastAsiaTheme="minorEastAsia" w:hAnsiTheme="minorHAnsi" w:cstheme="minorBidi"/>
                <w:noProof/>
                <w:sz w:val="28"/>
                <w:szCs w:val="28"/>
                <w:lang w:val="uk-UA" w:eastAsia="uk-UA"/>
              </w:rPr>
              <w:tab/>
            </w:r>
            <w:r w:rsidR="000F55B8" w:rsidRPr="000F55B8">
              <w:rPr>
                <w:rStyle w:val="ab"/>
                <w:rFonts w:eastAsia="Calibri"/>
                <w:noProof/>
                <w:sz w:val="28"/>
                <w:szCs w:val="28"/>
                <w:lang w:val="uk-UA"/>
              </w:rPr>
              <w:t>Методика дослідження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_Toc514323540 \h </w:instrText>
            </w:r>
            <w:r w:rsidRPr="000F55B8">
              <w:rPr>
                <w:noProof/>
                <w:webHidden/>
                <w:sz w:val="28"/>
                <w:szCs w:val="28"/>
              </w:rPr>
            </w:r>
            <w:r w:rsidRPr="000F55B8">
              <w:rPr>
                <w:noProof/>
                <w:webHidden/>
                <w:sz w:val="28"/>
                <w:szCs w:val="28"/>
              </w:rPr>
              <w:fldChar w:fldCharType="separate"/>
            </w:r>
            <w:r w:rsidR="00E65A91">
              <w:rPr>
                <w:noProof/>
                <w:webHidden/>
                <w:sz w:val="28"/>
                <w:szCs w:val="28"/>
              </w:rPr>
              <w:t>27</w:t>
            </w:r>
            <w:r w:rsidRPr="000F55B8">
              <w:rPr>
                <w:noProof/>
                <w:webHidden/>
                <w:sz w:val="28"/>
                <w:szCs w:val="28"/>
              </w:rPr>
              <w:fldChar w:fldCharType="end"/>
            </w:r>
          </w:hyperlink>
        </w:p>
        <w:p w:rsidR="000F55B8" w:rsidRPr="000F55B8" w:rsidRDefault="00D139B6" w:rsidP="000F55B8">
          <w:pPr>
            <w:pStyle w:val="31"/>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1" w:history="1">
            <w:r w:rsidR="000F55B8" w:rsidRPr="000F55B8">
              <w:rPr>
                <w:rStyle w:val="ab"/>
                <w:rFonts w:eastAsia="Calibri"/>
                <w:noProof/>
                <w:sz w:val="28"/>
                <w:szCs w:val="28"/>
                <w:lang w:val="uk-UA"/>
              </w:rPr>
              <w:t>2.3.1 Мікродюрометричний аналіз</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_Toc514323541 \h </w:instrText>
            </w:r>
            <w:r w:rsidRPr="000F55B8">
              <w:rPr>
                <w:noProof/>
                <w:webHidden/>
                <w:sz w:val="28"/>
                <w:szCs w:val="28"/>
              </w:rPr>
            </w:r>
            <w:r w:rsidRPr="000F55B8">
              <w:rPr>
                <w:noProof/>
                <w:webHidden/>
                <w:sz w:val="28"/>
                <w:szCs w:val="28"/>
              </w:rPr>
              <w:fldChar w:fldCharType="separate"/>
            </w:r>
            <w:r w:rsidR="00E65A91">
              <w:rPr>
                <w:noProof/>
                <w:webHidden/>
                <w:sz w:val="28"/>
                <w:szCs w:val="28"/>
              </w:rPr>
              <w:t>27</w:t>
            </w:r>
            <w:r w:rsidRPr="000F55B8">
              <w:rPr>
                <w:noProof/>
                <w:webHidden/>
                <w:sz w:val="28"/>
                <w:szCs w:val="28"/>
              </w:rPr>
              <w:fldChar w:fldCharType="end"/>
            </w:r>
          </w:hyperlink>
        </w:p>
        <w:p w:rsidR="000F55B8" w:rsidRPr="000F55B8" w:rsidRDefault="00D139B6" w:rsidP="000F55B8">
          <w:pPr>
            <w:pStyle w:val="31"/>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2" w:history="1">
            <w:r w:rsidR="000F55B8" w:rsidRPr="000F55B8">
              <w:rPr>
                <w:rStyle w:val="ab"/>
                <w:rFonts w:eastAsia="Calibri"/>
                <w:noProof/>
                <w:sz w:val="28"/>
                <w:szCs w:val="28"/>
                <w:lang w:val="uk-UA"/>
              </w:rPr>
              <w:t>2.3.2 Мікроструктурний аналіз</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_Toc514323542 \h </w:instrText>
            </w:r>
            <w:r w:rsidRPr="000F55B8">
              <w:rPr>
                <w:noProof/>
                <w:webHidden/>
                <w:sz w:val="28"/>
                <w:szCs w:val="28"/>
              </w:rPr>
            </w:r>
            <w:r w:rsidRPr="000F55B8">
              <w:rPr>
                <w:noProof/>
                <w:webHidden/>
                <w:sz w:val="28"/>
                <w:szCs w:val="28"/>
              </w:rPr>
              <w:fldChar w:fldCharType="separate"/>
            </w:r>
            <w:r w:rsidR="00E65A91">
              <w:rPr>
                <w:noProof/>
                <w:webHidden/>
                <w:sz w:val="28"/>
                <w:szCs w:val="28"/>
              </w:rPr>
              <w:t>29</w:t>
            </w:r>
            <w:r w:rsidRPr="000F55B8">
              <w:rPr>
                <w:noProof/>
                <w:webHidden/>
                <w:sz w:val="28"/>
                <w:szCs w:val="28"/>
              </w:rPr>
              <w:fldChar w:fldCharType="end"/>
            </w:r>
          </w:hyperlink>
        </w:p>
        <w:p w:rsidR="000F55B8" w:rsidRPr="000F55B8" w:rsidRDefault="00D139B6" w:rsidP="000F55B8">
          <w:pPr>
            <w:pStyle w:val="31"/>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3" w:history="1">
            <w:r w:rsidR="000F55B8" w:rsidRPr="000F55B8">
              <w:rPr>
                <w:rStyle w:val="ab"/>
                <w:rFonts w:eastAsia="Calibri"/>
                <w:noProof/>
                <w:sz w:val="28"/>
                <w:szCs w:val="28"/>
                <w:lang w:val="uk-UA"/>
              </w:rPr>
              <w:t>2.3.3 Рентгеноструктурний аналіз</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_Toc514323543 \h </w:instrText>
            </w:r>
            <w:r w:rsidRPr="000F55B8">
              <w:rPr>
                <w:noProof/>
                <w:webHidden/>
                <w:sz w:val="28"/>
                <w:szCs w:val="28"/>
              </w:rPr>
            </w:r>
            <w:r w:rsidRPr="000F55B8">
              <w:rPr>
                <w:noProof/>
                <w:webHidden/>
                <w:sz w:val="28"/>
                <w:szCs w:val="28"/>
              </w:rPr>
              <w:fldChar w:fldCharType="separate"/>
            </w:r>
            <w:r w:rsidR="00E65A91">
              <w:rPr>
                <w:noProof/>
                <w:webHidden/>
                <w:sz w:val="28"/>
                <w:szCs w:val="28"/>
              </w:rPr>
              <w:t>29</w:t>
            </w:r>
            <w:r w:rsidRPr="000F55B8">
              <w:rPr>
                <w:noProof/>
                <w:webHidden/>
                <w:sz w:val="28"/>
                <w:szCs w:val="28"/>
              </w:rPr>
              <w:fldChar w:fldCharType="end"/>
            </w:r>
          </w:hyperlink>
        </w:p>
        <w:p w:rsidR="000F55B8" w:rsidRPr="000F55B8" w:rsidRDefault="00D139B6" w:rsidP="000F55B8">
          <w:pPr>
            <w:pStyle w:val="31"/>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4" w:history="1">
            <w:r w:rsidR="000F55B8" w:rsidRPr="000F55B8">
              <w:rPr>
                <w:rStyle w:val="ab"/>
                <w:rFonts w:eastAsia="Calibri"/>
                <w:noProof/>
                <w:sz w:val="28"/>
                <w:szCs w:val="28"/>
                <w:lang w:val="uk-UA"/>
              </w:rPr>
              <w:t>2.3.4 Растрова електронна мікроскопія та мікрорентгеноспектральний аналіз</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_Toc514323544 \h </w:instrText>
            </w:r>
            <w:r w:rsidRPr="000F55B8">
              <w:rPr>
                <w:noProof/>
                <w:webHidden/>
                <w:sz w:val="28"/>
                <w:szCs w:val="28"/>
              </w:rPr>
            </w:r>
            <w:r w:rsidRPr="000F55B8">
              <w:rPr>
                <w:noProof/>
                <w:webHidden/>
                <w:sz w:val="28"/>
                <w:szCs w:val="28"/>
              </w:rPr>
              <w:fldChar w:fldCharType="separate"/>
            </w:r>
            <w:r w:rsidR="00E65A91">
              <w:rPr>
                <w:noProof/>
                <w:webHidden/>
                <w:sz w:val="28"/>
                <w:szCs w:val="28"/>
              </w:rPr>
              <w:t>31</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5" w:history="1">
            <w:r w:rsidR="000F55B8" w:rsidRPr="000F55B8">
              <w:rPr>
                <w:rStyle w:val="ab"/>
                <w:rFonts w:eastAsia="Calibri"/>
                <w:noProof/>
                <w:sz w:val="28"/>
                <w:szCs w:val="28"/>
                <w:lang w:val="uk-UA"/>
              </w:rPr>
              <w:t>2.4 Висновки до розділу 2</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_Toc514323545 \h </w:instrText>
            </w:r>
            <w:r w:rsidRPr="000F55B8">
              <w:rPr>
                <w:noProof/>
                <w:webHidden/>
                <w:sz w:val="28"/>
                <w:szCs w:val="28"/>
              </w:rPr>
            </w:r>
            <w:r w:rsidRPr="000F55B8">
              <w:rPr>
                <w:noProof/>
                <w:webHidden/>
                <w:sz w:val="28"/>
                <w:szCs w:val="28"/>
              </w:rPr>
              <w:fldChar w:fldCharType="separate"/>
            </w:r>
            <w:r w:rsidR="00E65A91">
              <w:rPr>
                <w:noProof/>
                <w:webHidden/>
                <w:sz w:val="28"/>
                <w:szCs w:val="28"/>
              </w:rPr>
              <w:t>32</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6" w:history="1">
            <w:r w:rsidR="000F55B8" w:rsidRPr="000F55B8">
              <w:rPr>
                <w:rStyle w:val="ab"/>
                <w:rFonts w:eastAsia="Calibri"/>
                <w:noProof/>
                <w:sz w:val="28"/>
                <w:szCs w:val="28"/>
                <w:lang w:val="uk-UA"/>
              </w:rPr>
              <w:t>3 РЕЗУЛЬТАТИ ДОСЛІДЖЕННЯ ТА ЇХ ОБГОВОРЕННЯ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_Toc514323546 \h </w:instrText>
            </w:r>
            <w:r w:rsidRPr="000F55B8">
              <w:rPr>
                <w:noProof/>
                <w:webHidden/>
                <w:sz w:val="28"/>
                <w:szCs w:val="28"/>
              </w:rPr>
            </w:r>
            <w:r w:rsidRPr="000F55B8">
              <w:rPr>
                <w:noProof/>
                <w:webHidden/>
                <w:sz w:val="28"/>
                <w:szCs w:val="28"/>
              </w:rPr>
              <w:fldChar w:fldCharType="separate"/>
            </w:r>
            <w:r w:rsidR="00E65A91">
              <w:rPr>
                <w:noProof/>
                <w:webHidden/>
                <w:sz w:val="28"/>
                <w:szCs w:val="28"/>
              </w:rPr>
              <w:t>33</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7" w:history="1">
            <w:r w:rsidR="000F55B8" w:rsidRPr="000F55B8">
              <w:rPr>
                <w:rStyle w:val="ab"/>
                <w:rFonts w:eastAsia="Calibri"/>
                <w:noProof/>
                <w:kern w:val="32"/>
                <w:sz w:val="28"/>
                <w:szCs w:val="28"/>
                <w:lang w:val="uk-UA"/>
              </w:rPr>
              <w:t xml:space="preserve">3.1 Вплив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рідинного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вуглецьвміщуючого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середовища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(гліцерин)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на структуру та властивості електроіскрових покриттів на сталі 40Х13</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_Toc514323547 \h </w:instrText>
            </w:r>
            <w:r w:rsidRPr="000F55B8">
              <w:rPr>
                <w:noProof/>
                <w:webHidden/>
                <w:sz w:val="28"/>
                <w:szCs w:val="28"/>
              </w:rPr>
            </w:r>
            <w:r w:rsidRPr="000F55B8">
              <w:rPr>
                <w:noProof/>
                <w:webHidden/>
                <w:sz w:val="28"/>
                <w:szCs w:val="28"/>
              </w:rPr>
              <w:fldChar w:fldCharType="separate"/>
            </w:r>
            <w:r w:rsidR="00E65A91">
              <w:rPr>
                <w:noProof/>
                <w:webHidden/>
                <w:sz w:val="28"/>
                <w:szCs w:val="28"/>
              </w:rPr>
              <w:t>34</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r w:rsidRPr="00D139B6">
            <w:rPr>
              <w:b/>
              <w:bCs/>
              <w:noProof/>
              <w:sz w:val="28"/>
              <w:lang w:val="uk-UA" w:eastAsia="uk-UA"/>
            </w:rPr>
            <w:lastRenderedPageBreak/>
            <w:pict>
              <v:oval id="_x0000_s1107" style="position:absolute;left:0;text-align:left;margin-left:453.05pt;margin-top:-32.2pt;width:26.8pt;height:18.4pt;z-index:251697152" strokecolor="white [3212]"/>
            </w:pict>
          </w:r>
          <w:hyperlink w:anchor="_Toc514323548" w:history="1">
            <w:r w:rsidR="000F55B8" w:rsidRPr="000F55B8">
              <w:rPr>
                <w:rStyle w:val="ab"/>
                <w:rFonts w:eastAsia="Calibri"/>
                <w:noProof/>
                <w:sz w:val="28"/>
                <w:szCs w:val="28"/>
                <w:lang w:val="uk-UA"/>
              </w:rPr>
              <w:t xml:space="preserve">3.2 </w:t>
            </w:r>
            <w:r w:rsidR="000F55B8" w:rsidRPr="000F55B8">
              <w:rPr>
                <w:rStyle w:val="ab"/>
                <w:rFonts w:eastAsia="Calibri"/>
                <w:noProof/>
                <w:kern w:val="32"/>
                <w:sz w:val="28"/>
                <w:szCs w:val="28"/>
                <w:lang w:val="uk-UA"/>
              </w:rPr>
              <w:t xml:space="preserve">Вплив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рідинного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вуглецьвміщуючого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середовища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(«гліцерин +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графіт»)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на структуру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та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властивості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електроіскрових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покриттів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на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сталі 40Х13</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_Toc514323548 \h </w:instrText>
            </w:r>
            <w:r w:rsidRPr="000F55B8">
              <w:rPr>
                <w:noProof/>
                <w:webHidden/>
                <w:sz w:val="28"/>
                <w:szCs w:val="28"/>
              </w:rPr>
            </w:r>
            <w:r w:rsidRPr="000F55B8">
              <w:rPr>
                <w:noProof/>
                <w:webHidden/>
                <w:sz w:val="28"/>
                <w:szCs w:val="28"/>
              </w:rPr>
              <w:fldChar w:fldCharType="separate"/>
            </w:r>
            <w:r w:rsidR="00E65A91">
              <w:rPr>
                <w:noProof/>
                <w:webHidden/>
                <w:sz w:val="28"/>
                <w:szCs w:val="28"/>
              </w:rPr>
              <w:t>41</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49" w:history="1">
            <w:r w:rsidR="000F55B8" w:rsidRPr="000F55B8">
              <w:rPr>
                <w:rStyle w:val="ab"/>
                <w:rFonts w:eastAsia="Calibri"/>
                <w:noProof/>
                <w:sz w:val="28"/>
                <w:szCs w:val="28"/>
                <w:lang w:val="uk-UA"/>
              </w:rPr>
              <w:t xml:space="preserve">3.3 </w:t>
            </w:r>
            <w:r w:rsidR="000F55B8" w:rsidRPr="000F55B8">
              <w:rPr>
                <w:rStyle w:val="ab"/>
                <w:rFonts w:eastAsia="Calibri"/>
                <w:noProof/>
                <w:kern w:val="32"/>
                <w:sz w:val="28"/>
                <w:szCs w:val="28"/>
                <w:lang w:val="uk-UA"/>
              </w:rPr>
              <w:t xml:space="preserve">Вплив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рідинного</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 вуглецьвміщуючого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середовища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(«гліцерин + порошок</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карбіду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ТiС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(Cr</w:t>
            </w:r>
            <w:r w:rsidR="000F55B8" w:rsidRPr="000F55B8">
              <w:rPr>
                <w:rStyle w:val="ab"/>
                <w:rFonts w:eastAsia="Calibri"/>
                <w:noProof/>
                <w:kern w:val="32"/>
                <w:sz w:val="28"/>
                <w:szCs w:val="28"/>
                <w:vertAlign w:val="subscript"/>
                <w:lang w:val="uk-UA"/>
              </w:rPr>
              <w:t>3</w:t>
            </w:r>
            <w:r w:rsidR="000F55B8" w:rsidRPr="000F55B8">
              <w:rPr>
                <w:rStyle w:val="ab"/>
                <w:rFonts w:eastAsia="Calibri"/>
                <w:noProof/>
                <w:kern w:val="32"/>
                <w:sz w:val="28"/>
                <w:szCs w:val="28"/>
                <w:lang w:val="uk-UA"/>
              </w:rPr>
              <w:t>C</w:t>
            </w:r>
            <w:r w:rsidR="000F55B8" w:rsidRPr="000F55B8">
              <w:rPr>
                <w:rStyle w:val="ab"/>
                <w:rFonts w:eastAsia="Calibri"/>
                <w:noProof/>
                <w:kern w:val="32"/>
                <w:sz w:val="28"/>
                <w:szCs w:val="28"/>
                <w:vertAlign w:val="subscript"/>
                <w:lang w:val="uk-UA"/>
              </w:rPr>
              <w:t>2</w:t>
            </w:r>
            <w:r w:rsidR="000F55B8" w:rsidRPr="000F55B8">
              <w:rPr>
                <w:rStyle w:val="ab"/>
                <w:rFonts w:eastAsia="Calibri"/>
                <w:noProof/>
                <w:kern w:val="32"/>
                <w:sz w:val="28"/>
                <w:szCs w:val="28"/>
                <w:lang w:val="uk-UA"/>
              </w:rPr>
              <w:t xml:space="preserve">)»)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на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структуру</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 xml:space="preserve"> та </w:t>
            </w:r>
            <w:r w:rsidR="000F55B8">
              <w:rPr>
                <w:rStyle w:val="ab"/>
                <w:rFonts w:eastAsia="Calibri"/>
                <w:noProof/>
                <w:kern w:val="32"/>
                <w:sz w:val="28"/>
                <w:szCs w:val="28"/>
                <w:lang w:val="uk-UA"/>
              </w:rPr>
              <w:t xml:space="preserve">  </w:t>
            </w:r>
            <w:r w:rsidR="000F55B8" w:rsidRPr="000F55B8">
              <w:rPr>
                <w:rStyle w:val="ab"/>
                <w:rFonts w:eastAsia="Calibri"/>
                <w:noProof/>
                <w:kern w:val="32"/>
                <w:sz w:val="28"/>
                <w:szCs w:val="28"/>
                <w:lang w:val="uk-UA"/>
              </w:rPr>
              <w:t>властивості електроіскрових покриттів на сталі 40Х13</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_Toc514323549 \h </w:instrText>
            </w:r>
            <w:r w:rsidRPr="000F55B8">
              <w:rPr>
                <w:noProof/>
                <w:webHidden/>
                <w:sz w:val="28"/>
                <w:szCs w:val="28"/>
              </w:rPr>
            </w:r>
            <w:r w:rsidRPr="000F55B8">
              <w:rPr>
                <w:noProof/>
                <w:webHidden/>
                <w:sz w:val="28"/>
                <w:szCs w:val="28"/>
              </w:rPr>
              <w:fldChar w:fldCharType="separate"/>
            </w:r>
            <w:r w:rsidR="00E65A91">
              <w:rPr>
                <w:noProof/>
                <w:webHidden/>
                <w:sz w:val="28"/>
                <w:szCs w:val="28"/>
              </w:rPr>
              <w:t>49</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0" w:history="1">
            <w:r w:rsidR="000F55B8" w:rsidRPr="000F55B8">
              <w:rPr>
                <w:rStyle w:val="ab"/>
                <w:rFonts w:eastAsia="Calibri"/>
                <w:noProof/>
                <w:sz w:val="28"/>
                <w:szCs w:val="28"/>
                <w:lang w:val="uk-UA"/>
              </w:rPr>
              <w:t>3.4 Порівняльна характеристика покриттів</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_Toc514323550 \h </w:instrText>
            </w:r>
            <w:r w:rsidRPr="000F55B8">
              <w:rPr>
                <w:noProof/>
                <w:webHidden/>
                <w:sz w:val="28"/>
                <w:szCs w:val="28"/>
              </w:rPr>
            </w:r>
            <w:r w:rsidRPr="000F55B8">
              <w:rPr>
                <w:noProof/>
                <w:webHidden/>
                <w:sz w:val="28"/>
                <w:szCs w:val="28"/>
              </w:rPr>
              <w:fldChar w:fldCharType="separate"/>
            </w:r>
            <w:r w:rsidR="00E65A91">
              <w:rPr>
                <w:noProof/>
                <w:webHidden/>
                <w:sz w:val="28"/>
                <w:szCs w:val="28"/>
              </w:rPr>
              <w:t>56</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1" w:history="1">
            <w:r w:rsidR="000F55B8" w:rsidRPr="000F55B8">
              <w:rPr>
                <w:rStyle w:val="ab"/>
                <w:rFonts w:eastAsia="Calibri"/>
                <w:noProof/>
                <w:sz w:val="28"/>
                <w:szCs w:val="28"/>
                <w:lang w:val="uk-UA"/>
              </w:rPr>
              <w:t>3.5 Висновки до розділу 3</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_Toc514323551 \h </w:instrText>
            </w:r>
            <w:r w:rsidRPr="000F55B8">
              <w:rPr>
                <w:noProof/>
                <w:webHidden/>
                <w:sz w:val="28"/>
                <w:szCs w:val="28"/>
              </w:rPr>
            </w:r>
            <w:r w:rsidRPr="000F55B8">
              <w:rPr>
                <w:noProof/>
                <w:webHidden/>
                <w:sz w:val="28"/>
                <w:szCs w:val="28"/>
              </w:rPr>
              <w:fldChar w:fldCharType="separate"/>
            </w:r>
            <w:r w:rsidR="00E65A91">
              <w:rPr>
                <w:noProof/>
                <w:webHidden/>
                <w:sz w:val="28"/>
                <w:szCs w:val="28"/>
              </w:rPr>
              <w:t>58</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2" w:history="1">
            <w:r w:rsidR="000F55B8" w:rsidRPr="000F55B8">
              <w:rPr>
                <w:rStyle w:val="ab"/>
                <w:rFonts w:eastAsia="Cambria"/>
                <w:noProof/>
                <w:sz w:val="28"/>
                <w:szCs w:val="28"/>
                <w:lang w:val="uk-UA"/>
              </w:rPr>
              <w:t>4 РОЗРОБКА СТАРТАП - ПРОЕКТУ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_Toc514323552 \h </w:instrText>
            </w:r>
            <w:r w:rsidRPr="000F55B8">
              <w:rPr>
                <w:noProof/>
                <w:webHidden/>
                <w:sz w:val="28"/>
                <w:szCs w:val="28"/>
              </w:rPr>
            </w:r>
            <w:r w:rsidRPr="000F55B8">
              <w:rPr>
                <w:noProof/>
                <w:webHidden/>
                <w:sz w:val="28"/>
                <w:szCs w:val="28"/>
              </w:rPr>
              <w:fldChar w:fldCharType="separate"/>
            </w:r>
            <w:r w:rsidR="00E65A91">
              <w:rPr>
                <w:noProof/>
                <w:webHidden/>
                <w:sz w:val="28"/>
                <w:szCs w:val="28"/>
              </w:rPr>
              <w:t>59</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3" w:history="1">
            <w:r w:rsidR="000F55B8" w:rsidRPr="000F55B8">
              <w:rPr>
                <w:rStyle w:val="ab"/>
                <w:rFonts w:eastAsia="Calibri"/>
                <w:noProof/>
                <w:sz w:val="28"/>
                <w:szCs w:val="28"/>
                <w:lang w:val="uk-UA"/>
              </w:rPr>
              <w:t>4.1 Актуальність</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_Toc514323553 \h </w:instrText>
            </w:r>
            <w:r w:rsidRPr="000F55B8">
              <w:rPr>
                <w:noProof/>
                <w:webHidden/>
                <w:sz w:val="28"/>
                <w:szCs w:val="28"/>
              </w:rPr>
            </w:r>
            <w:r w:rsidRPr="000F55B8">
              <w:rPr>
                <w:noProof/>
                <w:webHidden/>
                <w:sz w:val="28"/>
                <w:szCs w:val="28"/>
              </w:rPr>
              <w:fldChar w:fldCharType="separate"/>
            </w:r>
            <w:r w:rsidR="00E65A91">
              <w:rPr>
                <w:noProof/>
                <w:webHidden/>
                <w:sz w:val="28"/>
                <w:szCs w:val="28"/>
              </w:rPr>
              <w:t>59</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4" w:history="1">
            <w:r w:rsidR="000F55B8" w:rsidRPr="000F55B8">
              <w:rPr>
                <w:rStyle w:val="ab"/>
                <w:rFonts w:eastAsia="Calibri"/>
                <w:noProof/>
                <w:sz w:val="28"/>
                <w:szCs w:val="28"/>
                <w:lang w:val="uk-UA"/>
              </w:rPr>
              <w:t>4.2 Опис ідеї проекту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_Toc514323554 \h </w:instrText>
            </w:r>
            <w:r w:rsidRPr="000F55B8">
              <w:rPr>
                <w:noProof/>
                <w:webHidden/>
                <w:sz w:val="28"/>
                <w:szCs w:val="28"/>
              </w:rPr>
            </w:r>
            <w:r w:rsidRPr="000F55B8">
              <w:rPr>
                <w:noProof/>
                <w:webHidden/>
                <w:sz w:val="28"/>
                <w:szCs w:val="28"/>
              </w:rPr>
              <w:fldChar w:fldCharType="separate"/>
            </w:r>
            <w:r w:rsidR="00E65A91">
              <w:rPr>
                <w:noProof/>
                <w:webHidden/>
                <w:sz w:val="28"/>
                <w:szCs w:val="28"/>
              </w:rPr>
              <w:t>59</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5" w:history="1">
            <w:r w:rsidR="000F55B8" w:rsidRPr="000F55B8">
              <w:rPr>
                <w:rStyle w:val="ab"/>
                <w:rFonts w:eastAsia="Calibri"/>
                <w:noProof/>
                <w:sz w:val="28"/>
                <w:szCs w:val="28"/>
                <w:lang w:val="uk-UA"/>
              </w:rPr>
              <w:t>4.3 Аналіз ринкових можливостей запуску стартап - проекту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_Toc514323555 \h </w:instrText>
            </w:r>
            <w:r w:rsidRPr="000F55B8">
              <w:rPr>
                <w:noProof/>
                <w:webHidden/>
                <w:sz w:val="28"/>
                <w:szCs w:val="28"/>
              </w:rPr>
            </w:r>
            <w:r w:rsidRPr="000F55B8">
              <w:rPr>
                <w:noProof/>
                <w:webHidden/>
                <w:sz w:val="28"/>
                <w:szCs w:val="28"/>
              </w:rPr>
              <w:fldChar w:fldCharType="separate"/>
            </w:r>
            <w:r w:rsidR="00E65A91">
              <w:rPr>
                <w:noProof/>
                <w:webHidden/>
                <w:sz w:val="28"/>
                <w:szCs w:val="28"/>
              </w:rPr>
              <w:t>61</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6" w:history="1">
            <w:r w:rsidR="000F55B8" w:rsidRPr="000F55B8">
              <w:rPr>
                <w:rStyle w:val="ab"/>
                <w:rFonts w:eastAsia="Calibri"/>
                <w:noProof/>
                <w:sz w:val="28"/>
                <w:szCs w:val="28"/>
                <w:lang w:val="uk-UA"/>
              </w:rPr>
              <w:t>4.4 Розроблення ринкової стратегії проекту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_Toc514323556 \h </w:instrText>
            </w:r>
            <w:r w:rsidRPr="000F55B8">
              <w:rPr>
                <w:noProof/>
                <w:webHidden/>
                <w:sz w:val="28"/>
                <w:szCs w:val="28"/>
              </w:rPr>
            </w:r>
            <w:r w:rsidRPr="000F55B8">
              <w:rPr>
                <w:noProof/>
                <w:webHidden/>
                <w:sz w:val="28"/>
                <w:szCs w:val="28"/>
              </w:rPr>
              <w:fldChar w:fldCharType="separate"/>
            </w:r>
            <w:r w:rsidR="00E65A91">
              <w:rPr>
                <w:noProof/>
                <w:webHidden/>
                <w:sz w:val="28"/>
                <w:szCs w:val="28"/>
              </w:rPr>
              <w:t>68</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7" w:history="1">
            <w:r w:rsidR="000F55B8" w:rsidRPr="000F55B8">
              <w:rPr>
                <w:rStyle w:val="ab"/>
                <w:rFonts w:eastAsia="Calibri"/>
                <w:noProof/>
                <w:sz w:val="28"/>
                <w:szCs w:val="28"/>
                <w:lang w:val="uk-UA"/>
              </w:rPr>
              <w:t>4.5 Розроблення маркетингової програми стартап - проекту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_Toc514323557 \h </w:instrText>
            </w:r>
            <w:r w:rsidRPr="000F55B8">
              <w:rPr>
                <w:noProof/>
                <w:webHidden/>
                <w:sz w:val="28"/>
                <w:szCs w:val="28"/>
              </w:rPr>
            </w:r>
            <w:r w:rsidRPr="000F55B8">
              <w:rPr>
                <w:noProof/>
                <w:webHidden/>
                <w:sz w:val="28"/>
                <w:szCs w:val="28"/>
              </w:rPr>
              <w:fldChar w:fldCharType="separate"/>
            </w:r>
            <w:r w:rsidR="00E65A91">
              <w:rPr>
                <w:noProof/>
                <w:webHidden/>
                <w:sz w:val="28"/>
                <w:szCs w:val="28"/>
              </w:rPr>
              <w:t>71</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8" w:history="1">
            <w:r w:rsidR="000F55B8" w:rsidRPr="000F55B8">
              <w:rPr>
                <w:rStyle w:val="ab"/>
                <w:rFonts w:eastAsia="Calibri"/>
                <w:noProof/>
                <w:sz w:val="28"/>
                <w:szCs w:val="28"/>
                <w:lang w:val="uk-UA"/>
              </w:rPr>
              <w:t>4.6 Формування системи збуту</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_Toc514323558 \h </w:instrText>
            </w:r>
            <w:r w:rsidRPr="000F55B8">
              <w:rPr>
                <w:noProof/>
                <w:webHidden/>
                <w:sz w:val="28"/>
                <w:szCs w:val="28"/>
              </w:rPr>
            </w:r>
            <w:r w:rsidRPr="000F55B8">
              <w:rPr>
                <w:noProof/>
                <w:webHidden/>
                <w:sz w:val="28"/>
                <w:szCs w:val="28"/>
              </w:rPr>
              <w:fldChar w:fldCharType="separate"/>
            </w:r>
            <w:r w:rsidR="00E65A91">
              <w:rPr>
                <w:noProof/>
                <w:webHidden/>
                <w:sz w:val="28"/>
                <w:szCs w:val="28"/>
              </w:rPr>
              <w:t>72</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59" w:history="1">
            <w:r w:rsidR="000F55B8" w:rsidRPr="000F55B8">
              <w:rPr>
                <w:rStyle w:val="ab"/>
                <w:rFonts w:eastAsia="Calibri"/>
                <w:noProof/>
                <w:sz w:val="28"/>
                <w:szCs w:val="28"/>
                <w:lang w:val="uk-UA"/>
              </w:rPr>
              <w:t>4.7 Висновки до розділу 4</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_Toc514323559 \h </w:instrText>
            </w:r>
            <w:r w:rsidRPr="000F55B8">
              <w:rPr>
                <w:noProof/>
                <w:webHidden/>
                <w:sz w:val="28"/>
                <w:szCs w:val="28"/>
              </w:rPr>
            </w:r>
            <w:r w:rsidRPr="000F55B8">
              <w:rPr>
                <w:noProof/>
                <w:webHidden/>
                <w:sz w:val="28"/>
                <w:szCs w:val="28"/>
              </w:rPr>
              <w:fldChar w:fldCharType="separate"/>
            </w:r>
            <w:r w:rsidR="00E65A91">
              <w:rPr>
                <w:noProof/>
                <w:webHidden/>
                <w:sz w:val="28"/>
                <w:szCs w:val="28"/>
              </w:rPr>
              <w:t>72</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0" w:history="1">
            <w:r w:rsidR="000F55B8" w:rsidRPr="000F55B8">
              <w:rPr>
                <w:rStyle w:val="ab"/>
                <w:rFonts w:eastAsia="Calibri"/>
                <w:noProof/>
                <w:sz w:val="28"/>
                <w:szCs w:val="28"/>
              </w:rPr>
              <w:t>5 ОХОРОНА ПРАЦІ ТА БЕЗПЕКА В НАДЗВИЧАЙНИХ</w:t>
            </w:r>
            <w:r w:rsidR="000F55B8" w:rsidRPr="000F55B8">
              <w:rPr>
                <w:rStyle w:val="ab"/>
                <w:rFonts w:eastAsia="Calibri"/>
                <w:noProof/>
                <w:sz w:val="28"/>
                <w:szCs w:val="28"/>
                <w:lang w:val="uk-UA"/>
              </w:rPr>
              <w:t xml:space="preserve"> </w:t>
            </w:r>
            <w:r w:rsidR="000F55B8" w:rsidRPr="000F55B8">
              <w:rPr>
                <w:rStyle w:val="ab"/>
                <w:rFonts w:eastAsia="Calibri"/>
                <w:noProof/>
                <w:sz w:val="28"/>
                <w:szCs w:val="28"/>
              </w:rPr>
              <w:t>СИТУАЦІЯХ</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_Toc514323560 \h </w:instrText>
            </w:r>
            <w:r w:rsidRPr="000F55B8">
              <w:rPr>
                <w:noProof/>
                <w:webHidden/>
                <w:sz w:val="28"/>
                <w:szCs w:val="28"/>
              </w:rPr>
            </w:r>
            <w:r w:rsidRPr="000F55B8">
              <w:rPr>
                <w:noProof/>
                <w:webHidden/>
                <w:sz w:val="28"/>
                <w:szCs w:val="28"/>
              </w:rPr>
              <w:fldChar w:fldCharType="separate"/>
            </w:r>
            <w:r w:rsidR="00E65A91">
              <w:rPr>
                <w:noProof/>
                <w:webHidden/>
                <w:sz w:val="28"/>
                <w:szCs w:val="28"/>
              </w:rPr>
              <w:t>73</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1" w:history="1">
            <w:r w:rsidR="000F55B8" w:rsidRPr="000F55B8">
              <w:rPr>
                <w:rStyle w:val="ab"/>
                <w:rFonts w:eastAsia="Calibri"/>
                <w:noProof/>
                <w:sz w:val="28"/>
                <w:szCs w:val="28"/>
              </w:rPr>
              <w:t>5.1 Аналіз параметрів приміщення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_Toc514323561 \h </w:instrText>
            </w:r>
            <w:r w:rsidRPr="000F55B8">
              <w:rPr>
                <w:noProof/>
                <w:webHidden/>
                <w:sz w:val="28"/>
                <w:szCs w:val="28"/>
              </w:rPr>
            </w:r>
            <w:r w:rsidRPr="000F55B8">
              <w:rPr>
                <w:noProof/>
                <w:webHidden/>
                <w:sz w:val="28"/>
                <w:szCs w:val="28"/>
              </w:rPr>
              <w:fldChar w:fldCharType="separate"/>
            </w:r>
            <w:r w:rsidR="00E65A91">
              <w:rPr>
                <w:noProof/>
                <w:webHidden/>
                <w:sz w:val="28"/>
                <w:szCs w:val="28"/>
              </w:rPr>
              <w:t>74</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2" w:history="1">
            <w:r w:rsidR="000F55B8" w:rsidRPr="000F55B8">
              <w:rPr>
                <w:rStyle w:val="ab"/>
                <w:rFonts w:eastAsia="Calibri"/>
                <w:noProof/>
                <w:sz w:val="28"/>
                <w:szCs w:val="28"/>
                <w:lang w:val="uk-UA"/>
              </w:rPr>
              <w:t>5.2 Аналіз освітленості приміщення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_Toc514323562 \h </w:instrText>
            </w:r>
            <w:r w:rsidRPr="000F55B8">
              <w:rPr>
                <w:noProof/>
                <w:webHidden/>
                <w:sz w:val="28"/>
                <w:szCs w:val="28"/>
              </w:rPr>
            </w:r>
            <w:r w:rsidRPr="000F55B8">
              <w:rPr>
                <w:noProof/>
                <w:webHidden/>
                <w:sz w:val="28"/>
                <w:szCs w:val="28"/>
              </w:rPr>
              <w:fldChar w:fldCharType="separate"/>
            </w:r>
            <w:r w:rsidR="00E65A91">
              <w:rPr>
                <w:noProof/>
                <w:webHidden/>
                <w:sz w:val="28"/>
                <w:szCs w:val="28"/>
              </w:rPr>
              <w:t>77</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3" w:history="1">
            <w:r w:rsidR="000F55B8" w:rsidRPr="000F55B8">
              <w:rPr>
                <w:rStyle w:val="ab"/>
                <w:rFonts w:eastAsia="Calibri"/>
                <w:noProof/>
                <w:sz w:val="28"/>
                <w:szCs w:val="28"/>
                <w:lang w:val="uk-UA"/>
              </w:rPr>
              <w:t>5.3 Аналіз рівня шуму та вібрації</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_Toc514323563 \h </w:instrText>
            </w:r>
            <w:r w:rsidRPr="000F55B8">
              <w:rPr>
                <w:noProof/>
                <w:webHidden/>
                <w:sz w:val="28"/>
                <w:szCs w:val="28"/>
              </w:rPr>
            </w:r>
            <w:r w:rsidRPr="000F55B8">
              <w:rPr>
                <w:noProof/>
                <w:webHidden/>
                <w:sz w:val="28"/>
                <w:szCs w:val="28"/>
              </w:rPr>
              <w:fldChar w:fldCharType="separate"/>
            </w:r>
            <w:r w:rsidR="00E65A91">
              <w:rPr>
                <w:noProof/>
                <w:webHidden/>
                <w:sz w:val="28"/>
                <w:szCs w:val="28"/>
              </w:rPr>
              <w:t>80</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4" w:history="1">
            <w:r w:rsidR="000F55B8" w:rsidRPr="000F55B8">
              <w:rPr>
                <w:rStyle w:val="ab"/>
                <w:rFonts w:eastAsia="Calibri"/>
                <w:noProof/>
                <w:sz w:val="28"/>
                <w:szCs w:val="28"/>
                <w:lang w:val="uk-UA"/>
              </w:rPr>
              <w:t>5.4 Запиленість та загазованість</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_Toc514323564 \h </w:instrText>
            </w:r>
            <w:r w:rsidRPr="000F55B8">
              <w:rPr>
                <w:noProof/>
                <w:webHidden/>
                <w:sz w:val="28"/>
                <w:szCs w:val="28"/>
              </w:rPr>
            </w:r>
            <w:r w:rsidRPr="000F55B8">
              <w:rPr>
                <w:noProof/>
                <w:webHidden/>
                <w:sz w:val="28"/>
                <w:szCs w:val="28"/>
              </w:rPr>
              <w:fldChar w:fldCharType="separate"/>
            </w:r>
            <w:r w:rsidR="00E65A91">
              <w:rPr>
                <w:noProof/>
                <w:webHidden/>
                <w:sz w:val="28"/>
                <w:szCs w:val="28"/>
              </w:rPr>
              <w:t>80</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5" w:history="1">
            <w:r w:rsidR="000F55B8" w:rsidRPr="000F55B8">
              <w:rPr>
                <w:rStyle w:val="ab"/>
                <w:rFonts w:eastAsia="Calibri"/>
                <w:noProof/>
                <w:sz w:val="28"/>
                <w:szCs w:val="28"/>
                <w:lang w:val="uk-UA"/>
              </w:rPr>
              <w:t>5.5 Вплив виробничого випромінювання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_Toc514323565 \h </w:instrText>
            </w:r>
            <w:r w:rsidRPr="000F55B8">
              <w:rPr>
                <w:noProof/>
                <w:webHidden/>
                <w:sz w:val="28"/>
                <w:szCs w:val="28"/>
              </w:rPr>
            </w:r>
            <w:r w:rsidRPr="000F55B8">
              <w:rPr>
                <w:noProof/>
                <w:webHidden/>
                <w:sz w:val="28"/>
                <w:szCs w:val="28"/>
              </w:rPr>
              <w:fldChar w:fldCharType="separate"/>
            </w:r>
            <w:r w:rsidR="00E65A91">
              <w:rPr>
                <w:noProof/>
                <w:webHidden/>
                <w:sz w:val="28"/>
                <w:szCs w:val="28"/>
              </w:rPr>
              <w:t>82</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6" w:history="1">
            <w:r w:rsidR="000F55B8" w:rsidRPr="000F55B8">
              <w:rPr>
                <w:rStyle w:val="ab"/>
                <w:rFonts w:eastAsia="Calibri"/>
                <w:noProof/>
                <w:sz w:val="28"/>
                <w:szCs w:val="28"/>
                <w:lang w:val="uk-UA"/>
              </w:rPr>
              <w:t>5.5 Електробезпека</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_Toc514323566 \h </w:instrText>
            </w:r>
            <w:r w:rsidRPr="000F55B8">
              <w:rPr>
                <w:noProof/>
                <w:webHidden/>
                <w:sz w:val="28"/>
                <w:szCs w:val="28"/>
              </w:rPr>
            </w:r>
            <w:r w:rsidRPr="000F55B8">
              <w:rPr>
                <w:noProof/>
                <w:webHidden/>
                <w:sz w:val="28"/>
                <w:szCs w:val="28"/>
              </w:rPr>
              <w:fldChar w:fldCharType="separate"/>
            </w:r>
            <w:r w:rsidR="00E65A91">
              <w:rPr>
                <w:noProof/>
                <w:webHidden/>
                <w:sz w:val="28"/>
                <w:szCs w:val="28"/>
              </w:rPr>
              <w:t>83</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7" w:history="1">
            <w:r w:rsidR="000F55B8" w:rsidRPr="000F55B8">
              <w:rPr>
                <w:rStyle w:val="ab"/>
                <w:rFonts w:eastAsia="Calibri"/>
                <w:noProof/>
                <w:sz w:val="28"/>
                <w:szCs w:val="28"/>
                <w:lang w:val="uk-UA"/>
              </w:rPr>
              <w:t>5.6 Пожежна безпека</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_Toc514323567 \h </w:instrText>
            </w:r>
            <w:r w:rsidRPr="000F55B8">
              <w:rPr>
                <w:noProof/>
                <w:webHidden/>
                <w:sz w:val="28"/>
                <w:szCs w:val="28"/>
              </w:rPr>
            </w:r>
            <w:r w:rsidRPr="000F55B8">
              <w:rPr>
                <w:noProof/>
                <w:webHidden/>
                <w:sz w:val="28"/>
                <w:szCs w:val="28"/>
              </w:rPr>
              <w:fldChar w:fldCharType="separate"/>
            </w:r>
            <w:r w:rsidR="00E65A91">
              <w:rPr>
                <w:noProof/>
                <w:webHidden/>
                <w:sz w:val="28"/>
                <w:szCs w:val="28"/>
              </w:rPr>
              <w:t>84</w:t>
            </w:r>
            <w:r w:rsidRPr="000F55B8">
              <w:rPr>
                <w:noProof/>
                <w:webHidden/>
                <w:sz w:val="28"/>
                <w:szCs w:val="28"/>
              </w:rPr>
              <w:fldChar w:fldCharType="end"/>
            </w:r>
          </w:hyperlink>
        </w:p>
        <w:p w:rsidR="000F55B8" w:rsidRPr="000F55B8" w:rsidRDefault="00D139B6" w:rsidP="000F55B8">
          <w:pPr>
            <w:pStyle w:val="25"/>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68" w:history="1">
            <w:r w:rsidR="000F55B8" w:rsidRPr="000F55B8">
              <w:rPr>
                <w:rStyle w:val="ab"/>
                <w:rFonts w:eastAsia="Calibri"/>
                <w:noProof/>
                <w:sz w:val="28"/>
                <w:szCs w:val="28"/>
                <w:lang w:val="uk-UA"/>
              </w:rPr>
              <w:t>5.7 Забезпечення безпеки та запобігання надзвичайній ситуації</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_Toc514323568 \h </w:instrText>
            </w:r>
            <w:r w:rsidRPr="000F55B8">
              <w:rPr>
                <w:noProof/>
                <w:webHidden/>
                <w:sz w:val="28"/>
                <w:szCs w:val="28"/>
              </w:rPr>
            </w:r>
            <w:r w:rsidRPr="000F55B8">
              <w:rPr>
                <w:noProof/>
                <w:webHidden/>
                <w:sz w:val="28"/>
                <w:szCs w:val="28"/>
              </w:rPr>
              <w:fldChar w:fldCharType="separate"/>
            </w:r>
            <w:r w:rsidR="00E65A91">
              <w:rPr>
                <w:noProof/>
                <w:webHidden/>
                <w:sz w:val="28"/>
                <w:szCs w:val="28"/>
              </w:rPr>
              <w:t>85</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r w:rsidRPr="00D139B6">
            <w:rPr>
              <w:b/>
              <w:bCs/>
              <w:noProof/>
              <w:sz w:val="28"/>
              <w:lang w:val="uk-UA" w:eastAsia="uk-UA"/>
            </w:rPr>
            <w:lastRenderedPageBreak/>
            <w:pict>
              <v:oval id="_x0000_s1108" style="position:absolute;margin-left:451.8pt;margin-top:-31.9pt;width:26.8pt;height:18.4pt;z-index:251698176" strokecolor="white [3212]"/>
            </w:pict>
          </w:r>
          <w:hyperlink w:anchor="_Toc514323569" w:history="1">
            <w:r w:rsidR="000F55B8" w:rsidRPr="000F55B8">
              <w:rPr>
                <w:rStyle w:val="ab"/>
                <w:rFonts w:eastAsia="Calibri"/>
                <w:noProof/>
                <w:sz w:val="28"/>
                <w:szCs w:val="28"/>
                <w:lang w:val="uk-UA"/>
              </w:rPr>
              <w:t>ВИСНОВКИ</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_Toc514323569 \h </w:instrText>
            </w:r>
            <w:r w:rsidRPr="000F55B8">
              <w:rPr>
                <w:noProof/>
                <w:webHidden/>
                <w:sz w:val="28"/>
                <w:szCs w:val="28"/>
              </w:rPr>
            </w:r>
            <w:r w:rsidRPr="000F55B8">
              <w:rPr>
                <w:noProof/>
                <w:webHidden/>
                <w:sz w:val="28"/>
                <w:szCs w:val="28"/>
              </w:rPr>
              <w:fldChar w:fldCharType="separate"/>
            </w:r>
            <w:r w:rsidR="00E65A91">
              <w:rPr>
                <w:noProof/>
                <w:webHidden/>
                <w:sz w:val="28"/>
                <w:szCs w:val="28"/>
              </w:rPr>
              <w:t>90</w:t>
            </w:r>
            <w:r w:rsidRPr="000F55B8">
              <w:rPr>
                <w:noProof/>
                <w:webHidden/>
                <w:sz w:val="28"/>
                <w:szCs w:val="28"/>
              </w:rPr>
              <w:fldChar w:fldCharType="end"/>
            </w:r>
          </w:hyperlink>
        </w:p>
        <w:p w:rsidR="000F55B8" w:rsidRPr="000F55B8" w:rsidRDefault="00D139B6" w:rsidP="000F55B8">
          <w:pPr>
            <w:pStyle w:val="12"/>
            <w:tabs>
              <w:tab w:val="right" w:leader="dot" w:pos="9344"/>
            </w:tabs>
            <w:spacing w:line="360" w:lineRule="auto"/>
            <w:rPr>
              <w:rFonts w:asciiTheme="minorHAnsi" w:eastAsiaTheme="minorEastAsia" w:hAnsiTheme="minorHAnsi" w:cstheme="minorBidi"/>
              <w:noProof/>
              <w:sz w:val="28"/>
              <w:szCs w:val="28"/>
              <w:lang w:val="uk-UA" w:eastAsia="uk-UA"/>
            </w:rPr>
          </w:pPr>
          <w:hyperlink w:anchor="_Toc514323570" w:history="1">
            <w:r w:rsidR="000F55B8" w:rsidRPr="000F55B8">
              <w:rPr>
                <w:rStyle w:val="ab"/>
                <w:rFonts w:eastAsia="Calibri"/>
                <w:noProof/>
                <w:sz w:val="28"/>
                <w:szCs w:val="28"/>
                <w:lang w:val="en-US"/>
              </w:rPr>
              <w:t>CONCLUSIONS</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_Toc514323570 \h </w:instrText>
            </w:r>
            <w:r w:rsidRPr="000F55B8">
              <w:rPr>
                <w:noProof/>
                <w:webHidden/>
                <w:sz w:val="28"/>
                <w:szCs w:val="28"/>
              </w:rPr>
            </w:r>
            <w:r w:rsidRPr="000F55B8">
              <w:rPr>
                <w:noProof/>
                <w:webHidden/>
                <w:sz w:val="28"/>
                <w:szCs w:val="28"/>
              </w:rPr>
              <w:fldChar w:fldCharType="separate"/>
            </w:r>
            <w:r w:rsidR="00E65A91">
              <w:rPr>
                <w:noProof/>
                <w:webHidden/>
                <w:sz w:val="28"/>
                <w:szCs w:val="28"/>
              </w:rPr>
              <w:t>91</w:t>
            </w:r>
            <w:r w:rsidRPr="000F55B8">
              <w:rPr>
                <w:noProof/>
                <w:webHidden/>
                <w:sz w:val="28"/>
                <w:szCs w:val="28"/>
              </w:rPr>
              <w:fldChar w:fldCharType="end"/>
            </w:r>
          </w:hyperlink>
        </w:p>
        <w:p w:rsidR="000F55B8" w:rsidRDefault="00D139B6" w:rsidP="000F55B8">
          <w:pPr>
            <w:pStyle w:val="12"/>
            <w:tabs>
              <w:tab w:val="right" w:leader="dot" w:pos="9344"/>
            </w:tabs>
            <w:spacing w:line="360" w:lineRule="auto"/>
            <w:rPr>
              <w:rFonts w:asciiTheme="minorHAnsi" w:eastAsiaTheme="minorEastAsia" w:hAnsiTheme="minorHAnsi" w:cstheme="minorBidi"/>
              <w:noProof/>
              <w:sz w:val="22"/>
              <w:szCs w:val="22"/>
              <w:lang w:val="uk-UA" w:eastAsia="uk-UA"/>
            </w:rPr>
          </w:pPr>
          <w:hyperlink w:anchor="_Toc514323571" w:history="1">
            <w:r w:rsidR="000F55B8" w:rsidRPr="000F55B8">
              <w:rPr>
                <w:rStyle w:val="ab"/>
                <w:rFonts w:eastAsia="Calibri"/>
                <w:noProof/>
                <w:sz w:val="28"/>
                <w:szCs w:val="28"/>
                <w:lang w:val="uk-UA"/>
              </w:rPr>
              <w:t>ПЕРЕЛІК ДЖЕРЕЛ ПОСИЛАННЯ</w:t>
            </w:r>
            <w:r w:rsidR="000F55B8" w:rsidRPr="000F55B8">
              <w:rPr>
                <w:noProof/>
                <w:webHidden/>
                <w:sz w:val="28"/>
                <w:szCs w:val="28"/>
              </w:rPr>
              <w:tab/>
            </w:r>
            <w:r w:rsidRPr="000F55B8">
              <w:rPr>
                <w:noProof/>
                <w:webHidden/>
                <w:sz w:val="28"/>
                <w:szCs w:val="28"/>
              </w:rPr>
              <w:fldChar w:fldCharType="begin"/>
            </w:r>
            <w:r w:rsidR="000F55B8" w:rsidRPr="000F55B8">
              <w:rPr>
                <w:noProof/>
                <w:webHidden/>
                <w:sz w:val="28"/>
                <w:szCs w:val="28"/>
              </w:rPr>
              <w:instrText xml:space="preserve"> PAGEREF _Toc514323571 \h </w:instrText>
            </w:r>
            <w:r w:rsidRPr="000F55B8">
              <w:rPr>
                <w:noProof/>
                <w:webHidden/>
                <w:sz w:val="28"/>
                <w:szCs w:val="28"/>
              </w:rPr>
            </w:r>
            <w:r w:rsidRPr="000F55B8">
              <w:rPr>
                <w:noProof/>
                <w:webHidden/>
                <w:sz w:val="28"/>
                <w:szCs w:val="28"/>
              </w:rPr>
              <w:fldChar w:fldCharType="separate"/>
            </w:r>
            <w:r w:rsidR="00E65A91">
              <w:rPr>
                <w:noProof/>
                <w:webHidden/>
                <w:sz w:val="28"/>
                <w:szCs w:val="28"/>
              </w:rPr>
              <w:t>92</w:t>
            </w:r>
            <w:r w:rsidRPr="000F55B8">
              <w:rPr>
                <w:noProof/>
                <w:webHidden/>
                <w:sz w:val="28"/>
                <w:szCs w:val="28"/>
              </w:rPr>
              <w:fldChar w:fldCharType="end"/>
            </w:r>
          </w:hyperlink>
        </w:p>
        <w:p w:rsidR="00EF07B8" w:rsidRPr="00837EC7" w:rsidRDefault="00D139B6" w:rsidP="00AC7F21">
          <w:pPr>
            <w:spacing w:after="0" w:line="360" w:lineRule="auto"/>
            <w:jc w:val="both"/>
            <w:rPr>
              <w:rFonts w:ascii="Times New Roman" w:hAnsi="Times New Roman" w:cs="Times New Roman"/>
              <w:lang w:val="uk-UA"/>
            </w:rPr>
          </w:pPr>
          <w:r w:rsidRPr="00AC7F21">
            <w:rPr>
              <w:rFonts w:ascii="Times New Roman" w:hAnsi="Times New Roman" w:cs="Times New Roman"/>
              <w:sz w:val="28"/>
              <w:szCs w:val="28"/>
              <w:lang w:val="uk-UA"/>
            </w:rPr>
            <w:fldChar w:fldCharType="end"/>
          </w:r>
        </w:p>
      </w:sdtContent>
    </w:sdt>
    <w:p w:rsidR="00837EC7" w:rsidRPr="00837EC7" w:rsidRDefault="00EF07B8" w:rsidP="00E30BF1">
      <w:pPr>
        <w:pStyle w:val="2"/>
        <w:spacing w:before="0" w:after="480" w:line="360" w:lineRule="auto"/>
        <w:jc w:val="center"/>
        <w:rPr>
          <w:rFonts w:ascii="Times New Roman" w:eastAsia="Calibri" w:hAnsi="Times New Roman" w:cs="Times New Roman"/>
          <w:color w:val="auto"/>
          <w:sz w:val="32"/>
          <w:szCs w:val="32"/>
          <w:lang w:val="uk-UA"/>
        </w:rPr>
      </w:pPr>
      <w:r w:rsidRPr="00837EC7">
        <w:rPr>
          <w:rFonts w:ascii="Times New Roman" w:hAnsi="Times New Roman" w:cs="Times New Roman"/>
          <w:lang w:val="uk-UA"/>
        </w:rPr>
        <w:br w:type="page"/>
      </w:r>
      <w:bookmarkStart w:id="1" w:name="_Toc508043630"/>
      <w:bookmarkStart w:id="2" w:name="_Toc514323529"/>
      <w:r w:rsidR="00837EC7" w:rsidRPr="00837EC7">
        <w:rPr>
          <w:rFonts w:ascii="Times New Roman" w:eastAsia="Calibri" w:hAnsi="Times New Roman" w:cs="Times New Roman"/>
          <w:color w:val="auto"/>
          <w:sz w:val="32"/>
          <w:szCs w:val="32"/>
          <w:lang w:val="uk-UA"/>
        </w:rPr>
        <w:lastRenderedPageBreak/>
        <w:t>СКОРОЧЕННЯ ТА УМОВНІ ПОЗНАКИ</w:t>
      </w:r>
      <w:bookmarkEnd w:id="1"/>
      <w:bookmarkEnd w:id="2"/>
    </w:p>
    <w:p w:rsidR="00837EC7" w:rsidRPr="00125785" w:rsidRDefault="00837EC7" w:rsidP="00837EC7">
      <w:pPr>
        <w:spacing w:after="0" w:line="360" w:lineRule="auto"/>
        <w:ind w:firstLine="709"/>
        <w:jc w:val="both"/>
        <w:rPr>
          <w:rFonts w:ascii="Times New Roman" w:eastAsia="Calibri" w:hAnsi="Times New Roman" w:cs="Times New Roman"/>
          <w:sz w:val="28"/>
          <w:szCs w:val="28"/>
          <w:lang w:val="uk-UA"/>
        </w:rPr>
      </w:pPr>
      <w:r w:rsidRPr="00125785">
        <w:rPr>
          <w:rFonts w:ascii="Times New Roman" w:eastAsia="Calibri" w:hAnsi="Times New Roman" w:cs="Times New Roman"/>
          <w:sz w:val="28"/>
          <w:szCs w:val="28"/>
          <w:lang w:val="uk-UA"/>
        </w:rPr>
        <w:t>ЕІЛ – електроіскрове легування</w:t>
      </w:r>
    </w:p>
    <w:p w:rsidR="00837EC7" w:rsidRPr="00125785" w:rsidRDefault="00837EC7" w:rsidP="00837EC7">
      <w:pPr>
        <w:spacing w:after="0" w:line="360" w:lineRule="auto"/>
        <w:ind w:firstLine="709"/>
        <w:jc w:val="both"/>
        <w:rPr>
          <w:rFonts w:ascii="Times New Roman" w:eastAsia="Calibri" w:hAnsi="Times New Roman" w:cs="Times New Roman"/>
          <w:sz w:val="28"/>
          <w:szCs w:val="28"/>
          <w:lang w:val="uk-UA"/>
        </w:rPr>
      </w:pPr>
      <w:r w:rsidRPr="00125785">
        <w:rPr>
          <w:rFonts w:ascii="Times New Roman" w:eastAsia="Calibri" w:hAnsi="Times New Roman" w:cs="Times New Roman"/>
          <w:sz w:val="28"/>
          <w:szCs w:val="28"/>
          <w:lang w:val="uk-UA"/>
        </w:rPr>
        <w:t>ЕІО – електроіскрова обробка</w:t>
      </w:r>
    </w:p>
    <w:p w:rsidR="00032FD4" w:rsidRPr="00125785" w:rsidRDefault="00032FD4" w:rsidP="00837EC7">
      <w:pPr>
        <w:spacing w:after="0" w:line="360" w:lineRule="auto"/>
        <w:ind w:firstLine="709"/>
        <w:jc w:val="both"/>
        <w:rPr>
          <w:rFonts w:ascii="Times New Roman" w:eastAsia="Calibri" w:hAnsi="Times New Roman" w:cs="Times New Roman"/>
          <w:sz w:val="28"/>
          <w:szCs w:val="28"/>
          <w:lang w:val="uk-UA"/>
        </w:rPr>
      </w:pPr>
      <w:r w:rsidRPr="00125785">
        <w:rPr>
          <w:rFonts w:ascii="Times New Roman" w:eastAsia="Calibri" w:hAnsi="Times New Roman" w:cs="Times New Roman"/>
          <w:sz w:val="28"/>
          <w:szCs w:val="28"/>
          <w:lang w:val="uk-UA"/>
        </w:rPr>
        <w:t>ЛШ – легований шар</w:t>
      </w:r>
    </w:p>
    <w:p w:rsidR="00BE66D6" w:rsidRPr="00125785" w:rsidRDefault="00BE66D6" w:rsidP="00837EC7">
      <w:pPr>
        <w:spacing w:after="0" w:line="360" w:lineRule="auto"/>
        <w:ind w:firstLine="709"/>
        <w:jc w:val="both"/>
        <w:rPr>
          <w:rFonts w:ascii="Times New Roman" w:hAnsi="Times New Roman" w:cs="Times New Roman"/>
          <w:sz w:val="28"/>
          <w:szCs w:val="28"/>
          <w:lang w:val="uk-UA"/>
        </w:rPr>
      </w:pPr>
      <w:r w:rsidRPr="00125785">
        <w:rPr>
          <w:rFonts w:ascii="Times New Roman" w:hAnsi="Times New Roman" w:cs="Times New Roman"/>
          <w:sz w:val="28"/>
          <w:szCs w:val="28"/>
        </w:rPr>
        <w:t>НДДКР</w:t>
      </w:r>
      <w:r w:rsidRPr="00125785">
        <w:rPr>
          <w:rFonts w:ascii="Times New Roman" w:hAnsi="Times New Roman" w:cs="Times New Roman"/>
          <w:sz w:val="28"/>
          <w:szCs w:val="28"/>
          <w:lang w:val="uk-UA"/>
        </w:rPr>
        <w:t xml:space="preserve"> – науково-дослідні та </w:t>
      </w:r>
      <w:proofErr w:type="gramStart"/>
      <w:r w:rsidRPr="00125785">
        <w:rPr>
          <w:rFonts w:ascii="Times New Roman" w:hAnsi="Times New Roman" w:cs="Times New Roman"/>
          <w:sz w:val="28"/>
          <w:szCs w:val="28"/>
          <w:lang w:val="uk-UA"/>
        </w:rPr>
        <w:t>досл</w:t>
      </w:r>
      <w:proofErr w:type="gramEnd"/>
      <w:r w:rsidRPr="00125785">
        <w:rPr>
          <w:rFonts w:ascii="Times New Roman" w:hAnsi="Times New Roman" w:cs="Times New Roman"/>
          <w:sz w:val="28"/>
          <w:szCs w:val="28"/>
          <w:lang w:val="uk-UA"/>
        </w:rPr>
        <w:t>ідно-конструкторські розробки</w:t>
      </w:r>
    </w:p>
    <w:p w:rsidR="00125785" w:rsidRPr="00125785" w:rsidRDefault="00125785" w:rsidP="00125785">
      <w:pPr>
        <w:spacing w:after="0" w:line="360" w:lineRule="auto"/>
        <w:ind w:firstLine="709"/>
        <w:jc w:val="both"/>
        <w:rPr>
          <w:rFonts w:ascii="Times New Roman" w:eastAsia="Calibri" w:hAnsi="Times New Roman" w:cs="Times New Roman"/>
          <w:sz w:val="28"/>
          <w:szCs w:val="28"/>
          <w:lang w:val="uk-UA"/>
        </w:rPr>
      </w:pPr>
      <w:r w:rsidRPr="00125785">
        <w:rPr>
          <w:rFonts w:ascii="Times New Roman" w:eastAsia="Calibri" w:hAnsi="Times New Roman" w:cs="Times New Roman"/>
          <w:sz w:val="28"/>
          <w:szCs w:val="28"/>
          <w:lang w:val="uk-UA"/>
        </w:rPr>
        <w:t>НДР – науково-дослідна робота</w:t>
      </w:r>
    </w:p>
    <w:p w:rsidR="00032FD4" w:rsidRPr="00BE66D6" w:rsidRDefault="00032FD4" w:rsidP="00837EC7">
      <w:pPr>
        <w:spacing w:after="0" w:line="360" w:lineRule="auto"/>
        <w:ind w:firstLine="709"/>
        <w:jc w:val="both"/>
        <w:rPr>
          <w:rFonts w:ascii="Times New Roman" w:eastAsia="Calibri" w:hAnsi="Times New Roman" w:cs="Times New Roman"/>
          <w:b/>
          <w:bCs/>
          <w:sz w:val="32"/>
          <w:szCs w:val="32"/>
          <w:lang w:val="uk-UA"/>
        </w:rPr>
      </w:pPr>
    </w:p>
    <w:p w:rsidR="00837EC7" w:rsidRPr="00837EC7" w:rsidRDefault="00837EC7">
      <w:pPr>
        <w:rPr>
          <w:rFonts w:ascii="Times New Roman" w:eastAsia="Calibri" w:hAnsi="Times New Roman" w:cs="Times New Roman"/>
          <w:b/>
          <w:bCs/>
          <w:kern w:val="32"/>
          <w:sz w:val="32"/>
          <w:szCs w:val="32"/>
          <w:lang w:val="uk-UA"/>
        </w:rPr>
      </w:pPr>
    </w:p>
    <w:p w:rsidR="00837EC7" w:rsidRPr="00837EC7" w:rsidRDefault="00837EC7">
      <w:pPr>
        <w:rPr>
          <w:rFonts w:ascii="Times New Roman" w:eastAsia="Calibri" w:hAnsi="Times New Roman" w:cs="Times New Roman"/>
          <w:b/>
          <w:bCs/>
          <w:kern w:val="32"/>
          <w:sz w:val="32"/>
          <w:szCs w:val="32"/>
          <w:lang w:val="uk-UA"/>
        </w:rPr>
      </w:pPr>
      <w:r w:rsidRPr="00837EC7">
        <w:rPr>
          <w:rFonts w:ascii="Times New Roman" w:hAnsi="Times New Roman" w:cs="Times New Roman"/>
          <w:lang w:val="uk-UA"/>
        </w:rPr>
        <w:br w:type="page"/>
      </w:r>
    </w:p>
    <w:p w:rsidR="00EF07B8" w:rsidRPr="00837EC7" w:rsidRDefault="00EF07B8" w:rsidP="00E30BF1">
      <w:pPr>
        <w:pStyle w:val="1"/>
        <w:spacing w:before="0" w:after="480" w:line="360" w:lineRule="auto"/>
        <w:jc w:val="center"/>
        <w:rPr>
          <w:rFonts w:ascii="Times New Roman" w:hAnsi="Times New Roman" w:cs="Times New Roman"/>
          <w:b w:val="0"/>
          <w:sz w:val="28"/>
          <w:szCs w:val="28"/>
        </w:rPr>
      </w:pPr>
      <w:bookmarkStart w:id="3" w:name="_Toc514323530"/>
      <w:r w:rsidRPr="00837EC7">
        <w:rPr>
          <w:rFonts w:ascii="Times New Roman" w:hAnsi="Times New Roman" w:cs="Times New Roman"/>
          <w:lang w:val="uk-UA"/>
        </w:rPr>
        <w:lastRenderedPageBreak/>
        <w:t>ВСТУП</w:t>
      </w:r>
      <w:bookmarkEnd w:id="3"/>
    </w:p>
    <w:p w:rsidR="00EF07B8" w:rsidRPr="00837EC7" w:rsidRDefault="00EF07B8" w:rsidP="00EF07B8">
      <w:pPr>
        <w:spacing w:after="0" w:line="360" w:lineRule="auto"/>
        <w:ind w:firstLine="720"/>
        <w:jc w:val="both"/>
        <w:rPr>
          <w:rFonts w:ascii="Times New Roman" w:eastAsia="Calibri" w:hAnsi="Times New Roman" w:cs="Times New Roman"/>
          <w:sz w:val="28"/>
          <w:szCs w:val="28"/>
          <w:lang w:val="uk-UA" w:eastAsia="uk-UA"/>
        </w:rPr>
      </w:pPr>
      <w:r w:rsidRPr="00837EC7">
        <w:rPr>
          <w:rFonts w:ascii="Times New Roman" w:eastAsia="Calibri" w:hAnsi="Times New Roman" w:cs="Times New Roman"/>
          <w:sz w:val="28"/>
          <w:szCs w:val="28"/>
          <w:lang w:val="uk-UA" w:eastAsia="uk-UA"/>
        </w:rPr>
        <w:t xml:space="preserve">Розробка перспективних матеріалів з наперед заданими поліпшеними </w:t>
      </w:r>
      <w:r w:rsidR="008D71F6">
        <w:rPr>
          <w:rFonts w:ascii="Times New Roman" w:eastAsia="Calibri" w:hAnsi="Times New Roman" w:cs="Times New Roman"/>
          <w:sz w:val="28"/>
          <w:szCs w:val="28"/>
          <w:lang w:val="uk-UA" w:eastAsia="uk-UA"/>
        </w:rPr>
        <w:t>фізико-механічними властивостями</w:t>
      </w:r>
      <w:r w:rsidRPr="00837EC7">
        <w:rPr>
          <w:rFonts w:ascii="Times New Roman" w:eastAsia="Calibri" w:hAnsi="Times New Roman" w:cs="Times New Roman"/>
          <w:sz w:val="28"/>
          <w:szCs w:val="28"/>
          <w:lang w:val="uk-UA" w:eastAsia="uk-UA"/>
        </w:rPr>
        <w:t xml:space="preserve"> є одним з пріоритетних напрямів сучасного матеріалознавства. У зв’язку з цим постійно ведеться пошук нових технологій та удосконалення існуючих методів обробки. Для подовження терміну експлуатації деталей машин та механізмів, в основному, достатньо провести зміцнення лише робочих поверхонь, залишаючи основу у вихідному стані. Тим самим, існує можливість значно зменшити витрати матеріалів для виготовлення виробів, що, безумовно, є економічно вигідним.</w:t>
      </w:r>
    </w:p>
    <w:p w:rsidR="00EF07B8" w:rsidRPr="00837EC7" w:rsidRDefault="00EF07B8" w:rsidP="00EF07B8">
      <w:pPr>
        <w:spacing w:after="0" w:line="360" w:lineRule="auto"/>
        <w:ind w:firstLine="720"/>
        <w:jc w:val="both"/>
        <w:rPr>
          <w:rFonts w:ascii="Times New Roman" w:eastAsia="Calibri" w:hAnsi="Times New Roman" w:cs="Times New Roman"/>
          <w:sz w:val="28"/>
          <w:szCs w:val="28"/>
          <w:lang w:val="uk-UA" w:eastAsia="uk-UA"/>
        </w:rPr>
      </w:pPr>
      <w:r w:rsidRPr="00837EC7">
        <w:rPr>
          <w:rFonts w:ascii="Times New Roman" w:eastAsia="Calibri" w:hAnsi="Times New Roman" w:cs="Times New Roman"/>
          <w:sz w:val="28"/>
          <w:szCs w:val="28"/>
          <w:lang w:val="uk-UA" w:eastAsia="uk-UA"/>
        </w:rPr>
        <w:t>З поміж методів поверхневого зміцнення слід виділити електроіскрове легування (ЕІЛ).</w:t>
      </w:r>
    </w:p>
    <w:p w:rsidR="00EF07B8" w:rsidRPr="00837EC7" w:rsidRDefault="00EF07B8" w:rsidP="00EF07B8">
      <w:pPr>
        <w:pStyle w:val="ac"/>
        <w:shd w:val="clear" w:color="auto" w:fill="FFFFFF"/>
        <w:spacing w:before="0" w:beforeAutospacing="0" w:after="0" w:afterAutospacing="0" w:line="360" w:lineRule="auto"/>
        <w:ind w:firstLine="709"/>
        <w:jc w:val="both"/>
        <w:rPr>
          <w:rFonts w:eastAsiaTheme="minorHAnsi"/>
          <w:sz w:val="28"/>
          <w:szCs w:val="28"/>
          <w:lang w:eastAsia="en-US"/>
        </w:rPr>
      </w:pPr>
      <w:r w:rsidRPr="00837EC7">
        <w:rPr>
          <w:rFonts w:eastAsiaTheme="minorHAnsi"/>
          <w:sz w:val="28"/>
          <w:szCs w:val="28"/>
          <w:lang w:eastAsia="en-US"/>
        </w:rPr>
        <w:t xml:space="preserve">Багатьма дослідниками доведена ефективність застосування ЕІЛ для локального зміцнення деталей машин та інструменту, що дозволяє значною мірою поліпшити експлуатаційні характеристики, відновити ушкоджені ділянки робочих поверхонь та подовжити строк їх </w:t>
      </w:r>
      <w:r w:rsidR="008D71F6" w:rsidRPr="00125785">
        <w:rPr>
          <w:rFonts w:eastAsiaTheme="minorHAnsi"/>
          <w:sz w:val="28"/>
          <w:szCs w:val="28"/>
          <w:lang w:eastAsia="en-US"/>
        </w:rPr>
        <w:t>придатності</w:t>
      </w:r>
      <w:r w:rsidRPr="00125785">
        <w:rPr>
          <w:rFonts w:eastAsiaTheme="minorHAnsi"/>
          <w:sz w:val="28"/>
          <w:szCs w:val="28"/>
          <w:lang w:eastAsia="en-US"/>
        </w:rPr>
        <w:t xml:space="preserve"> [1, 2].</w:t>
      </w:r>
      <w:r w:rsidRPr="00837EC7">
        <w:rPr>
          <w:rFonts w:eastAsiaTheme="minorHAnsi"/>
          <w:sz w:val="28"/>
          <w:szCs w:val="28"/>
          <w:lang w:eastAsia="en-US"/>
        </w:rPr>
        <w:t xml:space="preserve"> Переваги ЕІЛ полягають у використанні будь-яких провідникових матеріалів для створення адгезійно стійких покриттів широкого функціоналу. При цьому метод ЕІЛ є простим у технічній реалізації на малогабаритному транспортабельному обладнанні, екологічно чистим, енерго- та ресурсозберігаючим. </w:t>
      </w:r>
    </w:p>
    <w:p w:rsidR="00EF07B8" w:rsidRPr="00125785" w:rsidRDefault="00EF07B8" w:rsidP="00EF07B8">
      <w:pPr>
        <w:spacing w:after="0" w:line="360" w:lineRule="auto"/>
        <w:ind w:firstLine="709"/>
        <w:jc w:val="both"/>
        <w:rPr>
          <w:rFonts w:ascii="Times New Roman" w:eastAsia="Calibri" w:hAnsi="Times New Roman" w:cs="Times New Roman"/>
          <w:sz w:val="28"/>
          <w:szCs w:val="28"/>
          <w:lang w:val="uk-UA"/>
        </w:rPr>
      </w:pPr>
      <w:r w:rsidRPr="00837EC7">
        <w:rPr>
          <w:rFonts w:ascii="Times New Roman" w:eastAsia="Calibri" w:hAnsi="Times New Roman" w:cs="Times New Roman"/>
          <w:sz w:val="28"/>
          <w:szCs w:val="28"/>
          <w:lang w:val="uk-UA" w:eastAsia="uk-UA"/>
        </w:rPr>
        <w:t>З</w:t>
      </w:r>
      <w:r w:rsidRPr="008D71F6">
        <w:rPr>
          <w:rFonts w:ascii="Times New Roman" w:eastAsia="Calibri" w:hAnsi="Times New Roman" w:cs="Times New Roman"/>
          <w:sz w:val="28"/>
          <w:szCs w:val="28"/>
          <w:lang w:val="uk-UA" w:eastAsia="uk-UA"/>
        </w:rPr>
        <w:t>важаючи на те, що широковживані  багатокомпонентні аноди (переважно карбідні сполуки) мають високу температуру плавлення, їх ерозія за низьких енергетичних параметрів обробки є незначн</w:t>
      </w:r>
      <w:r w:rsidRPr="00125785">
        <w:rPr>
          <w:rFonts w:ascii="Times New Roman" w:eastAsia="Calibri" w:hAnsi="Times New Roman" w:cs="Times New Roman"/>
          <w:sz w:val="28"/>
          <w:szCs w:val="28"/>
          <w:lang w:val="uk-UA" w:eastAsia="uk-UA"/>
        </w:rPr>
        <w:t xml:space="preserve">ою [1]. Конкурентоспроможним за цієї обставини може бути почергове нанесення чистих перехідних металів </w:t>
      </w:r>
      <w:r w:rsidR="008D71F6" w:rsidRPr="00125785">
        <w:rPr>
          <w:rFonts w:ascii="Times New Roman" w:eastAsia="Calibri" w:hAnsi="Times New Roman" w:cs="Times New Roman"/>
          <w:sz w:val="28"/>
          <w:szCs w:val="28"/>
          <w:lang w:val="uk-UA" w:eastAsia="uk-UA"/>
        </w:rPr>
        <w:t>методом ЕІЛ</w:t>
      </w:r>
      <w:r w:rsidRPr="00125785">
        <w:rPr>
          <w:rFonts w:ascii="Times New Roman" w:eastAsia="Calibri" w:hAnsi="Times New Roman" w:cs="Times New Roman"/>
          <w:sz w:val="28"/>
          <w:szCs w:val="28"/>
          <w:lang w:val="uk-UA" w:eastAsia="uk-UA"/>
        </w:rPr>
        <w:t>.</w:t>
      </w:r>
      <w:r w:rsidRPr="00125785">
        <w:rPr>
          <w:rFonts w:ascii="Times New Roman" w:eastAsia="Calibri" w:hAnsi="Times New Roman" w:cs="Times New Roman"/>
          <w:sz w:val="28"/>
          <w:szCs w:val="28"/>
          <w:lang w:val="uk-UA"/>
        </w:rPr>
        <w:t xml:space="preserve"> Завдяки варіюванню широкої гами струмопровідних матеріалів поодинці, комплексному або почерговому нанесенні декількох з них існує можливість модифікування хімічного та структурно-фазового складу локальних поверхневих об’ємів металів та сплавів в процесі протікання електричних розрядів</w:t>
      </w:r>
      <w:r w:rsidR="008D71F6" w:rsidRPr="00125785">
        <w:rPr>
          <w:rFonts w:ascii="Times New Roman" w:eastAsia="Calibri" w:hAnsi="Times New Roman" w:cs="Times New Roman"/>
          <w:sz w:val="28"/>
          <w:szCs w:val="28"/>
          <w:lang w:val="uk-UA"/>
        </w:rPr>
        <w:t xml:space="preserve"> [1]</w:t>
      </w:r>
      <w:r w:rsidRPr="00125785">
        <w:rPr>
          <w:rFonts w:ascii="Times New Roman" w:eastAsia="Calibri" w:hAnsi="Times New Roman" w:cs="Times New Roman"/>
          <w:sz w:val="28"/>
          <w:szCs w:val="28"/>
          <w:lang w:val="uk-UA"/>
        </w:rPr>
        <w:t>.</w:t>
      </w:r>
    </w:p>
    <w:p w:rsidR="008D71F6" w:rsidRPr="008D71F6" w:rsidRDefault="008D71F6" w:rsidP="008D71F6">
      <w:pPr>
        <w:spacing w:after="0" w:line="360" w:lineRule="auto"/>
        <w:ind w:firstLine="709"/>
        <w:jc w:val="both"/>
        <w:rPr>
          <w:rFonts w:ascii="Times New Roman" w:eastAsia="Calibri" w:hAnsi="Times New Roman" w:cs="Times New Roman"/>
          <w:sz w:val="28"/>
          <w:szCs w:val="28"/>
          <w:lang w:val="uk-UA"/>
        </w:rPr>
      </w:pPr>
      <w:r w:rsidRPr="00125785">
        <w:rPr>
          <w:rFonts w:ascii="Times New Roman" w:eastAsia="Calibri" w:hAnsi="Times New Roman" w:cs="Times New Roman"/>
          <w:sz w:val="28"/>
          <w:szCs w:val="28"/>
          <w:lang w:val="uk-UA"/>
        </w:rPr>
        <w:lastRenderedPageBreak/>
        <w:t>В літературі [2</w:t>
      </w:r>
      <w:r w:rsidR="00C1739B" w:rsidRPr="00125785">
        <w:rPr>
          <w:rFonts w:ascii="Times New Roman" w:eastAsia="Calibri" w:hAnsi="Times New Roman" w:cs="Times New Roman"/>
          <w:sz w:val="28"/>
          <w:szCs w:val="28"/>
          <w:lang w:val="uk-UA"/>
        </w:rPr>
        <w:t xml:space="preserve"> – 4</w:t>
      </w:r>
      <w:r w:rsidRPr="00125785">
        <w:rPr>
          <w:rFonts w:ascii="Times New Roman" w:eastAsia="Calibri" w:hAnsi="Times New Roman" w:cs="Times New Roman"/>
          <w:sz w:val="28"/>
          <w:szCs w:val="28"/>
          <w:lang w:val="uk-UA"/>
        </w:rPr>
        <w:t>] переконливо</w:t>
      </w:r>
      <w:r w:rsidRPr="00D221F6">
        <w:rPr>
          <w:rFonts w:ascii="Times New Roman" w:eastAsia="Calibri" w:hAnsi="Times New Roman" w:cs="Times New Roman"/>
          <w:sz w:val="28"/>
          <w:szCs w:val="28"/>
          <w:lang w:val="uk-UA"/>
        </w:rPr>
        <w:t xml:space="preserve"> стверджується, що важливу роль під час ЕІЛ має міжелектродне середовище, яке за екстремальних умов процесу здатне до іонізації, в результаті чого відбувається дифузія атомів його елементів вглиб поверхневого шару оброблюваних виробів. Особливо це стосується рідинних середовищ, у яких дія іскрового розряду є більш потужною та спрямованою.</w:t>
      </w:r>
    </w:p>
    <w:p w:rsidR="008D71F6" w:rsidRPr="00D221F6" w:rsidRDefault="008D71F6" w:rsidP="008D71F6">
      <w:pPr>
        <w:spacing w:after="0" w:line="360" w:lineRule="auto"/>
        <w:ind w:firstLine="709"/>
        <w:jc w:val="both"/>
        <w:rPr>
          <w:rFonts w:ascii="Times New Roman" w:hAnsi="Times New Roman" w:cs="Times New Roman"/>
          <w:sz w:val="28"/>
          <w:szCs w:val="28"/>
          <w:lang w:val="uk-UA"/>
        </w:rPr>
      </w:pPr>
      <w:r w:rsidRPr="00D221F6">
        <w:rPr>
          <w:rFonts w:ascii="Times New Roman" w:eastAsia="Calibri" w:hAnsi="Times New Roman" w:cs="Times New Roman"/>
          <w:sz w:val="28"/>
          <w:szCs w:val="28"/>
          <w:lang w:val="uk-UA"/>
        </w:rPr>
        <w:t xml:space="preserve">Попередні дослідження, проведені на </w:t>
      </w:r>
      <w:r w:rsidRPr="00125785">
        <w:rPr>
          <w:rFonts w:ascii="Times New Roman" w:eastAsia="Calibri" w:hAnsi="Times New Roman" w:cs="Times New Roman"/>
          <w:sz w:val="28"/>
          <w:szCs w:val="28"/>
          <w:lang w:val="uk-UA"/>
        </w:rPr>
        <w:t>кафедрі [</w:t>
      </w:r>
      <w:r w:rsidR="00C1739B" w:rsidRPr="00125785">
        <w:rPr>
          <w:rFonts w:ascii="Times New Roman" w:eastAsia="Calibri" w:hAnsi="Times New Roman" w:cs="Times New Roman"/>
          <w:sz w:val="28"/>
          <w:szCs w:val="28"/>
          <w:lang w:val="uk-UA"/>
        </w:rPr>
        <w:t>3</w:t>
      </w:r>
      <w:r w:rsidRPr="00125785">
        <w:rPr>
          <w:rFonts w:ascii="Times New Roman" w:eastAsia="Calibri" w:hAnsi="Times New Roman" w:cs="Times New Roman"/>
          <w:sz w:val="28"/>
          <w:szCs w:val="28"/>
          <w:lang w:val="uk-UA"/>
        </w:rPr>
        <w:t>,</w:t>
      </w:r>
      <w:r w:rsidR="00C1739B" w:rsidRPr="00125785">
        <w:rPr>
          <w:rFonts w:ascii="Times New Roman" w:eastAsia="Calibri" w:hAnsi="Times New Roman" w:cs="Times New Roman"/>
          <w:sz w:val="28"/>
          <w:szCs w:val="28"/>
          <w:lang w:val="uk-UA"/>
        </w:rPr>
        <w:t xml:space="preserve"> 4</w:t>
      </w:r>
      <w:r w:rsidRPr="00125785">
        <w:rPr>
          <w:rFonts w:ascii="Times New Roman" w:eastAsia="Calibri" w:hAnsi="Times New Roman" w:cs="Times New Roman"/>
          <w:sz w:val="28"/>
          <w:szCs w:val="28"/>
          <w:lang w:val="uk-UA"/>
        </w:rPr>
        <w:t>]</w:t>
      </w:r>
      <w:r w:rsidRPr="008D71F6">
        <w:rPr>
          <w:rFonts w:ascii="Times New Roman" w:eastAsia="Calibri" w:hAnsi="Times New Roman" w:cs="Times New Roman"/>
          <w:sz w:val="28"/>
          <w:szCs w:val="28"/>
          <w:lang w:val="uk-UA"/>
        </w:rPr>
        <w:t xml:space="preserve"> </w:t>
      </w:r>
      <w:r w:rsidRPr="00D221F6">
        <w:rPr>
          <w:rFonts w:ascii="Times New Roman" w:eastAsia="Calibri" w:hAnsi="Times New Roman" w:cs="Times New Roman"/>
          <w:sz w:val="28"/>
          <w:szCs w:val="28"/>
          <w:lang w:val="uk-UA"/>
        </w:rPr>
        <w:t xml:space="preserve">щодо ЕІЛ перехідними металами у рідинному середовищі з порошками (графіт, </w:t>
      </w:r>
      <w:r w:rsidRPr="00D221F6">
        <w:rPr>
          <w:rFonts w:ascii="Times New Roman" w:eastAsia="Calibri" w:hAnsi="Times New Roman" w:cs="Times New Roman"/>
          <w:sz w:val="28"/>
          <w:szCs w:val="28"/>
          <w:lang w:val="en-US"/>
        </w:rPr>
        <w:t>ZrC</w:t>
      </w:r>
      <w:r w:rsidRPr="00D221F6">
        <w:rPr>
          <w:rFonts w:ascii="Times New Roman" w:eastAsia="Calibri" w:hAnsi="Times New Roman" w:cs="Times New Roman"/>
          <w:sz w:val="28"/>
          <w:szCs w:val="28"/>
          <w:lang w:val="uk-UA"/>
        </w:rPr>
        <w:t xml:space="preserve">, </w:t>
      </w:r>
      <w:r w:rsidRPr="00D221F6">
        <w:rPr>
          <w:rFonts w:ascii="Times New Roman" w:eastAsia="Calibri" w:hAnsi="Times New Roman" w:cs="Times New Roman"/>
          <w:sz w:val="28"/>
          <w:szCs w:val="28"/>
          <w:lang w:val="en-US"/>
        </w:rPr>
        <w:t>TiC</w:t>
      </w:r>
      <w:r w:rsidRPr="00D221F6">
        <w:rPr>
          <w:rFonts w:ascii="Times New Roman" w:eastAsia="Calibri" w:hAnsi="Times New Roman" w:cs="Times New Roman"/>
          <w:sz w:val="28"/>
          <w:szCs w:val="28"/>
          <w:lang w:val="uk-UA"/>
        </w:rPr>
        <w:t xml:space="preserve">, </w:t>
      </w:r>
      <w:r w:rsidRPr="00D221F6">
        <w:rPr>
          <w:rFonts w:ascii="Times New Roman" w:eastAsia="Calibri" w:hAnsi="Times New Roman" w:cs="Times New Roman"/>
          <w:sz w:val="28"/>
          <w:szCs w:val="28"/>
          <w:lang w:val="en-US"/>
        </w:rPr>
        <w:t>Cr</w:t>
      </w:r>
      <w:r w:rsidRPr="00D221F6">
        <w:rPr>
          <w:rFonts w:ascii="Times New Roman" w:eastAsia="Calibri" w:hAnsi="Times New Roman" w:cs="Times New Roman"/>
          <w:sz w:val="28"/>
          <w:szCs w:val="28"/>
          <w:vertAlign w:val="subscript"/>
          <w:lang w:val="uk-UA"/>
        </w:rPr>
        <w:t>3</w:t>
      </w:r>
      <w:r w:rsidRPr="00D221F6">
        <w:rPr>
          <w:rFonts w:ascii="Times New Roman" w:eastAsia="Calibri" w:hAnsi="Times New Roman" w:cs="Times New Roman"/>
          <w:sz w:val="28"/>
          <w:szCs w:val="28"/>
          <w:lang w:val="en-US"/>
        </w:rPr>
        <w:t>C</w:t>
      </w:r>
      <w:r w:rsidRPr="00D221F6">
        <w:rPr>
          <w:rFonts w:ascii="Times New Roman" w:eastAsia="Calibri" w:hAnsi="Times New Roman" w:cs="Times New Roman"/>
          <w:sz w:val="28"/>
          <w:szCs w:val="28"/>
          <w:vertAlign w:val="subscript"/>
          <w:lang w:val="uk-UA"/>
        </w:rPr>
        <w:t>2</w:t>
      </w:r>
      <w:r w:rsidRPr="00D221F6">
        <w:rPr>
          <w:rFonts w:ascii="Times New Roman" w:eastAsia="Calibri" w:hAnsi="Times New Roman" w:cs="Times New Roman"/>
          <w:sz w:val="28"/>
          <w:szCs w:val="28"/>
          <w:lang w:val="uk-UA"/>
        </w:rPr>
        <w:t xml:space="preserve">), доводять успішність додаткового збагачення поверхні сталі Ст.3 дисперсними частинками карбідів металів анодів, що підвищує її мікротвердість </w:t>
      </w:r>
      <w:r w:rsidR="00A93A97">
        <w:rPr>
          <w:rFonts w:ascii="Times New Roman" w:eastAsia="Calibri" w:hAnsi="Times New Roman" w:cs="Times New Roman"/>
          <w:sz w:val="28"/>
          <w:szCs w:val="28"/>
          <w:lang w:val="uk-UA"/>
        </w:rPr>
        <w:t xml:space="preserve">від </w:t>
      </w:r>
      <w:r w:rsidRPr="00D221F6">
        <w:rPr>
          <w:rFonts w:ascii="Times New Roman" w:eastAsia="Calibri" w:hAnsi="Times New Roman" w:cs="Times New Roman"/>
          <w:sz w:val="28"/>
          <w:szCs w:val="28"/>
          <w:lang w:val="uk-UA"/>
        </w:rPr>
        <w:t>3</w:t>
      </w:r>
      <w:r w:rsidR="00A93A97">
        <w:rPr>
          <w:rFonts w:ascii="Times New Roman" w:eastAsia="Calibri" w:hAnsi="Times New Roman" w:cs="Times New Roman"/>
          <w:sz w:val="28"/>
          <w:szCs w:val="28"/>
          <w:lang w:val="uk-UA"/>
        </w:rPr>
        <w:t> разів до 6 </w:t>
      </w:r>
      <w:r w:rsidRPr="00D221F6">
        <w:rPr>
          <w:rFonts w:ascii="Times New Roman" w:eastAsia="Calibri" w:hAnsi="Times New Roman" w:cs="Times New Roman"/>
          <w:sz w:val="28"/>
          <w:szCs w:val="28"/>
          <w:lang w:val="uk-UA"/>
        </w:rPr>
        <w:t>разів.</w:t>
      </w:r>
      <w:r w:rsidR="00A93A97">
        <w:rPr>
          <w:rFonts w:ascii="Times New Roman" w:eastAsia="Calibri" w:hAnsi="Times New Roman" w:cs="Times New Roman"/>
          <w:sz w:val="28"/>
          <w:szCs w:val="28"/>
          <w:lang w:val="uk-UA"/>
        </w:rPr>
        <w:t xml:space="preserve"> </w:t>
      </w:r>
      <w:r w:rsidRPr="00D221F6">
        <w:rPr>
          <w:rFonts w:ascii="Times New Roman" w:hAnsi="Times New Roman" w:cs="Times New Roman"/>
          <w:sz w:val="28"/>
          <w:szCs w:val="28"/>
          <w:lang w:val="uk-UA"/>
        </w:rPr>
        <w:t xml:space="preserve">Зважаючи на це, у даній роботі розглянута можливість поверхневого зміцнення сталі 40Х13 шляхом послідовного нанесення титану та хрому у різній послідовності під час ЕІЛ із застосуванням як міжелектодних середовищ гліцерину та рідинних сумішей на його основі з порошками графіту та карбідів (ТіС, </w:t>
      </w:r>
      <w:r w:rsidRPr="00D221F6">
        <w:rPr>
          <w:rFonts w:ascii="Times New Roman" w:hAnsi="Times New Roman" w:cs="Times New Roman"/>
          <w:sz w:val="28"/>
          <w:szCs w:val="28"/>
          <w:lang w:val="en-US"/>
        </w:rPr>
        <w:t>Cr</w:t>
      </w:r>
      <w:r w:rsidRPr="00D221F6">
        <w:rPr>
          <w:rFonts w:ascii="Times New Roman" w:hAnsi="Times New Roman" w:cs="Times New Roman"/>
          <w:sz w:val="28"/>
          <w:szCs w:val="28"/>
          <w:vertAlign w:val="subscript"/>
          <w:lang w:val="uk-UA"/>
        </w:rPr>
        <w:t>3</w:t>
      </w:r>
      <w:r w:rsidRPr="00D221F6">
        <w:rPr>
          <w:rFonts w:ascii="Times New Roman" w:hAnsi="Times New Roman" w:cs="Times New Roman"/>
          <w:sz w:val="28"/>
          <w:szCs w:val="28"/>
          <w:lang w:val="en-US"/>
        </w:rPr>
        <w:t>C</w:t>
      </w:r>
      <w:r w:rsidRPr="00D221F6">
        <w:rPr>
          <w:rFonts w:ascii="Times New Roman" w:hAnsi="Times New Roman" w:cs="Times New Roman"/>
          <w:sz w:val="28"/>
          <w:szCs w:val="28"/>
          <w:vertAlign w:val="subscript"/>
          <w:lang w:val="uk-UA"/>
        </w:rPr>
        <w:t>2</w:t>
      </w:r>
      <w:r w:rsidRPr="00D221F6">
        <w:rPr>
          <w:rFonts w:ascii="Times New Roman" w:hAnsi="Times New Roman" w:cs="Times New Roman"/>
          <w:sz w:val="28"/>
          <w:szCs w:val="28"/>
          <w:lang w:val="uk-UA"/>
        </w:rPr>
        <w:t xml:space="preserve">). </w:t>
      </w:r>
    </w:p>
    <w:p w:rsidR="008D71F6" w:rsidRPr="00D221F6" w:rsidRDefault="008D71F6" w:rsidP="008D71F6">
      <w:pPr>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t>Аналіз літератури свідчить про недостатню кількість джерел, що присвячені вивченню структури, фазового складу і властивостей поверхневих шарів сталей після подвійного ЕІЛ перехідними металами у рідинних середовищах з порошковими включеннями, тому дослідження даного процесу є актуальним завданням та потребує подальшого вивчення.</w:t>
      </w:r>
    </w:p>
    <w:p w:rsidR="008D71F6" w:rsidRPr="00D221F6" w:rsidRDefault="008D71F6" w:rsidP="008D71F6">
      <w:pPr>
        <w:spacing w:after="0" w:line="360" w:lineRule="auto"/>
        <w:ind w:firstLine="709"/>
        <w:jc w:val="both"/>
        <w:rPr>
          <w:rFonts w:ascii="Times New Roman" w:hAnsi="Times New Roman" w:cs="Times New Roman"/>
          <w:spacing w:val="-4"/>
          <w:sz w:val="28"/>
          <w:szCs w:val="28"/>
          <w:lang w:val="uk-UA"/>
        </w:rPr>
      </w:pPr>
      <w:r w:rsidRPr="00D221F6">
        <w:rPr>
          <w:rFonts w:ascii="Times New Roman" w:hAnsi="Times New Roman" w:cs="Times New Roman"/>
          <w:b/>
          <w:spacing w:val="-4"/>
          <w:sz w:val="28"/>
          <w:szCs w:val="28"/>
          <w:lang w:val="uk-UA"/>
        </w:rPr>
        <w:t>Метою</w:t>
      </w:r>
      <w:r w:rsidRPr="00D221F6">
        <w:rPr>
          <w:rFonts w:ascii="Times New Roman" w:hAnsi="Times New Roman" w:cs="Times New Roman"/>
          <w:spacing w:val="-4"/>
          <w:sz w:val="28"/>
          <w:szCs w:val="28"/>
          <w:lang w:val="uk-UA"/>
        </w:rPr>
        <w:t xml:space="preserve"> даної роботи є дослідження впливу складу рідинних середовищ з порошковими включеннями під час послідовного </w:t>
      </w:r>
      <w:r w:rsidRPr="00D221F6">
        <w:rPr>
          <w:rFonts w:ascii="Times New Roman" w:hAnsi="Times New Roman" w:cs="Times New Roman"/>
          <w:spacing w:val="-4"/>
          <w:sz w:val="28"/>
          <w:szCs w:val="28"/>
        </w:rPr>
        <w:t>електроіскрового легування</w:t>
      </w:r>
      <w:r w:rsidRPr="00D221F6">
        <w:rPr>
          <w:rFonts w:ascii="Times New Roman" w:hAnsi="Times New Roman" w:cs="Times New Roman"/>
          <w:spacing w:val="-4"/>
          <w:sz w:val="28"/>
          <w:szCs w:val="28"/>
          <w:lang w:val="uk-UA"/>
        </w:rPr>
        <w:t xml:space="preserve"> титаном, хромом на структуру та властивості поверхневих шарів сталі 40Х13.</w:t>
      </w:r>
    </w:p>
    <w:p w:rsidR="008D71F6" w:rsidRPr="008D71F6" w:rsidRDefault="008D71F6" w:rsidP="008D71F6">
      <w:pPr>
        <w:spacing w:after="0" w:line="360" w:lineRule="auto"/>
        <w:ind w:firstLine="709"/>
        <w:jc w:val="both"/>
        <w:rPr>
          <w:rFonts w:ascii="Times New Roman" w:hAnsi="Times New Roman" w:cs="Times New Roman"/>
          <w:sz w:val="28"/>
          <w:szCs w:val="28"/>
        </w:rPr>
      </w:pPr>
      <w:r w:rsidRPr="00D221F6">
        <w:rPr>
          <w:rFonts w:ascii="Times New Roman" w:hAnsi="Times New Roman" w:cs="Times New Roman"/>
          <w:b/>
          <w:sz w:val="28"/>
          <w:szCs w:val="28"/>
        </w:rPr>
        <w:t xml:space="preserve">Об’єктом </w:t>
      </w:r>
      <w:proofErr w:type="gramStart"/>
      <w:r w:rsidRPr="00D221F6">
        <w:rPr>
          <w:rFonts w:ascii="Times New Roman" w:hAnsi="Times New Roman" w:cs="Times New Roman"/>
          <w:b/>
          <w:sz w:val="28"/>
          <w:szCs w:val="28"/>
        </w:rPr>
        <w:t>досл</w:t>
      </w:r>
      <w:proofErr w:type="gramEnd"/>
      <w:r w:rsidRPr="00D221F6">
        <w:rPr>
          <w:rFonts w:ascii="Times New Roman" w:hAnsi="Times New Roman" w:cs="Times New Roman"/>
          <w:b/>
          <w:sz w:val="28"/>
          <w:szCs w:val="28"/>
        </w:rPr>
        <w:t>ідження</w:t>
      </w:r>
      <w:r w:rsidRPr="00D221F6">
        <w:rPr>
          <w:rFonts w:ascii="Times New Roman" w:hAnsi="Times New Roman" w:cs="Times New Roman"/>
          <w:sz w:val="28"/>
          <w:szCs w:val="28"/>
        </w:rPr>
        <w:t xml:space="preserve"> є процес формування структури та складу</w:t>
      </w:r>
      <w:r w:rsidRPr="00D221F6">
        <w:rPr>
          <w:rFonts w:ascii="Times New Roman" w:hAnsi="Times New Roman" w:cs="Times New Roman"/>
          <w:sz w:val="28"/>
          <w:szCs w:val="28"/>
          <w:lang w:val="uk-UA"/>
        </w:rPr>
        <w:t xml:space="preserve"> </w:t>
      </w:r>
      <w:r w:rsidRPr="00D221F6">
        <w:rPr>
          <w:rFonts w:ascii="Times New Roman" w:hAnsi="Times New Roman" w:cs="Times New Roman"/>
          <w:sz w:val="28"/>
          <w:szCs w:val="28"/>
        </w:rPr>
        <w:t>поверхневих шарів на сталі 40</w:t>
      </w:r>
      <w:r w:rsidRPr="00D221F6">
        <w:rPr>
          <w:rFonts w:ascii="Times New Roman" w:hAnsi="Times New Roman" w:cs="Times New Roman"/>
          <w:sz w:val="28"/>
          <w:szCs w:val="28"/>
          <w:lang w:val="en-US"/>
        </w:rPr>
        <w:t>X</w:t>
      </w:r>
      <w:r w:rsidRPr="00D221F6">
        <w:rPr>
          <w:rFonts w:ascii="Times New Roman" w:hAnsi="Times New Roman" w:cs="Times New Roman"/>
          <w:sz w:val="28"/>
          <w:szCs w:val="28"/>
        </w:rPr>
        <w:t>13 п</w:t>
      </w:r>
      <w:r w:rsidRPr="00D221F6">
        <w:rPr>
          <w:rFonts w:ascii="Times New Roman" w:hAnsi="Times New Roman" w:cs="Times New Roman"/>
          <w:sz w:val="28"/>
          <w:szCs w:val="28"/>
          <w:lang w:val="uk-UA"/>
        </w:rPr>
        <w:t>ри ЕІЛ</w:t>
      </w:r>
      <w:r w:rsidRPr="00D221F6">
        <w:rPr>
          <w:rFonts w:ascii="Times New Roman" w:hAnsi="Times New Roman" w:cs="Times New Roman"/>
          <w:sz w:val="28"/>
          <w:szCs w:val="28"/>
        </w:rPr>
        <w:t xml:space="preserve"> титаном та хромом </w:t>
      </w:r>
      <w:r w:rsidRPr="00D221F6">
        <w:rPr>
          <w:rFonts w:ascii="Times New Roman" w:hAnsi="Times New Roman" w:cs="Times New Roman"/>
          <w:sz w:val="28"/>
          <w:szCs w:val="28"/>
          <w:lang w:val="uk-UA"/>
        </w:rPr>
        <w:t>в рідинних середовищах з порошковими включеннями (графіту та карбідів)</w:t>
      </w:r>
      <w:r w:rsidRPr="00D221F6">
        <w:rPr>
          <w:rFonts w:ascii="Times New Roman" w:hAnsi="Times New Roman" w:cs="Times New Roman"/>
          <w:sz w:val="28"/>
          <w:szCs w:val="28"/>
        </w:rPr>
        <w:t>.</w:t>
      </w:r>
    </w:p>
    <w:p w:rsidR="008D71F6" w:rsidRPr="008D71F6" w:rsidRDefault="008D71F6" w:rsidP="008D71F6">
      <w:pPr>
        <w:spacing w:after="0" w:line="360" w:lineRule="auto"/>
        <w:ind w:firstLine="709"/>
        <w:jc w:val="both"/>
        <w:rPr>
          <w:rFonts w:ascii="Times New Roman" w:hAnsi="Times New Roman" w:cs="Times New Roman"/>
          <w:lang w:val="uk-UA"/>
        </w:rPr>
      </w:pPr>
      <w:r w:rsidRPr="008D71F6">
        <w:rPr>
          <w:rFonts w:ascii="Times New Roman" w:hAnsi="Times New Roman" w:cs="Times New Roman"/>
          <w:b/>
          <w:sz w:val="28"/>
          <w:szCs w:val="28"/>
        </w:rPr>
        <w:t xml:space="preserve">Предмет </w:t>
      </w:r>
      <w:proofErr w:type="gramStart"/>
      <w:r w:rsidRPr="008D71F6">
        <w:rPr>
          <w:rFonts w:ascii="Times New Roman" w:hAnsi="Times New Roman" w:cs="Times New Roman"/>
          <w:b/>
          <w:sz w:val="28"/>
          <w:szCs w:val="28"/>
        </w:rPr>
        <w:t>досл</w:t>
      </w:r>
      <w:proofErr w:type="gramEnd"/>
      <w:r w:rsidRPr="008D71F6">
        <w:rPr>
          <w:rFonts w:ascii="Times New Roman" w:hAnsi="Times New Roman" w:cs="Times New Roman"/>
          <w:b/>
          <w:sz w:val="28"/>
          <w:szCs w:val="28"/>
        </w:rPr>
        <w:t>ідження</w:t>
      </w:r>
      <w:r w:rsidRPr="008D71F6">
        <w:rPr>
          <w:rFonts w:ascii="Times New Roman" w:hAnsi="Times New Roman" w:cs="Times New Roman"/>
          <w:sz w:val="28"/>
          <w:szCs w:val="28"/>
        </w:rPr>
        <w:t xml:space="preserve"> – поверхневі шари </w:t>
      </w:r>
      <w:r w:rsidRPr="008D71F6">
        <w:rPr>
          <w:rFonts w:ascii="Times New Roman" w:hAnsi="Times New Roman" w:cs="Times New Roman"/>
          <w:sz w:val="28"/>
          <w:szCs w:val="28"/>
          <w:lang w:val="uk-UA"/>
        </w:rPr>
        <w:t>сталі 40Х13</w:t>
      </w:r>
      <w:r w:rsidRPr="008D71F6">
        <w:rPr>
          <w:rFonts w:ascii="Times New Roman" w:hAnsi="Times New Roman" w:cs="Times New Roman"/>
          <w:sz w:val="28"/>
          <w:szCs w:val="28"/>
        </w:rPr>
        <w:t>, отримані</w:t>
      </w:r>
      <w:r w:rsidRPr="008D71F6">
        <w:rPr>
          <w:rFonts w:ascii="Times New Roman" w:hAnsi="Times New Roman" w:cs="Times New Roman"/>
          <w:sz w:val="28"/>
          <w:szCs w:val="28"/>
          <w:lang w:val="uk-UA"/>
        </w:rPr>
        <w:t xml:space="preserve"> під час ЕІЛ</w:t>
      </w:r>
      <w:r w:rsidRPr="008D71F6">
        <w:rPr>
          <w:rFonts w:ascii="Times New Roman" w:hAnsi="Times New Roman" w:cs="Times New Roman"/>
          <w:sz w:val="28"/>
          <w:szCs w:val="28"/>
        </w:rPr>
        <w:t xml:space="preserve"> </w:t>
      </w:r>
      <w:r w:rsidRPr="008D71F6">
        <w:rPr>
          <w:rFonts w:ascii="Times New Roman" w:hAnsi="Times New Roman" w:cs="Times New Roman"/>
          <w:sz w:val="28"/>
          <w:szCs w:val="28"/>
          <w:lang w:val="uk-UA"/>
        </w:rPr>
        <w:t>Ті-</w:t>
      </w:r>
      <w:r w:rsidRPr="008D71F6">
        <w:rPr>
          <w:rFonts w:ascii="Times New Roman" w:hAnsi="Times New Roman" w:cs="Times New Roman"/>
          <w:sz w:val="28"/>
          <w:szCs w:val="28"/>
        </w:rPr>
        <w:t xml:space="preserve"> та </w:t>
      </w:r>
      <w:r w:rsidRPr="008D71F6">
        <w:rPr>
          <w:rFonts w:ascii="Times New Roman" w:hAnsi="Times New Roman" w:cs="Times New Roman"/>
          <w:sz w:val="28"/>
          <w:szCs w:val="28"/>
          <w:lang w:val="en-US"/>
        </w:rPr>
        <w:t>Cr</w:t>
      </w:r>
      <w:r w:rsidRPr="008D71F6">
        <w:rPr>
          <w:rFonts w:ascii="Times New Roman" w:hAnsi="Times New Roman" w:cs="Times New Roman"/>
          <w:sz w:val="28"/>
          <w:szCs w:val="28"/>
        </w:rPr>
        <w:t>-анод</w:t>
      </w:r>
      <w:r w:rsidRPr="008D71F6">
        <w:rPr>
          <w:rFonts w:ascii="Times New Roman" w:hAnsi="Times New Roman" w:cs="Times New Roman"/>
          <w:sz w:val="28"/>
          <w:szCs w:val="28"/>
          <w:lang w:val="uk-UA"/>
        </w:rPr>
        <w:t>ами</w:t>
      </w:r>
      <w:r w:rsidRPr="008D71F6">
        <w:rPr>
          <w:rFonts w:ascii="Times New Roman" w:hAnsi="Times New Roman" w:cs="Times New Roman"/>
          <w:sz w:val="28"/>
          <w:szCs w:val="28"/>
        </w:rPr>
        <w:t xml:space="preserve"> </w:t>
      </w:r>
      <w:r w:rsidRPr="008D71F6">
        <w:rPr>
          <w:rFonts w:ascii="Times New Roman" w:hAnsi="Times New Roman" w:cs="Times New Roman"/>
          <w:sz w:val="28"/>
          <w:szCs w:val="28"/>
          <w:lang w:val="uk-UA"/>
        </w:rPr>
        <w:t>в рідинних середовищах з порошковими включеннями</w:t>
      </w:r>
      <w:r w:rsidRPr="008D71F6">
        <w:rPr>
          <w:rFonts w:ascii="Times New Roman" w:hAnsi="Times New Roman" w:cs="Times New Roman"/>
          <w:lang w:val="uk-UA"/>
        </w:rPr>
        <w:t>.</w:t>
      </w:r>
    </w:p>
    <w:p w:rsidR="00EF07B8" w:rsidRPr="00837EC7" w:rsidRDefault="00EF07B8" w:rsidP="00EF07B8">
      <w:pPr>
        <w:rPr>
          <w:rFonts w:ascii="Times New Roman" w:eastAsia="Calibri" w:hAnsi="Times New Roman" w:cs="Times New Roman"/>
          <w:b/>
          <w:bCs/>
          <w:kern w:val="32"/>
          <w:sz w:val="32"/>
          <w:szCs w:val="32"/>
          <w:lang w:val="uk-UA"/>
        </w:rPr>
      </w:pPr>
      <w:r w:rsidRPr="00837EC7">
        <w:rPr>
          <w:rFonts w:ascii="Times New Roman" w:hAnsi="Times New Roman" w:cs="Times New Roman"/>
          <w:lang w:val="uk-UA"/>
        </w:rPr>
        <w:br w:type="page"/>
      </w:r>
    </w:p>
    <w:p w:rsidR="00EF07B8" w:rsidRPr="00837EC7" w:rsidRDefault="00EF07B8" w:rsidP="00E30BF1">
      <w:pPr>
        <w:pStyle w:val="1"/>
        <w:spacing w:before="0" w:after="480" w:line="360" w:lineRule="auto"/>
        <w:jc w:val="center"/>
        <w:rPr>
          <w:rFonts w:ascii="Times New Roman" w:hAnsi="Times New Roman" w:cs="Times New Roman"/>
          <w:lang w:val="uk-UA"/>
        </w:rPr>
      </w:pPr>
      <w:bookmarkStart w:id="4" w:name="_Toc514323531"/>
      <w:r w:rsidRPr="00837EC7">
        <w:rPr>
          <w:rFonts w:ascii="Times New Roman" w:hAnsi="Times New Roman" w:cs="Times New Roman"/>
          <w:lang w:val="uk-UA"/>
        </w:rPr>
        <w:lastRenderedPageBreak/>
        <w:t>1 ЛІТЕРАТУРНИЙ ОГЛЯД</w:t>
      </w:r>
      <w:bookmarkEnd w:id="0"/>
      <w:bookmarkEnd w:id="4"/>
    </w:p>
    <w:p w:rsidR="00EF07B8" w:rsidRPr="00837EC7" w:rsidRDefault="00EF07B8" w:rsidP="00EF07B8">
      <w:pPr>
        <w:pStyle w:val="2"/>
        <w:spacing w:before="0" w:line="360" w:lineRule="auto"/>
        <w:ind w:firstLine="709"/>
        <w:rPr>
          <w:rFonts w:ascii="Times New Roman" w:hAnsi="Times New Roman" w:cs="Times New Roman"/>
          <w:color w:val="auto"/>
          <w:sz w:val="28"/>
          <w:szCs w:val="28"/>
          <w:lang w:val="uk-UA"/>
        </w:rPr>
      </w:pPr>
      <w:bookmarkStart w:id="5" w:name="_Toc390376472"/>
      <w:bookmarkStart w:id="6" w:name="_Toc390378304"/>
      <w:bookmarkStart w:id="7" w:name="_Toc390954783"/>
      <w:bookmarkStart w:id="8" w:name="_Toc390980876"/>
      <w:bookmarkStart w:id="9" w:name="_Toc453580306"/>
      <w:bookmarkStart w:id="10" w:name="_Toc514323532"/>
      <w:r w:rsidRPr="00837EC7">
        <w:rPr>
          <w:rFonts w:ascii="Times New Roman" w:hAnsi="Times New Roman" w:cs="Times New Roman"/>
          <w:color w:val="auto"/>
          <w:sz w:val="28"/>
          <w:szCs w:val="28"/>
          <w:lang w:val="uk-UA"/>
        </w:rPr>
        <w:t xml:space="preserve">1.1 Основні фізичні процеси </w:t>
      </w:r>
      <w:r w:rsidR="001C0062">
        <w:rPr>
          <w:rFonts w:ascii="Times New Roman" w:hAnsi="Times New Roman" w:cs="Times New Roman"/>
          <w:color w:val="auto"/>
          <w:sz w:val="28"/>
          <w:szCs w:val="28"/>
        </w:rPr>
        <w:t>п</w:t>
      </w:r>
      <w:r w:rsidR="001C0062">
        <w:rPr>
          <w:rFonts w:ascii="Times New Roman" w:hAnsi="Times New Roman" w:cs="Times New Roman"/>
          <w:color w:val="auto"/>
          <w:sz w:val="28"/>
          <w:szCs w:val="28"/>
          <w:lang w:val="uk-UA"/>
        </w:rPr>
        <w:t>ід час</w:t>
      </w:r>
      <w:r w:rsidRPr="00837EC7">
        <w:rPr>
          <w:rFonts w:ascii="Times New Roman" w:hAnsi="Times New Roman" w:cs="Times New Roman"/>
          <w:color w:val="auto"/>
          <w:sz w:val="28"/>
          <w:szCs w:val="28"/>
          <w:lang w:val="uk-UA"/>
        </w:rPr>
        <w:t xml:space="preserve"> електроіскрово</w:t>
      </w:r>
      <w:r w:rsidR="001C0062">
        <w:rPr>
          <w:rFonts w:ascii="Times New Roman" w:hAnsi="Times New Roman" w:cs="Times New Roman"/>
          <w:color w:val="auto"/>
          <w:sz w:val="28"/>
          <w:szCs w:val="28"/>
          <w:lang w:val="uk-UA"/>
        </w:rPr>
        <w:t>го легування</w:t>
      </w:r>
      <w:bookmarkEnd w:id="5"/>
      <w:bookmarkEnd w:id="6"/>
      <w:bookmarkEnd w:id="7"/>
      <w:bookmarkEnd w:id="8"/>
      <w:bookmarkEnd w:id="9"/>
      <w:bookmarkEnd w:id="10"/>
    </w:p>
    <w:p w:rsidR="00EF07B8" w:rsidRPr="00837EC7" w:rsidRDefault="00EF07B8" w:rsidP="00C5314C">
      <w:pPr>
        <w:spacing w:after="0" w:line="360" w:lineRule="auto"/>
        <w:ind w:firstLine="709"/>
        <w:jc w:val="both"/>
        <w:rPr>
          <w:rFonts w:ascii="Times New Roman" w:hAnsi="Times New Roman" w:cs="Times New Roman"/>
          <w:sz w:val="28"/>
          <w:szCs w:val="28"/>
          <w:lang w:val="uk-UA"/>
        </w:rPr>
      </w:pPr>
      <w:bookmarkStart w:id="11" w:name="bookmark6"/>
      <w:bookmarkStart w:id="12" w:name="_Toc390376473"/>
      <w:bookmarkStart w:id="13" w:name="_Toc390378305"/>
      <w:bookmarkStart w:id="14" w:name="_Toc390954784"/>
      <w:bookmarkStart w:id="15" w:name="_Toc390980877"/>
      <w:bookmarkStart w:id="16" w:name="_Toc447057085"/>
      <w:r w:rsidRPr="00837EC7">
        <w:rPr>
          <w:rFonts w:ascii="Times New Roman" w:hAnsi="Times New Roman" w:cs="Times New Roman"/>
          <w:sz w:val="28"/>
          <w:szCs w:val="28"/>
          <w:lang w:val="uk-UA"/>
        </w:rPr>
        <w:t>Зміна властивостей сталі можлива двома способами: зміною хімічного складу сталі, або зміною її структури під впливом зовнішнього енергетичного впливу різними методами (механічними, тепловими, енергетичними або їх комбінаціями), включаючи метод електроіскрової обробки (ЕІО). Цей метод, відомий під назвою «Електроіскрове легування», (розроблений Б.Р. Лазаренко і Н</w:t>
      </w:r>
      <w:r w:rsidR="001C0062">
        <w:rPr>
          <w:rFonts w:ascii="Times New Roman" w:hAnsi="Times New Roman" w:cs="Times New Roman"/>
          <w:sz w:val="28"/>
          <w:szCs w:val="28"/>
          <w:lang w:val="uk-UA"/>
        </w:rPr>
        <w:t>.І. Лазаренко в 1938-1940 р.р.), базується</w:t>
      </w:r>
      <w:r w:rsidRPr="00837EC7">
        <w:rPr>
          <w:rFonts w:ascii="Times New Roman" w:hAnsi="Times New Roman" w:cs="Times New Roman"/>
          <w:sz w:val="28"/>
          <w:szCs w:val="28"/>
          <w:lang w:val="uk-UA"/>
        </w:rPr>
        <w:t xml:space="preserve"> на явищі електричної ерозії при іскровому розряді матеріалу анода і його полярного масопереносу на катод – </w:t>
      </w:r>
      <w:r w:rsidRPr="00857661">
        <w:rPr>
          <w:rFonts w:ascii="Times New Roman" w:hAnsi="Times New Roman" w:cs="Times New Roman"/>
          <w:sz w:val="28"/>
          <w:szCs w:val="28"/>
          <w:lang w:val="uk-UA"/>
        </w:rPr>
        <w:t>деталь [</w:t>
      </w:r>
      <w:r w:rsidR="00C1739B" w:rsidRPr="00857661">
        <w:rPr>
          <w:rFonts w:ascii="Times New Roman" w:hAnsi="Times New Roman" w:cs="Times New Roman"/>
          <w:sz w:val="28"/>
          <w:szCs w:val="28"/>
          <w:lang w:val="uk-UA"/>
        </w:rPr>
        <w:t>5</w:t>
      </w:r>
      <w:r w:rsidRPr="00857661">
        <w:rPr>
          <w:rFonts w:ascii="Times New Roman" w:hAnsi="Times New Roman" w:cs="Times New Roman"/>
          <w:sz w:val="28"/>
          <w:szCs w:val="28"/>
          <w:lang w:val="uk-UA"/>
        </w:rPr>
        <w:t>]. При</w:t>
      </w:r>
      <w:r w:rsidRPr="00837EC7">
        <w:rPr>
          <w:rFonts w:ascii="Times New Roman" w:hAnsi="Times New Roman" w:cs="Times New Roman"/>
          <w:sz w:val="28"/>
          <w:szCs w:val="28"/>
          <w:lang w:val="uk-UA"/>
        </w:rPr>
        <w:t xml:space="preserve"> цьому на поверхні оброблюваної деталі формується шар, що складається з матеріалу катода, модифікованого частинками матеріалу анода і міжелектродного середовища. Фазовий склад і структура покриття, сформованого при ЕІЛ, визначаються складом і властивостями матеріалів легуючих електродів і технологічними режимами обробки. Формування зміцненого поверхневого шару і покриття при ЕІО відбувається в результаті складних плазмохімічних, теплофізичних і механотермічних процесів, що відбуваються на локальних ділянках поверхні оброблюваної деталі під впливом енергії іскрового розряду. При зближенні легуючого електроду-аноду з оброблюваної поверхнею деталі (рис. </w:t>
      </w:r>
      <w:r w:rsidR="00A93A97">
        <w:rPr>
          <w:rFonts w:ascii="Times New Roman" w:hAnsi="Times New Roman" w:cs="Times New Roman"/>
          <w:sz w:val="28"/>
          <w:szCs w:val="28"/>
          <w:lang w:val="uk-UA"/>
        </w:rPr>
        <w:t>1</w:t>
      </w:r>
      <w:r w:rsidRPr="00837EC7">
        <w:rPr>
          <w:rFonts w:ascii="Times New Roman" w:hAnsi="Times New Roman" w:cs="Times New Roman"/>
          <w:sz w:val="28"/>
          <w:szCs w:val="28"/>
          <w:lang w:val="uk-UA"/>
        </w:rPr>
        <w:t>.1) відбувається іскровий розряд тривалістю від 10</w:t>
      </w:r>
      <w:r w:rsidRPr="001C0062">
        <w:rPr>
          <w:rFonts w:ascii="Times New Roman" w:hAnsi="Times New Roman" w:cs="Times New Roman"/>
          <w:sz w:val="28"/>
          <w:szCs w:val="28"/>
          <w:vertAlign w:val="superscript"/>
          <w:lang w:val="uk-UA"/>
        </w:rPr>
        <w:t>-6</w:t>
      </w:r>
      <w:r w:rsidRPr="00837EC7">
        <w:rPr>
          <w:rFonts w:ascii="Times New Roman" w:hAnsi="Times New Roman" w:cs="Times New Roman"/>
          <w:sz w:val="28"/>
          <w:szCs w:val="28"/>
          <w:lang w:val="uk-UA"/>
        </w:rPr>
        <w:t xml:space="preserve"> с до 10</w:t>
      </w:r>
      <w:r w:rsidRPr="001C0062">
        <w:rPr>
          <w:rFonts w:ascii="Times New Roman" w:hAnsi="Times New Roman" w:cs="Times New Roman"/>
          <w:sz w:val="28"/>
          <w:szCs w:val="28"/>
          <w:vertAlign w:val="superscript"/>
          <w:lang w:val="uk-UA"/>
        </w:rPr>
        <w:t>-3</w:t>
      </w:r>
      <w:r w:rsidRPr="00837EC7">
        <w:rPr>
          <w:rFonts w:ascii="Times New Roman" w:hAnsi="Times New Roman" w:cs="Times New Roman"/>
          <w:sz w:val="28"/>
          <w:szCs w:val="28"/>
          <w:lang w:val="uk-UA"/>
        </w:rPr>
        <w:t xml:space="preserve"> с. В результаті, на поверхнях анода і катода виникають локальні вогнища плавлення і випаровування матеріалу, що викликають їх електричну ерозію і взаємн</w:t>
      </w:r>
      <w:r w:rsidR="001C0062">
        <w:rPr>
          <w:rFonts w:ascii="Times New Roman" w:hAnsi="Times New Roman" w:cs="Times New Roman"/>
          <w:sz w:val="28"/>
          <w:szCs w:val="28"/>
          <w:lang w:val="uk-UA"/>
        </w:rPr>
        <w:t xml:space="preserve">е </w:t>
      </w:r>
      <w:r w:rsidRPr="00837EC7">
        <w:rPr>
          <w:rFonts w:ascii="Times New Roman" w:hAnsi="Times New Roman" w:cs="Times New Roman"/>
          <w:sz w:val="28"/>
          <w:szCs w:val="28"/>
          <w:lang w:val="uk-UA"/>
        </w:rPr>
        <w:t>массоперен</w:t>
      </w:r>
      <w:r w:rsidR="001C0062">
        <w:rPr>
          <w:rFonts w:ascii="Times New Roman" w:hAnsi="Times New Roman" w:cs="Times New Roman"/>
          <w:sz w:val="28"/>
          <w:szCs w:val="28"/>
          <w:lang w:val="uk-UA"/>
        </w:rPr>
        <w:t>есення</w:t>
      </w:r>
      <w:r w:rsidRPr="00837EC7">
        <w:rPr>
          <w:rFonts w:ascii="Times New Roman" w:hAnsi="Times New Roman" w:cs="Times New Roman"/>
          <w:sz w:val="28"/>
          <w:szCs w:val="28"/>
          <w:lang w:val="uk-UA"/>
        </w:rPr>
        <w:t xml:space="preserve">. У процесі обробки на поверхні деталі формується тонке покриття з певними фізико-механічними властивостями. Паралельно діючий імпульсний тепловий вплив викликає ряд механотермічних процесів, що приводять поверхневі шари електродів в важконапружений стан аж до їх пластичної деформації і крихкого руйнування. Оскільки електроди при іскровому розряді знаходяться між собою в кінематичному зв'язку, то поряд з тепловим впливом оброблювана поверхня деталі піддається </w:t>
      </w:r>
      <w:r w:rsidRPr="00837EC7">
        <w:rPr>
          <w:rFonts w:ascii="Times New Roman" w:hAnsi="Times New Roman" w:cs="Times New Roman"/>
          <w:sz w:val="28"/>
          <w:szCs w:val="28"/>
          <w:lang w:val="uk-UA"/>
        </w:rPr>
        <w:lastRenderedPageBreak/>
        <w:t>ударновібраційному впливу. При кожній контактній взаємодії електродів утворюються і руйнуються мікролокальні містки зварювання, що викликають спільно з механічним ударно-вібраційним впливом пластичну деформацію модифікованих поверхневих шарів. Такий енергетичний вплив з високою щільністю потужності стимулює розвиток в умовах електроіскрової обробки мікрометалургійних процесів (термохімічн</w:t>
      </w:r>
      <w:r w:rsidR="00857661">
        <w:rPr>
          <w:rFonts w:ascii="Times New Roman" w:hAnsi="Times New Roman" w:cs="Times New Roman"/>
          <w:sz w:val="28"/>
          <w:szCs w:val="28"/>
          <w:lang w:val="uk-UA"/>
        </w:rPr>
        <w:t>их, газодинамічних, дифузійних</w:t>
      </w:r>
      <w:r w:rsidR="00857661" w:rsidRPr="00857661">
        <w:rPr>
          <w:rFonts w:ascii="Times New Roman" w:hAnsi="Times New Roman" w:cs="Times New Roman"/>
          <w:sz w:val="28"/>
          <w:szCs w:val="28"/>
          <w:lang w:val="uk-UA"/>
        </w:rPr>
        <w:t>) </w:t>
      </w:r>
      <w:r w:rsidRPr="00857661">
        <w:rPr>
          <w:rFonts w:ascii="Times New Roman" w:hAnsi="Times New Roman" w:cs="Times New Roman"/>
          <w:sz w:val="28"/>
          <w:szCs w:val="28"/>
          <w:lang w:val="uk-UA"/>
        </w:rPr>
        <w:t>[</w:t>
      </w:r>
      <w:r w:rsidR="00C1739B" w:rsidRPr="00857661">
        <w:rPr>
          <w:rFonts w:ascii="Times New Roman" w:hAnsi="Times New Roman" w:cs="Times New Roman"/>
          <w:sz w:val="28"/>
          <w:szCs w:val="28"/>
          <w:lang w:val="uk-UA"/>
        </w:rPr>
        <w:t>6</w:t>
      </w:r>
      <w:r w:rsidRPr="00857661">
        <w:rPr>
          <w:rFonts w:ascii="Times New Roman" w:hAnsi="Times New Roman" w:cs="Times New Roman"/>
          <w:sz w:val="28"/>
          <w:szCs w:val="28"/>
          <w:lang w:val="uk-UA"/>
        </w:rPr>
        <w:t>].</w:t>
      </w:r>
    </w:p>
    <w:p w:rsidR="00EF07B8" w:rsidRPr="00837EC7" w:rsidRDefault="00EF07B8" w:rsidP="00C5314C">
      <w:pPr>
        <w:spacing w:after="0" w:line="360" w:lineRule="auto"/>
        <w:ind w:firstLine="709"/>
        <w:jc w:val="both"/>
        <w:rPr>
          <w:rFonts w:ascii="Times New Roman" w:hAnsi="Times New Roman" w:cs="Times New Roman"/>
          <w:sz w:val="28"/>
          <w:szCs w:val="28"/>
          <w:lang w:val="uk-UA"/>
        </w:rPr>
      </w:pPr>
    </w:p>
    <w:p w:rsidR="00EF07B8" w:rsidRPr="00837EC7" w:rsidRDefault="003D2DCA" w:rsidP="00EF07B8">
      <w:pPr>
        <w:spacing w:line="360" w:lineRule="auto"/>
        <w:ind w:firstLine="709"/>
        <w:jc w:val="center"/>
        <w:rPr>
          <w:rFonts w:ascii="Times New Roman" w:hAnsi="Times New Roman" w:cs="Times New Roman"/>
          <w:lang w:val="uk-UA"/>
        </w:rPr>
      </w:pPr>
      <w:r w:rsidRPr="00837EC7">
        <w:rPr>
          <w:rFonts w:ascii="Times New Roman" w:hAnsi="Times New Roman" w:cs="Times New Roman"/>
          <w:noProof/>
          <w:lang w:val="uk-UA" w:eastAsia="uk-UA"/>
        </w:rPr>
        <w:drawing>
          <wp:inline distT="0" distB="0" distL="0" distR="0">
            <wp:extent cx="5061098" cy="302580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33148" b="28981"/>
                    <a:stretch/>
                  </pic:blipFill>
                  <pic:spPr bwMode="auto">
                    <a:xfrm>
                      <a:off x="0" y="0"/>
                      <a:ext cx="5061412" cy="3025990"/>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EF07B8" w:rsidRPr="00837EC7" w:rsidRDefault="00EF07B8" w:rsidP="00EF07B8">
      <w:pPr>
        <w:spacing w:after="0" w:line="360" w:lineRule="auto"/>
        <w:ind w:firstLine="709"/>
        <w:jc w:val="center"/>
        <w:rPr>
          <w:rFonts w:ascii="Times New Roman" w:hAnsi="Times New Roman" w:cs="Times New Roman"/>
          <w:sz w:val="28"/>
          <w:szCs w:val="28"/>
        </w:rPr>
      </w:pPr>
      <w:r w:rsidRPr="00837EC7">
        <w:rPr>
          <w:rFonts w:ascii="Times New Roman" w:hAnsi="Times New Roman" w:cs="Times New Roman"/>
          <w:sz w:val="28"/>
          <w:szCs w:val="28"/>
          <w:lang w:val="uk-UA"/>
        </w:rPr>
        <w:t xml:space="preserve">Рисунок 1.1 – Принципова схема </w:t>
      </w:r>
      <w:r w:rsidRPr="00857661">
        <w:rPr>
          <w:rFonts w:ascii="Times New Roman" w:hAnsi="Times New Roman" w:cs="Times New Roman"/>
          <w:sz w:val="28"/>
          <w:szCs w:val="28"/>
          <w:lang w:val="uk-UA"/>
        </w:rPr>
        <w:t xml:space="preserve">процесу ЕІО </w:t>
      </w:r>
      <w:r w:rsidRPr="00857661">
        <w:rPr>
          <w:rFonts w:ascii="Times New Roman" w:hAnsi="Times New Roman" w:cs="Times New Roman"/>
          <w:sz w:val="28"/>
          <w:szCs w:val="28"/>
        </w:rPr>
        <w:t>[</w:t>
      </w:r>
      <w:r w:rsidR="00C1739B" w:rsidRPr="00857661">
        <w:rPr>
          <w:rFonts w:ascii="Times New Roman" w:hAnsi="Times New Roman" w:cs="Times New Roman"/>
          <w:sz w:val="28"/>
          <w:szCs w:val="28"/>
        </w:rPr>
        <w:t>6</w:t>
      </w:r>
      <w:r w:rsidRPr="00857661">
        <w:rPr>
          <w:rFonts w:ascii="Times New Roman" w:hAnsi="Times New Roman" w:cs="Times New Roman"/>
          <w:sz w:val="28"/>
          <w:szCs w:val="28"/>
        </w:rPr>
        <w:t>]</w:t>
      </w:r>
    </w:p>
    <w:p w:rsidR="00EF07B8" w:rsidRPr="00837EC7" w:rsidRDefault="00EF07B8" w:rsidP="00EF07B8">
      <w:pPr>
        <w:spacing w:after="0" w:line="360" w:lineRule="auto"/>
        <w:ind w:firstLine="709"/>
        <w:jc w:val="center"/>
        <w:rPr>
          <w:rFonts w:ascii="Times New Roman" w:hAnsi="Times New Roman" w:cs="Times New Roman"/>
          <w:sz w:val="28"/>
          <w:szCs w:val="28"/>
          <w:lang w:val="uk-UA"/>
        </w:rPr>
      </w:pP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Поверхневий шар, сформований при ЕІЛ, являє собою нову композиційну структуру. Верхній тонкий шар складається з матеріалу анода, модифікованого елементами матеріалу катода і міжелектродного середовища. Суцільність і товщина даного шару залежать від структури матеріалу </w:t>
      </w:r>
      <w:r w:rsidR="001C0062">
        <w:rPr>
          <w:rFonts w:ascii="Times New Roman" w:hAnsi="Times New Roman" w:cs="Times New Roman"/>
          <w:sz w:val="28"/>
          <w:szCs w:val="28"/>
          <w:lang w:val="uk-UA"/>
        </w:rPr>
        <w:t>легувального елементу</w:t>
      </w:r>
      <w:r w:rsidRPr="00837EC7">
        <w:rPr>
          <w:rFonts w:ascii="Times New Roman" w:hAnsi="Times New Roman" w:cs="Times New Roman"/>
          <w:sz w:val="28"/>
          <w:szCs w:val="28"/>
          <w:lang w:val="uk-UA"/>
        </w:rPr>
        <w:t xml:space="preserve">, режимів і часу обробки. Під верхнім шаром розташовується модифікований зміцнений шар, що складається з суміші матеріалів анода і катода, що утворюється в результаті конденсації іонно-плазмової і крапельної фази і дифузії хімічних елементів матеріалу анода в матеріал катода. Під ним розташовується найнижчий і найбільший по </w:t>
      </w:r>
      <w:r w:rsidRPr="00837EC7">
        <w:rPr>
          <w:rFonts w:ascii="Times New Roman" w:hAnsi="Times New Roman" w:cs="Times New Roman"/>
          <w:sz w:val="28"/>
          <w:szCs w:val="28"/>
          <w:lang w:val="uk-UA"/>
        </w:rPr>
        <w:lastRenderedPageBreak/>
        <w:t>товщині шар, утворений в результаті імпульсного теплового впливу (зона термічного впливу). Його структура відрізняється від структури матеріалу оброблюв</w:t>
      </w:r>
      <w:r w:rsidRPr="00857661">
        <w:rPr>
          <w:rFonts w:ascii="Times New Roman" w:hAnsi="Times New Roman" w:cs="Times New Roman"/>
          <w:sz w:val="28"/>
          <w:szCs w:val="28"/>
          <w:lang w:val="uk-UA"/>
        </w:rPr>
        <w:t>аної деталі</w:t>
      </w:r>
      <w:r w:rsidR="001C0062" w:rsidRPr="00857661">
        <w:rPr>
          <w:rFonts w:ascii="Times New Roman" w:hAnsi="Times New Roman" w:cs="Times New Roman"/>
          <w:sz w:val="28"/>
          <w:szCs w:val="28"/>
          <w:lang w:val="uk-UA"/>
        </w:rPr>
        <w:t xml:space="preserve"> будовою і зернистістю, що з</w:t>
      </w:r>
      <w:r w:rsidRPr="00857661">
        <w:rPr>
          <w:rFonts w:ascii="Times New Roman" w:hAnsi="Times New Roman" w:cs="Times New Roman"/>
          <w:sz w:val="28"/>
          <w:szCs w:val="28"/>
          <w:lang w:val="uk-UA"/>
        </w:rPr>
        <w:t xml:space="preserve"> переміщенням вглиб переходить в структуру основного матеріалу [</w:t>
      </w:r>
      <w:r w:rsidR="00C1739B" w:rsidRPr="00857661">
        <w:rPr>
          <w:rFonts w:ascii="Times New Roman" w:hAnsi="Times New Roman" w:cs="Times New Roman"/>
          <w:sz w:val="28"/>
          <w:szCs w:val="28"/>
        </w:rPr>
        <w:t>7</w:t>
      </w:r>
      <w:r w:rsidRPr="00857661">
        <w:rPr>
          <w:rFonts w:ascii="Times New Roman" w:hAnsi="Times New Roman" w:cs="Times New Roman"/>
          <w:sz w:val="28"/>
          <w:szCs w:val="28"/>
          <w:lang w:val="uk-UA"/>
        </w:rPr>
        <w:t>]. Таким чином, модифікування і зміцнення поверхневого шару відбувається завдяки таким процесам [</w:t>
      </w:r>
      <w:r w:rsidR="00C1739B" w:rsidRPr="00857661">
        <w:rPr>
          <w:rFonts w:ascii="Times New Roman" w:hAnsi="Times New Roman" w:cs="Times New Roman"/>
          <w:sz w:val="28"/>
          <w:szCs w:val="28"/>
        </w:rPr>
        <w:t>8</w:t>
      </w:r>
      <w:r w:rsidRPr="00857661">
        <w:rPr>
          <w:rFonts w:ascii="Times New Roman" w:hAnsi="Times New Roman" w:cs="Times New Roman"/>
          <w:sz w:val="28"/>
          <w:szCs w:val="28"/>
          <w:lang w:val="uk-UA"/>
        </w:rPr>
        <w:t xml:space="preserve">]: </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 xml:space="preserve">- осадження (конденсація) матеріалу анода на поверхні катода; </w:t>
      </w:r>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 дифузія частинок</w:t>
      </w:r>
      <w:r w:rsidRPr="00837EC7">
        <w:rPr>
          <w:rFonts w:ascii="Times New Roman" w:hAnsi="Times New Roman" w:cs="Times New Roman"/>
          <w:sz w:val="28"/>
          <w:szCs w:val="28"/>
          <w:lang w:val="uk-UA"/>
        </w:rPr>
        <w:t xml:space="preserve"> матеріалу анода в поверхневий шар матеріалу катода; утворення твердих розчинів і хімічних сполук (оксиди, карбіди, інтреметалліди);</w:t>
      </w:r>
    </w:p>
    <w:p w:rsidR="00EF07B8" w:rsidRPr="00837EC7" w:rsidRDefault="00EF07B8" w:rsidP="00E30BF1">
      <w:pPr>
        <w:spacing w:after="480" w:line="360" w:lineRule="auto"/>
        <w:ind w:firstLine="709"/>
        <w:jc w:val="both"/>
        <w:rPr>
          <w:rFonts w:ascii="Times New Roman" w:hAnsi="Times New Roman" w:cs="Times New Roman"/>
          <w:sz w:val="28"/>
          <w:szCs w:val="28"/>
        </w:rPr>
      </w:pPr>
      <w:r w:rsidRPr="00837EC7">
        <w:rPr>
          <w:rFonts w:ascii="Times New Roman" w:hAnsi="Times New Roman" w:cs="Times New Roman"/>
          <w:sz w:val="28"/>
          <w:szCs w:val="28"/>
          <w:lang w:val="uk-UA"/>
        </w:rPr>
        <w:t xml:space="preserve"> - утворення зони взаємної кристалізації Ме</w:t>
      </w:r>
      <w:r w:rsidRPr="001C0062">
        <w:rPr>
          <w:rFonts w:ascii="Times New Roman" w:hAnsi="Times New Roman" w:cs="Times New Roman"/>
          <w:sz w:val="28"/>
          <w:szCs w:val="28"/>
          <w:vertAlign w:val="subscript"/>
          <w:lang w:val="uk-UA"/>
        </w:rPr>
        <w:t>1</w:t>
      </w:r>
      <w:r w:rsidRPr="00837EC7">
        <w:rPr>
          <w:rFonts w:ascii="Times New Roman" w:hAnsi="Times New Roman" w:cs="Times New Roman"/>
          <w:sz w:val="28"/>
          <w:szCs w:val="28"/>
          <w:lang w:val="uk-UA"/>
        </w:rPr>
        <w:t xml:space="preserve"> і Ме</w:t>
      </w:r>
      <w:r w:rsidRPr="001C0062">
        <w:rPr>
          <w:rFonts w:ascii="Times New Roman" w:hAnsi="Times New Roman" w:cs="Times New Roman"/>
          <w:sz w:val="28"/>
          <w:szCs w:val="28"/>
          <w:vertAlign w:val="subscript"/>
          <w:lang w:val="uk-UA"/>
        </w:rPr>
        <w:t>2</w:t>
      </w:r>
      <w:r w:rsidRPr="00837EC7">
        <w:rPr>
          <w:rFonts w:ascii="Times New Roman" w:hAnsi="Times New Roman" w:cs="Times New Roman"/>
          <w:sz w:val="28"/>
          <w:szCs w:val="28"/>
          <w:lang w:val="uk-UA"/>
        </w:rPr>
        <w:t>, нерівноважних структур, фаз, а також дрібнозернистої структури.</w:t>
      </w:r>
    </w:p>
    <w:p w:rsidR="00EF07B8" w:rsidRPr="00837EC7" w:rsidRDefault="00EF07B8" w:rsidP="00E30BF1">
      <w:pPr>
        <w:pStyle w:val="2"/>
        <w:spacing w:before="0" w:line="360" w:lineRule="auto"/>
        <w:ind w:firstLine="709"/>
        <w:rPr>
          <w:rFonts w:ascii="Times New Roman" w:hAnsi="Times New Roman" w:cs="Times New Roman"/>
          <w:color w:val="auto"/>
          <w:sz w:val="28"/>
          <w:szCs w:val="28"/>
          <w:lang w:val="uk-UA"/>
        </w:rPr>
      </w:pPr>
      <w:bookmarkStart w:id="17" w:name="_Toc514323533"/>
      <w:r w:rsidRPr="00837EC7">
        <w:rPr>
          <w:rFonts w:ascii="Times New Roman" w:hAnsi="Times New Roman" w:cs="Times New Roman"/>
          <w:color w:val="auto"/>
          <w:sz w:val="28"/>
          <w:szCs w:val="28"/>
          <w:lang w:val="uk-UA"/>
        </w:rPr>
        <w:t>1.</w:t>
      </w:r>
      <w:r w:rsidRPr="00837EC7">
        <w:rPr>
          <w:rFonts w:ascii="Times New Roman" w:hAnsi="Times New Roman" w:cs="Times New Roman"/>
          <w:color w:val="auto"/>
          <w:sz w:val="28"/>
          <w:szCs w:val="28"/>
        </w:rPr>
        <w:t>2</w:t>
      </w:r>
      <w:r w:rsidRPr="00837EC7">
        <w:rPr>
          <w:rFonts w:ascii="Times New Roman" w:hAnsi="Times New Roman" w:cs="Times New Roman"/>
          <w:color w:val="auto"/>
          <w:sz w:val="28"/>
          <w:szCs w:val="28"/>
          <w:lang w:val="uk-UA"/>
        </w:rPr>
        <w:t xml:space="preserve"> </w:t>
      </w:r>
      <w:r w:rsidRPr="00837EC7">
        <w:rPr>
          <w:rFonts w:ascii="Times New Roman" w:hAnsi="Times New Roman" w:cs="Times New Roman"/>
          <w:color w:val="auto"/>
          <w:sz w:val="28"/>
          <w:szCs w:val="28"/>
        </w:rPr>
        <w:t>Явище електричного пробою в р</w:t>
      </w:r>
      <w:r w:rsidRPr="00837EC7">
        <w:rPr>
          <w:rFonts w:ascii="Times New Roman" w:hAnsi="Times New Roman" w:cs="Times New Roman"/>
          <w:color w:val="auto"/>
          <w:sz w:val="28"/>
          <w:szCs w:val="28"/>
          <w:lang w:val="uk-UA"/>
        </w:rPr>
        <w:t>ідині</w:t>
      </w:r>
      <w:bookmarkEnd w:id="17"/>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Існує декілька рідних механізмів пробою, які неможливо описати єдиною теоріє</w:t>
      </w:r>
      <w:r w:rsidRPr="00857661">
        <w:rPr>
          <w:rFonts w:ascii="Times New Roman" w:hAnsi="Times New Roman" w:cs="Times New Roman"/>
          <w:sz w:val="28"/>
          <w:szCs w:val="28"/>
          <w:lang w:val="uk-UA"/>
        </w:rPr>
        <w:t>ю [</w:t>
      </w:r>
      <w:r w:rsidR="00C1739B" w:rsidRPr="00857661">
        <w:rPr>
          <w:rFonts w:ascii="Times New Roman" w:hAnsi="Times New Roman" w:cs="Times New Roman"/>
          <w:sz w:val="28"/>
          <w:szCs w:val="28"/>
          <w:lang w:val="uk-UA"/>
        </w:rPr>
        <w:t>9</w:t>
      </w:r>
      <w:r w:rsidRPr="00857661">
        <w:rPr>
          <w:rFonts w:ascii="Times New Roman" w:hAnsi="Times New Roman" w:cs="Times New Roman"/>
          <w:sz w:val="28"/>
          <w:szCs w:val="28"/>
          <w:lang w:val="uk-UA"/>
        </w:rPr>
        <w:t>].</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 xml:space="preserve">Для стадії запалювання розряду можна виділити, як мінімум, чотири різні механізми ініціювання розряду: </w:t>
      </w:r>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1) бульбашковий,</w:t>
      </w:r>
      <w:r w:rsidRPr="00837EC7">
        <w:rPr>
          <w:rFonts w:ascii="Times New Roman" w:hAnsi="Times New Roman" w:cs="Times New Roman"/>
          <w:sz w:val="28"/>
          <w:szCs w:val="28"/>
          <w:lang w:val="uk-UA"/>
        </w:rPr>
        <w:t xml:space="preserve"> </w:t>
      </w:r>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2) мікровибуховий, </w:t>
      </w:r>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3) іонізаційний, </w:t>
      </w:r>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4) електротепловий.</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Відповідно до першого з них, електричний пробій рідин фактично є розрядом в газових бульбашках (порожнинах), які присутні в рідинах і на електродах до прикладення поля і утворюються при протіканні струму за рахунок закипання, електролізу, </w:t>
      </w:r>
      <w:r w:rsidRPr="00857661">
        <w:rPr>
          <w:rFonts w:ascii="Times New Roman" w:hAnsi="Times New Roman" w:cs="Times New Roman"/>
          <w:sz w:val="28"/>
          <w:szCs w:val="28"/>
          <w:lang w:val="uk-UA"/>
        </w:rPr>
        <w:t>кавітації і ін. В сучасній термінології такий пробій називається "бульбашковим"</w:t>
      </w:r>
      <w:r w:rsidR="001C0062" w:rsidRPr="00857661">
        <w:rPr>
          <w:rFonts w:ascii="Times New Roman" w:hAnsi="Times New Roman" w:cs="Times New Roman"/>
          <w:sz w:val="28"/>
          <w:szCs w:val="28"/>
          <w:lang w:val="uk-UA"/>
        </w:rPr>
        <w:t>[</w:t>
      </w:r>
      <w:r w:rsidR="00C1739B" w:rsidRPr="00857661">
        <w:rPr>
          <w:rFonts w:ascii="Times New Roman" w:hAnsi="Times New Roman" w:cs="Times New Roman"/>
          <w:sz w:val="28"/>
          <w:szCs w:val="28"/>
          <w:lang w:val="uk-UA"/>
        </w:rPr>
        <w:t>9</w:t>
      </w:r>
      <w:r w:rsidR="001C0062" w:rsidRPr="00857661">
        <w:rPr>
          <w:rFonts w:ascii="Times New Roman" w:hAnsi="Times New Roman" w:cs="Times New Roman"/>
          <w:sz w:val="28"/>
          <w:szCs w:val="28"/>
          <w:lang w:val="uk-UA"/>
        </w:rPr>
        <w:t>].</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 xml:space="preserve">При мікровибуховому ініціюванні розряду події розвиваються в такій послідовності: емісія електронів в рідину (розряд з катода) або іонізація молекул рідини (розряд з анода) – швидкий локальний розігрів рідини </w:t>
      </w:r>
      <w:r w:rsidRPr="00857661">
        <w:rPr>
          <w:rFonts w:ascii="Times New Roman" w:hAnsi="Times New Roman" w:cs="Times New Roman"/>
          <w:sz w:val="28"/>
          <w:szCs w:val="28"/>
          <w:lang w:val="uk-UA"/>
        </w:rPr>
        <w:lastRenderedPageBreak/>
        <w:t>струмом – формування і рух ударної хвилі – вибухове пароутворення за фронтом ударної хвилі – іонізація газопарових бульбашок – зародження плазмового каналу</w:t>
      </w:r>
      <w:r w:rsidR="001C0062" w:rsidRPr="00857661">
        <w:rPr>
          <w:rFonts w:ascii="Times New Roman" w:hAnsi="Times New Roman" w:cs="Times New Roman"/>
          <w:sz w:val="28"/>
          <w:szCs w:val="28"/>
          <w:lang w:val="uk-UA"/>
        </w:rPr>
        <w:t xml:space="preserve"> [</w:t>
      </w:r>
      <w:r w:rsidR="00C1739B" w:rsidRPr="00857661">
        <w:rPr>
          <w:rFonts w:ascii="Times New Roman" w:hAnsi="Times New Roman" w:cs="Times New Roman"/>
          <w:sz w:val="28"/>
          <w:szCs w:val="28"/>
          <w:lang w:val="uk-UA"/>
        </w:rPr>
        <w:t>9</w:t>
      </w:r>
      <w:r w:rsidR="001C0062" w:rsidRPr="00857661">
        <w:rPr>
          <w:rFonts w:ascii="Times New Roman" w:hAnsi="Times New Roman" w:cs="Times New Roman"/>
          <w:sz w:val="28"/>
          <w:szCs w:val="28"/>
          <w:lang w:val="uk-UA"/>
        </w:rPr>
        <w:t>].</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Прихильники третього підходу розряд в рідині розглядають як наслідок лавиноподібного розмноження вільних носіїв заряду в самій рідини під дією сильного поля і використовують</w:t>
      </w:r>
      <w:r w:rsidRPr="00837EC7">
        <w:rPr>
          <w:rFonts w:ascii="Times New Roman" w:hAnsi="Times New Roman" w:cs="Times New Roman"/>
          <w:sz w:val="28"/>
          <w:szCs w:val="28"/>
          <w:lang w:val="uk-UA"/>
        </w:rPr>
        <w:t xml:space="preserve"> модель, яка</w:t>
      </w:r>
      <w:r w:rsidRPr="00857661">
        <w:rPr>
          <w:rFonts w:ascii="Times New Roman" w:hAnsi="Times New Roman" w:cs="Times New Roman"/>
          <w:sz w:val="28"/>
          <w:szCs w:val="28"/>
          <w:lang w:val="uk-UA"/>
        </w:rPr>
        <w:t>, по суті, є моделлю газового розряду, поширеною на рідку фазу речовини. Цей механізм пробою стали називати "іонізаційним" або власне електричним</w:t>
      </w:r>
      <w:r w:rsidR="001C0062" w:rsidRPr="00857661">
        <w:rPr>
          <w:rFonts w:ascii="Times New Roman" w:hAnsi="Times New Roman" w:cs="Times New Roman"/>
          <w:sz w:val="28"/>
          <w:szCs w:val="28"/>
          <w:lang w:val="uk-UA"/>
        </w:rPr>
        <w:t xml:space="preserve"> [</w:t>
      </w:r>
      <w:r w:rsidR="00C1739B" w:rsidRPr="00857661">
        <w:rPr>
          <w:rFonts w:ascii="Times New Roman" w:hAnsi="Times New Roman" w:cs="Times New Roman"/>
          <w:sz w:val="28"/>
          <w:szCs w:val="28"/>
          <w:lang w:val="uk-UA"/>
        </w:rPr>
        <w:t>9</w:t>
      </w:r>
      <w:r w:rsidR="001C0062" w:rsidRPr="00857661">
        <w:rPr>
          <w:rFonts w:ascii="Times New Roman" w:hAnsi="Times New Roman" w:cs="Times New Roman"/>
          <w:sz w:val="28"/>
          <w:szCs w:val="28"/>
          <w:lang w:val="uk-UA"/>
        </w:rPr>
        <w:t>].</w:t>
      </w:r>
    </w:p>
    <w:p w:rsidR="00EF07B8" w:rsidRPr="00857661" w:rsidRDefault="00EF07B8" w:rsidP="00E30BF1">
      <w:pPr>
        <w:spacing w:after="48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Під електротепловим механізмом ініціювання розряду будемо мати на увазі наступну сукупність явищ: протікання під</w:t>
      </w:r>
      <w:r w:rsidRPr="00837EC7">
        <w:rPr>
          <w:rFonts w:ascii="Times New Roman" w:hAnsi="Times New Roman" w:cs="Times New Roman"/>
          <w:sz w:val="28"/>
          <w:szCs w:val="28"/>
          <w:lang w:val="uk-UA"/>
        </w:rPr>
        <w:t xml:space="preserve"> дією прикладеного поля струму високовольтної провідності – розігрів рідини </w:t>
      </w:r>
      <w:r w:rsidRPr="00857661">
        <w:rPr>
          <w:rFonts w:ascii="Times New Roman" w:hAnsi="Times New Roman" w:cs="Times New Roman"/>
          <w:sz w:val="28"/>
          <w:szCs w:val="28"/>
          <w:lang w:val="uk-UA"/>
        </w:rPr>
        <w:t>в приелектродних областях з максимальною напруженістю поля – закипання рідини – іонізація парогазових порожнин – формування зачатка плазмового каналу</w:t>
      </w:r>
      <w:r w:rsidR="001C0062" w:rsidRPr="00857661">
        <w:rPr>
          <w:rFonts w:ascii="Times New Roman" w:hAnsi="Times New Roman" w:cs="Times New Roman"/>
          <w:sz w:val="28"/>
          <w:szCs w:val="28"/>
          <w:lang w:val="uk-UA"/>
        </w:rPr>
        <w:t xml:space="preserve"> [</w:t>
      </w:r>
      <w:r w:rsidR="00C1739B" w:rsidRPr="00857661">
        <w:rPr>
          <w:rFonts w:ascii="Times New Roman" w:hAnsi="Times New Roman" w:cs="Times New Roman"/>
          <w:sz w:val="28"/>
          <w:szCs w:val="28"/>
          <w:lang w:val="uk-UA"/>
        </w:rPr>
        <w:t>9</w:t>
      </w:r>
      <w:r w:rsidR="001C0062" w:rsidRPr="00857661">
        <w:rPr>
          <w:rFonts w:ascii="Times New Roman" w:hAnsi="Times New Roman" w:cs="Times New Roman"/>
          <w:sz w:val="28"/>
          <w:szCs w:val="28"/>
          <w:lang w:val="uk-UA"/>
        </w:rPr>
        <w:t>].</w:t>
      </w:r>
    </w:p>
    <w:p w:rsidR="00EF07B8" w:rsidRPr="00857661" w:rsidRDefault="00EF07B8" w:rsidP="00AF0C2D">
      <w:pPr>
        <w:pStyle w:val="2"/>
        <w:spacing w:before="0" w:line="360" w:lineRule="auto"/>
        <w:ind w:firstLine="709"/>
        <w:rPr>
          <w:rFonts w:ascii="Times New Roman" w:hAnsi="Times New Roman" w:cs="Times New Roman"/>
          <w:color w:val="auto"/>
          <w:sz w:val="28"/>
          <w:szCs w:val="28"/>
          <w:lang w:val="uk-UA"/>
        </w:rPr>
      </w:pPr>
      <w:bookmarkStart w:id="18" w:name="_Toc514323534"/>
      <w:r w:rsidRPr="00857661">
        <w:rPr>
          <w:rFonts w:ascii="Times New Roman" w:hAnsi="Times New Roman" w:cs="Times New Roman"/>
          <w:color w:val="auto"/>
          <w:sz w:val="28"/>
          <w:szCs w:val="28"/>
          <w:lang w:val="uk-UA"/>
        </w:rPr>
        <w:t>1.3 Багатокомпонентні покриття</w:t>
      </w:r>
      <w:bookmarkEnd w:id="18"/>
    </w:p>
    <w:p w:rsidR="00EF07B8" w:rsidRPr="00857661" w:rsidRDefault="00EF07B8" w:rsidP="00AF0C2D">
      <w:pPr>
        <w:pStyle w:val="HTML"/>
        <w:shd w:val="clear" w:color="auto" w:fill="FFFFFF"/>
        <w:spacing w:line="360" w:lineRule="auto"/>
        <w:ind w:firstLine="709"/>
        <w:jc w:val="both"/>
        <w:rPr>
          <w:rFonts w:ascii="Times New Roman" w:eastAsiaTheme="majorEastAsia" w:hAnsi="Times New Roman" w:cs="Times New Roman"/>
          <w:bCs/>
          <w:sz w:val="28"/>
          <w:szCs w:val="28"/>
          <w:lang w:val="uk-UA" w:eastAsia="en-US"/>
        </w:rPr>
      </w:pPr>
      <w:r w:rsidRPr="00857661">
        <w:rPr>
          <w:rFonts w:ascii="Times New Roman" w:eastAsiaTheme="majorEastAsia" w:hAnsi="Times New Roman" w:cs="Times New Roman"/>
          <w:bCs/>
          <w:sz w:val="28"/>
          <w:szCs w:val="28"/>
          <w:lang w:val="uk-UA" w:eastAsia="en-US"/>
        </w:rPr>
        <w:t>Багатошарові покриття дозволяють покращити механічні і трибологічні властивості та створити ефективні композиції з точки зору поєднання різних характеристик, таких як міцність, низький коефіцієнт тертя, блокування теплових потоків, низька схоплюваність з оброблюваним матеріалом [</w:t>
      </w:r>
      <w:r w:rsidR="00C1739B" w:rsidRPr="00857661">
        <w:rPr>
          <w:rFonts w:ascii="Times New Roman" w:eastAsiaTheme="majorEastAsia" w:hAnsi="Times New Roman" w:cs="Times New Roman"/>
          <w:bCs/>
          <w:sz w:val="28"/>
          <w:szCs w:val="28"/>
          <w:lang w:val="uk-UA" w:eastAsia="en-US"/>
        </w:rPr>
        <w:t>10</w:t>
      </w:r>
      <w:r w:rsidRPr="00857661">
        <w:rPr>
          <w:rFonts w:ascii="Times New Roman" w:eastAsiaTheme="majorEastAsia" w:hAnsi="Times New Roman" w:cs="Times New Roman"/>
          <w:bCs/>
          <w:sz w:val="28"/>
          <w:szCs w:val="28"/>
          <w:lang w:val="uk-UA" w:eastAsia="en-US"/>
        </w:rPr>
        <w:t>].</w:t>
      </w:r>
    </w:p>
    <w:p w:rsidR="00EF07B8" w:rsidRPr="00857661" w:rsidRDefault="00EF07B8" w:rsidP="00EF07B8">
      <w:pPr>
        <w:pStyle w:val="HTML"/>
        <w:shd w:val="clear" w:color="auto" w:fill="FFFFFF"/>
        <w:spacing w:line="360" w:lineRule="auto"/>
        <w:ind w:firstLine="709"/>
        <w:jc w:val="both"/>
        <w:rPr>
          <w:rFonts w:ascii="Times New Roman" w:eastAsiaTheme="majorEastAsia" w:hAnsi="Times New Roman" w:cs="Times New Roman"/>
          <w:bCs/>
          <w:sz w:val="28"/>
          <w:szCs w:val="28"/>
          <w:lang w:val="uk-UA" w:eastAsia="en-US"/>
        </w:rPr>
      </w:pPr>
      <w:r w:rsidRPr="00857661">
        <w:rPr>
          <w:rFonts w:ascii="Times New Roman" w:eastAsiaTheme="majorEastAsia" w:hAnsi="Times New Roman" w:cs="Times New Roman"/>
          <w:bCs/>
          <w:sz w:val="28"/>
          <w:szCs w:val="28"/>
          <w:lang w:val="uk-UA" w:eastAsia="en-US"/>
        </w:rPr>
        <w:t>Багатошаровість дозволяє також регулювати рівень залишкових напружень в покритті і отримувати, таким чином, покриття більшої товщини без втрат для адгезійної міцності [</w:t>
      </w:r>
      <w:r w:rsidR="00C1739B" w:rsidRPr="00857661">
        <w:rPr>
          <w:rFonts w:ascii="Times New Roman" w:eastAsiaTheme="majorEastAsia" w:hAnsi="Times New Roman" w:cs="Times New Roman"/>
          <w:bCs/>
          <w:sz w:val="28"/>
          <w:szCs w:val="28"/>
          <w:lang w:val="uk-UA" w:eastAsia="en-US"/>
        </w:rPr>
        <w:t>10</w:t>
      </w:r>
      <w:r w:rsidRPr="00857661">
        <w:rPr>
          <w:rFonts w:ascii="Times New Roman" w:eastAsiaTheme="majorEastAsia" w:hAnsi="Times New Roman" w:cs="Times New Roman"/>
          <w:bCs/>
          <w:sz w:val="28"/>
          <w:szCs w:val="28"/>
          <w:lang w:val="uk-UA" w:eastAsia="en-US"/>
        </w:rPr>
        <w:t>].</w:t>
      </w:r>
    </w:p>
    <w:p w:rsidR="00EF07B8" w:rsidRPr="00857661" w:rsidRDefault="00EF07B8" w:rsidP="00EF07B8">
      <w:pPr>
        <w:pStyle w:val="HTML"/>
        <w:shd w:val="clear" w:color="auto" w:fill="FFFFFF"/>
        <w:spacing w:line="360" w:lineRule="auto"/>
        <w:ind w:firstLine="709"/>
        <w:jc w:val="both"/>
        <w:rPr>
          <w:rFonts w:ascii="Times New Roman" w:eastAsiaTheme="majorEastAsia" w:hAnsi="Times New Roman" w:cs="Times New Roman"/>
          <w:bCs/>
          <w:sz w:val="28"/>
          <w:szCs w:val="28"/>
          <w:lang w:val="uk-UA" w:eastAsia="en-US"/>
        </w:rPr>
      </w:pPr>
      <w:r w:rsidRPr="00857661">
        <w:rPr>
          <w:rFonts w:ascii="Times New Roman" w:eastAsiaTheme="majorEastAsia" w:hAnsi="Times New Roman" w:cs="Times New Roman"/>
          <w:bCs/>
          <w:sz w:val="28"/>
          <w:szCs w:val="28"/>
          <w:lang w:val="uk-UA" w:eastAsia="en-US"/>
        </w:rPr>
        <w:t>Антикорозійні і зміцнюючі покриття в даний час мають дуже широку область застосування. Це, зокрема, роб</w:t>
      </w:r>
      <w:r w:rsidR="001C0062" w:rsidRPr="00857661">
        <w:rPr>
          <w:rFonts w:ascii="Times New Roman" w:eastAsiaTheme="majorEastAsia" w:hAnsi="Times New Roman" w:cs="Times New Roman"/>
          <w:bCs/>
          <w:sz w:val="28"/>
          <w:szCs w:val="28"/>
          <w:lang w:val="uk-UA" w:eastAsia="en-US"/>
        </w:rPr>
        <w:t>о</w:t>
      </w:r>
      <w:r w:rsidRPr="00857661">
        <w:rPr>
          <w:rFonts w:ascii="Times New Roman" w:eastAsiaTheme="majorEastAsia" w:hAnsi="Times New Roman" w:cs="Times New Roman"/>
          <w:bCs/>
          <w:sz w:val="28"/>
          <w:szCs w:val="28"/>
          <w:lang w:val="uk-UA" w:eastAsia="en-US"/>
        </w:rPr>
        <w:t xml:space="preserve">та будь-яких деталей в умовах агресивного середовища, такого як вода, кислоти, луги та інші речовини, які активно взаємодіють з поверхнею деталі. Без будь-яких покриттів строк придатності виробу в даних середовищах зменшується в багато разів, що тягне за собою великі витрати на заміну, виготовлення або покупку нового виробу. Зміцнюючі покриття носять все той же характер - це збільшення терміну служби виробу. Однак до зміцнюючих покриттів вимоги зовсім інші: </w:t>
      </w:r>
      <w:r w:rsidRPr="00857661">
        <w:rPr>
          <w:rFonts w:ascii="Times New Roman" w:eastAsiaTheme="majorEastAsia" w:hAnsi="Times New Roman" w:cs="Times New Roman"/>
          <w:bCs/>
          <w:sz w:val="28"/>
          <w:szCs w:val="28"/>
          <w:lang w:val="uk-UA" w:eastAsia="en-US"/>
        </w:rPr>
        <w:lastRenderedPageBreak/>
        <w:t>вони повинні володіти високими характеристиками міцності характеристиками, такі як твердість, жорсткість та ін. [</w:t>
      </w:r>
      <w:r w:rsidR="00C1739B" w:rsidRPr="00857661">
        <w:rPr>
          <w:rFonts w:ascii="Times New Roman" w:eastAsiaTheme="majorEastAsia" w:hAnsi="Times New Roman" w:cs="Times New Roman"/>
          <w:bCs/>
          <w:sz w:val="28"/>
          <w:szCs w:val="28"/>
          <w:lang w:val="uk-UA" w:eastAsia="en-US"/>
        </w:rPr>
        <w:t>10</w:t>
      </w:r>
      <w:r w:rsidRPr="00857661">
        <w:rPr>
          <w:rFonts w:ascii="Times New Roman" w:eastAsiaTheme="majorEastAsia" w:hAnsi="Times New Roman" w:cs="Times New Roman"/>
          <w:bCs/>
          <w:sz w:val="28"/>
          <w:szCs w:val="28"/>
          <w:lang w:val="uk-UA" w:eastAsia="en-US"/>
        </w:rPr>
        <w:t>].</w:t>
      </w:r>
    </w:p>
    <w:p w:rsidR="00EF07B8" w:rsidRPr="00857661" w:rsidRDefault="00EF07B8" w:rsidP="00EF07B8">
      <w:pPr>
        <w:pStyle w:val="HTML"/>
        <w:shd w:val="clear" w:color="auto" w:fill="FFFFFF"/>
        <w:spacing w:line="360" w:lineRule="auto"/>
        <w:ind w:firstLine="709"/>
        <w:jc w:val="both"/>
        <w:rPr>
          <w:rFonts w:ascii="Times New Roman" w:hAnsi="Times New Roman" w:cs="Times New Roman"/>
          <w:lang w:val="uk-UA"/>
        </w:rPr>
      </w:pPr>
      <w:r w:rsidRPr="00857661">
        <w:rPr>
          <w:rFonts w:ascii="Times New Roman" w:eastAsiaTheme="majorEastAsia" w:hAnsi="Times New Roman" w:cs="Times New Roman"/>
          <w:bCs/>
          <w:sz w:val="28"/>
          <w:szCs w:val="28"/>
          <w:lang w:val="uk-UA" w:eastAsia="en-US"/>
        </w:rPr>
        <w:t>Автори роботи [</w:t>
      </w:r>
      <w:r w:rsidR="00C1739B" w:rsidRPr="00857661">
        <w:rPr>
          <w:rFonts w:ascii="Times New Roman" w:eastAsiaTheme="majorEastAsia" w:hAnsi="Times New Roman" w:cs="Times New Roman"/>
          <w:bCs/>
          <w:sz w:val="28"/>
          <w:szCs w:val="28"/>
          <w:lang w:val="uk-UA" w:eastAsia="en-US"/>
        </w:rPr>
        <w:t>11</w:t>
      </w:r>
      <w:r w:rsidRPr="00857661">
        <w:rPr>
          <w:rFonts w:ascii="Times New Roman" w:eastAsiaTheme="majorEastAsia" w:hAnsi="Times New Roman" w:cs="Times New Roman"/>
          <w:bCs/>
          <w:sz w:val="28"/>
          <w:szCs w:val="28"/>
          <w:lang w:val="uk-UA" w:eastAsia="en-US"/>
        </w:rPr>
        <w:t xml:space="preserve">] дослідили захисні і зміцнюючі покриття із </w:t>
      </w:r>
      <w:r w:rsidRPr="00857661">
        <w:rPr>
          <w:rFonts w:ascii="Times New Roman" w:eastAsiaTheme="majorEastAsia" w:hAnsi="Times New Roman" w:cs="Times New Roman"/>
          <w:bCs/>
          <w:sz w:val="28"/>
          <w:szCs w:val="28"/>
          <w:lang w:val="en-US" w:eastAsia="en-US"/>
        </w:rPr>
        <w:t>Cr</w:t>
      </w:r>
      <w:r w:rsidRPr="00857661">
        <w:rPr>
          <w:rFonts w:ascii="Times New Roman" w:eastAsiaTheme="majorEastAsia" w:hAnsi="Times New Roman" w:cs="Times New Roman"/>
          <w:bCs/>
          <w:sz w:val="28"/>
          <w:szCs w:val="28"/>
          <w:lang w:val="uk-UA" w:eastAsia="en-US"/>
        </w:rPr>
        <w:t xml:space="preserve"> з ніхромовою зв’язкою на сталі 40Х і виявили, що на поверхні присутні два елементи: </w:t>
      </w:r>
      <w:r w:rsidR="001C0062" w:rsidRPr="00857661">
        <w:rPr>
          <w:rFonts w:ascii="Times New Roman" w:eastAsiaTheme="majorEastAsia" w:hAnsi="Times New Roman" w:cs="Times New Roman"/>
          <w:bCs/>
          <w:sz w:val="28"/>
          <w:szCs w:val="28"/>
          <w:lang w:val="uk-UA" w:eastAsia="en-US"/>
        </w:rPr>
        <w:sym w:font="Symbol" w:char="F067"/>
      </w:r>
      <w:r w:rsidR="001C0062" w:rsidRPr="00857661">
        <w:rPr>
          <w:rFonts w:ascii="Times New Roman" w:eastAsiaTheme="majorEastAsia" w:hAnsi="Times New Roman" w:cs="Times New Roman"/>
          <w:bCs/>
          <w:sz w:val="28"/>
          <w:szCs w:val="28"/>
          <w:lang w:val="uk-UA" w:eastAsia="en-US"/>
        </w:rPr>
        <w:t xml:space="preserve">-Fe </w:t>
      </w:r>
      <w:r w:rsidRPr="00857661">
        <w:rPr>
          <w:rFonts w:ascii="Times New Roman" w:eastAsiaTheme="majorEastAsia" w:hAnsi="Times New Roman" w:cs="Times New Roman"/>
          <w:bCs/>
          <w:sz w:val="28"/>
          <w:szCs w:val="28"/>
          <w:lang w:val="uk-UA" w:eastAsia="en-US"/>
        </w:rPr>
        <w:t>225 (94,98</w:t>
      </w:r>
      <w:r w:rsidR="00821E75" w:rsidRPr="00857661">
        <w:rPr>
          <w:rFonts w:ascii="Times New Roman" w:eastAsiaTheme="majorEastAsia" w:hAnsi="Times New Roman" w:cs="Times New Roman"/>
          <w:bCs/>
          <w:sz w:val="28"/>
          <w:szCs w:val="28"/>
          <w:lang w:val="uk-UA" w:eastAsia="en-US"/>
        </w:rPr>
        <w:t> </w:t>
      </w:r>
      <w:r w:rsidRPr="00857661">
        <w:rPr>
          <w:rFonts w:ascii="Times New Roman" w:eastAsiaTheme="majorEastAsia" w:hAnsi="Times New Roman" w:cs="Times New Roman"/>
          <w:bCs/>
          <w:sz w:val="28"/>
          <w:szCs w:val="28"/>
          <w:lang w:val="uk-UA" w:eastAsia="en-US"/>
        </w:rPr>
        <w:t>%) і Cr (5,02</w:t>
      </w:r>
      <w:r w:rsidR="00A93A97" w:rsidRPr="00857661">
        <w:rPr>
          <w:rFonts w:ascii="Times New Roman" w:eastAsiaTheme="majorEastAsia" w:hAnsi="Times New Roman" w:cs="Times New Roman"/>
          <w:bCs/>
          <w:sz w:val="28"/>
          <w:szCs w:val="28"/>
          <w:lang w:val="uk-UA" w:eastAsia="en-US"/>
        </w:rPr>
        <w:t> </w:t>
      </w:r>
      <w:r w:rsidRPr="00857661">
        <w:rPr>
          <w:rFonts w:ascii="Times New Roman" w:eastAsiaTheme="majorEastAsia" w:hAnsi="Times New Roman" w:cs="Times New Roman"/>
          <w:bCs/>
          <w:sz w:val="28"/>
          <w:szCs w:val="28"/>
          <w:lang w:val="uk-UA" w:eastAsia="en-US"/>
        </w:rPr>
        <w:t>%). Отримане покриття вийшло досить рівномірним і якісним, щоб задовольнити потреби в машинобудуванні. Ніяких дефектів і тріщин не було виявлено.</w:t>
      </w:r>
    </w:p>
    <w:p w:rsidR="001C0062" w:rsidRPr="00857661" w:rsidRDefault="00EF07B8" w:rsidP="00EF07B8">
      <w:pPr>
        <w:spacing w:after="0" w:line="360" w:lineRule="auto"/>
        <w:ind w:firstLine="709"/>
        <w:jc w:val="both"/>
        <w:rPr>
          <w:rFonts w:ascii="Times New Roman" w:eastAsiaTheme="majorEastAsia" w:hAnsi="Times New Roman" w:cs="Times New Roman"/>
          <w:bCs/>
          <w:sz w:val="28"/>
          <w:szCs w:val="28"/>
          <w:lang w:val="uk-UA"/>
        </w:rPr>
      </w:pPr>
      <w:r w:rsidRPr="00857661">
        <w:rPr>
          <w:rFonts w:ascii="Times New Roman" w:eastAsiaTheme="majorEastAsia" w:hAnsi="Times New Roman" w:cs="Times New Roman"/>
          <w:bCs/>
          <w:sz w:val="28"/>
          <w:szCs w:val="28"/>
          <w:lang w:val="uk-UA"/>
        </w:rPr>
        <w:t>Зносостійкість сталі ХВГ з композиційним покриттям TiCrC-(FeCr), нанесеним методом ЕІЛ, є вищою у порівнянні з плазмовим + ЕІЛ, що зумовлено кращою адгезією покриття з матрицею</w:t>
      </w:r>
      <w:r w:rsidR="001C0062" w:rsidRPr="00857661">
        <w:rPr>
          <w:rFonts w:ascii="Times New Roman" w:eastAsiaTheme="majorEastAsia" w:hAnsi="Times New Roman" w:cs="Times New Roman"/>
          <w:bCs/>
          <w:sz w:val="28"/>
          <w:szCs w:val="28"/>
          <w:lang w:val="uk-UA"/>
        </w:rPr>
        <w:t xml:space="preserve"> [1</w:t>
      </w:r>
      <w:r w:rsidR="00C1739B" w:rsidRPr="00857661">
        <w:rPr>
          <w:rFonts w:ascii="Times New Roman" w:eastAsiaTheme="majorEastAsia" w:hAnsi="Times New Roman" w:cs="Times New Roman"/>
          <w:bCs/>
          <w:sz w:val="28"/>
          <w:szCs w:val="28"/>
          <w:lang w:val="uk-UA"/>
        </w:rPr>
        <w:t>2</w:t>
      </w:r>
      <w:r w:rsidR="001C0062" w:rsidRPr="00857661">
        <w:rPr>
          <w:rFonts w:ascii="Times New Roman" w:eastAsiaTheme="majorEastAsia" w:hAnsi="Times New Roman" w:cs="Times New Roman"/>
          <w:bCs/>
          <w:sz w:val="28"/>
          <w:szCs w:val="28"/>
          <w:lang w:val="uk-UA"/>
        </w:rPr>
        <w:t>].</w:t>
      </w:r>
    </w:p>
    <w:p w:rsidR="001C0062" w:rsidRPr="00857661" w:rsidRDefault="001C0062" w:rsidP="001C0062">
      <w:pPr>
        <w:spacing w:after="0" w:line="360" w:lineRule="auto"/>
        <w:ind w:firstLine="709"/>
        <w:jc w:val="both"/>
        <w:rPr>
          <w:rFonts w:ascii="Times New Roman" w:eastAsiaTheme="majorEastAsia" w:hAnsi="Times New Roman" w:cs="Times New Roman"/>
          <w:bCs/>
          <w:sz w:val="28"/>
          <w:szCs w:val="28"/>
          <w:lang w:val="uk-UA"/>
        </w:rPr>
      </w:pPr>
      <w:r w:rsidRPr="00857661">
        <w:rPr>
          <w:rFonts w:ascii="Times New Roman" w:eastAsiaTheme="majorEastAsia" w:hAnsi="Times New Roman" w:cs="Times New Roman"/>
          <w:bCs/>
          <w:sz w:val="28"/>
          <w:szCs w:val="28"/>
          <w:lang w:val="uk-UA"/>
        </w:rPr>
        <w:t>Особливістю  зношування покриттів із композиційних матеріалів на основі TiCrC і TiCrB</w:t>
      </w:r>
      <w:r w:rsidRPr="00857661">
        <w:rPr>
          <w:rFonts w:ascii="Times New Roman" w:eastAsiaTheme="majorEastAsia" w:hAnsi="Times New Roman" w:cs="Times New Roman"/>
          <w:bCs/>
          <w:sz w:val="28"/>
          <w:szCs w:val="28"/>
          <w:vertAlign w:val="subscript"/>
          <w:lang w:val="uk-UA"/>
        </w:rPr>
        <w:t>2</w:t>
      </w:r>
      <w:r w:rsidRPr="00857661">
        <w:rPr>
          <w:rFonts w:ascii="Times New Roman" w:eastAsiaTheme="majorEastAsia" w:hAnsi="Times New Roman" w:cs="Times New Roman"/>
          <w:bCs/>
          <w:sz w:val="28"/>
          <w:szCs w:val="28"/>
          <w:lang w:val="uk-UA"/>
        </w:rPr>
        <w:t>, нанесених методом ЕІЛ на сталь ХВГ, є утворення вторинних структур, тонкодисперсних плівок TiO</w:t>
      </w:r>
      <w:r w:rsidRPr="00857661">
        <w:rPr>
          <w:rFonts w:ascii="Times New Roman" w:eastAsiaTheme="majorEastAsia" w:hAnsi="Times New Roman" w:cs="Times New Roman"/>
          <w:bCs/>
          <w:sz w:val="28"/>
          <w:szCs w:val="28"/>
          <w:vertAlign w:val="subscript"/>
          <w:lang w:val="uk-UA"/>
        </w:rPr>
        <w:t>2</w:t>
      </w:r>
      <w:r w:rsidRPr="00857661">
        <w:rPr>
          <w:rFonts w:ascii="Times New Roman" w:eastAsiaTheme="majorEastAsia" w:hAnsi="Times New Roman" w:cs="Times New Roman"/>
          <w:bCs/>
          <w:sz w:val="28"/>
          <w:szCs w:val="28"/>
          <w:lang w:val="uk-UA"/>
        </w:rPr>
        <w:t>, Cr</w:t>
      </w:r>
      <w:r w:rsidRPr="00857661">
        <w:rPr>
          <w:rFonts w:ascii="Times New Roman" w:eastAsiaTheme="majorEastAsia" w:hAnsi="Times New Roman" w:cs="Times New Roman"/>
          <w:bCs/>
          <w:sz w:val="28"/>
          <w:szCs w:val="28"/>
          <w:vertAlign w:val="subscript"/>
          <w:lang w:val="uk-UA"/>
        </w:rPr>
        <w:t>3</w:t>
      </w:r>
      <w:r w:rsidRPr="00857661">
        <w:rPr>
          <w:rFonts w:ascii="Times New Roman" w:eastAsiaTheme="majorEastAsia" w:hAnsi="Times New Roman" w:cs="Times New Roman"/>
          <w:bCs/>
          <w:sz w:val="28"/>
          <w:szCs w:val="28"/>
          <w:lang w:val="uk-UA"/>
        </w:rPr>
        <w:t>O</w:t>
      </w:r>
      <w:r w:rsidRPr="00857661">
        <w:rPr>
          <w:rFonts w:ascii="Times New Roman" w:eastAsiaTheme="majorEastAsia" w:hAnsi="Times New Roman" w:cs="Times New Roman"/>
          <w:bCs/>
          <w:sz w:val="28"/>
          <w:szCs w:val="28"/>
          <w:vertAlign w:val="subscript"/>
          <w:lang w:val="uk-UA"/>
        </w:rPr>
        <w:t>2</w:t>
      </w:r>
      <w:r w:rsidRPr="00857661">
        <w:rPr>
          <w:rFonts w:ascii="Times New Roman" w:eastAsiaTheme="majorEastAsia" w:hAnsi="Times New Roman" w:cs="Times New Roman"/>
          <w:bCs/>
          <w:sz w:val="28"/>
          <w:szCs w:val="28"/>
          <w:lang w:val="uk-UA"/>
        </w:rPr>
        <w:t>, Al</w:t>
      </w:r>
      <w:r w:rsidRPr="00857661">
        <w:rPr>
          <w:rFonts w:ascii="Times New Roman" w:eastAsiaTheme="majorEastAsia" w:hAnsi="Times New Roman" w:cs="Times New Roman"/>
          <w:bCs/>
          <w:sz w:val="28"/>
          <w:szCs w:val="28"/>
          <w:vertAlign w:val="subscript"/>
          <w:lang w:val="uk-UA"/>
        </w:rPr>
        <w:t>2</w:t>
      </w:r>
      <w:r w:rsidRPr="00857661">
        <w:rPr>
          <w:rFonts w:ascii="Times New Roman" w:eastAsiaTheme="majorEastAsia" w:hAnsi="Times New Roman" w:cs="Times New Roman"/>
          <w:bCs/>
          <w:sz w:val="28"/>
          <w:szCs w:val="28"/>
          <w:lang w:val="uk-UA"/>
        </w:rPr>
        <w:t>O</w:t>
      </w:r>
      <w:r w:rsidRPr="00857661">
        <w:rPr>
          <w:rFonts w:ascii="Times New Roman" w:eastAsiaTheme="majorEastAsia" w:hAnsi="Times New Roman" w:cs="Times New Roman"/>
          <w:bCs/>
          <w:sz w:val="28"/>
          <w:szCs w:val="28"/>
          <w:vertAlign w:val="subscript"/>
          <w:lang w:val="uk-UA"/>
        </w:rPr>
        <w:t>3</w:t>
      </w:r>
      <w:r w:rsidRPr="00857661">
        <w:rPr>
          <w:rFonts w:ascii="Times New Roman" w:eastAsiaTheme="majorEastAsia" w:hAnsi="Times New Roman" w:cs="Times New Roman"/>
          <w:bCs/>
          <w:sz w:val="28"/>
          <w:szCs w:val="28"/>
          <w:lang w:val="uk-UA"/>
        </w:rPr>
        <w:t xml:space="preserve">, які являють оксиди металів компонентів покриттів і виконують роль твердого мастила, товщина і щільність яких залежить від навантаження і швидкості тертя, від яких, в свою чергу, залежить температура в зоні тертя, а, відповідно, й інтенсивність окислення </w:t>
      </w:r>
      <w:r w:rsidRPr="00857661">
        <w:rPr>
          <w:rFonts w:ascii="Times New Roman" w:eastAsiaTheme="majorEastAsia" w:hAnsi="Times New Roman" w:cs="Times New Roman"/>
          <w:bCs/>
          <w:sz w:val="28"/>
          <w:szCs w:val="28"/>
          <w:lang w:val="uk-UA" w:eastAsia="en-US"/>
        </w:rPr>
        <w:t>[1</w:t>
      </w:r>
      <w:r w:rsidR="00C1739B" w:rsidRPr="00857661">
        <w:rPr>
          <w:rFonts w:ascii="Times New Roman" w:eastAsiaTheme="majorEastAsia" w:hAnsi="Times New Roman" w:cs="Times New Roman"/>
          <w:bCs/>
          <w:sz w:val="28"/>
          <w:szCs w:val="28"/>
          <w:lang w:val="uk-UA" w:eastAsia="en-US"/>
        </w:rPr>
        <w:t>2</w:t>
      </w:r>
      <w:r w:rsidRPr="00857661">
        <w:rPr>
          <w:rFonts w:ascii="Times New Roman" w:eastAsiaTheme="majorEastAsia" w:hAnsi="Times New Roman" w:cs="Times New Roman"/>
          <w:bCs/>
          <w:sz w:val="28"/>
          <w:szCs w:val="28"/>
          <w:lang w:val="uk-UA" w:eastAsia="en-US"/>
        </w:rPr>
        <w:t>]</w:t>
      </w:r>
      <w:r w:rsidRPr="00857661">
        <w:rPr>
          <w:rFonts w:ascii="Times New Roman" w:eastAsiaTheme="majorEastAsia" w:hAnsi="Times New Roman" w:cs="Times New Roman"/>
          <w:bCs/>
          <w:sz w:val="28"/>
          <w:szCs w:val="28"/>
          <w:lang w:val="uk-UA"/>
        </w:rPr>
        <w:t>.</w:t>
      </w:r>
    </w:p>
    <w:p w:rsidR="00EF07B8" w:rsidRPr="00857661" w:rsidRDefault="00EF07B8" w:rsidP="00EF07B8">
      <w:pPr>
        <w:spacing w:after="0" w:line="360" w:lineRule="auto"/>
        <w:ind w:firstLine="709"/>
        <w:jc w:val="both"/>
        <w:rPr>
          <w:rFonts w:ascii="Times New Roman" w:eastAsiaTheme="majorEastAsia" w:hAnsi="Times New Roman" w:cs="Times New Roman"/>
          <w:bCs/>
          <w:sz w:val="28"/>
          <w:szCs w:val="28"/>
          <w:lang w:val="uk-UA"/>
        </w:rPr>
      </w:pPr>
      <w:r w:rsidRPr="00857661">
        <w:rPr>
          <w:rFonts w:ascii="Times New Roman" w:eastAsiaTheme="majorEastAsia" w:hAnsi="Times New Roman" w:cs="Times New Roman"/>
          <w:bCs/>
          <w:sz w:val="28"/>
          <w:szCs w:val="28"/>
          <w:lang w:val="uk-UA"/>
        </w:rPr>
        <w:t>Покриття, що отримані електроіскровим легуванням (TiCrC-(FeCr)) та з добавками алюмінію, на доріжках тертя утворюють тверді та зносостійкі карбіди (AlC), оксиди (AlO) та інші складні сполуки, що призводить до збільшення зносостійкості від 2</w:t>
      </w:r>
      <w:r w:rsidR="00C5314C" w:rsidRPr="00857661">
        <w:rPr>
          <w:rFonts w:ascii="Times New Roman" w:eastAsiaTheme="majorEastAsia" w:hAnsi="Times New Roman" w:cs="Times New Roman"/>
          <w:bCs/>
          <w:sz w:val="28"/>
          <w:szCs w:val="28"/>
          <w:lang w:val="uk-UA"/>
        </w:rPr>
        <w:t> разів</w:t>
      </w:r>
      <w:r w:rsidRPr="00857661">
        <w:rPr>
          <w:rFonts w:ascii="Times New Roman" w:eastAsiaTheme="majorEastAsia" w:hAnsi="Times New Roman" w:cs="Times New Roman"/>
          <w:bCs/>
          <w:sz w:val="28"/>
          <w:szCs w:val="28"/>
          <w:lang w:val="uk-UA"/>
        </w:rPr>
        <w:t xml:space="preserve"> до 3 разів [1</w:t>
      </w:r>
      <w:r w:rsidR="00C1739B" w:rsidRPr="00857661">
        <w:rPr>
          <w:rFonts w:ascii="Times New Roman" w:eastAsiaTheme="majorEastAsia" w:hAnsi="Times New Roman" w:cs="Times New Roman"/>
          <w:bCs/>
          <w:sz w:val="28"/>
          <w:szCs w:val="28"/>
          <w:lang w:val="uk-UA"/>
        </w:rPr>
        <w:t>2</w:t>
      </w:r>
      <w:r w:rsidRPr="00857661">
        <w:rPr>
          <w:rFonts w:ascii="Times New Roman" w:eastAsiaTheme="majorEastAsia" w:hAnsi="Times New Roman" w:cs="Times New Roman"/>
          <w:bCs/>
          <w:sz w:val="28"/>
          <w:szCs w:val="28"/>
          <w:lang w:val="uk-UA"/>
        </w:rPr>
        <w:t>].</w:t>
      </w:r>
    </w:p>
    <w:p w:rsidR="00EF07B8" w:rsidRDefault="00EF07B8" w:rsidP="002A0A22">
      <w:pPr>
        <w:spacing w:after="0" w:line="360" w:lineRule="auto"/>
        <w:ind w:firstLine="709"/>
        <w:jc w:val="both"/>
        <w:rPr>
          <w:rFonts w:ascii="Times New Roman" w:eastAsiaTheme="majorEastAsia" w:hAnsi="Times New Roman" w:cs="Times New Roman"/>
          <w:bCs/>
          <w:sz w:val="28"/>
          <w:szCs w:val="28"/>
          <w:lang w:val="uk-UA"/>
        </w:rPr>
      </w:pPr>
      <w:r w:rsidRPr="00857661">
        <w:rPr>
          <w:rFonts w:ascii="Times New Roman" w:eastAsiaTheme="majorEastAsia" w:hAnsi="Times New Roman" w:cs="Times New Roman"/>
          <w:bCs/>
          <w:sz w:val="28"/>
          <w:szCs w:val="28"/>
          <w:lang w:val="uk-UA"/>
        </w:rPr>
        <w:t>Автори роботи [1</w:t>
      </w:r>
      <w:r w:rsidR="00C1739B" w:rsidRPr="00857661">
        <w:rPr>
          <w:rFonts w:ascii="Times New Roman" w:eastAsiaTheme="majorEastAsia" w:hAnsi="Times New Roman" w:cs="Times New Roman"/>
          <w:bCs/>
          <w:sz w:val="28"/>
          <w:szCs w:val="28"/>
        </w:rPr>
        <w:t>3</w:t>
      </w:r>
      <w:r w:rsidRPr="00857661">
        <w:rPr>
          <w:rFonts w:ascii="Times New Roman" w:eastAsiaTheme="majorEastAsia" w:hAnsi="Times New Roman" w:cs="Times New Roman"/>
          <w:bCs/>
          <w:sz w:val="28"/>
          <w:szCs w:val="28"/>
          <w:lang w:val="uk-UA"/>
        </w:rPr>
        <w:t>] електроіскрові покриття наносили на зразки зі сталі 65Г. Проведені дослідження показали, що електроіскрові покриття на основі системи TiCrB</w:t>
      </w:r>
      <w:r w:rsidRPr="00857661">
        <w:rPr>
          <w:rFonts w:ascii="Times New Roman" w:eastAsiaTheme="majorEastAsia" w:hAnsi="Times New Roman" w:cs="Times New Roman"/>
          <w:bCs/>
          <w:sz w:val="28"/>
          <w:szCs w:val="28"/>
          <w:vertAlign w:val="subscript"/>
          <w:lang w:val="uk-UA"/>
        </w:rPr>
        <w:t>2</w:t>
      </w:r>
      <w:r w:rsidRPr="00857661">
        <w:rPr>
          <w:rFonts w:ascii="Times New Roman" w:eastAsiaTheme="majorEastAsia" w:hAnsi="Times New Roman" w:cs="Times New Roman"/>
          <w:bCs/>
          <w:sz w:val="28"/>
          <w:szCs w:val="28"/>
          <w:lang w:val="uk-UA"/>
        </w:rPr>
        <w:t>-(NiAlCr) характеризуються порівняно високим рівнем зносостійкості в умовах абразивного зношування. Покриття досить ефективно захищають сталь</w:t>
      </w:r>
      <w:r w:rsidR="00C5314C" w:rsidRPr="00857661">
        <w:rPr>
          <w:rFonts w:ascii="Times New Roman" w:eastAsiaTheme="majorEastAsia" w:hAnsi="Times New Roman" w:cs="Times New Roman"/>
          <w:bCs/>
          <w:sz w:val="28"/>
          <w:szCs w:val="28"/>
          <w:lang w:val="uk-UA"/>
        </w:rPr>
        <w:t xml:space="preserve">, збільшуючи її зносостійкість від </w:t>
      </w:r>
      <w:r w:rsidRPr="00857661">
        <w:rPr>
          <w:rFonts w:ascii="Times New Roman" w:eastAsiaTheme="majorEastAsia" w:hAnsi="Times New Roman" w:cs="Times New Roman"/>
          <w:bCs/>
          <w:sz w:val="28"/>
          <w:szCs w:val="28"/>
          <w:lang w:val="uk-UA"/>
        </w:rPr>
        <w:t>2</w:t>
      </w:r>
      <w:r w:rsidR="00C5314C" w:rsidRPr="00857661">
        <w:rPr>
          <w:rFonts w:ascii="Times New Roman" w:eastAsiaTheme="majorEastAsia" w:hAnsi="Times New Roman" w:cs="Times New Roman"/>
          <w:bCs/>
          <w:sz w:val="28"/>
          <w:szCs w:val="28"/>
          <w:lang w:val="uk-UA"/>
        </w:rPr>
        <w:t> разів до</w:t>
      </w:r>
      <w:r w:rsidRPr="00857661">
        <w:rPr>
          <w:rFonts w:ascii="Times New Roman" w:eastAsiaTheme="majorEastAsia" w:hAnsi="Times New Roman" w:cs="Times New Roman"/>
          <w:bCs/>
          <w:sz w:val="28"/>
          <w:szCs w:val="28"/>
          <w:lang w:val="uk-UA"/>
        </w:rPr>
        <w:t xml:space="preserve"> 5</w:t>
      </w:r>
      <w:r w:rsidR="00C5314C" w:rsidRPr="00857661">
        <w:rPr>
          <w:rFonts w:ascii="Times New Roman" w:eastAsiaTheme="majorEastAsia" w:hAnsi="Times New Roman" w:cs="Times New Roman"/>
          <w:bCs/>
          <w:sz w:val="28"/>
          <w:szCs w:val="28"/>
          <w:lang w:val="uk-UA"/>
        </w:rPr>
        <w:t> </w:t>
      </w:r>
      <w:r w:rsidRPr="00857661">
        <w:rPr>
          <w:rFonts w:ascii="Times New Roman" w:eastAsiaTheme="majorEastAsia" w:hAnsi="Times New Roman" w:cs="Times New Roman"/>
          <w:bCs/>
          <w:sz w:val="28"/>
          <w:szCs w:val="28"/>
          <w:lang w:val="uk-UA"/>
        </w:rPr>
        <w:t>разів.</w:t>
      </w:r>
    </w:p>
    <w:p w:rsidR="00C5314C" w:rsidRDefault="00C5314C" w:rsidP="002A0A22">
      <w:pPr>
        <w:spacing w:after="0" w:line="360" w:lineRule="auto"/>
        <w:ind w:firstLine="709"/>
        <w:jc w:val="both"/>
        <w:rPr>
          <w:rFonts w:ascii="Times New Roman" w:eastAsiaTheme="majorEastAsia" w:hAnsi="Times New Roman" w:cs="Times New Roman"/>
          <w:bCs/>
          <w:sz w:val="28"/>
          <w:szCs w:val="28"/>
          <w:lang w:val="uk-UA"/>
        </w:rPr>
      </w:pPr>
    </w:p>
    <w:p w:rsidR="00C5314C" w:rsidRDefault="00C5314C" w:rsidP="002A0A22">
      <w:pPr>
        <w:spacing w:after="0" w:line="360" w:lineRule="auto"/>
        <w:ind w:firstLine="709"/>
        <w:jc w:val="both"/>
        <w:rPr>
          <w:rFonts w:ascii="Times New Roman" w:eastAsiaTheme="majorEastAsia" w:hAnsi="Times New Roman" w:cs="Times New Roman"/>
          <w:bCs/>
          <w:sz w:val="28"/>
          <w:szCs w:val="28"/>
          <w:lang w:val="uk-UA"/>
        </w:rPr>
      </w:pPr>
    </w:p>
    <w:p w:rsidR="00EF07B8" w:rsidRPr="00837EC7" w:rsidRDefault="00EF07B8" w:rsidP="00E60AE7">
      <w:pPr>
        <w:pStyle w:val="2"/>
        <w:spacing w:before="0" w:line="360" w:lineRule="auto"/>
        <w:ind w:firstLine="709"/>
        <w:jc w:val="both"/>
        <w:rPr>
          <w:rFonts w:ascii="Times New Roman" w:hAnsi="Times New Roman" w:cs="Times New Roman"/>
          <w:color w:val="auto"/>
          <w:sz w:val="28"/>
          <w:szCs w:val="28"/>
          <w:lang w:val="uk-UA"/>
        </w:rPr>
      </w:pPr>
      <w:bookmarkStart w:id="19" w:name="_Toc453580310"/>
      <w:bookmarkStart w:id="20" w:name="_Toc514323535"/>
      <w:bookmarkEnd w:id="11"/>
      <w:bookmarkEnd w:id="12"/>
      <w:bookmarkEnd w:id="13"/>
      <w:bookmarkEnd w:id="14"/>
      <w:bookmarkEnd w:id="15"/>
      <w:bookmarkEnd w:id="16"/>
      <w:r w:rsidRPr="00837EC7">
        <w:rPr>
          <w:rFonts w:ascii="Times New Roman" w:hAnsi="Times New Roman" w:cs="Times New Roman"/>
          <w:color w:val="auto"/>
          <w:sz w:val="28"/>
          <w:szCs w:val="28"/>
          <w:lang w:val="uk-UA"/>
        </w:rPr>
        <w:lastRenderedPageBreak/>
        <w:t xml:space="preserve">1.4 </w:t>
      </w:r>
      <w:bookmarkEnd w:id="19"/>
      <w:r w:rsidRPr="00837EC7">
        <w:rPr>
          <w:rFonts w:ascii="Times New Roman" w:hAnsi="Times New Roman" w:cs="Times New Roman"/>
          <w:color w:val="auto"/>
          <w:sz w:val="28"/>
          <w:szCs w:val="28"/>
          <w:lang w:val="uk-UA"/>
        </w:rPr>
        <w:t xml:space="preserve">Вплив </w:t>
      </w:r>
      <w:r w:rsidR="001C0062">
        <w:rPr>
          <w:rFonts w:ascii="Times New Roman" w:hAnsi="Times New Roman" w:cs="Times New Roman"/>
          <w:color w:val="auto"/>
          <w:sz w:val="28"/>
          <w:szCs w:val="28"/>
          <w:lang w:val="uk-UA"/>
        </w:rPr>
        <w:t>електроіскрового легування</w:t>
      </w:r>
      <w:r w:rsidRPr="00837EC7">
        <w:rPr>
          <w:rFonts w:ascii="Times New Roman" w:hAnsi="Times New Roman" w:cs="Times New Roman"/>
          <w:color w:val="auto"/>
          <w:sz w:val="28"/>
          <w:szCs w:val="28"/>
          <w:lang w:val="uk-UA"/>
        </w:rPr>
        <w:t xml:space="preserve"> у </w:t>
      </w:r>
      <w:r w:rsidR="009B00CA" w:rsidRPr="00837EC7">
        <w:rPr>
          <w:rFonts w:ascii="Times New Roman" w:hAnsi="Times New Roman" w:cs="Times New Roman"/>
          <w:color w:val="auto"/>
          <w:sz w:val="28"/>
          <w:szCs w:val="28"/>
          <w:lang w:val="uk-UA"/>
        </w:rPr>
        <w:t>насичувальних</w:t>
      </w:r>
      <w:r w:rsidRPr="00837EC7">
        <w:rPr>
          <w:rFonts w:ascii="Times New Roman" w:hAnsi="Times New Roman" w:cs="Times New Roman"/>
          <w:color w:val="auto"/>
          <w:sz w:val="28"/>
          <w:szCs w:val="28"/>
          <w:lang w:val="uk-UA"/>
        </w:rPr>
        <w:t xml:space="preserve"> середовищах на структуру та властивості поверхневих шарів</w:t>
      </w:r>
      <w:bookmarkEnd w:id="20"/>
    </w:p>
    <w:p w:rsidR="002A7EEA" w:rsidRPr="00857661" w:rsidRDefault="002A7EEA"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Легування виробiв з металiв та сплавiв порошками рiзного складу є ефективним способом пiдвищення експлуатацiйних характеристик матерiалiв. Найбiльш ефективними є динамiчнi способи легування. Однак до недавнього часу вважалося, що частинки при ударнiй взаємо- дiї з твердими тiлами, якi </w:t>
      </w:r>
      <w:r w:rsidRPr="00857661">
        <w:rPr>
          <w:rFonts w:ascii="Times New Roman" w:hAnsi="Times New Roman" w:cs="Times New Roman"/>
          <w:sz w:val="28"/>
          <w:szCs w:val="28"/>
          <w:lang w:val="uk-UA"/>
        </w:rPr>
        <w:t>деформуються, можуть проникати у них на невелику глибину, яка складає лише декiлька їх дiаметрiв. Водночас у 80-х роках XX столiття було з’ясовано, що у деяких випадках частинки можуть проникати у твердi тiла на глибину, яка перевищує 10</w:t>
      </w:r>
      <w:r w:rsidRPr="00857661">
        <w:rPr>
          <w:rFonts w:ascii="Times New Roman" w:hAnsi="Times New Roman" w:cs="Times New Roman"/>
          <w:sz w:val="28"/>
          <w:szCs w:val="28"/>
          <w:vertAlign w:val="superscript"/>
          <w:lang w:val="uk-UA"/>
        </w:rPr>
        <w:t>3</w:t>
      </w:r>
      <w:r w:rsidRPr="00857661">
        <w:rPr>
          <w:rFonts w:ascii="Times New Roman" w:hAnsi="Times New Roman" w:cs="Times New Roman"/>
          <w:sz w:val="28"/>
          <w:szCs w:val="28"/>
          <w:lang w:val="uk-UA"/>
        </w:rPr>
        <w:t xml:space="preserve"> їх радiуса. Це явище називається ефектом надглибокого проникнення [1</w:t>
      </w:r>
      <w:r w:rsidR="00C1739B" w:rsidRPr="00857661">
        <w:rPr>
          <w:rFonts w:ascii="Times New Roman" w:hAnsi="Times New Roman" w:cs="Times New Roman"/>
          <w:sz w:val="28"/>
          <w:szCs w:val="28"/>
          <w:lang w:val="uk-UA"/>
        </w:rPr>
        <w:t>4</w:t>
      </w:r>
      <w:r w:rsidRPr="00857661">
        <w:rPr>
          <w:rFonts w:ascii="Times New Roman" w:hAnsi="Times New Roman" w:cs="Times New Roman"/>
          <w:sz w:val="28"/>
          <w:szCs w:val="28"/>
          <w:lang w:val="uk-UA"/>
        </w:rPr>
        <w:t xml:space="preserve">]. Автори роботи </w:t>
      </w:r>
      <w:r w:rsidR="00BF0B26" w:rsidRPr="00857661">
        <w:rPr>
          <w:rFonts w:ascii="Times New Roman" w:hAnsi="Times New Roman" w:cs="Times New Roman"/>
          <w:sz w:val="28"/>
          <w:szCs w:val="28"/>
          <w:lang w:val="uk-UA"/>
        </w:rPr>
        <w:t>[1</w:t>
      </w:r>
      <w:r w:rsidR="00C1739B" w:rsidRPr="00857661">
        <w:rPr>
          <w:rFonts w:ascii="Times New Roman" w:hAnsi="Times New Roman" w:cs="Times New Roman"/>
          <w:sz w:val="28"/>
          <w:szCs w:val="28"/>
          <w:lang w:val="uk-UA"/>
        </w:rPr>
        <w:t>4</w:t>
      </w:r>
      <w:r w:rsidRPr="00857661">
        <w:rPr>
          <w:rFonts w:ascii="Times New Roman" w:hAnsi="Times New Roman" w:cs="Times New Roman"/>
          <w:sz w:val="28"/>
          <w:szCs w:val="28"/>
          <w:lang w:val="uk-UA"/>
        </w:rPr>
        <w:t>]</w:t>
      </w:r>
      <w:r w:rsidRPr="00837EC7">
        <w:rPr>
          <w:rFonts w:ascii="Times New Roman" w:hAnsi="Times New Roman" w:cs="Times New Roman"/>
          <w:sz w:val="28"/>
          <w:szCs w:val="28"/>
          <w:lang w:val="uk-UA"/>
        </w:rPr>
        <w:t xml:space="preserve"> дослідили, що поєднання комплексної дiї багатократного iмпульсного механiчного ударного впливу та iмпульсного струму призводить до надглибокого проникнення </w:t>
      </w:r>
      <w:r w:rsidRPr="00857661">
        <w:rPr>
          <w:rFonts w:ascii="Times New Roman" w:hAnsi="Times New Roman" w:cs="Times New Roman"/>
          <w:sz w:val="28"/>
          <w:szCs w:val="28"/>
          <w:lang w:val="uk-UA"/>
        </w:rPr>
        <w:t>порошку SiC у залiзну мiшень, а також пiдвищує ефективнiсть процесу легування внаслiдок збiльшення долi частинок, якi потрапляють у неї.</w:t>
      </w:r>
    </w:p>
    <w:p w:rsidR="00F71FF8" w:rsidRPr="00837EC7" w:rsidRDefault="00F71FF8" w:rsidP="00F71FF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Автор</w:t>
      </w:r>
      <w:r w:rsidR="00BF0B26" w:rsidRPr="00857661">
        <w:rPr>
          <w:rFonts w:ascii="Times New Roman" w:hAnsi="Times New Roman" w:cs="Times New Roman"/>
          <w:sz w:val="28"/>
          <w:szCs w:val="28"/>
          <w:lang w:val="uk-UA"/>
        </w:rPr>
        <w:t>ом</w:t>
      </w:r>
      <w:r w:rsidRPr="00857661">
        <w:rPr>
          <w:rFonts w:ascii="Times New Roman" w:hAnsi="Times New Roman" w:cs="Times New Roman"/>
          <w:sz w:val="28"/>
          <w:szCs w:val="28"/>
          <w:lang w:val="uk-UA"/>
        </w:rPr>
        <w:t xml:space="preserve"> роботи </w:t>
      </w:r>
      <w:r w:rsidRPr="00857661">
        <w:rPr>
          <w:rFonts w:ascii="Times New Roman" w:hAnsi="Times New Roman" w:cs="Times New Roman"/>
          <w:sz w:val="28"/>
          <w:szCs w:val="28"/>
        </w:rPr>
        <w:t>[1</w:t>
      </w:r>
      <w:r w:rsidR="00C1739B" w:rsidRPr="00857661">
        <w:rPr>
          <w:rFonts w:ascii="Times New Roman" w:hAnsi="Times New Roman" w:cs="Times New Roman"/>
          <w:sz w:val="28"/>
          <w:szCs w:val="28"/>
        </w:rPr>
        <w:t>5</w:t>
      </w:r>
      <w:r w:rsidRPr="00857661">
        <w:rPr>
          <w:rFonts w:ascii="Times New Roman" w:hAnsi="Times New Roman" w:cs="Times New Roman"/>
          <w:sz w:val="28"/>
          <w:szCs w:val="28"/>
        </w:rPr>
        <w:t xml:space="preserve">] </w:t>
      </w:r>
      <w:r w:rsidRPr="00857661">
        <w:rPr>
          <w:rFonts w:ascii="Times New Roman" w:hAnsi="Times New Roman" w:cs="Times New Roman"/>
          <w:sz w:val="28"/>
          <w:szCs w:val="28"/>
          <w:lang w:val="uk-UA"/>
        </w:rPr>
        <w:t>досліджено вплив газового середовища обробки (повітря, пропан - бутан) на фазовий склад, мікроструктуру на мікротвердість поверхневих зон технічного заліза після ЕІЛ титаном, хромом, цирконієм. Для обох середовищ обробки</w:t>
      </w:r>
      <w:r w:rsidRPr="00837EC7">
        <w:rPr>
          <w:rFonts w:ascii="Times New Roman" w:hAnsi="Times New Roman" w:cs="Times New Roman"/>
          <w:sz w:val="28"/>
          <w:szCs w:val="28"/>
          <w:lang w:val="uk-UA"/>
        </w:rPr>
        <w:t xml:space="preserve"> мікротвердість покриттів нанесених титановим анодом, як на повітрі, так і у пропан – бутані є вищою порівняно із покриттями, отриманими внаслідок легування хромовим анодом. Найбільше зміцнення легованого шару отримується при ЕІЛ заліза цирконієвим анодом у середовищі пропан – бутану, а найменше – хромовим на повітрі.</w:t>
      </w:r>
    </w:p>
    <w:p w:rsidR="00BA6C64" w:rsidRPr="00857661" w:rsidRDefault="00BA6C64" w:rsidP="00F71FF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Перспективним напрямком в області високих технологій є отримання композиційних матеріалів з поліпшеними фізико - механічними властивостями за рахунок підбору поєднань основного хімічного складу і включень. В якості конструкційних матеріалів широко застосовують </w:t>
      </w:r>
      <w:r w:rsidR="001C0062">
        <w:rPr>
          <w:rFonts w:ascii="Times New Roman" w:hAnsi="Times New Roman" w:cs="Times New Roman"/>
          <w:sz w:val="28"/>
          <w:szCs w:val="28"/>
          <w:lang w:val="uk-UA"/>
        </w:rPr>
        <w:t>дисперснозміцнені</w:t>
      </w:r>
      <w:r w:rsidRPr="00837EC7">
        <w:rPr>
          <w:rFonts w:ascii="Times New Roman" w:hAnsi="Times New Roman" w:cs="Times New Roman"/>
          <w:sz w:val="28"/>
          <w:szCs w:val="28"/>
          <w:lang w:val="uk-UA"/>
        </w:rPr>
        <w:t xml:space="preserve"> композити. Одним з найбільш ефективних методів </w:t>
      </w:r>
      <w:r w:rsidR="001C0062">
        <w:rPr>
          <w:rFonts w:ascii="Times New Roman" w:hAnsi="Times New Roman" w:cs="Times New Roman"/>
          <w:sz w:val="28"/>
          <w:szCs w:val="28"/>
          <w:lang w:val="uk-UA"/>
        </w:rPr>
        <w:t>одержання</w:t>
      </w:r>
      <w:r w:rsidRPr="00837EC7">
        <w:rPr>
          <w:rFonts w:ascii="Times New Roman" w:hAnsi="Times New Roman" w:cs="Times New Roman"/>
          <w:sz w:val="28"/>
          <w:szCs w:val="28"/>
          <w:lang w:val="uk-UA"/>
        </w:rPr>
        <w:t xml:space="preserve"> дисперснозміцнених композиційних матеріалів обробкою </w:t>
      </w:r>
      <w:r w:rsidRPr="00837EC7">
        <w:rPr>
          <w:rFonts w:ascii="Times New Roman" w:hAnsi="Times New Roman" w:cs="Times New Roman"/>
          <w:sz w:val="28"/>
          <w:szCs w:val="28"/>
          <w:lang w:val="uk-UA"/>
        </w:rPr>
        <w:lastRenderedPageBreak/>
        <w:t xml:space="preserve">потоком високоенергетичних порошкових частинок дисперсністю від мікрометрів до сотень мікрометрів в режимі технології надглибокого </w:t>
      </w:r>
      <w:r w:rsidRPr="00857661">
        <w:rPr>
          <w:rFonts w:ascii="Times New Roman" w:hAnsi="Times New Roman" w:cs="Times New Roman"/>
          <w:sz w:val="28"/>
          <w:szCs w:val="28"/>
          <w:lang w:val="uk-UA"/>
        </w:rPr>
        <w:t xml:space="preserve">проникнення </w:t>
      </w:r>
      <w:r w:rsidR="00BF0B26" w:rsidRPr="00857661">
        <w:rPr>
          <w:rFonts w:ascii="Times New Roman" w:hAnsi="Times New Roman" w:cs="Times New Roman"/>
          <w:sz w:val="28"/>
          <w:szCs w:val="28"/>
          <w:lang w:val="uk-UA"/>
        </w:rPr>
        <w:t>[1</w:t>
      </w:r>
      <w:r w:rsidR="00C1739B" w:rsidRPr="00857661">
        <w:rPr>
          <w:rFonts w:ascii="Times New Roman" w:hAnsi="Times New Roman" w:cs="Times New Roman"/>
          <w:sz w:val="28"/>
          <w:szCs w:val="28"/>
          <w:lang w:val="uk-UA"/>
        </w:rPr>
        <w:t>6</w:t>
      </w:r>
      <w:r w:rsidRPr="00857661">
        <w:rPr>
          <w:rFonts w:ascii="Times New Roman" w:hAnsi="Times New Roman" w:cs="Times New Roman"/>
          <w:sz w:val="28"/>
          <w:szCs w:val="28"/>
          <w:lang w:val="uk-UA"/>
        </w:rPr>
        <w:t>]. У технологічному режимі надглибокого проникнення часток здійснюється проникнення порошкових частинок на глибину до сотень і тисяч розмірів частинок [</w:t>
      </w:r>
      <w:r w:rsidR="00BF0B26" w:rsidRPr="00857661">
        <w:rPr>
          <w:rFonts w:ascii="Times New Roman" w:hAnsi="Times New Roman" w:cs="Times New Roman"/>
          <w:sz w:val="28"/>
          <w:szCs w:val="28"/>
          <w:lang w:val="uk-UA"/>
        </w:rPr>
        <w:t>1</w:t>
      </w:r>
      <w:r w:rsidR="00C1739B" w:rsidRPr="00857661">
        <w:rPr>
          <w:rFonts w:ascii="Times New Roman" w:hAnsi="Times New Roman" w:cs="Times New Roman"/>
          <w:sz w:val="28"/>
          <w:szCs w:val="28"/>
        </w:rPr>
        <w:t>6</w:t>
      </w:r>
      <w:r w:rsidRPr="00857661">
        <w:rPr>
          <w:rFonts w:ascii="Times New Roman" w:hAnsi="Times New Roman" w:cs="Times New Roman"/>
          <w:sz w:val="28"/>
          <w:szCs w:val="28"/>
          <w:lang w:val="uk-UA"/>
        </w:rPr>
        <w:t xml:space="preserve">]. </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Пі</w:t>
      </w:r>
      <w:r w:rsidR="00857661" w:rsidRPr="00857661">
        <w:rPr>
          <w:rFonts w:ascii="Times New Roman" w:hAnsi="Times New Roman" w:cs="Times New Roman"/>
          <w:sz w:val="28"/>
          <w:szCs w:val="28"/>
          <w:lang w:val="uk-UA"/>
        </w:rPr>
        <w:t>двищити надійність та довговічні</w:t>
      </w:r>
      <w:r w:rsidRPr="00857661">
        <w:rPr>
          <w:rFonts w:ascii="Times New Roman" w:hAnsi="Times New Roman" w:cs="Times New Roman"/>
          <w:sz w:val="28"/>
          <w:szCs w:val="28"/>
          <w:lang w:val="uk-UA"/>
        </w:rPr>
        <w:t>ст</w:t>
      </w:r>
      <w:r w:rsidR="00857661" w:rsidRPr="00857661">
        <w:rPr>
          <w:rFonts w:ascii="Times New Roman" w:hAnsi="Times New Roman" w:cs="Times New Roman"/>
          <w:sz w:val="28"/>
          <w:szCs w:val="28"/>
          <w:lang w:val="uk-UA"/>
        </w:rPr>
        <w:t>ь</w:t>
      </w:r>
      <w:r w:rsidRPr="00837EC7">
        <w:rPr>
          <w:rFonts w:ascii="Times New Roman" w:hAnsi="Times New Roman" w:cs="Times New Roman"/>
          <w:sz w:val="28"/>
          <w:szCs w:val="28"/>
          <w:lang w:val="uk-UA"/>
        </w:rPr>
        <w:t xml:space="preserve"> деталей машин та механізмів, які працюють в складних умовах, можна вирішити шляхом перетворення поверхні виробів методами обробки, що включають електроіскрове легування у </w:t>
      </w:r>
      <w:r w:rsidRPr="00857661">
        <w:rPr>
          <w:rFonts w:ascii="Times New Roman" w:hAnsi="Times New Roman" w:cs="Times New Roman"/>
          <w:sz w:val="28"/>
          <w:szCs w:val="28"/>
          <w:lang w:val="uk-UA"/>
        </w:rPr>
        <w:t xml:space="preserve">рідинних середовищах.  </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Автори роботи [</w:t>
      </w:r>
      <w:r w:rsidR="00C1739B" w:rsidRPr="00857661">
        <w:rPr>
          <w:rFonts w:ascii="Times New Roman" w:hAnsi="Times New Roman" w:cs="Times New Roman"/>
          <w:sz w:val="28"/>
          <w:szCs w:val="28"/>
          <w:lang w:val="uk-UA"/>
        </w:rPr>
        <w:t>3</w:t>
      </w:r>
      <w:r w:rsidRPr="00857661">
        <w:rPr>
          <w:rFonts w:ascii="Times New Roman" w:hAnsi="Times New Roman" w:cs="Times New Roman"/>
          <w:sz w:val="28"/>
          <w:szCs w:val="28"/>
          <w:lang w:val="uk-UA"/>
        </w:rPr>
        <w:t>] дослідили структуру, мікротвердість та стійкість до зношування покриттів</w:t>
      </w:r>
      <w:r w:rsidRPr="00837EC7">
        <w:rPr>
          <w:rFonts w:ascii="Times New Roman" w:hAnsi="Times New Roman" w:cs="Times New Roman"/>
          <w:sz w:val="28"/>
          <w:szCs w:val="28"/>
          <w:lang w:val="uk-UA"/>
        </w:rPr>
        <w:t xml:space="preserve"> на сталі Ст. 3, отриманих під час ЕІЛ хромом на повітрі та подальшого нанесення цирконію або титану у рідинних вуглецевмісних сумішах з порошковими компонентами (графіт, карбід, вольфрам, алюміній).</w:t>
      </w:r>
      <w:r w:rsidR="00C5314C">
        <w:rPr>
          <w:rFonts w:ascii="Times New Roman" w:hAnsi="Times New Roman" w:cs="Times New Roman"/>
          <w:sz w:val="28"/>
          <w:szCs w:val="28"/>
          <w:lang w:val="uk-UA"/>
        </w:rPr>
        <w:t xml:space="preserve"> </w:t>
      </w:r>
      <w:r w:rsidRPr="00837EC7">
        <w:rPr>
          <w:rFonts w:ascii="Times New Roman" w:hAnsi="Times New Roman" w:cs="Times New Roman"/>
          <w:sz w:val="28"/>
          <w:szCs w:val="28"/>
          <w:lang w:val="uk-UA"/>
        </w:rPr>
        <w:t>В результаті досліджень виявилось, що після ЕІЛ з другою стадією легування цирконієм мікротверді</w:t>
      </w:r>
      <w:r w:rsidR="00C5314C">
        <w:rPr>
          <w:rFonts w:ascii="Times New Roman" w:hAnsi="Times New Roman" w:cs="Times New Roman"/>
          <w:sz w:val="28"/>
          <w:szCs w:val="28"/>
          <w:lang w:val="uk-UA"/>
        </w:rPr>
        <w:t>сть є більшою (від 6,3 ГПа до 9,</w:t>
      </w:r>
      <w:r w:rsidRPr="00837EC7">
        <w:rPr>
          <w:rFonts w:ascii="Times New Roman" w:hAnsi="Times New Roman" w:cs="Times New Roman"/>
          <w:sz w:val="28"/>
          <w:szCs w:val="28"/>
          <w:lang w:val="uk-UA"/>
        </w:rPr>
        <w:t xml:space="preserve">3 ГПа), ніж при нанесенні титану (від 5,2 ГПа до 6,5 ГПа), а зносостійкість зростає у </w:t>
      </w:r>
      <w:r w:rsidR="00C5314C">
        <w:rPr>
          <w:rFonts w:ascii="Times New Roman" w:hAnsi="Times New Roman" w:cs="Times New Roman"/>
          <w:sz w:val="28"/>
          <w:szCs w:val="28"/>
          <w:lang w:val="uk-UA"/>
        </w:rPr>
        <w:t>(</w:t>
      </w:r>
      <w:r w:rsidRPr="00837EC7">
        <w:rPr>
          <w:rFonts w:ascii="Times New Roman" w:hAnsi="Times New Roman" w:cs="Times New Roman"/>
          <w:sz w:val="28"/>
          <w:szCs w:val="28"/>
          <w:lang w:val="uk-UA"/>
        </w:rPr>
        <w:t>40-69</w:t>
      </w:r>
      <w:r w:rsidR="00C5314C">
        <w:rPr>
          <w:rFonts w:ascii="Times New Roman" w:hAnsi="Times New Roman" w:cs="Times New Roman"/>
          <w:sz w:val="28"/>
          <w:szCs w:val="28"/>
          <w:lang w:val="uk-UA"/>
        </w:rPr>
        <w:t>) разів</w:t>
      </w:r>
      <w:r w:rsidRPr="00837EC7">
        <w:rPr>
          <w:rFonts w:ascii="Times New Roman" w:hAnsi="Times New Roman" w:cs="Times New Roman"/>
          <w:sz w:val="28"/>
          <w:szCs w:val="28"/>
          <w:lang w:val="uk-UA"/>
        </w:rPr>
        <w:t xml:space="preserve"> та </w:t>
      </w:r>
      <w:r w:rsidR="00C5314C">
        <w:rPr>
          <w:rFonts w:ascii="Times New Roman" w:hAnsi="Times New Roman" w:cs="Times New Roman"/>
          <w:sz w:val="28"/>
          <w:szCs w:val="28"/>
          <w:lang w:val="uk-UA"/>
        </w:rPr>
        <w:t>(</w:t>
      </w:r>
      <w:r w:rsidRPr="00837EC7">
        <w:rPr>
          <w:rFonts w:ascii="Times New Roman" w:hAnsi="Times New Roman" w:cs="Times New Roman"/>
          <w:sz w:val="28"/>
          <w:szCs w:val="28"/>
          <w:lang w:val="uk-UA"/>
        </w:rPr>
        <w:t>15-28,5</w:t>
      </w:r>
      <w:r w:rsidR="00C5314C">
        <w:rPr>
          <w:rFonts w:ascii="Times New Roman" w:hAnsi="Times New Roman" w:cs="Times New Roman"/>
          <w:sz w:val="28"/>
          <w:szCs w:val="28"/>
          <w:lang w:val="uk-UA"/>
        </w:rPr>
        <w:t>)</w:t>
      </w:r>
      <w:r w:rsidRPr="00837EC7">
        <w:rPr>
          <w:rFonts w:ascii="Times New Roman" w:hAnsi="Times New Roman" w:cs="Times New Roman"/>
          <w:sz w:val="28"/>
          <w:szCs w:val="28"/>
          <w:lang w:val="uk-UA"/>
        </w:rPr>
        <w:t xml:space="preserve"> разів відповідно у порівнянні з </w:t>
      </w:r>
      <w:r w:rsidRPr="00857661">
        <w:rPr>
          <w:rFonts w:ascii="Times New Roman" w:hAnsi="Times New Roman" w:cs="Times New Roman"/>
          <w:sz w:val="28"/>
          <w:szCs w:val="28"/>
          <w:lang w:val="uk-UA"/>
        </w:rPr>
        <w:t>поверхнею сталі Ст.3 без покриття.</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В роботі [</w:t>
      </w:r>
      <w:r w:rsidR="00C1739B" w:rsidRPr="00857661">
        <w:rPr>
          <w:rFonts w:ascii="Times New Roman" w:hAnsi="Times New Roman" w:cs="Times New Roman"/>
          <w:sz w:val="28"/>
          <w:szCs w:val="28"/>
          <w:lang w:val="uk-UA"/>
        </w:rPr>
        <w:t>4</w:t>
      </w:r>
      <w:r w:rsidRPr="00857661">
        <w:rPr>
          <w:rFonts w:ascii="Times New Roman" w:hAnsi="Times New Roman" w:cs="Times New Roman"/>
          <w:sz w:val="28"/>
          <w:szCs w:val="28"/>
          <w:lang w:val="uk-UA"/>
        </w:rPr>
        <w:t>] було досліджено структуру, фазовий склад та мік</w:t>
      </w:r>
      <w:r w:rsidR="00C5314C" w:rsidRPr="00857661">
        <w:rPr>
          <w:rFonts w:ascii="Times New Roman" w:hAnsi="Times New Roman" w:cs="Times New Roman"/>
          <w:sz w:val="28"/>
          <w:szCs w:val="28"/>
          <w:lang w:val="uk-UA"/>
        </w:rPr>
        <w:t>ротвердість покриттів на сталі С</w:t>
      </w:r>
      <w:r w:rsidRPr="00857661">
        <w:rPr>
          <w:rFonts w:ascii="Times New Roman" w:hAnsi="Times New Roman" w:cs="Times New Roman"/>
          <w:sz w:val="28"/>
          <w:szCs w:val="28"/>
          <w:lang w:val="uk-UA"/>
        </w:rPr>
        <w:t>т.3, що утворилися в процесі електроіскрового легування цирконієм, титаном, хромом у середовищі гліцерину з додаванням порошків графіту та карбідів перехідних металів ZrC, TiC, Cr</w:t>
      </w:r>
      <w:r w:rsidRPr="00857661">
        <w:rPr>
          <w:rFonts w:ascii="Times New Roman" w:hAnsi="Times New Roman" w:cs="Times New Roman"/>
          <w:sz w:val="28"/>
          <w:szCs w:val="28"/>
          <w:vertAlign w:val="subscript"/>
          <w:lang w:val="uk-UA"/>
        </w:rPr>
        <w:t>3</w:t>
      </w:r>
      <w:r w:rsidRPr="00857661">
        <w:rPr>
          <w:rFonts w:ascii="Times New Roman" w:hAnsi="Times New Roman" w:cs="Times New Roman"/>
          <w:sz w:val="28"/>
          <w:szCs w:val="28"/>
          <w:lang w:val="uk-UA"/>
        </w:rPr>
        <w:t>C</w:t>
      </w:r>
      <w:r w:rsidRPr="00857661">
        <w:rPr>
          <w:rFonts w:ascii="Times New Roman" w:hAnsi="Times New Roman" w:cs="Times New Roman"/>
          <w:sz w:val="28"/>
          <w:szCs w:val="28"/>
          <w:vertAlign w:val="subscript"/>
          <w:lang w:val="uk-UA"/>
        </w:rPr>
        <w:t>2</w:t>
      </w:r>
      <w:r w:rsidRPr="00857661">
        <w:rPr>
          <w:rFonts w:ascii="Times New Roman" w:hAnsi="Times New Roman" w:cs="Times New Roman"/>
          <w:sz w:val="28"/>
          <w:szCs w:val="28"/>
          <w:lang w:val="uk-UA"/>
        </w:rPr>
        <w:t>.</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Встановлено, що одержані покриття мають локально неоднорідну структуру, яка являє собою пересичені тверді розчини легувального елементу та заліза, додатково збагачені карбідами цирконію, титану, хрому, внаслідок чого збільшується поверхнева мікротвердість від 3,5</w:t>
      </w:r>
      <w:r w:rsidR="00C5314C" w:rsidRPr="00857661">
        <w:rPr>
          <w:rFonts w:ascii="Times New Roman" w:hAnsi="Times New Roman" w:cs="Times New Roman"/>
          <w:sz w:val="28"/>
          <w:szCs w:val="28"/>
          <w:lang w:val="uk-UA"/>
        </w:rPr>
        <w:t> ГПа</w:t>
      </w:r>
      <w:r w:rsidRPr="00857661">
        <w:rPr>
          <w:rFonts w:ascii="Times New Roman" w:hAnsi="Times New Roman" w:cs="Times New Roman"/>
          <w:sz w:val="28"/>
          <w:szCs w:val="28"/>
          <w:lang w:val="uk-UA"/>
        </w:rPr>
        <w:t xml:space="preserve"> до 9,9 ГПа</w:t>
      </w:r>
      <w:r w:rsidR="000E0B64" w:rsidRPr="00857661">
        <w:rPr>
          <w:rFonts w:ascii="Times New Roman" w:hAnsi="Times New Roman" w:cs="Times New Roman"/>
          <w:sz w:val="28"/>
          <w:szCs w:val="28"/>
          <w:lang w:val="uk-UA"/>
        </w:rPr>
        <w:t xml:space="preserve">  [</w:t>
      </w:r>
      <w:r w:rsidR="00C1739B" w:rsidRPr="00857661">
        <w:rPr>
          <w:rFonts w:ascii="Times New Roman" w:hAnsi="Times New Roman" w:cs="Times New Roman"/>
          <w:sz w:val="28"/>
          <w:szCs w:val="28"/>
          <w:lang w:val="uk-UA"/>
        </w:rPr>
        <w:t>4</w:t>
      </w:r>
      <w:r w:rsidR="000E0B64" w:rsidRPr="00857661">
        <w:rPr>
          <w:rFonts w:ascii="Times New Roman" w:hAnsi="Times New Roman" w:cs="Times New Roman"/>
          <w:sz w:val="28"/>
          <w:szCs w:val="28"/>
          <w:lang w:val="uk-UA"/>
        </w:rPr>
        <w:t>]</w:t>
      </w:r>
      <w:r w:rsidRPr="00857661">
        <w:rPr>
          <w:rFonts w:ascii="Times New Roman" w:hAnsi="Times New Roman" w:cs="Times New Roman"/>
          <w:sz w:val="28"/>
          <w:szCs w:val="28"/>
          <w:lang w:val="uk-UA"/>
        </w:rPr>
        <w:t>.</w:t>
      </w:r>
    </w:p>
    <w:p w:rsidR="00EF07B8" w:rsidRPr="00857661" w:rsidRDefault="00EF07B8" w:rsidP="00EF07B8">
      <w:pPr>
        <w:pStyle w:val="a5"/>
        <w:spacing w:after="0" w:line="360" w:lineRule="auto"/>
        <w:ind w:firstLine="709"/>
        <w:jc w:val="both"/>
        <w:rPr>
          <w:rFonts w:ascii="Times New Roman" w:eastAsiaTheme="minorHAnsi" w:hAnsi="Times New Roman" w:cs="Times New Roman"/>
          <w:sz w:val="28"/>
          <w:szCs w:val="28"/>
          <w:lang w:val="uk-UA" w:eastAsia="en-US"/>
        </w:rPr>
      </w:pPr>
      <w:r w:rsidRPr="00857661">
        <w:rPr>
          <w:rFonts w:ascii="Times New Roman" w:eastAsiaTheme="minorHAnsi" w:hAnsi="Times New Roman" w:cs="Times New Roman"/>
          <w:sz w:val="28"/>
          <w:szCs w:val="28"/>
          <w:lang w:val="uk-UA" w:eastAsia="en-US"/>
        </w:rPr>
        <w:t>В роботах [</w:t>
      </w:r>
      <w:r w:rsidR="00BF0B26" w:rsidRPr="00857661">
        <w:rPr>
          <w:rFonts w:ascii="Times New Roman" w:eastAsiaTheme="minorHAnsi" w:hAnsi="Times New Roman" w:cs="Times New Roman"/>
          <w:sz w:val="28"/>
          <w:szCs w:val="28"/>
          <w:lang w:val="uk-UA" w:eastAsia="en-US"/>
        </w:rPr>
        <w:t>17] – [18</w:t>
      </w:r>
      <w:r w:rsidRPr="00857661">
        <w:rPr>
          <w:rFonts w:ascii="Times New Roman" w:eastAsiaTheme="minorHAnsi" w:hAnsi="Times New Roman" w:cs="Times New Roman"/>
          <w:sz w:val="28"/>
          <w:szCs w:val="28"/>
          <w:lang w:val="uk-UA" w:eastAsia="en-US"/>
        </w:rPr>
        <w:t xml:space="preserve">] розглянуто ЕІЛ сталей тугоплавкими боридами з попереднім нанесенням паст на гліцериновій зв’язці: B + Si; B + Si + C (графіт); B + Si + C (графіт) + хлористий амоній; силіцид бору + графіт. Це </w:t>
      </w:r>
      <w:r w:rsidRPr="00857661">
        <w:rPr>
          <w:rFonts w:ascii="Times New Roman" w:eastAsiaTheme="minorHAnsi" w:hAnsi="Times New Roman" w:cs="Times New Roman"/>
          <w:sz w:val="28"/>
          <w:szCs w:val="28"/>
          <w:lang w:val="uk-UA" w:eastAsia="en-US"/>
        </w:rPr>
        <w:lastRenderedPageBreak/>
        <w:t xml:space="preserve">дозволило підвищити мікротвердість поверхневих шарів </w:t>
      </w:r>
      <w:r w:rsidR="00C5314C" w:rsidRPr="00857661">
        <w:rPr>
          <w:rFonts w:ascii="Times New Roman" w:eastAsiaTheme="minorHAnsi" w:hAnsi="Times New Roman" w:cs="Times New Roman"/>
          <w:sz w:val="28"/>
          <w:szCs w:val="28"/>
          <w:lang w:val="uk-UA" w:eastAsia="en-US"/>
        </w:rPr>
        <w:t>від 1,3</w:t>
      </w:r>
      <w:r w:rsidR="00C5314C" w:rsidRPr="00857661">
        <w:rPr>
          <w:rFonts w:ascii="Times New Roman" w:eastAsiaTheme="minorHAnsi" w:hAnsi="Times New Roman" w:cs="Times New Roman"/>
          <w:sz w:val="28"/>
          <w:szCs w:val="28"/>
          <w:lang w:val="en-US" w:eastAsia="en-US"/>
        </w:rPr>
        <w:t> </w:t>
      </w:r>
      <w:r w:rsidR="00C5314C" w:rsidRPr="00857661">
        <w:rPr>
          <w:rFonts w:ascii="Times New Roman" w:eastAsiaTheme="minorHAnsi" w:hAnsi="Times New Roman" w:cs="Times New Roman"/>
          <w:sz w:val="28"/>
          <w:szCs w:val="28"/>
          <w:lang w:val="uk-UA" w:eastAsia="en-US"/>
        </w:rPr>
        <w:t>рази до 1,5 </w:t>
      </w:r>
      <w:r w:rsidRPr="00857661">
        <w:rPr>
          <w:rFonts w:ascii="Times New Roman" w:eastAsiaTheme="minorHAnsi" w:hAnsi="Times New Roman" w:cs="Times New Roman"/>
          <w:sz w:val="28"/>
          <w:szCs w:val="28"/>
          <w:lang w:val="uk-UA" w:eastAsia="en-US"/>
        </w:rPr>
        <w:t>рази.</w:t>
      </w:r>
    </w:p>
    <w:p w:rsidR="00EF07B8" w:rsidRPr="00857661" w:rsidRDefault="00EF07B8" w:rsidP="00EF07B8">
      <w:pPr>
        <w:pStyle w:val="a5"/>
        <w:spacing w:after="0" w:line="360" w:lineRule="auto"/>
        <w:ind w:firstLine="709"/>
        <w:jc w:val="both"/>
        <w:rPr>
          <w:rFonts w:ascii="Times New Roman" w:eastAsiaTheme="minorHAnsi" w:hAnsi="Times New Roman" w:cs="Times New Roman"/>
          <w:sz w:val="28"/>
          <w:szCs w:val="28"/>
          <w:lang w:val="uk-UA" w:eastAsia="en-US"/>
        </w:rPr>
      </w:pPr>
      <w:r w:rsidRPr="00857661">
        <w:rPr>
          <w:rFonts w:ascii="Times New Roman" w:eastAsiaTheme="minorHAnsi" w:hAnsi="Times New Roman" w:cs="Times New Roman"/>
          <w:sz w:val="28"/>
          <w:szCs w:val="28"/>
          <w:lang w:val="uk-UA" w:eastAsia="en-US"/>
        </w:rPr>
        <w:t>У результаті НДР автори роботи [1</w:t>
      </w:r>
      <w:r w:rsidR="00BF0B26" w:rsidRPr="00857661">
        <w:rPr>
          <w:rFonts w:ascii="Times New Roman" w:eastAsiaTheme="minorHAnsi" w:hAnsi="Times New Roman" w:cs="Times New Roman"/>
          <w:sz w:val="28"/>
          <w:szCs w:val="28"/>
          <w:lang w:val="uk-UA" w:eastAsia="en-US"/>
        </w:rPr>
        <w:t>9</w:t>
      </w:r>
      <w:r w:rsidRPr="00857661">
        <w:rPr>
          <w:rFonts w:ascii="Times New Roman" w:eastAsiaTheme="minorHAnsi" w:hAnsi="Times New Roman" w:cs="Times New Roman"/>
          <w:sz w:val="28"/>
          <w:szCs w:val="28"/>
          <w:lang w:val="uk-UA" w:eastAsia="en-US"/>
        </w:rPr>
        <w:t>] дослідили проникнення вуглецю з метану, вуглекислого газу і гліцерину в нікель та титан, в тому числі з попередньо нанесеним багатокомпонентним нікель-фосфорним покриттям. Взаємодія нікелю з гліцерином при ЕІЛ нікелевим анодом призводить до утворення пересиченого твердого розчину вуглецю в нікелі з ГЦК-граткою. При обробці титану з вихідним нікелевим покриттям в гліцерині графітовим анодом утворюється багатофазна</w:t>
      </w:r>
      <w:r w:rsidRPr="00837EC7">
        <w:rPr>
          <w:rFonts w:ascii="Times New Roman" w:eastAsiaTheme="minorHAnsi" w:hAnsi="Times New Roman" w:cs="Times New Roman"/>
          <w:sz w:val="28"/>
          <w:szCs w:val="28"/>
          <w:lang w:val="uk-UA" w:eastAsia="en-US"/>
        </w:rPr>
        <w:t xml:space="preserve"> система, а обробка нікелевим анодом – додатково розчину фосфору в титановій основі і невеликої кількості фосфориду титану з тетрагональною граткою. Максимальне значення мікротвердості становить 8,7 ГПа при обробці титановим анодом в гліцерині. Таким </w:t>
      </w:r>
      <w:r w:rsidRPr="00857661">
        <w:rPr>
          <w:rFonts w:ascii="Times New Roman" w:eastAsiaTheme="minorHAnsi" w:hAnsi="Times New Roman" w:cs="Times New Roman"/>
          <w:sz w:val="28"/>
          <w:szCs w:val="28"/>
          <w:lang w:val="uk-UA" w:eastAsia="en-US"/>
        </w:rPr>
        <w:t>чином, застосування вихідних багатокомпонентних покриттів дозволяє надавати приповерхневим шарам нових властивостей.</w:t>
      </w:r>
    </w:p>
    <w:p w:rsidR="00EF07B8" w:rsidRPr="00857661" w:rsidRDefault="00EF07B8" w:rsidP="00EF07B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В роботі [</w:t>
      </w:r>
      <w:r w:rsidR="00BF0B26" w:rsidRPr="00857661">
        <w:rPr>
          <w:rFonts w:ascii="Times New Roman" w:hAnsi="Times New Roman" w:cs="Times New Roman"/>
          <w:sz w:val="28"/>
          <w:szCs w:val="28"/>
        </w:rPr>
        <w:t>20</w:t>
      </w:r>
      <w:r w:rsidRPr="00857661">
        <w:rPr>
          <w:rFonts w:ascii="Times New Roman" w:hAnsi="Times New Roman" w:cs="Times New Roman"/>
          <w:sz w:val="28"/>
          <w:szCs w:val="28"/>
          <w:lang w:val="uk-UA"/>
        </w:rPr>
        <w:t>] досліджувався процес обробки металів імпульсними електричними розрядами, при якому поверхневі шари металу можуть хімічно взаємодіяти з навколишнім</w:t>
      </w:r>
      <w:r w:rsidRPr="00837EC7">
        <w:rPr>
          <w:rFonts w:ascii="Times New Roman" w:hAnsi="Times New Roman" w:cs="Times New Roman"/>
          <w:sz w:val="28"/>
          <w:szCs w:val="28"/>
          <w:lang w:val="uk-UA"/>
        </w:rPr>
        <w:t xml:space="preserve"> середовищем. Авторами встановлено, що при електроіскровій </w:t>
      </w:r>
      <w:r w:rsidR="008E794F">
        <w:rPr>
          <w:rFonts w:ascii="Times New Roman" w:hAnsi="Times New Roman" w:cs="Times New Roman"/>
          <w:sz w:val="28"/>
          <w:szCs w:val="28"/>
          <w:lang w:val="uk-UA"/>
        </w:rPr>
        <w:t>обробці (ЕІО) пар латунь (Л-59)</w:t>
      </w:r>
      <w:r w:rsidRPr="00837EC7">
        <w:rPr>
          <w:rFonts w:ascii="Times New Roman" w:hAnsi="Times New Roman" w:cs="Times New Roman"/>
          <w:sz w:val="28"/>
          <w:szCs w:val="28"/>
          <w:lang w:val="uk-UA"/>
        </w:rPr>
        <w:t xml:space="preserve">-сталь (Ст3) і мідь-сталь (Ст3) в середовищі гасу зі збільшенням енергії в імпульсі відбувається інтенсивне розкладання середовища, яке супроводжується збільшенням виходу газоподібних продуктів: </w:t>
      </w:r>
      <w:r w:rsidR="001C0062" w:rsidRPr="001C0062">
        <w:rPr>
          <w:rFonts w:ascii="Times New Roman" w:hAnsi="Times New Roman" w:cs="Times New Roman"/>
          <w:sz w:val="28"/>
          <w:szCs w:val="28"/>
          <w:lang w:val="uk-UA"/>
        </w:rPr>
        <w:t>Н</w:t>
      </w:r>
      <w:r w:rsidR="001C0062" w:rsidRPr="001C0062">
        <w:rPr>
          <w:rFonts w:ascii="Times New Roman" w:hAnsi="Times New Roman" w:cs="Times New Roman"/>
          <w:sz w:val="28"/>
          <w:szCs w:val="28"/>
          <w:vertAlign w:val="subscript"/>
          <w:lang w:val="uk-UA"/>
        </w:rPr>
        <w:t>2</w:t>
      </w:r>
      <w:r w:rsidR="001C0062" w:rsidRPr="001C0062">
        <w:rPr>
          <w:rFonts w:ascii="Times New Roman" w:hAnsi="Times New Roman" w:cs="Times New Roman"/>
          <w:sz w:val="28"/>
          <w:szCs w:val="28"/>
          <w:lang w:val="uk-UA"/>
        </w:rPr>
        <w:t xml:space="preserve"> ,</w:t>
      </w:r>
      <w:r w:rsidR="001C0062" w:rsidRPr="00837EC7">
        <w:rPr>
          <w:rFonts w:ascii="Times New Roman" w:hAnsi="Times New Roman" w:cs="Times New Roman"/>
          <w:sz w:val="28"/>
          <w:szCs w:val="28"/>
          <w:lang w:val="uk-UA"/>
        </w:rPr>
        <w:t xml:space="preserve"> СН</w:t>
      </w:r>
      <w:r w:rsidR="001C0062" w:rsidRPr="00E723FF">
        <w:rPr>
          <w:rFonts w:ascii="Times New Roman" w:hAnsi="Times New Roman" w:cs="Times New Roman"/>
          <w:sz w:val="28"/>
          <w:szCs w:val="28"/>
          <w:vertAlign w:val="subscript"/>
          <w:lang w:val="uk-UA"/>
        </w:rPr>
        <w:t>4</w:t>
      </w:r>
      <w:r w:rsidR="001C0062" w:rsidRPr="00837EC7">
        <w:rPr>
          <w:rFonts w:ascii="Times New Roman" w:hAnsi="Times New Roman" w:cs="Times New Roman"/>
          <w:sz w:val="28"/>
          <w:szCs w:val="28"/>
          <w:lang w:val="uk-UA"/>
        </w:rPr>
        <w:t>, С</w:t>
      </w:r>
      <w:r w:rsidR="001C0062" w:rsidRPr="00E723FF">
        <w:rPr>
          <w:rFonts w:ascii="Times New Roman" w:hAnsi="Times New Roman" w:cs="Times New Roman"/>
          <w:sz w:val="28"/>
          <w:szCs w:val="28"/>
          <w:vertAlign w:val="subscript"/>
          <w:lang w:val="uk-UA"/>
        </w:rPr>
        <w:t>2</w:t>
      </w:r>
      <w:r w:rsidR="001C0062" w:rsidRPr="00837EC7">
        <w:rPr>
          <w:rFonts w:ascii="Times New Roman" w:hAnsi="Times New Roman" w:cs="Times New Roman"/>
          <w:sz w:val="28"/>
          <w:szCs w:val="28"/>
          <w:lang w:val="uk-UA"/>
        </w:rPr>
        <w:t>Н</w:t>
      </w:r>
      <w:r w:rsidR="001C0062" w:rsidRPr="00E723FF">
        <w:rPr>
          <w:rFonts w:ascii="Times New Roman" w:hAnsi="Times New Roman" w:cs="Times New Roman"/>
          <w:sz w:val="28"/>
          <w:szCs w:val="28"/>
          <w:vertAlign w:val="subscript"/>
          <w:lang w:val="uk-UA"/>
        </w:rPr>
        <w:t>6</w:t>
      </w:r>
      <w:r w:rsidR="001C0062" w:rsidRPr="00837EC7">
        <w:rPr>
          <w:rFonts w:ascii="Times New Roman" w:hAnsi="Times New Roman" w:cs="Times New Roman"/>
          <w:sz w:val="28"/>
          <w:szCs w:val="28"/>
          <w:lang w:val="uk-UA"/>
        </w:rPr>
        <w:t xml:space="preserve"> </w:t>
      </w:r>
      <w:r w:rsidRPr="00837EC7">
        <w:rPr>
          <w:rFonts w:ascii="Times New Roman" w:hAnsi="Times New Roman" w:cs="Times New Roman"/>
          <w:sz w:val="28"/>
          <w:szCs w:val="28"/>
          <w:lang w:val="uk-UA"/>
        </w:rPr>
        <w:t xml:space="preserve">і ін. На основі даних про кількість і склад газоподібних продуктів були розраховані теплові ефекти сумарних реакцій розкладання і встановлено, що частка енергії, що витрачається </w:t>
      </w:r>
      <w:r w:rsidRPr="00857661">
        <w:rPr>
          <w:rFonts w:ascii="Times New Roman" w:hAnsi="Times New Roman" w:cs="Times New Roman"/>
          <w:sz w:val="28"/>
          <w:szCs w:val="28"/>
          <w:lang w:val="uk-UA"/>
        </w:rPr>
        <w:t xml:space="preserve">на хімічні реакції становить </w:t>
      </w:r>
      <w:r w:rsidR="008E794F" w:rsidRPr="00857661">
        <w:rPr>
          <w:rFonts w:ascii="Times New Roman" w:hAnsi="Times New Roman" w:cs="Times New Roman"/>
          <w:sz w:val="28"/>
          <w:szCs w:val="28"/>
          <w:lang w:val="uk-UA"/>
        </w:rPr>
        <w:t xml:space="preserve">від </w:t>
      </w:r>
      <w:r w:rsidRPr="00857661">
        <w:rPr>
          <w:rFonts w:ascii="Times New Roman" w:hAnsi="Times New Roman" w:cs="Times New Roman"/>
          <w:sz w:val="28"/>
          <w:szCs w:val="28"/>
          <w:lang w:val="uk-UA"/>
        </w:rPr>
        <w:t>4,24</w:t>
      </w:r>
      <w:r w:rsidR="008E794F" w:rsidRPr="00857661">
        <w:rPr>
          <w:rFonts w:ascii="Times New Roman" w:hAnsi="Times New Roman" w:cs="Times New Roman"/>
          <w:sz w:val="28"/>
          <w:szCs w:val="28"/>
          <w:lang w:val="uk-UA"/>
        </w:rPr>
        <w:t xml:space="preserve"> % до </w:t>
      </w:r>
      <w:r w:rsidRPr="00857661">
        <w:rPr>
          <w:rFonts w:ascii="Times New Roman" w:hAnsi="Times New Roman" w:cs="Times New Roman"/>
          <w:sz w:val="28"/>
          <w:szCs w:val="28"/>
          <w:lang w:val="uk-UA"/>
        </w:rPr>
        <w:t>13,15</w:t>
      </w:r>
      <w:r w:rsidR="008E794F" w:rsidRPr="00857661">
        <w:rPr>
          <w:rFonts w:ascii="Times New Roman" w:hAnsi="Times New Roman" w:cs="Times New Roman"/>
          <w:sz w:val="28"/>
          <w:szCs w:val="28"/>
          <w:lang w:val="uk-UA"/>
        </w:rPr>
        <w:t> </w:t>
      </w:r>
      <w:r w:rsidRPr="00857661">
        <w:rPr>
          <w:rFonts w:ascii="Times New Roman" w:hAnsi="Times New Roman" w:cs="Times New Roman"/>
          <w:sz w:val="28"/>
          <w:szCs w:val="28"/>
          <w:lang w:val="uk-UA"/>
        </w:rPr>
        <w:t>%.</w:t>
      </w:r>
    </w:p>
    <w:p w:rsidR="001C0062" w:rsidRPr="00857661" w:rsidRDefault="00EF07B8" w:rsidP="001C006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 xml:space="preserve">В роботі </w:t>
      </w:r>
      <w:r w:rsidR="00BF0B26" w:rsidRPr="00857661">
        <w:rPr>
          <w:rFonts w:ascii="Times New Roman" w:hAnsi="Times New Roman" w:cs="Times New Roman"/>
          <w:sz w:val="28"/>
          <w:szCs w:val="28"/>
        </w:rPr>
        <w:t>[21</w:t>
      </w:r>
      <w:r w:rsidRPr="00857661">
        <w:rPr>
          <w:rFonts w:ascii="Times New Roman" w:hAnsi="Times New Roman" w:cs="Times New Roman"/>
          <w:sz w:val="28"/>
          <w:szCs w:val="28"/>
        </w:rPr>
        <w:t>] показано, що</w:t>
      </w:r>
      <w:r w:rsidRPr="00857661">
        <w:rPr>
          <w:rFonts w:ascii="Times New Roman" w:hAnsi="Times New Roman" w:cs="Times New Roman"/>
          <w:sz w:val="28"/>
          <w:szCs w:val="28"/>
          <w:lang w:val="uk-UA"/>
        </w:rPr>
        <w:t xml:space="preserve"> в рідинних</w:t>
      </w:r>
      <w:r w:rsidR="001C0062" w:rsidRPr="00857661">
        <w:rPr>
          <w:rFonts w:ascii="Times New Roman" w:hAnsi="Times New Roman" w:cs="Times New Roman"/>
          <w:sz w:val="28"/>
          <w:szCs w:val="28"/>
          <w:lang w:val="uk-UA"/>
        </w:rPr>
        <w:t xml:space="preserve"> середовищах (масло, вода) масо</w:t>
      </w:r>
      <w:r w:rsidRPr="00857661">
        <w:rPr>
          <w:rFonts w:ascii="Times New Roman" w:hAnsi="Times New Roman" w:cs="Times New Roman"/>
          <w:sz w:val="28"/>
          <w:szCs w:val="28"/>
          <w:lang w:val="uk-UA"/>
        </w:rPr>
        <w:t>перен</w:t>
      </w:r>
      <w:r w:rsidR="001C0062" w:rsidRPr="00857661">
        <w:rPr>
          <w:rFonts w:ascii="Times New Roman" w:hAnsi="Times New Roman" w:cs="Times New Roman"/>
          <w:sz w:val="28"/>
          <w:szCs w:val="28"/>
          <w:lang w:val="uk-UA"/>
        </w:rPr>
        <w:t>есення</w:t>
      </w:r>
      <w:r w:rsidRPr="00837EC7">
        <w:rPr>
          <w:rFonts w:ascii="Times New Roman" w:hAnsi="Times New Roman" w:cs="Times New Roman"/>
          <w:sz w:val="28"/>
          <w:szCs w:val="28"/>
          <w:lang w:val="uk-UA"/>
        </w:rPr>
        <w:t xml:space="preserve"> при ЕІЛ посилюється і приріст виробів значно перевищує значення, отримані при обробці на повітрі. </w:t>
      </w:r>
      <w:r w:rsidR="00857661">
        <w:rPr>
          <w:rFonts w:ascii="Times New Roman" w:hAnsi="Times New Roman" w:cs="Times New Roman"/>
          <w:sz w:val="28"/>
          <w:szCs w:val="28"/>
          <w:lang w:val="uk-UA"/>
        </w:rPr>
        <w:t>Автори досліджували сталь марки </w:t>
      </w:r>
      <w:r w:rsidRPr="00837EC7">
        <w:rPr>
          <w:rFonts w:ascii="Times New Roman" w:hAnsi="Times New Roman" w:cs="Times New Roman"/>
          <w:sz w:val="28"/>
          <w:szCs w:val="28"/>
          <w:lang w:val="uk-UA"/>
        </w:rPr>
        <w:t>08кп і в результаті досліджень отримали, що рідинне середовище, в якому проходить іскровий розряд, значно впливає на фазовий склад шару металу, який осаджується на катод.</w:t>
      </w:r>
      <w:r w:rsidRPr="00837EC7">
        <w:rPr>
          <w:rFonts w:ascii="Times New Roman" w:hAnsi="Times New Roman" w:cs="Times New Roman"/>
        </w:rPr>
        <w:t xml:space="preserve"> </w:t>
      </w:r>
      <w:r w:rsidRPr="00837EC7">
        <w:rPr>
          <w:rFonts w:ascii="Times New Roman" w:hAnsi="Times New Roman" w:cs="Times New Roman"/>
          <w:sz w:val="28"/>
          <w:szCs w:val="28"/>
          <w:lang w:val="uk-UA"/>
        </w:rPr>
        <w:t xml:space="preserve">Іскрове легування залізом в повітряному </w:t>
      </w:r>
      <w:r w:rsidRPr="00837EC7">
        <w:rPr>
          <w:rFonts w:ascii="Times New Roman" w:hAnsi="Times New Roman" w:cs="Times New Roman"/>
          <w:sz w:val="28"/>
          <w:szCs w:val="28"/>
          <w:lang w:val="uk-UA"/>
        </w:rPr>
        <w:lastRenderedPageBreak/>
        <w:t>середовищі дозволяє осаджувати на катод анодний матеріал з нітридн</w:t>
      </w:r>
      <w:r w:rsidR="001C0062">
        <w:rPr>
          <w:rFonts w:ascii="Times New Roman" w:hAnsi="Times New Roman" w:cs="Times New Roman"/>
          <w:sz w:val="28"/>
          <w:szCs w:val="28"/>
          <w:lang w:val="uk-UA"/>
        </w:rPr>
        <w:t>ою</w:t>
      </w:r>
      <w:r w:rsidRPr="00837EC7">
        <w:rPr>
          <w:rFonts w:ascii="Times New Roman" w:hAnsi="Times New Roman" w:cs="Times New Roman"/>
          <w:sz w:val="28"/>
          <w:szCs w:val="28"/>
          <w:lang w:val="uk-UA"/>
        </w:rPr>
        <w:t xml:space="preserve"> фазою, що утворюється з іонізованого азоту та іонів заліза. Водне середовище, в якому відбувається іскровий розряд, не пропускає іони анодного металу до катода, тільки легкі іони вуглецю проникають в аустенізований поверхневий шар катода, насичують його до значної концентрації, чим забезпечують загартування шару з великою кількістю залишкового </w:t>
      </w:r>
      <w:r w:rsidRPr="00857661">
        <w:rPr>
          <w:rFonts w:ascii="Times New Roman" w:hAnsi="Times New Roman" w:cs="Times New Roman"/>
          <w:sz w:val="28"/>
          <w:szCs w:val="28"/>
          <w:lang w:val="uk-UA"/>
        </w:rPr>
        <w:t>аустеніту. ЕІЛ в мінеральному маслі створює підвищену концентрацію атомів вуглецю в каналі розряду за рахунок дисоціації вуглеводнів, що сприяє додатковому насиченню вуглецем аустеніту поверхневого шару катода</w:t>
      </w:r>
      <w:bookmarkStart w:id="21" w:name="_Toc453580311"/>
      <w:r w:rsidR="001C0062" w:rsidRPr="00857661">
        <w:rPr>
          <w:rFonts w:ascii="Times New Roman" w:hAnsi="Times New Roman" w:cs="Times New Roman"/>
          <w:sz w:val="28"/>
          <w:szCs w:val="28"/>
          <w:lang w:val="uk-UA"/>
        </w:rPr>
        <w:t xml:space="preserve"> [21].</w:t>
      </w:r>
    </w:p>
    <w:p w:rsidR="00E60AE7" w:rsidRPr="00E60AE7" w:rsidRDefault="001C0062" w:rsidP="00E30BF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80" w:line="360" w:lineRule="auto"/>
        <w:ind w:firstLine="709"/>
        <w:jc w:val="both"/>
        <w:rPr>
          <w:rFonts w:ascii="Times New Roman" w:eastAsiaTheme="majorEastAsia" w:hAnsi="Times New Roman" w:cs="Times New Roman"/>
          <w:b/>
          <w:bCs/>
          <w:sz w:val="28"/>
          <w:szCs w:val="28"/>
          <w:lang w:val="uk-UA"/>
        </w:rPr>
      </w:pPr>
      <w:r w:rsidRPr="00857661">
        <w:rPr>
          <w:rFonts w:ascii="Times New Roman" w:eastAsiaTheme="minorHAnsi" w:hAnsi="Times New Roman" w:cs="Times New Roman"/>
          <w:sz w:val="28"/>
          <w:szCs w:val="28"/>
          <w:lang w:val="uk-UA" w:eastAsia="en-US"/>
        </w:rPr>
        <w:t>Отже, з аналізу</w:t>
      </w:r>
      <w:r w:rsidRPr="001C0062">
        <w:rPr>
          <w:rFonts w:ascii="Times New Roman" w:eastAsiaTheme="minorHAnsi" w:hAnsi="Times New Roman" w:cs="Times New Roman"/>
          <w:sz w:val="28"/>
          <w:szCs w:val="28"/>
          <w:lang w:val="uk-UA" w:eastAsia="en-US"/>
        </w:rPr>
        <w:t xml:space="preserve"> літературних джерел щодо впливу ЕІЛ різними металами у насичувальних середовищах на структуру та властивості отриманих покриттів випливає, що проведені експериментальні дослідження підтверджують ефективність використання такої обробки, оскільки вона дозволяє поліпшити комплекс фізико-механічних властивостей робочих поверхонь деталей машин та інструменту.</w:t>
      </w:r>
    </w:p>
    <w:p w:rsidR="00E60AE7" w:rsidRPr="008E794F" w:rsidRDefault="00D221F6" w:rsidP="008E794F">
      <w:pPr>
        <w:pStyle w:val="2"/>
        <w:spacing w:before="0" w:line="360" w:lineRule="auto"/>
        <w:ind w:firstLine="709"/>
        <w:jc w:val="both"/>
        <w:rPr>
          <w:rFonts w:ascii="Times New Roman" w:hAnsi="Times New Roman" w:cs="Times New Roman"/>
          <w:color w:val="auto"/>
          <w:sz w:val="28"/>
          <w:szCs w:val="28"/>
          <w:lang w:val="uk-UA"/>
        </w:rPr>
      </w:pPr>
      <w:bookmarkStart w:id="22" w:name="_Toc514323536"/>
      <w:r w:rsidRPr="008E794F">
        <w:rPr>
          <w:rFonts w:ascii="Times New Roman" w:hAnsi="Times New Roman" w:cs="Times New Roman"/>
          <w:color w:val="auto"/>
          <w:sz w:val="28"/>
          <w:szCs w:val="28"/>
          <w:lang w:val="uk-UA"/>
        </w:rPr>
        <w:t xml:space="preserve">1.5 </w:t>
      </w:r>
      <w:r w:rsidR="00E60AE7" w:rsidRPr="008E794F">
        <w:rPr>
          <w:rFonts w:ascii="Times New Roman" w:hAnsi="Times New Roman" w:cs="Times New Roman"/>
          <w:color w:val="auto"/>
          <w:sz w:val="28"/>
          <w:szCs w:val="28"/>
          <w:lang w:val="uk-UA"/>
        </w:rPr>
        <w:t>Висновки до розділу 1</w:t>
      </w:r>
      <w:bookmarkEnd w:id="21"/>
      <w:bookmarkEnd w:id="22"/>
    </w:p>
    <w:p w:rsidR="00E60AE7" w:rsidRPr="00BD4504" w:rsidRDefault="00E60AE7" w:rsidP="00E07A95">
      <w:pPr>
        <w:pStyle w:val="6"/>
        <w:numPr>
          <w:ilvl w:val="0"/>
          <w:numId w:val="6"/>
        </w:numPr>
        <w:spacing w:before="0" w:line="360" w:lineRule="auto"/>
        <w:rPr>
          <w:sz w:val="28"/>
          <w:szCs w:val="28"/>
        </w:rPr>
      </w:pPr>
      <w:r w:rsidRPr="00BD4504">
        <w:rPr>
          <w:sz w:val="28"/>
          <w:szCs w:val="28"/>
        </w:rPr>
        <w:t xml:space="preserve">З’ясовано, що допомогою </w:t>
      </w:r>
      <w:r w:rsidR="007F1488">
        <w:rPr>
          <w:sz w:val="28"/>
          <w:szCs w:val="28"/>
        </w:rPr>
        <w:t>ЕІЛ</w:t>
      </w:r>
      <w:r w:rsidRPr="00BD4504">
        <w:rPr>
          <w:sz w:val="28"/>
          <w:szCs w:val="28"/>
        </w:rPr>
        <w:t xml:space="preserve"> можна підвищити твердість локальних ділянок металевих поверхонь, що </w:t>
      </w:r>
      <w:r w:rsidRPr="00BD4504">
        <w:rPr>
          <w:rFonts w:eastAsiaTheme="minorHAnsi"/>
          <w:sz w:val="28"/>
          <w:szCs w:val="28"/>
          <w:lang w:eastAsia="en-US"/>
        </w:rPr>
        <w:t>дозволяє значною мірою поліпшити експлуатаційні характеристики, відновити ушкоджені ділянки робочих поверхонь та подовжити строк їх експлуатації</w:t>
      </w:r>
      <w:r w:rsidR="00BD4504" w:rsidRPr="00BD4504">
        <w:rPr>
          <w:rFonts w:eastAsiaTheme="minorHAnsi"/>
          <w:sz w:val="28"/>
          <w:szCs w:val="28"/>
          <w:lang w:eastAsia="en-US"/>
        </w:rPr>
        <w:t>, а</w:t>
      </w:r>
      <w:r w:rsidRPr="00BD4504">
        <w:rPr>
          <w:sz w:val="28"/>
          <w:szCs w:val="28"/>
        </w:rPr>
        <w:t xml:space="preserve"> проведення ЕІЛ у рідинних діелектричних середовищах без</w:t>
      </w:r>
      <w:r w:rsidR="00BD4504" w:rsidRPr="00BD4504">
        <w:rPr>
          <w:sz w:val="28"/>
          <w:szCs w:val="28"/>
        </w:rPr>
        <w:t xml:space="preserve"> </w:t>
      </w:r>
      <w:r w:rsidRPr="00BD4504">
        <w:rPr>
          <w:sz w:val="28"/>
          <w:szCs w:val="28"/>
        </w:rPr>
        <w:t xml:space="preserve">доступу повітря сприятливо впливає на формування покриття, за рахунок </w:t>
      </w:r>
      <w:r w:rsidR="00BD4504" w:rsidRPr="00E60AE7">
        <w:rPr>
          <w:sz w:val="28"/>
          <w:szCs w:val="28"/>
        </w:rPr>
        <w:t>іонізаці</w:t>
      </w:r>
      <w:r w:rsidR="00BD4504">
        <w:rPr>
          <w:sz w:val="28"/>
          <w:szCs w:val="28"/>
        </w:rPr>
        <w:t>ї</w:t>
      </w:r>
      <w:r w:rsidR="00BD4504" w:rsidRPr="00E60AE7">
        <w:rPr>
          <w:sz w:val="28"/>
          <w:szCs w:val="28"/>
        </w:rPr>
        <w:t xml:space="preserve"> молекул рідини</w:t>
      </w:r>
      <w:r w:rsidRPr="00BD4504">
        <w:rPr>
          <w:sz w:val="28"/>
          <w:szCs w:val="28"/>
        </w:rPr>
        <w:t>, що</w:t>
      </w:r>
      <w:r w:rsidR="00BD4504" w:rsidRPr="00BD4504">
        <w:rPr>
          <w:sz w:val="28"/>
          <w:szCs w:val="28"/>
        </w:rPr>
        <w:t xml:space="preserve"> </w:t>
      </w:r>
      <w:r w:rsidR="00BD4504" w:rsidRPr="00E60AE7">
        <w:rPr>
          <w:sz w:val="28"/>
          <w:szCs w:val="28"/>
        </w:rPr>
        <w:t>відбувається</w:t>
      </w:r>
      <w:r w:rsidR="00BD4504">
        <w:rPr>
          <w:sz w:val="28"/>
          <w:szCs w:val="28"/>
        </w:rPr>
        <w:t xml:space="preserve"> </w:t>
      </w:r>
      <w:r w:rsidRPr="00BD4504">
        <w:rPr>
          <w:sz w:val="28"/>
          <w:szCs w:val="28"/>
        </w:rPr>
        <w:t>під дією іскрового розряду</w:t>
      </w:r>
      <w:r w:rsidR="00BD4504">
        <w:rPr>
          <w:sz w:val="28"/>
          <w:szCs w:val="28"/>
        </w:rPr>
        <w:t>.</w:t>
      </w:r>
    </w:p>
    <w:p w:rsidR="00E60AE7" w:rsidRPr="00BD4504" w:rsidRDefault="00E60AE7" w:rsidP="00E07A95">
      <w:pPr>
        <w:pStyle w:val="a9"/>
        <w:numPr>
          <w:ilvl w:val="0"/>
          <w:numId w:val="6"/>
        </w:numPr>
        <w:spacing w:after="0" w:line="360" w:lineRule="auto"/>
        <w:jc w:val="both"/>
        <w:rPr>
          <w:rFonts w:ascii="Times New Roman" w:eastAsia="Calibri" w:hAnsi="Times New Roman" w:cs="Times New Roman"/>
          <w:b/>
          <w:bCs/>
          <w:kern w:val="32"/>
          <w:sz w:val="28"/>
          <w:szCs w:val="28"/>
          <w:lang w:val="uk-UA"/>
        </w:rPr>
      </w:pPr>
      <w:r w:rsidRPr="00BD4504">
        <w:rPr>
          <w:rFonts w:ascii="Times New Roman" w:hAnsi="Times New Roman" w:cs="Times New Roman"/>
          <w:sz w:val="28"/>
          <w:szCs w:val="28"/>
          <w:lang w:val="uk-UA"/>
        </w:rPr>
        <w:t xml:space="preserve">На основі проаналізованих літературних даних можна зробити висновок про перспективність та ефективність </w:t>
      </w:r>
      <w:r w:rsidR="00BD4504" w:rsidRPr="00BD4504">
        <w:rPr>
          <w:rFonts w:ascii="Times New Roman" w:hAnsi="Times New Roman" w:cs="Times New Roman"/>
          <w:sz w:val="28"/>
          <w:szCs w:val="28"/>
          <w:lang w:val="uk-UA"/>
        </w:rPr>
        <w:t>ЕІЛ в рідинних середовищах з порошковими включеннями</w:t>
      </w:r>
      <w:r w:rsidRPr="00BD4504">
        <w:rPr>
          <w:rFonts w:ascii="Times New Roman" w:hAnsi="Times New Roman" w:cs="Times New Roman"/>
          <w:sz w:val="28"/>
          <w:szCs w:val="28"/>
          <w:lang w:val="uk-UA"/>
        </w:rPr>
        <w:t xml:space="preserve"> для створення зміцнених поверхонь широкого спектру функціонального призначення.</w:t>
      </w:r>
      <w:bookmarkStart w:id="23" w:name="_Toc508043637"/>
      <w:r w:rsidRPr="00BD4504">
        <w:rPr>
          <w:rFonts w:ascii="Times New Roman" w:hAnsi="Times New Roman" w:cs="Times New Roman"/>
          <w:sz w:val="28"/>
          <w:szCs w:val="28"/>
          <w:lang w:val="uk-UA"/>
        </w:rPr>
        <w:br w:type="page"/>
      </w:r>
    </w:p>
    <w:p w:rsidR="00EF07B8" w:rsidRPr="00837EC7" w:rsidRDefault="00EF07B8" w:rsidP="00E30BF1">
      <w:pPr>
        <w:pStyle w:val="1"/>
        <w:spacing w:before="0" w:after="480" w:line="360" w:lineRule="auto"/>
        <w:jc w:val="center"/>
        <w:rPr>
          <w:rFonts w:ascii="Times New Roman" w:hAnsi="Times New Roman" w:cs="Times New Roman"/>
          <w:sz w:val="28"/>
          <w:szCs w:val="28"/>
          <w:lang w:val="uk-UA"/>
        </w:rPr>
      </w:pPr>
      <w:bookmarkStart w:id="24" w:name="_Toc514323537"/>
      <w:r w:rsidRPr="00837EC7">
        <w:rPr>
          <w:rFonts w:ascii="Times New Roman" w:hAnsi="Times New Roman" w:cs="Times New Roman"/>
          <w:sz w:val="28"/>
          <w:szCs w:val="28"/>
          <w:lang w:val="uk-UA"/>
        </w:rPr>
        <w:lastRenderedPageBreak/>
        <w:t>2 МАТЕРІАЛИ ТА МЕТОДИКА ДОСЛІДЖЕННЯ</w:t>
      </w:r>
      <w:bookmarkStart w:id="25" w:name="_Toc390376482"/>
      <w:bookmarkStart w:id="26" w:name="_Toc390378314"/>
      <w:bookmarkStart w:id="27" w:name="_Toc390954793"/>
      <w:bookmarkStart w:id="28" w:name="_Toc390980886"/>
      <w:bookmarkStart w:id="29" w:name="_Toc507587859"/>
      <w:bookmarkEnd w:id="23"/>
      <w:bookmarkEnd w:id="24"/>
    </w:p>
    <w:p w:rsidR="00EF07B8" w:rsidRPr="00837EC7" w:rsidRDefault="000E0B64" w:rsidP="00EF07B8">
      <w:pPr>
        <w:pStyle w:val="2"/>
        <w:spacing w:before="0" w:line="360" w:lineRule="auto"/>
        <w:ind w:firstLine="709"/>
        <w:rPr>
          <w:rFonts w:ascii="Times New Roman" w:hAnsi="Times New Roman" w:cs="Times New Roman"/>
          <w:color w:val="auto"/>
          <w:sz w:val="28"/>
          <w:szCs w:val="28"/>
          <w:lang w:val="uk-UA"/>
        </w:rPr>
      </w:pPr>
      <w:bookmarkStart w:id="30" w:name="_Toc508043638"/>
      <w:bookmarkStart w:id="31" w:name="_Toc514323538"/>
      <w:r>
        <w:rPr>
          <w:rFonts w:ascii="Times New Roman" w:hAnsi="Times New Roman" w:cs="Times New Roman"/>
          <w:color w:val="auto"/>
          <w:sz w:val="28"/>
          <w:szCs w:val="28"/>
          <w:lang w:val="uk-UA"/>
        </w:rPr>
        <w:t>2.1 Матеріал</w:t>
      </w:r>
      <w:r w:rsidR="00EF07B8" w:rsidRPr="00837EC7">
        <w:rPr>
          <w:rFonts w:ascii="Times New Roman" w:hAnsi="Times New Roman" w:cs="Times New Roman"/>
          <w:color w:val="auto"/>
          <w:sz w:val="28"/>
          <w:szCs w:val="28"/>
          <w:lang w:val="uk-UA"/>
        </w:rPr>
        <w:t xml:space="preserve"> дослідження</w:t>
      </w:r>
      <w:bookmarkEnd w:id="25"/>
      <w:bookmarkEnd w:id="26"/>
      <w:bookmarkEnd w:id="27"/>
      <w:bookmarkEnd w:id="28"/>
      <w:bookmarkEnd w:id="29"/>
      <w:bookmarkEnd w:id="30"/>
      <w:bookmarkEnd w:id="31"/>
    </w:p>
    <w:p w:rsidR="00EF07B8" w:rsidRPr="00837EC7"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Матеріалом для дослідження в роботі було обрано сталь 40Х13 </w:t>
      </w:r>
      <w:r w:rsidRPr="00837EC7">
        <w:rPr>
          <w:rFonts w:ascii="Times New Roman" w:hAnsi="Times New Roman" w:cs="Times New Roman"/>
          <w:spacing w:val="-4"/>
          <w:sz w:val="28"/>
          <w:szCs w:val="28"/>
          <w:lang w:val="uk-UA"/>
        </w:rPr>
        <w:t>(</w:t>
      </w:r>
      <w:r w:rsidR="008E794F">
        <w:rPr>
          <w:rFonts w:ascii="Times New Roman" w:hAnsi="Times New Roman" w:cs="Times New Roman"/>
          <w:spacing w:val="-4"/>
          <w:sz w:val="28"/>
          <w:szCs w:val="28"/>
          <w:lang w:val="uk-UA"/>
        </w:rPr>
        <w:t>від </w:t>
      </w:r>
      <w:r w:rsidRPr="00837EC7">
        <w:rPr>
          <w:rFonts w:ascii="Times New Roman" w:hAnsi="Times New Roman" w:cs="Times New Roman"/>
          <w:spacing w:val="-4"/>
          <w:sz w:val="28"/>
          <w:szCs w:val="28"/>
          <w:lang w:val="uk-UA"/>
        </w:rPr>
        <w:t>0,36</w:t>
      </w:r>
      <w:r w:rsidR="008E794F">
        <w:rPr>
          <w:rFonts w:ascii="Times New Roman" w:hAnsi="Times New Roman" w:cs="Times New Roman"/>
          <w:spacing w:val="-4"/>
          <w:sz w:val="28"/>
          <w:szCs w:val="28"/>
          <w:lang w:val="en-US"/>
        </w:rPr>
        <w:t> </w:t>
      </w:r>
      <w:r w:rsidR="008E794F" w:rsidRPr="00837EC7">
        <w:rPr>
          <w:rFonts w:ascii="Times New Roman" w:hAnsi="Times New Roman" w:cs="Times New Roman"/>
          <w:spacing w:val="-4"/>
          <w:sz w:val="28"/>
          <w:szCs w:val="28"/>
          <w:lang w:val="uk-UA"/>
        </w:rPr>
        <w:t>мас.% C</w:t>
      </w:r>
      <w:r w:rsidR="008E794F" w:rsidRPr="008E794F">
        <w:rPr>
          <w:rFonts w:ascii="Times New Roman" w:hAnsi="Times New Roman" w:cs="Times New Roman"/>
          <w:spacing w:val="-4"/>
          <w:sz w:val="28"/>
          <w:szCs w:val="28"/>
        </w:rPr>
        <w:t xml:space="preserve"> </w:t>
      </w:r>
      <w:r w:rsidR="008E794F">
        <w:rPr>
          <w:rFonts w:ascii="Times New Roman" w:hAnsi="Times New Roman" w:cs="Times New Roman"/>
          <w:spacing w:val="-4"/>
          <w:sz w:val="28"/>
          <w:szCs w:val="28"/>
        </w:rPr>
        <w:t xml:space="preserve">до </w:t>
      </w:r>
      <w:r w:rsidRPr="00837EC7">
        <w:rPr>
          <w:rFonts w:ascii="Times New Roman" w:hAnsi="Times New Roman" w:cs="Times New Roman"/>
          <w:spacing w:val="-4"/>
          <w:sz w:val="28"/>
          <w:szCs w:val="28"/>
          <w:lang w:val="uk-UA"/>
        </w:rPr>
        <w:t>0,45 мас.% C; 0,8 мас.% Si</w:t>
      </w:r>
      <w:r w:rsidR="008E794F">
        <w:rPr>
          <w:rFonts w:ascii="Times New Roman" w:hAnsi="Times New Roman" w:cs="Times New Roman"/>
          <w:spacing w:val="-4"/>
          <w:sz w:val="28"/>
          <w:szCs w:val="28"/>
          <w:lang w:val="uk-UA"/>
        </w:rPr>
        <w:t>;</w:t>
      </w:r>
      <w:r w:rsidRPr="00837EC7">
        <w:rPr>
          <w:rFonts w:ascii="Times New Roman" w:hAnsi="Times New Roman" w:cs="Times New Roman"/>
          <w:spacing w:val="-4"/>
          <w:sz w:val="28"/>
          <w:szCs w:val="28"/>
          <w:lang w:val="uk-UA"/>
        </w:rPr>
        <w:t xml:space="preserve"> 0,8 мас.% Mn; </w:t>
      </w:r>
      <w:r w:rsidR="008E794F">
        <w:rPr>
          <w:rFonts w:ascii="Times New Roman" w:hAnsi="Times New Roman" w:cs="Times New Roman"/>
          <w:spacing w:val="-4"/>
          <w:sz w:val="28"/>
          <w:szCs w:val="28"/>
          <w:lang w:val="uk-UA"/>
        </w:rPr>
        <w:t>від 12,0 </w:t>
      </w:r>
      <w:r w:rsidR="008E794F" w:rsidRPr="00837EC7">
        <w:rPr>
          <w:rFonts w:ascii="Times New Roman" w:hAnsi="Times New Roman" w:cs="Times New Roman"/>
          <w:spacing w:val="-4"/>
          <w:sz w:val="28"/>
          <w:szCs w:val="28"/>
          <w:lang w:val="uk-UA"/>
        </w:rPr>
        <w:t>мас.% Cr</w:t>
      </w:r>
      <w:r w:rsidR="008E794F">
        <w:rPr>
          <w:rFonts w:ascii="Times New Roman" w:hAnsi="Times New Roman" w:cs="Times New Roman"/>
          <w:spacing w:val="-4"/>
          <w:sz w:val="28"/>
          <w:szCs w:val="28"/>
          <w:lang w:val="uk-UA"/>
        </w:rPr>
        <w:t xml:space="preserve"> до</w:t>
      </w:r>
      <w:r w:rsidRPr="00837EC7">
        <w:rPr>
          <w:rFonts w:ascii="Times New Roman" w:hAnsi="Times New Roman" w:cs="Times New Roman"/>
          <w:spacing w:val="-4"/>
          <w:sz w:val="28"/>
          <w:szCs w:val="28"/>
          <w:lang w:val="uk-UA"/>
        </w:rPr>
        <w:t> 14,0 мас.% Cr; 0,025 мас.% S; 0,030 мас.% P).</w:t>
      </w:r>
    </w:p>
    <w:p w:rsidR="00EF07B8" w:rsidRPr="00857661" w:rsidRDefault="00EF07B8" w:rsidP="00EF07B8">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Мартенситна сталь 40Х13 має хорошу корозійну </w:t>
      </w:r>
      <w:r w:rsidRPr="00857661">
        <w:rPr>
          <w:rFonts w:ascii="Times New Roman" w:hAnsi="Times New Roman" w:cs="Times New Roman"/>
          <w:sz w:val="28"/>
          <w:szCs w:val="28"/>
          <w:lang w:val="uk-UA"/>
        </w:rPr>
        <w:t>стійкість в атмосферних умовах, в низько агресивних середовищах (в слабких розчинах солей, кислот) і відрізняється високими механічними властивостями [</w:t>
      </w:r>
      <w:r w:rsidR="00BF0B26" w:rsidRPr="00857661">
        <w:rPr>
          <w:rFonts w:ascii="Times New Roman" w:hAnsi="Times New Roman" w:cs="Times New Roman"/>
          <w:sz w:val="28"/>
          <w:szCs w:val="28"/>
          <w:lang w:val="uk-UA"/>
        </w:rPr>
        <w:t>22</w:t>
      </w:r>
      <w:r w:rsidRPr="00857661">
        <w:rPr>
          <w:rFonts w:ascii="Times New Roman" w:hAnsi="Times New Roman" w:cs="Times New Roman"/>
          <w:sz w:val="28"/>
          <w:szCs w:val="28"/>
          <w:lang w:val="uk-UA"/>
        </w:rPr>
        <w:t>]. В основному сталь 40Х13 використовують для виробів, які експлуатують в умовах зношування, в якості ріжучого інструменту, для пружних елементів і конструкцій в харчовій промисловості. Крім того таку сталь використовують для виготовлення форм пресування полімерних матеріалів [</w:t>
      </w:r>
      <w:r w:rsidR="00BF0B26" w:rsidRPr="00857661">
        <w:rPr>
          <w:rFonts w:ascii="Times New Roman" w:hAnsi="Times New Roman" w:cs="Times New Roman"/>
          <w:sz w:val="28"/>
          <w:szCs w:val="28"/>
          <w:lang w:val="uk-UA"/>
        </w:rPr>
        <w:t>22</w:t>
      </w:r>
      <w:r w:rsidRPr="00857661">
        <w:rPr>
          <w:rFonts w:ascii="Times New Roman" w:hAnsi="Times New Roman" w:cs="Times New Roman"/>
          <w:sz w:val="28"/>
          <w:szCs w:val="28"/>
          <w:lang w:val="uk-UA"/>
        </w:rPr>
        <w:t>].</w:t>
      </w:r>
    </w:p>
    <w:p w:rsidR="000E0B64" w:rsidRPr="007052E2" w:rsidRDefault="000E0B64" w:rsidP="000E0B64">
      <w:pPr>
        <w:spacing w:after="0" w:line="360" w:lineRule="auto"/>
        <w:ind w:firstLine="709"/>
        <w:jc w:val="both"/>
        <w:rPr>
          <w:rFonts w:ascii="Times New Roman" w:hAnsi="Times New Roman" w:cs="Times New Roman"/>
          <w:sz w:val="28"/>
          <w:szCs w:val="28"/>
          <w:lang w:val="uk-UA"/>
        </w:rPr>
      </w:pPr>
      <w:r w:rsidRPr="00857661">
        <w:rPr>
          <w:rFonts w:ascii="Times New Roman" w:hAnsi="Times New Roman" w:cs="Times New Roman"/>
          <w:sz w:val="28"/>
          <w:szCs w:val="28"/>
          <w:lang w:val="uk-UA"/>
        </w:rPr>
        <w:t>Вихідні зразки виплавлялися в електродуговій печі на мідному</w:t>
      </w:r>
      <w:r w:rsidRPr="000E0B64">
        <w:rPr>
          <w:rFonts w:ascii="Times New Roman" w:hAnsi="Times New Roman" w:cs="Times New Roman"/>
          <w:sz w:val="28"/>
          <w:szCs w:val="28"/>
          <w:lang w:val="uk-UA"/>
        </w:rPr>
        <w:t xml:space="preserve"> поді, охолоджуваному водою, з вольфрамовим електродом у атмосфері технічно чистого аргону, потім підлягали стабілізаційному відпалюванню у вакуумі за температури </w:t>
      </w:r>
      <w:r>
        <w:rPr>
          <w:rFonts w:ascii="Times New Roman" w:hAnsi="Times New Roman" w:cs="Times New Roman"/>
          <w:sz w:val="28"/>
          <w:szCs w:val="28"/>
          <w:lang w:val="uk-UA"/>
        </w:rPr>
        <w:t xml:space="preserve">від </w:t>
      </w:r>
      <w:r w:rsidRPr="000E0B64">
        <w:rPr>
          <w:rFonts w:ascii="Times New Roman" w:hAnsi="Times New Roman" w:cs="Times New Roman"/>
          <w:sz w:val="28"/>
          <w:szCs w:val="28"/>
          <w:lang w:val="uk-UA"/>
        </w:rPr>
        <w:t xml:space="preserve">1173 К </w:t>
      </w:r>
      <w:r>
        <w:rPr>
          <w:rFonts w:ascii="Times New Roman" w:hAnsi="Times New Roman" w:cs="Times New Roman"/>
          <w:sz w:val="28"/>
          <w:szCs w:val="28"/>
          <w:lang w:val="uk-UA"/>
        </w:rPr>
        <w:t xml:space="preserve">до </w:t>
      </w:r>
      <w:r w:rsidRPr="000E0B64">
        <w:rPr>
          <w:rFonts w:ascii="Times New Roman" w:hAnsi="Times New Roman" w:cs="Times New Roman"/>
          <w:sz w:val="28"/>
          <w:szCs w:val="28"/>
          <w:lang w:val="uk-UA"/>
        </w:rPr>
        <w:t xml:space="preserve">1273 К впродовж </w:t>
      </w:r>
      <w:r>
        <w:rPr>
          <w:rFonts w:ascii="Times New Roman" w:hAnsi="Times New Roman" w:cs="Times New Roman"/>
          <w:sz w:val="28"/>
          <w:szCs w:val="28"/>
          <w:lang w:val="uk-UA"/>
        </w:rPr>
        <w:t>(</w:t>
      </w:r>
      <w:r w:rsidRPr="000E0B64">
        <w:rPr>
          <w:rFonts w:ascii="Times New Roman" w:hAnsi="Times New Roman" w:cs="Times New Roman"/>
          <w:sz w:val="28"/>
          <w:szCs w:val="28"/>
          <w:lang w:val="uk-UA"/>
        </w:rPr>
        <w:t>4 – 10</w:t>
      </w:r>
      <w:r>
        <w:rPr>
          <w:rFonts w:ascii="Times New Roman" w:hAnsi="Times New Roman" w:cs="Times New Roman"/>
          <w:sz w:val="28"/>
          <w:szCs w:val="28"/>
          <w:lang w:val="uk-UA"/>
        </w:rPr>
        <w:t>)</w:t>
      </w:r>
      <w:r w:rsidRPr="000E0B64">
        <w:rPr>
          <w:rFonts w:ascii="Times New Roman" w:hAnsi="Times New Roman" w:cs="Times New Roman"/>
          <w:sz w:val="28"/>
          <w:szCs w:val="28"/>
          <w:lang w:val="uk-UA"/>
        </w:rPr>
        <w:t xml:space="preserve"> годин та прокатці з проміжним відпалюванням за температури 1173 К.</w:t>
      </w:r>
    </w:p>
    <w:p w:rsidR="000E0B64" w:rsidRPr="00837EC7" w:rsidRDefault="00EF07B8" w:rsidP="00E30BF1">
      <w:pPr>
        <w:spacing w:after="48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Для експериментів використовувались зразки розмірами</w:t>
      </w:r>
      <w:r w:rsidRPr="00837EC7">
        <w:rPr>
          <w:rFonts w:ascii="Times New Roman" w:hAnsi="Times New Roman" w:cs="Times New Roman"/>
          <w:sz w:val="28"/>
          <w:szCs w:val="28"/>
          <w:lang w:val="uk-UA"/>
        </w:rPr>
        <w:br/>
        <w:t>10 мм ×10 мм ×5 мм.</w:t>
      </w:r>
      <w:bookmarkStart w:id="32" w:name="_Toc390378317"/>
      <w:bookmarkStart w:id="33" w:name="_Toc390954796"/>
      <w:bookmarkStart w:id="34" w:name="_Toc390980889"/>
      <w:bookmarkStart w:id="35" w:name="_Toc507587862"/>
      <w:bookmarkStart w:id="36" w:name="_Toc508043641"/>
    </w:p>
    <w:p w:rsidR="000E0B64" w:rsidRPr="00837EC7" w:rsidRDefault="000E0B64" w:rsidP="000E0B64">
      <w:pPr>
        <w:pStyle w:val="2"/>
        <w:spacing w:before="0" w:line="360" w:lineRule="auto"/>
        <w:ind w:firstLine="709"/>
        <w:rPr>
          <w:rFonts w:ascii="Times New Roman" w:hAnsi="Times New Roman" w:cs="Times New Roman"/>
          <w:color w:val="auto"/>
          <w:sz w:val="28"/>
          <w:szCs w:val="28"/>
          <w:lang w:val="uk-UA"/>
        </w:rPr>
      </w:pPr>
      <w:bookmarkStart w:id="37" w:name="_Toc507587860"/>
      <w:bookmarkStart w:id="38" w:name="_Toc508043639"/>
      <w:bookmarkStart w:id="39" w:name="_Toc513109084"/>
      <w:bookmarkStart w:id="40" w:name="_Toc514323539"/>
      <w:r w:rsidRPr="00837EC7">
        <w:rPr>
          <w:rFonts w:ascii="Times New Roman" w:hAnsi="Times New Roman" w:cs="Times New Roman"/>
          <w:color w:val="auto"/>
          <w:sz w:val="28"/>
          <w:szCs w:val="28"/>
          <w:lang w:val="uk-UA"/>
        </w:rPr>
        <w:t>2.2 Методика експерименту</w:t>
      </w:r>
      <w:bookmarkEnd w:id="37"/>
      <w:bookmarkEnd w:id="38"/>
      <w:bookmarkEnd w:id="39"/>
      <w:bookmarkEnd w:id="40"/>
    </w:p>
    <w:p w:rsidR="000E0B64" w:rsidRDefault="000E0B64" w:rsidP="000E0B64">
      <w:pPr>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t>Для досягнення мети роботи процеси ЕІЛ серії зразків зі сталі 40Х13 проводили у рідинному середовищі (гліцерині) та у сумішах гліцерину з порошком графіту або порошком карбіду металу легувального електроду згідно схем, наведених у табл. 2.1.</w:t>
      </w:r>
      <w:r w:rsidRPr="00837EC7">
        <w:rPr>
          <w:rFonts w:ascii="Times New Roman" w:hAnsi="Times New Roman" w:cs="Times New Roman"/>
          <w:sz w:val="28"/>
          <w:szCs w:val="28"/>
          <w:lang w:val="uk-UA"/>
        </w:rPr>
        <w:t xml:space="preserve"> </w:t>
      </w:r>
    </w:p>
    <w:p w:rsidR="000E0B64" w:rsidRDefault="000E0B64" w:rsidP="000E0B64">
      <w:pPr>
        <w:spacing w:after="0" w:line="360" w:lineRule="auto"/>
        <w:ind w:firstLine="709"/>
        <w:jc w:val="both"/>
        <w:rPr>
          <w:rFonts w:ascii="Times New Roman" w:hAnsi="Times New Roman" w:cs="Times New Roman"/>
          <w:sz w:val="28"/>
          <w:szCs w:val="28"/>
          <w:lang w:val="uk-UA"/>
        </w:rPr>
      </w:pPr>
    </w:p>
    <w:p w:rsidR="00E30BF1" w:rsidRDefault="00E30BF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lastRenderedPageBreak/>
        <w:t xml:space="preserve">Таблиця 2.1 – ЕІЛ сталі 40Х13 у рідинному середовищі з додаванням порошків </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26"/>
        <w:gridCol w:w="1417"/>
        <w:gridCol w:w="1560"/>
        <w:gridCol w:w="1417"/>
        <w:gridCol w:w="1418"/>
        <w:gridCol w:w="2268"/>
      </w:tblGrid>
      <w:tr w:rsidR="000E0B64" w:rsidRPr="00844F7E" w:rsidTr="00B151AB">
        <w:tc>
          <w:tcPr>
            <w:tcW w:w="1526" w:type="dxa"/>
            <w:vMerge w:val="restart"/>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rFonts w:eastAsia="SimSun"/>
                <w:sz w:val="27"/>
                <w:szCs w:val="27"/>
                <w:lang w:eastAsia="zh-CN"/>
              </w:rPr>
              <w:t>Послідов-ність нанесення</w:t>
            </w:r>
          </w:p>
        </w:tc>
        <w:tc>
          <w:tcPr>
            <w:tcW w:w="2977" w:type="dxa"/>
            <w:gridSpan w:val="2"/>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rFonts w:eastAsia="SimSun"/>
                <w:sz w:val="27"/>
                <w:szCs w:val="27"/>
                <w:lang w:eastAsia="zh-CN"/>
              </w:rPr>
              <w:t>1 стадія ЕІЛ</w:t>
            </w:r>
          </w:p>
        </w:tc>
        <w:tc>
          <w:tcPr>
            <w:tcW w:w="2835" w:type="dxa"/>
            <w:gridSpan w:val="2"/>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rFonts w:eastAsia="SimSun"/>
                <w:sz w:val="27"/>
                <w:szCs w:val="27"/>
                <w:lang w:eastAsia="zh-CN"/>
              </w:rPr>
              <w:t>2 стадія ЕІЛ</w:t>
            </w:r>
          </w:p>
        </w:tc>
        <w:tc>
          <w:tcPr>
            <w:tcW w:w="2268" w:type="dxa"/>
            <w:vMerge w:val="restart"/>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sz w:val="27"/>
                <w:szCs w:val="27"/>
              </w:rPr>
              <w:t>Примітка</w:t>
            </w:r>
          </w:p>
        </w:tc>
      </w:tr>
      <w:tr w:rsidR="000E0B64" w:rsidRPr="00844F7E" w:rsidTr="00B151AB">
        <w:tc>
          <w:tcPr>
            <w:tcW w:w="1526" w:type="dxa"/>
            <w:vMerge/>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p>
        </w:tc>
        <w:tc>
          <w:tcPr>
            <w:tcW w:w="1417" w:type="dxa"/>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rFonts w:eastAsia="SimSun"/>
                <w:sz w:val="27"/>
                <w:szCs w:val="27"/>
                <w:lang w:eastAsia="zh-CN"/>
              </w:rPr>
              <w:t>Матеріал аноду</w:t>
            </w:r>
          </w:p>
        </w:tc>
        <w:tc>
          <w:tcPr>
            <w:tcW w:w="1560" w:type="dxa"/>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sz w:val="27"/>
                <w:szCs w:val="27"/>
              </w:rPr>
              <w:t>Середо</w:t>
            </w:r>
            <w:r>
              <w:rPr>
                <w:sz w:val="27"/>
                <w:szCs w:val="27"/>
              </w:rPr>
              <w:t>-</w:t>
            </w:r>
            <w:r w:rsidRPr="00844F7E">
              <w:rPr>
                <w:sz w:val="27"/>
                <w:szCs w:val="27"/>
              </w:rPr>
              <w:t>вище</w:t>
            </w:r>
          </w:p>
        </w:tc>
        <w:tc>
          <w:tcPr>
            <w:tcW w:w="1417" w:type="dxa"/>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rFonts w:eastAsia="SimSun"/>
                <w:sz w:val="27"/>
                <w:szCs w:val="27"/>
                <w:lang w:eastAsia="zh-CN"/>
              </w:rPr>
              <w:t>Матеріал аноду</w:t>
            </w:r>
          </w:p>
        </w:tc>
        <w:tc>
          <w:tcPr>
            <w:tcW w:w="1418" w:type="dxa"/>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r w:rsidRPr="00844F7E">
              <w:rPr>
                <w:sz w:val="27"/>
                <w:szCs w:val="27"/>
              </w:rPr>
              <w:t>Середо</w:t>
            </w:r>
            <w:r>
              <w:rPr>
                <w:sz w:val="27"/>
                <w:szCs w:val="27"/>
              </w:rPr>
              <w:t>-</w:t>
            </w:r>
            <w:r w:rsidRPr="00844F7E">
              <w:rPr>
                <w:sz w:val="27"/>
                <w:szCs w:val="27"/>
              </w:rPr>
              <w:t>вище</w:t>
            </w:r>
          </w:p>
        </w:tc>
        <w:tc>
          <w:tcPr>
            <w:tcW w:w="2268" w:type="dxa"/>
            <w:vMerge/>
            <w:shd w:val="clear" w:color="auto" w:fill="auto"/>
            <w:vAlign w:val="center"/>
          </w:tcPr>
          <w:p w:rsidR="000E0B64" w:rsidRPr="00844F7E" w:rsidRDefault="000E0B64" w:rsidP="00B151AB">
            <w:pPr>
              <w:pStyle w:val="ac"/>
              <w:spacing w:before="0" w:beforeAutospacing="0" w:after="0" w:afterAutospacing="0"/>
              <w:jc w:val="center"/>
              <w:rPr>
                <w:rFonts w:eastAsia="SimSun"/>
                <w:sz w:val="27"/>
                <w:szCs w:val="27"/>
                <w:lang w:eastAsia="zh-CN"/>
              </w:rPr>
            </w:pPr>
          </w:p>
        </w:tc>
      </w:tr>
      <w:tr w:rsidR="000E0B64" w:rsidRPr="00A87444" w:rsidTr="00B151AB">
        <w:tc>
          <w:tcPr>
            <w:tcW w:w="1526" w:type="dxa"/>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Cr-Ті</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560"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гліцерин</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418"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гліцерин</w:t>
            </w:r>
          </w:p>
        </w:tc>
        <w:tc>
          <w:tcPr>
            <w:tcW w:w="2268"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Pr>
                <w:sz w:val="28"/>
                <w:szCs w:val="28"/>
              </w:rPr>
              <w:t>100 мас.</w:t>
            </w:r>
            <w:r w:rsidRPr="00837EC7">
              <w:rPr>
                <w:sz w:val="28"/>
                <w:szCs w:val="28"/>
              </w:rPr>
              <w:t>% гліцерин</w:t>
            </w:r>
            <w:r>
              <w:rPr>
                <w:sz w:val="28"/>
                <w:szCs w:val="28"/>
              </w:rPr>
              <w:t> </w:t>
            </w:r>
          </w:p>
        </w:tc>
      </w:tr>
      <w:tr w:rsidR="000E0B64" w:rsidRPr="00A87444" w:rsidTr="00B151AB">
        <w:tc>
          <w:tcPr>
            <w:tcW w:w="1526" w:type="dxa"/>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Ті-Cr</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560"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418"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c>
          <w:tcPr>
            <w:tcW w:w="2268"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r>
      <w:tr w:rsidR="000E0B64" w:rsidRPr="00A87444" w:rsidTr="00B151AB">
        <w:trPr>
          <w:trHeight w:val="601"/>
        </w:trPr>
        <w:tc>
          <w:tcPr>
            <w:tcW w:w="1526" w:type="dxa"/>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Cr-Ті</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560"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гліцерин + графіт</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418"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гліцерин + графіт</w:t>
            </w:r>
          </w:p>
        </w:tc>
        <w:tc>
          <w:tcPr>
            <w:tcW w:w="2268" w:type="dxa"/>
            <w:vMerge w:val="restart"/>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75</w:t>
            </w:r>
            <w:r>
              <w:rPr>
                <w:sz w:val="28"/>
                <w:szCs w:val="28"/>
              </w:rPr>
              <w:t> мас. </w:t>
            </w:r>
            <w:r w:rsidRPr="00837EC7">
              <w:rPr>
                <w:sz w:val="28"/>
                <w:szCs w:val="28"/>
              </w:rPr>
              <w:t>% гліцерин + 25</w:t>
            </w:r>
            <w:r>
              <w:rPr>
                <w:sz w:val="28"/>
                <w:szCs w:val="28"/>
              </w:rPr>
              <w:t> мас.</w:t>
            </w:r>
            <w:r w:rsidRPr="00837EC7">
              <w:rPr>
                <w:sz w:val="28"/>
                <w:szCs w:val="28"/>
              </w:rPr>
              <w:t>%</w:t>
            </w:r>
            <w:r>
              <w:rPr>
                <w:sz w:val="28"/>
                <w:szCs w:val="28"/>
              </w:rPr>
              <w:t xml:space="preserve"> </w:t>
            </w:r>
            <w:r w:rsidRPr="00837EC7">
              <w:rPr>
                <w:sz w:val="28"/>
                <w:szCs w:val="28"/>
              </w:rPr>
              <w:t> графіт</w:t>
            </w:r>
          </w:p>
        </w:tc>
      </w:tr>
      <w:tr w:rsidR="000E0B64" w:rsidRPr="00A87444" w:rsidTr="00B151AB">
        <w:tc>
          <w:tcPr>
            <w:tcW w:w="1526" w:type="dxa"/>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Ті-Cr</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560"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418"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c>
          <w:tcPr>
            <w:tcW w:w="2268"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r>
      <w:tr w:rsidR="000E0B64" w:rsidRPr="00844F7E" w:rsidTr="00B151AB">
        <w:trPr>
          <w:trHeight w:val="718"/>
        </w:trPr>
        <w:tc>
          <w:tcPr>
            <w:tcW w:w="1526"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Cr-Ті</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560"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гліцерин + карбід Cr</w:t>
            </w:r>
            <w:r w:rsidRPr="00837EC7">
              <w:rPr>
                <w:sz w:val="28"/>
                <w:szCs w:val="28"/>
                <w:vertAlign w:val="subscript"/>
              </w:rPr>
              <w:t>3</w:t>
            </w:r>
            <w:r w:rsidRPr="00837EC7">
              <w:rPr>
                <w:sz w:val="28"/>
                <w:szCs w:val="28"/>
              </w:rPr>
              <w:t>C</w:t>
            </w:r>
            <w:r w:rsidRPr="00837EC7">
              <w:rPr>
                <w:sz w:val="28"/>
                <w:szCs w:val="28"/>
                <w:vertAlign w:val="subscript"/>
              </w:rPr>
              <w:t>2</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418"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гліцерин + карбід ТіС</w:t>
            </w:r>
          </w:p>
        </w:tc>
        <w:tc>
          <w:tcPr>
            <w:tcW w:w="2268" w:type="dxa"/>
            <w:vMerge w:val="restart"/>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75</w:t>
            </w:r>
            <w:r>
              <w:rPr>
                <w:sz w:val="28"/>
                <w:szCs w:val="28"/>
              </w:rPr>
              <w:t> мас.% гліцерин + 25 мас. </w:t>
            </w:r>
            <w:r w:rsidRPr="00837EC7">
              <w:rPr>
                <w:sz w:val="28"/>
                <w:szCs w:val="28"/>
              </w:rPr>
              <w:t>% порошок карбіду</w:t>
            </w:r>
          </w:p>
        </w:tc>
      </w:tr>
      <w:tr w:rsidR="000E0B64" w:rsidRPr="00844F7E" w:rsidTr="00B151AB">
        <w:tc>
          <w:tcPr>
            <w:tcW w:w="1526" w:type="dxa"/>
            <w:shd w:val="clear" w:color="auto" w:fill="auto"/>
            <w:vAlign w:val="center"/>
          </w:tcPr>
          <w:p w:rsidR="000E0B64" w:rsidRPr="00837EC7" w:rsidRDefault="000E0B64" w:rsidP="00B151AB">
            <w:pPr>
              <w:pStyle w:val="ac"/>
              <w:spacing w:before="0" w:beforeAutospacing="0" w:after="0" w:afterAutospacing="0"/>
              <w:jc w:val="center"/>
              <w:rPr>
                <w:sz w:val="28"/>
                <w:szCs w:val="28"/>
              </w:rPr>
            </w:pPr>
            <w:r w:rsidRPr="00837EC7">
              <w:rPr>
                <w:sz w:val="28"/>
                <w:szCs w:val="28"/>
              </w:rPr>
              <w:t>Ті-Cr</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Ti</w:t>
            </w:r>
          </w:p>
        </w:tc>
        <w:tc>
          <w:tcPr>
            <w:tcW w:w="1560"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гліцерин + карбід ТіС</w:t>
            </w:r>
          </w:p>
        </w:tc>
        <w:tc>
          <w:tcPr>
            <w:tcW w:w="1417"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Cr</w:t>
            </w:r>
          </w:p>
        </w:tc>
        <w:tc>
          <w:tcPr>
            <w:tcW w:w="1418" w:type="dxa"/>
            <w:shd w:val="clear" w:color="auto" w:fill="auto"/>
            <w:vAlign w:val="center"/>
          </w:tcPr>
          <w:p w:rsidR="000E0B64" w:rsidRPr="00837EC7" w:rsidRDefault="000E0B64" w:rsidP="00B151AB">
            <w:pPr>
              <w:pStyle w:val="ac"/>
              <w:spacing w:before="0" w:beforeAutospacing="0" w:after="0" w:afterAutospacing="0"/>
              <w:jc w:val="center"/>
              <w:rPr>
                <w:rFonts w:eastAsia="SimSun"/>
                <w:sz w:val="28"/>
                <w:szCs w:val="28"/>
                <w:lang w:eastAsia="zh-CN"/>
              </w:rPr>
            </w:pPr>
            <w:r w:rsidRPr="00837EC7">
              <w:rPr>
                <w:sz w:val="28"/>
                <w:szCs w:val="28"/>
              </w:rPr>
              <w:t>гліцерин + карбід Cr</w:t>
            </w:r>
            <w:r w:rsidRPr="00837EC7">
              <w:rPr>
                <w:sz w:val="28"/>
                <w:szCs w:val="28"/>
                <w:vertAlign w:val="subscript"/>
              </w:rPr>
              <w:t>3</w:t>
            </w:r>
            <w:r w:rsidRPr="00837EC7">
              <w:rPr>
                <w:sz w:val="28"/>
                <w:szCs w:val="28"/>
              </w:rPr>
              <w:t>C</w:t>
            </w:r>
            <w:r w:rsidRPr="00837EC7">
              <w:rPr>
                <w:sz w:val="28"/>
                <w:szCs w:val="28"/>
                <w:vertAlign w:val="subscript"/>
              </w:rPr>
              <w:t>2</w:t>
            </w:r>
          </w:p>
        </w:tc>
        <w:tc>
          <w:tcPr>
            <w:tcW w:w="2268" w:type="dxa"/>
            <w:vMerge/>
            <w:shd w:val="clear" w:color="auto" w:fill="auto"/>
            <w:vAlign w:val="center"/>
          </w:tcPr>
          <w:p w:rsidR="000E0B64" w:rsidRPr="00837EC7" w:rsidRDefault="000E0B64" w:rsidP="00B151AB">
            <w:pPr>
              <w:pStyle w:val="ac"/>
              <w:spacing w:before="0" w:beforeAutospacing="0" w:after="0" w:afterAutospacing="0"/>
              <w:jc w:val="center"/>
              <w:rPr>
                <w:sz w:val="28"/>
                <w:szCs w:val="28"/>
              </w:rPr>
            </w:pPr>
          </w:p>
        </w:tc>
      </w:tr>
    </w:tbl>
    <w:p w:rsidR="000E0B64" w:rsidRPr="00837EC7" w:rsidRDefault="000E0B64" w:rsidP="000E0B64">
      <w:pPr>
        <w:spacing w:after="0" w:line="360" w:lineRule="auto"/>
        <w:ind w:firstLine="709"/>
        <w:jc w:val="both"/>
        <w:rPr>
          <w:rFonts w:ascii="Times New Roman" w:hAnsi="Times New Roman" w:cs="Times New Roman"/>
          <w:sz w:val="28"/>
          <w:szCs w:val="28"/>
          <w:lang w:val="uk-UA"/>
        </w:rPr>
      </w:pPr>
    </w:p>
    <w:p w:rsidR="000E0B64" w:rsidRPr="00D221F6"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В якості анодів були обрані перехідні метали високої чистоти – Сr (до 99,9 мас. %) і Ti (до 99,9 мас. </w:t>
      </w:r>
      <w:r w:rsidRPr="00D221F6">
        <w:rPr>
          <w:rFonts w:ascii="Times New Roman" w:hAnsi="Times New Roman" w:cs="Times New Roman"/>
          <w:sz w:val="28"/>
          <w:szCs w:val="28"/>
          <w:lang w:val="uk-UA"/>
        </w:rPr>
        <w:t>%), оскільки вони мають різний ступінь карбідоутворюючої здатності при взаємодії з вуглецем, що міститься у насичувальних середовищах під час ЕІЛ та матеріалу основі.</w:t>
      </w:r>
    </w:p>
    <w:p w:rsidR="000E0B64" w:rsidRDefault="000E0B64" w:rsidP="000E0B64">
      <w:pPr>
        <w:pStyle w:val="a5"/>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t>Основні електродні пари (катод – анод) підбиралися</w:t>
      </w:r>
      <w:r w:rsidRPr="00837EC7">
        <w:rPr>
          <w:rFonts w:ascii="Times New Roman" w:hAnsi="Times New Roman" w:cs="Times New Roman"/>
          <w:sz w:val="28"/>
          <w:szCs w:val="28"/>
          <w:lang w:val="uk-UA"/>
        </w:rPr>
        <w:t xml:space="preserve"> з урахуванням того, що у процесі ЕІЛ матеріали анодів (перехідних металів), взаємодіючи з матеріалом основи (сталь 40Х13</w:t>
      </w:r>
      <w:r w:rsidRPr="00857661">
        <w:rPr>
          <w:rFonts w:ascii="Times New Roman" w:hAnsi="Times New Roman" w:cs="Times New Roman"/>
          <w:sz w:val="28"/>
          <w:szCs w:val="28"/>
          <w:lang w:val="uk-UA"/>
        </w:rPr>
        <w:t>) згідно рівноважних діаграм стану можуть утворювати різні типи твердих розчинів обмеженої (Fe–Ti) та необмеженої (Fe–Cr) розчинності, інтерметаліди [23</w:t>
      </w:r>
      <w:r w:rsidR="008E794F" w:rsidRPr="00857661">
        <w:rPr>
          <w:rFonts w:ascii="Times New Roman" w:hAnsi="Times New Roman" w:cs="Times New Roman"/>
          <w:sz w:val="28"/>
          <w:szCs w:val="28"/>
          <w:lang w:val="uk-UA"/>
        </w:rPr>
        <w:t xml:space="preserve"> – </w:t>
      </w:r>
      <w:r w:rsidRPr="00857661">
        <w:rPr>
          <w:rFonts w:ascii="Times New Roman" w:hAnsi="Times New Roman" w:cs="Times New Roman"/>
          <w:sz w:val="28"/>
          <w:szCs w:val="28"/>
          <w:lang w:val="uk-UA"/>
        </w:rPr>
        <w:t>24]</w:t>
      </w:r>
      <w:r w:rsidRPr="00837EC7">
        <w:rPr>
          <w:rFonts w:ascii="Times New Roman" w:hAnsi="Times New Roman" w:cs="Times New Roman"/>
          <w:sz w:val="28"/>
          <w:szCs w:val="28"/>
          <w:lang w:val="uk-UA"/>
        </w:rPr>
        <w:t xml:space="preserve"> (рис. 2.1), а також при взаємодії з елементами насичувального міжелектродного середовища – карбіди, що сприяє покращенню властивостей поверхні.</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t>Як основу рідинних середовищ обрано гліцерин. Згідно</w:t>
      </w:r>
      <w:r w:rsidRPr="00837EC7">
        <w:rPr>
          <w:rFonts w:ascii="Times New Roman" w:hAnsi="Times New Roman" w:cs="Times New Roman"/>
          <w:sz w:val="28"/>
          <w:szCs w:val="28"/>
          <w:lang w:val="uk-UA"/>
        </w:rPr>
        <w:t xml:space="preserve"> з формулою гліцерину, C</w:t>
      </w:r>
      <w:r w:rsidRPr="00837EC7">
        <w:rPr>
          <w:rFonts w:ascii="Times New Roman" w:hAnsi="Times New Roman" w:cs="Times New Roman"/>
          <w:sz w:val="28"/>
          <w:szCs w:val="28"/>
          <w:vertAlign w:val="subscript"/>
          <w:lang w:val="uk-UA"/>
        </w:rPr>
        <w:t>3</w:t>
      </w:r>
      <w:r w:rsidRPr="00837EC7">
        <w:rPr>
          <w:rFonts w:ascii="Times New Roman" w:hAnsi="Times New Roman" w:cs="Times New Roman"/>
          <w:sz w:val="28"/>
          <w:szCs w:val="28"/>
          <w:lang w:val="uk-UA"/>
        </w:rPr>
        <w:t>H</w:t>
      </w:r>
      <w:r w:rsidRPr="00837EC7">
        <w:rPr>
          <w:rFonts w:ascii="Times New Roman" w:hAnsi="Times New Roman" w:cs="Times New Roman"/>
          <w:sz w:val="28"/>
          <w:szCs w:val="28"/>
          <w:vertAlign w:val="subscript"/>
          <w:lang w:val="uk-UA"/>
        </w:rPr>
        <w:t>5</w:t>
      </w:r>
      <w:r w:rsidRPr="00837EC7">
        <w:rPr>
          <w:rFonts w:ascii="Times New Roman" w:hAnsi="Times New Roman" w:cs="Times New Roman"/>
          <w:sz w:val="28"/>
          <w:szCs w:val="28"/>
          <w:lang w:val="uk-UA"/>
        </w:rPr>
        <w:t>(OH)</w:t>
      </w:r>
      <w:r w:rsidRPr="00837EC7">
        <w:rPr>
          <w:rFonts w:ascii="Times New Roman" w:hAnsi="Times New Roman" w:cs="Times New Roman"/>
          <w:sz w:val="28"/>
          <w:szCs w:val="28"/>
          <w:vertAlign w:val="subscript"/>
          <w:lang w:val="uk-UA"/>
        </w:rPr>
        <w:t>3</w:t>
      </w:r>
      <w:r w:rsidRPr="00837EC7">
        <w:rPr>
          <w:rFonts w:ascii="Times New Roman" w:hAnsi="Times New Roman" w:cs="Times New Roman"/>
          <w:sz w:val="28"/>
          <w:szCs w:val="28"/>
          <w:lang w:val="uk-UA"/>
        </w:rPr>
        <w:t>[HOCH</w:t>
      </w:r>
      <w:r w:rsidRPr="00837EC7">
        <w:rPr>
          <w:rFonts w:ascii="Times New Roman" w:hAnsi="Times New Roman" w:cs="Times New Roman"/>
          <w:sz w:val="28"/>
          <w:szCs w:val="28"/>
          <w:vertAlign w:val="subscript"/>
          <w:lang w:val="uk-UA"/>
        </w:rPr>
        <w:t>2</w:t>
      </w:r>
      <w:r w:rsidRPr="00837EC7">
        <w:rPr>
          <w:rFonts w:ascii="Times New Roman" w:hAnsi="Times New Roman" w:cs="Times New Roman"/>
          <w:sz w:val="28"/>
          <w:szCs w:val="28"/>
          <w:lang w:val="uk-UA"/>
        </w:rPr>
        <w:t>CH(OH)-CH</w:t>
      </w:r>
      <w:r w:rsidRPr="00837EC7">
        <w:rPr>
          <w:rFonts w:ascii="Times New Roman" w:hAnsi="Times New Roman" w:cs="Times New Roman"/>
          <w:sz w:val="28"/>
          <w:szCs w:val="28"/>
          <w:vertAlign w:val="subscript"/>
          <w:lang w:val="uk-UA"/>
        </w:rPr>
        <w:t>2</w:t>
      </w:r>
      <w:r w:rsidRPr="00837EC7">
        <w:rPr>
          <w:rFonts w:ascii="Times New Roman" w:hAnsi="Times New Roman" w:cs="Times New Roman"/>
          <w:sz w:val="28"/>
          <w:szCs w:val="28"/>
          <w:lang w:val="uk-UA"/>
        </w:rPr>
        <w:t>OH], він містить вуглецю біля четвертої частини атомного складу. Його температура кипіння складає 563 К. Тому при впливі іскрового розряду підвищення температури, що при жорстких режимах може доходити майже до Т</w:t>
      </w:r>
      <w:r w:rsidRPr="00837EC7">
        <w:rPr>
          <w:rFonts w:ascii="Times New Roman" w:hAnsi="Times New Roman" w:cs="Times New Roman"/>
          <w:sz w:val="28"/>
          <w:szCs w:val="28"/>
          <w:vertAlign w:val="subscript"/>
          <w:lang w:val="uk-UA"/>
        </w:rPr>
        <w:t>кип</w:t>
      </w:r>
      <w:r w:rsidRPr="00837EC7">
        <w:rPr>
          <w:rFonts w:ascii="Times New Roman" w:hAnsi="Times New Roman" w:cs="Times New Roman"/>
          <w:sz w:val="28"/>
          <w:szCs w:val="28"/>
          <w:lang w:val="uk-UA"/>
        </w:rPr>
        <w:t xml:space="preserve">., призводить до часткової дисоціації, яка протікає при нагріві до передперехідних </w:t>
      </w:r>
      <w:r w:rsidRPr="00857661">
        <w:rPr>
          <w:rFonts w:ascii="Times New Roman" w:hAnsi="Times New Roman" w:cs="Times New Roman"/>
          <w:sz w:val="28"/>
          <w:szCs w:val="28"/>
          <w:lang w:val="uk-UA"/>
        </w:rPr>
        <w:t>температур [19].</w:t>
      </w:r>
    </w:p>
    <w:p w:rsidR="000E0B64" w:rsidRPr="00837EC7" w:rsidRDefault="000E0B64" w:rsidP="000E0B64">
      <w:pPr>
        <w:tabs>
          <w:tab w:val="left" w:pos="5596"/>
        </w:tabs>
        <w:spacing w:after="0" w:line="360" w:lineRule="auto"/>
        <w:ind w:left="1037"/>
        <w:jc w:val="center"/>
        <w:rPr>
          <w:rFonts w:ascii="Times New Roman" w:hAnsi="Times New Roman" w:cs="Times New Roman"/>
          <w:position w:val="11"/>
          <w:sz w:val="28"/>
          <w:szCs w:val="28"/>
          <w:lang w:val="uk-UA"/>
        </w:rPr>
      </w:pPr>
      <w:r w:rsidRPr="00837EC7">
        <w:rPr>
          <w:rFonts w:ascii="Times New Roman" w:hAnsi="Times New Roman" w:cs="Times New Roman"/>
          <w:noProof/>
          <w:position w:val="11"/>
          <w:sz w:val="28"/>
          <w:szCs w:val="28"/>
          <w:lang w:val="uk-UA" w:eastAsia="uk-UA"/>
        </w:rPr>
        <w:lastRenderedPageBreak/>
        <w:drawing>
          <wp:inline distT="0" distB="0" distL="0" distR="0">
            <wp:extent cx="2713517" cy="4039106"/>
            <wp:effectExtent l="19050" t="0" r="0" b="0"/>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2714496" cy="4040563"/>
                    </a:xfrm>
                    <a:prstGeom prst="rect">
                      <a:avLst/>
                    </a:prstGeom>
                  </pic:spPr>
                </pic:pic>
              </a:graphicData>
            </a:graphic>
          </wp:inline>
        </w:drawing>
      </w:r>
    </w:p>
    <w:p w:rsidR="000E0B64" w:rsidRPr="00837EC7" w:rsidRDefault="000E0B64" w:rsidP="000E0B64">
      <w:pPr>
        <w:tabs>
          <w:tab w:val="left" w:pos="5596"/>
        </w:tabs>
        <w:spacing w:after="0" w:line="360" w:lineRule="auto"/>
        <w:ind w:left="1037"/>
        <w:jc w:val="center"/>
        <w:rPr>
          <w:rFonts w:ascii="Times New Roman" w:hAnsi="Times New Roman" w:cs="Times New Roman"/>
          <w:sz w:val="28"/>
          <w:szCs w:val="28"/>
          <w:lang w:val="uk-UA"/>
        </w:rPr>
      </w:pPr>
      <w:r w:rsidRPr="00837EC7">
        <w:rPr>
          <w:rFonts w:ascii="Times New Roman" w:hAnsi="Times New Roman" w:cs="Times New Roman"/>
          <w:sz w:val="28"/>
          <w:szCs w:val="28"/>
        </w:rPr>
        <w:t>а)</w:t>
      </w:r>
    </w:p>
    <w:p w:rsidR="000E0B64" w:rsidRPr="00837EC7" w:rsidRDefault="000E0B64" w:rsidP="000E0B64">
      <w:pPr>
        <w:tabs>
          <w:tab w:val="left" w:pos="5596"/>
        </w:tabs>
        <w:spacing w:after="0" w:line="360" w:lineRule="auto"/>
        <w:ind w:left="1037"/>
        <w:jc w:val="center"/>
        <w:rPr>
          <w:rFonts w:ascii="Times New Roman" w:hAnsi="Times New Roman" w:cs="Times New Roman"/>
          <w:sz w:val="28"/>
          <w:szCs w:val="28"/>
          <w:lang w:val="uk-UA"/>
        </w:rPr>
      </w:pPr>
      <w:r w:rsidRPr="00837EC7">
        <w:rPr>
          <w:rFonts w:ascii="Times New Roman" w:hAnsi="Times New Roman" w:cs="Times New Roman"/>
          <w:noProof/>
          <w:sz w:val="28"/>
          <w:szCs w:val="28"/>
          <w:lang w:val="uk-UA" w:eastAsia="uk-UA"/>
        </w:rPr>
        <w:drawing>
          <wp:inline distT="0" distB="0" distL="0" distR="0">
            <wp:extent cx="2798556" cy="3707447"/>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2802483" cy="3712649"/>
                    </a:xfrm>
                    <a:prstGeom prst="rect">
                      <a:avLst/>
                    </a:prstGeom>
                  </pic:spPr>
                </pic:pic>
              </a:graphicData>
            </a:graphic>
          </wp:inline>
        </w:drawing>
      </w:r>
    </w:p>
    <w:p w:rsidR="000E0B64" w:rsidRPr="00837EC7" w:rsidRDefault="000E0B64" w:rsidP="000E0B64">
      <w:pPr>
        <w:tabs>
          <w:tab w:val="left" w:pos="5596"/>
        </w:tabs>
        <w:spacing w:after="0" w:line="360" w:lineRule="auto"/>
        <w:ind w:left="1037"/>
        <w:jc w:val="center"/>
        <w:rPr>
          <w:rFonts w:ascii="Times New Roman" w:hAnsi="Times New Roman" w:cs="Times New Roman"/>
          <w:sz w:val="28"/>
          <w:szCs w:val="28"/>
          <w:lang w:val="uk-UA"/>
        </w:rPr>
      </w:pPr>
      <w:r w:rsidRPr="00837EC7">
        <w:rPr>
          <w:rFonts w:ascii="Times New Roman" w:hAnsi="Times New Roman" w:cs="Times New Roman"/>
          <w:sz w:val="28"/>
          <w:szCs w:val="28"/>
        </w:rPr>
        <w:t>б</w:t>
      </w:r>
      <w:r w:rsidRPr="00837EC7">
        <w:rPr>
          <w:rFonts w:ascii="Times New Roman" w:hAnsi="Times New Roman" w:cs="Times New Roman"/>
          <w:sz w:val="28"/>
          <w:szCs w:val="28"/>
          <w:lang w:val="en-US"/>
        </w:rPr>
        <w:t>)</w:t>
      </w:r>
    </w:p>
    <w:p w:rsidR="000E0B64" w:rsidRPr="00837EC7" w:rsidRDefault="000E0B64" w:rsidP="000E0B64">
      <w:pPr>
        <w:tabs>
          <w:tab w:val="left" w:pos="5596"/>
        </w:tabs>
        <w:spacing w:after="0" w:line="360" w:lineRule="auto"/>
        <w:ind w:left="1037"/>
        <w:jc w:val="center"/>
        <w:rPr>
          <w:rFonts w:ascii="Times New Roman" w:hAnsi="Times New Roman" w:cs="Times New Roman"/>
          <w:sz w:val="28"/>
          <w:szCs w:val="28"/>
          <w:lang w:val="en-US"/>
        </w:rPr>
      </w:pPr>
      <w:r w:rsidRPr="00837EC7">
        <w:rPr>
          <w:rFonts w:ascii="Times New Roman" w:hAnsi="Times New Roman" w:cs="Times New Roman"/>
          <w:sz w:val="28"/>
          <w:szCs w:val="28"/>
        </w:rPr>
        <w:t>а</w:t>
      </w:r>
      <w:r w:rsidRPr="00837EC7">
        <w:rPr>
          <w:rFonts w:ascii="Times New Roman" w:hAnsi="Times New Roman" w:cs="Times New Roman"/>
          <w:sz w:val="28"/>
          <w:szCs w:val="28"/>
          <w:lang w:val="en-US"/>
        </w:rPr>
        <w:t xml:space="preserve">) Fe-Cr; </w:t>
      </w:r>
      <w:r w:rsidRPr="00837EC7">
        <w:rPr>
          <w:rFonts w:ascii="Times New Roman" w:hAnsi="Times New Roman" w:cs="Times New Roman"/>
          <w:sz w:val="28"/>
          <w:szCs w:val="28"/>
        </w:rPr>
        <w:t>б</w:t>
      </w:r>
      <w:r w:rsidRPr="00837EC7">
        <w:rPr>
          <w:rFonts w:ascii="Times New Roman" w:hAnsi="Times New Roman" w:cs="Times New Roman"/>
          <w:sz w:val="28"/>
          <w:szCs w:val="28"/>
          <w:lang w:val="en-US"/>
        </w:rPr>
        <w:t>) Fe-Ti</w:t>
      </w:r>
    </w:p>
    <w:p w:rsidR="000E0B64" w:rsidRPr="00837EC7" w:rsidRDefault="000E0B64" w:rsidP="000E0B64">
      <w:pPr>
        <w:pStyle w:val="a5"/>
        <w:spacing w:after="0" w:line="360" w:lineRule="auto"/>
        <w:jc w:val="center"/>
        <w:rPr>
          <w:rFonts w:ascii="Times New Roman" w:hAnsi="Times New Roman" w:cs="Times New Roman"/>
          <w:sz w:val="28"/>
          <w:szCs w:val="28"/>
          <w:lang w:val="uk-UA"/>
        </w:rPr>
      </w:pPr>
      <w:r w:rsidRPr="00837EC7">
        <w:rPr>
          <w:rFonts w:ascii="Times New Roman" w:hAnsi="Times New Roman" w:cs="Times New Roman"/>
          <w:sz w:val="28"/>
          <w:szCs w:val="28"/>
        </w:rPr>
        <w:t>Рис</w:t>
      </w:r>
      <w:r w:rsidRPr="00837EC7">
        <w:rPr>
          <w:rFonts w:ascii="Times New Roman" w:hAnsi="Times New Roman" w:cs="Times New Roman"/>
          <w:sz w:val="28"/>
          <w:szCs w:val="28"/>
          <w:lang w:val="uk-UA"/>
        </w:rPr>
        <w:t xml:space="preserve">унок </w:t>
      </w:r>
      <w:r w:rsidRPr="00837EC7">
        <w:rPr>
          <w:rFonts w:ascii="Times New Roman" w:hAnsi="Times New Roman" w:cs="Times New Roman"/>
          <w:sz w:val="28"/>
          <w:szCs w:val="28"/>
        </w:rPr>
        <w:t>2.1</w:t>
      </w:r>
      <w:r w:rsidRPr="00837EC7">
        <w:rPr>
          <w:rFonts w:ascii="Times New Roman" w:hAnsi="Times New Roman" w:cs="Times New Roman"/>
          <w:sz w:val="28"/>
          <w:szCs w:val="28"/>
          <w:lang w:val="uk-UA"/>
        </w:rPr>
        <w:t xml:space="preserve"> – </w:t>
      </w:r>
      <w:r w:rsidRPr="00837EC7">
        <w:rPr>
          <w:rFonts w:ascii="Times New Roman" w:hAnsi="Times New Roman" w:cs="Times New Roman"/>
          <w:sz w:val="28"/>
          <w:szCs w:val="28"/>
        </w:rPr>
        <w:t>Діаграми</w:t>
      </w:r>
      <w:r w:rsidRPr="00837EC7">
        <w:rPr>
          <w:rFonts w:ascii="Times New Roman" w:hAnsi="Times New Roman" w:cs="Times New Roman"/>
          <w:sz w:val="28"/>
          <w:szCs w:val="28"/>
          <w:lang w:val="uk-UA"/>
        </w:rPr>
        <w:t xml:space="preserve"> </w:t>
      </w:r>
      <w:r w:rsidRPr="00837EC7">
        <w:rPr>
          <w:rFonts w:ascii="Times New Roman" w:hAnsi="Times New Roman" w:cs="Times New Roman"/>
          <w:sz w:val="28"/>
          <w:szCs w:val="28"/>
        </w:rPr>
        <w:t xml:space="preserve">стану </w:t>
      </w:r>
      <w:r w:rsidRPr="00857661">
        <w:rPr>
          <w:rFonts w:ascii="Times New Roman" w:hAnsi="Times New Roman" w:cs="Times New Roman"/>
          <w:sz w:val="28"/>
          <w:szCs w:val="28"/>
        </w:rPr>
        <w:t>систем</w:t>
      </w:r>
      <w:r w:rsidRPr="00857661">
        <w:rPr>
          <w:rFonts w:ascii="Times New Roman" w:hAnsi="Times New Roman" w:cs="Times New Roman"/>
          <w:sz w:val="28"/>
          <w:szCs w:val="28"/>
          <w:lang w:val="uk-UA"/>
        </w:rPr>
        <w:t xml:space="preserve"> [23</w:t>
      </w:r>
      <w:r w:rsidR="008E794F" w:rsidRPr="00857661">
        <w:rPr>
          <w:rFonts w:ascii="Times New Roman" w:hAnsi="Times New Roman" w:cs="Times New Roman"/>
          <w:sz w:val="28"/>
          <w:szCs w:val="28"/>
          <w:lang w:val="uk-UA"/>
        </w:rPr>
        <w:t xml:space="preserve"> – </w:t>
      </w:r>
      <w:r w:rsidRPr="00857661">
        <w:rPr>
          <w:rFonts w:ascii="Times New Roman" w:hAnsi="Times New Roman" w:cs="Times New Roman"/>
          <w:sz w:val="28"/>
          <w:szCs w:val="28"/>
          <w:lang w:val="uk-UA"/>
        </w:rPr>
        <w:t>24]</w:t>
      </w:r>
    </w:p>
    <w:p w:rsidR="000E0B64" w:rsidRPr="00D221F6" w:rsidRDefault="000E0B64" w:rsidP="000E0B64">
      <w:pPr>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lastRenderedPageBreak/>
        <w:t>У сумішах з гліцерином використовувався порошок графіту марки МПГ-6 (до 99,99 мас.% C; до 0,001 мас.% Al; до 0,00005 мас.% Mn; до 0,0006 мас.% B; до 0,003 мас.% Fe; до 0,00</w:t>
      </w:r>
      <w:r w:rsidR="008E794F">
        <w:rPr>
          <w:rFonts w:ascii="Times New Roman" w:hAnsi="Times New Roman" w:cs="Times New Roman"/>
          <w:sz w:val="28"/>
          <w:szCs w:val="28"/>
          <w:lang w:val="uk-UA"/>
        </w:rPr>
        <w:t>03 мас.% Mg; до 0,0001 мас.% Cu).</w:t>
      </w:r>
    </w:p>
    <w:p w:rsidR="000E0B64" w:rsidRPr="00D221F6" w:rsidRDefault="000E0B64" w:rsidP="000E0B64">
      <w:pPr>
        <w:pStyle w:val="21"/>
        <w:shd w:val="clear" w:color="auto" w:fill="auto"/>
        <w:spacing w:line="360" w:lineRule="auto"/>
        <w:ind w:firstLine="709"/>
        <w:jc w:val="both"/>
        <w:rPr>
          <w:sz w:val="28"/>
          <w:szCs w:val="28"/>
        </w:rPr>
      </w:pPr>
      <w:r w:rsidRPr="00D221F6">
        <w:rPr>
          <w:sz w:val="28"/>
          <w:szCs w:val="28"/>
        </w:rPr>
        <w:t>З метою додаткового збагачення покриттів карбідними включеннями суміші порошків карбідів перехідних металів з гліцерином застосовували на стадії легування відповідним анодом: під час ЕІЛ Ті-анодом – суміш з порошком ТіС, під час ЕІЛ Cr -анодом – суміш з порошком Cr</w:t>
      </w:r>
      <w:r w:rsidRPr="00D221F6">
        <w:rPr>
          <w:sz w:val="28"/>
          <w:szCs w:val="28"/>
          <w:vertAlign w:val="subscript"/>
        </w:rPr>
        <w:t>3</w:t>
      </w:r>
      <w:r w:rsidRPr="00D221F6">
        <w:rPr>
          <w:sz w:val="28"/>
          <w:szCs w:val="28"/>
        </w:rPr>
        <w:t>C</w:t>
      </w:r>
      <w:r w:rsidRPr="00D221F6">
        <w:rPr>
          <w:sz w:val="28"/>
          <w:szCs w:val="28"/>
          <w:vertAlign w:val="subscript"/>
        </w:rPr>
        <w:t>2</w:t>
      </w:r>
      <w:r w:rsidRPr="00D221F6">
        <w:rPr>
          <w:sz w:val="28"/>
          <w:szCs w:val="28"/>
        </w:rPr>
        <w:t>.</w:t>
      </w:r>
    </w:p>
    <w:p w:rsidR="000E0B64" w:rsidRPr="00D221F6" w:rsidRDefault="000E0B64" w:rsidP="000E0B64">
      <w:pPr>
        <w:pStyle w:val="21"/>
        <w:shd w:val="clear" w:color="auto" w:fill="auto"/>
        <w:spacing w:line="360" w:lineRule="auto"/>
        <w:ind w:firstLine="709"/>
        <w:jc w:val="both"/>
        <w:rPr>
          <w:sz w:val="28"/>
          <w:szCs w:val="28"/>
        </w:rPr>
      </w:pPr>
      <w:r w:rsidRPr="00D221F6">
        <w:rPr>
          <w:sz w:val="28"/>
          <w:szCs w:val="28"/>
        </w:rPr>
        <w:t>Електроіскрове легування досліджуваних зразків проводилося</w:t>
      </w:r>
      <w:r w:rsidRPr="00837EC7">
        <w:rPr>
          <w:sz w:val="28"/>
          <w:szCs w:val="28"/>
        </w:rPr>
        <w:t xml:space="preserve"> на установці «ЭЛИТРОН-26А» за таких електричних параметрів: сила струму розряду </w:t>
      </w:r>
      <w:r w:rsidR="008E794F">
        <w:rPr>
          <w:sz w:val="28"/>
          <w:szCs w:val="28"/>
        </w:rPr>
        <w:t xml:space="preserve">від </w:t>
      </w:r>
      <w:r w:rsidRPr="00837EC7">
        <w:rPr>
          <w:sz w:val="28"/>
          <w:szCs w:val="28"/>
        </w:rPr>
        <w:t>2</w:t>
      </w:r>
      <w:r w:rsidR="008E794F">
        <w:rPr>
          <w:sz w:val="28"/>
          <w:szCs w:val="28"/>
        </w:rPr>
        <w:t> А до</w:t>
      </w:r>
      <w:r w:rsidRPr="00837EC7">
        <w:rPr>
          <w:sz w:val="28"/>
          <w:szCs w:val="28"/>
        </w:rPr>
        <w:t xml:space="preserve"> 2,2 А, напруга між електродами </w:t>
      </w:r>
      <w:r w:rsidR="008E794F">
        <w:rPr>
          <w:sz w:val="28"/>
          <w:szCs w:val="28"/>
        </w:rPr>
        <w:t xml:space="preserve">від </w:t>
      </w:r>
      <w:r w:rsidRPr="00837EC7">
        <w:rPr>
          <w:sz w:val="28"/>
          <w:szCs w:val="28"/>
        </w:rPr>
        <w:t>60</w:t>
      </w:r>
      <w:r w:rsidR="008E794F">
        <w:rPr>
          <w:sz w:val="28"/>
          <w:szCs w:val="28"/>
        </w:rPr>
        <w:t xml:space="preserve"> В до </w:t>
      </w:r>
      <w:r w:rsidRPr="00837EC7">
        <w:rPr>
          <w:sz w:val="28"/>
          <w:szCs w:val="28"/>
        </w:rPr>
        <w:t xml:space="preserve">70 В, частота імпульсів ~ 50 Гц, </w:t>
      </w:r>
      <w:r w:rsidRPr="00D221F6">
        <w:rPr>
          <w:sz w:val="28"/>
          <w:szCs w:val="28"/>
        </w:rPr>
        <w:t>тривалість нанесення покр</w:t>
      </w:r>
      <w:r w:rsidR="008E794F">
        <w:rPr>
          <w:sz w:val="28"/>
          <w:szCs w:val="28"/>
        </w:rPr>
        <w:t>иття протягом однієї стадії 180 </w:t>
      </w:r>
      <w:r w:rsidRPr="00D221F6">
        <w:rPr>
          <w:sz w:val="28"/>
          <w:szCs w:val="28"/>
        </w:rPr>
        <w:t>с.</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D221F6">
        <w:rPr>
          <w:rFonts w:ascii="Times New Roman" w:hAnsi="Times New Roman" w:cs="Times New Roman"/>
          <w:sz w:val="28"/>
          <w:szCs w:val="28"/>
          <w:lang w:val="uk-UA"/>
        </w:rPr>
        <w:t>Схема</w:t>
      </w:r>
      <w:r>
        <w:rPr>
          <w:rFonts w:ascii="Times New Roman" w:hAnsi="Times New Roman" w:cs="Times New Roman"/>
          <w:sz w:val="28"/>
          <w:szCs w:val="28"/>
          <w:lang w:val="uk-UA"/>
        </w:rPr>
        <w:t xml:space="preserve"> у</w:t>
      </w:r>
      <w:r w:rsidRPr="00837EC7">
        <w:rPr>
          <w:rFonts w:ascii="Times New Roman" w:hAnsi="Times New Roman" w:cs="Times New Roman"/>
          <w:sz w:val="28"/>
          <w:szCs w:val="28"/>
          <w:lang w:val="uk-UA"/>
        </w:rPr>
        <w:t>становк</w:t>
      </w:r>
      <w:r>
        <w:rPr>
          <w:rFonts w:ascii="Times New Roman" w:hAnsi="Times New Roman" w:cs="Times New Roman"/>
          <w:sz w:val="28"/>
          <w:szCs w:val="28"/>
          <w:lang w:val="uk-UA"/>
        </w:rPr>
        <w:t>и</w:t>
      </w:r>
      <w:r w:rsidRPr="00837EC7">
        <w:rPr>
          <w:rFonts w:ascii="Times New Roman" w:hAnsi="Times New Roman" w:cs="Times New Roman"/>
          <w:sz w:val="28"/>
          <w:szCs w:val="28"/>
          <w:lang w:val="uk-UA"/>
        </w:rPr>
        <w:t xml:space="preserve"> “Элитрон-26А”</w:t>
      </w:r>
      <w:r>
        <w:rPr>
          <w:rFonts w:ascii="Times New Roman" w:hAnsi="Times New Roman" w:cs="Times New Roman"/>
          <w:sz w:val="28"/>
          <w:szCs w:val="28"/>
          <w:lang w:val="uk-UA"/>
        </w:rPr>
        <w:t xml:space="preserve"> наведена на рис. </w:t>
      </w:r>
      <w:r w:rsidRPr="00857661">
        <w:rPr>
          <w:rFonts w:ascii="Times New Roman" w:hAnsi="Times New Roman" w:cs="Times New Roman"/>
          <w:sz w:val="28"/>
          <w:szCs w:val="28"/>
          <w:lang w:val="uk-UA"/>
        </w:rPr>
        <w:t xml:space="preserve">2.2 </w:t>
      </w:r>
      <w:r w:rsidR="00857661" w:rsidRPr="00857661">
        <w:rPr>
          <w:rFonts w:ascii="Times New Roman" w:hAnsi="Times New Roman" w:cs="Times New Roman"/>
          <w:sz w:val="28"/>
          <w:szCs w:val="28"/>
        </w:rPr>
        <w:t>[3</w:t>
      </w:r>
      <w:r w:rsidRPr="00857661">
        <w:rPr>
          <w:rFonts w:ascii="Times New Roman" w:hAnsi="Times New Roman" w:cs="Times New Roman"/>
          <w:sz w:val="28"/>
          <w:szCs w:val="28"/>
        </w:rPr>
        <w:t>]</w:t>
      </w:r>
      <w:r w:rsidRPr="008576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221F6">
        <w:rPr>
          <w:rFonts w:ascii="Times New Roman" w:hAnsi="Times New Roman" w:cs="Times New Roman"/>
          <w:sz w:val="28"/>
          <w:szCs w:val="28"/>
          <w:lang w:val="uk-UA"/>
        </w:rPr>
        <w:t xml:space="preserve">Ввімкнення приладу здійснюється тумблером </w:t>
      </w:r>
      <w:r w:rsidRPr="00D221F6">
        <w:rPr>
          <w:rFonts w:ascii="Times New Roman" w:hAnsi="Times New Roman" w:cs="Times New Roman"/>
          <w:iCs/>
          <w:sz w:val="28"/>
          <w:szCs w:val="28"/>
          <w:lang w:val="uk-UA"/>
        </w:rPr>
        <w:t>7</w:t>
      </w:r>
      <w:r w:rsidRPr="00D221F6">
        <w:rPr>
          <w:rFonts w:ascii="Times New Roman" w:hAnsi="Times New Roman" w:cs="Times New Roman"/>
          <w:sz w:val="28"/>
          <w:szCs w:val="28"/>
          <w:lang w:val="uk-UA"/>
        </w:rPr>
        <w:t>, про</w:t>
      </w:r>
      <w:r w:rsidRPr="00837EC7">
        <w:rPr>
          <w:rFonts w:ascii="Times New Roman" w:hAnsi="Times New Roman" w:cs="Times New Roman"/>
          <w:sz w:val="28"/>
          <w:szCs w:val="28"/>
          <w:lang w:val="uk-UA"/>
        </w:rPr>
        <w:t xml:space="preserve"> що сповіщає сигнальна лампочка </w:t>
      </w:r>
      <w:r>
        <w:rPr>
          <w:rFonts w:ascii="Times New Roman" w:hAnsi="Times New Roman" w:cs="Times New Roman"/>
          <w:iCs/>
          <w:sz w:val="28"/>
          <w:szCs w:val="28"/>
          <w:lang w:val="uk-UA"/>
        </w:rPr>
        <w:t>9</w:t>
      </w:r>
      <w:r w:rsidRPr="00837EC7">
        <w:rPr>
          <w:rFonts w:ascii="Times New Roman" w:hAnsi="Times New Roman" w:cs="Times New Roman"/>
          <w:sz w:val="28"/>
          <w:szCs w:val="28"/>
          <w:lang w:val="uk-UA"/>
        </w:rPr>
        <w:t>. Живлення установки відбувається від мережі 220 В</w:t>
      </w:r>
      <w:r>
        <w:rPr>
          <w:rFonts w:ascii="Times New Roman" w:hAnsi="Times New Roman" w:cs="Times New Roman"/>
          <w:sz w:val="28"/>
          <w:szCs w:val="28"/>
          <w:lang w:val="uk-UA"/>
        </w:rPr>
        <w:t>.</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p>
    <w:p w:rsidR="000E0B64" w:rsidRPr="00837EC7" w:rsidRDefault="000E0B64" w:rsidP="000E0B64">
      <w:pPr>
        <w:spacing w:after="0" w:line="360" w:lineRule="auto"/>
        <w:ind w:firstLine="709"/>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object w:dxaOrig="7546" w:dyaOrig="53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75pt;height:208.5pt" o:ole="">
            <v:imagedata r:id="rId10" o:title=""/>
          </v:shape>
          <o:OLEObject Type="Embed" ProgID="PBrush" ShapeID="_x0000_i1025" DrawAspect="Content" ObjectID="_1588412268" r:id="rId11"/>
        </w:object>
      </w:r>
    </w:p>
    <w:p w:rsidR="000E0B64" w:rsidRPr="00837EC7" w:rsidRDefault="000E0B64" w:rsidP="000E0B64">
      <w:pPr>
        <w:spacing w:after="0" w:line="360" w:lineRule="auto"/>
        <w:ind w:firstLine="709"/>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t>1 – амперметр; 2 – генератор; 3 – кабель живлення; 4 – з’єднувальний кабель (на плиту); 5 – тумблер ступінчастого регулювання режиму; 6 – тумблер регулювання амплітуди коливання аноду; 7 – вмикач живлення установки; 8 – віброзбуджувач (на анод); 9 – сигнальна лампочка</w:t>
      </w:r>
    </w:p>
    <w:p w:rsidR="000E0B64" w:rsidRPr="0078348E" w:rsidRDefault="000E0B64" w:rsidP="000E0B64">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2.2 – </w:t>
      </w:r>
      <w:r w:rsidRPr="00D221F6">
        <w:rPr>
          <w:rFonts w:ascii="Times New Roman" w:hAnsi="Times New Roman" w:cs="Times New Roman"/>
          <w:sz w:val="28"/>
          <w:szCs w:val="28"/>
          <w:lang w:val="uk-UA"/>
        </w:rPr>
        <w:t>Схема установки</w:t>
      </w:r>
      <w:r w:rsidRPr="00837EC7">
        <w:rPr>
          <w:rFonts w:ascii="Times New Roman" w:hAnsi="Times New Roman" w:cs="Times New Roman"/>
          <w:sz w:val="28"/>
          <w:szCs w:val="28"/>
          <w:lang w:val="uk-UA"/>
        </w:rPr>
        <w:t xml:space="preserve"> “Элитрон-26А”</w:t>
      </w:r>
      <w:r>
        <w:rPr>
          <w:rFonts w:ascii="Times New Roman" w:hAnsi="Times New Roman" w:cs="Times New Roman"/>
          <w:sz w:val="28"/>
          <w:szCs w:val="28"/>
          <w:lang w:val="uk-UA"/>
        </w:rPr>
        <w:t xml:space="preserve"> </w:t>
      </w:r>
      <w:r w:rsidR="00857661" w:rsidRPr="00857661">
        <w:rPr>
          <w:rFonts w:ascii="Times New Roman" w:hAnsi="Times New Roman" w:cs="Times New Roman"/>
          <w:sz w:val="28"/>
          <w:szCs w:val="28"/>
        </w:rPr>
        <w:t>[3]</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lastRenderedPageBreak/>
        <w:t xml:space="preserve">За допомогою тумблеру ступінчастого регулювання режиму </w:t>
      </w:r>
      <w:r w:rsidRPr="00837EC7">
        <w:rPr>
          <w:rFonts w:ascii="Times New Roman" w:hAnsi="Times New Roman" w:cs="Times New Roman"/>
          <w:iCs/>
          <w:sz w:val="28"/>
          <w:szCs w:val="28"/>
          <w:lang w:val="uk-UA"/>
        </w:rPr>
        <w:t>5</w:t>
      </w:r>
      <w:r w:rsidRPr="00837EC7">
        <w:rPr>
          <w:rFonts w:ascii="Times New Roman" w:hAnsi="Times New Roman" w:cs="Times New Roman"/>
          <w:sz w:val="28"/>
          <w:szCs w:val="28"/>
          <w:lang w:val="uk-UA"/>
        </w:rPr>
        <w:t xml:space="preserve"> від 1 до 10 здійснюється корегування струму електроіскрового розряду у діапазоні від 0,1 А до 3 А, що контролюється амперметром </w:t>
      </w:r>
      <w:r w:rsidRPr="00837EC7">
        <w:rPr>
          <w:rFonts w:ascii="Times New Roman" w:hAnsi="Times New Roman" w:cs="Times New Roman"/>
          <w:iCs/>
          <w:sz w:val="28"/>
          <w:szCs w:val="28"/>
          <w:lang w:val="uk-UA"/>
        </w:rPr>
        <w:t>1</w:t>
      </w:r>
      <w:r w:rsidRPr="00837EC7">
        <w:rPr>
          <w:rFonts w:ascii="Times New Roman" w:hAnsi="Times New Roman" w:cs="Times New Roman"/>
          <w:sz w:val="28"/>
          <w:szCs w:val="28"/>
          <w:lang w:val="uk-UA"/>
        </w:rPr>
        <w:t xml:space="preserve">. </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Тумблером регулювання амплітуди коливання аноду </w:t>
      </w:r>
      <w:r w:rsidRPr="00837EC7">
        <w:rPr>
          <w:rFonts w:ascii="Times New Roman" w:hAnsi="Times New Roman" w:cs="Times New Roman"/>
          <w:iCs/>
          <w:sz w:val="28"/>
          <w:szCs w:val="28"/>
          <w:lang w:val="uk-UA"/>
        </w:rPr>
        <w:t>6</w:t>
      </w:r>
      <w:r w:rsidRPr="00837EC7">
        <w:rPr>
          <w:rFonts w:ascii="Times New Roman" w:hAnsi="Times New Roman" w:cs="Times New Roman"/>
          <w:sz w:val="28"/>
          <w:szCs w:val="28"/>
          <w:lang w:val="uk-UA"/>
        </w:rPr>
        <w:t xml:space="preserve"> здійснюється корегування частоти вібрації аноду (ступені 1 – 10). Під час контактування аноду, закріпленому на віброзбуджувачі </w:t>
      </w:r>
      <w:r w:rsidRPr="00837EC7">
        <w:rPr>
          <w:rFonts w:ascii="Times New Roman" w:hAnsi="Times New Roman" w:cs="Times New Roman"/>
          <w:iCs/>
          <w:sz w:val="28"/>
          <w:szCs w:val="28"/>
          <w:lang w:val="uk-UA"/>
        </w:rPr>
        <w:t>8</w:t>
      </w:r>
      <w:r w:rsidRPr="00837EC7">
        <w:rPr>
          <w:rFonts w:ascii="Times New Roman" w:hAnsi="Times New Roman" w:cs="Times New Roman"/>
          <w:sz w:val="28"/>
          <w:szCs w:val="28"/>
          <w:lang w:val="uk-UA"/>
        </w:rPr>
        <w:t xml:space="preserve"> з катодом (зразком), закріпленому на контактній плиті, приєднаній через кабель </w:t>
      </w:r>
      <w:r w:rsidRPr="00837EC7">
        <w:rPr>
          <w:rFonts w:ascii="Times New Roman" w:hAnsi="Times New Roman" w:cs="Times New Roman"/>
          <w:iCs/>
          <w:sz w:val="28"/>
          <w:szCs w:val="28"/>
          <w:lang w:val="uk-UA"/>
        </w:rPr>
        <w:t>4</w:t>
      </w:r>
      <w:r w:rsidRPr="00837EC7">
        <w:rPr>
          <w:rFonts w:ascii="Times New Roman" w:hAnsi="Times New Roman" w:cs="Times New Roman"/>
          <w:sz w:val="28"/>
          <w:szCs w:val="28"/>
          <w:lang w:val="uk-UA"/>
        </w:rPr>
        <w:t>, виникає електроіскровий розряд, під час якого здійснюється нанесення матеріалу аноду на катод.</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Вимикання установки здійснюється вимикачем живлення 7, коли загасає індикаторна лампа  </w:t>
      </w:r>
      <w:r w:rsidRPr="00837EC7">
        <w:rPr>
          <w:rFonts w:ascii="Times New Roman" w:hAnsi="Times New Roman" w:cs="Times New Roman"/>
          <w:iCs/>
          <w:sz w:val="28"/>
          <w:szCs w:val="28"/>
          <w:lang w:val="uk-UA"/>
        </w:rPr>
        <w:t>9</w:t>
      </w:r>
      <w:r w:rsidRPr="00837EC7">
        <w:rPr>
          <w:rFonts w:ascii="Times New Roman" w:hAnsi="Times New Roman" w:cs="Times New Roman"/>
          <w:sz w:val="28"/>
          <w:szCs w:val="28"/>
          <w:lang w:val="uk-UA"/>
        </w:rPr>
        <w:t>.</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Для забезпечення ЕІЛ у рідинному середовищі було виготовлено спеціальну камеру, конст</w:t>
      </w:r>
      <w:r>
        <w:rPr>
          <w:rFonts w:ascii="Times New Roman" w:hAnsi="Times New Roman" w:cs="Times New Roman"/>
          <w:sz w:val="28"/>
          <w:szCs w:val="28"/>
          <w:lang w:val="uk-UA"/>
        </w:rPr>
        <w:t>рукцію якої наведено на рис. 2.3</w:t>
      </w:r>
      <w:r w:rsidRPr="00837EC7">
        <w:rPr>
          <w:rFonts w:ascii="Times New Roman" w:hAnsi="Times New Roman" w:cs="Times New Roman"/>
          <w:sz w:val="28"/>
          <w:szCs w:val="28"/>
          <w:lang w:val="uk-UA"/>
        </w:rPr>
        <w:t>.</w:t>
      </w:r>
    </w:p>
    <w:p w:rsidR="000E0B64" w:rsidRPr="00837EC7" w:rsidRDefault="000E0B64" w:rsidP="000E0B64">
      <w:pPr>
        <w:spacing w:after="0" w:line="360" w:lineRule="auto"/>
        <w:ind w:firstLine="709"/>
        <w:jc w:val="both"/>
        <w:rPr>
          <w:rFonts w:ascii="Times New Roman" w:hAnsi="Times New Roman" w:cs="Times New Roman"/>
          <w:sz w:val="28"/>
          <w:szCs w:val="28"/>
          <w:lang w:val="uk-UA"/>
        </w:rPr>
      </w:pPr>
    </w:p>
    <w:p w:rsidR="000E0B64" w:rsidRPr="00837EC7" w:rsidRDefault="000E0B64" w:rsidP="000E0B64">
      <w:pPr>
        <w:spacing w:after="0" w:line="360" w:lineRule="auto"/>
        <w:jc w:val="center"/>
        <w:rPr>
          <w:rFonts w:ascii="Times New Roman" w:hAnsi="Times New Roman" w:cs="Times New Roman"/>
          <w:sz w:val="28"/>
          <w:szCs w:val="28"/>
          <w:lang w:val="uk-UA"/>
        </w:rPr>
      </w:pPr>
      <w:r w:rsidRPr="00837EC7">
        <w:rPr>
          <w:rFonts w:ascii="Times New Roman" w:hAnsi="Times New Roman" w:cs="Times New Roman"/>
          <w:noProof/>
          <w:sz w:val="28"/>
          <w:szCs w:val="28"/>
          <w:lang w:val="uk-UA" w:eastAsia="uk-UA"/>
        </w:rPr>
        <w:drawing>
          <wp:inline distT="0" distB="0" distL="0" distR="0">
            <wp:extent cx="5858540" cy="3401388"/>
            <wp:effectExtent l="0" t="0" r="0" b="0"/>
            <wp:docPr id="11" name="Рисунок 0"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2" cstate="print"/>
                    <a:srcRect t="30702"/>
                    <a:stretch>
                      <a:fillRect/>
                    </a:stretch>
                  </pic:blipFill>
                  <pic:spPr>
                    <a:xfrm>
                      <a:off x="0" y="0"/>
                      <a:ext cx="5895649" cy="3422933"/>
                    </a:xfrm>
                    <a:prstGeom prst="rect">
                      <a:avLst/>
                    </a:prstGeom>
                  </pic:spPr>
                </pic:pic>
              </a:graphicData>
            </a:graphic>
          </wp:inline>
        </w:drawing>
      </w:r>
    </w:p>
    <w:p w:rsidR="000E0B64" w:rsidRDefault="000E0B64" w:rsidP="000E0B64">
      <w:pPr>
        <w:spacing w:after="0" w:line="360" w:lineRule="auto"/>
        <w:ind w:firstLine="709"/>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1 – віброзбуджувач; 2 – гвинт кріплення; 3 – тримач електроду; </w:t>
      </w:r>
    </w:p>
    <w:p w:rsidR="000E0B64" w:rsidRPr="00D221F6" w:rsidRDefault="000E0B64" w:rsidP="000E0B64">
      <w:pPr>
        <w:spacing w:after="0" w:line="360" w:lineRule="auto"/>
        <w:ind w:firstLine="709"/>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4 – </w:t>
      </w:r>
      <w:r w:rsidRPr="00D221F6">
        <w:rPr>
          <w:rFonts w:ascii="Times New Roman" w:hAnsi="Times New Roman" w:cs="Times New Roman"/>
          <w:sz w:val="28"/>
          <w:szCs w:val="28"/>
          <w:lang w:val="uk-UA"/>
        </w:rPr>
        <w:t xml:space="preserve">легувальний електрод, 5 – тримач камери; 6 – гумовий ущільнювач; 7,8 – болти; 9 – контактна плита; 10 – захисний ковпак; 11 – стінка камери; </w:t>
      </w:r>
    </w:p>
    <w:p w:rsidR="000E0B64" w:rsidRPr="00D221F6" w:rsidRDefault="000E0B64" w:rsidP="000E0B64">
      <w:pPr>
        <w:spacing w:after="0" w:line="360" w:lineRule="auto"/>
        <w:ind w:firstLine="709"/>
        <w:jc w:val="center"/>
        <w:rPr>
          <w:rFonts w:ascii="Times New Roman" w:hAnsi="Times New Roman" w:cs="Times New Roman"/>
          <w:sz w:val="28"/>
          <w:szCs w:val="28"/>
          <w:lang w:val="uk-UA"/>
        </w:rPr>
      </w:pPr>
      <w:r w:rsidRPr="00D221F6">
        <w:rPr>
          <w:rFonts w:ascii="Times New Roman" w:hAnsi="Times New Roman" w:cs="Times New Roman"/>
          <w:sz w:val="28"/>
          <w:szCs w:val="28"/>
          <w:lang w:val="uk-UA"/>
        </w:rPr>
        <w:t xml:space="preserve">12 – зразок; 13 – рідинне середовище; 14 – тримач зразка; </w:t>
      </w:r>
    </w:p>
    <w:p w:rsidR="000E0B64" w:rsidRPr="00837EC7" w:rsidRDefault="000E0B64" w:rsidP="000E0B64">
      <w:pPr>
        <w:spacing w:after="0" w:line="360" w:lineRule="auto"/>
        <w:ind w:firstLine="709"/>
        <w:jc w:val="center"/>
        <w:rPr>
          <w:rFonts w:ascii="Times New Roman" w:hAnsi="Times New Roman" w:cs="Times New Roman"/>
          <w:sz w:val="28"/>
          <w:szCs w:val="28"/>
          <w:lang w:val="uk-UA"/>
        </w:rPr>
      </w:pPr>
      <w:r w:rsidRPr="00D221F6">
        <w:rPr>
          <w:rFonts w:ascii="Times New Roman" w:hAnsi="Times New Roman" w:cs="Times New Roman"/>
          <w:sz w:val="28"/>
          <w:szCs w:val="28"/>
          <w:lang w:val="uk-UA"/>
        </w:rPr>
        <w:t>Рисунок 2.3 – Схема камера</w:t>
      </w:r>
      <w:r w:rsidRPr="00837EC7">
        <w:rPr>
          <w:rFonts w:ascii="Times New Roman" w:hAnsi="Times New Roman" w:cs="Times New Roman"/>
          <w:sz w:val="28"/>
          <w:szCs w:val="28"/>
          <w:lang w:val="uk-UA"/>
        </w:rPr>
        <w:t xml:space="preserve"> для ЕІЛ у рідинних середовищах</w:t>
      </w:r>
    </w:p>
    <w:p w:rsidR="000E0B64" w:rsidRPr="00837EC7" w:rsidRDefault="000E0B64" w:rsidP="00E07A95">
      <w:pPr>
        <w:pStyle w:val="2"/>
        <w:numPr>
          <w:ilvl w:val="1"/>
          <w:numId w:val="3"/>
        </w:numPr>
        <w:spacing w:before="0" w:line="360" w:lineRule="auto"/>
        <w:rPr>
          <w:rFonts w:ascii="Times New Roman" w:hAnsi="Times New Roman" w:cs="Times New Roman"/>
          <w:color w:val="auto"/>
          <w:sz w:val="28"/>
          <w:szCs w:val="28"/>
          <w:lang w:val="uk-UA"/>
        </w:rPr>
      </w:pPr>
      <w:r w:rsidRPr="00837EC7">
        <w:rPr>
          <w:rFonts w:ascii="Times New Roman" w:hAnsi="Times New Roman" w:cs="Times New Roman"/>
          <w:color w:val="auto"/>
          <w:sz w:val="28"/>
          <w:szCs w:val="28"/>
          <w:lang w:val="uk-UA"/>
        </w:rPr>
        <w:lastRenderedPageBreak/>
        <w:t xml:space="preserve"> </w:t>
      </w:r>
      <w:bookmarkStart w:id="41" w:name="_Toc507587861"/>
      <w:bookmarkStart w:id="42" w:name="_Toc508043640"/>
      <w:bookmarkStart w:id="43" w:name="_Toc513109085"/>
      <w:bookmarkStart w:id="44" w:name="_Toc514323540"/>
      <w:r w:rsidRPr="00837EC7">
        <w:rPr>
          <w:rFonts w:ascii="Times New Roman" w:hAnsi="Times New Roman" w:cs="Times New Roman"/>
          <w:color w:val="auto"/>
          <w:sz w:val="28"/>
          <w:szCs w:val="28"/>
          <w:lang w:val="uk-UA"/>
        </w:rPr>
        <w:t>Методика дослідження</w:t>
      </w:r>
      <w:bookmarkEnd w:id="41"/>
      <w:bookmarkEnd w:id="42"/>
      <w:bookmarkEnd w:id="43"/>
      <w:bookmarkEnd w:id="44"/>
    </w:p>
    <w:p w:rsidR="008E794F" w:rsidRPr="00837EC7" w:rsidRDefault="000E0B64" w:rsidP="00E30BF1">
      <w:pPr>
        <w:pStyle w:val="11"/>
        <w:shd w:val="clear" w:color="auto" w:fill="auto"/>
        <w:spacing w:before="0" w:after="480" w:line="360" w:lineRule="auto"/>
        <w:ind w:firstLine="709"/>
        <w:jc w:val="both"/>
        <w:rPr>
          <w:sz w:val="28"/>
          <w:szCs w:val="28"/>
        </w:rPr>
      </w:pPr>
      <w:r w:rsidRPr="00837EC7">
        <w:rPr>
          <w:sz w:val="28"/>
          <w:szCs w:val="28"/>
        </w:rPr>
        <w:t xml:space="preserve">В роботі була використана комплексна методика дослідження, що включала: </w:t>
      </w:r>
      <w:r w:rsidRPr="000E0B64">
        <w:rPr>
          <w:sz w:val="28"/>
          <w:szCs w:val="28"/>
        </w:rPr>
        <w:t xml:space="preserve">мікроструктурний, рентгеноструктурний, мікрорентгено-спектральний, </w:t>
      </w:r>
      <w:r w:rsidRPr="000E0B64">
        <w:rPr>
          <w:rStyle w:val="11pt"/>
          <w:sz w:val="28"/>
          <w:szCs w:val="28"/>
        </w:rPr>
        <w:t xml:space="preserve">мікродюрометричний </w:t>
      </w:r>
      <w:r w:rsidRPr="000E0B64">
        <w:rPr>
          <w:sz w:val="28"/>
          <w:szCs w:val="28"/>
        </w:rPr>
        <w:t>аналіз</w:t>
      </w:r>
      <w:r w:rsidRPr="000E0B64">
        <w:rPr>
          <w:rStyle w:val="11pt"/>
          <w:sz w:val="28"/>
          <w:szCs w:val="28"/>
        </w:rPr>
        <w:t xml:space="preserve"> та електронну мікроскопію</w:t>
      </w:r>
      <w:r w:rsidRPr="00837EC7">
        <w:rPr>
          <w:sz w:val="28"/>
          <w:szCs w:val="28"/>
        </w:rPr>
        <w:t>. Це дозволило детальніше вивчити структуру та властивості поверхневих зон досліджуваної сталі після обробки.</w:t>
      </w:r>
    </w:p>
    <w:p w:rsidR="00EF07B8" w:rsidRPr="00837EC7" w:rsidRDefault="00EF07B8" w:rsidP="00EF07B8">
      <w:pPr>
        <w:pStyle w:val="3"/>
        <w:spacing w:before="0" w:line="360" w:lineRule="auto"/>
        <w:ind w:firstLine="709"/>
        <w:rPr>
          <w:rFonts w:ascii="Times New Roman" w:hAnsi="Times New Roman" w:cs="Times New Roman"/>
          <w:color w:val="auto"/>
          <w:sz w:val="28"/>
          <w:szCs w:val="28"/>
          <w:lang w:val="uk-UA"/>
        </w:rPr>
      </w:pPr>
      <w:bookmarkStart w:id="45" w:name="_Toc514323541"/>
      <w:r w:rsidRPr="00837EC7">
        <w:rPr>
          <w:rFonts w:ascii="Times New Roman" w:hAnsi="Times New Roman" w:cs="Times New Roman"/>
          <w:color w:val="auto"/>
          <w:sz w:val="28"/>
          <w:szCs w:val="28"/>
          <w:lang w:val="uk-UA"/>
        </w:rPr>
        <w:t xml:space="preserve">2.3.1 </w:t>
      </w:r>
      <w:bookmarkStart w:id="46" w:name="_Toc390376485"/>
      <w:r w:rsidRPr="00837EC7">
        <w:rPr>
          <w:rFonts w:ascii="Times New Roman" w:hAnsi="Times New Roman" w:cs="Times New Roman"/>
          <w:color w:val="auto"/>
          <w:sz w:val="28"/>
          <w:szCs w:val="28"/>
          <w:lang w:val="uk-UA"/>
        </w:rPr>
        <w:t>Мікродюрометричний аналіз</w:t>
      </w:r>
      <w:bookmarkEnd w:id="32"/>
      <w:bookmarkEnd w:id="33"/>
      <w:bookmarkEnd w:id="34"/>
      <w:bookmarkEnd w:id="35"/>
      <w:bookmarkEnd w:id="36"/>
      <w:bookmarkEnd w:id="45"/>
      <w:bookmarkEnd w:id="46"/>
      <w:r w:rsidRPr="00837EC7">
        <w:rPr>
          <w:rFonts w:ascii="Times New Roman" w:hAnsi="Times New Roman" w:cs="Times New Roman"/>
          <w:color w:val="auto"/>
          <w:sz w:val="28"/>
          <w:szCs w:val="28"/>
          <w:lang w:val="uk-UA"/>
        </w:rPr>
        <w:t xml:space="preserve"> </w:t>
      </w:r>
    </w:p>
    <w:p w:rsidR="00EF07B8" w:rsidRPr="00837EC7" w:rsidRDefault="00EF07B8" w:rsidP="00EF07B8">
      <w:pPr>
        <w:pStyle w:val="11"/>
        <w:shd w:val="clear" w:color="auto" w:fill="auto"/>
        <w:spacing w:before="0" w:line="360" w:lineRule="auto"/>
        <w:ind w:firstLine="709"/>
        <w:jc w:val="both"/>
        <w:rPr>
          <w:sz w:val="28"/>
          <w:szCs w:val="28"/>
        </w:rPr>
      </w:pPr>
      <w:r w:rsidRPr="00837EC7">
        <w:rPr>
          <w:sz w:val="28"/>
          <w:szCs w:val="28"/>
        </w:rPr>
        <w:t>Мікротвердість зразків вимірювали на приладі ПМТ-ЗМ. Визначення мікротвердості проводиться шляхом вдавлювання стандартної алмазної пірамідки з кутом при вершині 136° при навантаженні 0,05 кг протягом 10 секунд. За величиною діагоналі визначали мікротвердість, користуючись табличними даними для цього приладу. Протяжність зміцненої зони визначалася за кривими розподілу мікротвердості.</w:t>
      </w:r>
    </w:p>
    <w:p w:rsidR="00EF07B8" w:rsidRPr="00837EC7" w:rsidRDefault="00EF07B8" w:rsidP="00EF07B8">
      <w:pPr>
        <w:pStyle w:val="11"/>
        <w:shd w:val="clear" w:color="auto" w:fill="auto"/>
        <w:spacing w:before="0" w:line="360" w:lineRule="auto"/>
        <w:ind w:firstLine="709"/>
        <w:rPr>
          <w:sz w:val="28"/>
          <w:szCs w:val="28"/>
        </w:rPr>
      </w:pPr>
      <w:r w:rsidRPr="00857661">
        <w:rPr>
          <w:sz w:val="28"/>
          <w:szCs w:val="28"/>
        </w:rPr>
        <w:t>Значення  мікротвердості  розраховували за формулою [2</w:t>
      </w:r>
      <w:r w:rsidR="00BF0B26" w:rsidRPr="00857661">
        <w:rPr>
          <w:sz w:val="28"/>
          <w:szCs w:val="28"/>
          <w:lang w:val="ru-RU"/>
        </w:rPr>
        <w:t>5</w:t>
      </w:r>
      <w:r w:rsidRPr="00857661">
        <w:rPr>
          <w:sz w:val="28"/>
          <w:szCs w:val="28"/>
        </w:rPr>
        <w:t>]:</w:t>
      </w:r>
    </w:p>
    <w:p w:rsidR="00EF07B8" w:rsidRPr="00837EC7" w:rsidRDefault="00EF07B8" w:rsidP="00EF07B8">
      <w:pPr>
        <w:pStyle w:val="11"/>
        <w:shd w:val="clear" w:color="auto" w:fill="auto"/>
        <w:spacing w:before="0" w:line="360" w:lineRule="auto"/>
        <w:ind w:firstLine="709"/>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5"/>
        <w:gridCol w:w="1495"/>
      </w:tblGrid>
      <w:tr w:rsidR="00EF07B8" w:rsidRPr="00837EC7" w:rsidTr="009C0C7E">
        <w:tc>
          <w:tcPr>
            <w:tcW w:w="8330" w:type="dxa"/>
          </w:tcPr>
          <w:p w:rsidR="00EF07B8" w:rsidRPr="00837EC7" w:rsidRDefault="00D139B6" w:rsidP="009C0C7E">
            <w:pPr>
              <w:pStyle w:val="11"/>
              <w:shd w:val="clear" w:color="auto" w:fill="auto"/>
              <w:spacing w:before="0" w:line="360" w:lineRule="auto"/>
              <w:ind w:firstLine="0"/>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p</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1,854·P</m:t>
                    </m:r>
                  </m:num>
                  <m:den>
                    <m:sSubSup>
                      <m:sSubSupPr>
                        <m:ctrlPr>
                          <w:rPr>
                            <w:rFonts w:ascii="Cambria Math" w:hAnsi="Cambria Math"/>
                            <w:sz w:val="28"/>
                            <w:szCs w:val="28"/>
                          </w:rPr>
                        </m:ctrlPr>
                      </m:sSubSupPr>
                      <m:e>
                        <m:r>
                          <m:rPr>
                            <m:sty m:val="p"/>
                          </m:rPr>
                          <w:rPr>
                            <w:rFonts w:ascii="Cambria Math" w:hAnsi="Cambria Math"/>
                            <w:sz w:val="28"/>
                            <w:szCs w:val="28"/>
                          </w:rPr>
                          <m:t>d</m:t>
                        </m:r>
                      </m:e>
                      <m:sub>
                        <m:r>
                          <m:rPr>
                            <m:sty m:val="p"/>
                          </m:rPr>
                          <w:rPr>
                            <w:rFonts w:ascii="Cambria Math" w:hAnsi="Cambria Math"/>
                            <w:sz w:val="28"/>
                            <w:szCs w:val="28"/>
                          </w:rPr>
                          <m:t>cp</m:t>
                        </m:r>
                      </m:sub>
                      <m:sup>
                        <m:r>
                          <m:rPr>
                            <m:sty m:val="p"/>
                          </m:rPr>
                          <w:rPr>
                            <w:rFonts w:ascii="Cambria Math" w:hAnsi="Cambria Math"/>
                            <w:sz w:val="28"/>
                            <w:szCs w:val="28"/>
                          </w:rPr>
                          <m:t>2</m:t>
                        </m:r>
                      </m:sup>
                    </m:sSubSup>
                  </m:den>
                </m:f>
                <m:r>
                  <w:rPr>
                    <w:rFonts w:ascii="Cambria Math" w:hAnsi="Cambria Math"/>
                    <w:sz w:val="28"/>
                    <w:szCs w:val="28"/>
                  </w:rPr>
                  <m:t>,</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(2.1)</w:t>
            </w:r>
          </w:p>
        </w:tc>
      </w:tr>
    </w:tbl>
    <w:p w:rsidR="00DF3C29" w:rsidRDefault="00EF07B8" w:rsidP="00E30BF1">
      <w:pPr>
        <w:pStyle w:val="11"/>
        <w:shd w:val="clear" w:color="auto" w:fill="auto"/>
        <w:spacing w:before="0" w:line="360" w:lineRule="auto"/>
        <w:ind w:firstLine="0"/>
        <w:jc w:val="both"/>
        <w:rPr>
          <w:sz w:val="28"/>
          <w:szCs w:val="28"/>
        </w:rPr>
      </w:pPr>
      <w:r w:rsidRPr="00837EC7">
        <w:rPr>
          <w:sz w:val="28"/>
          <w:szCs w:val="28"/>
        </w:rPr>
        <w:t xml:space="preserve">де </w:t>
      </w:r>
      <m:oMath>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oMath>
      <w:r w:rsidR="00DF3C29">
        <w:rPr>
          <w:sz w:val="28"/>
          <w:szCs w:val="28"/>
        </w:rPr>
        <w:t xml:space="preserve"> - значення мікротвердості;</w:t>
      </w:r>
    </w:p>
    <w:p w:rsidR="00EF07B8" w:rsidRPr="00837EC7" w:rsidRDefault="00622401" w:rsidP="00622401">
      <w:pPr>
        <w:pStyle w:val="11"/>
        <w:shd w:val="clear" w:color="auto" w:fill="auto"/>
        <w:spacing w:before="0" w:line="360" w:lineRule="auto"/>
        <w:ind w:firstLine="0"/>
        <w:jc w:val="both"/>
        <w:rPr>
          <w:sz w:val="28"/>
          <w:szCs w:val="28"/>
        </w:rPr>
      </w:pPr>
      <w:r>
        <w:rPr>
          <w:sz w:val="28"/>
          <w:szCs w:val="28"/>
        </w:rPr>
        <w:t xml:space="preserve">     </w:t>
      </w:r>
      <w:r w:rsidR="00EF07B8" w:rsidRPr="00837EC7">
        <w:rPr>
          <w:sz w:val="28"/>
          <w:szCs w:val="28"/>
        </w:rPr>
        <w:t>Р - навантаження на індентор (точність визначення маси при навантаженні 0,05 кг складає ±0,1 мг).</w:t>
      </w:r>
    </w:p>
    <w:p w:rsidR="00EF07B8" w:rsidRPr="00837EC7" w:rsidRDefault="00EF07B8" w:rsidP="00EF07B8">
      <w:pPr>
        <w:pStyle w:val="11"/>
        <w:shd w:val="clear" w:color="auto" w:fill="auto"/>
        <w:spacing w:before="0" w:line="360" w:lineRule="auto"/>
        <w:ind w:firstLine="709"/>
        <w:jc w:val="both"/>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5"/>
        <w:gridCol w:w="1495"/>
      </w:tblGrid>
      <w:tr w:rsidR="00EF07B8" w:rsidRPr="00837EC7" w:rsidTr="009C0C7E">
        <w:tc>
          <w:tcPr>
            <w:tcW w:w="8076" w:type="dxa"/>
          </w:tcPr>
          <w:p w:rsidR="00EF07B8" w:rsidRPr="00837EC7" w:rsidRDefault="00EF07B8" w:rsidP="009C0C7E">
            <w:pPr>
              <w:pStyle w:val="11"/>
              <w:shd w:val="clear" w:color="auto" w:fill="auto"/>
              <w:spacing w:before="0" w:line="360" w:lineRule="auto"/>
              <w:ind w:firstLine="0"/>
              <w:jc w:val="center"/>
              <w:rPr>
                <w:sz w:val="28"/>
                <w:szCs w:val="28"/>
              </w:rPr>
            </w:pPr>
            <w:r w:rsidRPr="00837EC7">
              <w:rPr>
                <w:sz w:val="28"/>
                <w:szCs w:val="28"/>
              </w:rPr>
              <w:br w:type="page"/>
            </w: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r>
                <m:rPr>
                  <m:sty m:val="p"/>
                </m:rPr>
                <w:rPr>
                  <w:rFonts w:ascii="Cambria Math" w:hAnsi="Cambria Math"/>
                  <w:sz w:val="28"/>
                  <w:szCs w:val="28"/>
                </w:rPr>
                <m:t>=</m:t>
              </m:r>
              <m:f>
                <m:fPr>
                  <m:ctrlPr>
                    <w:rPr>
                      <w:rFonts w:ascii="Cambria Math" w:hAnsi="Cambria Math"/>
                      <w:sz w:val="28"/>
                      <w:szCs w:val="28"/>
                    </w:rPr>
                  </m:ctrlPr>
                </m:fPr>
                <m:num>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n</m:t>
                      </m:r>
                    </m:sup>
                    <m:e>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i1</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i2</m:t>
                              </m:r>
                            </m:sub>
                          </m:sSub>
                        </m:e>
                      </m:d>
                    </m:e>
                  </m:nary>
                </m:num>
                <m:den>
                  <m:r>
                    <m:rPr>
                      <m:sty m:val="p"/>
                    </m:rPr>
                    <w:rPr>
                      <w:rFonts w:ascii="Cambria Math" w:hAnsi="Cambria Math"/>
                      <w:sz w:val="28"/>
                      <w:szCs w:val="28"/>
                    </w:rPr>
                    <m:t>2n</m:t>
                  </m:r>
                </m:den>
              </m:f>
            </m:oMath>
            <w:r w:rsidRPr="00837EC7">
              <w:rPr>
                <w:sz w:val="28"/>
                <w:szCs w:val="28"/>
              </w:rPr>
              <w:t>,</w:t>
            </w:r>
          </w:p>
        </w:tc>
        <w:tc>
          <w:tcPr>
            <w:tcW w:w="1495"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 xml:space="preserve">          </w:t>
            </w:r>
            <w:r w:rsidRPr="00837EC7">
              <w:rPr>
                <w:sz w:val="28"/>
                <w:szCs w:val="28"/>
              </w:rPr>
              <w:tab/>
              <w:t>(2.2)</w:t>
            </w:r>
          </w:p>
        </w:tc>
      </w:tr>
    </w:tbl>
    <w:p w:rsidR="00622401" w:rsidRDefault="00EF07B8" w:rsidP="00622401">
      <w:pPr>
        <w:pStyle w:val="6"/>
        <w:shd w:val="clear" w:color="auto" w:fill="auto"/>
        <w:spacing w:before="0" w:line="360" w:lineRule="auto"/>
        <w:ind w:firstLine="0"/>
        <w:rPr>
          <w:sz w:val="28"/>
          <w:szCs w:val="28"/>
        </w:rPr>
      </w:pPr>
      <w:r w:rsidRPr="00837EC7">
        <w:rPr>
          <w:sz w:val="28"/>
          <w:szCs w:val="28"/>
        </w:rPr>
        <w:t xml:space="preserve">де </w:t>
      </w:r>
      <m:oMath>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i1</m:t>
            </m:r>
          </m:sub>
        </m:sSub>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i2</m:t>
            </m:r>
          </m:sub>
        </m:sSub>
      </m:oMath>
      <w:r w:rsidRPr="00837EC7">
        <w:rPr>
          <w:sz w:val="28"/>
          <w:szCs w:val="28"/>
        </w:rPr>
        <w:t xml:space="preserve"> - відповідно довжини діагоналей чотирьохкутного відбитка, мкм; </w:t>
      </w:r>
    </w:p>
    <w:p w:rsidR="00EF07B8" w:rsidRPr="00837EC7" w:rsidRDefault="00622401" w:rsidP="00622401">
      <w:pPr>
        <w:pStyle w:val="6"/>
        <w:shd w:val="clear" w:color="auto" w:fill="auto"/>
        <w:spacing w:before="0" w:line="360" w:lineRule="auto"/>
        <w:ind w:firstLine="0"/>
        <w:rPr>
          <w:sz w:val="28"/>
          <w:szCs w:val="28"/>
        </w:rPr>
      </w:pPr>
      <w:r>
        <w:rPr>
          <w:sz w:val="28"/>
          <w:szCs w:val="28"/>
        </w:rPr>
        <w:t xml:space="preserve">     </w:t>
      </w:r>
      <w:r w:rsidR="00EF07B8" w:rsidRPr="00837EC7">
        <w:rPr>
          <w:sz w:val="28"/>
          <w:szCs w:val="28"/>
        </w:rPr>
        <w:t>n – кількість вимірювань.</w:t>
      </w:r>
    </w:p>
    <w:p w:rsidR="00EF07B8" w:rsidRPr="00837EC7" w:rsidRDefault="00EF07B8" w:rsidP="00EF07B8">
      <w:pPr>
        <w:pStyle w:val="6"/>
        <w:shd w:val="clear" w:color="auto" w:fill="auto"/>
        <w:spacing w:before="0" w:line="360" w:lineRule="auto"/>
        <w:ind w:firstLine="709"/>
        <w:rPr>
          <w:sz w:val="28"/>
          <w:szCs w:val="28"/>
        </w:rPr>
      </w:pPr>
    </w:p>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t>Найбільша основна похибка окуляр-мікрометра на всьому діапазоні вимірювань складає ± 2 мкм у відповідності з паспортом.</w:t>
      </w:r>
    </w:p>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lastRenderedPageBreak/>
        <w:t xml:space="preserve">Похибка вимірювання середнього значення довжини діагоналей відбитка визначається за формулою </w:t>
      </w:r>
      <w:r w:rsidRPr="00857661">
        <w:rPr>
          <w:sz w:val="28"/>
          <w:szCs w:val="28"/>
        </w:rPr>
        <w:t>[2</w:t>
      </w:r>
      <w:r w:rsidR="00BF0B26" w:rsidRPr="00857661">
        <w:rPr>
          <w:sz w:val="28"/>
          <w:szCs w:val="28"/>
          <w:lang w:val="ru-RU"/>
        </w:rPr>
        <w:t>6</w:t>
      </w:r>
      <w:r w:rsidRPr="00857661">
        <w:rPr>
          <w:sz w:val="28"/>
          <w:szCs w:val="28"/>
        </w:rPr>
        <w:t>]:</w:t>
      </w:r>
    </w:p>
    <w:p w:rsidR="00EF07B8" w:rsidRPr="00837EC7" w:rsidRDefault="00EF07B8" w:rsidP="00EF07B8">
      <w:pPr>
        <w:pStyle w:val="6"/>
        <w:shd w:val="clear" w:color="auto" w:fill="auto"/>
        <w:spacing w:before="0" w:line="360" w:lineRule="auto"/>
        <w:ind w:firstLine="709"/>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84"/>
        <w:gridCol w:w="1486"/>
      </w:tblGrid>
      <w:tr w:rsidR="00EF07B8" w:rsidRPr="00837EC7" w:rsidTr="009C0C7E">
        <w:tc>
          <w:tcPr>
            <w:tcW w:w="8330" w:type="dxa"/>
          </w:tcPr>
          <w:p w:rsidR="00EF07B8" w:rsidRPr="00622401" w:rsidRDefault="00622401" w:rsidP="009C0C7E">
            <w:pPr>
              <w:pStyle w:val="11"/>
              <w:shd w:val="clear" w:color="auto" w:fill="auto"/>
              <w:spacing w:before="0" w:line="360" w:lineRule="auto"/>
              <w:ind w:firstLine="0"/>
              <w:rPr>
                <w:sz w:val="28"/>
                <w:szCs w:val="28"/>
              </w:rPr>
            </w:pPr>
            <m:oMathPara>
              <m:oMath>
                <m:r>
                  <m:rPr>
                    <m:sty m:val="p"/>
                  </m:rPr>
                  <w:rPr>
                    <w:rFonts w:ascii="Cambria Math" w:hAnsi="Cambria Math"/>
                    <w:sz w:val="28"/>
                    <w:szCs w:val="28"/>
                  </w:rPr>
                  <m:t>σ=</m:t>
                </m:r>
                <m:rad>
                  <m:radPr>
                    <m:degHide m:val="on"/>
                    <m:ctrlPr>
                      <w:rPr>
                        <w:rFonts w:ascii="Cambria Math" w:hAnsi="Cambria Math"/>
                        <w:sz w:val="28"/>
                        <w:szCs w:val="28"/>
                      </w:rPr>
                    </m:ctrlPr>
                  </m:radPr>
                  <m:deg/>
                  <m:e>
                    <m:f>
                      <m:fPr>
                        <m:ctrlPr>
                          <w:rPr>
                            <w:rFonts w:ascii="Cambria Math" w:hAnsi="Cambria Math"/>
                            <w:sz w:val="28"/>
                            <w:szCs w:val="28"/>
                          </w:rPr>
                        </m:ctrlPr>
                      </m:fPr>
                      <m:num>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n</m:t>
                            </m:r>
                          </m:sup>
                          <m:e>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i1</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i2</m:t>
                                        </m:r>
                                      </m:sub>
                                    </m:sSub>
                                  </m:num>
                                  <m:den>
                                    <m:r>
                                      <m:rPr>
                                        <m:sty m:val="p"/>
                                      </m:rPr>
                                      <w:rPr>
                                        <w:rFonts w:ascii="Cambria Math" w:hAnsi="Cambria Math"/>
                                        <w:sz w:val="28"/>
                                        <w:szCs w:val="28"/>
                                      </w:rPr>
                                      <m:t>2</m:t>
                                    </m:r>
                                  </m:den>
                                </m:f>
                              </m:e>
                            </m:d>
                          </m:e>
                        </m:nary>
                      </m:num>
                      <m:den>
                        <m:r>
                          <m:rPr>
                            <m:sty m:val="p"/>
                          </m:rPr>
                          <w:rPr>
                            <w:rFonts w:ascii="Cambria Math" w:hAnsi="Cambria Math"/>
                            <w:sz w:val="28"/>
                            <w:szCs w:val="28"/>
                          </w:rPr>
                          <m:t>n-1</m:t>
                        </m:r>
                      </m:den>
                    </m:f>
                  </m:e>
                </m:rad>
                <m:r>
                  <m:rPr>
                    <m:sty m:val="p"/>
                  </m:rPr>
                  <w:rPr>
                    <w:rFonts w:ascii="Cambria Math" w:hAnsi="Cambria Math"/>
                    <w:sz w:val="28"/>
                    <w:szCs w:val="28"/>
                  </w:rPr>
                  <m:t>,</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(2.3)</w:t>
            </w:r>
          </w:p>
        </w:tc>
      </w:tr>
      <w:tr w:rsidR="00EF07B8" w:rsidRPr="00837EC7" w:rsidTr="009C0C7E">
        <w:tc>
          <w:tcPr>
            <w:tcW w:w="8330" w:type="dxa"/>
          </w:tcPr>
          <w:p w:rsidR="00EF07B8" w:rsidRPr="00622401" w:rsidRDefault="00D139B6" w:rsidP="009C0C7E">
            <w:pPr>
              <w:pStyle w:val="11"/>
              <w:shd w:val="clear" w:color="auto" w:fill="auto"/>
              <w:spacing w:before="0" w:line="360" w:lineRule="auto"/>
              <w:ind w:firstLine="0"/>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0</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σ</m:t>
                    </m:r>
                  </m:num>
                  <m:den>
                    <m:rad>
                      <m:radPr>
                        <m:degHide m:val="on"/>
                        <m:ctrlPr>
                          <w:rPr>
                            <w:rFonts w:ascii="Cambria Math" w:hAnsi="Cambria Math"/>
                            <w:sz w:val="28"/>
                            <w:szCs w:val="28"/>
                          </w:rPr>
                        </m:ctrlPr>
                      </m:radPr>
                      <m:deg/>
                      <m:e>
                        <m:r>
                          <m:rPr>
                            <m:sty m:val="p"/>
                          </m:rPr>
                          <w:rPr>
                            <w:rFonts w:ascii="Cambria Math" w:hAnsi="Cambria Math"/>
                            <w:sz w:val="28"/>
                            <w:szCs w:val="28"/>
                          </w:rPr>
                          <m:t>n</m:t>
                        </m:r>
                      </m:e>
                    </m:rad>
                    <m:r>
                      <m:rPr>
                        <m:sty m:val="p"/>
                      </m:rPr>
                      <w:rPr>
                        <w:rFonts w:ascii="Cambria Math" w:hAnsi="Cambria Math"/>
                        <w:sz w:val="28"/>
                        <w:szCs w:val="28"/>
                      </w:rPr>
                      <m:t xml:space="preserve">  </m:t>
                    </m:r>
                  </m:den>
                </m:f>
                <m:r>
                  <m:rPr>
                    <m:sty m:val="p"/>
                  </m:rPr>
                  <w:rPr>
                    <w:rFonts w:ascii="Cambria Math" w:hAnsi="Cambria Math"/>
                    <w:sz w:val="28"/>
                    <w:szCs w:val="28"/>
                  </w:rPr>
                  <m:t>,</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(2.4)</w:t>
            </w:r>
          </w:p>
        </w:tc>
      </w:tr>
    </w:tbl>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t xml:space="preserve">де n – кількість вимірювань. </w:t>
      </w:r>
    </w:p>
    <w:p w:rsidR="00EF07B8" w:rsidRPr="00837EC7" w:rsidRDefault="00EF07B8" w:rsidP="00EF07B8">
      <w:pPr>
        <w:pStyle w:val="6"/>
        <w:shd w:val="clear" w:color="auto" w:fill="auto"/>
        <w:spacing w:before="0" w:line="360" w:lineRule="auto"/>
        <w:ind w:firstLine="709"/>
        <w:rPr>
          <w:sz w:val="28"/>
          <w:szCs w:val="28"/>
        </w:rPr>
      </w:pPr>
    </w:p>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t xml:space="preserve">Таким чином значення мікротвердості визначається за </w:t>
      </w:r>
      <w:r w:rsidRPr="00857661">
        <w:rPr>
          <w:sz w:val="28"/>
          <w:szCs w:val="28"/>
        </w:rPr>
        <w:t>формулою [</w:t>
      </w:r>
      <w:r w:rsidR="00622401" w:rsidRPr="00857661">
        <w:rPr>
          <w:sz w:val="28"/>
          <w:szCs w:val="28"/>
        </w:rPr>
        <w:t>26</w:t>
      </w:r>
      <w:r w:rsidRPr="00857661">
        <w:rPr>
          <w:sz w:val="28"/>
          <w:szCs w:val="28"/>
        </w:rPr>
        <w:t>]:</w:t>
      </w:r>
    </w:p>
    <w:p w:rsidR="00EF07B8" w:rsidRPr="00837EC7" w:rsidRDefault="00EF07B8" w:rsidP="00EF07B8">
      <w:pPr>
        <w:pStyle w:val="6"/>
        <w:shd w:val="clear" w:color="auto" w:fill="auto"/>
        <w:spacing w:before="0" w:line="360" w:lineRule="auto"/>
        <w:ind w:firstLine="0"/>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5"/>
        <w:gridCol w:w="1495"/>
      </w:tblGrid>
      <w:tr w:rsidR="00EF07B8" w:rsidRPr="00837EC7" w:rsidTr="009C0C7E">
        <w:tc>
          <w:tcPr>
            <w:tcW w:w="8330" w:type="dxa"/>
          </w:tcPr>
          <w:p w:rsidR="00EF07B8" w:rsidRPr="00622401" w:rsidRDefault="00D139B6" w:rsidP="009C0C7E">
            <w:pPr>
              <w:pStyle w:val="11"/>
              <w:shd w:val="clear" w:color="auto" w:fill="auto"/>
              <w:spacing w:before="0" w:line="360" w:lineRule="auto"/>
              <w:ind w:firstLine="0"/>
              <w:jc w:val="center"/>
              <w:rPr>
                <w:sz w:val="28"/>
                <w:szCs w:val="28"/>
              </w:rPr>
            </w:pPr>
            <m:oMathPara>
              <m:oMath>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1,854·P</m:t>
                    </m:r>
                  </m:num>
                  <m:den>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sPre>
                      <m:sPrePr>
                        <m:ctrlPr>
                          <w:rPr>
                            <w:rFonts w:ascii="Cambria Math" w:hAnsi="Cambria Math"/>
                            <w:sz w:val="28"/>
                            <w:szCs w:val="28"/>
                          </w:rPr>
                        </m:ctrlPr>
                      </m:sPrePr>
                      <m:sub>
                        <m:r>
                          <m:rPr>
                            <m:sty m:val="p"/>
                          </m:rPr>
                          <w:rPr>
                            <w:rFonts w:ascii="Cambria Math" w:hAnsi="Cambria Math"/>
                            <w:sz w:val="28"/>
                            <w:szCs w:val="28"/>
                          </w:rPr>
                          <m:t>-</m:t>
                        </m:r>
                      </m:sub>
                      <m:sup>
                        <m:r>
                          <m:rPr>
                            <m:sty m:val="p"/>
                          </m:rPr>
                          <w:rPr>
                            <w:rFonts w:ascii="Cambria Math" w:hAnsi="Cambria Math"/>
                            <w:sz w:val="28"/>
                            <w:szCs w:val="28"/>
                          </w:rPr>
                          <m:t>+</m:t>
                        </m:r>
                      </m:sup>
                      <m:e>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0</m:t>
                            </m:r>
                          </m:sub>
                        </m:sSub>
                      </m:e>
                    </m:sPre>
                    <m:r>
                      <m:rPr>
                        <m:sty m:val="p"/>
                      </m:rPr>
                      <w:rPr>
                        <w:rFonts w:ascii="Cambria Math" w:hAnsi="Cambria Math"/>
                        <w:sz w:val="28"/>
                        <w:szCs w:val="28"/>
                      </w:rPr>
                      <m:t>)</m:t>
                    </m:r>
                  </m:den>
                </m:f>
                <m:r>
                  <w:rPr>
                    <w:rFonts w:ascii="Cambria Math" w:hAnsi="Cambria Math"/>
                    <w:sz w:val="28"/>
                    <w:szCs w:val="28"/>
                  </w:rPr>
                  <m:t>.</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(2.5)</w:t>
            </w:r>
          </w:p>
        </w:tc>
      </w:tr>
    </w:tbl>
    <w:p w:rsidR="00EF07B8" w:rsidRPr="00837EC7" w:rsidRDefault="00EF07B8" w:rsidP="00EF07B8">
      <w:pPr>
        <w:pStyle w:val="6"/>
        <w:shd w:val="clear" w:color="auto" w:fill="auto"/>
        <w:spacing w:before="0" w:line="360" w:lineRule="auto"/>
        <w:ind w:firstLine="709"/>
        <w:jc w:val="right"/>
        <w:rPr>
          <w:i/>
          <w:sz w:val="28"/>
          <w:szCs w:val="28"/>
        </w:rPr>
      </w:pPr>
    </w:p>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t>Відносна похибка вимірювання δH</w:t>
      </w:r>
      <w:r w:rsidRPr="00837EC7">
        <w:rPr>
          <w:sz w:val="28"/>
          <w:szCs w:val="28"/>
        </w:rPr>
        <w:softHyphen/>
      </w:r>
      <w:r w:rsidRPr="00837EC7">
        <w:rPr>
          <w:sz w:val="28"/>
          <w:szCs w:val="28"/>
        </w:rPr>
        <w:softHyphen/>
      </w:r>
      <w:r w:rsidRPr="00837EC7">
        <w:rPr>
          <w:sz w:val="28"/>
          <w:szCs w:val="28"/>
        </w:rPr>
        <w:softHyphen/>
        <w:t xml:space="preserve">µ визначається за </w:t>
      </w:r>
      <w:r w:rsidRPr="00857661">
        <w:rPr>
          <w:sz w:val="28"/>
          <w:szCs w:val="28"/>
        </w:rPr>
        <w:t>формулою [</w:t>
      </w:r>
      <w:r w:rsidR="00BF0B26" w:rsidRPr="00857661">
        <w:rPr>
          <w:sz w:val="28"/>
          <w:szCs w:val="28"/>
          <w:lang w:val="ru-RU"/>
        </w:rPr>
        <w:t>26</w:t>
      </w:r>
      <w:r w:rsidRPr="00857661">
        <w:rPr>
          <w:sz w:val="28"/>
          <w:szCs w:val="28"/>
        </w:rPr>
        <w:t>]:</w:t>
      </w:r>
    </w:p>
    <w:p w:rsidR="00EF07B8" w:rsidRPr="00837EC7" w:rsidRDefault="00EF07B8" w:rsidP="00EF07B8">
      <w:pPr>
        <w:pStyle w:val="6"/>
        <w:shd w:val="clear" w:color="auto" w:fill="auto"/>
        <w:spacing w:before="0" w:line="360" w:lineRule="auto"/>
        <w:ind w:firstLine="709"/>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84"/>
        <w:gridCol w:w="1486"/>
      </w:tblGrid>
      <w:tr w:rsidR="00EF07B8" w:rsidRPr="00837EC7" w:rsidTr="009C0C7E">
        <w:tc>
          <w:tcPr>
            <w:tcW w:w="8330" w:type="dxa"/>
          </w:tcPr>
          <w:p w:rsidR="00EF07B8" w:rsidRPr="00622401" w:rsidRDefault="00D139B6" w:rsidP="009C0C7E">
            <w:pPr>
              <w:pStyle w:val="11"/>
              <w:shd w:val="clear" w:color="auto" w:fill="auto"/>
              <w:spacing w:before="0" w:line="360" w:lineRule="auto"/>
              <w:ind w:firstLine="0"/>
              <w:rPr>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δH</m:t>
                    </m:r>
                  </m:e>
                  <m:sub>
                    <m:r>
                      <m:rPr>
                        <m:sty m:val="p"/>
                      </m:rPr>
                      <w:rPr>
                        <w:rFonts w:ascii="Cambria Math" w:hAnsi="Cambria Math"/>
                        <w:sz w:val="28"/>
                        <w:szCs w:val="28"/>
                      </w:rPr>
                      <m:t>μ</m:t>
                    </m:r>
                  </m:sub>
                </m:sSub>
                <m:r>
                  <m:rPr>
                    <m:sty m:val="p"/>
                  </m:rPr>
                  <w:rPr>
                    <w:rFonts w:ascii="Cambria Math" w:hAnsi="Cambria Math"/>
                    <w:sz w:val="28"/>
                    <w:szCs w:val="28"/>
                  </w:rPr>
                  <m:t>=</m:t>
                </m:r>
                <m:d>
                  <m:dPr>
                    <m:begChr m:val="|"/>
                    <m:endChr m:val="|"/>
                    <m:ctrlPr>
                      <w:rPr>
                        <w:rFonts w:ascii="Cambria Math" w:hAnsi="Cambria Math"/>
                        <w:sz w:val="28"/>
                        <w:szCs w:val="28"/>
                      </w:rPr>
                    </m:ctrlPr>
                  </m:dPr>
                  <m:e>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e>
                        </m:d>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sPre>
                          <m:sPrePr>
                            <m:ctrlPr>
                              <w:rPr>
                                <w:rFonts w:ascii="Cambria Math" w:hAnsi="Cambria Math"/>
                                <w:sz w:val="28"/>
                                <w:szCs w:val="28"/>
                              </w:rPr>
                            </m:ctrlPr>
                          </m:sPrePr>
                          <m:sub>
                            <m:r>
                              <m:rPr>
                                <m:sty m:val="p"/>
                              </m:rPr>
                              <w:rPr>
                                <w:rFonts w:ascii="Cambria Math" w:hAnsi="Cambria Math"/>
                                <w:sz w:val="28"/>
                                <w:szCs w:val="28"/>
                              </w:rPr>
                              <m:t>-</m:t>
                            </m:r>
                          </m:sub>
                          <m:sup>
                            <m:r>
                              <m:rPr>
                                <m:sty m:val="p"/>
                              </m:rPr>
                              <w:rPr>
                                <w:rFonts w:ascii="Cambria Math" w:hAnsi="Cambria Math"/>
                                <w:sz w:val="28"/>
                                <w:szCs w:val="28"/>
                              </w:rPr>
                              <m:t>+</m:t>
                            </m:r>
                          </m:sup>
                          <m:e>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0</m:t>
                                </m:r>
                              </m:sub>
                            </m:sSub>
                          </m:e>
                        </m:sPre>
                        <m:r>
                          <m:rPr>
                            <m:sty m:val="p"/>
                          </m:rPr>
                          <w:rPr>
                            <w:rFonts w:ascii="Cambria Math" w:hAnsi="Cambria Math"/>
                            <w:sz w:val="28"/>
                            <w:szCs w:val="28"/>
                          </w:rPr>
                          <m:t>)</m:t>
                        </m:r>
                      </m:num>
                      <m:den>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e>
                        </m:d>
                      </m:den>
                    </m:f>
                  </m:e>
                </m:d>
                <m:r>
                  <m:rPr>
                    <m:sty m:val="p"/>
                  </m:rPr>
                  <w:rPr>
                    <w:rFonts w:ascii="Cambria Math" w:hAnsi="Cambria Math"/>
                    <w:sz w:val="28"/>
                    <w:szCs w:val="28"/>
                  </w:rPr>
                  <m:t>×100 %.</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(2.6)</w:t>
            </w:r>
          </w:p>
        </w:tc>
      </w:tr>
    </w:tbl>
    <w:p w:rsidR="00EF07B8" w:rsidRPr="00837EC7" w:rsidRDefault="00EF07B8" w:rsidP="00EF07B8">
      <w:pPr>
        <w:pStyle w:val="6"/>
        <w:shd w:val="clear" w:color="auto" w:fill="auto"/>
        <w:spacing w:before="0" w:line="360" w:lineRule="auto"/>
        <w:ind w:firstLine="709"/>
        <w:jc w:val="right"/>
        <w:rPr>
          <w:sz w:val="28"/>
          <w:szCs w:val="28"/>
        </w:rPr>
      </w:pPr>
      <w:r w:rsidRPr="00837EC7">
        <w:rPr>
          <w:sz w:val="28"/>
          <w:szCs w:val="28"/>
        </w:rPr>
        <w:tab/>
      </w:r>
      <w:r w:rsidRPr="00837EC7">
        <w:rPr>
          <w:sz w:val="28"/>
          <w:szCs w:val="28"/>
        </w:rPr>
        <w:tab/>
      </w:r>
      <w:r w:rsidRPr="00837EC7">
        <w:rPr>
          <w:sz w:val="28"/>
          <w:szCs w:val="28"/>
        </w:rPr>
        <w:tab/>
      </w:r>
    </w:p>
    <w:p w:rsidR="00EF07B8" w:rsidRPr="00837EC7" w:rsidRDefault="00EF07B8" w:rsidP="00EF07B8">
      <w:pPr>
        <w:pStyle w:val="6"/>
        <w:shd w:val="clear" w:color="auto" w:fill="auto"/>
        <w:spacing w:before="0" w:line="360" w:lineRule="auto"/>
        <w:ind w:firstLine="709"/>
        <w:rPr>
          <w:sz w:val="28"/>
          <w:szCs w:val="28"/>
        </w:rPr>
      </w:pPr>
      <w:r w:rsidRPr="00837EC7">
        <w:rPr>
          <w:sz w:val="28"/>
          <w:szCs w:val="28"/>
        </w:rPr>
        <w:t xml:space="preserve">Абсолютна </w:t>
      </w:r>
      <w:r w:rsidRPr="00857661">
        <w:rPr>
          <w:sz w:val="28"/>
          <w:szCs w:val="28"/>
        </w:rPr>
        <w:t>похибка</w:t>
      </w:r>
      <w:r w:rsidR="00622401" w:rsidRPr="00857661">
        <w:rPr>
          <w:sz w:val="28"/>
          <w:szCs w:val="28"/>
        </w:rPr>
        <w:t xml:space="preserve"> </w:t>
      </w:r>
      <w:r w:rsidRPr="00857661">
        <w:rPr>
          <w:sz w:val="28"/>
          <w:szCs w:val="28"/>
        </w:rPr>
        <w:t>[</w:t>
      </w:r>
      <w:r w:rsidR="00622401" w:rsidRPr="00857661">
        <w:rPr>
          <w:sz w:val="28"/>
          <w:szCs w:val="28"/>
        </w:rPr>
        <w:t>26</w:t>
      </w:r>
      <w:r w:rsidRPr="00857661">
        <w:rPr>
          <w:sz w:val="28"/>
          <w:szCs w:val="28"/>
        </w:rPr>
        <w:t>]:</w:t>
      </w:r>
    </w:p>
    <w:p w:rsidR="00EF07B8" w:rsidRPr="00837EC7" w:rsidRDefault="00EF07B8" w:rsidP="00EF07B8">
      <w:pPr>
        <w:pStyle w:val="6"/>
        <w:shd w:val="clear" w:color="auto" w:fill="auto"/>
        <w:spacing w:before="0" w:line="360" w:lineRule="auto"/>
        <w:ind w:firstLine="709"/>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6"/>
        <w:gridCol w:w="1494"/>
      </w:tblGrid>
      <w:tr w:rsidR="00EF07B8" w:rsidRPr="00837EC7" w:rsidTr="009C0C7E">
        <w:tc>
          <w:tcPr>
            <w:tcW w:w="8077" w:type="dxa"/>
          </w:tcPr>
          <w:p w:rsidR="00EF07B8" w:rsidRPr="00622401" w:rsidRDefault="00D139B6" w:rsidP="009C0C7E">
            <w:pPr>
              <w:pStyle w:val="11"/>
              <w:shd w:val="clear" w:color="auto" w:fill="auto"/>
              <w:spacing w:before="0" w:line="360" w:lineRule="auto"/>
              <w:ind w:firstLine="0"/>
              <w:rPr>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e>
                </m:d>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μ</m:t>
                    </m:r>
                  </m:sub>
                </m:sSub>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d</m:t>
                        </m:r>
                      </m:e>
                      <m:sub>
                        <m:r>
                          <m:rPr>
                            <m:sty m:val="p"/>
                          </m:rPr>
                          <w:rPr>
                            <w:rFonts w:ascii="Cambria Math" w:hAnsi="Cambria Math"/>
                            <w:sz w:val="28"/>
                            <w:szCs w:val="28"/>
                          </w:rPr>
                          <m:t>cp</m:t>
                        </m:r>
                      </m:sub>
                    </m:sSub>
                    <m:sPre>
                      <m:sPrePr>
                        <m:ctrlPr>
                          <w:rPr>
                            <w:rFonts w:ascii="Cambria Math" w:hAnsi="Cambria Math"/>
                            <w:sz w:val="28"/>
                            <w:szCs w:val="28"/>
                          </w:rPr>
                        </m:ctrlPr>
                      </m:sPrePr>
                      <m:sub>
                        <m:r>
                          <m:rPr>
                            <m:sty m:val="p"/>
                          </m:rPr>
                          <w:rPr>
                            <w:rFonts w:ascii="Cambria Math" w:hAnsi="Cambria Math"/>
                            <w:sz w:val="28"/>
                            <w:szCs w:val="28"/>
                          </w:rPr>
                          <m:t>-</m:t>
                        </m:r>
                      </m:sub>
                      <m:sup>
                        <m:r>
                          <m:rPr>
                            <m:sty m:val="p"/>
                          </m:rPr>
                          <w:rPr>
                            <w:rFonts w:ascii="Cambria Math" w:hAnsi="Cambria Math"/>
                            <w:sz w:val="28"/>
                            <w:szCs w:val="28"/>
                          </w:rPr>
                          <m:t>+</m:t>
                        </m:r>
                      </m:sup>
                      <m:e>
                        <m:sSub>
                          <m:sSubPr>
                            <m:ctrlPr>
                              <w:rPr>
                                <w:rFonts w:ascii="Cambria Math" w:hAnsi="Cambria Math"/>
                                <w:sz w:val="28"/>
                                <w:szCs w:val="28"/>
                              </w:rPr>
                            </m:ctrlPr>
                          </m:sSubPr>
                          <m:e>
                            <m:r>
                              <m:rPr>
                                <m:sty m:val="p"/>
                              </m:rPr>
                              <w:rPr>
                                <w:rFonts w:ascii="Cambria Math" w:hAnsi="Cambria Math"/>
                                <w:sz w:val="28"/>
                                <w:szCs w:val="28"/>
                              </w:rPr>
                              <m:t>σ</m:t>
                            </m:r>
                          </m:e>
                          <m:sub>
                            <m:r>
                              <m:rPr>
                                <m:sty m:val="p"/>
                              </m:rPr>
                              <w:rPr>
                                <w:rFonts w:ascii="Cambria Math" w:hAnsi="Cambria Math"/>
                                <w:sz w:val="28"/>
                                <w:szCs w:val="28"/>
                              </w:rPr>
                              <m:t>0</m:t>
                            </m:r>
                          </m:sub>
                        </m:sSub>
                      </m:e>
                    </m:sPre>
                  </m:e>
                </m:d>
                <m:r>
                  <w:rPr>
                    <w:rFonts w:ascii="Cambria Math" w:hAnsi="Cambria Math"/>
                    <w:sz w:val="28"/>
                    <w:szCs w:val="28"/>
                  </w:rPr>
                  <m:t>.</m:t>
                </m:r>
              </m:oMath>
            </m:oMathPara>
          </w:p>
        </w:tc>
        <w:tc>
          <w:tcPr>
            <w:tcW w:w="149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(2.7)</w:t>
            </w:r>
          </w:p>
        </w:tc>
      </w:tr>
      <w:tr w:rsidR="00EF07B8" w:rsidRPr="00837EC7" w:rsidTr="009C0C7E">
        <w:tc>
          <w:tcPr>
            <w:tcW w:w="8077" w:type="dxa"/>
          </w:tcPr>
          <w:p w:rsidR="00EF07B8" w:rsidRPr="00837EC7" w:rsidRDefault="00EF07B8" w:rsidP="009C0C7E">
            <w:pPr>
              <w:pStyle w:val="11"/>
              <w:shd w:val="clear" w:color="auto" w:fill="auto"/>
              <w:spacing w:before="0" w:line="360" w:lineRule="auto"/>
              <w:ind w:firstLine="0"/>
              <w:rPr>
                <w:sz w:val="28"/>
                <w:szCs w:val="28"/>
              </w:rPr>
            </w:pPr>
          </w:p>
        </w:tc>
        <w:tc>
          <w:tcPr>
            <w:tcW w:w="1494" w:type="dxa"/>
          </w:tcPr>
          <w:p w:rsidR="00EF07B8" w:rsidRPr="00837EC7" w:rsidRDefault="00EF07B8" w:rsidP="009C0C7E">
            <w:pPr>
              <w:pStyle w:val="11"/>
              <w:shd w:val="clear" w:color="auto" w:fill="auto"/>
              <w:spacing w:before="0" w:line="360" w:lineRule="auto"/>
              <w:ind w:firstLine="0"/>
              <w:jc w:val="right"/>
              <w:rPr>
                <w:sz w:val="28"/>
                <w:szCs w:val="28"/>
              </w:rPr>
            </w:pPr>
          </w:p>
        </w:tc>
      </w:tr>
    </w:tbl>
    <w:p w:rsidR="00EF07B8" w:rsidRPr="00837EC7" w:rsidRDefault="00EF07B8" w:rsidP="00EF07B8">
      <w:pPr>
        <w:pStyle w:val="23"/>
        <w:spacing w:after="0" w:line="360" w:lineRule="auto"/>
        <w:ind w:left="0" w:firstLine="709"/>
        <w:jc w:val="both"/>
        <w:rPr>
          <w:bCs/>
          <w:sz w:val="28"/>
          <w:szCs w:val="28"/>
          <w:lang w:val="uk-UA"/>
        </w:rPr>
      </w:pPr>
      <w:r w:rsidRPr="00837EC7">
        <w:rPr>
          <w:bCs/>
          <w:sz w:val="28"/>
          <w:szCs w:val="28"/>
          <w:lang w:val="uk-UA"/>
        </w:rPr>
        <w:t>Коефіцієнт зміцнення поверхні К</w:t>
      </w:r>
      <w:r w:rsidRPr="00837EC7">
        <w:rPr>
          <w:bCs/>
          <w:sz w:val="28"/>
          <w:szCs w:val="28"/>
          <w:vertAlign w:val="subscript"/>
          <w:lang w:val="uk-UA"/>
        </w:rPr>
        <w:t xml:space="preserve">. </w:t>
      </w:r>
      <w:r w:rsidRPr="00837EC7">
        <w:rPr>
          <w:bCs/>
          <w:sz w:val="28"/>
          <w:szCs w:val="28"/>
          <w:lang w:val="uk-UA"/>
        </w:rPr>
        <w:t>був знайдений як відношення мікротвердості легованого шару до мікротвердості основи</w:t>
      </w:r>
    </w:p>
    <w:p w:rsidR="00EF07B8" w:rsidRPr="00837EC7" w:rsidRDefault="00EF07B8" w:rsidP="00EF07B8">
      <w:pPr>
        <w:pStyle w:val="6"/>
        <w:shd w:val="clear" w:color="auto" w:fill="auto"/>
        <w:spacing w:before="0" w:line="360" w:lineRule="auto"/>
        <w:ind w:firstLine="709"/>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4"/>
        <w:gridCol w:w="1496"/>
      </w:tblGrid>
      <w:tr w:rsidR="00EF07B8" w:rsidRPr="00837EC7" w:rsidTr="009C0C7E">
        <w:tc>
          <w:tcPr>
            <w:tcW w:w="8330" w:type="dxa"/>
          </w:tcPr>
          <w:p w:rsidR="00EF07B8" w:rsidRPr="00622401" w:rsidRDefault="00622401" w:rsidP="009C0C7E">
            <w:pPr>
              <w:pStyle w:val="11"/>
              <w:shd w:val="clear" w:color="auto" w:fill="auto"/>
              <w:spacing w:before="0" w:line="360" w:lineRule="auto"/>
              <w:ind w:firstLine="0"/>
              <w:jc w:val="center"/>
              <w:rPr>
                <w:sz w:val="28"/>
                <w:szCs w:val="28"/>
              </w:rPr>
            </w:pPr>
            <m:oMathPara>
              <m:oMathParaPr>
                <m:jc m:val="center"/>
              </m:oMathParaPr>
              <m:oMath>
                <m:r>
                  <m:rPr>
                    <m:sty m:val="p"/>
                  </m:rPr>
                  <w:rPr>
                    <w:rFonts w:ascii="Cambria Math" w:hAnsi="Cambria Math"/>
                    <w:sz w:val="28"/>
                    <w:szCs w:val="28"/>
                  </w:rPr>
                  <m:t xml:space="preserve">K= </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лш</m:t>
                        </m:r>
                      </m:sub>
                    </m:sSub>
                  </m:num>
                  <m:den>
                    <m:sSub>
                      <m:sSubPr>
                        <m:ctrlPr>
                          <w:rPr>
                            <w:rFonts w:ascii="Cambria Math" w:hAnsi="Cambria Math"/>
                            <w:sz w:val="28"/>
                            <w:szCs w:val="28"/>
                          </w:rPr>
                        </m:ctrlPr>
                      </m:sSubPr>
                      <m:e>
                        <m:r>
                          <m:rPr>
                            <m:sty m:val="p"/>
                          </m:rPr>
                          <w:rPr>
                            <w:rFonts w:ascii="Cambria Math" w:hAnsi="Cambria Math"/>
                            <w:sz w:val="28"/>
                            <w:szCs w:val="28"/>
                          </w:rPr>
                          <m:t>H</m:t>
                        </m:r>
                      </m:e>
                      <m:sub>
                        <m:r>
                          <m:rPr>
                            <m:sty m:val="p"/>
                          </m:rPr>
                          <w:rPr>
                            <w:rFonts w:ascii="Cambria Math" w:hAnsi="Cambria Math"/>
                            <w:sz w:val="28"/>
                            <w:szCs w:val="28"/>
                          </w:rPr>
                          <m:t>осн</m:t>
                        </m:r>
                      </m:sub>
                    </m:sSub>
                  </m:den>
                </m:f>
                <m:r>
                  <m:rPr>
                    <m:sty m:val="p"/>
                  </m:rPr>
                  <w:rPr>
                    <w:rFonts w:ascii="Cambria Math" w:hAnsi="Cambria Math"/>
                    <w:sz w:val="28"/>
                    <w:szCs w:val="28"/>
                  </w:rPr>
                  <m:t xml:space="preserve"> .</m:t>
                </m:r>
              </m:oMath>
            </m:oMathPara>
          </w:p>
        </w:tc>
        <w:tc>
          <w:tcPr>
            <w:tcW w:w="1524" w:type="dxa"/>
          </w:tcPr>
          <w:p w:rsidR="00EF07B8" w:rsidRPr="00837EC7" w:rsidRDefault="00EF07B8" w:rsidP="009C0C7E">
            <w:pPr>
              <w:pStyle w:val="11"/>
              <w:shd w:val="clear" w:color="auto" w:fill="auto"/>
              <w:spacing w:before="0" w:line="360" w:lineRule="auto"/>
              <w:ind w:firstLine="0"/>
              <w:jc w:val="right"/>
              <w:rPr>
                <w:sz w:val="28"/>
                <w:szCs w:val="28"/>
              </w:rPr>
            </w:pPr>
            <w:r w:rsidRPr="00837EC7">
              <w:rPr>
                <w:sz w:val="28"/>
                <w:szCs w:val="28"/>
              </w:rPr>
              <w:t>(2.8)</w:t>
            </w:r>
          </w:p>
        </w:tc>
      </w:tr>
    </w:tbl>
    <w:p w:rsidR="00EF07B8" w:rsidRPr="00837EC7" w:rsidRDefault="00EF07B8" w:rsidP="00EF07B8">
      <w:pPr>
        <w:pStyle w:val="3"/>
        <w:spacing w:before="0" w:line="360" w:lineRule="auto"/>
        <w:ind w:firstLine="709"/>
        <w:rPr>
          <w:rFonts w:ascii="Times New Roman" w:hAnsi="Times New Roman" w:cs="Times New Roman"/>
          <w:color w:val="auto"/>
          <w:sz w:val="28"/>
          <w:szCs w:val="28"/>
          <w:lang w:val="uk-UA"/>
        </w:rPr>
      </w:pPr>
      <w:bookmarkStart w:id="47" w:name="_Toc390378318"/>
      <w:bookmarkStart w:id="48" w:name="_Toc390954797"/>
      <w:bookmarkStart w:id="49" w:name="_Toc390980890"/>
    </w:p>
    <w:p w:rsidR="00EF07B8" w:rsidRPr="00837EC7" w:rsidRDefault="00EF07B8" w:rsidP="00EF07B8">
      <w:pPr>
        <w:rPr>
          <w:rFonts w:ascii="Times New Roman" w:hAnsi="Times New Roman" w:cs="Times New Roman"/>
          <w:lang w:val="uk-UA"/>
        </w:rPr>
      </w:pPr>
    </w:p>
    <w:p w:rsidR="00EF07B8" w:rsidRPr="00837EC7" w:rsidRDefault="00EF07B8" w:rsidP="00EF07B8">
      <w:pPr>
        <w:pStyle w:val="3"/>
        <w:spacing w:line="360" w:lineRule="auto"/>
        <w:ind w:firstLine="709"/>
        <w:rPr>
          <w:rFonts w:ascii="Times New Roman" w:hAnsi="Times New Roman" w:cs="Times New Roman"/>
          <w:color w:val="auto"/>
          <w:sz w:val="28"/>
          <w:szCs w:val="28"/>
          <w:lang w:val="uk-UA"/>
        </w:rPr>
      </w:pPr>
      <w:bookmarkStart w:id="50" w:name="_Toc507587863"/>
      <w:bookmarkStart w:id="51" w:name="_Toc508043642"/>
      <w:bookmarkStart w:id="52" w:name="_Toc514323542"/>
      <w:r w:rsidRPr="00837EC7">
        <w:rPr>
          <w:rFonts w:ascii="Times New Roman" w:hAnsi="Times New Roman" w:cs="Times New Roman"/>
          <w:color w:val="auto"/>
          <w:sz w:val="28"/>
          <w:szCs w:val="28"/>
          <w:lang w:val="uk-UA"/>
        </w:rPr>
        <w:lastRenderedPageBreak/>
        <w:t xml:space="preserve">2.3.2 </w:t>
      </w:r>
      <w:bookmarkStart w:id="53" w:name="_Toc390376486"/>
      <w:r w:rsidRPr="00837EC7">
        <w:rPr>
          <w:rFonts w:ascii="Times New Roman" w:hAnsi="Times New Roman" w:cs="Times New Roman"/>
          <w:color w:val="auto"/>
          <w:sz w:val="28"/>
          <w:szCs w:val="28"/>
          <w:lang w:val="uk-UA"/>
        </w:rPr>
        <w:t>Мікроструктурний аналіз</w:t>
      </w:r>
      <w:bookmarkEnd w:id="47"/>
      <w:bookmarkEnd w:id="48"/>
      <w:bookmarkEnd w:id="49"/>
      <w:bookmarkEnd w:id="50"/>
      <w:bookmarkEnd w:id="51"/>
      <w:bookmarkEnd w:id="52"/>
      <w:bookmarkEnd w:id="53"/>
    </w:p>
    <w:p w:rsidR="00E01816" w:rsidRPr="00D221F6" w:rsidRDefault="00E01816" w:rsidP="00E01816">
      <w:pPr>
        <w:pStyle w:val="11"/>
        <w:shd w:val="clear" w:color="auto" w:fill="auto"/>
        <w:spacing w:before="0" w:line="360" w:lineRule="auto"/>
        <w:ind w:firstLine="709"/>
        <w:jc w:val="both"/>
        <w:rPr>
          <w:sz w:val="28"/>
          <w:szCs w:val="28"/>
        </w:rPr>
      </w:pPr>
      <w:r w:rsidRPr="00837EC7">
        <w:rPr>
          <w:sz w:val="28"/>
          <w:szCs w:val="28"/>
        </w:rPr>
        <w:t xml:space="preserve">Зразки досліджуваних сплавів готували, закріплюючи їх в струбцини та відокремлюючи мідними прокладками, для запобігання завалювання країв  покриття. Потім зразки піддавали механічній обробці (шліфування на абразивному камені та абразивному папері різної зернистості) з метою отримання порівняно гладкої бездефектної поверхні, зручної для </w:t>
      </w:r>
      <w:r w:rsidRPr="00D221F6">
        <w:rPr>
          <w:sz w:val="28"/>
          <w:szCs w:val="28"/>
        </w:rPr>
        <w:t xml:space="preserve">дослідження за допомогою мікроскопу. Полірування проводили на сукні у водному розчині з оксидом хрому та на воді. </w:t>
      </w:r>
    </w:p>
    <w:p w:rsidR="00E01816" w:rsidRPr="00D221F6" w:rsidRDefault="00E01816" w:rsidP="00E01816">
      <w:pPr>
        <w:pStyle w:val="11"/>
        <w:shd w:val="clear" w:color="auto" w:fill="auto"/>
        <w:spacing w:before="0" w:line="360" w:lineRule="auto"/>
        <w:ind w:firstLine="709"/>
        <w:jc w:val="both"/>
        <w:rPr>
          <w:sz w:val="28"/>
          <w:szCs w:val="28"/>
        </w:rPr>
      </w:pPr>
      <w:r w:rsidRPr="00D221F6">
        <w:rPr>
          <w:sz w:val="28"/>
          <w:szCs w:val="28"/>
        </w:rPr>
        <w:t xml:space="preserve">Для виявлення структури сталі 40Х13 застосовували травник (20 мас. % розчин азотної кислоти в етиловому спирті). </w:t>
      </w:r>
    </w:p>
    <w:p w:rsidR="00EF07B8" w:rsidRPr="00837EC7" w:rsidRDefault="00E01816" w:rsidP="00622401">
      <w:pPr>
        <w:pStyle w:val="11"/>
        <w:shd w:val="clear" w:color="auto" w:fill="auto"/>
        <w:spacing w:before="0" w:after="480" w:line="360" w:lineRule="auto"/>
        <w:ind w:firstLine="709"/>
        <w:jc w:val="both"/>
        <w:rPr>
          <w:sz w:val="28"/>
          <w:szCs w:val="28"/>
        </w:rPr>
      </w:pPr>
      <w:r w:rsidRPr="00D221F6">
        <w:rPr>
          <w:sz w:val="28"/>
          <w:szCs w:val="28"/>
        </w:rPr>
        <w:t>Дослідження мікроструктури поверхневого шару сталі з нанесеним покриттям</w:t>
      </w:r>
      <w:r w:rsidRPr="00837EC7">
        <w:rPr>
          <w:sz w:val="28"/>
          <w:szCs w:val="28"/>
        </w:rPr>
        <w:t xml:space="preserve"> проводилось шляхом візуального спостереження на ме</w:t>
      </w:r>
      <w:r>
        <w:rPr>
          <w:sz w:val="28"/>
          <w:szCs w:val="28"/>
        </w:rPr>
        <w:t>талографічному мікроскопі «МЕТАМ-</w:t>
      </w:r>
      <w:r w:rsidRPr="00837EC7">
        <w:rPr>
          <w:sz w:val="28"/>
          <w:szCs w:val="28"/>
        </w:rPr>
        <w:t>РВ21</w:t>
      </w:r>
      <w:r>
        <w:rPr>
          <w:sz w:val="28"/>
          <w:szCs w:val="28"/>
        </w:rPr>
        <w:t>»</w:t>
      </w:r>
      <w:r w:rsidRPr="00837EC7">
        <w:rPr>
          <w:sz w:val="28"/>
          <w:szCs w:val="28"/>
        </w:rPr>
        <w:t xml:space="preserve"> </w:t>
      </w:r>
      <w:r>
        <w:rPr>
          <w:sz w:val="28"/>
          <w:szCs w:val="28"/>
        </w:rPr>
        <w:t>та фотографування</w:t>
      </w:r>
      <w:r w:rsidR="00857661">
        <w:rPr>
          <w:sz w:val="28"/>
          <w:szCs w:val="28"/>
        </w:rPr>
        <w:t>м за допомогою цифрової камери</w:t>
      </w:r>
      <w:r w:rsidRPr="00837EC7">
        <w:rPr>
          <w:sz w:val="28"/>
          <w:szCs w:val="28"/>
        </w:rPr>
        <w:t xml:space="preserve"> при збільшенні у (100 – 500) </w:t>
      </w:r>
      <w:r w:rsidRPr="00857661">
        <w:rPr>
          <w:sz w:val="28"/>
          <w:szCs w:val="28"/>
        </w:rPr>
        <w:t>разів [2</w:t>
      </w:r>
      <w:r w:rsidRPr="00857661">
        <w:rPr>
          <w:sz w:val="28"/>
          <w:szCs w:val="28"/>
          <w:lang w:val="ru-RU"/>
        </w:rPr>
        <w:t>6</w:t>
      </w:r>
      <w:r w:rsidRPr="00857661">
        <w:rPr>
          <w:sz w:val="28"/>
          <w:szCs w:val="28"/>
        </w:rPr>
        <w:t>].</w:t>
      </w:r>
    </w:p>
    <w:p w:rsidR="00EF07B8" w:rsidRPr="00837EC7" w:rsidRDefault="00EF07B8" w:rsidP="00EF07B8">
      <w:pPr>
        <w:pStyle w:val="3"/>
        <w:spacing w:before="0" w:line="360" w:lineRule="auto"/>
        <w:ind w:firstLine="709"/>
        <w:rPr>
          <w:rFonts w:ascii="Times New Roman" w:hAnsi="Times New Roman" w:cs="Times New Roman"/>
          <w:b w:val="0"/>
          <w:color w:val="auto"/>
          <w:sz w:val="28"/>
          <w:szCs w:val="28"/>
          <w:lang w:val="uk-UA"/>
        </w:rPr>
      </w:pPr>
      <w:bookmarkStart w:id="54" w:name="_Toc514323543"/>
      <w:bookmarkStart w:id="55" w:name="_Toc390376487"/>
      <w:bookmarkStart w:id="56" w:name="_Toc390378319"/>
      <w:bookmarkStart w:id="57" w:name="_Toc390954798"/>
      <w:bookmarkStart w:id="58" w:name="_Toc390980891"/>
      <w:bookmarkStart w:id="59" w:name="_Toc453580320"/>
      <w:bookmarkStart w:id="60" w:name="_Toc508043643"/>
      <w:r w:rsidRPr="00837EC7">
        <w:rPr>
          <w:rFonts w:ascii="Times New Roman" w:hAnsi="Times New Roman" w:cs="Times New Roman"/>
          <w:color w:val="auto"/>
          <w:sz w:val="28"/>
          <w:szCs w:val="28"/>
          <w:lang w:val="uk-UA"/>
        </w:rPr>
        <w:t>2.3.3 Рентгено</w:t>
      </w:r>
      <w:r w:rsidR="00E01816">
        <w:rPr>
          <w:rFonts w:ascii="Times New Roman" w:hAnsi="Times New Roman" w:cs="Times New Roman"/>
          <w:color w:val="auto"/>
          <w:sz w:val="28"/>
          <w:szCs w:val="28"/>
          <w:lang w:val="uk-UA"/>
        </w:rPr>
        <w:t>структурний</w:t>
      </w:r>
      <w:r w:rsidRPr="00837EC7">
        <w:rPr>
          <w:rFonts w:ascii="Times New Roman" w:hAnsi="Times New Roman" w:cs="Times New Roman"/>
          <w:color w:val="auto"/>
          <w:sz w:val="28"/>
          <w:szCs w:val="28"/>
          <w:lang w:val="uk-UA"/>
        </w:rPr>
        <w:t xml:space="preserve"> аналіз</w:t>
      </w:r>
      <w:bookmarkEnd w:id="54"/>
      <w:r w:rsidRPr="00837EC7">
        <w:rPr>
          <w:rFonts w:ascii="Times New Roman" w:hAnsi="Times New Roman" w:cs="Times New Roman"/>
          <w:color w:val="auto"/>
          <w:sz w:val="28"/>
          <w:szCs w:val="28"/>
          <w:lang w:val="uk-UA"/>
        </w:rPr>
        <w:t xml:space="preserve"> </w:t>
      </w:r>
      <w:bookmarkEnd w:id="55"/>
      <w:bookmarkEnd w:id="56"/>
      <w:bookmarkEnd w:id="57"/>
      <w:bookmarkEnd w:id="58"/>
      <w:bookmarkEnd w:id="59"/>
      <w:bookmarkEnd w:id="60"/>
    </w:p>
    <w:p w:rsidR="00E01816" w:rsidRPr="00837EC7" w:rsidRDefault="00E01816" w:rsidP="00E01816">
      <w:pPr>
        <w:autoSpaceDE w:val="0"/>
        <w:autoSpaceDN w:val="0"/>
        <w:adjustRightInd w:val="0"/>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Рентгеноструктурний аналіз проведено з використанням дифрактометра «Ultima IV» фірми «Rigaku» </w:t>
      </w:r>
      <w:r>
        <w:rPr>
          <w:rFonts w:ascii="Times New Roman" w:hAnsi="Times New Roman" w:cs="Times New Roman"/>
          <w:sz w:val="28"/>
          <w:szCs w:val="28"/>
          <w:lang w:val="uk-UA"/>
        </w:rPr>
        <w:t>(</w:t>
      </w:r>
      <w:r w:rsidRPr="00D221F6">
        <w:rPr>
          <w:rFonts w:ascii="Times New Roman" w:hAnsi="Times New Roman" w:cs="Times New Roman"/>
          <w:sz w:val="28"/>
          <w:szCs w:val="28"/>
          <w:lang w:val="uk-UA"/>
        </w:rPr>
        <w:t>рис. 2.4) у мідному монохроматизованому випромінюванні (</w:t>
      </w:r>
      <w:r w:rsidRPr="00D221F6">
        <w:rPr>
          <w:rFonts w:ascii="Times New Roman" w:hAnsi="Times New Roman" w:cs="Times New Roman"/>
          <w:sz w:val="28"/>
          <w:szCs w:val="28"/>
          <w:lang w:val="uk-UA"/>
        </w:rPr>
        <w:sym w:font="Symbol" w:char="F06C"/>
      </w:r>
      <w:r w:rsidR="006E0616">
        <w:rPr>
          <w:rFonts w:ascii="Times New Roman" w:hAnsi="Times New Roman" w:cs="Times New Roman"/>
          <w:sz w:val="28"/>
          <w:szCs w:val="28"/>
          <w:lang w:val="uk-UA"/>
        </w:rPr>
        <w:t> </w:t>
      </w:r>
      <w:r w:rsidRPr="00D221F6">
        <w:rPr>
          <w:rFonts w:ascii="Times New Roman" w:hAnsi="Times New Roman" w:cs="Times New Roman"/>
          <w:sz w:val="28"/>
          <w:szCs w:val="28"/>
          <w:lang w:val="uk-UA"/>
        </w:rPr>
        <w:t>=</w:t>
      </w:r>
      <w:r w:rsidR="006E0616">
        <w:rPr>
          <w:rFonts w:ascii="Times New Roman" w:hAnsi="Times New Roman" w:cs="Times New Roman"/>
          <w:sz w:val="28"/>
          <w:szCs w:val="28"/>
          <w:lang w:val="uk-UA"/>
        </w:rPr>
        <w:t> 1,5418 </w:t>
      </w:r>
      <w:r>
        <w:rPr>
          <w:rFonts w:ascii="Times New Roman" w:hAnsi="Times New Roman" w:cs="Times New Roman"/>
          <w:sz w:val="28"/>
          <w:szCs w:val="28"/>
          <w:lang w:val="uk-UA"/>
        </w:rPr>
        <w:t xml:space="preserve">Å) </w:t>
      </w:r>
      <w:r w:rsidRPr="00837EC7">
        <w:rPr>
          <w:rFonts w:ascii="Times New Roman" w:hAnsi="Times New Roman" w:cs="Times New Roman"/>
          <w:sz w:val="28"/>
          <w:szCs w:val="28"/>
          <w:lang w:val="uk-UA"/>
        </w:rPr>
        <w:t xml:space="preserve">та визначено: якісний фазовий аналіз покриттів; кількісний аналіз фаз; період гратки; розмір кристалітів; досконалість кристалічної структури. Зйомка </w:t>
      </w:r>
      <w:r w:rsidRPr="00D221F6">
        <w:rPr>
          <w:rFonts w:ascii="Times New Roman" w:hAnsi="Times New Roman" w:cs="Times New Roman"/>
          <w:sz w:val="28"/>
          <w:szCs w:val="28"/>
          <w:lang w:val="uk-UA"/>
        </w:rPr>
        <w:t>проводилась за напруги</w:t>
      </w:r>
      <w:r w:rsidRPr="00837EC7">
        <w:rPr>
          <w:rFonts w:ascii="Times New Roman" w:hAnsi="Times New Roman" w:cs="Times New Roman"/>
          <w:sz w:val="28"/>
          <w:szCs w:val="28"/>
          <w:lang w:val="uk-UA"/>
        </w:rPr>
        <w:t xml:space="preserve"> 30 кВ та струм</w:t>
      </w:r>
      <w:r>
        <w:rPr>
          <w:rFonts w:ascii="Times New Roman" w:hAnsi="Times New Roman" w:cs="Times New Roman"/>
          <w:sz w:val="28"/>
          <w:szCs w:val="28"/>
          <w:lang w:val="uk-UA"/>
        </w:rPr>
        <w:t>у</w:t>
      </w:r>
      <w:r w:rsidRPr="00837EC7">
        <w:rPr>
          <w:rFonts w:ascii="Times New Roman" w:hAnsi="Times New Roman" w:cs="Times New Roman"/>
          <w:sz w:val="28"/>
          <w:szCs w:val="28"/>
          <w:lang w:val="uk-UA"/>
        </w:rPr>
        <w:t xml:space="preserve"> 30 мА. </w:t>
      </w:r>
    </w:p>
    <w:p w:rsidR="00E01816" w:rsidRPr="006E0616" w:rsidRDefault="00E01816" w:rsidP="00E01816">
      <w:pPr>
        <w:autoSpaceDE w:val="0"/>
        <w:autoSpaceDN w:val="0"/>
        <w:adjustRightInd w:val="0"/>
        <w:spacing w:after="0" w:line="360" w:lineRule="auto"/>
        <w:ind w:firstLine="709"/>
        <w:jc w:val="both"/>
        <w:rPr>
          <w:rFonts w:ascii="Times New Roman" w:hAnsi="Times New Roman" w:cs="Times New Roman"/>
          <w:sz w:val="28"/>
          <w:szCs w:val="28"/>
          <w:lang w:val="uk-UA"/>
        </w:rPr>
      </w:pPr>
    </w:p>
    <w:p w:rsidR="00E01816" w:rsidRPr="00837EC7" w:rsidRDefault="00E01816" w:rsidP="00E01816">
      <w:pPr>
        <w:jc w:val="center"/>
        <w:rPr>
          <w:rFonts w:ascii="Times New Roman" w:hAnsi="Times New Roman" w:cs="Times New Roman"/>
          <w:sz w:val="24"/>
          <w:szCs w:val="24"/>
          <w:lang w:val="en-US"/>
        </w:rPr>
      </w:pPr>
      <w:r w:rsidRPr="00837EC7">
        <w:rPr>
          <w:rFonts w:ascii="Times New Roman" w:hAnsi="Times New Roman" w:cs="Times New Roman"/>
          <w:noProof/>
          <w:lang w:val="uk-UA" w:eastAsia="uk-UA"/>
        </w:rPr>
        <w:lastRenderedPageBreak/>
        <w:drawing>
          <wp:inline distT="0" distB="0" distL="0" distR="0">
            <wp:extent cx="2594344" cy="2512704"/>
            <wp:effectExtent l="0" t="0" r="0" b="0"/>
            <wp:docPr id="13" name="Рисунок 37" descr="http://www.tokyo-boeki.com.ua/img/Images/070817_ultimaiv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tokyo-boeki.com.ua/img/Images/070817_ultimaiv1.jpg"/>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219" r="13217"/>
                    <a:stretch>
                      <a:fillRect/>
                    </a:stretch>
                  </pic:blipFill>
                  <pic:spPr bwMode="auto">
                    <a:xfrm>
                      <a:off x="0" y="0"/>
                      <a:ext cx="2604434" cy="2522476"/>
                    </a:xfrm>
                    <a:prstGeom prst="rect">
                      <a:avLst/>
                    </a:prstGeom>
                    <a:noFill/>
                    <a:ln>
                      <a:noFill/>
                    </a:ln>
                  </pic:spPr>
                </pic:pic>
              </a:graphicData>
            </a:graphic>
          </wp:inline>
        </w:drawing>
      </w:r>
    </w:p>
    <w:p w:rsidR="00E01816" w:rsidRPr="006F79E9" w:rsidRDefault="00E01816" w:rsidP="00E01816">
      <w:pPr>
        <w:jc w:val="center"/>
        <w:rPr>
          <w:rFonts w:ascii="Times New Roman" w:hAnsi="Times New Roman" w:cs="Times New Roman"/>
          <w:bCs/>
          <w:sz w:val="28"/>
          <w:szCs w:val="28"/>
          <w:lang w:val="en-US"/>
        </w:rPr>
      </w:pPr>
      <w:r w:rsidRPr="00837EC7">
        <w:rPr>
          <w:rFonts w:ascii="Times New Roman" w:hAnsi="Times New Roman" w:cs="Times New Roman"/>
          <w:bCs/>
          <w:sz w:val="28"/>
          <w:szCs w:val="28"/>
          <w:lang w:val="uk-UA"/>
        </w:rPr>
        <w:t>Рисунок </w:t>
      </w:r>
      <w:r w:rsidRPr="00837EC7">
        <w:rPr>
          <w:rFonts w:ascii="Times New Roman" w:hAnsi="Times New Roman" w:cs="Times New Roman"/>
          <w:bCs/>
          <w:sz w:val="28"/>
          <w:szCs w:val="28"/>
          <w:lang w:val="en-US"/>
        </w:rPr>
        <w:t>2</w:t>
      </w:r>
      <w:r w:rsidRPr="00837EC7">
        <w:rPr>
          <w:rFonts w:ascii="Times New Roman" w:hAnsi="Times New Roman" w:cs="Times New Roman"/>
          <w:bCs/>
          <w:sz w:val="28"/>
          <w:szCs w:val="28"/>
          <w:lang w:val="uk-UA"/>
        </w:rPr>
        <w:t>.</w:t>
      </w:r>
      <w:r>
        <w:rPr>
          <w:rFonts w:ascii="Times New Roman" w:hAnsi="Times New Roman" w:cs="Times New Roman"/>
          <w:bCs/>
          <w:sz w:val="28"/>
          <w:szCs w:val="28"/>
          <w:lang w:val="uk-UA"/>
        </w:rPr>
        <w:t>4</w:t>
      </w:r>
      <w:r w:rsidRPr="00837EC7">
        <w:rPr>
          <w:rFonts w:ascii="Times New Roman" w:hAnsi="Times New Roman" w:cs="Times New Roman"/>
          <w:bCs/>
          <w:sz w:val="28"/>
          <w:szCs w:val="28"/>
          <w:lang w:val="uk-UA"/>
        </w:rPr>
        <w:t xml:space="preserve"> – Дифрактометр “Ultima IV” фірми “</w:t>
      </w:r>
      <w:r w:rsidRPr="005713C6">
        <w:rPr>
          <w:rFonts w:ascii="Times New Roman" w:hAnsi="Times New Roman" w:cs="Times New Roman"/>
          <w:bCs/>
          <w:sz w:val="28"/>
          <w:szCs w:val="28"/>
          <w:lang w:val="uk-UA"/>
        </w:rPr>
        <w:t xml:space="preserve">RIGAKU” </w:t>
      </w:r>
      <w:r w:rsidRPr="005713C6">
        <w:rPr>
          <w:rFonts w:ascii="Times New Roman" w:hAnsi="Times New Roman" w:cs="Times New Roman"/>
          <w:bCs/>
          <w:sz w:val="28"/>
          <w:szCs w:val="28"/>
          <w:lang w:val="en-US"/>
        </w:rPr>
        <w:t>[</w:t>
      </w:r>
      <w:r w:rsidR="009C6C75" w:rsidRPr="005713C6">
        <w:rPr>
          <w:rFonts w:ascii="Times New Roman" w:hAnsi="Times New Roman" w:cs="Times New Roman"/>
          <w:bCs/>
          <w:sz w:val="28"/>
          <w:szCs w:val="28"/>
          <w:lang w:val="uk-UA"/>
        </w:rPr>
        <w:t>27</w:t>
      </w:r>
      <w:r w:rsidRPr="005713C6">
        <w:rPr>
          <w:rFonts w:ascii="Times New Roman" w:hAnsi="Times New Roman" w:cs="Times New Roman"/>
          <w:bCs/>
          <w:sz w:val="28"/>
          <w:szCs w:val="28"/>
          <w:lang w:val="en-US"/>
        </w:rPr>
        <w:t>]</w:t>
      </w:r>
    </w:p>
    <w:p w:rsidR="00E01816" w:rsidRPr="00837EC7" w:rsidRDefault="00E01816" w:rsidP="00E01816">
      <w:pPr>
        <w:autoSpaceDE w:val="0"/>
        <w:autoSpaceDN w:val="0"/>
        <w:adjustRightInd w:val="0"/>
        <w:spacing w:after="0" w:line="360" w:lineRule="auto"/>
        <w:ind w:firstLine="709"/>
        <w:jc w:val="both"/>
        <w:rPr>
          <w:rFonts w:ascii="Times New Roman" w:hAnsi="Times New Roman" w:cs="Times New Roman"/>
          <w:sz w:val="28"/>
          <w:szCs w:val="28"/>
          <w:lang w:val="uk-UA"/>
        </w:rPr>
      </w:pPr>
    </w:p>
    <w:p w:rsidR="00E01816" w:rsidRDefault="00E01816" w:rsidP="00E01816">
      <w:pPr>
        <w:autoSpaceDE w:val="0"/>
        <w:autoSpaceDN w:val="0"/>
        <w:adjustRightInd w:val="0"/>
        <w:spacing w:after="0" w:line="360" w:lineRule="auto"/>
        <w:ind w:firstLine="709"/>
        <w:rPr>
          <w:rFonts w:ascii="Times New Roman" w:hAnsi="Times New Roman" w:cs="Times New Roman"/>
          <w:sz w:val="28"/>
          <w:szCs w:val="28"/>
          <w:lang w:val="uk-UA"/>
        </w:rPr>
      </w:pPr>
      <w:r w:rsidRPr="00837EC7">
        <w:rPr>
          <w:rFonts w:ascii="Times New Roman" w:hAnsi="Times New Roman" w:cs="Times New Roman"/>
          <w:sz w:val="28"/>
          <w:szCs w:val="28"/>
          <w:lang w:val="uk-UA"/>
        </w:rPr>
        <w:t>Схема камери установки Rigaku Ultima IV зображена на рисунку 2.</w:t>
      </w:r>
      <w:r>
        <w:rPr>
          <w:rFonts w:ascii="Times New Roman" w:hAnsi="Times New Roman" w:cs="Times New Roman"/>
          <w:sz w:val="28"/>
          <w:szCs w:val="28"/>
          <w:lang w:val="uk-UA"/>
        </w:rPr>
        <w:t>5</w:t>
      </w:r>
      <w:r w:rsidRPr="00837EC7">
        <w:rPr>
          <w:rFonts w:ascii="Times New Roman" w:hAnsi="Times New Roman" w:cs="Times New Roman"/>
          <w:sz w:val="28"/>
          <w:szCs w:val="28"/>
          <w:lang w:val="uk-UA"/>
        </w:rPr>
        <w:t xml:space="preserve">. </w:t>
      </w:r>
    </w:p>
    <w:p w:rsidR="00E01816" w:rsidRDefault="00E01816" w:rsidP="00E01816">
      <w:pPr>
        <w:autoSpaceDE w:val="0"/>
        <w:autoSpaceDN w:val="0"/>
        <w:adjustRightInd w:val="0"/>
        <w:spacing w:after="0" w:line="360" w:lineRule="auto"/>
        <w:ind w:firstLine="709"/>
        <w:rPr>
          <w:rFonts w:ascii="Times New Roman" w:hAnsi="Times New Roman" w:cs="Times New Roman"/>
          <w:sz w:val="28"/>
          <w:szCs w:val="28"/>
          <w:lang w:val="uk-UA"/>
        </w:rPr>
      </w:pPr>
    </w:p>
    <w:p w:rsidR="00E01816" w:rsidRPr="00837EC7" w:rsidRDefault="00E01816" w:rsidP="00E01816">
      <w:pPr>
        <w:autoSpaceDE w:val="0"/>
        <w:autoSpaceDN w:val="0"/>
        <w:adjustRightInd w:val="0"/>
        <w:spacing w:line="360" w:lineRule="auto"/>
        <w:ind w:firstLine="708"/>
        <w:jc w:val="center"/>
        <w:rPr>
          <w:rFonts w:ascii="Times New Roman" w:hAnsi="Times New Roman" w:cs="Times New Roman"/>
          <w:sz w:val="28"/>
          <w:szCs w:val="28"/>
        </w:rPr>
      </w:pPr>
      <w:r w:rsidRPr="00837EC7">
        <w:rPr>
          <w:rFonts w:ascii="Times New Roman" w:hAnsi="Times New Roman" w:cs="Times New Roman"/>
          <w:noProof/>
          <w:sz w:val="24"/>
          <w:lang w:val="uk-UA" w:eastAsia="uk-UA"/>
        </w:rPr>
        <w:drawing>
          <wp:inline distT="0" distB="0" distL="0" distR="0">
            <wp:extent cx="4709194" cy="3455295"/>
            <wp:effectExtent l="0" t="0" r="0" b="0"/>
            <wp:docPr id="1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18997" cy="3462488"/>
                    </a:xfrm>
                    <a:prstGeom prst="rect">
                      <a:avLst/>
                    </a:prstGeom>
                    <a:noFill/>
                    <a:ln>
                      <a:noFill/>
                    </a:ln>
                  </pic:spPr>
                </pic:pic>
              </a:graphicData>
            </a:graphic>
          </wp:inline>
        </w:drawing>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0"/>
      </w:tblGrid>
      <w:tr w:rsidR="00E01816" w:rsidRPr="00837EC7" w:rsidTr="00B151AB">
        <w:tc>
          <w:tcPr>
            <w:tcW w:w="10137" w:type="dxa"/>
          </w:tcPr>
          <w:p w:rsidR="00E01816" w:rsidRPr="00837EC7" w:rsidRDefault="00E01816" w:rsidP="00B151AB">
            <w:pPr>
              <w:autoSpaceDE w:val="0"/>
              <w:autoSpaceDN w:val="0"/>
              <w:adjustRightInd w:val="0"/>
              <w:spacing w:line="360" w:lineRule="auto"/>
              <w:ind w:firstLine="709"/>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t>1 – висота джерела; 2 – кут джерела; 3 – поперечна оптична балка;</w:t>
            </w:r>
          </w:p>
          <w:p w:rsidR="00E01816" w:rsidRPr="00837EC7" w:rsidRDefault="00E01816" w:rsidP="00B151AB">
            <w:pPr>
              <w:autoSpaceDE w:val="0"/>
              <w:autoSpaceDN w:val="0"/>
              <w:adjustRightInd w:val="0"/>
              <w:spacing w:line="360" w:lineRule="auto"/>
              <w:jc w:val="center"/>
              <w:rPr>
                <w:rFonts w:ascii="Times New Roman" w:hAnsi="Times New Roman" w:cs="Times New Roman"/>
                <w:sz w:val="28"/>
                <w:szCs w:val="28"/>
                <w:lang w:val="uk-UA"/>
              </w:rPr>
            </w:pPr>
            <w:r w:rsidRPr="00837EC7">
              <w:rPr>
                <w:rFonts w:ascii="Times New Roman" w:hAnsi="Times New Roman" w:cs="Times New Roman"/>
                <w:sz w:val="28"/>
                <w:szCs w:val="28"/>
                <w:lang w:val="uk-UA"/>
              </w:rPr>
              <w:t>4 – кристалооптика; 5 – висота прорізу; 6 – поверхня зразка; 7 – кут ходу детектора</w:t>
            </w:r>
          </w:p>
          <w:p w:rsidR="00E01816" w:rsidRPr="006F79E9" w:rsidRDefault="00E01816" w:rsidP="00B151AB">
            <w:pPr>
              <w:pStyle w:val="a3"/>
              <w:ind w:firstLine="709"/>
              <w:jc w:val="center"/>
              <w:rPr>
                <w:rFonts w:eastAsiaTheme="minorEastAsia"/>
                <w:lang w:val="ru-RU"/>
              </w:rPr>
            </w:pPr>
            <w:r>
              <w:rPr>
                <w:rFonts w:eastAsiaTheme="minorEastAsia"/>
              </w:rPr>
              <w:t>Рисунок 2.5</w:t>
            </w:r>
            <w:r w:rsidRPr="00837EC7">
              <w:rPr>
                <w:rFonts w:eastAsiaTheme="minorEastAsia"/>
              </w:rPr>
              <w:t xml:space="preserve"> – Схема установки Rigaku </w:t>
            </w:r>
            <w:r w:rsidRPr="005713C6">
              <w:rPr>
                <w:rFonts w:eastAsiaTheme="minorEastAsia"/>
              </w:rPr>
              <w:t>Ultima IV</w:t>
            </w:r>
            <w:r w:rsidRPr="005713C6">
              <w:rPr>
                <w:rFonts w:eastAsiaTheme="minorEastAsia"/>
                <w:lang w:val="ru-RU"/>
              </w:rPr>
              <w:t xml:space="preserve"> </w:t>
            </w:r>
            <w:r w:rsidRPr="005713C6">
              <w:rPr>
                <w:bCs/>
                <w:lang w:val="ru-RU"/>
              </w:rPr>
              <w:t>[</w:t>
            </w:r>
            <w:r w:rsidR="009C6C75" w:rsidRPr="005713C6">
              <w:rPr>
                <w:bCs/>
                <w:lang w:val="ru-RU"/>
              </w:rPr>
              <w:t>27</w:t>
            </w:r>
            <w:r w:rsidRPr="005713C6">
              <w:rPr>
                <w:bCs/>
                <w:lang w:val="ru-RU"/>
              </w:rPr>
              <w:t>]</w:t>
            </w:r>
          </w:p>
          <w:p w:rsidR="00E01816" w:rsidRPr="00837EC7" w:rsidRDefault="00E01816" w:rsidP="00B151AB">
            <w:pPr>
              <w:pStyle w:val="a3"/>
              <w:ind w:firstLine="709"/>
              <w:jc w:val="center"/>
            </w:pPr>
          </w:p>
        </w:tc>
      </w:tr>
    </w:tbl>
    <w:p w:rsidR="00E01816" w:rsidRPr="005713C6" w:rsidRDefault="00E01816" w:rsidP="00E01816">
      <w:pPr>
        <w:spacing w:after="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lastRenderedPageBreak/>
        <w:t>Рентгенофазовий аналіз проводився для встановлення наявності фаз в досліджуваному зразку і їх ід</w:t>
      </w:r>
      <w:r w:rsidRPr="005713C6">
        <w:rPr>
          <w:rFonts w:ascii="Times New Roman" w:hAnsi="Times New Roman" w:cs="Times New Roman"/>
          <w:sz w:val="28"/>
          <w:szCs w:val="28"/>
          <w:lang w:val="uk-UA"/>
        </w:rPr>
        <w:t>ентифікації (якісний аналіз) [2</w:t>
      </w:r>
      <w:r w:rsidR="009C6C75" w:rsidRPr="005713C6">
        <w:rPr>
          <w:rFonts w:ascii="Times New Roman" w:hAnsi="Times New Roman" w:cs="Times New Roman"/>
          <w:sz w:val="28"/>
          <w:szCs w:val="28"/>
          <w:lang w:val="uk-UA"/>
        </w:rPr>
        <w:t>8</w:t>
      </w:r>
      <w:r w:rsidRPr="005713C6">
        <w:rPr>
          <w:rFonts w:ascii="Times New Roman" w:hAnsi="Times New Roman" w:cs="Times New Roman"/>
          <w:sz w:val="28"/>
          <w:szCs w:val="28"/>
          <w:lang w:val="uk-UA"/>
        </w:rPr>
        <w:t xml:space="preserve">]. </w:t>
      </w:r>
    </w:p>
    <w:p w:rsidR="00E01816" w:rsidRPr="005713C6" w:rsidRDefault="00E01816" w:rsidP="00E01816">
      <w:pPr>
        <w:spacing w:after="0" w:line="360" w:lineRule="auto"/>
        <w:ind w:firstLine="709"/>
        <w:jc w:val="both"/>
        <w:rPr>
          <w:rFonts w:ascii="Times New Roman" w:hAnsi="Times New Roman" w:cs="Times New Roman"/>
          <w:sz w:val="28"/>
          <w:szCs w:val="28"/>
          <w:lang w:val="uk-UA"/>
        </w:rPr>
      </w:pPr>
      <w:r w:rsidRPr="005713C6">
        <w:rPr>
          <w:rFonts w:ascii="Times New Roman" w:hAnsi="Times New Roman" w:cs="Times New Roman"/>
          <w:sz w:val="28"/>
          <w:szCs w:val="28"/>
          <w:lang w:val="uk-UA"/>
        </w:rPr>
        <w:t>Фазовий аналіз оснований на порівнянні експериментальних і теоретичних даних по міжплощинним відстаням (d/n) та інтенсивності ліній, які були отримані при зйомці рентгенограми.</w:t>
      </w:r>
    </w:p>
    <w:p w:rsidR="00E01816" w:rsidRPr="00837EC7" w:rsidRDefault="00E01816" w:rsidP="00E01816">
      <w:pPr>
        <w:spacing w:after="0" w:line="360" w:lineRule="auto"/>
        <w:ind w:firstLine="709"/>
        <w:jc w:val="both"/>
        <w:rPr>
          <w:rFonts w:ascii="Times New Roman" w:hAnsi="Times New Roman" w:cs="Times New Roman"/>
          <w:sz w:val="28"/>
          <w:szCs w:val="28"/>
          <w:lang w:val="uk-UA"/>
        </w:rPr>
      </w:pPr>
      <w:r w:rsidRPr="005713C6">
        <w:rPr>
          <w:rFonts w:ascii="Times New Roman" w:hAnsi="Times New Roman" w:cs="Times New Roman"/>
          <w:sz w:val="28"/>
          <w:szCs w:val="28"/>
          <w:lang w:val="uk-UA"/>
        </w:rPr>
        <w:t>Визначення міжплощинних відстаней проводилося за формулою Вульфа-Бреггів [2</w:t>
      </w:r>
      <w:r w:rsidR="009C6C75" w:rsidRPr="005713C6">
        <w:rPr>
          <w:rFonts w:ascii="Times New Roman" w:hAnsi="Times New Roman" w:cs="Times New Roman"/>
          <w:sz w:val="28"/>
          <w:szCs w:val="28"/>
          <w:lang w:val="uk-UA"/>
        </w:rPr>
        <w:t>8</w:t>
      </w:r>
      <w:r w:rsidRPr="005713C6">
        <w:rPr>
          <w:rFonts w:ascii="Times New Roman" w:hAnsi="Times New Roman" w:cs="Times New Roman"/>
          <w:sz w:val="28"/>
          <w:szCs w:val="28"/>
          <w:lang w:val="uk-UA"/>
        </w:rPr>
        <w:t>-2</w:t>
      </w:r>
      <w:r w:rsidR="009C6C75" w:rsidRPr="005713C6">
        <w:rPr>
          <w:rFonts w:ascii="Times New Roman" w:hAnsi="Times New Roman" w:cs="Times New Roman"/>
          <w:sz w:val="28"/>
          <w:szCs w:val="28"/>
          <w:lang w:val="uk-UA"/>
        </w:rPr>
        <w:t>9</w:t>
      </w:r>
      <w:r w:rsidRPr="005713C6">
        <w:rPr>
          <w:rFonts w:ascii="Times New Roman" w:hAnsi="Times New Roman" w:cs="Times New Roman"/>
          <w:sz w:val="28"/>
          <w:szCs w:val="28"/>
          <w:lang w:val="uk-UA"/>
        </w:rPr>
        <w:t>]:</w:t>
      </w:r>
    </w:p>
    <w:p w:rsidR="00E01816" w:rsidRPr="00837EC7" w:rsidRDefault="00E01816" w:rsidP="00E01816">
      <w:pPr>
        <w:spacing w:after="0" w:line="360" w:lineRule="auto"/>
        <w:ind w:firstLine="709"/>
        <w:jc w:val="both"/>
        <w:rPr>
          <w:rFonts w:ascii="Times New Roman" w:hAnsi="Times New Roman" w:cs="Times New Roman"/>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0"/>
        <w:gridCol w:w="1500"/>
      </w:tblGrid>
      <w:tr w:rsidR="00E01816" w:rsidRPr="00837EC7" w:rsidTr="00B151AB">
        <w:tc>
          <w:tcPr>
            <w:tcW w:w="8330" w:type="dxa"/>
          </w:tcPr>
          <w:p w:rsidR="00E01816" w:rsidRPr="00622401" w:rsidRDefault="00622401" w:rsidP="00B151AB">
            <w:pPr>
              <w:pStyle w:val="11"/>
              <w:shd w:val="clear" w:color="auto" w:fill="auto"/>
              <w:spacing w:before="0" w:line="360" w:lineRule="auto"/>
              <w:ind w:firstLine="0"/>
              <w:jc w:val="center"/>
              <w:rPr>
                <w:sz w:val="28"/>
                <w:szCs w:val="28"/>
                <w:lang w:val="ru-RU"/>
              </w:rPr>
            </w:pPr>
            <m:oMath>
              <m:r>
                <m:rPr>
                  <m:sty m:val="p"/>
                </m:rPr>
                <w:rPr>
                  <w:rFonts w:ascii="Cambria Math" w:hAnsi="Cambria Math"/>
                  <w:spacing w:val="-8"/>
                  <w:sz w:val="28"/>
                  <w:szCs w:val="28"/>
                </w:rPr>
                <m:t>2d</m:t>
              </m:r>
              <m:func>
                <m:funcPr>
                  <m:ctrlPr>
                    <w:rPr>
                      <w:rFonts w:ascii="Cambria Math" w:hAnsi="Cambria Math"/>
                      <w:spacing w:val="-8"/>
                      <w:sz w:val="28"/>
                      <w:szCs w:val="28"/>
                      <w:lang w:val="en-US"/>
                    </w:rPr>
                  </m:ctrlPr>
                </m:funcPr>
                <m:fName>
                  <m:r>
                    <m:rPr>
                      <m:sty m:val="p"/>
                    </m:rPr>
                    <w:rPr>
                      <w:rFonts w:ascii="Cambria Math" w:hAnsi="Cambria Math"/>
                      <w:spacing w:val="-8"/>
                      <w:sz w:val="28"/>
                      <w:szCs w:val="28"/>
                      <w:lang w:val="en-US"/>
                    </w:rPr>
                    <m:t>sin</m:t>
                  </m:r>
                </m:fName>
                <m:e>
                  <m:r>
                    <m:rPr>
                      <m:sty m:val="p"/>
                    </m:rPr>
                    <w:rPr>
                      <w:rFonts w:ascii="Cambria Math" w:hAnsi="Cambria Math"/>
                      <w:spacing w:val="-8"/>
                      <w:sz w:val="28"/>
                      <w:szCs w:val="28"/>
                      <w:lang w:val="en-US"/>
                    </w:rPr>
                    <m:t>θ=nλ</m:t>
                  </m:r>
                </m:e>
              </m:func>
            </m:oMath>
            <w:r w:rsidR="00E01816" w:rsidRPr="00622401">
              <w:rPr>
                <w:spacing w:val="-8"/>
                <w:sz w:val="28"/>
                <w:szCs w:val="28"/>
              </w:rPr>
              <w:t>,</w:t>
            </w:r>
          </w:p>
        </w:tc>
        <w:tc>
          <w:tcPr>
            <w:tcW w:w="1524" w:type="dxa"/>
          </w:tcPr>
          <w:p w:rsidR="00E01816" w:rsidRPr="00837EC7" w:rsidRDefault="00E01816" w:rsidP="00B151AB">
            <w:pPr>
              <w:pStyle w:val="11"/>
              <w:shd w:val="clear" w:color="auto" w:fill="auto"/>
              <w:spacing w:before="0" w:line="360" w:lineRule="auto"/>
              <w:ind w:firstLine="0"/>
              <w:jc w:val="right"/>
              <w:rPr>
                <w:sz w:val="28"/>
                <w:szCs w:val="28"/>
                <w:lang w:val="ru-RU"/>
              </w:rPr>
            </w:pPr>
            <w:r w:rsidRPr="00837EC7">
              <w:rPr>
                <w:sz w:val="28"/>
                <w:szCs w:val="28"/>
              </w:rPr>
              <w:t>(2.1</w:t>
            </w:r>
            <w:r w:rsidRPr="00837EC7">
              <w:rPr>
                <w:sz w:val="28"/>
                <w:szCs w:val="28"/>
                <w:lang w:val="en-US"/>
              </w:rPr>
              <w:t>4</w:t>
            </w:r>
            <w:r w:rsidRPr="00837EC7">
              <w:rPr>
                <w:sz w:val="28"/>
                <w:szCs w:val="28"/>
              </w:rPr>
              <w:t>)</w:t>
            </w:r>
          </w:p>
        </w:tc>
      </w:tr>
    </w:tbl>
    <w:p w:rsidR="00622401" w:rsidRDefault="00E01816" w:rsidP="00E01816">
      <w:pPr>
        <w:spacing w:after="0" w:line="360" w:lineRule="auto"/>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д</w:t>
      </w:r>
      <w:r w:rsidRPr="00D221F6">
        <w:rPr>
          <w:rFonts w:ascii="Times New Roman" w:hAnsi="Times New Roman" w:cs="Times New Roman"/>
          <w:sz w:val="28"/>
          <w:szCs w:val="28"/>
          <w:lang w:val="uk-UA"/>
        </w:rPr>
        <w:t xml:space="preserve">е d – міжплощинна відстань; </w:t>
      </w:r>
    </w:p>
    <w:p w:rsidR="00622401" w:rsidRDefault="00622401" w:rsidP="00E018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1816" w:rsidRPr="00D221F6">
        <w:rPr>
          <w:rFonts w:ascii="Times New Roman" w:hAnsi="Times New Roman" w:cs="Times New Roman"/>
          <w:sz w:val="28"/>
          <w:szCs w:val="28"/>
          <w:lang w:val="uk-UA"/>
        </w:rPr>
        <w:t xml:space="preserve">Ɵ – бреггівський кут; </w:t>
      </w:r>
    </w:p>
    <w:p w:rsidR="00622401" w:rsidRDefault="00622401" w:rsidP="00E018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1816" w:rsidRPr="00D221F6">
        <w:rPr>
          <w:rFonts w:ascii="Times New Roman" w:hAnsi="Times New Roman" w:cs="Times New Roman"/>
          <w:sz w:val="28"/>
          <w:szCs w:val="28"/>
          <w:lang w:val="uk-UA"/>
        </w:rPr>
        <w:t xml:space="preserve">λ – довжина хвилі обраного випромінення; </w:t>
      </w:r>
    </w:p>
    <w:p w:rsidR="00E01816" w:rsidRPr="00D221F6" w:rsidRDefault="00622401" w:rsidP="00E018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01816" w:rsidRPr="00D221F6">
        <w:rPr>
          <w:rFonts w:ascii="Times New Roman" w:hAnsi="Times New Roman" w:cs="Times New Roman"/>
          <w:sz w:val="28"/>
          <w:szCs w:val="28"/>
          <w:lang w:val="uk-UA"/>
        </w:rPr>
        <w:t>n – порядок відбиття.</w:t>
      </w:r>
    </w:p>
    <w:p w:rsidR="00E01816" w:rsidRPr="00837EC7" w:rsidRDefault="00E01816" w:rsidP="00E01816">
      <w:pPr>
        <w:autoSpaceDE w:val="0"/>
        <w:autoSpaceDN w:val="0"/>
        <w:adjustRightInd w:val="0"/>
        <w:spacing w:after="0" w:line="360" w:lineRule="auto"/>
        <w:ind w:firstLine="709"/>
        <w:rPr>
          <w:rFonts w:ascii="Times New Roman" w:hAnsi="Times New Roman" w:cs="Times New Roman"/>
          <w:sz w:val="28"/>
          <w:szCs w:val="28"/>
          <w:lang w:val="uk-UA"/>
        </w:rPr>
      </w:pPr>
    </w:p>
    <w:p w:rsidR="00EF07B8" w:rsidRPr="005713C6" w:rsidRDefault="00E01816" w:rsidP="00622401">
      <w:pPr>
        <w:spacing w:after="480" w:line="360" w:lineRule="auto"/>
        <w:ind w:firstLine="709"/>
        <w:jc w:val="both"/>
        <w:rPr>
          <w:rFonts w:ascii="Times New Roman" w:hAnsi="Times New Roman" w:cs="Times New Roman"/>
          <w:spacing w:val="-8"/>
          <w:sz w:val="28"/>
          <w:szCs w:val="28"/>
          <w:lang w:val="uk-UA"/>
        </w:rPr>
      </w:pPr>
      <w:r w:rsidRPr="00D221F6">
        <w:rPr>
          <w:rFonts w:ascii="Times New Roman" w:hAnsi="Times New Roman" w:cs="Times New Roman"/>
          <w:sz w:val="28"/>
          <w:szCs w:val="28"/>
          <w:lang w:val="uk-UA"/>
        </w:rPr>
        <w:t xml:space="preserve">Так як довжина хвилі λ для даного випромінення відома, то задача зводиться до знаходження кутів Ɵ для всіх рефлексів рентгенограми. Ідентифікація фаз проводилася за картотекою ASTM шляхом порівняння міжплощинних відстаней та </w:t>
      </w:r>
      <w:r w:rsidRPr="005713C6">
        <w:rPr>
          <w:rFonts w:ascii="Times New Roman" w:hAnsi="Times New Roman" w:cs="Times New Roman"/>
          <w:sz w:val="28"/>
          <w:szCs w:val="28"/>
          <w:lang w:val="uk-UA"/>
        </w:rPr>
        <w:t>інтенсивності рефлексів. Фаза вважалася присутньою при наявності трьох і більше рефлексів</w:t>
      </w:r>
      <w:r w:rsidRPr="005713C6">
        <w:rPr>
          <w:rFonts w:ascii="Times New Roman" w:hAnsi="Times New Roman" w:cs="Times New Roman"/>
          <w:spacing w:val="-8"/>
          <w:sz w:val="28"/>
          <w:szCs w:val="28"/>
          <w:lang w:val="uk-UA"/>
        </w:rPr>
        <w:t xml:space="preserve"> [25].</w:t>
      </w:r>
    </w:p>
    <w:p w:rsidR="00EF07B8" w:rsidRPr="005713C6" w:rsidRDefault="00EF07B8" w:rsidP="00EF07B8">
      <w:pPr>
        <w:pStyle w:val="3"/>
        <w:spacing w:before="0" w:line="360" w:lineRule="auto"/>
        <w:ind w:firstLine="709"/>
        <w:jc w:val="both"/>
        <w:rPr>
          <w:rFonts w:ascii="Times New Roman" w:hAnsi="Times New Roman" w:cs="Times New Roman"/>
          <w:color w:val="auto"/>
          <w:sz w:val="28"/>
          <w:szCs w:val="28"/>
          <w:lang w:val="uk-UA"/>
        </w:rPr>
      </w:pPr>
      <w:bookmarkStart w:id="61" w:name="_Toc514323544"/>
      <w:r w:rsidRPr="005713C6">
        <w:rPr>
          <w:rFonts w:ascii="Times New Roman" w:hAnsi="Times New Roman" w:cs="Times New Roman"/>
          <w:color w:val="auto"/>
          <w:sz w:val="28"/>
          <w:szCs w:val="28"/>
          <w:lang w:val="uk-UA"/>
        </w:rPr>
        <w:t>2.3.4 Растрова електронна мікроскопія та мікрорентгеноспектральний аналіз</w:t>
      </w:r>
      <w:bookmarkEnd w:id="61"/>
    </w:p>
    <w:p w:rsidR="00EF07B8" w:rsidRPr="005713C6" w:rsidRDefault="00EF07B8" w:rsidP="00EF07B8">
      <w:pPr>
        <w:pStyle w:val="a5"/>
        <w:spacing w:after="0" w:line="360" w:lineRule="auto"/>
        <w:ind w:firstLine="709"/>
        <w:jc w:val="both"/>
        <w:rPr>
          <w:rFonts w:ascii="Times New Roman" w:hAnsi="Times New Roman" w:cs="Times New Roman"/>
          <w:sz w:val="28"/>
          <w:szCs w:val="28"/>
          <w:lang w:val="uk-UA"/>
        </w:rPr>
      </w:pPr>
      <w:r w:rsidRPr="005713C6">
        <w:rPr>
          <w:rFonts w:ascii="Times New Roman" w:hAnsi="Times New Roman" w:cs="Times New Roman"/>
          <w:sz w:val="28"/>
          <w:szCs w:val="28"/>
          <w:lang w:val="uk-UA"/>
        </w:rPr>
        <w:t>Дослідження структури та хімічного складу поверхні зразків після ЕІЛ та ХТО проводилося на растровому електронному мікроскопі РЭМ-106И з енергодисперсійним аналізатором (ЭДАР) для хімічного аналізу.</w:t>
      </w:r>
    </w:p>
    <w:p w:rsidR="00EF07B8" w:rsidRPr="00837EC7" w:rsidRDefault="00EF07B8" w:rsidP="00EF07B8">
      <w:pPr>
        <w:pStyle w:val="a5"/>
        <w:spacing w:after="0" w:line="360" w:lineRule="auto"/>
        <w:ind w:firstLine="709"/>
        <w:jc w:val="both"/>
        <w:rPr>
          <w:rFonts w:ascii="Times New Roman" w:hAnsi="Times New Roman" w:cs="Times New Roman"/>
          <w:sz w:val="28"/>
          <w:szCs w:val="28"/>
          <w:lang w:val="uk-UA"/>
        </w:rPr>
      </w:pPr>
      <w:r w:rsidRPr="005713C6">
        <w:rPr>
          <w:rFonts w:ascii="Times New Roman" w:hAnsi="Times New Roman" w:cs="Times New Roman"/>
          <w:sz w:val="28"/>
          <w:szCs w:val="28"/>
          <w:lang w:val="uk-UA"/>
        </w:rPr>
        <w:t>Для отримання зображення топографії поверхні об’єктів застосовувалися вторинні або відбиті електрони. Електронний зонд (</w:t>
      </w:r>
      <w:r w:rsidR="009C6C75" w:rsidRPr="005713C6">
        <w:rPr>
          <w:rFonts w:ascii="Times New Roman" w:hAnsi="Times New Roman" w:cs="Times New Roman"/>
          <w:sz w:val="28"/>
          <w:szCs w:val="28"/>
          <w:lang w:val="uk-UA"/>
        </w:rPr>
        <w:t xml:space="preserve">від </w:t>
      </w:r>
      <w:r w:rsidRPr="005713C6">
        <w:rPr>
          <w:rFonts w:ascii="Times New Roman" w:hAnsi="Times New Roman" w:cs="Times New Roman"/>
          <w:sz w:val="28"/>
          <w:szCs w:val="28"/>
          <w:lang w:val="uk-UA"/>
        </w:rPr>
        <w:t>2</w:t>
      </w:r>
      <w:r w:rsidR="009C6C75" w:rsidRPr="005713C6">
        <w:rPr>
          <w:rFonts w:ascii="Times New Roman" w:hAnsi="Times New Roman" w:cs="Times New Roman"/>
          <w:sz w:val="28"/>
          <w:szCs w:val="28"/>
          <w:lang w:val="uk-UA"/>
        </w:rPr>
        <w:t> нм до</w:t>
      </w:r>
      <w:r w:rsidRPr="005713C6">
        <w:rPr>
          <w:rFonts w:ascii="Times New Roman" w:hAnsi="Times New Roman" w:cs="Times New Roman"/>
          <w:sz w:val="28"/>
          <w:szCs w:val="28"/>
          <w:lang w:val="uk-UA"/>
        </w:rPr>
        <w:t xml:space="preserve"> 5 нм) розгортався у растр по поверхні досліджуваного зразка за допомогою системи сканування. Роздільна здатність растрового електронного мікроскопу становила </w:t>
      </w:r>
      <w:r w:rsidR="009C6C75" w:rsidRPr="005713C6">
        <w:rPr>
          <w:rFonts w:ascii="Times New Roman" w:hAnsi="Times New Roman" w:cs="Times New Roman"/>
          <w:sz w:val="28"/>
          <w:szCs w:val="28"/>
          <w:lang w:val="uk-UA"/>
        </w:rPr>
        <w:t>(</w:t>
      </w:r>
      <w:r w:rsidRPr="005713C6">
        <w:rPr>
          <w:rFonts w:ascii="Times New Roman" w:hAnsi="Times New Roman" w:cs="Times New Roman"/>
          <w:sz w:val="28"/>
          <w:szCs w:val="28"/>
          <w:lang w:val="uk-UA"/>
        </w:rPr>
        <w:t>3 – 5</w:t>
      </w:r>
      <w:r w:rsidR="009C6C75" w:rsidRPr="005713C6">
        <w:rPr>
          <w:rFonts w:ascii="Times New Roman" w:hAnsi="Times New Roman" w:cs="Times New Roman"/>
          <w:sz w:val="28"/>
          <w:szCs w:val="28"/>
          <w:lang w:val="uk-UA"/>
        </w:rPr>
        <w:t>)</w:t>
      </w:r>
      <w:r w:rsidRPr="005713C6">
        <w:rPr>
          <w:rFonts w:ascii="Times New Roman" w:hAnsi="Times New Roman" w:cs="Times New Roman"/>
          <w:sz w:val="28"/>
          <w:szCs w:val="28"/>
          <w:lang w:val="uk-UA"/>
        </w:rPr>
        <w:t xml:space="preserve"> нм [</w:t>
      </w:r>
      <w:r w:rsidR="009C6C75" w:rsidRPr="005713C6">
        <w:rPr>
          <w:rFonts w:ascii="Times New Roman" w:hAnsi="Times New Roman" w:cs="Times New Roman"/>
          <w:sz w:val="28"/>
          <w:szCs w:val="28"/>
          <w:lang w:val="uk-UA"/>
        </w:rPr>
        <w:t>30</w:t>
      </w:r>
      <w:r w:rsidRPr="005713C6">
        <w:rPr>
          <w:rFonts w:ascii="Times New Roman" w:hAnsi="Times New Roman" w:cs="Times New Roman"/>
          <w:sz w:val="28"/>
          <w:szCs w:val="28"/>
          <w:lang w:val="uk-UA"/>
        </w:rPr>
        <w:t>].</w:t>
      </w:r>
      <w:r w:rsidRPr="00837EC7">
        <w:rPr>
          <w:rFonts w:ascii="Times New Roman" w:hAnsi="Times New Roman" w:cs="Times New Roman"/>
          <w:sz w:val="28"/>
          <w:szCs w:val="28"/>
          <w:lang w:val="uk-UA"/>
        </w:rPr>
        <w:t xml:space="preserve"> В режимі зйомки  </w:t>
      </w:r>
      <w:r w:rsidRPr="00837EC7">
        <w:rPr>
          <w:rFonts w:ascii="Times New Roman" w:hAnsi="Times New Roman" w:cs="Times New Roman"/>
          <w:sz w:val="28"/>
          <w:szCs w:val="28"/>
          <w:lang w:val="uk-UA"/>
        </w:rPr>
        <w:lastRenderedPageBreak/>
        <w:t>поверхні  зразків  прискорююча  напруга  становила 200 кеВ. Збільшення мікроскопу складало від 2500 до 3000 разів.</w:t>
      </w:r>
    </w:p>
    <w:p w:rsidR="00EF07B8" w:rsidRPr="00837EC7" w:rsidRDefault="00EF07B8" w:rsidP="00622401">
      <w:pPr>
        <w:pStyle w:val="a5"/>
        <w:spacing w:after="480" w:line="360" w:lineRule="auto"/>
        <w:ind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Система енергодисперсійного рентгенівського мікроаналізу (ЭДАР) призначена для експрес-аналізу хімічного складу поверхні твердого тіла в мікрооб’ємах з мікронним розділенням методом реєстрації енергії та інтенсивності характеристичного випромінювання, що генерується під час бомбардування зразка сфокусованим електронним променем. Ця система являє собою спектрометр енергій рентгенівського випромінювання в діапазоні від 1</w:t>
      </w:r>
      <w:r w:rsidR="008E794F">
        <w:rPr>
          <w:rFonts w:ascii="Times New Roman" w:hAnsi="Times New Roman" w:cs="Times New Roman"/>
          <w:sz w:val="28"/>
          <w:szCs w:val="28"/>
          <w:lang w:val="uk-UA"/>
        </w:rPr>
        <w:t xml:space="preserve"> кеВ до</w:t>
      </w:r>
      <w:r w:rsidRPr="00837EC7">
        <w:rPr>
          <w:rFonts w:ascii="Times New Roman" w:hAnsi="Times New Roman" w:cs="Times New Roman"/>
          <w:sz w:val="28"/>
          <w:szCs w:val="28"/>
          <w:lang w:val="uk-UA"/>
        </w:rPr>
        <w:t xml:space="preserve"> 40 кеВ. За допомогою спектрометра здійснювався якісний елементний аналіз конкретного місця структури, що обиралося на растровій фотографії, а також визначався розподіл концентрації елементів уздовж або за площею обраної ділянки.</w:t>
      </w:r>
      <w:bookmarkStart w:id="62" w:name="_Toc453580322"/>
    </w:p>
    <w:p w:rsidR="00EF07B8" w:rsidRPr="00837EC7" w:rsidRDefault="00A66504" w:rsidP="00622401">
      <w:pPr>
        <w:pStyle w:val="2"/>
        <w:spacing w:before="0" w:line="360" w:lineRule="auto"/>
        <w:ind w:firstLine="709"/>
        <w:jc w:val="both"/>
        <w:rPr>
          <w:rFonts w:ascii="Times New Roman" w:hAnsi="Times New Roman" w:cs="Times New Roman"/>
          <w:color w:val="auto"/>
          <w:sz w:val="28"/>
          <w:szCs w:val="28"/>
          <w:lang w:val="uk-UA"/>
        </w:rPr>
      </w:pPr>
      <w:bookmarkStart w:id="63" w:name="_Toc514323545"/>
      <w:r>
        <w:rPr>
          <w:rFonts w:ascii="Times New Roman" w:hAnsi="Times New Roman" w:cs="Times New Roman"/>
          <w:color w:val="auto"/>
          <w:sz w:val="28"/>
          <w:szCs w:val="28"/>
          <w:lang w:val="uk-UA"/>
        </w:rPr>
        <w:t xml:space="preserve">2.4 </w:t>
      </w:r>
      <w:r w:rsidR="00EF07B8" w:rsidRPr="00837EC7">
        <w:rPr>
          <w:rFonts w:ascii="Times New Roman" w:hAnsi="Times New Roman" w:cs="Times New Roman"/>
          <w:color w:val="auto"/>
          <w:sz w:val="28"/>
          <w:szCs w:val="28"/>
          <w:lang w:val="uk-UA"/>
        </w:rPr>
        <w:t>Висновки до розділу 2</w:t>
      </w:r>
      <w:bookmarkEnd w:id="62"/>
      <w:bookmarkEnd w:id="63"/>
    </w:p>
    <w:p w:rsidR="00E01816" w:rsidRPr="00D221F6" w:rsidRDefault="00E01816" w:rsidP="00E07A95">
      <w:pPr>
        <w:pStyle w:val="a9"/>
        <w:numPr>
          <w:ilvl w:val="0"/>
          <w:numId w:val="2"/>
        </w:numPr>
        <w:spacing w:after="0" w:line="360" w:lineRule="auto"/>
        <w:ind w:left="786"/>
        <w:jc w:val="both"/>
        <w:rPr>
          <w:rFonts w:ascii="Times New Roman" w:hAnsi="Times New Roman" w:cs="Times New Roman"/>
          <w:sz w:val="28"/>
          <w:szCs w:val="28"/>
          <w:lang w:val="uk-UA"/>
        </w:rPr>
      </w:pPr>
      <w:bookmarkStart w:id="64" w:name="_Toc449528450"/>
      <w:bookmarkStart w:id="65" w:name="_Toc508043644"/>
      <w:r w:rsidRPr="00D221F6">
        <w:rPr>
          <w:rFonts w:ascii="Times New Roman" w:hAnsi="Times New Roman" w:cs="Times New Roman"/>
          <w:sz w:val="28"/>
          <w:szCs w:val="28"/>
          <w:lang w:val="uk-UA"/>
        </w:rPr>
        <w:t>Запропоновано режими послідовного ЕІЛ сталі 40Х13 хромом та титаном у різних послідовностях (</w:t>
      </w:r>
      <w:r w:rsidRPr="00D221F6">
        <w:rPr>
          <w:rFonts w:ascii="Times New Roman" w:hAnsi="Times New Roman" w:cs="Times New Roman"/>
          <w:sz w:val="28"/>
          <w:szCs w:val="28"/>
          <w:lang w:val="en-US"/>
        </w:rPr>
        <w:t>Cr</w:t>
      </w:r>
      <w:r w:rsidRPr="00D221F6">
        <w:rPr>
          <w:rFonts w:ascii="Times New Roman" w:hAnsi="Times New Roman" w:cs="Times New Roman"/>
          <w:sz w:val="28"/>
          <w:szCs w:val="28"/>
          <w:lang w:val="uk-UA"/>
        </w:rPr>
        <w:t>-</w:t>
      </w:r>
      <w:r w:rsidRPr="00D221F6">
        <w:rPr>
          <w:rFonts w:ascii="Times New Roman" w:hAnsi="Times New Roman" w:cs="Times New Roman"/>
          <w:sz w:val="28"/>
          <w:szCs w:val="28"/>
          <w:lang w:val="en-US"/>
        </w:rPr>
        <w:t>Ti</w:t>
      </w:r>
      <w:r w:rsidRPr="00D221F6">
        <w:rPr>
          <w:rFonts w:ascii="Times New Roman" w:hAnsi="Times New Roman" w:cs="Times New Roman"/>
          <w:sz w:val="28"/>
          <w:szCs w:val="28"/>
          <w:lang w:val="uk-UA"/>
        </w:rPr>
        <w:t xml:space="preserve">, </w:t>
      </w:r>
      <w:r w:rsidRPr="00D221F6">
        <w:rPr>
          <w:rFonts w:ascii="Times New Roman" w:hAnsi="Times New Roman" w:cs="Times New Roman"/>
          <w:sz w:val="28"/>
          <w:szCs w:val="28"/>
          <w:lang w:val="en-US"/>
        </w:rPr>
        <w:t>Ti</w:t>
      </w:r>
      <w:r w:rsidRPr="00D221F6">
        <w:rPr>
          <w:rFonts w:ascii="Times New Roman" w:hAnsi="Times New Roman" w:cs="Times New Roman"/>
          <w:sz w:val="28"/>
          <w:szCs w:val="28"/>
          <w:lang w:val="uk-UA"/>
        </w:rPr>
        <w:t>-</w:t>
      </w:r>
      <w:r w:rsidRPr="00D221F6">
        <w:rPr>
          <w:rFonts w:ascii="Times New Roman" w:hAnsi="Times New Roman" w:cs="Times New Roman"/>
          <w:sz w:val="28"/>
          <w:szCs w:val="28"/>
          <w:lang w:val="en-US"/>
        </w:rPr>
        <w:t>Cr</w:t>
      </w:r>
      <w:r w:rsidRPr="00D221F6">
        <w:rPr>
          <w:rFonts w:ascii="Times New Roman" w:hAnsi="Times New Roman" w:cs="Times New Roman"/>
          <w:sz w:val="28"/>
          <w:szCs w:val="28"/>
          <w:lang w:val="uk-UA"/>
        </w:rPr>
        <w:t xml:space="preserve">) з використанням міжелектродних середовищ (гліцерин, гліцерин + графіт, гліцерин + карбід ТіС, гліцерин + карбід </w:t>
      </w:r>
      <w:r w:rsidRPr="00D221F6">
        <w:rPr>
          <w:rFonts w:ascii="Times New Roman" w:hAnsi="Times New Roman" w:cs="Times New Roman"/>
          <w:sz w:val="28"/>
          <w:szCs w:val="28"/>
        </w:rPr>
        <w:t>Cr</w:t>
      </w:r>
      <w:r w:rsidRPr="00D221F6">
        <w:rPr>
          <w:rFonts w:ascii="Times New Roman" w:hAnsi="Times New Roman" w:cs="Times New Roman"/>
          <w:sz w:val="28"/>
          <w:szCs w:val="28"/>
          <w:vertAlign w:val="subscript"/>
          <w:lang w:val="uk-UA"/>
        </w:rPr>
        <w:t>3</w:t>
      </w:r>
      <w:r w:rsidRPr="00D221F6">
        <w:rPr>
          <w:rFonts w:ascii="Times New Roman" w:hAnsi="Times New Roman" w:cs="Times New Roman"/>
          <w:sz w:val="28"/>
          <w:szCs w:val="28"/>
        </w:rPr>
        <w:t>C</w:t>
      </w:r>
      <w:r w:rsidRPr="00D221F6">
        <w:rPr>
          <w:rFonts w:ascii="Times New Roman" w:hAnsi="Times New Roman" w:cs="Times New Roman"/>
          <w:sz w:val="28"/>
          <w:szCs w:val="28"/>
          <w:vertAlign w:val="subscript"/>
          <w:lang w:val="uk-UA"/>
        </w:rPr>
        <w:t>2</w:t>
      </w:r>
      <w:r w:rsidRPr="00D221F6">
        <w:rPr>
          <w:rFonts w:ascii="Times New Roman" w:hAnsi="Times New Roman" w:cs="Times New Roman"/>
          <w:sz w:val="28"/>
          <w:szCs w:val="28"/>
          <w:lang w:val="uk-UA"/>
        </w:rPr>
        <w:t>)</w:t>
      </w:r>
    </w:p>
    <w:p w:rsidR="00E01816" w:rsidRPr="00D221F6" w:rsidRDefault="00E01816" w:rsidP="00E07A95">
      <w:pPr>
        <w:pStyle w:val="a9"/>
        <w:numPr>
          <w:ilvl w:val="0"/>
          <w:numId w:val="2"/>
        </w:numPr>
        <w:spacing w:after="0" w:line="360" w:lineRule="auto"/>
        <w:ind w:left="786"/>
        <w:jc w:val="both"/>
        <w:rPr>
          <w:rFonts w:ascii="Times New Roman" w:hAnsi="Times New Roman" w:cs="Times New Roman"/>
          <w:lang w:val="uk-UA"/>
        </w:rPr>
      </w:pPr>
      <w:r w:rsidRPr="00D221F6">
        <w:rPr>
          <w:rFonts w:ascii="Times New Roman" w:hAnsi="Times New Roman" w:cs="Times New Roman"/>
          <w:sz w:val="28"/>
          <w:szCs w:val="28"/>
          <w:lang w:val="uk-UA"/>
        </w:rPr>
        <w:t xml:space="preserve"> Обґрунтовано вибір матеріалу дослідження, легувальних анодів та міжелектродних середовищ з порошковими включеннями.</w:t>
      </w:r>
    </w:p>
    <w:p w:rsidR="00E01816" w:rsidRPr="00D221F6" w:rsidRDefault="00E01816" w:rsidP="00E07A95">
      <w:pPr>
        <w:pStyle w:val="a9"/>
        <w:numPr>
          <w:ilvl w:val="0"/>
          <w:numId w:val="2"/>
        </w:numPr>
        <w:spacing w:after="0" w:line="360" w:lineRule="auto"/>
        <w:ind w:left="786"/>
        <w:jc w:val="both"/>
        <w:rPr>
          <w:rFonts w:ascii="Times New Roman" w:hAnsi="Times New Roman" w:cs="Times New Roman"/>
          <w:lang w:val="uk-UA"/>
        </w:rPr>
      </w:pPr>
      <w:r w:rsidRPr="00D221F6">
        <w:rPr>
          <w:rFonts w:ascii="Times New Roman" w:hAnsi="Times New Roman" w:cs="Times New Roman"/>
          <w:sz w:val="28"/>
          <w:szCs w:val="28"/>
          <w:lang w:val="uk-UA"/>
        </w:rPr>
        <w:t>З’ясована доцільність використання комплексної методики дослідження, що включала: мікроструктурний,</w:t>
      </w:r>
      <w:r w:rsidRPr="00D221F6">
        <w:rPr>
          <w:rStyle w:val="11pt"/>
          <w:sz w:val="28"/>
          <w:szCs w:val="28"/>
          <w:lang w:val="uk-UA"/>
        </w:rPr>
        <w:t xml:space="preserve"> </w:t>
      </w:r>
      <w:r w:rsidRPr="00D221F6">
        <w:rPr>
          <w:rFonts w:ascii="Times New Roman" w:hAnsi="Times New Roman" w:cs="Times New Roman"/>
          <w:sz w:val="28"/>
          <w:szCs w:val="28"/>
          <w:lang w:val="uk-UA"/>
        </w:rPr>
        <w:t xml:space="preserve">рентгеноструктурний, мікрорентгеноспектральний, </w:t>
      </w:r>
      <w:r w:rsidRPr="00D221F6">
        <w:rPr>
          <w:rStyle w:val="11pt"/>
          <w:sz w:val="28"/>
          <w:szCs w:val="28"/>
          <w:lang w:val="uk-UA"/>
        </w:rPr>
        <w:t>мікродюрометричний</w:t>
      </w:r>
      <w:r w:rsidRPr="00D221F6">
        <w:rPr>
          <w:rFonts w:ascii="Times New Roman" w:hAnsi="Times New Roman" w:cs="Times New Roman"/>
          <w:sz w:val="28"/>
          <w:szCs w:val="28"/>
          <w:lang w:val="uk-UA"/>
        </w:rPr>
        <w:t xml:space="preserve"> аналіз та електронну мікроскопію для встановлення об’єктивних даних щодо структури та властивостей поверхневих шарів сталі 40Х13.</w:t>
      </w:r>
    </w:p>
    <w:p w:rsidR="009E4C66" w:rsidRDefault="009E4C66">
      <w:pPr>
        <w:rPr>
          <w:rFonts w:ascii="Times New Roman" w:eastAsia="Calibri" w:hAnsi="Times New Roman" w:cs="Times New Roman"/>
          <w:b/>
          <w:bCs/>
          <w:kern w:val="32"/>
          <w:sz w:val="32"/>
          <w:szCs w:val="32"/>
          <w:lang w:val="uk-UA"/>
        </w:rPr>
      </w:pPr>
      <w:r>
        <w:rPr>
          <w:rFonts w:ascii="Times New Roman" w:hAnsi="Times New Roman" w:cs="Times New Roman"/>
          <w:lang w:val="uk-UA"/>
        </w:rPr>
        <w:br w:type="page"/>
      </w:r>
    </w:p>
    <w:p w:rsidR="00B035D0" w:rsidRPr="007570F4" w:rsidRDefault="009E4C66" w:rsidP="00446666">
      <w:pPr>
        <w:pStyle w:val="1"/>
        <w:spacing w:before="0" w:after="480" w:line="360" w:lineRule="auto"/>
        <w:ind w:firstLine="709"/>
        <w:jc w:val="center"/>
        <w:rPr>
          <w:lang w:val="uk-UA"/>
        </w:rPr>
      </w:pPr>
      <w:bookmarkStart w:id="66" w:name="_Toc514323546"/>
      <w:r w:rsidRPr="007570F4">
        <w:rPr>
          <w:rFonts w:ascii="Times New Roman" w:hAnsi="Times New Roman" w:cs="Times New Roman"/>
          <w:lang w:val="uk-UA"/>
        </w:rPr>
        <w:lastRenderedPageBreak/>
        <w:t>3</w:t>
      </w:r>
      <w:bookmarkStart w:id="67" w:name="_Toc390376489"/>
      <w:bookmarkStart w:id="68" w:name="_Toc390378321"/>
      <w:bookmarkStart w:id="69" w:name="_Toc390954800"/>
      <w:bookmarkStart w:id="70" w:name="_Toc390980893"/>
      <w:r w:rsidRPr="007570F4">
        <w:rPr>
          <w:rFonts w:ascii="Times New Roman" w:hAnsi="Times New Roman" w:cs="Times New Roman"/>
          <w:lang w:val="uk-UA"/>
        </w:rPr>
        <w:t xml:space="preserve"> </w:t>
      </w:r>
      <w:bookmarkEnd w:id="64"/>
      <w:bookmarkEnd w:id="67"/>
      <w:bookmarkEnd w:id="68"/>
      <w:bookmarkEnd w:id="69"/>
      <w:bookmarkEnd w:id="70"/>
      <w:r w:rsidRPr="007570F4">
        <w:rPr>
          <w:rFonts w:ascii="Times New Roman" w:hAnsi="Times New Roman" w:cs="Times New Roman"/>
          <w:lang w:val="uk-UA"/>
        </w:rPr>
        <w:t>РЕЗУЛЬТАТИ ДОСЛІДЖЕННЯ ТА ЇХ ОБГОВОРЕННЯ</w:t>
      </w:r>
      <w:bookmarkEnd w:id="65"/>
      <w:bookmarkEnd w:id="66"/>
    </w:p>
    <w:p w:rsidR="00B035D0" w:rsidRDefault="00B035D0" w:rsidP="00B035D0">
      <w:pPr>
        <w:spacing w:after="0" w:line="360" w:lineRule="auto"/>
        <w:ind w:firstLine="708"/>
        <w:jc w:val="both"/>
        <w:rPr>
          <w:rFonts w:ascii="Times New Roman" w:eastAsia="Calibri" w:hAnsi="Times New Roman" w:cs="Times New Roman"/>
          <w:bCs/>
          <w:kern w:val="32"/>
          <w:sz w:val="28"/>
          <w:szCs w:val="28"/>
          <w:lang w:val="uk-UA"/>
        </w:rPr>
      </w:pPr>
      <w:r w:rsidRPr="00B035D0">
        <w:rPr>
          <w:rFonts w:ascii="Times New Roman" w:eastAsia="Calibri" w:hAnsi="Times New Roman" w:cs="Times New Roman"/>
          <w:bCs/>
          <w:kern w:val="32"/>
          <w:sz w:val="28"/>
          <w:szCs w:val="28"/>
          <w:lang w:val="uk-UA"/>
        </w:rPr>
        <w:t>Забезпечення довговічності та зносостійкості деталей машин та</w:t>
      </w:r>
      <w:r>
        <w:rPr>
          <w:rFonts w:ascii="Times New Roman" w:eastAsia="Calibri" w:hAnsi="Times New Roman" w:cs="Times New Roman"/>
          <w:bCs/>
          <w:kern w:val="32"/>
          <w:sz w:val="28"/>
          <w:szCs w:val="28"/>
          <w:lang w:val="uk-UA"/>
        </w:rPr>
        <w:t xml:space="preserve"> </w:t>
      </w:r>
      <w:r w:rsidRPr="00B035D0">
        <w:rPr>
          <w:rFonts w:ascii="Times New Roman" w:eastAsia="Calibri" w:hAnsi="Times New Roman" w:cs="Times New Roman"/>
          <w:bCs/>
          <w:kern w:val="32"/>
          <w:sz w:val="28"/>
          <w:szCs w:val="28"/>
          <w:lang w:val="uk-UA"/>
        </w:rPr>
        <w:t>інструментів, що працюють при екстремальних навантаженнях, є</w:t>
      </w:r>
      <w:r>
        <w:rPr>
          <w:rFonts w:ascii="Times New Roman" w:eastAsia="Calibri" w:hAnsi="Times New Roman" w:cs="Times New Roman"/>
          <w:bCs/>
          <w:kern w:val="32"/>
          <w:sz w:val="28"/>
          <w:szCs w:val="28"/>
          <w:lang w:val="uk-UA"/>
        </w:rPr>
        <w:t xml:space="preserve"> </w:t>
      </w:r>
      <w:r w:rsidRPr="00B035D0">
        <w:rPr>
          <w:rFonts w:ascii="Times New Roman" w:eastAsia="Calibri" w:hAnsi="Times New Roman" w:cs="Times New Roman"/>
          <w:bCs/>
          <w:kern w:val="32"/>
          <w:sz w:val="28"/>
          <w:szCs w:val="28"/>
          <w:lang w:val="uk-UA"/>
        </w:rPr>
        <w:t>важливим завданням науково-технічного прогресу. Актуальним є пошук</w:t>
      </w:r>
      <w:r>
        <w:rPr>
          <w:rFonts w:ascii="Times New Roman" w:eastAsia="Calibri" w:hAnsi="Times New Roman" w:cs="Times New Roman"/>
          <w:bCs/>
          <w:kern w:val="32"/>
          <w:sz w:val="28"/>
          <w:szCs w:val="28"/>
          <w:lang w:val="uk-UA"/>
        </w:rPr>
        <w:t xml:space="preserve"> </w:t>
      </w:r>
      <w:r w:rsidRPr="00B035D0">
        <w:rPr>
          <w:rFonts w:ascii="Times New Roman" w:eastAsia="Calibri" w:hAnsi="Times New Roman" w:cs="Times New Roman"/>
          <w:bCs/>
          <w:kern w:val="32"/>
          <w:sz w:val="28"/>
          <w:szCs w:val="28"/>
          <w:lang w:val="uk-UA"/>
        </w:rPr>
        <w:t>нових технологій зміцнення робочих поверхонь виробів з одночасним</w:t>
      </w:r>
      <w:r>
        <w:rPr>
          <w:rFonts w:ascii="Times New Roman" w:eastAsia="Calibri" w:hAnsi="Times New Roman" w:cs="Times New Roman"/>
          <w:bCs/>
          <w:kern w:val="32"/>
          <w:sz w:val="28"/>
          <w:szCs w:val="28"/>
          <w:lang w:val="uk-UA"/>
        </w:rPr>
        <w:t xml:space="preserve"> </w:t>
      </w:r>
      <w:r w:rsidRPr="00B035D0">
        <w:rPr>
          <w:rFonts w:ascii="Times New Roman" w:eastAsia="Calibri" w:hAnsi="Times New Roman" w:cs="Times New Roman"/>
          <w:bCs/>
          <w:kern w:val="32"/>
          <w:sz w:val="28"/>
          <w:szCs w:val="28"/>
          <w:lang w:val="uk-UA"/>
        </w:rPr>
        <w:t>зниженням їх собівартості.</w:t>
      </w:r>
    </w:p>
    <w:p w:rsidR="0031426B" w:rsidRDefault="0031426B" w:rsidP="00B035D0">
      <w:pPr>
        <w:spacing w:after="0" w:line="360" w:lineRule="auto"/>
        <w:ind w:firstLine="708"/>
        <w:jc w:val="both"/>
        <w:rPr>
          <w:rFonts w:ascii="Times New Roman" w:eastAsia="Calibri" w:hAnsi="Times New Roman" w:cs="Times New Roman"/>
          <w:bCs/>
          <w:kern w:val="32"/>
          <w:sz w:val="28"/>
          <w:szCs w:val="28"/>
          <w:lang w:val="uk-UA"/>
        </w:rPr>
      </w:pPr>
      <w:r w:rsidRPr="0031426B">
        <w:rPr>
          <w:rFonts w:ascii="Times New Roman" w:eastAsia="Calibri" w:hAnsi="Times New Roman" w:cs="Times New Roman"/>
          <w:bCs/>
          <w:kern w:val="32"/>
          <w:sz w:val="28"/>
          <w:szCs w:val="28"/>
          <w:lang w:val="uk-UA"/>
        </w:rPr>
        <w:t xml:space="preserve">Як відомо з літературних </w:t>
      </w:r>
      <w:r w:rsidRPr="005713C6">
        <w:rPr>
          <w:rFonts w:ascii="Times New Roman" w:eastAsia="Calibri" w:hAnsi="Times New Roman" w:cs="Times New Roman"/>
          <w:bCs/>
          <w:kern w:val="32"/>
          <w:sz w:val="28"/>
          <w:szCs w:val="28"/>
          <w:lang w:val="uk-UA"/>
        </w:rPr>
        <w:t xml:space="preserve">джерел [1], </w:t>
      </w:r>
      <w:r w:rsidR="00D90A0B" w:rsidRPr="005713C6">
        <w:rPr>
          <w:rFonts w:ascii="Times New Roman" w:eastAsia="Calibri" w:hAnsi="Times New Roman" w:cs="Times New Roman"/>
          <w:bCs/>
          <w:kern w:val="32"/>
          <w:sz w:val="28"/>
          <w:szCs w:val="28"/>
          <w:lang w:val="uk-UA"/>
        </w:rPr>
        <w:t>леговані шари</w:t>
      </w:r>
      <w:r w:rsidRPr="005713C6">
        <w:rPr>
          <w:rFonts w:ascii="Times New Roman" w:eastAsia="Calibri" w:hAnsi="Times New Roman" w:cs="Times New Roman"/>
          <w:bCs/>
          <w:kern w:val="32"/>
          <w:sz w:val="28"/>
          <w:szCs w:val="28"/>
          <w:lang w:val="uk-UA"/>
        </w:rPr>
        <w:t xml:space="preserve"> на </w:t>
      </w:r>
      <w:r w:rsidR="00B035D0" w:rsidRPr="005713C6">
        <w:rPr>
          <w:rFonts w:ascii="Times New Roman" w:eastAsia="Calibri" w:hAnsi="Times New Roman" w:cs="Times New Roman"/>
          <w:bCs/>
          <w:kern w:val="32"/>
          <w:sz w:val="28"/>
          <w:szCs w:val="28"/>
          <w:lang w:val="uk-UA"/>
        </w:rPr>
        <w:t>сталях</w:t>
      </w:r>
      <w:r w:rsidRPr="005713C6">
        <w:rPr>
          <w:rFonts w:ascii="Times New Roman" w:eastAsia="Calibri" w:hAnsi="Times New Roman" w:cs="Times New Roman"/>
          <w:bCs/>
          <w:kern w:val="32"/>
          <w:sz w:val="28"/>
          <w:szCs w:val="28"/>
          <w:lang w:val="uk-UA"/>
        </w:rPr>
        <w:t>, в яких існують фази проникнення різної природи, мають ряд суттєвих переваг за фізико-механічними властивостями перед покриттями</w:t>
      </w:r>
      <w:r w:rsidRPr="0031426B">
        <w:rPr>
          <w:rFonts w:ascii="Times New Roman" w:eastAsia="Calibri" w:hAnsi="Times New Roman" w:cs="Times New Roman"/>
          <w:bCs/>
          <w:kern w:val="32"/>
          <w:sz w:val="28"/>
          <w:szCs w:val="28"/>
          <w:lang w:val="uk-UA"/>
        </w:rPr>
        <w:t>, в яких містяться фази проникнення лише одного типу.</w:t>
      </w:r>
    </w:p>
    <w:p w:rsidR="008E794F" w:rsidRPr="005713C6" w:rsidRDefault="008E794F" w:rsidP="008E794F">
      <w:pPr>
        <w:spacing w:after="0" w:line="360" w:lineRule="auto"/>
        <w:ind w:firstLine="708"/>
        <w:jc w:val="both"/>
        <w:rPr>
          <w:rFonts w:ascii="Times New Roman" w:eastAsia="Calibri" w:hAnsi="Times New Roman" w:cs="Times New Roman"/>
          <w:bCs/>
          <w:kern w:val="32"/>
          <w:sz w:val="28"/>
          <w:szCs w:val="28"/>
          <w:lang w:val="uk-UA"/>
        </w:rPr>
      </w:pPr>
      <w:r w:rsidRPr="008E794F">
        <w:rPr>
          <w:rFonts w:ascii="Times New Roman" w:eastAsia="Calibri" w:hAnsi="Times New Roman" w:cs="Times New Roman"/>
          <w:bCs/>
          <w:kern w:val="32"/>
          <w:sz w:val="28"/>
          <w:szCs w:val="28"/>
          <w:lang w:val="uk-UA"/>
        </w:rPr>
        <w:t xml:space="preserve">ЕІЛ в </w:t>
      </w:r>
      <w:r>
        <w:rPr>
          <w:rFonts w:ascii="Times New Roman" w:eastAsia="Calibri" w:hAnsi="Times New Roman" w:cs="Times New Roman"/>
          <w:bCs/>
          <w:kern w:val="32"/>
          <w:sz w:val="28"/>
          <w:szCs w:val="28"/>
          <w:lang w:val="uk-UA"/>
        </w:rPr>
        <w:t>середовищі гліцерину</w:t>
      </w:r>
      <w:r w:rsidRPr="008E794F">
        <w:rPr>
          <w:rFonts w:ascii="Times New Roman" w:eastAsia="Calibri" w:hAnsi="Times New Roman" w:cs="Times New Roman"/>
          <w:bCs/>
          <w:kern w:val="32"/>
          <w:sz w:val="28"/>
          <w:szCs w:val="28"/>
          <w:lang w:val="uk-UA"/>
        </w:rPr>
        <w:t xml:space="preserve">, що містить </w:t>
      </w:r>
      <w:r>
        <w:rPr>
          <w:rFonts w:ascii="Times New Roman" w:eastAsia="Calibri" w:hAnsi="Times New Roman" w:cs="Times New Roman"/>
          <w:bCs/>
          <w:kern w:val="32"/>
          <w:sz w:val="28"/>
          <w:szCs w:val="28"/>
          <w:lang w:val="uk-UA"/>
        </w:rPr>
        <w:t>у своєму складі 25 % вуглецю</w:t>
      </w:r>
      <w:r w:rsidRPr="008E794F">
        <w:rPr>
          <w:rFonts w:ascii="Times New Roman" w:eastAsia="Calibri" w:hAnsi="Times New Roman" w:cs="Times New Roman"/>
          <w:bCs/>
          <w:kern w:val="32"/>
          <w:sz w:val="28"/>
          <w:szCs w:val="28"/>
          <w:lang w:val="uk-UA"/>
        </w:rPr>
        <w:t>,</w:t>
      </w:r>
      <w:r w:rsidR="00A66504">
        <w:rPr>
          <w:rFonts w:ascii="Times New Roman" w:eastAsia="Calibri" w:hAnsi="Times New Roman" w:cs="Times New Roman"/>
          <w:bCs/>
          <w:kern w:val="32"/>
          <w:sz w:val="28"/>
          <w:szCs w:val="28"/>
          <w:lang w:val="uk-UA"/>
        </w:rPr>
        <w:t xml:space="preserve"> а також при додаванні порошків графіту та карбідів,</w:t>
      </w:r>
      <w:r w:rsidRPr="008E794F">
        <w:rPr>
          <w:rFonts w:ascii="Times New Roman" w:eastAsia="Calibri" w:hAnsi="Times New Roman" w:cs="Times New Roman"/>
          <w:bCs/>
          <w:kern w:val="32"/>
          <w:sz w:val="28"/>
          <w:szCs w:val="28"/>
          <w:lang w:val="uk-UA"/>
        </w:rPr>
        <w:t xml:space="preserve"> приводить до насичення цими елементами легованого шару і, як наслідок, до підвищення мікротвердості при утворенні твердих розчинів та дрібнодисперсних </w:t>
      </w:r>
      <w:r>
        <w:rPr>
          <w:rFonts w:ascii="Times New Roman" w:eastAsia="Calibri" w:hAnsi="Times New Roman" w:cs="Times New Roman"/>
          <w:bCs/>
          <w:kern w:val="32"/>
          <w:sz w:val="28"/>
          <w:szCs w:val="28"/>
          <w:lang w:val="uk-UA"/>
        </w:rPr>
        <w:t>карбідів</w:t>
      </w:r>
      <w:r w:rsidRPr="008E794F">
        <w:rPr>
          <w:rFonts w:ascii="Times New Roman" w:eastAsia="Calibri" w:hAnsi="Times New Roman" w:cs="Times New Roman"/>
          <w:bCs/>
          <w:kern w:val="32"/>
          <w:sz w:val="28"/>
          <w:szCs w:val="28"/>
          <w:lang w:val="uk-UA"/>
        </w:rPr>
        <w:t xml:space="preserve"> елементів </w:t>
      </w:r>
      <w:r w:rsidRPr="005713C6">
        <w:rPr>
          <w:rFonts w:ascii="Times New Roman" w:eastAsia="Calibri" w:hAnsi="Times New Roman" w:cs="Times New Roman"/>
          <w:bCs/>
          <w:kern w:val="32"/>
          <w:sz w:val="28"/>
          <w:szCs w:val="28"/>
          <w:lang w:val="uk-UA"/>
        </w:rPr>
        <w:t>електродів. Наявність в покриттях карбідів титану,</w:t>
      </w:r>
      <w:r w:rsidR="00A66504" w:rsidRPr="005713C6">
        <w:rPr>
          <w:rFonts w:ascii="Times New Roman" w:eastAsia="Calibri" w:hAnsi="Times New Roman" w:cs="Times New Roman"/>
          <w:bCs/>
          <w:kern w:val="32"/>
          <w:sz w:val="28"/>
          <w:szCs w:val="28"/>
          <w:lang w:val="uk-UA"/>
        </w:rPr>
        <w:t xml:space="preserve"> а також хрому </w:t>
      </w:r>
      <w:r w:rsidRPr="005713C6">
        <w:rPr>
          <w:rFonts w:ascii="Times New Roman" w:eastAsia="Calibri" w:hAnsi="Times New Roman" w:cs="Times New Roman"/>
          <w:bCs/>
          <w:kern w:val="32"/>
          <w:sz w:val="28"/>
          <w:szCs w:val="28"/>
          <w:lang w:val="uk-UA"/>
        </w:rPr>
        <w:t xml:space="preserve">підвищує їх </w:t>
      </w:r>
      <w:r w:rsidR="00460739" w:rsidRPr="005713C6">
        <w:rPr>
          <w:rFonts w:ascii="Times New Roman" w:eastAsia="Calibri" w:hAnsi="Times New Roman" w:cs="Times New Roman"/>
          <w:bCs/>
          <w:kern w:val="32"/>
          <w:sz w:val="28"/>
          <w:szCs w:val="28"/>
          <w:lang w:val="uk-UA"/>
        </w:rPr>
        <w:t>твердість</w:t>
      </w:r>
      <w:r w:rsidR="00D90A0B" w:rsidRPr="005713C6">
        <w:rPr>
          <w:rFonts w:ascii="Times New Roman" w:eastAsia="Calibri" w:hAnsi="Times New Roman" w:cs="Times New Roman"/>
          <w:bCs/>
          <w:kern w:val="32"/>
          <w:sz w:val="28"/>
          <w:szCs w:val="28"/>
          <w:lang w:val="uk-UA"/>
        </w:rPr>
        <w:t xml:space="preserve"> [19]</w:t>
      </w:r>
      <w:r w:rsidRPr="005713C6">
        <w:rPr>
          <w:rFonts w:ascii="Times New Roman" w:eastAsia="Calibri" w:hAnsi="Times New Roman" w:cs="Times New Roman"/>
          <w:bCs/>
          <w:kern w:val="32"/>
          <w:sz w:val="28"/>
          <w:szCs w:val="28"/>
          <w:lang w:val="uk-UA"/>
        </w:rPr>
        <w:t xml:space="preserve">.  </w:t>
      </w:r>
    </w:p>
    <w:p w:rsidR="0031426B" w:rsidRPr="0031426B" w:rsidRDefault="0031426B" w:rsidP="008E794F">
      <w:pPr>
        <w:spacing w:after="0" w:line="360" w:lineRule="auto"/>
        <w:ind w:firstLine="709"/>
        <w:jc w:val="both"/>
        <w:rPr>
          <w:rFonts w:ascii="Times New Roman" w:eastAsia="Calibri" w:hAnsi="Times New Roman" w:cs="Times New Roman"/>
          <w:bCs/>
          <w:kern w:val="32"/>
          <w:sz w:val="28"/>
          <w:szCs w:val="28"/>
          <w:lang w:val="uk-UA"/>
        </w:rPr>
      </w:pPr>
      <w:r w:rsidRPr="005713C6">
        <w:rPr>
          <w:rFonts w:ascii="Times New Roman" w:eastAsia="Calibri" w:hAnsi="Times New Roman" w:cs="Times New Roman"/>
          <w:bCs/>
          <w:kern w:val="32"/>
          <w:sz w:val="28"/>
          <w:szCs w:val="28"/>
          <w:lang w:val="uk-UA"/>
        </w:rPr>
        <w:t>Беручи до уваги</w:t>
      </w:r>
      <w:r w:rsidRPr="0031426B">
        <w:rPr>
          <w:rFonts w:ascii="Times New Roman" w:eastAsia="Calibri" w:hAnsi="Times New Roman" w:cs="Times New Roman"/>
          <w:bCs/>
          <w:kern w:val="32"/>
          <w:sz w:val="28"/>
          <w:szCs w:val="28"/>
          <w:lang w:val="uk-UA"/>
        </w:rPr>
        <w:t xml:space="preserve"> зазначене вище, нами були застосовані нові технологічні схеми обробки, які полягають у проведенні двостадійного ЕІЛ сталі </w:t>
      </w:r>
      <w:r>
        <w:rPr>
          <w:rFonts w:ascii="Times New Roman" w:eastAsia="Calibri" w:hAnsi="Times New Roman" w:cs="Times New Roman"/>
          <w:bCs/>
          <w:kern w:val="32"/>
          <w:sz w:val="28"/>
          <w:szCs w:val="28"/>
          <w:lang w:val="uk-UA"/>
        </w:rPr>
        <w:t>40Х13</w:t>
      </w:r>
      <w:r w:rsidRPr="0031426B">
        <w:rPr>
          <w:rFonts w:ascii="Times New Roman" w:eastAsia="Calibri" w:hAnsi="Times New Roman" w:cs="Times New Roman"/>
          <w:bCs/>
          <w:kern w:val="32"/>
          <w:sz w:val="28"/>
          <w:szCs w:val="28"/>
          <w:lang w:val="uk-UA"/>
        </w:rPr>
        <w:t xml:space="preserve"> титаном, хромом у насичувальних </w:t>
      </w:r>
      <w:r>
        <w:rPr>
          <w:rFonts w:ascii="Times New Roman" w:eastAsia="Calibri" w:hAnsi="Times New Roman" w:cs="Times New Roman"/>
          <w:bCs/>
          <w:kern w:val="32"/>
          <w:sz w:val="28"/>
          <w:szCs w:val="28"/>
          <w:lang w:val="uk-UA"/>
        </w:rPr>
        <w:t>рідинних середовищах з порошковими включеннями.</w:t>
      </w:r>
    </w:p>
    <w:p w:rsidR="00B035D0" w:rsidRPr="00D221F6" w:rsidRDefault="009E4C66" w:rsidP="00B035D0">
      <w:pPr>
        <w:spacing w:after="0" w:line="360" w:lineRule="auto"/>
        <w:ind w:firstLine="709"/>
        <w:jc w:val="both"/>
        <w:rPr>
          <w:rFonts w:ascii="Times New Roman" w:hAnsi="Times New Roman" w:cs="Times New Roman"/>
          <w:spacing w:val="-4"/>
          <w:sz w:val="28"/>
          <w:szCs w:val="28"/>
          <w:lang w:val="uk-UA"/>
        </w:rPr>
      </w:pPr>
      <w:r w:rsidRPr="007570F4">
        <w:rPr>
          <w:rFonts w:ascii="Times New Roman" w:eastAsia="Calibri" w:hAnsi="Times New Roman" w:cs="Times New Roman"/>
          <w:bCs/>
          <w:kern w:val="32"/>
          <w:sz w:val="28"/>
          <w:szCs w:val="28"/>
          <w:lang w:val="uk-UA"/>
        </w:rPr>
        <w:t xml:space="preserve">Метою даної роботи </w:t>
      </w:r>
      <w:r w:rsidR="00B035D0" w:rsidRPr="00D221F6">
        <w:rPr>
          <w:rFonts w:ascii="Times New Roman" w:hAnsi="Times New Roman" w:cs="Times New Roman"/>
          <w:spacing w:val="-4"/>
          <w:sz w:val="28"/>
          <w:szCs w:val="28"/>
          <w:lang w:val="uk-UA"/>
        </w:rPr>
        <w:t xml:space="preserve">є дослідження впливу складу рідинних середовищ з порошковими включеннями під час послідовного </w:t>
      </w:r>
      <w:r w:rsidR="00B035D0" w:rsidRPr="00B035D0">
        <w:rPr>
          <w:rFonts w:ascii="Times New Roman" w:hAnsi="Times New Roman" w:cs="Times New Roman"/>
          <w:spacing w:val="-4"/>
          <w:sz w:val="28"/>
          <w:szCs w:val="28"/>
          <w:lang w:val="uk-UA"/>
        </w:rPr>
        <w:t>електроіскрового легування</w:t>
      </w:r>
      <w:r w:rsidR="00B035D0" w:rsidRPr="00D221F6">
        <w:rPr>
          <w:rFonts w:ascii="Times New Roman" w:hAnsi="Times New Roman" w:cs="Times New Roman"/>
          <w:spacing w:val="-4"/>
          <w:sz w:val="28"/>
          <w:szCs w:val="28"/>
          <w:lang w:val="uk-UA"/>
        </w:rPr>
        <w:t xml:space="preserve"> титаном, хромом на структуру та властивості поверхневих шарів сталі 40Х13.</w:t>
      </w:r>
    </w:p>
    <w:p w:rsidR="009E4C66" w:rsidRPr="00B035D0" w:rsidRDefault="009E4C66" w:rsidP="009E4C66">
      <w:pPr>
        <w:spacing w:after="0" w:line="360" w:lineRule="auto"/>
        <w:ind w:firstLine="709"/>
        <w:jc w:val="both"/>
        <w:rPr>
          <w:rFonts w:ascii="Times New Roman" w:hAnsi="Times New Roman" w:cs="Times New Roman"/>
          <w:sz w:val="28"/>
          <w:szCs w:val="28"/>
          <w:lang w:val="uk-UA"/>
        </w:rPr>
      </w:pPr>
      <w:r w:rsidRPr="00B035D0">
        <w:rPr>
          <w:rFonts w:ascii="Times New Roman" w:hAnsi="Times New Roman" w:cs="Times New Roman"/>
          <w:sz w:val="28"/>
          <w:szCs w:val="28"/>
          <w:lang w:val="uk-UA"/>
        </w:rPr>
        <w:t>Для досягнення поставленої мети проведено наступні процеси електроіскрового легування:</w:t>
      </w:r>
    </w:p>
    <w:p w:rsidR="009E4C66" w:rsidRPr="00B035D0" w:rsidRDefault="009E4C66" w:rsidP="00E07A95">
      <w:pPr>
        <w:pStyle w:val="a9"/>
        <w:numPr>
          <w:ilvl w:val="3"/>
          <w:numId w:val="8"/>
        </w:numPr>
        <w:spacing w:after="0" w:line="360" w:lineRule="auto"/>
        <w:ind w:left="709" w:firstLine="0"/>
        <w:jc w:val="both"/>
        <w:rPr>
          <w:rFonts w:ascii="Times New Roman" w:hAnsi="Times New Roman" w:cs="Times New Roman"/>
          <w:sz w:val="28"/>
          <w:szCs w:val="28"/>
          <w:lang w:val="uk-UA"/>
        </w:rPr>
      </w:pPr>
      <w:r w:rsidRPr="00B035D0">
        <w:rPr>
          <w:rFonts w:ascii="Times New Roman" w:hAnsi="Times New Roman" w:cs="Times New Roman"/>
          <w:sz w:val="28"/>
          <w:szCs w:val="28"/>
          <w:lang w:val="uk-UA"/>
        </w:rPr>
        <w:t>послідовне ЕІЛ сталі 40Х13 хромом та титаном в гліцерині;</w:t>
      </w:r>
    </w:p>
    <w:p w:rsidR="00446666" w:rsidRDefault="009E4C66" w:rsidP="00E07A95">
      <w:pPr>
        <w:pStyle w:val="a9"/>
        <w:numPr>
          <w:ilvl w:val="3"/>
          <w:numId w:val="8"/>
        </w:numPr>
        <w:spacing w:after="0" w:line="360" w:lineRule="auto"/>
        <w:ind w:left="709" w:firstLine="0"/>
        <w:jc w:val="both"/>
        <w:rPr>
          <w:rFonts w:ascii="Times New Roman" w:hAnsi="Times New Roman" w:cs="Times New Roman"/>
          <w:sz w:val="28"/>
          <w:szCs w:val="28"/>
          <w:lang w:val="uk-UA"/>
        </w:rPr>
      </w:pPr>
      <w:r w:rsidRPr="00B035D0">
        <w:rPr>
          <w:rFonts w:ascii="Times New Roman" w:hAnsi="Times New Roman" w:cs="Times New Roman"/>
          <w:sz w:val="28"/>
          <w:szCs w:val="28"/>
          <w:lang w:val="uk-UA"/>
        </w:rPr>
        <w:t>послідовне ЕІЛ сталі 40Х13 хромом та титаном в середовищі «гліцерин + C»;</w:t>
      </w:r>
    </w:p>
    <w:p w:rsidR="009E4C66" w:rsidRPr="00446666" w:rsidRDefault="00B035D0" w:rsidP="00E07A95">
      <w:pPr>
        <w:pStyle w:val="a9"/>
        <w:numPr>
          <w:ilvl w:val="3"/>
          <w:numId w:val="8"/>
        </w:numPr>
        <w:spacing w:after="480" w:line="360" w:lineRule="auto"/>
        <w:ind w:left="709" w:firstLine="0"/>
        <w:jc w:val="both"/>
        <w:rPr>
          <w:rFonts w:ascii="Times New Roman" w:hAnsi="Times New Roman" w:cs="Times New Roman"/>
          <w:sz w:val="28"/>
          <w:szCs w:val="28"/>
          <w:lang w:val="uk-UA"/>
        </w:rPr>
      </w:pPr>
      <w:r w:rsidRPr="00446666">
        <w:rPr>
          <w:rFonts w:ascii="Times New Roman" w:hAnsi="Times New Roman" w:cs="Times New Roman"/>
          <w:sz w:val="28"/>
          <w:szCs w:val="28"/>
          <w:lang w:val="uk-UA"/>
        </w:rPr>
        <w:lastRenderedPageBreak/>
        <w:t>послідовне ЕІЛ сталі 40Х13 хромом та титаном в середовищі «гліцерин + </w:t>
      </w:r>
      <w:r w:rsidRPr="00446666">
        <w:rPr>
          <w:rFonts w:ascii="Times New Roman" w:hAnsi="Times New Roman" w:cs="Times New Roman"/>
          <w:sz w:val="28"/>
          <w:szCs w:val="28"/>
          <w:lang w:val="en-US"/>
        </w:rPr>
        <w:t>MeC</w:t>
      </w:r>
      <w:r w:rsidRPr="00446666">
        <w:rPr>
          <w:rFonts w:ascii="Times New Roman" w:hAnsi="Times New Roman" w:cs="Times New Roman"/>
          <w:sz w:val="28"/>
          <w:szCs w:val="28"/>
          <w:lang w:val="uk-UA"/>
        </w:rPr>
        <w:t>»</w:t>
      </w:r>
      <w:r w:rsidRPr="00446666">
        <w:rPr>
          <w:rFonts w:ascii="Times New Roman" w:hAnsi="Times New Roman" w:cs="Times New Roman"/>
          <w:sz w:val="28"/>
          <w:szCs w:val="28"/>
        </w:rPr>
        <w:t>.</w:t>
      </w:r>
    </w:p>
    <w:p w:rsidR="009E4C66" w:rsidRPr="007570F4" w:rsidRDefault="009E4C66" w:rsidP="00A66504">
      <w:pPr>
        <w:pStyle w:val="2"/>
        <w:spacing w:before="0" w:line="360" w:lineRule="auto"/>
        <w:ind w:firstLine="709"/>
        <w:rPr>
          <w:rFonts w:ascii="Times New Roman" w:eastAsia="Calibri" w:hAnsi="Times New Roman" w:cs="Times New Roman"/>
          <w:color w:val="auto"/>
          <w:kern w:val="32"/>
          <w:sz w:val="28"/>
          <w:szCs w:val="28"/>
          <w:lang w:val="uk-UA"/>
        </w:rPr>
      </w:pPr>
      <w:bookmarkStart w:id="71" w:name="_Toc508043645"/>
      <w:bookmarkStart w:id="72" w:name="_Toc514323547"/>
      <w:r w:rsidRPr="007570F4">
        <w:rPr>
          <w:rFonts w:ascii="Times New Roman" w:eastAsia="Calibri" w:hAnsi="Times New Roman" w:cs="Times New Roman"/>
          <w:color w:val="auto"/>
          <w:kern w:val="32"/>
          <w:sz w:val="28"/>
          <w:szCs w:val="28"/>
          <w:lang w:val="uk-UA"/>
        </w:rPr>
        <w:t>3.1</w:t>
      </w:r>
      <w:r w:rsidR="00DF3C29">
        <w:rPr>
          <w:rFonts w:ascii="Times New Roman" w:eastAsia="Calibri" w:hAnsi="Times New Roman" w:cs="Times New Roman"/>
          <w:color w:val="auto"/>
          <w:kern w:val="32"/>
          <w:sz w:val="28"/>
          <w:szCs w:val="28"/>
          <w:lang w:val="uk-UA"/>
        </w:rPr>
        <w:t xml:space="preserve"> </w:t>
      </w:r>
      <w:r w:rsidR="00DD5024">
        <w:rPr>
          <w:rFonts w:ascii="Times New Roman" w:eastAsia="Calibri" w:hAnsi="Times New Roman" w:cs="Times New Roman"/>
          <w:color w:val="auto"/>
          <w:kern w:val="32"/>
          <w:sz w:val="28"/>
          <w:szCs w:val="28"/>
          <w:lang w:val="uk-UA"/>
        </w:rPr>
        <w:t>Вплив рідинного вуглецьвміщуючого середовища (гліцерин) на структуру та властивості електроіскрових покриттів</w:t>
      </w:r>
      <w:bookmarkEnd w:id="71"/>
      <w:r w:rsidR="00DD5024">
        <w:rPr>
          <w:rFonts w:ascii="Times New Roman" w:eastAsia="Calibri" w:hAnsi="Times New Roman" w:cs="Times New Roman"/>
          <w:color w:val="auto"/>
          <w:kern w:val="32"/>
          <w:sz w:val="28"/>
          <w:szCs w:val="28"/>
          <w:lang w:val="uk-UA"/>
        </w:rPr>
        <w:t xml:space="preserve"> на сталі 40Х13</w:t>
      </w:r>
      <w:bookmarkEnd w:id="72"/>
      <w:r w:rsidRPr="007570F4">
        <w:rPr>
          <w:rFonts w:ascii="Times New Roman" w:eastAsia="Calibri" w:hAnsi="Times New Roman" w:cs="Times New Roman"/>
          <w:color w:val="auto"/>
          <w:kern w:val="32"/>
          <w:sz w:val="28"/>
          <w:szCs w:val="28"/>
          <w:lang w:val="uk-UA"/>
        </w:rPr>
        <w:t xml:space="preserve"> </w:t>
      </w:r>
    </w:p>
    <w:p w:rsidR="00032FD4" w:rsidRPr="005713C6" w:rsidRDefault="00032FD4" w:rsidP="00032FD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032FD4">
        <w:rPr>
          <w:rFonts w:ascii="Times New Roman" w:hAnsi="Times New Roman" w:cs="Times New Roman"/>
          <w:sz w:val="28"/>
          <w:lang w:val="uk-UA"/>
        </w:rPr>
        <w:t xml:space="preserve">ажливу роль при </w:t>
      </w:r>
      <w:r>
        <w:rPr>
          <w:rFonts w:ascii="Times New Roman" w:hAnsi="Times New Roman" w:cs="Times New Roman"/>
          <w:sz w:val="28"/>
          <w:lang w:val="uk-UA"/>
        </w:rPr>
        <w:t xml:space="preserve">ЕІЛ </w:t>
      </w:r>
      <w:r w:rsidRPr="00032FD4">
        <w:rPr>
          <w:rFonts w:ascii="Times New Roman" w:hAnsi="Times New Roman" w:cs="Times New Roman"/>
          <w:sz w:val="28"/>
          <w:lang w:val="uk-UA"/>
        </w:rPr>
        <w:t xml:space="preserve">відіграє склад міжелектродногосередовища, яке за екстремальних умов </w:t>
      </w:r>
      <w:r w:rsidR="00D90A0B">
        <w:rPr>
          <w:rFonts w:ascii="Times New Roman" w:hAnsi="Times New Roman" w:cs="Times New Roman"/>
          <w:sz w:val="28"/>
          <w:lang w:val="uk-UA"/>
        </w:rPr>
        <w:t>процесу</w:t>
      </w:r>
      <w:r w:rsidRPr="00032FD4">
        <w:rPr>
          <w:rFonts w:ascii="Times New Roman" w:hAnsi="Times New Roman" w:cs="Times New Roman"/>
          <w:sz w:val="28"/>
          <w:lang w:val="uk-UA"/>
        </w:rPr>
        <w:t>, має здатність до іонізації,</w:t>
      </w:r>
      <w:r>
        <w:rPr>
          <w:rFonts w:ascii="Times New Roman" w:hAnsi="Times New Roman" w:cs="Times New Roman"/>
          <w:sz w:val="28"/>
          <w:lang w:val="uk-UA"/>
        </w:rPr>
        <w:t xml:space="preserve"> </w:t>
      </w:r>
      <w:r w:rsidRPr="00032FD4">
        <w:rPr>
          <w:rFonts w:ascii="Times New Roman" w:hAnsi="Times New Roman" w:cs="Times New Roman"/>
          <w:sz w:val="28"/>
          <w:lang w:val="uk-UA"/>
        </w:rPr>
        <w:t xml:space="preserve">результатом чого є дифузія атомів </w:t>
      </w:r>
      <w:r w:rsidRPr="005713C6">
        <w:rPr>
          <w:rFonts w:ascii="Times New Roman" w:hAnsi="Times New Roman" w:cs="Times New Roman"/>
          <w:sz w:val="28"/>
          <w:lang w:val="uk-UA"/>
        </w:rPr>
        <w:t xml:space="preserve">його елементів вглиб поверхневого шару. </w:t>
      </w:r>
    </w:p>
    <w:p w:rsidR="009E4C66" w:rsidRPr="007570F4" w:rsidRDefault="0031426B" w:rsidP="0031426B">
      <w:pPr>
        <w:spacing w:after="0" w:line="360" w:lineRule="auto"/>
        <w:ind w:firstLine="709"/>
        <w:jc w:val="both"/>
        <w:rPr>
          <w:rFonts w:ascii="Times New Roman" w:hAnsi="Times New Roman" w:cs="Times New Roman"/>
          <w:sz w:val="28"/>
          <w:lang w:val="uk-UA"/>
        </w:rPr>
      </w:pPr>
      <w:r w:rsidRPr="005713C6">
        <w:rPr>
          <w:rFonts w:ascii="Times New Roman" w:hAnsi="Times New Roman" w:cs="Times New Roman"/>
          <w:sz w:val="28"/>
          <w:lang w:val="uk-UA"/>
        </w:rPr>
        <w:t xml:space="preserve">З аналізу літературних джерел </w:t>
      </w:r>
      <w:r w:rsidR="00032FD4" w:rsidRPr="005713C6">
        <w:rPr>
          <w:rFonts w:ascii="Times New Roman" w:hAnsi="Times New Roman" w:cs="Times New Roman"/>
          <w:sz w:val="28"/>
          <w:lang w:val="uk-UA"/>
        </w:rPr>
        <w:t>та раніше проведених експериментів </w:t>
      </w:r>
      <w:r w:rsidRPr="005713C6">
        <w:rPr>
          <w:rFonts w:ascii="Times New Roman" w:hAnsi="Times New Roman" w:cs="Times New Roman"/>
          <w:sz w:val="28"/>
          <w:lang w:val="uk-UA"/>
        </w:rPr>
        <w:t>[</w:t>
      </w:r>
      <w:r w:rsidR="00032FD4" w:rsidRPr="005713C6">
        <w:rPr>
          <w:rFonts w:ascii="Times New Roman" w:hAnsi="Times New Roman" w:cs="Times New Roman"/>
          <w:sz w:val="28"/>
          <w:lang w:val="uk-UA"/>
        </w:rPr>
        <w:t>1</w:t>
      </w:r>
      <w:r w:rsidRPr="005713C6">
        <w:rPr>
          <w:rFonts w:ascii="Times New Roman" w:hAnsi="Times New Roman" w:cs="Times New Roman"/>
          <w:sz w:val="28"/>
          <w:lang w:val="uk-UA"/>
        </w:rPr>
        <w:t xml:space="preserve"> – </w:t>
      </w:r>
      <w:r w:rsidR="00032FD4" w:rsidRPr="005713C6">
        <w:rPr>
          <w:rFonts w:ascii="Times New Roman" w:hAnsi="Times New Roman" w:cs="Times New Roman"/>
          <w:sz w:val="28"/>
          <w:lang w:val="uk-UA"/>
        </w:rPr>
        <w:t>22</w:t>
      </w:r>
      <w:r w:rsidRPr="005713C6">
        <w:rPr>
          <w:rFonts w:ascii="Times New Roman" w:hAnsi="Times New Roman" w:cs="Times New Roman"/>
          <w:sz w:val="28"/>
          <w:lang w:val="uk-UA"/>
        </w:rPr>
        <w:t>] щодо впливу ЕІЛ в рідинних середовищах (воді,</w:t>
      </w:r>
      <w:r w:rsidR="00032FD4" w:rsidRPr="005713C6">
        <w:rPr>
          <w:rFonts w:ascii="Times New Roman" w:hAnsi="Times New Roman" w:cs="Times New Roman"/>
          <w:sz w:val="28"/>
          <w:lang w:val="uk-UA"/>
        </w:rPr>
        <w:t xml:space="preserve"> </w:t>
      </w:r>
      <w:r w:rsidRPr="005713C6">
        <w:rPr>
          <w:rFonts w:ascii="Times New Roman" w:hAnsi="Times New Roman" w:cs="Times New Roman"/>
          <w:sz w:val="28"/>
          <w:lang w:val="uk-UA"/>
        </w:rPr>
        <w:t>спирті, гасі, гліцерині</w:t>
      </w:r>
      <w:r w:rsidRPr="0031426B">
        <w:rPr>
          <w:rFonts w:ascii="Times New Roman" w:hAnsi="Times New Roman" w:cs="Times New Roman"/>
          <w:sz w:val="28"/>
          <w:lang w:val="uk-UA"/>
        </w:rPr>
        <w:t>) на структуру та властивості отриманих покриттів</w:t>
      </w:r>
      <w:r w:rsidR="00032FD4">
        <w:rPr>
          <w:rFonts w:ascii="Times New Roman" w:hAnsi="Times New Roman" w:cs="Times New Roman"/>
          <w:sz w:val="28"/>
          <w:lang w:val="uk-UA"/>
        </w:rPr>
        <w:t xml:space="preserve"> </w:t>
      </w:r>
      <w:r w:rsidRPr="0031426B">
        <w:rPr>
          <w:rFonts w:ascii="Times New Roman" w:hAnsi="Times New Roman" w:cs="Times New Roman"/>
          <w:sz w:val="28"/>
          <w:lang w:val="uk-UA"/>
        </w:rPr>
        <w:t>витікає підтвердження ефективності використання такої обробки, оскільки</w:t>
      </w:r>
      <w:r w:rsidR="00032FD4">
        <w:rPr>
          <w:rFonts w:ascii="Times New Roman" w:hAnsi="Times New Roman" w:cs="Times New Roman"/>
          <w:sz w:val="28"/>
          <w:lang w:val="uk-UA"/>
        </w:rPr>
        <w:t xml:space="preserve"> </w:t>
      </w:r>
      <w:r w:rsidRPr="0031426B">
        <w:rPr>
          <w:rFonts w:ascii="Times New Roman" w:hAnsi="Times New Roman" w:cs="Times New Roman"/>
          <w:sz w:val="28"/>
          <w:lang w:val="uk-UA"/>
        </w:rPr>
        <w:t xml:space="preserve">вона дозволяє поліпшити комплекс </w:t>
      </w:r>
      <w:r w:rsidR="00D90A0B">
        <w:rPr>
          <w:rFonts w:ascii="Times New Roman" w:hAnsi="Times New Roman" w:cs="Times New Roman"/>
          <w:sz w:val="28"/>
          <w:lang w:val="uk-UA"/>
        </w:rPr>
        <w:t>фізико-механічних</w:t>
      </w:r>
      <w:r w:rsidRPr="0031426B">
        <w:rPr>
          <w:rFonts w:ascii="Times New Roman" w:hAnsi="Times New Roman" w:cs="Times New Roman"/>
          <w:sz w:val="28"/>
          <w:lang w:val="uk-UA"/>
        </w:rPr>
        <w:t xml:space="preserve"> характеристик робочих</w:t>
      </w:r>
      <w:r w:rsidR="00032FD4">
        <w:rPr>
          <w:rFonts w:ascii="Times New Roman" w:hAnsi="Times New Roman" w:cs="Times New Roman"/>
          <w:sz w:val="28"/>
          <w:lang w:val="uk-UA"/>
        </w:rPr>
        <w:t xml:space="preserve"> </w:t>
      </w:r>
      <w:r w:rsidRPr="0031426B">
        <w:rPr>
          <w:rFonts w:ascii="Times New Roman" w:hAnsi="Times New Roman" w:cs="Times New Roman"/>
          <w:sz w:val="28"/>
          <w:lang w:val="uk-UA"/>
        </w:rPr>
        <w:t>поверхонь деталей.</w:t>
      </w:r>
    </w:p>
    <w:p w:rsidR="009E4C66" w:rsidRPr="007570F4" w:rsidRDefault="009E4C66" w:rsidP="009E4C66">
      <w:pPr>
        <w:spacing w:after="0" w:line="360" w:lineRule="auto"/>
        <w:ind w:firstLine="709"/>
        <w:jc w:val="both"/>
        <w:rPr>
          <w:rFonts w:ascii="Times New Roman" w:hAnsi="Times New Roman" w:cs="Times New Roman"/>
          <w:sz w:val="28"/>
          <w:lang w:val="uk-UA"/>
        </w:rPr>
      </w:pPr>
      <w:r w:rsidRPr="007570F4">
        <w:rPr>
          <w:rFonts w:ascii="Times New Roman" w:hAnsi="Times New Roman" w:cs="Times New Roman"/>
          <w:sz w:val="28"/>
          <w:lang w:val="uk-UA"/>
        </w:rPr>
        <w:t xml:space="preserve">Мікроструктурний аналіз показав, що при легуванні в послідовності  </w:t>
      </w:r>
      <w:r w:rsidRPr="007570F4">
        <w:rPr>
          <w:rFonts w:ascii="Times New Roman" w:eastAsia="Calibri" w:hAnsi="Times New Roman" w:cs="Times New Roman"/>
          <w:sz w:val="28"/>
          <w:szCs w:val="28"/>
          <w:lang w:val="uk-UA"/>
        </w:rPr>
        <w:t>Cr-Ti</w:t>
      </w:r>
      <w:r w:rsidRPr="007570F4">
        <w:rPr>
          <w:rFonts w:ascii="Times New Roman" w:hAnsi="Times New Roman" w:cs="Times New Roman"/>
          <w:sz w:val="28"/>
          <w:lang w:val="uk-UA"/>
        </w:rPr>
        <w:t xml:space="preserve"> (рис. 3.1) утворилися покриття товщиною від 25 мкм до 30 мкм, які характеризуються суцільністю та рівномірністю. При легуванні в послідовності </w:t>
      </w:r>
      <w:r w:rsidRPr="007570F4">
        <w:rPr>
          <w:rFonts w:ascii="Times New Roman" w:eastAsia="Calibri" w:hAnsi="Times New Roman" w:cs="Times New Roman"/>
          <w:sz w:val="28"/>
          <w:szCs w:val="28"/>
          <w:lang w:val="uk-UA"/>
        </w:rPr>
        <w:t>Ti-Cr</w:t>
      </w:r>
      <w:r w:rsidRPr="007570F4">
        <w:rPr>
          <w:rFonts w:ascii="Times New Roman" w:hAnsi="Times New Roman" w:cs="Times New Roman"/>
          <w:sz w:val="28"/>
          <w:lang w:val="uk-UA"/>
        </w:rPr>
        <w:t xml:space="preserve"> (рис. 3.2) утворилися нерівномірні покриття товщиною від 20 мкм до 25 мкм. Поверхневий шар складається з легованого шару, зони термічного впливу та основи металу. </w:t>
      </w:r>
    </w:p>
    <w:p w:rsidR="00D90A0B" w:rsidRPr="00D90A0B" w:rsidRDefault="00D90A0B" w:rsidP="00D90A0B">
      <w:pPr>
        <w:spacing w:after="0" w:line="360" w:lineRule="auto"/>
        <w:ind w:firstLine="709"/>
        <w:jc w:val="both"/>
        <w:rPr>
          <w:rFonts w:ascii="Times New Roman" w:eastAsia="Calibri" w:hAnsi="Times New Roman" w:cs="Times New Roman"/>
          <w:bCs/>
          <w:kern w:val="32"/>
          <w:sz w:val="28"/>
          <w:szCs w:val="28"/>
        </w:rPr>
      </w:pPr>
      <w:r>
        <w:rPr>
          <w:rFonts w:ascii="Times New Roman" w:eastAsia="Calibri" w:hAnsi="Times New Roman" w:cs="Times New Roman"/>
          <w:bCs/>
          <w:kern w:val="32"/>
          <w:sz w:val="28"/>
          <w:szCs w:val="28"/>
          <w:lang w:val="uk-UA"/>
        </w:rPr>
        <w:t>Під час легування було виміряно початкову та кінцеву масу зразка. Початкова маса становила 4,243 г, кінцева – 4,198 г. Тобто відбулось зменшення маси зразка,</w:t>
      </w:r>
      <w:r w:rsidRPr="00BA3ABA">
        <w:rPr>
          <w:rFonts w:ascii="Times New Roman" w:eastAsia="Calibri" w:hAnsi="Times New Roman" w:cs="Times New Roman"/>
          <w:bCs/>
          <w:kern w:val="32"/>
          <w:sz w:val="28"/>
          <w:szCs w:val="28"/>
          <w:lang w:val="uk-UA"/>
        </w:rPr>
        <w:t xml:space="preserve"> </w:t>
      </w:r>
      <w:r w:rsidRPr="009A2008">
        <w:rPr>
          <w:rFonts w:ascii="Times New Roman" w:eastAsia="Calibri" w:hAnsi="Times New Roman" w:cs="Times New Roman"/>
          <w:bCs/>
          <w:kern w:val="32"/>
          <w:sz w:val="28"/>
          <w:szCs w:val="28"/>
          <w:lang w:val="uk-UA"/>
        </w:rPr>
        <w:t xml:space="preserve">що, ймовірно, пов’язано з випаровуванням матеріалу катоду при високих температурах та утворенням вторинних структур за рахунок перенесення матеріалу катоду на анод. </w:t>
      </w:r>
      <w:r>
        <w:rPr>
          <w:rFonts w:ascii="Times New Roman" w:eastAsia="Calibri" w:hAnsi="Times New Roman" w:cs="Times New Roman"/>
          <w:bCs/>
          <w:kern w:val="32"/>
          <w:sz w:val="28"/>
          <w:szCs w:val="28"/>
          <w:lang w:val="uk-UA"/>
        </w:rPr>
        <w:t xml:space="preserve"> </w:t>
      </w:r>
    </w:p>
    <w:p w:rsidR="009E4C66" w:rsidRPr="007570F4" w:rsidRDefault="009E4C66" w:rsidP="009E4C66">
      <w:pPr>
        <w:spacing w:after="0" w:line="360" w:lineRule="auto"/>
        <w:ind w:firstLine="709"/>
        <w:jc w:val="center"/>
        <w:rPr>
          <w:rFonts w:ascii="Times New Roman" w:eastAsia="Calibri" w:hAnsi="Times New Roman" w:cs="Times New Roman"/>
          <w:sz w:val="28"/>
          <w:szCs w:val="28"/>
          <w:lang w:val="uk-UA"/>
        </w:rPr>
      </w:pPr>
    </w:p>
    <w:p w:rsidR="00446666" w:rsidRDefault="00446666">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9E4C66" w:rsidRPr="007570F4" w:rsidRDefault="00D139B6" w:rsidP="009E4C66">
      <w:pPr>
        <w:spacing w:after="0" w:line="360" w:lineRule="auto"/>
        <w:ind w:firstLine="709"/>
        <w:jc w:val="center"/>
        <w:rPr>
          <w:rFonts w:ascii="Times New Roman" w:eastAsia="Calibri" w:hAnsi="Times New Roman" w:cs="Times New Roman"/>
          <w:sz w:val="28"/>
          <w:szCs w:val="28"/>
          <w:lang w:val="uk-UA"/>
        </w:rPr>
      </w:pPr>
      <w:r w:rsidRPr="00D139B6">
        <w:rPr>
          <w:rFonts w:ascii="Times New Roman" w:eastAsia="Calibri" w:hAnsi="Times New Roman" w:cs="Times New Roman"/>
          <w:noProof/>
          <w:sz w:val="28"/>
          <w:szCs w:val="28"/>
        </w:rPr>
        <w:lastRenderedPageBreak/>
        <w:pict>
          <v:shapetype id="_x0000_t202" coordsize="21600,21600" o:spt="202" path="m,l,21600r21600,l21600,xe">
            <v:stroke joinstyle="miter"/>
            <v:path gradientshapeok="t" o:connecttype="rect"/>
          </v:shapetype>
          <v:shape id="Поле 18" o:spid="_x0000_s1039" type="#_x0000_t202" style="position:absolute;left:0;text-align:left;margin-left:342.7pt;margin-top:160.1pt;width:1in;height:30.9pt;z-index:2516613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2RpQIAAMwFAAAOAAAAZHJzL2Uyb0RvYy54bWysVN1O2zAUvp+0d7B8P9KWwkZEijoQ06QK&#10;0MrEtevYbYTt49luk+5leIpdTdoz9JF27KSlMDSJaTeJ7fOdv+/8nJ41WpGVcL4CU9D+QY8SYTiU&#10;lZkX9Ovt5bsPlPjATMkUGFHQtfD0bPT2zWltczGABahSOIJGjM9rW9BFCDbPMs8XQjN/AFYYFEpw&#10;mgW8unlWOlajda2yQa93nNXgSuuAC+/x9aIV0lGyL6Xg4VpKLwJRBcXYQvq69J3FbzY6ZfncMbuo&#10;eBcG+4coNKsMOt2ZumCBkaWr/jClK+7AgwwHHHQGUlZcpBwwm37vWTbTBbMi5YLkeLujyf8/s/xq&#10;deNIVWLtsFKGaazR5mHza/Nz84PgE/JTW58jbGoRGJqP0CA25ertBPi9R0i2h2kVPKIjH410Ov4x&#10;U4KKWIL1jnbRBMLx8aQ/HPZQwlF0eDIYHqayZI/K1vnwSYAm8VBQh1VNAbDVxIfonuVbSPTlQVXl&#10;ZaVUusROEufKkRXDHlChH3NCjScoZUhd0OPDo16b2V8szOYvWEB7ykR3IvVcF1ZkpSUincJaiYhR&#10;5ouQyHni44UYGefC7OJM6IiSmNFrFDv8Y1SvUW7zQI3kGUzYKevKgGtZekpteb8lRrb4ri98m3ek&#10;IDSzpuuoGZRrbCgH7Uh6yy8rrO6E+XDDHM4gNgTulXCNH6kAqwPdiZIFuO8vvUc8jgZKKalxpgvq&#10;vy2ZE5SozwaHJjUaLoF0GR69H6APty+Z7UvMUp8DtkwfN5jl6RjxQW2P0oG+w/Uzjl5RxAxH3wUN&#10;2+N5aDcNri8uxuMEwrG3LEzM1PLtHMXevW3umLNdgwecjCvYTj/Ln/V5i42FMTBeBpBVGoJIcMtq&#10;RzyujNTp3XqLO2n/nlCPS3j0GwAA//8DAFBLAwQUAAYACAAAACEAblIV3d8AAAALAQAADwAAAGRy&#10;cy9kb3ducmV2LnhtbEyPTU/DMAyG70j8h8hI3FjSDwqUuhNCAo6IsUk7Zo1pqzVJ1WRd+feYExxt&#10;P3r9vNV6sYOYaQq9dwjJSoEg13jTuxZh+/lycw8iRO2MHrwjhG8KsK4vLypdGn92HzRvYis4xIVS&#10;I3QxjqWUoenI6rDyIzm+ffnJ6sjj1Eoz6TOH20GmShXS6t7xh06P9NxRc9ycLIJX251J3uc3SVm/&#10;V2ORHmPyinh9tTw9goi0xD8YfvVZHWp2OviTM0EMCMWtShlFyIo0A8HE3UPOmwNCnuYJyLqS/zvU&#10;PwAAAP//AwBQSwECLQAUAAYACAAAACEAtoM4kv4AAADhAQAAEwAAAAAAAAAAAAAAAAAAAAAAW0Nv&#10;bnRlbnRfVHlwZXNdLnhtbFBLAQItABQABgAIAAAAIQA4/SH/1gAAAJQBAAALAAAAAAAAAAAAAAAA&#10;AC8BAABfcmVscy8ucmVsc1BLAQItABQABgAIAAAAIQAKp42RpQIAAMwFAAAOAAAAAAAAAAAAAAAA&#10;AC4CAABkcnMvZTJvRG9jLnhtbFBLAQItABQABgAIAAAAIQBuUhXd3wAAAAsBAAAPAAAAAAAAAAAA&#10;AAAAAP8EAABkcnMvZG93bnJldi54bWxQSwUGAAAAAAQABADzAAAACwYAAAAA&#10;" fillcolor="white [3201]" strokecolor="white [3212]" strokeweight=".5pt">
            <v:path arrowok="t"/>
            <v:textbox style="mso-next-textbox:#Поле 18">
              <w:txbxContent>
                <w:p w:rsidR="00185241" w:rsidRPr="006917DF" w:rsidRDefault="00185241" w:rsidP="009E4C66">
                  <w:pPr>
                    <w:rPr>
                      <w:rFonts w:ascii="Times New Roman" w:hAnsi="Times New Roman" w:cs="Times New Roman"/>
                      <w:b/>
                      <w:sz w:val="32"/>
                      <w:szCs w:val="32"/>
                      <w:lang w:val="uk-UA"/>
                    </w:rPr>
                  </w:pPr>
                  <w:r>
                    <w:rPr>
                      <w:rFonts w:ascii="Times New Roman" w:hAnsi="Times New Roman" w:cs="Times New Roman"/>
                      <w:b/>
                      <w:sz w:val="32"/>
                      <w:szCs w:val="32"/>
                      <w:lang w:val="uk-UA"/>
                    </w:rPr>
                    <w:t>25</w:t>
                  </w:r>
                  <w:r w:rsidRPr="006917DF">
                    <w:rPr>
                      <w:rFonts w:ascii="Times New Roman" w:hAnsi="Times New Roman" w:cs="Times New Roman"/>
                      <w:b/>
                      <w:sz w:val="32"/>
                      <w:szCs w:val="32"/>
                      <w:lang w:val="uk-UA"/>
                    </w:rPr>
                    <w:t xml:space="preserve"> мкм</w:t>
                  </w:r>
                </w:p>
              </w:txbxContent>
            </v:textbox>
          </v:shape>
        </w:pict>
      </w:r>
      <w:r w:rsidRPr="00D139B6">
        <w:rPr>
          <w:rFonts w:ascii="Times New Roman" w:eastAsia="Calibri" w:hAnsi="Times New Roman" w:cs="Times New Roman"/>
          <w:noProof/>
          <w:sz w:val="28"/>
          <w:szCs w:val="28"/>
        </w:rPr>
        <w:pict>
          <v:rect id="Прямоугольник 11" o:spid="_x0000_s1026" style="position:absolute;left:0;text-align:left;margin-left:325.1pt;margin-top:157.75pt;width:97.1pt;height:51.85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Dv6kgIAAD4FAAAOAAAAZHJzL2Uyb0RvYy54bWysVElu2zAU3RfoHQjuG1mOMwmRAyNBigJG&#10;EjQpsmYoMhZC8bMkPXVVoNsCPUIP0U3RIWeQb9RPSlaGelV0Q5D870+P7/PwaFEpMhPWlaBzmm71&#10;KBGaQ1Hq25y+uzp9tU+J80wXTIEWOV0KR4+GL18czk0m+jABVQhLMIh22dzkdOK9yZLE8YmomNsC&#10;IzQaJdiKeTza26SwbI7RK5X0e73dZA62MBa4cA5vTxojHcb4Ugruz6V0whOVU6zNx9XG9SasyfCQ&#10;ZbeWmUnJ2zLYP1RRsVJj0i7UCfOMTG35V6iq5BYcSL/FoUpAypKL2AN2k/aedXM5YUbEXpAcZzqa&#10;3P8Ly89mF5aUBb5dSolmFb5R/XX1cfWl/lXfrz7V3+r7+ufqc/27/l7/IAhCxubGZeh4aS5s6NmZ&#10;MfA7h4bkiSUcXItZSFsFLHZMFpH+ZUe/WHjC8TLtb2+ne/hKHG27O/uDg52QLWHZ2ttY518LqEjY&#10;5NTi80bW2WzsfANdQ9pimvyxEr9UIpSg9FshsWXM2I/eUWziWFkyYygTxrnQfrdNHdHBTZZKdY7p&#10;JkflIztYb4sNbiKKsHPsbXJ8mrHziFlB+865KjXYTQGKuy5zg1933/Qc2r+BYokvbaEZAWf4aYkk&#10;jpnzF8yi5pF3nGN/jotUMM8ptDtKJmA/bLoPeJQiWimZ4wzl1L2fMisoUW80ivQgHQzC0MXDYGev&#10;jwf72HLz2KKn1TEg/6hDrC5uA96r9VZaqK5x3EchK5qY5pg7p9zb9eHYN7ONHwYXo1GE4aAZ5sf6&#10;0vAQPLAaRHK1uGbWtEryqMEzWM8by54JqsEGTw2jqQdZRrU98NryjUMa9dp+KOEXeHyOqIdvb/gH&#10;AAD//wMAUEsDBBQABgAIAAAAIQAxR2RV4AAAAAsBAAAPAAAAZHJzL2Rvd25yZXYueG1sTI/BTsMw&#10;EETvSPyDtUjcqJ2WmDaNUyEQEhWnlh44OvE2iYjXUew04e8xJ3pc7ejNm3w3245dcPCtIwXJQgBD&#10;qpxpqVZw+nx7WAPzQZPRnSNU8IMedsXtTa4z4yY64OUYahYh5DOtoAmhzzj3VYNW+4XrkeLv7Aar&#10;QzyHmptBTxFuO74UQnKrW4oNje7xpcHq+zhaBXI6pbzErw85vgo87/eO3g9Oqfu7+XkLLOAc/sPw&#10;px/VoYhOpRvJeNZFRpLGLUHBKn2SwGJiLTZLYKWCR5msgBc5v95Q/AIAAP//AwBQSwECLQAUAAYA&#10;CAAAACEAtoM4kv4AAADhAQAAEwAAAAAAAAAAAAAAAAAAAAAAW0NvbnRlbnRfVHlwZXNdLnhtbFBL&#10;AQItABQABgAIAAAAIQA4/SH/1gAAAJQBAAALAAAAAAAAAAAAAAAAAC8BAABfcmVscy8ucmVsc1BL&#10;AQItABQABgAIAAAAIQAaIDv6kgIAAD4FAAAOAAAAAAAAAAAAAAAAAC4CAABkcnMvZTJvRG9jLnht&#10;bFBLAQItABQABgAIAAAAIQAxR2RV4AAAAAsBAAAPAAAAAAAAAAAAAAAAAOwEAABkcnMvZG93bnJl&#10;di54bWxQSwUGAAAAAAQABADzAAAA+QUAAAAA&#10;" fillcolor="white [3201]" strokecolor="#f79646 [3209]" strokeweight="2pt">
            <v:path arrowok="t"/>
          </v:rect>
        </w:pict>
      </w:r>
      <w:r w:rsidRPr="00D139B6">
        <w:rPr>
          <w:rFonts w:ascii="Times New Roman" w:eastAsia="Calibri" w:hAnsi="Times New Roman" w:cs="Times New Roman"/>
          <w:noProof/>
          <w:sz w:val="28"/>
          <w:szCs w:val="28"/>
        </w:rPr>
        <w:pict>
          <v:line id="Прямая соединительная линия 1" o:spid="_x0000_s1040" style="position:absolute;left:0;text-align:left;z-index:251660288;visibility:visible;mso-wrap-distance-top:-3e-5mm;mso-wrap-distance-bottom:-3e-5mm" from="351.05pt,195.2pt" to="401.25pt,19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hA++AEAAAUEAAAOAAAAZHJzL2Uyb0RvYy54bWysU8tu1DAU3SPxD5b3TDItlCqaTBetYFPB&#10;iMIHuI49seqXbDPJ7IA10nwCv8ACpEqFfkPyR712JuEphBAby773nHOfXpy0SqINc14YXeL5LMeI&#10;aWoqodclfvXyyYNjjHwguiLSaFbiLfP4ZHn/3qKxBTswtZEVcwhEtC8aW+I6BFtkmac1U8TPjGUa&#10;nNw4RQI83TqrHGlAXcnsIM+Pssa4yjpDmfdgPRuceJn0OWc0POfcs4BkiSG3kE6Xzst4ZssFKdaO&#10;2FrQfRrkH7JQRGgIOkmdkUDQayd+kVKCOuMNDzNqVGY4F5SlGqCaef5TNRc1sSzVAs3xdmqT/3+y&#10;9Nlm5ZCoYHYYaaJgRN2H/k2/6750H/sd6t92t93n7lN33X3trvt3cL/p38M9OrubvXmH5rGTjfUF&#10;CJ7qlYu9oK2+sOeGXnnwZT8448PbAdZypyIcmoHaNJntNBnWBkTBeHT4+NFDmB8dXRkpRp51Pjxl&#10;RqF4KbEUOvaMFGRz7kOMTIoREs1So6bEh8fzPE0/5TWkkpIKW8kG2AvGoTEQfJ7k0kqyU+nQhsAy&#10;VVepZBCXGpCRwoWUEyn/M2mPjTSW1vRviRM6RTQ6TEQltHG/ixraMVU+4PfT8EOtsexLU21XbhwT&#10;7Fpq2/5fxGX+/p3o337v8g4AAP//AwBQSwMEFAAGAAgAAAAhAILikQDeAAAACwEAAA8AAABkcnMv&#10;ZG93bnJldi54bWxMj8FOwzAMhu9IvENkJG4sHaPpVppOCIEEuzHgnjWmrWic0qRd4ekxEhIcbX/+&#10;/bnYzq4TEw6h9aRhuUhAIFXetlRreHm+v1iDCNGQNZ0n1PCJAbbl6UlhcuuP9ITTPtaCQyjkRkMT&#10;Y59LGaoGnQkL3yPx7M0PzkQuh1rawRw53HXyMkmUdKYlvtCYHm8brN73o2ON3evd/JGofvrKqocx&#10;3aw32WOl9fnZfHMNIuIc/2D40ecdKNnp4EeyQXQalEqXjGq4WqkVCCYylaYgDr8dWRby/w/lNwAA&#10;AP//AwBQSwECLQAUAAYACAAAACEAtoM4kv4AAADhAQAAEwAAAAAAAAAAAAAAAAAAAAAAW0NvbnRl&#10;bnRfVHlwZXNdLnhtbFBLAQItABQABgAIAAAAIQA4/SH/1gAAAJQBAAALAAAAAAAAAAAAAAAAAC8B&#10;AABfcmVscy8ucmVsc1BLAQItABQABgAIAAAAIQC57hA++AEAAAUEAAAOAAAAAAAAAAAAAAAAAC4C&#10;AABkcnMvZTJvRG9jLnhtbFBLAQItABQABgAIAAAAIQCC4pEA3gAAAAsBAAAPAAAAAAAAAAAAAAAA&#10;AFIEAABkcnMvZG93bnJldi54bWxQSwUGAAAAAAQABADzAAAAXQUAAAAA&#10;" strokecolor="black [3040]" strokeweight="3pt">
            <o:lock v:ext="edit" shapetype="f"/>
          </v:line>
        </w:pict>
      </w:r>
      <w:r w:rsidR="009E4C66" w:rsidRPr="007570F4">
        <w:rPr>
          <w:rFonts w:ascii="Times New Roman" w:eastAsia="Calibri" w:hAnsi="Times New Roman" w:cs="Times New Roman"/>
          <w:noProof/>
          <w:sz w:val="28"/>
          <w:szCs w:val="28"/>
          <w:lang w:val="uk-UA" w:eastAsia="uk-UA"/>
        </w:rPr>
        <w:drawing>
          <wp:inline distT="0" distB="0" distL="0" distR="0">
            <wp:extent cx="4354489" cy="2674727"/>
            <wp:effectExtent l="19050" t="0" r="7961"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Ti_gli.jpg"/>
                    <pic:cNvPicPr/>
                  </pic:nvPicPr>
                  <pic:blipFill rotWithShape="1">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8191"/>
                    <a:stretch/>
                  </pic:blipFill>
                  <pic:spPr bwMode="auto">
                    <a:xfrm>
                      <a:off x="0" y="0"/>
                      <a:ext cx="4361165" cy="2678828"/>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E4C66" w:rsidRPr="007570F4" w:rsidRDefault="009E4C66" w:rsidP="009E4C66">
      <w:pPr>
        <w:spacing w:after="0" w:line="360" w:lineRule="auto"/>
        <w:ind w:firstLine="709"/>
        <w:jc w:val="center"/>
        <w:rPr>
          <w:rFonts w:ascii="Times New Roman" w:eastAsia="Calibri" w:hAnsi="Times New Roman" w:cs="Times New Roman"/>
          <w:sz w:val="28"/>
          <w:szCs w:val="28"/>
          <w:lang w:val="uk-UA"/>
        </w:rPr>
      </w:pPr>
      <w:r w:rsidRPr="007570F4">
        <w:rPr>
          <w:rFonts w:ascii="Times New Roman" w:eastAsia="Calibri" w:hAnsi="Times New Roman" w:cs="Times New Roman"/>
          <w:sz w:val="28"/>
          <w:szCs w:val="28"/>
          <w:lang w:val="uk-UA"/>
        </w:rPr>
        <w:t>Рисунок 3.1 – Мікроструктура поверхневої зони сталі 40Х13 після ЕІЛ в гліцерині в послідовності Cr-Ti</w:t>
      </w:r>
    </w:p>
    <w:p w:rsidR="009E4C66" w:rsidRPr="007570F4" w:rsidRDefault="009E4C66" w:rsidP="009E4C66">
      <w:pPr>
        <w:spacing w:after="0" w:line="360" w:lineRule="auto"/>
        <w:ind w:firstLine="709"/>
        <w:jc w:val="center"/>
        <w:rPr>
          <w:rFonts w:ascii="Times New Roman" w:eastAsia="Calibri" w:hAnsi="Times New Roman" w:cs="Times New Roman"/>
          <w:sz w:val="28"/>
          <w:szCs w:val="28"/>
          <w:lang w:val="uk-UA"/>
        </w:rPr>
      </w:pPr>
    </w:p>
    <w:p w:rsidR="009E4C66" w:rsidRPr="007570F4" w:rsidRDefault="00D139B6" w:rsidP="009E4C66">
      <w:pPr>
        <w:spacing w:after="0" w:line="360" w:lineRule="auto"/>
        <w:ind w:firstLine="709"/>
        <w:jc w:val="center"/>
        <w:rPr>
          <w:rFonts w:ascii="Times New Roman" w:eastAsia="Calibri" w:hAnsi="Times New Roman" w:cs="Times New Roman"/>
          <w:sz w:val="28"/>
          <w:szCs w:val="28"/>
          <w:lang w:val="uk-UA"/>
        </w:rPr>
      </w:pPr>
      <w:r w:rsidRPr="00D139B6">
        <w:rPr>
          <w:rFonts w:ascii="Times New Roman" w:eastAsia="Calibri" w:hAnsi="Times New Roman" w:cs="Times New Roman"/>
          <w:noProof/>
          <w:sz w:val="28"/>
          <w:szCs w:val="28"/>
        </w:rPr>
        <w:pict>
          <v:shape id="Поле 25" o:spid="_x0000_s1027" type="#_x0000_t202" style="position:absolute;left:0;text-align:left;margin-left:342.65pt;margin-top:172.7pt;width:71.95pt;height:30.9pt;z-index:25166438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F7/qgIAANMFAAAOAAAAZHJzL2Uyb0RvYy54bWysVEtu2zAQ3RfoHQjuG/mXpBYiB66DFAWM&#10;JGhSZE1TpC2E4rAkbcm9TE/RVYGewUfqkJI/SY0CKbqRSM6b35vPxWVdKrIS1hWgM9o96VAiNIe8&#10;0POMfnm4fveeEueZzpkCLTK6Fo5ejt6+uahMKnqwAJULS9CIdmllMrrw3qRJ4vhClMydgBEahRJs&#10;yTxe7TzJLavQeqmSXqdzllRgc2OBC+fw9aoR0lG0L6Xg/lZKJzxRGcXYfPza+J2FbzK6YOncMrMo&#10;eBsG+4coSlZodLozdcU8I0tb/GGqLLgFB9KfcCgTkLLgIuaA2XQ7L7K5XzAjYi5IjjM7mtz/M8tv&#10;VneWFHlGe6eUaFZijTbfN782Pzc/CD4hP5VxKcLuDQJ9/QFqrHPM1Zkp8CeHkOQA0yg4RAc+amnL&#10;8MdMCSpiCdY72kXtCcfHYbd/fobeOYr6w96gH8uS7JWNdf6jgJKEQ0YtVjUGwFZT54N7lm4hwZcD&#10;VeTXhVLxEjpJTJQlK4Y9oHw35IQaz1BKkyqjZ/3TTpPZXyzM5kcsoD2lgzsRe64NK7DSEBFPfq1E&#10;wCj9WUjkPPJxJEbGudC7OCM6oCRm9BrFFr+P6jXKTR6oET2D9jvlstBgG5aeU5s/bYmRDb7tC9fk&#10;HSjw9ayOzRaR4WUG+Rr7ykIzmc7w6wKLPGXO3zGLo4gdg+vF3+JHKsAiQXuiZAH227H3gMcJQSkl&#10;FY52Rt3XJbOCEvVJ4+wMu4NB2AXxMjg97+HFHkpmhxK9LCeAndPFRWZ4PAa8V9ujtFA+4hYaB68o&#10;Ypqj74z67XHim4WDW4yL8TiCcPoN81N9b/h2nEILP9SPzJq2zz0OyA1slwBLX7R7gw310TBeepBF&#10;nIU9qy3/uDliw7dbLqymw3tE7Xfx6DcAAAD//wMAUEsDBBQABgAIAAAAIQB8zlPz3wAAAAsBAAAP&#10;AAAAZHJzL2Rvd25yZXYueG1sTI/BTsMwEETvSPyDtUjcqB0HTBqyqRAScESUInF04yWJGttR7Kbh&#10;7zEnelzt08ybarPYgc00hd47hGwlgJFrvOldi7D7eL4pgIWondGDd4TwQwE29eVFpUvjT+6d5m1s&#10;WQpxodQIXYxjyXloOrI6rPxILv2+/WR1TOfUcjPpUwq3A5dCKG5171JDp0d66qg5bI8WwYvdp8ne&#10;5ldOef8lRiUPMXtBvL5aHh+ARVriPwx/+kkd6uS090dnAhsQ1J3ME4qQqyKNSsT9Wklge4RbuS6A&#10;1xU/31D/AgAA//8DAFBLAQItABQABgAIAAAAIQC2gziS/gAAAOEBAAATAAAAAAAAAAAAAAAAAAAA&#10;AABbQ29udGVudF9UeXBlc10ueG1sUEsBAi0AFAAGAAgAAAAhADj9If/WAAAAlAEAAAsAAAAAAAAA&#10;AAAAAAAALwEAAF9yZWxzLy5yZWxzUEsBAi0AFAAGAAgAAAAhAFXYXv+qAgAA0wUAAA4AAAAAAAAA&#10;AAAAAAAALgIAAGRycy9lMm9Eb2MueG1sUEsBAi0AFAAGAAgAAAAhAHzOU/PfAAAACwEAAA8AAAAA&#10;AAAAAAAAAAAABAUAAGRycy9kb3ducmV2LnhtbFBLBQYAAAAABAAEAPMAAAAQBgAAAAA=&#10;" fillcolor="white [3201]" strokecolor="white [3212]" strokeweight=".5pt">
            <v:path arrowok="t"/>
            <v:textbox style="mso-next-textbox:#Поле 25">
              <w:txbxContent>
                <w:p w:rsidR="00185241" w:rsidRPr="006917DF" w:rsidRDefault="00185241" w:rsidP="009E4C66">
                  <w:pPr>
                    <w:rPr>
                      <w:rFonts w:ascii="Times New Roman" w:hAnsi="Times New Roman" w:cs="Times New Roman"/>
                      <w:b/>
                      <w:sz w:val="32"/>
                      <w:szCs w:val="32"/>
                      <w:lang w:val="uk-UA"/>
                    </w:rPr>
                  </w:pPr>
                  <w:r w:rsidRPr="006917DF">
                    <w:rPr>
                      <w:rFonts w:ascii="Times New Roman" w:hAnsi="Times New Roman" w:cs="Times New Roman"/>
                      <w:b/>
                      <w:sz w:val="32"/>
                      <w:szCs w:val="32"/>
                      <w:lang w:val="uk-UA"/>
                    </w:rPr>
                    <w:t>20 мкм</w:t>
                  </w:r>
                </w:p>
              </w:txbxContent>
            </v:textbox>
          </v:shape>
        </w:pict>
      </w:r>
      <w:r w:rsidRPr="00D139B6">
        <w:rPr>
          <w:rFonts w:ascii="Times New Roman" w:eastAsia="Calibri" w:hAnsi="Times New Roman" w:cs="Times New Roman"/>
          <w:noProof/>
          <w:sz w:val="28"/>
          <w:szCs w:val="28"/>
        </w:rPr>
        <w:pict>
          <v:line id="Прямая соединительная линия 24" o:spid="_x0000_s1037" style="position:absolute;left:0;text-align:left;z-index:251663360;visibility:visible;mso-wrap-distance-top:-3e-5mm;mso-wrap-distance-bottom:-3e-5mm;mso-width-relative:margin" from="355.8pt,210.25pt" to="400.15pt,2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4jJ/gEAAAcEAAAOAAAAZHJzL2Uyb0RvYy54bWysU0tuFDEQ3SNxB8t7prsnH0Wt6ckiEWwi&#10;GBE4gOO2Z6z4J9tM9+yANdIcgSuwIFKkAGfovlHK7pkmfIQQYmPZVfVe1asqz05bJdGaOS+MrnAx&#10;yTFimppa6GWFX796+uQEIx+Irok0mlV4wzw+nT9+NGtsyaZmZWTNHAIS7cvGVngVgi2zzNMVU8RP&#10;jGUanNw4RQI83TKrHWmAXclsmufHWWNcbZ2hzHuwng9OPE/8nDMaXnDuWUCywlBbSKdL51U8s/mM&#10;lEtH7ErQXRnkH6pQRGhIOlKdk0DQGyd+oVKCOuMNDxNqVGY4F5QlDaCmyH9Sc7kiliUt0Bxvxzb5&#10;/0dLn68XDom6wtNDjDRRMKPuY/+233Zfuk/9FvXvum/dTfe5u+2+drf9e7jf9R/gHp3d3c68RQCH&#10;XjbWl0B5phcudoO2+tJeGHrtwZf94IwPb4ewljsVw6EdqE2z2YyzYW1AFIxHxwfTwyOM6N6VkXKP&#10;s86HZ8woFC8VlkLHrpGSrC98iJlJuQ+JZqlRU+GDkyJP8091DaWkosJGsiHsJePQGkheJLq0lOxM&#10;OrQmsE71dRElA7nUEBkhXEg5gvI/g3axEcbSov4tcIxOGY0OI1AJbdzvsoZ2Xyof4nfT8IPWKPvK&#10;1JuF248Jti0p2/2MuM4P3wn+/f/O7wEAAP//AwBQSwMEFAAGAAgAAAAhAIRN5rjeAAAACwEAAA8A&#10;AABkcnMvZG93bnJldi54bWxMj8FOwzAMhu9IvENkJG4sHRtJV5pOCIEEuzHgniWmrWic0qRd4ekJ&#10;EhIcbX/+/bnczq5jEw6h9aRguciAIRlvW6oVvDzfX+TAQtRkdecJFXxigG11elLqwvojPeG0jzVL&#10;IRQKraCJsS84D6ZBp8PC90hp9uYHp2Mqh5rbQR9TuOv4ZZYJ7nRL6UKje7xt0LzvR5c0dq9380cm&#10;+ulLmofxapNv5KNR6vxsvrkGFnGOfzD86KcdqJLTwY9kA+sUCJmLhCpYr1dLYImQQq6AHX47vCr5&#10;/x+qbwAAAP//AwBQSwECLQAUAAYACAAAACEAtoM4kv4AAADhAQAAEwAAAAAAAAAAAAAAAAAAAAAA&#10;W0NvbnRlbnRfVHlwZXNdLnhtbFBLAQItABQABgAIAAAAIQA4/SH/1gAAAJQBAAALAAAAAAAAAAAA&#10;AAAAAC8BAABfcmVscy8ucmVsc1BLAQItABQABgAIAAAAIQAO34jJ/gEAAAcEAAAOAAAAAAAAAAAA&#10;AAAAAC4CAABkcnMvZTJvRG9jLnhtbFBLAQItABQABgAIAAAAIQCETea43gAAAAsBAAAPAAAAAAAA&#10;AAAAAAAAAFgEAABkcnMvZG93bnJldi54bWxQSwUGAAAAAAQABADzAAAAYwUAAAAA&#10;" strokecolor="black [3040]" strokeweight="3pt">
            <o:lock v:ext="edit" shapetype="f"/>
          </v:line>
        </w:pict>
      </w:r>
      <w:r w:rsidRPr="00D139B6">
        <w:rPr>
          <w:rFonts w:ascii="Times New Roman" w:eastAsia="Calibri" w:hAnsi="Times New Roman" w:cs="Times New Roman"/>
          <w:noProof/>
          <w:sz w:val="28"/>
          <w:szCs w:val="28"/>
        </w:rPr>
        <w:pict>
          <v:rect id="Прямоугольник 23" o:spid="_x0000_s1038" style="position:absolute;left:0;text-align:left;margin-left:325.1pt;margin-top:170.35pt;width:97.1pt;height:51.8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kp/kwIAAD4FAAAOAAAAZHJzL2Uyb0RvYy54bWysVMlu2zAQvRfoPxC8N7IcZxMiB0aCFAWM&#10;JGhS5MxQZCyE4rAkvfVUoNcC/YR+RC9Fl3yD/EcdUrKy1KeiF4LkvDfL4wwPjxaVIjNhXQk6p+lW&#10;jxKhORSlvs3pu6vTV/uUOM90wRRokdOlcPRo+PLF4dxkog8TUIWwBJ1ol81NTifemyxJHJ+Iirkt&#10;MEKjUYKtmMejvU0Ky+bovVJJv9fbTeZgC2OBC+fw9qQx0mH0L6Xg/lxKJzxROcXcfFxtXG/CmgwP&#10;WXZrmZmUvE2D/UMWFSs1Bu1cnTDPyNSWf7mqSm7BgfRbHKoEpCy5iDVgNWnvWTWXE2ZErAXFcaaT&#10;yf0/t/xsdmFJWeS0v02JZhW+Uf119XH1pf5V368+1d/q+/rn6nP9u/5e/yAIQsXmxmVIvDQXNtTs&#10;zBj4nUND8sQSDq7FLKStAhYrJoso/7KTXyw84XiZ9re30z18JY623Z39wcFOiJawbM021vnXAioS&#10;Njm1+LxRdTYbO99A15A2mSZ+zMQvlQgpKP1WSCwZI/YjOzabOFaWzBi2CeNcaL/bho7oQJOlUh0x&#10;3URUPm1JLTbQRGzCjtjbRHwasWPEqKB9R65KDXaTg+Kui9zg19U3NYfyb6BY4ktbaEbAGX5aoohj&#10;5vwFs9jzqDvOsT/HRSqY5xTaHSUTsB823Qc8tiJaKZnjDOXUvZ8yKyhRbzQ26UE6GIShi4fBzl4f&#10;D/ax5eaxRU+rY0D9U/wxDI/bgPdqvZUWqmsc91GIiiamOcbOKfd2fTj2zWzjh8HFaBRhOGiG+bG+&#10;NDw4D6qGJrlaXDNr2k7y2INnsJ43lj1rqAYbmBpGUw+yjN32oGurNw5p7Nf2Qwm/wONzRD18e8M/&#10;AAAA//8DAFBLAwQUAAYACAAAACEAVfX4rt8AAAALAQAADwAAAGRycy9kb3ducmV2LnhtbEyPsU7D&#10;MBBAdyT+wTokNmqnKW6VxqkQCImKqaUDoxNfk6jxOYqdJvw9ZqLj6Z7evct3s+3YFQffOlKQLAQw&#10;pMqZlmoFp6/3pw0wHzQZ3TlCBT/oYVfc3+U6M26iA16PoWZRQj7TCpoQ+oxzXzVotV+4Hinuzm6w&#10;OsRxqLkZ9BTltuNLISS3uqV4odE9vjZYXY6jVSCn0zMv8ftTjm8Cz/u9o4+DU+rxYX7ZAgs4h38Y&#10;/vJjOhSxqXQjGc+66EjWy4gqSGWaAovEJklWwEoFK7kWwIuc3/5Q/AIAAP//AwBQSwECLQAUAAYA&#10;CAAAACEAtoM4kv4AAADhAQAAEwAAAAAAAAAAAAAAAAAAAAAAW0NvbnRlbnRfVHlwZXNdLnhtbFBL&#10;AQItABQABgAIAAAAIQA4/SH/1gAAAJQBAAALAAAAAAAAAAAAAAAAAC8BAABfcmVscy8ucmVsc1BL&#10;AQItABQABgAIAAAAIQAErkp/kwIAAD4FAAAOAAAAAAAAAAAAAAAAAC4CAABkcnMvZTJvRG9jLnht&#10;bFBLAQItABQABgAIAAAAIQBV9fiu3wAAAAsBAAAPAAAAAAAAAAAAAAAAAO0EAABkcnMvZG93bnJl&#10;di54bWxQSwUGAAAAAAQABADzAAAA+QUAAAAA&#10;" fillcolor="white [3201]" strokecolor="#f79646 [3209]" strokeweight="2pt">
            <v:path arrowok="t"/>
          </v:rect>
        </w:pict>
      </w:r>
      <w:r w:rsidR="009E4C66" w:rsidRPr="007570F4">
        <w:rPr>
          <w:rFonts w:ascii="Times New Roman" w:eastAsia="Calibri" w:hAnsi="Times New Roman" w:cs="Times New Roman"/>
          <w:noProof/>
          <w:sz w:val="28"/>
          <w:szCs w:val="28"/>
          <w:lang w:val="uk-UA" w:eastAsia="uk-UA"/>
        </w:rPr>
        <w:drawing>
          <wp:inline distT="0" distB="0" distL="0" distR="0">
            <wp:extent cx="4282417" cy="2828925"/>
            <wp:effectExtent l="19050" t="0" r="3833"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r_gli.jpg"/>
                    <pic:cNvPicPr/>
                  </pic:nvPicPr>
                  <pic:blipFill rotWithShape="1">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1841"/>
                    <a:stretch/>
                  </pic:blipFill>
                  <pic:spPr bwMode="auto">
                    <a:xfrm>
                      <a:off x="0" y="0"/>
                      <a:ext cx="4304728" cy="2843663"/>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E4C66" w:rsidRDefault="009E4C66" w:rsidP="00803184">
      <w:pPr>
        <w:spacing w:after="480" w:line="360" w:lineRule="auto"/>
        <w:ind w:firstLine="709"/>
        <w:jc w:val="center"/>
        <w:rPr>
          <w:rFonts w:ascii="Times New Roman" w:eastAsia="Calibri" w:hAnsi="Times New Roman" w:cs="Times New Roman"/>
          <w:sz w:val="28"/>
          <w:szCs w:val="28"/>
          <w:lang w:val="uk-UA"/>
        </w:rPr>
      </w:pPr>
      <w:r w:rsidRPr="00922D40">
        <w:rPr>
          <w:rFonts w:ascii="Times New Roman" w:eastAsia="Calibri" w:hAnsi="Times New Roman" w:cs="Times New Roman"/>
          <w:sz w:val="28"/>
          <w:szCs w:val="28"/>
          <w:lang w:val="uk-UA"/>
        </w:rPr>
        <w:t>Рисунок 3.2</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Мікроструктура поверхневої зони сталі 40Х13 після ЕІЛ в гліцерині в послідовності Ti-Cr</w:t>
      </w:r>
    </w:p>
    <w:p w:rsidR="00803184" w:rsidRDefault="00803184" w:rsidP="006602DB">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результатами електронномікроскопічного аналізу (рис. 3.3, а та рис. 3.4, а) виявлено, що легований шар не має чіткої межі з основою, що може свідчити про хорошу адгезію.</w:t>
      </w:r>
    </w:p>
    <w:p w:rsidR="00844FDA" w:rsidRDefault="00803184" w:rsidP="006602DB">
      <w:pPr>
        <w:spacing w:after="0" w:line="360" w:lineRule="auto"/>
        <w:ind w:firstLine="709"/>
        <w:jc w:val="both"/>
        <w:rPr>
          <w:rFonts w:ascii="Times New Roman" w:eastAsia="Calibri" w:hAnsi="Times New Roman" w:cs="Times New Roman"/>
          <w:sz w:val="28"/>
          <w:szCs w:val="28"/>
          <w:lang w:val="uk-UA"/>
        </w:rPr>
      </w:pPr>
      <w:r w:rsidRPr="005713C6">
        <w:rPr>
          <w:rFonts w:ascii="Times New Roman" w:eastAsia="Calibri" w:hAnsi="Times New Roman" w:cs="Times New Roman"/>
          <w:sz w:val="28"/>
          <w:szCs w:val="28"/>
          <w:lang w:val="uk-UA"/>
        </w:rPr>
        <w:t xml:space="preserve">Мікрорентгеноспектральний аналіз </w:t>
      </w:r>
      <w:r w:rsidR="009503AA" w:rsidRPr="005713C6">
        <w:rPr>
          <w:rFonts w:ascii="Times New Roman" w:eastAsia="Calibri" w:hAnsi="Times New Roman" w:cs="Times New Roman"/>
          <w:sz w:val="28"/>
          <w:szCs w:val="28"/>
          <w:lang w:val="uk-UA"/>
        </w:rPr>
        <w:t>дозволив встановити</w:t>
      </w:r>
      <w:r w:rsidRPr="005713C6">
        <w:rPr>
          <w:rFonts w:ascii="Times New Roman" w:eastAsia="Calibri" w:hAnsi="Times New Roman" w:cs="Times New Roman"/>
          <w:sz w:val="28"/>
          <w:szCs w:val="28"/>
          <w:lang w:val="uk-UA"/>
        </w:rPr>
        <w:t xml:space="preserve"> хімічний склад </w:t>
      </w:r>
      <w:r w:rsidR="006602DB" w:rsidRPr="005713C6">
        <w:rPr>
          <w:rFonts w:ascii="Times New Roman" w:eastAsia="Calibri" w:hAnsi="Times New Roman" w:cs="Times New Roman"/>
          <w:sz w:val="28"/>
          <w:szCs w:val="28"/>
          <w:lang w:val="uk-UA"/>
        </w:rPr>
        <w:t xml:space="preserve">(по точках) </w:t>
      </w:r>
      <w:r w:rsidRPr="005713C6">
        <w:rPr>
          <w:rFonts w:ascii="Times New Roman" w:eastAsia="Calibri" w:hAnsi="Times New Roman" w:cs="Times New Roman"/>
          <w:sz w:val="28"/>
          <w:szCs w:val="28"/>
          <w:lang w:val="uk-UA"/>
        </w:rPr>
        <w:t>у локальних ділянках</w:t>
      </w:r>
      <w:r w:rsidR="009503AA" w:rsidRPr="005713C6">
        <w:rPr>
          <w:rFonts w:ascii="Times New Roman" w:eastAsia="Calibri" w:hAnsi="Times New Roman" w:cs="Times New Roman"/>
          <w:sz w:val="28"/>
          <w:szCs w:val="28"/>
          <w:lang w:val="uk-UA"/>
        </w:rPr>
        <w:t xml:space="preserve"> легованих шарів після ЕІЛ у </w:t>
      </w:r>
      <w:r w:rsidR="009503AA" w:rsidRPr="005713C6">
        <w:rPr>
          <w:rFonts w:ascii="Times New Roman" w:eastAsia="Calibri" w:hAnsi="Times New Roman" w:cs="Times New Roman"/>
          <w:sz w:val="28"/>
          <w:szCs w:val="28"/>
          <w:lang w:val="uk-UA"/>
        </w:rPr>
        <w:lastRenderedPageBreak/>
        <w:t>гліцерині (рис. 3.3, б та рис. 3.4, б)</w:t>
      </w:r>
      <w:r w:rsidRPr="005713C6">
        <w:rPr>
          <w:rFonts w:ascii="Times New Roman" w:eastAsia="Calibri" w:hAnsi="Times New Roman" w:cs="Times New Roman"/>
          <w:sz w:val="28"/>
          <w:szCs w:val="28"/>
          <w:lang w:val="uk-UA"/>
        </w:rPr>
        <w:t>. Як видно</w:t>
      </w:r>
      <w:r w:rsidR="009503AA" w:rsidRPr="005713C6">
        <w:rPr>
          <w:rFonts w:ascii="Times New Roman" w:eastAsia="Calibri" w:hAnsi="Times New Roman" w:cs="Times New Roman"/>
          <w:sz w:val="28"/>
          <w:szCs w:val="28"/>
          <w:lang w:val="uk-UA"/>
        </w:rPr>
        <w:t xml:space="preserve">, у </w:t>
      </w:r>
      <w:r w:rsidR="009503AA" w:rsidRPr="005713C6">
        <w:rPr>
          <w:rFonts w:ascii="Times New Roman" w:eastAsia="Calibri" w:hAnsi="Times New Roman" w:cs="Times New Roman"/>
          <w:sz w:val="28"/>
          <w:szCs w:val="28"/>
          <w:lang w:val="en-US"/>
        </w:rPr>
        <w:t>Cr</w:t>
      </w:r>
      <w:r w:rsidR="009503AA" w:rsidRPr="005713C6">
        <w:rPr>
          <w:rFonts w:ascii="Times New Roman" w:eastAsia="Calibri" w:hAnsi="Times New Roman" w:cs="Times New Roman"/>
          <w:sz w:val="28"/>
          <w:szCs w:val="28"/>
          <w:lang w:val="uk-UA"/>
        </w:rPr>
        <w:t>-</w:t>
      </w:r>
      <w:r w:rsidR="009503AA" w:rsidRPr="005713C6">
        <w:rPr>
          <w:rFonts w:ascii="Times New Roman" w:eastAsia="Calibri" w:hAnsi="Times New Roman" w:cs="Times New Roman"/>
          <w:sz w:val="28"/>
          <w:szCs w:val="28"/>
          <w:lang w:val="en-US"/>
        </w:rPr>
        <w:t>Ti</w:t>
      </w:r>
      <w:r w:rsidR="009503AA" w:rsidRPr="005713C6">
        <w:rPr>
          <w:rFonts w:ascii="Times New Roman" w:eastAsia="Calibri" w:hAnsi="Times New Roman" w:cs="Times New Roman"/>
          <w:sz w:val="28"/>
          <w:szCs w:val="28"/>
          <w:lang w:val="uk-UA"/>
        </w:rPr>
        <w:t xml:space="preserve"> покритті концентрація хрому знаходиться в межах від 5,77 % до 6,29 %, титану – від 0,11 % до 0,43 % (рис. 3.3, б), а у </w:t>
      </w:r>
      <w:r w:rsidR="009503AA" w:rsidRPr="005713C6">
        <w:rPr>
          <w:rFonts w:ascii="Times New Roman" w:eastAsia="Calibri" w:hAnsi="Times New Roman" w:cs="Times New Roman"/>
          <w:sz w:val="28"/>
          <w:szCs w:val="28"/>
          <w:lang w:val="en-US"/>
        </w:rPr>
        <w:t>Ti</w:t>
      </w:r>
      <w:r w:rsidR="009503AA" w:rsidRPr="005713C6">
        <w:rPr>
          <w:rFonts w:ascii="Times New Roman" w:eastAsia="Calibri" w:hAnsi="Times New Roman" w:cs="Times New Roman"/>
          <w:sz w:val="28"/>
          <w:szCs w:val="28"/>
          <w:lang w:val="uk-UA"/>
        </w:rPr>
        <w:t>-</w:t>
      </w:r>
      <w:r w:rsidR="009503AA" w:rsidRPr="005713C6">
        <w:rPr>
          <w:rFonts w:ascii="Times New Roman" w:eastAsia="Calibri" w:hAnsi="Times New Roman" w:cs="Times New Roman"/>
          <w:sz w:val="28"/>
          <w:szCs w:val="28"/>
          <w:lang w:val="en-US"/>
        </w:rPr>
        <w:t>Cr</w:t>
      </w:r>
      <w:r w:rsidR="009503AA" w:rsidRPr="005713C6">
        <w:rPr>
          <w:rFonts w:ascii="Times New Roman" w:eastAsia="Calibri" w:hAnsi="Times New Roman" w:cs="Times New Roman"/>
          <w:sz w:val="28"/>
          <w:szCs w:val="28"/>
        </w:rPr>
        <w:t> </w:t>
      </w:r>
      <w:r w:rsidR="009503AA" w:rsidRPr="005713C6">
        <w:rPr>
          <w:rFonts w:ascii="Times New Roman" w:eastAsia="Calibri" w:hAnsi="Times New Roman" w:cs="Times New Roman"/>
          <w:sz w:val="28"/>
          <w:szCs w:val="28"/>
          <w:lang w:val="uk-UA"/>
        </w:rPr>
        <w:t>покритті – від 9,34 % хрому до 13,72 % хрому та від 0,01 % титану до 0,14 % титану (рис. 3.4, б). Отже, можна відслідковується</w:t>
      </w:r>
      <w:r w:rsidRPr="005713C6">
        <w:rPr>
          <w:rFonts w:ascii="Times New Roman" w:eastAsia="Calibri" w:hAnsi="Times New Roman" w:cs="Times New Roman"/>
          <w:sz w:val="28"/>
          <w:szCs w:val="28"/>
          <w:lang w:val="uk-UA"/>
        </w:rPr>
        <w:t xml:space="preserve"> неоднорідність концентрації елементів у </w:t>
      </w:r>
      <w:r w:rsidR="009503AA" w:rsidRPr="005713C6">
        <w:rPr>
          <w:rFonts w:ascii="Times New Roman" w:eastAsia="Calibri" w:hAnsi="Times New Roman" w:cs="Times New Roman"/>
          <w:sz w:val="28"/>
          <w:szCs w:val="28"/>
          <w:lang w:val="uk-UA"/>
        </w:rPr>
        <w:t xml:space="preserve">межах </w:t>
      </w:r>
      <w:r w:rsidRPr="005713C6">
        <w:rPr>
          <w:rFonts w:ascii="Times New Roman" w:eastAsia="Calibri" w:hAnsi="Times New Roman" w:cs="Times New Roman"/>
          <w:sz w:val="28"/>
          <w:szCs w:val="28"/>
          <w:lang w:val="uk-UA"/>
        </w:rPr>
        <w:t>леговано</w:t>
      </w:r>
      <w:r w:rsidR="009503AA" w:rsidRPr="005713C6">
        <w:rPr>
          <w:rFonts w:ascii="Times New Roman" w:eastAsia="Calibri" w:hAnsi="Times New Roman" w:cs="Times New Roman"/>
          <w:sz w:val="28"/>
          <w:szCs w:val="28"/>
          <w:lang w:val="uk-UA"/>
        </w:rPr>
        <w:t>го</w:t>
      </w:r>
      <w:r w:rsidRPr="005713C6">
        <w:rPr>
          <w:rFonts w:ascii="Times New Roman" w:eastAsia="Calibri" w:hAnsi="Times New Roman" w:cs="Times New Roman"/>
          <w:sz w:val="28"/>
          <w:szCs w:val="28"/>
          <w:lang w:val="uk-UA"/>
        </w:rPr>
        <w:t xml:space="preserve"> шар</w:t>
      </w:r>
      <w:r w:rsidR="009503AA" w:rsidRPr="005713C6">
        <w:rPr>
          <w:rFonts w:ascii="Times New Roman" w:eastAsia="Calibri" w:hAnsi="Times New Roman" w:cs="Times New Roman"/>
          <w:sz w:val="28"/>
          <w:szCs w:val="28"/>
          <w:lang w:val="uk-UA"/>
        </w:rPr>
        <w:t>у</w:t>
      </w:r>
      <w:r w:rsidRPr="005713C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6602DB" w:rsidRDefault="006602DB" w:rsidP="006602DB">
      <w:pPr>
        <w:spacing w:after="0" w:line="360" w:lineRule="auto"/>
        <w:ind w:firstLine="709"/>
        <w:jc w:val="both"/>
        <w:rPr>
          <w:rFonts w:ascii="Times New Roman" w:eastAsia="Calibri" w:hAnsi="Times New Roman" w:cs="Times New Roman"/>
          <w:sz w:val="28"/>
          <w:szCs w:val="28"/>
          <w:lang w:val="uk-UA"/>
        </w:rPr>
      </w:pPr>
    </w:p>
    <w:p w:rsidR="00807AB7" w:rsidRDefault="00D139B6" w:rsidP="00D564BC">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pict>
          <v:shape id="_x0000_s1092" type="#_x0000_t202" style="position:absolute;left:0;text-align:left;margin-left:185.6pt;margin-top:274.45pt;width:73.6pt;height:27pt;z-index:2516920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2RpQIAAMwFAAAOAAAAZHJzL2Uyb0RvYy54bWysVN1O2zAUvp+0d7B8P9KWwkZEijoQ06QK&#10;0MrEtevYbYTt49luk+5leIpdTdoz9JF27KSlMDSJaTeJ7fOdv+/8nJ41WpGVcL4CU9D+QY8SYTiU&#10;lZkX9Ovt5bsPlPjATMkUGFHQtfD0bPT2zWltczGABahSOIJGjM9rW9BFCDbPMs8XQjN/AFYYFEpw&#10;mgW8unlWOlajda2yQa93nNXgSuuAC+/x9aIV0lGyL6Xg4VpKLwJRBcXYQvq69J3FbzY6ZfncMbuo&#10;eBcG+4coNKsMOt2ZumCBkaWr/jClK+7AgwwHHHQGUlZcpBwwm37vWTbTBbMi5YLkeLujyf8/s/xq&#10;deNIVWLtsFKGaazR5mHza/Nz84PgE/JTW58jbGoRGJqP0CA25ertBPi9R0i2h2kVPKIjH410Ov4x&#10;U4KKWIL1jnbRBMLx8aQ/HPZQwlF0eDIYHqayZI/K1vnwSYAm8VBQh1VNAbDVxIfonuVbSPTlQVXl&#10;ZaVUusROEufKkRXDHlChH3NCjScoZUhd0OPDo16b2V8szOYvWEB7ykR3IvVcF1ZkpSUincJaiYhR&#10;5ouQyHni44UYGefC7OJM6IiSmNFrFDv8Y1SvUW7zQI3kGUzYKevKgGtZekpteb8lRrb4ri98m3ek&#10;IDSzpuuoGZRrbCgH7Uh6yy8rrO6E+XDDHM4gNgTulXCNH6kAqwPdiZIFuO8vvUc8jgZKKalxpgvq&#10;vy2ZE5SozwaHJjUaLoF0GR69H6APty+Z7UvMUp8DtkwfN5jl6RjxQW2P0oG+w/Uzjl5RxAxH3wUN&#10;2+N5aDcNri8uxuMEwrG3LEzM1PLtHMXevW3umLNdgwecjCvYTj/Ln/V5i42FMTBeBpBVGoJIcMtq&#10;RzyujNTp3XqLO2n/nlCPS3j0GwAA//8DAFBLAwQUAAYACAAAACEAblIV3d8AAAALAQAADwAAAGRy&#10;cy9kb3ducmV2LnhtbEyPTU/DMAyG70j8h8hI3FjSDwqUuhNCAo6IsUk7Zo1pqzVJ1WRd+feYExxt&#10;P3r9vNV6sYOYaQq9dwjJSoEg13jTuxZh+/lycw8iRO2MHrwjhG8KsK4vLypdGn92HzRvYis4xIVS&#10;I3QxjqWUoenI6rDyIzm+ffnJ6sjj1Eoz6TOH20GmShXS6t7xh06P9NxRc9ycLIJX251J3uc3SVm/&#10;V2ORHmPyinh9tTw9goi0xD8YfvVZHWp2OviTM0EMCMWtShlFyIo0A8HE3UPOmwNCnuYJyLqS/zvU&#10;PwAAAP//AwBQSwECLQAUAAYACAAAACEAtoM4kv4AAADhAQAAEwAAAAAAAAAAAAAAAAAAAAAAW0Nv&#10;bnRlbnRfVHlwZXNdLnhtbFBLAQItABQABgAIAAAAIQA4/SH/1gAAAJQBAAALAAAAAAAAAAAAAAAA&#10;AC8BAABfcmVscy8ucmVsc1BLAQItABQABgAIAAAAIQAKp42RpQIAAMwFAAAOAAAAAAAAAAAAAAAA&#10;AC4CAABkcnMvZTJvRG9jLnhtbFBLAQItABQABgAIAAAAIQBuUhXd3wAAAAsBAAAPAAAAAAAAAAAA&#10;AAAAAP8EAABkcnMvZG93bnJldi54bWxQSwUGAAAAAAQABADzAAAACwYAAAAA&#10;" fillcolor="white [3201]" strokecolor="white [3212]" strokeweight=".5pt">
            <v:path arrowok="t"/>
            <v:textbox style="mso-next-textbox:#_x0000_s1092">
              <w:txbxContent>
                <w:p w:rsidR="00185241" w:rsidRPr="006917DF" w:rsidRDefault="00185241" w:rsidP="00D564BC">
                  <w:pPr>
                    <w:rPr>
                      <w:rFonts w:ascii="Times New Roman" w:hAnsi="Times New Roman" w:cs="Times New Roman"/>
                      <w:b/>
                      <w:sz w:val="32"/>
                      <w:szCs w:val="32"/>
                      <w:lang w:val="uk-UA"/>
                    </w:rPr>
                  </w:pPr>
                  <w:r>
                    <w:rPr>
                      <w:rFonts w:ascii="Times New Roman" w:hAnsi="Times New Roman" w:cs="Times New Roman"/>
                      <w:b/>
                      <w:sz w:val="32"/>
                      <w:szCs w:val="32"/>
                      <w:lang w:val="uk-UA"/>
                    </w:rPr>
                    <w:t>25</w:t>
                  </w:r>
                  <w:r w:rsidRPr="006917DF">
                    <w:rPr>
                      <w:rFonts w:ascii="Times New Roman" w:hAnsi="Times New Roman" w:cs="Times New Roman"/>
                      <w:b/>
                      <w:sz w:val="32"/>
                      <w:szCs w:val="32"/>
                      <w:lang w:val="uk-UA"/>
                    </w:rPr>
                    <w:t xml:space="preserve"> мкм</w:t>
                  </w:r>
                </w:p>
              </w:txbxContent>
            </v:textbox>
          </v:shape>
        </w:pict>
      </w:r>
      <w:r>
        <w:rPr>
          <w:rFonts w:ascii="Times New Roman" w:eastAsia="Calibri" w:hAnsi="Times New Roman" w:cs="Times New Roman"/>
          <w:noProof/>
          <w:sz w:val="28"/>
          <w:szCs w:val="28"/>
          <w:lang w:val="uk-UA" w:eastAsia="uk-UA"/>
        </w:rPr>
        <w:pict>
          <v:line id="_x0000_s1091" style="position:absolute;left:0;text-align:left;z-index:251691008;visibility:visible;mso-wrap-distance-top:-3e-5mm;mso-wrap-distance-bottom:-3e-5mm" from="166.2pt,311.85pt" to="270.85pt,3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hA++AEAAAUEAAAOAAAAZHJzL2Uyb0RvYy54bWysU8tu1DAU3SPxD5b3TDItlCqaTBetYFPB&#10;iMIHuI49seqXbDPJ7IA10nwCv8ACpEqFfkPyR712JuEphBAby773nHOfXpy0SqINc14YXeL5LMeI&#10;aWoqodclfvXyyYNjjHwguiLSaFbiLfP4ZHn/3qKxBTswtZEVcwhEtC8aW+I6BFtkmac1U8TPjGUa&#10;nNw4RQI83TqrHGlAXcnsIM+Pssa4yjpDmfdgPRuceJn0OWc0POfcs4BkiSG3kE6Xzst4ZssFKdaO&#10;2FrQfRrkH7JQRGgIOkmdkUDQayd+kVKCOuMNDzNqVGY4F5SlGqCaef5TNRc1sSzVAs3xdmqT/3+y&#10;9Nlm5ZCoYHYYaaJgRN2H/k2/6750H/sd6t92t93n7lN33X3trvt3cL/p38M9OrubvXmH5rGTjfUF&#10;CJ7qlYu9oK2+sOeGXnnwZT8448PbAdZypyIcmoHaNJntNBnWBkTBeHT4+NFDmB8dXRkpRp51Pjxl&#10;RqF4KbEUOvaMFGRz7kOMTIoREs1So6bEh8fzPE0/5TWkkpIKW8kG2AvGoTEQfJ7k0kqyU+nQhsAy&#10;VVepZBCXGpCRwoWUEyn/M2mPjTSW1vRviRM6RTQ6TEQltHG/ixraMVU+4PfT8EOtsexLU21XbhwT&#10;7Fpq2/5fxGX+/p3o337v8g4AAP//AwBQSwMEFAAGAAgAAAAhAILikQDeAAAACwEAAA8AAABkcnMv&#10;ZG93bnJldi54bWxMj8FOwzAMhu9IvENkJG4sHaPpVppOCIEEuzHgnjWmrWic0qRd4ekxEhIcbX/+&#10;/bnYzq4TEw6h9aRhuUhAIFXetlRreHm+v1iDCNGQNZ0n1PCJAbbl6UlhcuuP9ITTPtaCQyjkRkMT&#10;Y59LGaoGnQkL3yPx7M0PzkQuh1rawRw53HXyMkmUdKYlvtCYHm8brN73o2ON3evd/JGofvrKqocx&#10;3aw32WOl9fnZfHMNIuIc/2D40ecdKNnp4EeyQXQalEqXjGq4WqkVCCYylaYgDr8dWRby/w/lNwAA&#10;AP//AwBQSwECLQAUAAYACAAAACEAtoM4kv4AAADhAQAAEwAAAAAAAAAAAAAAAAAAAAAAW0NvbnRl&#10;bnRfVHlwZXNdLnhtbFBLAQItABQABgAIAAAAIQA4/SH/1gAAAJQBAAALAAAAAAAAAAAAAAAAAC8B&#10;AABfcmVscy8ucmVsc1BLAQItABQABgAIAAAAIQC57hA++AEAAAUEAAAOAAAAAAAAAAAAAAAAAC4C&#10;AABkcnMvZTJvRG9jLnhtbFBLAQItABQABgAIAAAAIQCC4pEA3gAAAAsBAAAPAAAAAAAAAAAAAAAA&#10;AFIEAABkcnMvZG93bnJldi54bWxQSwUGAAAAAAQABADzAAAAXQUAAAAA&#10;" strokecolor="black [3040]" strokeweight="3pt">
            <o:lock v:ext="edit" shapetype="f"/>
          </v:line>
        </w:pict>
      </w:r>
      <w:r>
        <w:rPr>
          <w:rFonts w:ascii="Times New Roman" w:eastAsia="Calibri" w:hAnsi="Times New Roman" w:cs="Times New Roman"/>
          <w:noProof/>
          <w:sz w:val="28"/>
          <w:szCs w:val="28"/>
          <w:lang w:val="uk-UA" w:eastAsia="uk-UA"/>
        </w:rPr>
        <w:pict>
          <v:rect id="_x0000_s1090" style="position:absolute;left:0;text-align:left;margin-left:141.35pt;margin-top:269.95pt;width:147.25pt;height:51.85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Dv6kgIAAD4FAAAOAAAAZHJzL2Uyb0RvYy54bWysVElu2zAU3RfoHQjuG1mOMwmRAyNBigJG&#10;EjQpsmYoMhZC8bMkPXVVoNsCPUIP0U3RIWeQb9RPSlaGelV0Q5D870+P7/PwaFEpMhPWlaBzmm71&#10;KBGaQ1Hq25y+uzp9tU+J80wXTIEWOV0KR4+GL18czk0m+jABVQhLMIh22dzkdOK9yZLE8YmomNsC&#10;IzQaJdiKeTza26SwbI7RK5X0e73dZA62MBa4cA5vTxojHcb4Ugruz6V0whOVU6zNx9XG9SasyfCQ&#10;ZbeWmUnJ2zLYP1RRsVJj0i7UCfOMTG35V6iq5BYcSL/FoUpAypKL2AN2k/aedXM5YUbEXpAcZzqa&#10;3P8Ly89mF5aUBb5dSolmFb5R/XX1cfWl/lXfrz7V3+r7+ufqc/27/l7/IAhCxubGZeh4aS5s6NmZ&#10;MfA7h4bkiSUcXItZSFsFLHZMFpH+ZUe/WHjC8TLtb2+ne/hKHG27O/uDg52QLWHZ2ttY518LqEjY&#10;5NTi80bW2WzsfANdQ9pimvyxEr9UIpSg9FshsWXM2I/eUWziWFkyYygTxrnQfrdNHdHBTZZKdY7p&#10;JkflIztYb4sNbiKKsHPsbXJ8mrHziFlB+865KjXYTQGKuy5zg1933/Qc2r+BYokvbaEZAWf4aYkk&#10;jpnzF8yi5pF3nGN/jotUMM8ptDtKJmA/bLoPeJQiWimZ4wzl1L2fMisoUW80ivQgHQzC0MXDYGev&#10;jwf72HLz2KKn1TEg/6hDrC5uA96r9VZaqK5x3EchK5qY5pg7p9zb9eHYN7ONHwYXo1GE4aAZ5sf6&#10;0vAQPLAaRHK1uGbWtEryqMEzWM8by54JqsEGTw2jqQdZRrU98NryjUMa9dp+KOEXeHyOqIdvb/gH&#10;AAD//wMAUEsDBBQABgAIAAAAIQAxR2RV4AAAAAsBAAAPAAAAZHJzL2Rvd25yZXYueG1sTI/BTsMw&#10;EETvSPyDtUjcqJ2WmDaNUyEQEhWnlh44OvE2iYjXUew04e8xJ3pc7ejNm3w3245dcPCtIwXJQgBD&#10;qpxpqVZw+nx7WAPzQZPRnSNU8IMedsXtTa4z4yY64OUYahYh5DOtoAmhzzj3VYNW+4XrkeLv7Aar&#10;QzyHmptBTxFuO74UQnKrW4oNje7xpcHq+zhaBXI6pbzErw85vgo87/eO3g9Oqfu7+XkLLOAc/sPw&#10;px/VoYhOpRvJeNZFRpLGLUHBKn2SwGJiLTZLYKWCR5msgBc5v95Q/AIAAP//AwBQSwECLQAUAAYA&#10;CAAAACEAtoM4kv4AAADhAQAAEwAAAAAAAAAAAAAAAAAAAAAAW0NvbnRlbnRfVHlwZXNdLnhtbFBL&#10;AQItABQABgAIAAAAIQA4/SH/1gAAAJQBAAALAAAAAAAAAAAAAAAAAC8BAABfcmVscy8ucmVsc1BL&#10;AQItABQABgAIAAAAIQAaIDv6kgIAAD4FAAAOAAAAAAAAAAAAAAAAAC4CAABkcnMvZTJvRG9jLnht&#10;bFBLAQItABQABgAIAAAAIQAxR2RV4AAAAAsBAAAPAAAAAAAAAAAAAAAAAOwEAABkcnMvZG93bnJl&#10;di54bWxQSwUGAAAAAAQABADzAAAA+QUAAAAA&#10;" fillcolor="white [3201]" strokecolor="#f79646 [3209]" strokeweight="2pt">
            <v:path arrowok="t"/>
          </v:rect>
        </w:pict>
      </w:r>
      <w:r w:rsidR="00D564BC">
        <w:rPr>
          <w:rFonts w:ascii="Times New Roman" w:eastAsia="Calibri" w:hAnsi="Times New Roman" w:cs="Times New Roman"/>
          <w:noProof/>
          <w:sz w:val="28"/>
          <w:szCs w:val="28"/>
          <w:lang w:val="uk-UA" w:eastAsia="uk-UA"/>
        </w:rPr>
        <w:drawing>
          <wp:inline distT="0" distB="0" distL="0" distR="0">
            <wp:extent cx="3648075" cy="413560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_CrTi.jpg"/>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48075" cy="4135606"/>
                    </a:xfrm>
                    <a:prstGeom prst="rect">
                      <a:avLst/>
                    </a:prstGeom>
                  </pic:spPr>
                </pic:pic>
              </a:graphicData>
            </a:graphic>
          </wp:inline>
        </w:drawing>
      </w:r>
      <w:r w:rsidR="009503AA">
        <w:rPr>
          <w:rFonts w:ascii="Times New Roman" w:eastAsia="Calibri" w:hAnsi="Times New Roman" w:cs="Times New Roman"/>
          <w:sz w:val="28"/>
          <w:szCs w:val="28"/>
          <w:lang w:val="uk-UA"/>
        </w:rPr>
        <w:t xml:space="preserve">       </w:t>
      </w:r>
      <w:r w:rsidR="00D564BC" w:rsidRPr="00D564BC">
        <w:rPr>
          <w:rFonts w:ascii="Times New Roman" w:eastAsia="Calibri" w:hAnsi="Times New Roman" w:cs="Times New Roman"/>
          <w:noProof/>
          <w:sz w:val="28"/>
          <w:szCs w:val="28"/>
          <w:lang w:val="uk-UA" w:eastAsia="uk-UA"/>
        </w:rPr>
        <w:drawing>
          <wp:inline distT="0" distB="0" distL="0" distR="0">
            <wp:extent cx="1695687" cy="414395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1695687" cy="4143953"/>
                    </a:xfrm>
                    <a:prstGeom prst="rect">
                      <a:avLst/>
                    </a:prstGeom>
                  </pic:spPr>
                </pic:pic>
              </a:graphicData>
            </a:graphic>
          </wp:inline>
        </w:drawing>
      </w:r>
    </w:p>
    <w:p w:rsidR="009E3477" w:rsidRDefault="005713C6" w:rsidP="009E3477">
      <w:pPr>
        <w:pStyle w:val="a9"/>
        <w:spacing w:after="0" w:line="360" w:lineRule="auto"/>
        <w:ind w:left="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BE6D1C" w:rsidRPr="00BE6D1C">
        <w:rPr>
          <w:rFonts w:ascii="Times New Roman" w:eastAsia="Calibri" w:hAnsi="Times New Roman" w:cs="Times New Roman"/>
          <w:sz w:val="28"/>
          <w:szCs w:val="28"/>
          <w:lang w:val="uk-UA"/>
        </w:rPr>
        <w:t>– 5,77 %</w:t>
      </w:r>
      <w:r w:rsidR="00BE6D1C" w:rsidRPr="00BE6D1C">
        <w:rPr>
          <w:rFonts w:ascii="Times New Roman" w:eastAsia="Calibri" w:hAnsi="Times New Roman" w:cs="Times New Roman"/>
          <w:sz w:val="28"/>
          <w:szCs w:val="28"/>
          <w:lang w:val="en-US"/>
        </w:rPr>
        <w:t xml:space="preserve"> Cr; 0,43 % Ti; 93,8 % Fe; 2 </w:t>
      </w:r>
      <w:r w:rsidR="00BE6D1C" w:rsidRPr="00BE6D1C">
        <w:rPr>
          <w:rFonts w:ascii="Times New Roman" w:eastAsia="Calibri" w:hAnsi="Times New Roman" w:cs="Times New Roman"/>
          <w:sz w:val="28"/>
          <w:szCs w:val="28"/>
          <w:lang w:val="uk-UA"/>
        </w:rPr>
        <w:t>– 6,</w:t>
      </w:r>
      <w:r w:rsidR="00BE6D1C" w:rsidRPr="00BE6D1C">
        <w:rPr>
          <w:rFonts w:ascii="Times New Roman" w:eastAsia="Calibri" w:hAnsi="Times New Roman" w:cs="Times New Roman"/>
          <w:sz w:val="28"/>
          <w:szCs w:val="28"/>
          <w:lang w:val="en-US"/>
        </w:rPr>
        <w:t>29</w:t>
      </w:r>
      <w:r w:rsidR="00BE6D1C" w:rsidRPr="00BE6D1C">
        <w:rPr>
          <w:rFonts w:ascii="Times New Roman" w:eastAsia="Calibri" w:hAnsi="Times New Roman" w:cs="Times New Roman"/>
          <w:sz w:val="28"/>
          <w:szCs w:val="28"/>
          <w:lang w:val="uk-UA"/>
        </w:rPr>
        <w:t> %</w:t>
      </w:r>
      <w:r w:rsidR="00BE6D1C" w:rsidRPr="00BE6D1C">
        <w:rPr>
          <w:rFonts w:ascii="Times New Roman" w:eastAsia="Calibri" w:hAnsi="Times New Roman" w:cs="Times New Roman"/>
          <w:sz w:val="28"/>
          <w:szCs w:val="28"/>
          <w:lang w:val="en-US"/>
        </w:rPr>
        <w:t xml:space="preserve"> Cr; 0,24 % Ti; 93,47 % Fe;</w:t>
      </w:r>
      <w:r w:rsidR="009E3477">
        <w:rPr>
          <w:rFonts w:ascii="Times New Roman" w:eastAsia="Calibri" w:hAnsi="Times New Roman" w:cs="Times New Roman"/>
          <w:sz w:val="28"/>
          <w:szCs w:val="28"/>
          <w:lang w:val="uk-UA"/>
        </w:rPr>
        <w:t xml:space="preserve"> </w:t>
      </w:r>
    </w:p>
    <w:p w:rsidR="00BE6D1C" w:rsidRPr="005713C6" w:rsidRDefault="005713C6" w:rsidP="009E3477">
      <w:pPr>
        <w:pStyle w:val="a9"/>
        <w:spacing w:after="0" w:line="360" w:lineRule="auto"/>
        <w:ind w:left="0"/>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3 </w:t>
      </w:r>
      <w:r w:rsidR="00BE6D1C" w:rsidRPr="00BE6D1C">
        <w:rPr>
          <w:rFonts w:ascii="Times New Roman" w:eastAsia="Calibri" w:hAnsi="Times New Roman" w:cs="Times New Roman"/>
          <w:sz w:val="28"/>
          <w:szCs w:val="28"/>
          <w:lang w:val="en-US"/>
        </w:rPr>
        <w:t xml:space="preserve">– </w:t>
      </w:r>
      <w:r w:rsidR="00BE6D1C" w:rsidRPr="00BE6D1C">
        <w:rPr>
          <w:rFonts w:ascii="Times New Roman" w:eastAsia="Calibri" w:hAnsi="Times New Roman" w:cs="Times New Roman"/>
          <w:sz w:val="28"/>
          <w:szCs w:val="28"/>
          <w:lang w:val="uk-UA"/>
        </w:rPr>
        <w:t>5,85 %</w:t>
      </w:r>
      <w:r w:rsidR="00BE6D1C" w:rsidRPr="00BE6D1C">
        <w:rPr>
          <w:rFonts w:ascii="Times New Roman" w:eastAsia="Calibri" w:hAnsi="Times New Roman" w:cs="Times New Roman"/>
          <w:sz w:val="28"/>
          <w:szCs w:val="28"/>
          <w:lang w:val="en-US"/>
        </w:rPr>
        <w:t xml:space="preserve"> Cr; 0</w:t>
      </w:r>
      <w:r w:rsidR="00BE6D1C" w:rsidRPr="005713C6">
        <w:rPr>
          <w:rFonts w:ascii="Times New Roman" w:eastAsia="Calibri" w:hAnsi="Times New Roman" w:cs="Times New Roman"/>
          <w:sz w:val="28"/>
          <w:szCs w:val="28"/>
          <w:lang w:val="en-US"/>
        </w:rPr>
        <w:t>,11 % Ti; 94,03 % Fe; 4 </w:t>
      </w:r>
      <w:r w:rsidR="00BE6D1C" w:rsidRPr="005713C6">
        <w:rPr>
          <w:rFonts w:ascii="Times New Roman" w:eastAsia="Calibri" w:hAnsi="Times New Roman" w:cs="Times New Roman"/>
          <w:sz w:val="28"/>
          <w:szCs w:val="28"/>
          <w:lang w:val="uk-UA"/>
        </w:rPr>
        <w:t>– 4,</w:t>
      </w:r>
      <w:r w:rsidR="00BE6D1C" w:rsidRPr="005713C6">
        <w:rPr>
          <w:rFonts w:ascii="Times New Roman" w:eastAsia="Calibri" w:hAnsi="Times New Roman" w:cs="Times New Roman"/>
          <w:sz w:val="28"/>
          <w:szCs w:val="28"/>
          <w:lang w:val="en-US"/>
        </w:rPr>
        <w:t>48</w:t>
      </w:r>
      <w:r w:rsidR="00BE6D1C" w:rsidRPr="005713C6">
        <w:rPr>
          <w:rFonts w:ascii="Times New Roman" w:eastAsia="Calibri" w:hAnsi="Times New Roman" w:cs="Times New Roman"/>
          <w:sz w:val="28"/>
          <w:szCs w:val="28"/>
          <w:lang w:val="uk-UA"/>
        </w:rPr>
        <w:t> %</w:t>
      </w:r>
      <w:r w:rsidR="00BE6D1C" w:rsidRPr="005713C6">
        <w:rPr>
          <w:rFonts w:ascii="Times New Roman" w:eastAsia="Calibri" w:hAnsi="Times New Roman" w:cs="Times New Roman"/>
          <w:sz w:val="28"/>
          <w:szCs w:val="28"/>
          <w:lang w:val="en-US"/>
        </w:rPr>
        <w:t xml:space="preserve"> Cr; 0,03 % Ti; </w:t>
      </w:r>
      <w:r w:rsidR="009E3477">
        <w:rPr>
          <w:rFonts w:ascii="Times New Roman" w:eastAsia="Calibri" w:hAnsi="Times New Roman" w:cs="Times New Roman"/>
          <w:sz w:val="28"/>
          <w:szCs w:val="28"/>
          <w:lang w:val="uk-UA"/>
        </w:rPr>
        <w:t>9</w:t>
      </w:r>
      <w:r w:rsidR="00BE6D1C" w:rsidRPr="005713C6">
        <w:rPr>
          <w:rFonts w:ascii="Times New Roman" w:eastAsia="Calibri" w:hAnsi="Times New Roman" w:cs="Times New Roman"/>
          <w:sz w:val="28"/>
          <w:szCs w:val="28"/>
          <w:lang w:val="en-US"/>
        </w:rPr>
        <w:t>5,49 % Fe</w:t>
      </w:r>
    </w:p>
    <w:p w:rsidR="00D564BC" w:rsidRDefault="00D564BC" w:rsidP="009E3477">
      <w:pPr>
        <w:spacing w:after="480" w:line="360" w:lineRule="auto"/>
        <w:ind w:firstLine="709"/>
        <w:jc w:val="center"/>
        <w:rPr>
          <w:rFonts w:ascii="Times New Roman" w:eastAsia="Calibri" w:hAnsi="Times New Roman" w:cs="Times New Roman"/>
          <w:sz w:val="28"/>
          <w:szCs w:val="28"/>
          <w:lang w:val="uk-UA"/>
        </w:rPr>
      </w:pPr>
      <w:r w:rsidRPr="005713C6">
        <w:rPr>
          <w:rFonts w:ascii="Times New Roman" w:eastAsia="Calibri" w:hAnsi="Times New Roman" w:cs="Times New Roman"/>
          <w:sz w:val="28"/>
          <w:szCs w:val="28"/>
          <w:lang w:val="uk-UA"/>
        </w:rPr>
        <w:t>Рисунок 3.3</w:t>
      </w:r>
      <w:r w:rsidRPr="005713C6">
        <w:rPr>
          <w:rFonts w:ascii="Times New Roman" w:eastAsia="Calibri" w:hAnsi="Times New Roman" w:cs="Times New Roman"/>
          <w:color w:val="FF0000"/>
          <w:sz w:val="28"/>
          <w:szCs w:val="28"/>
          <w:lang w:val="uk-UA"/>
        </w:rPr>
        <w:t xml:space="preserve"> </w:t>
      </w:r>
      <w:r w:rsidRPr="005713C6">
        <w:rPr>
          <w:rFonts w:ascii="Times New Roman" w:eastAsia="Calibri" w:hAnsi="Times New Roman" w:cs="Times New Roman"/>
          <w:sz w:val="28"/>
          <w:szCs w:val="28"/>
          <w:lang w:val="uk-UA"/>
        </w:rPr>
        <w:t xml:space="preserve">– </w:t>
      </w:r>
      <w:r w:rsidR="009503AA" w:rsidRPr="005713C6">
        <w:rPr>
          <w:rFonts w:ascii="Times New Roman" w:eastAsia="Calibri" w:hAnsi="Times New Roman" w:cs="Times New Roman"/>
          <w:sz w:val="28"/>
          <w:szCs w:val="28"/>
          <w:lang w:val="uk-UA"/>
        </w:rPr>
        <w:t>Електрон</w:t>
      </w:r>
      <w:r w:rsidR="005713C6">
        <w:rPr>
          <w:rFonts w:ascii="Times New Roman" w:eastAsia="Calibri" w:hAnsi="Times New Roman" w:cs="Times New Roman"/>
          <w:sz w:val="28"/>
          <w:szCs w:val="28"/>
          <w:lang w:val="uk-UA"/>
        </w:rPr>
        <w:t>н</w:t>
      </w:r>
      <w:r w:rsidR="006602DB" w:rsidRPr="005713C6">
        <w:rPr>
          <w:rFonts w:ascii="Times New Roman" w:eastAsia="Calibri" w:hAnsi="Times New Roman" w:cs="Times New Roman"/>
          <w:sz w:val="28"/>
          <w:szCs w:val="28"/>
          <w:lang w:val="uk-UA"/>
        </w:rPr>
        <w:t>а мікрофотографія</w:t>
      </w:r>
      <w:r w:rsidR="00B450B9" w:rsidRPr="005713C6">
        <w:rPr>
          <w:rFonts w:ascii="Times New Roman" w:eastAsia="Calibri" w:hAnsi="Times New Roman" w:cs="Times New Roman"/>
          <w:sz w:val="28"/>
          <w:szCs w:val="28"/>
          <w:lang w:val="uk-UA"/>
        </w:rPr>
        <w:t xml:space="preserve"> (а) та </w:t>
      </w:r>
      <w:r w:rsidR="006602DB" w:rsidRPr="005713C6">
        <w:rPr>
          <w:rFonts w:ascii="Times New Roman" w:eastAsia="Calibri" w:hAnsi="Times New Roman" w:cs="Times New Roman"/>
          <w:sz w:val="28"/>
          <w:szCs w:val="28"/>
          <w:lang w:val="uk-UA"/>
        </w:rPr>
        <w:t>хімічний склад</w:t>
      </w:r>
      <w:r w:rsidR="00B450B9" w:rsidRPr="005713C6">
        <w:rPr>
          <w:rFonts w:ascii="Times New Roman" w:eastAsia="Calibri" w:hAnsi="Times New Roman" w:cs="Times New Roman"/>
          <w:sz w:val="28"/>
          <w:szCs w:val="28"/>
          <w:lang w:val="uk-UA"/>
        </w:rPr>
        <w:t xml:space="preserve"> (б)</w:t>
      </w:r>
      <w:r w:rsidR="00B450B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покриття після ЕІЛ в </w:t>
      </w:r>
      <w:r w:rsidRPr="007570F4">
        <w:rPr>
          <w:rFonts w:ascii="Times New Roman" w:eastAsia="Calibri" w:hAnsi="Times New Roman" w:cs="Times New Roman"/>
          <w:sz w:val="28"/>
          <w:szCs w:val="28"/>
          <w:lang w:val="uk-UA"/>
        </w:rPr>
        <w:t>гліцерині в послідовності Cr</w:t>
      </w:r>
      <w:r>
        <w:rPr>
          <w:rFonts w:ascii="Times New Roman" w:eastAsia="Calibri" w:hAnsi="Times New Roman" w:cs="Times New Roman"/>
          <w:sz w:val="28"/>
          <w:szCs w:val="28"/>
          <w:lang w:val="uk-UA"/>
        </w:rPr>
        <w:t>-</w:t>
      </w:r>
      <w:r w:rsidRPr="007570F4">
        <w:rPr>
          <w:rFonts w:ascii="Times New Roman" w:eastAsia="Calibri" w:hAnsi="Times New Roman" w:cs="Times New Roman"/>
          <w:sz w:val="28"/>
          <w:szCs w:val="28"/>
          <w:lang w:val="uk-UA"/>
        </w:rPr>
        <w:t>Ti</w:t>
      </w:r>
    </w:p>
    <w:p w:rsidR="00B450B9" w:rsidRDefault="00D139B6" w:rsidP="00B450B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w:lastRenderedPageBreak/>
        <w:pict>
          <v:shape id="_x0000_s1096" type="#_x0000_t202" style="position:absolute;left:0;text-align:left;margin-left:317.6pt;margin-top:232.45pt;width:26.35pt;height:25.4pt;z-index:2516961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2RpQIAAMwFAAAOAAAAZHJzL2Uyb0RvYy54bWysVN1O2zAUvp+0d7B8P9KWwkZEijoQ06QK&#10;0MrEtevYbYTt49luk+5leIpdTdoz9JF27KSlMDSJaTeJ7fOdv+/8nJ41WpGVcL4CU9D+QY8SYTiU&#10;lZkX9Ovt5bsPlPjATMkUGFHQtfD0bPT2zWltczGABahSOIJGjM9rW9BFCDbPMs8XQjN/AFYYFEpw&#10;mgW8unlWOlajda2yQa93nNXgSuuAC+/x9aIV0lGyL6Xg4VpKLwJRBcXYQvq69J3FbzY6ZfncMbuo&#10;eBcG+4coNKsMOt2ZumCBkaWr/jClK+7AgwwHHHQGUlZcpBwwm37vWTbTBbMi5YLkeLujyf8/s/xq&#10;deNIVWLtsFKGaazR5mHza/Nz84PgE/JTW58jbGoRGJqP0CA25ertBPi9R0i2h2kVPKIjH410Ov4x&#10;U4KKWIL1jnbRBMLx8aQ/HPZQwlF0eDIYHqayZI/K1vnwSYAm8VBQh1VNAbDVxIfonuVbSPTlQVXl&#10;ZaVUusROEufKkRXDHlChH3NCjScoZUhd0OPDo16b2V8szOYvWEB7ykR3IvVcF1ZkpSUincJaiYhR&#10;5ouQyHni44UYGefC7OJM6IiSmNFrFDv8Y1SvUW7zQI3kGUzYKevKgGtZekpteb8lRrb4ri98m3ek&#10;IDSzpuuoGZRrbCgH7Uh6yy8rrO6E+XDDHM4gNgTulXCNH6kAqwPdiZIFuO8vvUc8jgZKKalxpgvq&#10;vy2ZE5SozwaHJjUaLoF0GR69H6APty+Z7UvMUp8DtkwfN5jl6RjxQW2P0oG+w/Uzjl5RxAxH3wUN&#10;2+N5aDcNri8uxuMEwrG3LEzM1PLtHMXevW3umLNdgwecjCvYTj/Ln/V5i42FMTBeBpBVGoJIcMtq&#10;RzyujNTp3XqLO2n/nlCPS3j0GwAA//8DAFBLAwQUAAYACAAAACEAblIV3d8AAAALAQAADwAAAGRy&#10;cy9kb3ducmV2LnhtbEyPTU/DMAyG70j8h8hI3FjSDwqUuhNCAo6IsUk7Zo1pqzVJ1WRd+feYExxt&#10;P3r9vNV6sYOYaQq9dwjJSoEg13jTuxZh+/lycw8iRO2MHrwjhG8KsK4vLypdGn92HzRvYis4xIVS&#10;I3QxjqWUoenI6rDyIzm+ffnJ6sjj1Eoz6TOH20GmShXS6t7xh06P9NxRc9ycLIJX251J3uc3SVm/&#10;V2ORHmPyinh9tTw9goi0xD8YfvVZHWp2OviTM0EMCMWtShlFyIo0A8HE3UPOmwNCnuYJyLqS/zvU&#10;PwAAAP//AwBQSwECLQAUAAYACAAAACEAtoM4kv4AAADhAQAAEwAAAAAAAAAAAAAAAAAAAAAAW0Nv&#10;bnRlbnRfVHlwZXNdLnhtbFBLAQItABQABgAIAAAAIQA4/SH/1gAAAJQBAAALAAAAAAAAAAAAAAAA&#10;AC8BAABfcmVscy8ucmVsc1BLAQItABQABgAIAAAAIQAKp42RpQIAAMwFAAAOAAAAAAAAAAAAAAAA&#10;AC4CAABkcnMvZTJvRG9jLnhtbFBLAQItABQABgAIAAAAIQBuUhXd3wAAAAsBAAAPAAAAAAAAAAAA&#10;AAAAAP8EAABkcnMvZG93bnJldi54bWxQSwUGAAAAAAQABADzAAAACwYAAAAA&#10;" fillcolor="white [3201]" strokecolor="white [3212]" strokeweight=".5pt">
            <v:path arrowok="t"/>
            <v:textbox style="mso-next-textbox:#_x0000_s1096">
              <w:txbxContent>
                <w:p w:rsidR="00185241" w:rsidRPr="00B450B9" w:rsidRDefault="00185241" w:rsidP="00803184">
                  <w:pPr>
                    <w:rPr>
                      <w:rFonts w:ascii="Times New Roman" w:hAnsi="Times New Roman" w:cs="Times New Roman"/>
                      <w:b/>
                      <w:sz w:val="32"/>
                      <w:szCs w:val="32"/>
                      <w:lang w:val="uk-UA"/>
                    </w:rPr>
                  </w:pPr>
                  <w:r>
                    <w:rPr>
                      <w:rFonts w:ascii="Times New Roman" w:hAnsi="Times New Roman" w:cs="Times New Roman"/>
                      <w:b/>
                      <w:sz w:val="32"/>
                      <w:szCs w:val="32"/>
                      <w:lang w:val="uk-UA"/>
                    </w:rPr>
                    <w:t>б</w:t>
                  </w:r>
                </w:p>
              </w:txbxContent>
            </v:textbox>
          </v:shape>
        </w:pict>
      </w:r>
      <w:r>
        <w:rPr>
          <w:rFonts w:ascii="Times New Roman" w:eastAsia="Calibri" w:hAnsi="Times New Roman" w:cs="Times New Roman"/>
          <w:noProof/>
          <w:sz w:val="28"/>
          <w:szCs w:val="28"/>
          <w:lang w:val="uk-UA" w:eastAsia="uk-UA"/>
        </w:rPr>
        <w:pict>
          <v:shape id="_x0000_s1095" type="#_x0000_t202" style="position:absolute;left:0;text-align:left;margin-left:9.35pt;margin-top:232.45pt;width:26.35pt;height:25.4pt;z-index:2516951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2RpQIAAMwFAAAOAAAAZHJzL2Uyb0RvYy54bWysVN1O2zAUvp+0d7B8P9KWwkZEijoQ06QK&#10;0MrEtevYbYTt49luk+5leIpdTdoz9JF27KSlMDSJaTeJ7fOdv+/8nJ41WpGVcL4CU9D+QY8SYTiU&#10;lZkX9Ovt5bsPlPjATMkUGFHQtfD0bPT2zWltczGABahSOIJGjM9rW9BFCDbPMs8XQjN/AFYYFEpw&#10;mgW8unlWOlajda2yQa93nNXgSuuAC+/x9aIV0lGyL6Xg4VpKLwJRBcXYQvq69J3FbzY6ZfncMbuo&#10;eBcG+4coNKsMOt2ZumCBkaWr/jClK+7AgwwHHHQGUlZcpBwwm37vWTbTBbMi5YLkeLujyf8/s/xq&#10;deNIVWLtsFKGaazR5mHza/Nz84PgE/JTW58jbGoRGJqP0CA25ertBPi9R0i2h2kVPKIjH410Ov4x&#10;U4KKWIL1jnbRBMLx8aQ/HPZQwlF0eDIYHqayZI/K1vnwSYAm8VBQh1VNAbDVxIfonuVbSPTlQVXl&#10;ZaVUusROEufKkRXDHlChH3NCjScoZUhd0OPDo16b2V8szOYvWEB7ykR3IvVcF1ZkpSUincJaiYhR&#10;5ouQyHni44UYGefC7OJM6IiSmNFrFDv8Y1SvUW7zQI3kGUzYKevKgGtZekpteb8lRrb4ri98m3ek&#10;IDSzpuuoGZRrbCgH7Uh6yy8rrO6E+XDDHM4gNgTulXCNH6kAqwPdiZIFuO8vvUc8jgZKKalxpgvq&#10;vy2ZE5SozwaHJjUaLoF0GR69H6APty+Z7UvMUp8DtkwfN5jl6RjxQW2P0oG+w/Uzjl5RxAxH3wUN&#10;2+N5aDcNri8uxuMEwrG3LEzM1PLtHMXevW3umLNdgwecjCvYTj/Ln/V5i42FMTBeBpBVGoJIcMtq&#10;RzyujNTp3XqLO2n/nlCPS3j0GwAA//8DAFBLAwQUAAYACAAAACEAblIV3d8AAAALAQAADwAAAGRy&#10;cy9kb3ducmV2LnhtbEyPTU/DMAyG70j8h8hI3FjSDwqUuhNCAo6IsUk7Zo1pqzVJ1WRd+feYExxt&#10;P3r9vNV6sYOYaQq9dwjJSoEg13jTuxZh+/lycw8iRO2MHrwjhG8KsK4vLypdGn92HzRvYis4xIVS&#10;I3QxjqWUoenI6rDyIzm+ffnJ6sjj1Eoz6TOH20GmShXS6t7xh06P9NxRc9ycLIJX251J3uc3SVm/&#10;V2ORHmPyinh9tTw9goi0xD8YfvVZHWp2OviTM0EMCMWtShlFyIo0A8HE3UPOmwNCnuYJyLqS/zvU&#10;PwAAAP//AwBQSwECLQAUAAYACAAAACEAtoM4kv4AAADhAQAAEwAAAAAAAAAAAAAAAAAAAAAAW0Nv&#10;bnRlbnRfVHlwZXNdLnhtbFBLAQItABQABgAIAAAAIQA4/SH/1gAAAJQBAAALAAAAAAAAAAAAAAAA&#10;AC8BAABfcmVscy8ucmVsc1BLAQItABQABgAIAAAAIQAKp42RpQIAAMwFAAAOAAAAAAAAAAAAAAAA&#10;AC4CAABkcnMvZTJvRG9jLnhtbFBLAQItABQABgAIAAAAIQBuUhXd3wAAAAsBAAAPAAAAAAAAAAAA&#10;AAAAAP8EAABkcnMvZG93bnJldi54bWxQSwUGAAAAAAQABADzAAAACwYAAAAA&#10;" fillcolor="white [3201]" strokecolor="white [3212]" strokeweight=".5pt">
            <v:path arrowok="t"/>
            <v:textbox style="mso-next-textbox:#_x0000_s1095">
              <w:txbxContent>
                <w:p w:rsidR="00185241" w:rsidRPr="00B450B9" w:rsidRDefault="00185241" w:rsidP="00803184">
                  <w:pPr>
                    <w:rPr>
                      <w:rFonts w:ascii="Times New Roman" w:hAnsi="Times New Roman" w:cs="Times New Roman"/>
                      <w:b/>
                      <w:sz w:val="32"/>
                      <w:szCs w:val="32"/>
                      <w:lang w:val="en-US"/>
                    </w:rPr>
                  </w:pPr>
                  <w:proofErr w:type="gramStart"/>
                  <w:r>
                    <w:rPr>
                      <w:rFonts w:ascii="Times New Roman" w:hAnsi="Times New Roman" w:cs="Times New Roman"/>
                      <w:b/>
                      <w:sz w:val="32"/>
                      <w:szCs w:val="32"/>
                      <w:lang w:val="en-US"/>
                    </w:rPr>
                    <w:t>a</w:t>
                  </w:r>
                  <w:proofErr w:type="gramEnd"/>
                </w:p>
              </w:txbxContent>
            </v:textbox>
          </v:shape>
        </w:pict>
      </w:r>
      <w:r w:rsidR="00B450B9">
        <w:rPr>
          <w:rFonts w:ascii="Times New Roman" w:eastAsia="Calibri" w:hAnsi="Times New Roman" w:cs="Times New Roman"/>
          <w:noProof/>
          <w:sz w:val="28"/>
          <w:szCs w:val="28"/>
          <w:lang w:val="uk-UA" w:eastAsia="uk-UA"/>
        </w:rPr>
        <w:drawing>
          <wp:inline distT="0" distB="0" distL="0" distR="0">
            <wp:extent cx="3741351" cy="328231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8051506.bmp"/>
                    <pic:cNvPicPr/>
                  </pic:nvPicPr>
                  <pic:blipFill rotWithShape="1">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032" t="21670" r="1"/>
                    <a:stretch/>
                  </pic:blipFill>
                  <pic:spPr bwMode="auto">
                    <a:xfrm>
                      <a:off x="0" y="0"/>
                      <a:ext cx="3748377" cy="3288479"/>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009503AA">
        <w:rPr>
          <w:rFonts w:ascii="Times New Roman" w:eastAsia="Calibri" w:hAnsi="Times New Roman" w:cs="Times New Roman"/>
          <w:sz w:val="28"/>
          <w:szCs w:val="28"/>
          <w:lang w:val="uk-UA"/>
        </w:rPr>
        <w:t xml:space="preserve">    </w:t>
      </w:r>
      <w:r w:rsidR="00B450B9" w:rsidRPr="00B450B9">
        <w:rPr>
          <w:rFonts w:ascii="Times New Roman" w:eastAsia="Calibri" w:hAnsi="Times New Roman" w:cs="Times New Roman"/>
          <w:noProof/>
          <w:sz w:val="28"/>
          <w:szCs w:val="28"/>
          <w:lang w:val="uk-UA" w:eastAsia="uk-UA"/>
        </w:rPr>
        <w:drawing>
          <wp:inline distT="0" distB="0" distL="0" distR="0">
            <wp:extent cx="1828800" cy="328550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1830663" cy="3288853"/>
                    </a:xfrm>
                    <a:prstGeom prst="rect">
                      <a:avLst/>
                    </a:prstGeom>
                  </pic:spPr>
                </pic:pic>
              </a:graphicData>
            </a:graphic>
          </wp:inline>
        </w:drawing>
      </w:r>
    </w:p>
    <w:p w:rsidR="00B450B9" w:rsidRPr="00B450B9" w:rsidRDefault="00B450B9" w:rsidP="009E3477">
      <w:pPr>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1 </w:t>
      </w:r>
      <w:r w:rsidRPr="00B450B9">
        <w:rPr>
          <w:rFonts w:ascii="Times New Roman" w:eastAsia="Calibri" w:hAnsi="Times New Roman" w:cs="Times New Roman"/>
          <w:sz w:val="28"/>
          <w:szCs w:val="28"/>
          <w:lang w:val="uk-UA"/>
        </w:rPr>
        <w:t>–</w:t>
      </w:r>
      <w:r w:rsidR="00803184">
        <w:rPr>
          <w:rFonts w:ascii="Times New Roman" w:eastAsia="Calibri" w:hAnsi="Times New Roman" w:cs="Times New Roman"/>
          <w:sz w:val="28"/>
          <w:szCs w:val="28"/>
          <w:lang w:val="uk-UA"/>
        </w:rPr>
        <w:t xml:space="preserve"> 9</w:t>
      </w:r>
      <w:r w:rsidRPr="00B450B9">
        <w:rPr>
          <w:rFonts w:ascii="Times New Roman" w:eastAsia="Calibri" w:hAnsi="Times New Roman" w:cs="Times New Roman"/>
          <w:sz w:val="28"/>
          <w:szCs w:val="28"/>
          <w:lang w:val="uk-UA"/>
        </w:rPr>
        <w:t>,</w:t>
      </w:r>
      <w:r w:rsidR="00803184">
        <w:rPr>
          <w:rFonts w:ascii="Times New Roman" w:eastAsia="Calibri" w:hAnsi="Times New Roman" w:cs="Times New Roman"/>
          <w:sz w:val="28"/>
          <w:szCs w:val="28"/>
          <w:lang w:val="uk-UA"/>
        </w:rPr>
        <w:t>34</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sidR="00803184">
        <w:rPr>
          <w:rFonts w:ascii="Times New Roman" w:eastAsia="Calibri" w:hAnsi="Times New Roman" w:cs="Times New Roman"/>
          <w:sz w:val="28"/>
          <w:szCs w:val="28"/>
          <w:lang w:val="uk-UA"/>
        </w:rPr>
        <w:t>14</w:t>
      </w:r>
      <w:r w:rsidRPr="00B450B9">
        <w:rPr>
          <w:rFonts w:ascii="Times New Roman" w:eastAsia="Calibri" w:hAnsi="Times New Roman" w:cs="Times New Roman"/>
          <w:sz w:val="28"/>
          <w:szCs w:val="28"/>
          <w:lang w:val="en-US"/>
        </w:rPr>
        <w:t> % Ti;</w:t>
      </w:r>
      <w:r w:rsidR="00803184">
        <w:rPr>
          <w:rFonts w:ascii="Times New Roman" w:eastAsia="Calibri" w:hAnsi="Times New Roman" w:cs="Times New Roman"/>
          <w:sz w:val="28"/>
          <w:szCs w:val="28"/>
          <w:lang w:val="en-US"/>
        </w:rPr>
        <w:t xml:space="preserve"> 90</w:t>
      </w:r>
      <w:r w:rsidRPr="00B450B9">
        <w:rPr>
          <w:rFonts w:ascii="Times New Roman" w:eastAsia="Calibri" w:hAnsi="Times New Roman" w:cs="Times New Roman"/>
          <w:sz w:val="28"/>
          <w:szCs w:val="28"/>
          <w:lang w:val="en-US"/>
        </w:rPr>
        <w:t>,</w:t>
      </w:r>
      <w:r w:rsidR="00803184">
        <w:rPr>
          <w:rFonts w:ascii="Times New Roman" w:eastAsia="Calibri" w:hAnsi="Times New Roman" w:cs="Times New Roman"/>
          <w:sz w:val="28"/>
          <w:szCs w:val="28"/>
          <w:lang w:val="en-US"/>
        </w:rPr>
        <w:t>52</w:t>
      </w:r>
      <w:r w:rsidRPr="00B450B9">
        <w:rPr>
          <w:rFonts w:ascii="Times New Roman" w:eastAsia="Calibri" w:hAnsi="Times New Roman" w:cs="Times New Roman"/>
          <w:sz w:val="28"/>
          <w:szCs w:val="28"/>
          <w:lang w:val="en-US"/>
        </w:rPr>
        <w:t xml:space="preserve"> % Fe; 2 </w:t>
      </w:r>
      <w:r w:rsidRPr="00B450B9">
        <w:rPr>
          <w:rFonts w:ascii="Times New Roman" w:eastAsia="Calibri" w:hAnsi="Times New Roman" w:cs="Times New Roman"/>
          <w:sz w:val="28"/>
          <w:szCs w:val="28"/>
          <w:lang w:val="uk-UA"/>
        </w:rPr>
        <w:t>–</w:t>
      </w:r>
      <w:r w:rsidR="00803184">
        <w:rPr>
          <w:rFonts w:ascii="Times New Roman" w:eastAsia="Calibri" w:hAnsi="Times New Roman" w:cs="Times New Roman"/>
          <w:sz w:val="28"/>
          <w:szCs w:val="28"/>
          <w:lang w:val="uk-UA"/>
        </w:rPr>
        <w:t xml:space="preserve"> 13</w:t>
      </w:r>
      <w:r w:rsidRPr="00B450B9">
        <w:rPr>
          <w:rFonts w:ascii="Times New Roman" w:eastAsia="Calibri" w:hAnsi="Times New Roman" w:cs="Times New Roman"/>
          <w:sz w:val="28"/>
          <w:szCs w:val="28"/>
          <w:lang w:val="uk-UA"/>
        </w:rPr>
        <w:t>,</w:t>
      </w:r>
      <w:r w:rsidR="00803184">
        <w:rPr>
          <w:rFonts w:ascii="Times New Roman" w:eastAsia="Calibri" w:hAnsi="Times New Roman" w:cs="Times New Roman"/>
          <w:sz w:val="28"/>
          <w:szCs w:val="28"/>
          <w:lang w:val="uk-UA"/>
        </w:rPr>
        <w:t>72</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sidR="00803184">
        <w:rPr>
          <w:rFonts w:ascii="Times New Roman" w:eastAsia="Calibri" w:hAnsi="Times New Roman" w:cs="Times New Roman"/>
          <w:sz w:val="28"/>
          <w:szCs w:val="28"/>
          <w:lang w:val="uk-UA"/>
        </w:rPr>
        <w:t>05</w:t>
      </w:r>
      <w:r w:rsidRPr="00B450B9">
        <w:rPr>
          <w:rFonts w:ascii="Times New Roman" w:eastAsia="Calibri" w:hAnsi="Times New Roman" w:cs="Times New Roman"/>
          <w:sz w:val="28"/>
          <w:szCs w:val="28"/>
          <w:lang w:val="en-US"/>
        </w:rPr>
        <w:t> % Ti;</w:t>
      </w:r>
      <w:r w:rsidR="00803184">
        <w:rPr>
          <w:rFonts w:ascii="Times New Roman" w:eastAsia="Calibri" w:hAnsi="Times New Roman" w:cs="Times New Roman"/>
          <w:sz w:val="28"/>
          <w:szCs w:val="28"/>
          <w:lang w:val="en-US"/>
        </w:rPr>
        <w:t xml:space="preserve"> 86</w:t>
      </w:r>
      <w:r w:rsidRPr="00B450B9">
        <w:rPr>
          <w:rFonts w:ascii="Times New Roman" w:eastAsia="Calibri" w:hAnsi="Times New Roman" w:cs="Times New Roman"/>
          <w:sz w:val="28"/>
          <w:szCs w:val="28"/>
          <w:lang w:val="en-US"/>
        </w:rPr>
        <w:t>,</w:t>
      </w:r>
      <w:r w:rsidR="00803184">
        <w:rPr>
          <w:rFonts w:ascii="Times New Roman" w:eastAsia="Calibri" w:hAnsi="Times New Roman" w:cs="Times New Roman"/>
          <w:sz w:val="28"/>
          <w:szCs w:val="28"/>
          <w:lang w:val="uk-UA"/>
        </w:rPr>
        <w:t>22</w:t>
      </w:r>
      <w:r w:rsidRPr="00B450B9">
        <w:rPr>
          <w:rFonts w:ascii="Times New Roman" w:eastAsia="Calibri" w:hAnsi="Times New Roman" w:cs="Times New Roman"/>
          <w:sz w:val="28"/>
          <w:szCs w:val="28"/>
          <w:lang w:val="en-US"/>
        </w:rPr>
        <w:t xml:space="preserve"> % Fe; </w:t>
      </w:r>
    </w:p>
    <w:p w:rsidR="00B450B9" w:rsidRPr="005713C6" w:rsidRDefault="00B450B9" w:rsidP="009E3477">
      <w:pPr>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3 </w:t>
      </w:r>
      <w:r w:rsidRPr="00B450B9">
        <w:rPr>
          <w:rFonts w:ascii="Times New Roman" w:eastAsia="Calibri" w:hAnsi="Times New Roman" w:cs="Times New Roman"/>
          <w:sz w:val="28"/>
          <w:szCs w:val="28"/>
          <w:lang w:val="en-US"/>
        </w:rPr>
        <w:t xml:space="preserve">– </w:t>
      </w:r>
      <w:r w:rsidR="00803184">
        <w:rPr>
          <w:rFonts w:ascii="Times New Roman" w:eastAsia="Calibri" w:hAnsi="Times New Roman" w:cs="Times New Roman"/>
          <w:sz w:val="28"/>
          <w:szCs w:val="28"/>
          <w:lang w:val="uk-UA"/>
        </w:rPr>
        <w:t>9</w:t>
      </w:r>
      <w:r w:rsidRPr="00B450B9">
        <w:rPr>
          <w:rFonts w:ascii="Times New Roman" w:eastAsia="Calibri" w:hAnsi="Times New Roman" w:cs="Times New Roman"/>
          <w:sz w:val="28"/>
          <w:szCs w:val="28"/>
          <w:lang w:val="uk-UA"/>
        </w:rPr>
        <w:t>,</w:t>
      </w:r>
      <w:r w:rsidR="00803184">
        <w:rPr>
          <w:rFonts w:ascii="Times New Roman" w:eastAsia="Calibri" w:hAnsi="Times New Roman" w:cs="Times New Roman"/>
          <w:sz w:val="28"/>
          <w:szCs w:val="28"/>
          <w:lang w:val="uk-UA"/>
        </w:rPr>
        <w:t>41</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sidRPr="005713C6">
        <w:rPr>
          <w:rFonts w:ascii="Times New Roman" w:eastAsia="Calibri" w:hAnsi="Times New Roman" w:cs="Times New Roman"/>
          <w:sz w:val="28"/>
          <w:szCs w:val="28"/>
          <w:lang w:val="en-US"/>
        </w:rPr>
        <w:t>; 0,</w:t>
      </w:r>
      <w:r w:rsidR="00803184" w:rsidRPr="005713C6">
        <w:rPr>
          <w:rFonts w:ascii="Times New Roman" w:eastAsia="Calibri" w:hAnsi="Times New Roman" w:cs="Times New Roman"/>
          <w:sz w:val="28"/>
          <w:szCs w:val="28"/>
          <w:lang w:val="en-US"/>
        </w:rPr>
        <w:t>0</w:t>
      </w:r>
      <w:r w:rsidRPr="005713C6">
        <w:rPr>
          <w:rFonts w:ascii="Times New Roman" w:eastAsia="Calibri" w:hAnsi="Times New Roman" w:cs="Times New Roman"/>
          <w:sz w:val="28"/>
          <w:szCs w:val="28"/>
          <w:lang w:val="en-US"/>
        </w:rPr>
        <w:t>1 % Ti;</w:t>
      </w:r>
      <w:r w:rsidR="00803184" w:rsidRPr="005713C6">
        <w:rPr>
          <w:rFonts w:ascii="Times New Roman" w:eastAsia="Calibri" w:hAnsi="Times New Roman" w:cs="Times New Roman"/>
          <w:sz w:val="28"/>
          <w:szCs w:val="28"/>
          <w:lang w:val="en-US"/>
        </w:rPr>
        <w:t xml:space="preserve"> 90</w:t>
      </w:r>
      <w:r w:rsidRPr="005713C6">
        <w:rPr>
          <w:rFonts w:ascii="Times New Roman" w:eastAsia="Calibri" w:hAnsi="Times New Roman" w:cs="Times New Roman"/>
          <w:sz w:val="28"/>
          <w:szCs w:val="28"/>
          <w:lang w:val="en-US"/>
        </w:rPr>
        <w:t>,</w:t>
      </w:r>
      <w:r w:rsidR="00803184" w:rsidRPr="005713C6">
        <w:rPr>
          <w:rFonts w:ascii="Times New Roman" w:eastAsia="Calibri" w:hAnsi="Times New Roman" w:cs="Times New Roman"/>
          <w:sz w:val="28"/>
          <w:szCs w:val="28"/>
          <w:lang w:val="uk-UA"/>
        </w:rPr>
        <w:t>57</w:t>
      </w:r>
      <w:r w:rsidRPr="005713C6">
        <w:rPr>
          <w:rFonts w:ascii="Times New Roman" w:eastAsia="Calibri" w:hAnsi="Times New Roman" w:cs="Times New Roman"/>
          <w:sz w:val="28"/>
          <w:szCs w:val="28"/>
          <w:lang w:val="en-US"/>
        </w:rPr>
        <w:t> % Fe; 4 </w:t>
      </w:r>
      <w:r w:rsidRPr="005713C6">
        <w:rPr>
          <w:rFonts w:ascii="Times New Roman" w:eastAsia="Calibri" w:hAnsi="Times New Roman" w:cs="Times New Roman"/>
          <w:sz w:val="28"/>
          <w:szCs w:val="28"/>
          <w:lang w:val="uk-UA"/>
        </w:rPr>
        <w:t>– 4,</w:t>
      </w:r>
      <w:r w:rsidR="00803184" w:rsidRPr="005713C6">
        <w:rPr>
          <w:rFonts w:ascii="Times New Roman" w:eastAsia="Calibri" w:hAnsi="Times New Roman" w:cs="Times New Roman"/>
          <w:sz w:val="28"/>
          <w:szCs w:val="28"/>
          <w:lang w:val="uk-UA"/>
        </w:rPr>
        <w:t>19</w:t>
      </w:r>
      <w:r w:rsidRPr="005713C6">
        <w:rPr>
          <w:rFonts w:ascii="Times New Roman" w:eastAsia="Calibri" w:hAnsi="Times New Roman" w:cs="Times New Roman"/>
          <w:sz w:val="28"/>
          <w:szCs w:val="28"/>
          <w:lang w:val="uk-UA"/>
        </w:rPr>
        <w:t> %</w:t>
      </w:r>
      <w:r w:rsidRPr="005713C6">
        <w:rPr>
          <w:rFonts w:ascii="Times New Roman" w:eastAsia="Calibri" w:hAnsi="Times New Roman" w:cs="Times New Roman"/>
          <w:sz w:val="28"/>
          <w:szCs w:val="28"/>
          <w:lang w:val="en-US"/>
        </w:rPr>
        <w:t xml:space="preserve"> Cr; 0,0</w:t>
      </w:r>
      <w:r w:rsidR="00803184" w:rsidRPr="005713C6">
        <w:rPr>
          <w:rFonts w:ascii="Times New Roman" w:eastAsia="Calibri" w:hAnsi="Times New Roman" w:cs="Times New Roman"/>
          <w:sz w:val="28"/>
          <w:szCs w:val="28"/>
          <w:lang w:val="uk-UA"/>
        </w:rPr>
        <w:t>2</w:t>
      </w:r>
      <w:r w:rsidRPr="005713C6">
        <w:rPr>
          <w:rFonts w:ascii="Times New Roman" w:eastAsia="Calibri" w:hAnsi="Times New Roman" w:cs="Times New Roman"/>
          <w:sz w:val="28"/>
          <w:szCs w:val="28"/>
          <w:lang w:val="en-US"/>
        </w:rPr>
        <w:t> % Ti; 95,</w:t>
      </w:r>
      <w:r w:rsidR="00803184" w:rsidRPr="005713C6">
        <w:rPr>
          <w:rFonts w:ascii="Times New Roman" w:eastAsia="Calibri" w:hAnsi="Times New Roman" w:cs="Times New Roman"/>
          <w:sz w:val="28"/>
          <w:szCs w:val="28"/>
          <w:lang w:val="en-US"/>
        </w:rPr>
        <w:t>7</w:t>
      </w:r>
      <w:r w:rsidRPr="005713C6">
        <w:rPr>
          <w:rFonts w:ascii="Times New Roman" w:eastAsia="Calibri" w:hAnsi="Times New Roman" w:cs="Times New Roman"/>
          <w:sz w:val="28"/>
          <w:szCs w:val="28"/>
          <w:lang w:val="en-US"/>
        </w:rPr>
        <w:t>9 % Fe</w:t>
      </w:r>
    </w:p>
    <w:p w:rsidR="00B450B9" w:rsidRDefault="00B450B9" w:rsidP="009E3477">
      <w:pPr>
        <w:spacing w:after="0" w:line="360" w:lineRule="auto"/>
        <w:ind w:firstLine="709"/>
        <w:jc w:val="center"/>
        <w:rPr>
          <w:rFonts w:ascii="Times New Roman" w:eastAsia="Calibri" w:hAnsi="Times New Roman" w:cs="Times New Roman"/>
          <w:sz w:val="28"/>
          <w:szCs w:val="28"/>
          <w:lang w:val="uk-UA"/>
        </w:rPr>
      </w:pPr>
      <w:r w:rsidRPr="005713C6">
        <w:rPr>
          <w:rFonts w:ascii="Times New Roman" w:eastAsia="Calibri" w:hAnsi="Times New Roman" w:cs="Times New Roman"/>
          <w:sz w:val="28"/>
          <w:szCs w:val="28"/>
          <w:lang w:val="uk-UA"/>
        </w:rPr>
        <w:t>Рисунок 3.</w:t>
      </w:r>
      <w:r w:rsidR="00395AAC" w:rsidRPr="005713C6">
        <w:rPr>
          <w:rFonts w:ascii="Times New Roman" w:eastAsia="Calibri" w:hAnsi="Times New Roman" w:cs="Times New Roman"/>
          <w:sz w:val="28"/>
          <w:szCs w:val="28"/>
          <w:lang w:val="uk-UA"/>
        </w:rPr>
        <w:t>4</w:t>
      </w:r>
      <w:r w:rsidRPr="005713C6">
        <w:rPr>
          <w:rFonts w:ascii="Times New Roman" w:eastAsia="Calibri" w:hAnsi="Times New Roman" w:cs="Times New Roman"/>
          <w:color w:val="FF0000"/>
          <w:sz w:val="28"/>
          <w:szCs w:val="28"/>
          <w:lang w:val="uk-UA"/>
        </w:rPr>
        <w:t xml:space="preserve"> </w:t>
      </w:r>
      <w:r w:rsidRPr="005713C6">
        <w:rPr>
          <w:rFonts w:ascii="Times New Roman" w:eastAsia="Calibri" w:hAnsi="Times New Roman" w:cs="Times New Roman"/>
          <w:sz w:val="28"/>
          <w:szCs w:val="28"/>
          <w:lang w:val="uk-UA"/>
        </w:rPr>
        <w:t xml:space="preserve">– </w:t>
      </w:r>
      <w:r w:rsidR="006602DB" w:rsidRPr="005713C6">
        <w:rPr>
          <w:rFonts w:ascii="Times New Roman" w:eastAsia="Calibri" w:hAnsi="Times New Roman" w:cs="Times New Roman"/>
          <w:sz w:val="28"/>
          <w:szCs w:val="28"/>
          <w:lang w:val="uk-UA"/>
        </w:rPr>
        <w:t>Електрон</w:t>
      </w:r>
      <w:r w:rsidR="005713C6">
        <w:rPr>
          <w:rFonts w:ascii="Times New Roman" w:eastAsia="Calibri" w:hAnsi="Times New Roman" w:cs="Times New Roman"/>
          <w:sz w:val="28"/>
          <w:szCs w:val="28"/>
          <w:lang w:val="uk-UA"/>
        </w:rPr>
        <w:t>н</w:t>
      </w:r>
      <w:r w:rsidR="006602DB" w:rsidRPr="005713C6">
        <w:rPr>
          <w:rFonts w:ascii="Times New Roman" w:eastAsia="Calibri" w:hAnsi="Times New Roman" w:cs="Times New Roman"/>
          <w:sz w:val="28"/>
          <w:szCs w:val="28"/>
          <w:lang w:val="uk-UA"/>
        </w:rPr>
        <w:t xml:space="preserve">а мікрофотографія (а) та хімічний склад (б) </w:t>
      </w:r>
      <w:r w:rsidRPr="005713C6">
        <w:rPr>
          <w:rFonts w:ascii="Times New Roman" w:eastAsia="Calibri" w:hAnsi="Times New Roman" w:cs="Times New Roman"/>
          <w:sz w:val="28"/>
          <w:szCs w:val="28"/>
          <w:lang w:val="uk-UA"/>
        </w:rPr>
        <w:t>покриття після ЕІЛ в гліцерині в послідовності</w:t>
      </w:r>
      <w:r w:rsidRPr="007570F4">
        <w:rPr>
          <w:rFonts w:ascii="Times New Roman" w:eastAsia="Calibri" w:hAnsi="Times New Roman" w:cs="Times New Roman"/>
          <w:sz w:val="28"/>
          <w:szCs w:val="28"/>
          <w:lang w:val="uk-UA"/>
        </w:rPr>
        <w:t xml:space="preserve"> </w:t>
      </w:r>
      <w:r w:rsidR="00803184" w:rsidRPr="007570F4">
        <w:rPr>
          <w:rFonts w:ascii="Times New Roman" w:eastAsia="Calibri" w:hAnsi="Times New Roman" w:cs="Times New Roman"/>
          <w:sz w:val="28"/>
          <w:szCs w:val="28"/>
          <w:lang w:val="uk-UA"/>
        </w:rPr>
        <w:t>Ti</w:t>
      </w:r>
      <w:r w:rsidR="00803184">
        <w:rPr>
          <w:rFonts w:ascii="Times New Roman" w:eastAsia="Calibri" w:hAnsi="Times New Roman" w:cs="Times New Roman"/>
          <w:sz w:val="28"/>
          <w:szCs w:val="28"/>
          <w:lang w:val="uk-UA"/>
        </w:rPr>
        <w:t>-</w:t>
      </w:r>
      <w:r w:rsidRPr="007570F4">
        <w:rPr>
          <w:rFonts w:ascii="Times New Roman" w:eastAsia="Calibri" w:hAnsi="Times New Roman" w:cs="Times New Roman"/>
          <w:sz w:val="28"/>
          <w:szCs w:val="28"/>
          <w:lang w:val="uk-UA"/>
        </w:rPr>
        <w:t>Cr</w:t>
      </w:r>
    </w:p>
    <w:p w:rsidR="00B450B9" w:rsidRDefault="00B450B9" w:rsidP="00D564BC">
      <w:pPr>
        <w:spacing w:after="0" w:line="360" w:lineRule="auto"/>
        <w:ind w:firstLine="709"/>
        <w:jc w:val="both"/>
        <w:rPr>
          <w:rFonts w:ascii="Times New Roman" w:eastAsia="Calibri" w:hAnsi="Times New Roman" w:cs="Times New Roman"/>
          <w:sz w:val="28"/>
          <w:szCs w:val="28"/>
          <w:lang w:val="uk-UA"/>
        </w:rPr>
      </w:pPr>
    </w:p>
    <w:p w:rsidR="00844FDA" w:rsidRDefault="00844FDA" w:rsidP="00D564BC">
      <w:pPr>
        <w:spacing w:after="0" w:line="360" w:lineRule="auto"/>
        <w:ind w:firstLine="709"/>
        <w:jc w:val="both"/>
        <w:rPr>
          <w:rFonts w:ascii="Times New Roman" w:eastAsia="Calibri" w:hAnsi="Times New Roman" w:cs="Times New Roman"/>
          <w:sz w:val="28"/>
          <w:szCs w:val="28"/>
          <w:lang w:val="uk-UA"/>
        </w:rPr>
      </w:pPr>
      <w:r w:rsidRPr="009E3477">
        <w:rPr>
          <w:rFonts w:ascii="Times New Roman" w:eastAsia="Calibri" w:hAnsi="Times New Roman" w:cs="Times New Roman"/>
          <w:sz w:val="28"/>
          <w:szCs w:val="28"/>
          <w:lang w:val="uk-UA"/>
        </w:rPr>
        <w:t xml:space="preserve">Результати рентгеноструктурного аналізу поверхневого шару сталі 40Х13 після ЕІЛ за схемою </w:t>
      </w:r>
      <w:r w:rsidRPr="009E3477">
        <w:rPr>
          <w:rFonts w:ascii="Times New Roman" w:eastAsia="Calibri" w:hAnsi="Times New Roman" w:cs="Times New Roman"/>
          <w:sz w:val="28"/>
          <w:szCs w:val="28"/>
          <w:lang w:val="en-US"/>
        </w:rPr>
        <w:t>Cr</w:t>
      </w:r>
      <w:r w:rsidRPr="009E3477">
        <w:rPr>
          <w:rFonts w:ascii="Times New Roman" w:eastAsia="Calibri" w:hAnsi="Times New Roman" w:cs="Times New Roman"/>
          <w:sz w:val="28"/>
          <w:szCs w:val="28"/>
        </w:rPr>
        <w:t>-</w:t>
      </w:r>
      <w:r w:rsidRPr="009E3477">
        <w:rPr>
          <w:rFonts w:ascii="Times New Roman" w:eastAsia="Calibri" w:hAnsi="Times New Roman" w:cs="Times New Roman"/>
          <w:sz w:val="28"/>
          <w:szCs w:val="28"/>
          <w:lang w:val="en-US"/>
        </w:rPr>
        <w:t>Ti</w:t>
      </w:r>
      <w:r w:rsidRPr="009E3477">
        <w:rPr>
          <w:rFonts w:ascii="Times New Roman" w:eastAsia="Calibri" w:hAnsi="Times New Roman" w:cs="Times New Roman"/>
          <w:sz w:val="28"/>
          <w:szCs w:val="28"/>
        </w:rPr>
        <w:t xml:space="preserve"> (</w:t>
      </w:r>
      <w:r w:rsidR="006602DB" w:rsidRPr="009E3477">
        <w:rPr>
          <w:rFonts w:ascii="Times New Roman" w:eastAsia="Calibri" w:hAnsi="Times New Roman" w:cs="Times New Roman"/>
          <w:sz w:val="28"/>
          <w:szCs w:val="28"/>
          <w:lang w:val="uk-UA"/>
        </w:rPr>
        <w:t>табл. 3.1,</w:t>
      </w:r>
      <w:r w:rsidR="006602DB">
        <w:rPr>
          <w:rFonts w:ascii="Times New Roman" w:eastAsia="Calibri" w:hAnsi="Times New Roman" w:cs="Times New Roman"/>
          <w:sz w:val="28"/>
          <w:szCs w:val="28"/>
          <w:lang w:val="uk-UA"/>
        </w:rPr>
        <w:t xml:space="preserve"> </w:t>
      </w:r>
      <w:r w:rsidR="00395AAC">
        <w:rPr>
          <w:rFonts w:ascii="Times New Roman" w:eastAsia="Calibri" w:hAnsi="Times New Roman" w:cs="Times New Roman"/>
          <w:sz w:val="28"/>
          <w:szCs w:val="28"/>
        </w:rPr>
        <w:t>рис. 3.5</w:t>
      </w:r>
      <w:r>
        <w:rPr>
          <w:rFonts w:ascii="Times New Roman" w:eastAsia="Calibri" w:hAnsi="Times New Roman" w:cs="Times New Roman"/>
          <w:sz w:val="28"/>
          <w:szCs w:val="28"/>
        </w:rPr>
        <w:t>) показали наявн</w:t>
      </w:r>
      <w:r w:rsidR="009503AA">
        <w:rPr>
          <w:rFonts w:ascii="Times New Roman" w:eastAsia="Calibri" w:hAnsi="Times New Roman" w:cs="Times New Roman"/>
          <w:sz w:val="28"/>
          <w:szCs w:val="28"/>
          <w:lang w:val="uk-UA"/>
        </w:rPr>
        <w:t>і</w:t>
      </w:r>
      <w:r>
        <w:rPr>
          <w:rFonts w:ascii="Times New Roman" w:eastAsia="Calibri" w:hAnsi="Times New Roman" w:cs="Times New Roman"/>
          <w:sz w:val="28"/>
          <w:szCs w:val="28"/>
        </w:rPr>
        <w:t xml:space="preserve">сть </w:t>
      </w:r>
      <w:proofErr w:type="gramStart"/>
      <w:r>
        <w:rPr>
          <w:rFonts w:ascii="Times New Roman" w:eastAsia="Calibri" w:hAnsi="Times New Roman" w:cs="Times New Roman"/>
          <w:sz w:val="28"/>
          <w:szCs w:val="28"/>
        </w:rPr>
        <w:t>твердого</w:t>
      </w:r>
      <w:proofErr w:type="gramEnd"/>
      <w:r>
        <w:rPr>
          <w:rFonts w:ascii="Times New Roman" w:eastAsia="Calibri" w:hAnsi="Times New Roman" w:cs="Times New Roman"/>
          <w:sz w:val="28"/>
          <w:szCs w:val="28"/>
        </w:rPr>
        <w:t xml:space="preserve"> розчину α-(</w:t>
      </w:r>
      <w:r>
        <w:rPr>
          <w:rFonts w:ascii="Times New Roman" w:eastAsia="Calibri" w:hAnsi="Times New Roman" w:cs="Times New Roman"/>
          <w:sz w:val="28"/>
          <w:szCs w:val="28"/>
          <w:lang w:val="en-US"/>
        </w:rPr>
        <w:t>Cr</w:t>
      </w:r>
      <w:r w:rsidR="009503AA">
        <w:rPr>
          <w:rFonts w:ascii="Times New Roman" w:eastAsia="Calibri" w:hAnsi="Times New Roman" w:cs="Times New Roman"/>
          <w:sz w:val="28"/>
          <w:szCs w:val="28"/>
        </w:rPr>
        <w:t>,</w:t>
      </w:r>
      <w:r w:rsidR="009E3477">
        <w:rPr>
          <w:rFonts w:ascii="Times New Roman" w:eastAsia="Calibri" w:hAnsi="Times New Roman" w:cs="Times New Roman"/>
          <w:sz w:val="28"/>
          <w:szCs w:val="28"/>
          <w:lang w:val="uk-UA"/>
        </w:rPr>
        <w:t> </w:t>
      </w:r>
      <w:r>
        <w:rPr>
          <w:rFonts w:ascii="Times New Roman" w:eastAsia="Calibri" w:hAnsi="Times New Roman" w:cs="Times New Roman"/>
          <w:sz w:val="28"/>
          <w:szCs w:val="28"/>
          <w:lang w:val="en-US"/>
        </w:rPr>
        <w:t>Fe</w:t>
      </w:r>
      <w:r w:rsidRPr="00844FDA">
        <w:rPr>
          <w:rFonts w:ascii="Times New Roman" w:eastAsia="Calibri" w:hAnsi="Times New Roman" w:cs="Times New Roman"/>
          <w:sz w:val="28"/>
          <w:szCs w:val="28"/>
        </w:rPr>
        <w:t>)</w:t>
      </w:r>
      <w:r w:rsidR="00024AFA">
        <w:rPr>
          <w:rFonts w:ascii="Times New Roman" w:eastAsia="Calibri" w:hAnsi="Times New Roman" w:cs="Times New Roman"/>
          <w:sz w:val="28"/>
          <w:szCs w:val="28"/>
          <w:lang w:val="uk-UA"/>
        </w:rPr>
        <w:t>,</w:t>
      </w:r>
      <w:r w:rsidR="000925D5">
        <w:rPr>
          <w:rFonts w:ascii="Times New Roman" w:eastAsia="Calibri" w:hAnsi="Times New Roman" w:cs="Times New Roman"/>
          <w:sz w:val="28"/>
          <w:szCs w:val="28"/>
          <w:lang w:val="uk-UA"/>
        </w:rPr>
        <w:t xml:space="preserve"> </w:t>
      </w:r>
      <w:r w:rsidR="00024AFA">
        <w:rPr>
          <w:rFonts w:ascii="Times New Roman" w:eastAsia="Calibri" w:hAnsi="Times New Roman" w:cs="Times New Roman"/>
          <w:sz w:val="28"/>
          <w:szCs w:val="28"/>
          <w:lang w:val="uk-UA"/>
        </w:rPr>
        <w:t xml:space="preserve">період </w:t>
      </w:r>
      <w:r w:rsidR="000925D5">
        <w:rPr>
          <w:rFonts w:ascii="Times New Roman" w:eastAsia="Calibri" w:hAnsi="Times New Roman" w:cs="Times New Roman"/>
          <w:sz w:val="28"/>
          <w:szCs w:val="28"/>
          <w:lang w:val="uk-UA"/>
        </w:rPr>
        <w:t xml:space="preserve">гратки </w:t>
      </w:r>
      <w:r w:rsidR="00024AFA">
        <w:rPr>
          <w:rFonts w:ascii="Times New Roman" w:eastAsia="Calibri" w:hAnsi="Times New Roman" w:cs="Times New Roman"/>
          <w:sz w:val="28"/>
          <w:szCs w:val="28"/>
          <w:lang w:val="uk-UA"/>
        </w:rPr>
        <w:t xml:space="preserve">якого становить 2,871 </w:t>
      </w:r>
      <w:r w:rsidR="00024AFA" w:rsidRPr="003303AE">
        <w:rPr>
          <w:rFonts w:ascii="Times New Roman" w:hAnsi="Times New Roman" w:cs="Times New Roman"/>
          <w:color w:val="222222"/>
          <w:sz w:val="28"/>
          <w:szCs w:val="28"/>
          <w:shd w:val="clear" w:color="auto" w:fill="FFFFFF"/>
        </w:rPr>
        <w:t>Å</w:t>
      </w:r>
      <w:r w:rsidR="00024AFA">
        <w:rPr>
          <w:rFonts w:ascii="Times New Roman" w:hAnsi="Times New Roman" w:cs="Times New Roman"/>
          <w:color w:val="222222"/>
          <w:sz w:val="28"/>
          <w:szCs w:val="28"/>
          <w:shd w:val="clear" w:color="auto" w:fill="FFFFFF"/>
          <w:lang w:val="uk-UA"/>
        </w:rPr>
        <w:t>.</w:t>
      </w:r>
      <w:r>
        <w:rPr>
          <w:rFonts w:ascii="Times New Roman" w:eastAsia="Calibri" w:hAnsi="Times New Roman" w:cs="Times New Roman"/>
          <w:sz w:val="28"/>
          <w:szCs w:val="28"/>
          <w:lang w:val="uk-UA"/>
        </w:rPr>
        <w:t xml:space="preserve"> </w:t>
      </w:r>
    </w:p>
    <w:p w:rsidR="00844FDA" w:rsidRDefault="00844FDA" w:rsidP="00844FDA">
      <w:pPr>
        <w:spacing w:after="0" w:line="360" w:lineRule="auto"/>
        <w:ind w:firstLine="709"/>
        <w:jc w:val="both"/>
        <w:rPr>
          <w:rFonts w:ascii="Times New Roman" w:eastAsia="Calibri" w:hAnsi="Times New Roman" w:cs="Times New Roman"/>
          <w:sz w:val="28"/>
          <w:szCs w:val="28"/>
          <w:lang w:val="uk-UA"/>
        </w:rPr>
      </w:pPr>
    </w:p>
    <w:p w:rsidR="00844FDA" w:rsidRPr="003303AE" w:rsidRDefault="00844FDA" w:rsidP="003303AE">
      <w:pPr>
        <w:spacing w:after="0" w:line="360" w:lineRule="auto"/>
        <w:ind w:firstLine="709"/>
        <w:jc w:val="both"/>
        <w:rPr>
          <w:rFonts w:ascii="Times New Roman" w:hAnsi="Times New Roman" w:cs="Times New Roman"/>
          <w:sz w:val="28"/>
          <w:szCs w:val="28"/>
          <w:lang w:val="uk-UA"/>
        </w:rPr>
      </w:pPr>
      <w:r w:rsidRPr="003303AE">
        <w:rPr>
          <w:rFonts w:ascii="Times New Roman" w:hAnsi="Times New Roman" w:cs="Times New Roman"/>
          <w:sz w:val="28"/>
          <w:szCs w:val="28"/>
        </w:rPr>
        <w:t>Таблиця 3.1 – Результати рентгенострукт</w:t>
      </w:r>
      <w:r w:rsidR="003303AE">
        <w:rPr>
          <w:rFonts w:ascii="Times New Roman" w:hAnsi="Times New Roman" w:cs="Times New Roman"/>
          <w:sz w:val="28"/>
          <w:szCs w:val="28"/>
        </w:rPr>
        <w:t xml:space="preserve">урного аналізу зразка сталі </w:t>
      </w:r>
      <w:r w:rsidR="003303AE">
        <w:rPr>
          <w:rFonts w:ascii="Times New Roman" w:hAnsi="Times New Roman" w:cs="Times New Roman"/>
          <w:sz w:val="28"/>
          <w:szCs w:val="28"/>
          <w:lang w:val="uk-UA"/>
        </w:rPr>
        <w:t>40Х13</w:t>
      </w:r>
      <w:r w:rsidRPr="003303AE">
        <w:rPr>
          <w:rFonts w:ascii="Times New Roman" w:hAnsi="Times New Roman" w:cs="Times New Roman"/>
          <w:sz w:val="28"/>
          <w:szCs w:val="28"/>
        </w:rPr>
        <w:t xml:space="preserve"> </w:t>
      </w:r>
      <w:proofErr w:type="gramStart"/>
      <w:r w:rsidRPr="003303AE">
        <w:rPr>
          <w:rFonts w:ascii="Times New Roman" w:hAnsi="Times New Roman" w:cs="Times New Roman"/>
          <w:sz w:val="28"/>
          <w:szCs w:val="28"/>
        </w:rPr>
        <w:t>п</w:t>
      </w:r>
      <w:proofErr w:type="gramEnd"/>
      <w:r w:rsidRPr="003303AE">
        <w:rPr>
          <w:rFonts w:ascii="Times New Roman" w:hAnsi="Times New Roman" w:cs="Times New Roman"/>
          <w:sz w:val="28"/>
          <w:szCs w:val="28"/>
        </w:rPr>
        <w:t>ісля ЕІЛ у середовищі гліцерину</w:t>
      </w:r>
      <w:r w:rsidR="003303AE">
        <w:rPr>
          <w:rFonts w:ascii="Times New Roman" w:hAnsi="Times New Roman" w:cs="Times New Roman"/>
          <w:sz w:val="28"/>
          <w:szCs w:val="28"/>
          <w:lang w:val="uk-UA"/>
        </w:rPr>
        <w:t xml:space="preserve"> в послідовності </w:t>
      </w:r>
      <w:r w:rsidR="003303AE" w:rsidRPr="007570F4">
        <w:rPr>
          <w:rFonts w:ascii="Times New Roman" w:eastAsia="Calibri" w:hAnsi="Times New Roman" w:cs="Times New Roman"/>
          <w:sz w:val="28"/>
          <w:szCs w:val="28"/>
          <w:lang w:val="uk-UA"/>
        </w:rPr>
        <w:t>Cr-Ti</w:t>
      </w:r>
    </w:p>
    <w:tbl>
      <w:tblPr>
        <w:tblStyle w:val="ad"/>
        <w:tblW w:w="0" w:type="auto"/>
        <w:jc w:val="center"/>
        <w:tblLook w:val="04A0"/>
      </w:tblPr>
      <w:tblGrid>
        <w:gridCol w:w="1150"/>
        <w:gridCol w:w="2392"/>
        <w:gridCol w:w="2393"/>
        <w:gridCol w:w="2393"/>
      </w:tblGrid>
      <w:tr w:rsidR="00844FDA" w:rsidTr="003303AE">
        <w:trPr>
          <w:jc w:val="center"/>
        </w:trPr>
        <w:tc>
          <w:tcPr>
            <w:tcW w:w="1150"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844FDA" w:rsidTr="003303AE">
        <w:trPr>
          <w:jc w:val="center"/>
        </w:trPr>
        <w:tc>
          <w:tcPr>
            <w:tcW w:w="1150"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1</w:t>
            </w:r>
          </w:p>
        </w:tc>
        <w:tc>
          <w:tcPr>
            <w:tcW w:w="2392"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44.62(3)</w:t>
            </w:r>
          </w:p>
        </w:tc>
        <w:tc>
          <w:tcPr>
            <w:tcW w:w="2393"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2.0292(11)</w:t>
            </w:r>
          </w:p>
        </w:tc>
        <w:tc>
          <w:tcPr>
            <w:tcW w:w="2393" w:type="dxa"/>
          </w:tcPr>
          <w:p w:rsidR="00844FDA" w:rsidRPr="00C31E6C" w:rsidRDefault="003303AE" w:rsidP="00D564BC">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sidR="00C31E6C">
              <w:rPr>
                <w:rFonts w:ascii="Times New Roman" w:eastAsia="Calibri" w:hAnsi="Times New Roman" w:cs="Times New Roman"/>
                <w:sz w:val="28"/>
                <w:szCs w:val="28"/>
                <w:lang w:val="uk-UA"/>
              </w:rPr>
              <w:t xml:space="preserve"> (110)</w:t>
            </w:r>
          </w:p>
        </w:tc>
      </w:tr>
      <w:tr w:rsidR="00844FDA" w:rsidTr="003303AE">
        <w:trPr>
          <w:jc w:val="center"/>
        </w:trPr>
        <w:tc>
          <w:tcPr>
            <w:tcW w:w="1150"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2</w:t>
            </w:r>
          </w:p>
        </w:tc>
        <w:tc>
          <w:tcPr>
            <w:tcW w:w="2392"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64.97(2)</w:t>
            </w:r>
          </w:p>
        </w:tc>
        <w:tc>
          <w:tcPr>
            <w:tcW w:w="2393"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1.4342(4)</w:t>
            </w:r>
          </w:p>
        </w:tc>
        <w:tc>
          <w:tcPr>
            <w:tcW w:w="2393" w:type="dxa"/>
          </w:tcPr>
          <w:p w:rsidR="00844FDA" w:rsidRPr="00C31E6C" w:rsidRDefault="003303AE" w:rsidP="00D564BC">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sidR="00C31E6C">
              <w:rPr>
                <w:rFonts w:ascii="Times New Roman" w:eastAsia="Calibri" w:hAnsi="Times New Roman" w:cs="Times New Roman"/>
                <w:sz w:val="28"/>
                <w:szCs w:val="28"/>
                <w:lang w:val="uk-UA"/>
              </w:rPr>
              <w:t xml:space="preserve"> (200)</w:t>
            </w:r>
          </w:p>
        </w:tc>
      </w:tr>
      <w:tr w:rsidR="00844FDA" w:rsidTr="003303AE">
        <w:trPr>
          <w:jc w:val="center"/>
        </w:trPr>
        <w:tc>
          <w:tcPr>
            <w:tcW w:w="1150"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3</w:t>
            </w:r>
          </w:p>
        </w:tc>
        <w:tc>
          <w:tcPr>
            <w:tcW w:w="2392"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82.08(5)</w:t>
            </w:r>
          </w:p>
        </w:tc>
        <w:tc>
          <w:tcPr>
            <w:tcW w:w="2393"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1.1731(6)</w:t>
            </w:r>
          </w:p>
        </w:tc>
        <w:tc>
          <w:tcPr>
            <w:tcW w:w="2393" w:type="dxa"/>
          </w:tcPr>
          <w:p w:rsidR="00844FDA" w:rsidRPr="00C31E6C" w:rsidRDefault="003303AE" w:rsidP="00D564BC">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sidR="00C31E6C">
              <w:rPr>
                <w:rFonts w:ascii="Times New Roman" w:eastAsia="Calibri" w:hAnsi="Times New Roman" w:cs="Times New Roman"/>
                <w:sz w:val="28"/>
                <w:szCs w:val="28"/>
                <w:lang w:val="uk-UA"/>
              </w:rPr>
              <w:t xml:space="preserve"> (211)</w:t>
            </w:r>
          </w:p>
        </w:tc>
      </w:tr>
      <w:tr w:rsidR="00844FDA" w:rsidTr="003303AE">
        <w:trPr>
          <w:jc w:val="center"/>
        </w:trPr>
        <w:tc>
          <w:tcPr>
            <w:tcW w:w="1150" w:type="dxa"/>
          </w:tcPr>
          <w:p w:rsidR="00844FDA" w:rsidRPr="003303AE" w:rsidRDefault="00844FDA" w:rsidP="00D564BC">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4</w:t>
            </w:r>
          </w:p>
        </w:tc>
        <w:tc>
          <w:tcPr>
            <w:tcW w:w="2392"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98.9474</w:t>
            </w:r>
          </w:p>
        </w:tc>
        <w:tc>
          <w:tcPr>
            <w:tcW w:w="2393" w:type="dxa"/>
            <w:vAlign w:val="center"/>
          </w:tcPr>
          <w:p w:rsidR="00844FDA" w:rsidRPr="003303AE" w:rsidRDefault="00844FDA" w:rsidP="00D564BC">
            <w:pPr>
              <w:autoSpaceDE w:val="0"/>
              <w:autoSpaceDN w:val="0"/>
              <w:jc w:val="center"/>
              <w:rPr>
                <w:rFonts w:ascii="Times New Roman" w:eastAsia="MS PGothic" w:hAnsi="Times New Roman" w:cs="Times New Roman"/>
                <w:sz w:val="28"/>
                <w:szCs w:val="28"/>
              </w:rPr>
            </w:pPr>
            <w:r w:rsidRPr="003303AE">
              <w:rPr>
                <w:rFonts w:ascii="Times New Roman" w:eastAsia="MS PGothic" w:hAnsi="Times New Roman" w:cs="Times New Roman"/>
                <w:sz w:val="28"/>
                <w:szCs w:val="28"/>
              </w:rPr>
              <w:t>1.01338</w:t>
            </w:r>
          </w:p>
        </w:tc>
        <w:tc>
          <w:tcPr>
            <w:tcW w:w="2393" w:type="dxa"/>
          </w:tcPr>
          <w:p w:rsidR="00844FDA" w:rsidRPr="00C31E6C" w:rsidRDefault="003303AE" w:rsidP="00D564BC">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sidR="00C31E6C">
              <w:rPr>
                <w:rFonts w:ascii="Times New Roman" w:eastAsia="Calibri" w:hAnsi="Times New Roman" w:cs="Times New Roman"/>
                <w:sz w:val="28"/>
                <w:szCs w:val="28"/>
                <w:lang w:val="uk-UA"/>
              </w:rPr>
              <w:t xml:space="preserve"> (220)</w:t>
            </w:r>
          </w:p>
        </w:tc>
      </w:tr>
    </w:tbl>
    <w:p w:rsidR="00344A66" w:rsidRDefault="00344A66" w:rsidP="00D564BC">
      <w:pPr>
        <w:spacing w:after="0" w:line="360" w:lineRule="auto"/>
        <w:ind w:firstLine="709"/>
        <w:jc w:val="center"/>
        <w:rPr>
          <w:rFonts w:ascii="Times New Roman" w:eastAsia="Calibri" w:hAnsi="Times New Roman" w:cs="Times New Roman"/>
          <w:sz w:val="28"/>
          <w:szCs w:val="28"/>
          <w:lang w:val="uk-UA"/>
        </w:rPr>
      </w:pPr>
    </w:p>
    <w:p w:rsidR="009E3477" w:rsidRDefault="009E3477" w:rsidP="009E3477">
      <w:pPr>
        <w:spacing w:after="0" w:line="360" w:lineRule="auto"/>
        <w:ind w:firstLine="709"/>
        <w:jc w:val="center"/>
        <w:rPr>
          <w:rFonts w:ascii="Times New Roman" w:hAnsi="Times New Roman" w:cs="Times New Roman"/>
          <w:noProof/>
          <w:sz w:val="28"/>
          <w:szCs w:val="28"/>
          <w:lang w:val="uk-UA"/>
        </w:rPr>
      </w:pPr>
      <w:r>
        <w:object w:dxaOrig="9197" w:dyaOrig="6517">
          <v:shape id="_x0000_i1026" type="#_x0000_t75" style="width:374.25pt;height:309.75pt" o:ole="">
            <v:imagedata r:id="rId21" o:title="" cropbottom="3020f" cropleft="3742f" cropright="7911f"/>
          </v:shape>
          <o:OLEObject Type="Embed" ProgID="Origin50.Graph" ShapeID="_x0000_i1026" DrawAspect="Content" ObjectID="_1588412269" r:id="rId22"/>
        </w:object>
      </w:r>
    </w:p>
    <w:p w:rsidR="003303AE" w:rsidRPr="00395AAC" w:rsidRDefault="00395AAC" w:rsidP="009E3477">
      <w:pPr>
        <w:spacing w:after="0" w:line="360" w:lineRule="auto"/>
        <w:ind w:firstLine="709"/>
        <w:jc w:val="center"/>
        <w:rPr>
          <w:rFonts w:ascii="Times New Roman" w:eastAsia="Calibri" w:hAnsi="Times New Roman" w:cs="Times New Roman"/>
          <w:sz w:val="28"/>
          <w:szCs w:val="28"/>
          <w:lang w:val="uk-UA"/>
        </w:rPr>
      </w:pPr>
      <w:r>
        <w:rPr>
          <w:rFonts w:ascii="Times New Roman" w:hAnsi="Times New Roman" w:cs="Times New Roman"/>
          <w:noProof/>
          <w:sz w:val="28"/>
          <w:szCs w:val="28"/>
          <w:lang w:val="uk-UA"/>
        </w:rPr>
        <w:t>Рисунок 3.5</w:t>
      </w:r>
      <w:r w:rsidR="00C31E6C" w:rsidRPr="007570F4">
        <w:rPr>
          <w:rFonts w:ascii="Times New Roman" w:hAnsi="Times New Roman" w:cs="Times New Roman"/>
          <w:noProof/>
          <w:sz w:val="28"/>
          <w:szCs w:val="28"/>
          <w:lang w:val="uk-UA"/>
        </w:rPr>
        <w:t xml:space="preserve"> – </w:t>
      </w:r>
      <w:r w:rsidR="00C31E6C">
        <w:rPr>
          <w:rFonts w:ascii="Times New Roman" w:eastAsia="Calibri" w:hAnsi="Times New Roman" w:cs="Times New Roman"/>
          <w:sz w:val="28"/>
          <w:szCs w:val="28"/>
          <w:lang w:val="uk-UA"/>
        </w:rPr>
        <w:t>Дифрактограма</w:t>
      </w:r>
      <w:r w:rsidR="00C31E6C" w:rsidRPr="007570F4">
        <w:rPr>
          <w:rFonts w:ascii="Times New Roman" w:eastAsia="Calibri" w:hAnsi="Times New Roman" w:cs="Times New Roman"/>
          <w:sz w:val="28"/>
          <w:szCs w:val="28"/>
          <w:lang w:val="uk-UA"/>
        </w:rPr>
        <w:t xml:space="preserve"> </w:t>
      </w:r>
      <w:r w:rsidR="00C31E6C">
        <w:rPr>
          <w:rFonts w:ascii="Times New Roman" w:eastAsia="Calibri" w:hAnsi="Times New Roman" w:cs="Times New Roman"/>
          <w:sz w:val="28"/>
          <w:szCs w:val="28"/>
          <w:lang w:val="uk-UA"/>
        </w:rPr>
        <w:t>зразка</w:t>
      </w:r>
      <w:r w:rsidR="00C31E6C" w:rsidRPr="007570F4">
        <w:rPr>
          <w:rFonts w:ascii="Times New Roman" w:eastAsia="Calibri" w:hAnsi="Times New Roman" w:cs="Times New Roman"/>
          <w:sz w:val="28"/>
          <w:szCs w:val="28"/>
          <w:lang w:val="uk-UA"/>
        </w:rPr>
        <w:t xml:space="preserve"> сталі 40Х13 після ЕІЛ</w:t>
      </w:r>
      <w:r w:rsidR="00C31E6C">
        <w:rPr>
          <w:rFonts w:ascii="Times New Roman" w:eastAsia="Calibri" w:hAnsi="Times New Roman" w:cs="Times New Roman"/>
          <w:sz w:val="28"/>
          <w:szCs w:val="28"/>
          <w:lang w:val="uk-UA"/>
        </w:rPr>
        <w:t xml:space="preserve"> в гліцерині в послідовності </w:t>
      </w:r>
      <w:r w:rsidR="00C31E6C" w:rsidRPr="007570F4">
        <w:rPr>
          <w:rFonts w:ascii="Times New Roman" w:eastAsia="Calibri" w:hAnsi="Times New Roman" w:cs="Times New Roman"/>
          <w:sz w:val="28"/>
          <w:szCs w:val="28"/>
          <w:lang w:val="uk-UA"/>
        </w:rPr>
        <w:t>Cr</w:t>
      </w:r>
      <w:r w:rsidR="00C31E6C">
        <w:rPr>
          <w:rFonts w:ascii="Times New Roman" w:eastAsia="Calibri" w:hAnsi="Times New Roman" w:cs="Times New Roman"/>
          <w:sz w:val="28"/>
          <w:szCs w:val="28"/>
          <w:lang w:val="uk-UA"/>
        </w:rPr>
        <w:t>-</w:t>
      </w:r>
      <w:r w:rsidR="00C31E6C">
        <w:rPr>
          <w:rFonts w:ascii="Times New Roman" w:eastAsia="Calibri" w:hAnsi="Times New Roman" w:cs="Times New Roman"/>
          <w:sz w:val="28"/>
          <w:szCs w:val="28"/>
          <w:lang w:val="en-US"/>
        </w:rPr>
        <w:t>Ti</w:t>
      </w:r>
    </w:p>
    <w:p w:rsidR="00C31E6C" w:rsidRPr="00395AAC" w:rsidRDefault="00C31E6C" w:rsidP="009E4C66">
      <w:pPr>
        <w:spacing w:after="0" w:line="360" w:lineRule="auto"/>
        <w:ind w:firstLine="709"/>
        <w:jc w:val="center"/>
        <w:rPr>
          <w:rFonts w:ascii="Times New Roman" w:eastAsia="Calibri" w:hAnsi="Times New Roman" w:cs="Times New Roman"/>
          <w:sz w:val="28"/>
          <w:szCs w:val="28"/>
          <w:lang w:val="uk-UA"/>
        </w:rPr>
      </w:pPr>
    </w:p>
    <w:p w:rsidR="00C31E6C" w:rsidRPr="00416395" w:rsidRDefault="00C31E6C" w:rsidP="00395AAC">
      <w:pPr>
        <w:spacing w:after="480" w:line="360" w:lineRule="auto"/>
        <w:ind w:firstLine="709"/>
        <w:jc w:val="both"/>
        <w:rPr>
          <w:rFonts w:ascii="Times New Roman" w:hAnsi="Times New Roman" w:cs="Times New Roman"/>
          <w:sz w:val="28"/>
          <w:szCs w:val="28"/>
          <w:lang w:val="uk-UA"/>
        </w:rPr>
      </w:pPr>
      <w:r w:rsidRPr="00395AAC">
        <w:rPr>
          <w:rFonts w:ascii="Times New Roman" w:hAnsi="Times New Roman" w:cs="Times New Roman"/>
          <w:sz w:val="28"/>
          <w:szCs w:val="28"/>
          <w:lang w:val="uk-UA"/>
        </w:rPr>
        <w:t>При дослідженні</w:t>
      </w:r>
      <w:r>
        <w:rPr>
          <w:rFonts w:ascii="Times New Roman" w:hAnsi="Times New Roman" w:cs="Times New Roman"/>
          <w:sz w:val="28"/>
          <w:szCs w:val="28"/>
          <w:lang w:val="uk-UA"/>
        </w:rPr>
        <w:t xml:space="preserve"> дифрактограми зразка після ЕІЛ у послідовно</w:t>
      </w:r>
      <w:r w:rsidR="009949E6">
        <w:rPr>
          <w:rFonts w:ascii="Times New Roman" w:hAnsi="Times New Roman" w:cs="Times New Roman"/>
          <w:sz w:val="28"/>
          <w:szCs w:val="28"/>
          <w:lang w:val="uk-UA"/>
        </w:rPr>
        <w:t xml:space="preserve">сті </w:t>
      </w:r>
      <w:r w:rsidR="009949E6">
        <w:rPr>
          <w:rFonts w:ascii="Times New Roman" w:hAnsi="Times New Roman" w:cs="Times New Roman"/>
          <w:sz w:val="28"/>
          <w:szCs w:val="28"/>
          <w:lang w:val="en-US"/>
        </w:rPr>
        <w:t>Ti</w:t>
      </w:r>
      <w:r w:rsidR="009949E6" w:rsidRPr="00395AAC">
        <w:rPr>
          <w:rFonts w:ascii="Times New Roman" w:hAnsi="Times New Roman" w:cs="Times New Roman"/>
          <w:sz w:val="28"/>
          <w:szCs w:val="28"/>
          <w:lang w:val="uk-UA"/>
        </w:rPr>
        <w:t>-</w:t>
      </w:r>
      <w:r w:rsidR="009949E6">
        <w:rPr>
          <w:rFonts w:ascii="Times New Roman" w:hAnsi="Times New Roman" w:cs="Times New Roman"/>
          <w:sz w:val="28"/>
          <w:szCs w:val="28"/>
          <w:lang w:val="en-US"/>
        </w:rPr>
        <w:t>Cr</w:t>
      </w:r>
      <w:r w:rsidR="009949E6" w:rsidRPr="00395AAC">
        <w:rPr>
          <w:rFonts w:ascii="Times New Roman" w:hAnsi="Times New Roman" w:cs="Times New Roman"/>
          <w:sz w:val="28"/>
          <w:szCs w:val="28"/>
          <w:lang w:val="uk-UA"/>
        </w:rPr>
        <w:t xml:space="preserve"> (рис.</w:t>
      </w:r>
      <w:r w:rsidR="009949E6" w:rsidRPr="009949E6">
        <w:rPr>
          <w:rFonts w:ascii="Times New Roman" w:hAnsi="Times New Roman" w:cs="Times New Roman"/>
          <w:sz w:val="28"/>
          <w:szCs w:val="28"/>
          <w:lang w:val="en-US"/>
        </w:rPr>
        <w:t> </w:t>
      </w:r>
      <w:r w:rsidR="00395AAC">
        <w:rPr>
          <w:rFonts w:ascii="Times New Roman" w:hAnsi="Times New Roman" w:cs="Times New Roman"/>
          <w:sz w:val="28"/>
          <w:szCs w:val="28"/>
          <w:lang w:val="uk-UA"/>
        </w:rPr>
        <w:t>3.6</w:t>
      </w:r>
      <w:r w:rsidR="009949E6" w:rsidRPr="00395AAC">
        <w:rPr>
          <w:rFonts w:ascii="Times New Roman" w:hAnsi="Times New Roman" w:cs="Times New Roman"/>
          <w:sz w:val="28"/>
          <w:szCs w:val="28"/>
          <w:lang w:val="uk-UA"/>
        </w:rPr>
        <w:t xml:space="preserve">) виявлено </w:t>
      </w:r>
      <w:r w:rsidR="009949E6">
        <w:rPr>
          <w:rFonts w:ascii="Times New Roman" w:hAnsi="Times New Roman" w:cs="Times New Roman"/>
          <w:sz w:val="28"/>
          <w:szCs w:val="28"/>
          <w:lang w:val="uk-UA"/>
        </w:rPr>
        <w:t xml:space="preserve">інтерметаліди </w:t>
      </w:r>
      <w:r w:rsidR="009949E6">
        <w:rPr>
          <w:rFonts w:ascii="Times New Roman" w:hAnsi="Times New Roman" w:cs="Times New Roman"/>
          <w:sz w:val="28"/>
          <w:szCs w:val="28"/>
          <w:lang w:val="en-US"/>
        </w:rPr>
        <w:t>Cr</w:t>
      </w:r>
      <w:r w:rsidR="009949E6" w:rsidRPr="00395AAC">
        <w:rPr>
          <w:rFonts w:ascii="Times New Roman" w:hAnsi="Times New Roman" w:cs="Times New Roman"/>
          <w:sz w:val="28"/>
          <w:szCs w:val="28"/>
          <w:vertAlign w:val="subscript"/>
          <w:lang w:val="uk-UA"/>
        </w:rPr>
        <w:t>2</w:t>
      </w:r>
      <w:r w:rsidR="009949E6">
        <w:rPr>
          <w:rFonts w:ascii="Times New Roman" w:hAnsi="Times New Roman" w:cs="Times New Roman"/>
          <w:sz w:val="28"/>
          <w:szCs w:val="28"/>
          <w:lang w:val="en-US"/>
        </w:rPr>
        <w:t>Ti</w:t>
      </w:r>
      <w:r w:rsidR="009949E6" w:rsidRPr="00395AAC">
        <w:rPr>
          <w:rFonts w:ascii="Times New Roman" w:hAnsi="Times New Roman" w:cs="Times New Roman"/>
          <w:sz w:val="28"/>
          <w:szCs w:val="28"/>
          <w:lang w:val="uk-UA"/>
        </w:rPr>
        <w:t xml:space="preserve"> та твердий розчин</w:t>
      </w:r>
      <w:r w:rsidR="009949E6" w:rsidRPr="00395AAC">
        <w:rPr>
          <w:rFonts w:ascii="Times New Roman" w:eastAsia="Calibri" w:hAnsi="Times New Roman" w:cs="Times New Roman"/>
          <w:sz w:val="28"/>
          <w:szCs w:val="28"/>
          <w:lang w:val="uk-UA"/>
        </w:rPr>
        <w:t xml:space="preserve"> </w:t>
      </w:r>
      <w:r w:rsidR="009949E6">
        <w:rPr>
          <w:rFonts w:ascii="Times New Roman" w:eastAsia="Calibri" w:hAnsi="Times New Roman" w:cs="Times New Roman"/>
          <w:sz w:val="28"/>
          <w:szCs w:val="28"/>
        </w:rPr>
        <w:t>α</w:t>
      </w:r>
      <w:r w:rsidR="009949E6" w:rsidRPr="00395AAC">
        <w:rPr>
          <w:rFonts w:ascii="Times New Roman" w:eastAsia="Calibri" w:hAnsi="Times New Roman" w:cs="Times New Roman"/>
          <w:sz w:val="28"/>
          <w:szCs w:val="28"/>
          <w:lang w:val="uk-UA"/>
        </w:rPr>
        <w:t>-(</w:t>
      </w:r>
      <w:r w:rsidR="009949E6">
        <w:rPr>
          <w:rFonts w:ascii="Times New Roman" w:eastAsia="Calibri" w:hAnsi="Times New Roman" w:cs="Times New Roman"/>
          <w:sz w:val="28"/>
          <w:szCs w:val="28"/>
          <w:lang w:val="en-US"/>
        </w:rPr>
        <w:t>Cr</w:t>
      </w:r>
      <w:r w:rsidR="000925D5">
        <w:rPr>
          <w:rFonts w:ascii="Times New Roman" w:eastAsia="Calibri" w:hAnsi="Times New Roman" w:cs="Times New Roman"/>
          <w:sz w:val="28"/>
          <w:szCs w:val="28"/>
          <w:lang w:val="uk-UA"/>
        </w:rPr>
        <w:t>,</w:t>
      </w:r>
      <w:r w:rsidR="009949E6">
        <w:rPr>
          <w:rFonts w:ascii="Times New Roman" w:eastAsia="Calibri" w:hAnsi="Times New Roman" w:cs="Times New Roman"/>
          <w:sz w:val="28"/>
          <w:szCs w:val="28"/>
          <w:lang w:val="en-US"/>
        </w:rPr>
        <w:t>Fe</w:t>
      </w:r>
      <w:r w:rsidR="009949E6" w:rsidRPr="00395AAC">
        <w:rPr>
          <w:rFonts w:ascii="Times New Roman" w:eastAsia="Calibri" w:hAnsi="Times New Roman" w:cs="Times New Roman"/>
          <w:sz w:val="28"/>
          <w:szCs w:val="28"/>
          <w:lang w:val="uk-UA"/>
        </w:rPr>
        <w:t>) (табл.</w:t>
      </w:r>
      <w:r w:rsidR="009949E6" w:rsidRPr="009949E6">
        <w:rPr>
          <w:rFonts w:ascii="Times New Roman" w:eastAsia="Calibri" w:hAnsi="Times New Roman" w:cs="Times New Roman"/>
          <w:sz w:val="28"/>
          <w:szCs w:val="28"/>
          <w:lang w:val="en-US"/>
        </w:rPr>
        <w:t> </w:t>
      </w:r>
      <w:r w:rsidR="009949E6" w:rsidRPr="00395AAC">
        <w:rPr>
          <w:rFonts w:ascii="Times New Roman" w:eastAsia="Calibri" w:hAnsi="Times New Roman" w:cs="Times New Roman"/>
          <w:sz w:val="28"/>
          <w:szCs w:val="28"/>
          <w:lang w:val="uk-UA"/>
        </w:rPr>
        <w:t>3.2)</w:t>
      </w:r>
      <w:r w:rsidR="009949E6">
        <w:rPr>
          <w:rFonts w:ascii="Times New Roman" w:eastAsia="Calibri" w:hAnsi="Times New Roman" w:cs="Times New Roman"/>
          <w:sz w:val="28"/>
          <w:szCs w:val="28"/>
          <w:lang w:val="uk-UA"/>
        </w:rPr>
        <w:t>.</w:t>
      </w:r>
      <w:r w:rsidR="000925D5">
        <w:rPr>
          <w:rFonts w:ascii="Times New Roman" w:eastAsia="Calibri" w:hAnsi="Times New Roman" w:cs="Times New Roman"/>
          <w:sz w:val="28"/>
          <w:szCs w:val="28"/>
          <w:lang w:val="uk-UA"/>
        </w:rPr>
        <w:t xml:space="preserve"> Період гратки фази </w:t>
      </w:r>
      <w:r w:rsidR="000925D5">
        <w:rPr>
          <w:rFonts w:ascii="Times New Roman" w:eastAsia="Calibri" w:hAnsi="Times New Roman" w:cs="Times New Roman"/>
          <w:sz w:val="28"/>
          <w:szCs w:val="28"/>
        </w:rPr>
        <w:t>α</w:t>
      </w:r>
      <w:r w:rsidR="000925D5" w:rsidRPr="00395AAC">
        <w:rPr>
          <w:rFonts w:ascii="Times New Roman" w:eastAsia="Calibri" w:hAnsi="Times New Roman" w:cs="Times New Roman"/>
          <w:sz w:val="28"/>
          <w:szCs w:val="28"/>
          <w:lang w:val="uk-UA"/>
        </w:rPr>
        <w:t>-(</w:t>
      </w:r>
      <w:r w:rsidR="000925D5">
        <w:rPr>
          <w:rFonts w:ascii="Times New Roman" w:eastAsia="Calibri" w:hAnsi="Times New Roman" w:cs="Times New Roman"/>
          <w:sz w:val="28"/>
          <w:szCs w:val="28"/>
          <w:lang w:val="en-US"/>
        </w:rPr>
        <w:t>Cr</w:t>
      </w:r>
      <w:r w:rsidR="000925D5">
        <w:rPr>
          <w:rFonts w:ascii="Times New Roman" w:eastAsia="Calibri" w:hAnsi="Times New Roman" w:cs="Times New Roman"/>
          <w:sz w:val="28"/>
          <w:szCs w:val="28"/>
          <w:lang w:val="uk-UA"/>
        </w:rPr>
        <w:t>,</w:t>
      </w:r>
      <w:r w:rsidR="000925D5">
        <w:rPr>
          <w:rFonts w:ascii="Times New Roman" w:eastAsia="Calibri" w:hAnsi="Times New Roman" w:cs="Times New Roman"/>
          <w:sz w:val="28"/>
          <w:szCs w:val="28"/>
          <w:lang w:val="en-US"/>
        </w:rPr>
        <w:t>Fe</w:t>
      </w:r>
      <w:r w:rsidR="000925D5" w:rsidRPr="00395AAC">
        <w:rPr>
          <w:rFonts w:ascii="Times New Roman" w:eastAsia="Calibri" w:hAnsi="Times New Roman" w:cs="Times New Roman"/>
          <w:sz w:val="28"/>
          <w:szCs w:val="28"/>
          <w:lang w:val="uk-UA"/>
        </w:rPr>
        <w:t>)</w:t>
      </w:r>
      <w:r w:rsidR="000925D5">
        <w:rPr>
          <w:rFonts w:ascii="Times New Roman" w:eastAsia="Calibri" w:hAnsi="Times New Roman" w:cs="Times New Roman"/>
          <w:sz w:val="28"/>
          <w:szCs w:val="28"/>
          <w:lang w:val="uk-UA"/>
        </w:rPr>
        <w:t xml:space="preserve"> </w:t>
      </w:r>
      <w:r w:rsidR="00416395">
        <w:rPr>
          <w:rFonts w:ascii="Times New Roman" w:eastAsia="Calibri" w:hAnsi="Times New Roman" w:cs="Times New Roman"/>
          <w:sz w:val="28"/>
          <w:szCs w:val="28"/>
          <w:lang w:val="uk-UA"/>
        </w:rPr>
        <w:t xml:space="preserve">становить </w:t>
      </w:r>
      <w:r w:rsidR="000925D5">
        <w:rPr>
          <w:rFonts w:ascii="Times New Roman" w:eastAsia="Calibri" w:hAnsi="Times New Roman" w:cs="Times New Roman"/>
          <w:sz w:val="28"/>
          <w:szCs w:val="28"/>
          <w:lang w:val="uk-UA"/>
        </w:rPr>
        <w:t xml:space="preserve">2,8672 </w:t>
      </w:r>
      <w:r w:rsidR="000925D5" w:rsidRPr="00416395">
        <w:rPr>
          <w:rFonts w:ascii="Times New Roman" w:hAnsi="Times New Roman" w:cs="Times New Roman"/>
          <w:color w:val="222222"/>
          <w:sz w:val="28"/>
          <w:szCs w:val="28"/>
          <w:shd w:val="clear" w:color="auto" w:fill="FFFFFF"/>
          <w:lang w:val="uk-UA"/>
        </w:rPr>
        <w:t>Å</w:t>
      </w:r>
      <w:r w:rsidR="00416395">
        <w:rPr>
          <w:rFonts w:ascii="Times New Roman" w:hAnsi="Times New Roman" w:cs="Times New Roman"/>
          <w:color w:val="222222"/>
          <w:sz w:val="28"/>
          <w:szCs w:val="28"/>
          <w:shd w:val="clear" w:color="auto" w:fill="FFFFFF"/>
          <w:lang w:val="uk-UA"/>
        </w:rPr>
        <w:t xml:space="preserve">. Для фази </w:t>
      </w:r>
      <w:r w:rsidR="00416395">
        <w:rPr>
          <w:rFonts w:ascii="Times New Roman" w:hAnsi="Times New Roman" w:cs="Times New Roman"/>
          <w:sz w:val="28"/>
          <w:szCs w:val="28"/>
          <w:lang w:val="en-US"/>
        </w:rPr>
        <w:t>Cr</w:t>
      </w:r>
      <w:r w:rsidR="00416395" w:rsidRPr="00395AAC">
        <w:rPr>
          <w:rFonts w:ascii="Times New Roman" w:hAnsi="Times New Roman" w:cs="Times New Roman"/>
          <w:sz w:val="28"/>
          <w:szCs w:val="28"/>
          <w:vertAlign w:val="subscript"/>
          <w:lang w:val="uk-UA"/>
        </w:rPr>
        <w:t>2</w:t>
      </w:r>
      <w:r w:rsidR="00416395">
        <w:rPr>
          <w:rFonts w:ascii="Times New Roman" w:hAnsi="Times New Roman" w:cs="Times New Roman"/>
          <w:sz w:val="28"/>
          <w:szCs w:val="28"/>
          <w:lang w:val="en-US"/>
        </w:rPr>
        <w:t>Ti</w:t>
      </w:r>
      <w:r w:rsidR="00416395">
        <w:rPr>
          <w:rFonts w:ascii="Times New Roman" w:hAnsi="Times New Roman" w:cs="Times New Roman"/>
          <w:sz w:val="28"/>
          <w:szCs w:val="28"/>
          <w:lang w:val="uk-UA"/>
        </w:rPr>
        <w:t xml:space="preserve"> періоди складають: а = 4,971 </w:t>
      </w:r>
      <w:r w:rsidR="00416395" w:rsidRPr="00416395">
        <w:rPr>
          <w:rFonts w:ascii="Times New Roman" w:hAnsi="Times New Roman" w:cs="Times New Roman"/>
          <w:color w:val="222222"/>
          <w:sz w:val="28"/>
          <w:szCs w:val="28"/>
          <w:shd w:val="clear" w:color="auto" w:fill="FFFFFF"/>
          <w:lang w:val="uk-UA"/>
        </w:rPr>
        <w:t>Å</w:t>
      </w:r>
      <w:r w:rsidR="00416395">
        <w:rPr>
          <w:rFonts w:ascii="Times New Roman" w:hAnsi="Times New Roman" w:cs="Times New Roman"/>
          <w:color w:val="222222"/>
          <w:sz w:val="28"/>
          <w:szCs w:val="28"/>
          <w:shd w:val="clear" w:color="auto" w:fill="FFFFFF"/>
          <w:lang w:val="uk-UA"/>
        </w:rPr>
        <w:t xml:space="preserve">, с = 15,774 </w:t>
      </w:r>
      <w:r w:rsidR="00416395" w:rsidRPr="00416395">
        <w:rPr>
          <w:rFonts w:ascii="Times New Roman" w:hAnsi="Times New Roman" w:cs="Times New Roman"/>
          <w:color w:val="222222"/>
          <w:sz w:val="28"/>
          <w:szCs w:val="28"/>
          <w:shd w:val="clear" w:color="auto" w:fill="FFFFFF"/>
          <w:lang w:val="uk-UA"/>
        </w:rPr>
        <w:t>Å</w:t>
      </w:r>
      <w:r w:rsidR="00416395">
        <w:rPr>
          <w:rFonts w:ascii="Times New Roman" w:hAnsi="Times New Roman" w:cs="Times New Roman"/>
          <w:color w:val="222222"/>
          <w:sz w:val="28"/>
          <w:szCs w:val="28"/>
          <w:shd w:val="clear" w:color="auto" w:fill="FFFFFF"/>
          <w:lang w:val="uk-UA"/>
        </w:rPr>
        <w:t>.</w:t>
      </w:r>
    </w:p>
    <w:p w:rsidR="00C31E6C" w:rsidRPr="003303AE" w:rsidRDefault="009949E6" w:rsidP="00C31E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Таблиця</w:t>
      </w:r>
      <w:r w:rsidRPr="00B93A10">
        <w:rPr>
          <w:rFonts w:ascii="Times New Roman" w:hAnsi="Times New Roman" w:cs="Times New Roman"/>
          <w:sz w:val="28"/>
          <w:szCs w:val="28"/>
        </w:rPr>
        <w:t xml:space="preserve"> 3.2</w:t>
      </w:r>
      <w:r w:rsidR="00C31E6C" w:rsidRPr="00B93A10">
        <w:rPr>
          <w:rFonts w:ascii="Times New Roman" w:hAnsi="Times New Roman" w:cs="Times New Roman"/>
          <w:sz w:val="28"/>
          <w:szCs w:val="28"/>
        </w:rPr>
        <w:t xml:space="preserve"> – </w:t>
      </w:r>
      <w:r w:rsidR="00C31E6C" w:rsidRPr="003303AE">
        <w:rPr>
          <w:rFonts w:ascii="Times New Roman" w:hAnsi="Times New Roman" w:cs="Times New Roman"/>
          <w:sz w:val="28"/>
          <w:szCs w:val="28"/>
        </w:rPr>
        <w:t>Результати</w:t>
      </w:r>
      <w:r w:rsidR="00C31E6C" w:rsidRPr="00B93A10">
        <w:rPr>
          <w:rFonts w:ascii="Times New Roman" w:hAnsi="Times New Roman" w:cs="Times New Roman"/>
          <w:sz w:val="28"/>
          <w:szCs w:val="28"/>
        </w:rPr>
        <w:t xml:space="preserve"> </w:t>
      </w:r>
      <w:r w:rsidR="00C31E6C" w:rsidRPr="003303AE">
        <w:rPr>
          <w:rFonts w:ascii="Times New Roman" w:hAnsi="Times New Roman" w:cs="Times New Roman"/>
          <w:sz w:val="28"/>
          <w:szCs w:val="28"/>
        </w:rPr>
        <w:t>рентгенострукт</w:t>
      </w:r>
      <w:r w:rsidR="00C31E6C">
        <w:rPr>
          <w:rFonts w:ascii="Times New Roman" w:hAnsi="Times New Roman" w:cs="Times New Roman"/>
          <w:sz w:val="28"/>
          <w:szCs w:val="28"/>
        </w:rPr>
        <w:t>урного</w:t>
      </w:r>
      <w:r w:rsidR="00C31E6C" w:rsidRPr="00B93A10">
        <w:rPr>
          <w:rFonts w:ascii="Times New Roman" w:hAnsi="Times New Roman" w:cs="Times New Roman"/>
          <w:sz w:val="28"/>
          <w:szCs w:val="28"/>
        </w:rPr>
        <w:t xml:space="preserve"> </w:t>
      </w:r>
      <w:r w:rsidR="00C31E6C">
        <w:rPr>
          <w:rFonts w:ascii="Times New Roman" w:hAnsi="Times New Roman" w:cs="Times New Roman"/>
          <w:sz w:val="28"/>
          <w:szCs w:val="28"/>
        </w:rPr>
        <w:t>аналізу</w:t>
      </w:r>
      <w:r w:rsidR="00C31E6C" w:rsidRPr="00B93A10">
        <w:rPr>
          <w:rFonts w:ascii="Times New Roman" w:hAnsi="Times New Roman" w:cs="Times New Roman"/>
          <w:sz w:val="28"/>
          <w:szCs w:val="28"/>
        </w:rPr>
        <w:t xml:space="preserve"> </w:t>
      </w:r>
      <w:r w:rsidR="00C31E6C">
        <w:rPr>
          <w:rFonts w:ascii="Times New Roman" w:hAnsi="Times New Roman" w:cs="Times New Roman"/>
          <w:sz w:val="28"/>
          <w:szCs w:val="28"/>
        </w:rPr>
        <w:t>зразка</w:t>
      </w:r>
      <w:r w:rsidR="00C31E6C" w:rsidRPr="00B93A10">
        <w:rPr>
          <w:rFonts w:ascii="Times New Roman" w:hAnsi="Times New Roman" w:cs="Times New Roman"/>
          <w:sz w:val="28"/>
          <w:szCs w:val="28"/>
        </w:rPr>
        <w:t xml:space="preserve"> </w:t>
      </w:r>
      <w:r w:rsidR="00C31E6C">
        <w:rPr>
          <w:rFonts w:ascii="Times New Roman" w:hAnsi="Times New Roman" w:cs="Times New Roman"/>
          <w:sz w:val="28"/>
          <w:szCs w:val="28"/>
        </w:rPr>
        <w:t>сталі</w:t>
      </w:r>
      <w:r w:rsidR="00C31E6C" w:rsidRPr="00B93A10">
        <w:rPr>
          <w:rFonts w:ascii="Times New Roman" w:hAnsi="Times New Roman" w:cs="Times New Roman"/>
          <w:sz w:val="28"/>
          <w:szCs w:val="28"/>
        </w:rPr>
        <w:t xml:space="preserve"> </w:t>
      </w:r>
      <w:r w:rsidR="00C31E6C">
        <w:rPr>
          <w:rFonts w:ascii="Times New Roman" w:hAnsi="Times New Roman" w:cs="Times New Roman"/>
          <w:sz w:val="28"/>
          <w:szCs w:val="28"/>
          <w:lang w:val="uk-UA"/>
        </w:rPr>
        <w:t>40Х13</w:t>
      </w:r>
      <w:r w:rsidR="00C31E6C" w:rsidRPr="00B93A10">
        <w:rPr>
          <w:rFonts w:ascii="Times New Roman" w:hAnsi="Times New Roman" w:cs="Times New Roman"/>
          <w:sz w:val="28"/>
          <w:szCs w:val="28"/>
        </w:rPr>
        <w:t xml:space="preserve"> </w:t>
      </w:r>
      <w:proofErr w:type="gramStart"/>
      <w:r w:rsidR="00C31E6C" w:rsidRPr="003303AE">
        <w:rPr>
          <w:rFonts w:ascii="Times New Roman" w:hAnsi="Times New Roman" w:cs="Times New Roman"/>
          <w:sz w:val="28"/>
          <w:szCs w:val="28"/>
        </w:rPr>
        <w:t>п</w:t>
      </w:r>
      <w:proofErr w:type="gramEnd"/>
      <w:r w:rsidR="00C31E6C" w:rsidRPr="003303AE">
        <w:rPr>
          <w:rFonts w:ascii="Times New Roman" w:hAnsi="Times New Roman" w:cs="Times New Roman"/>
          <w:sz w:val="28"/>
          <w:szCs w:val="28"/>
        </w:rPr>
        <w:t>ісля</w:t>
      </w:r>
      <w:r w:rsidR="00C31E6C" w:rsidRPr="00B93A10">
        <w:rPr>
          <w:rFonts w:ascii="Times New Roman" w:hAnsi="Times New Roman" w:cs="Times New Roman"/>
          <w:sz w:val="28"/>
          <w:szCs w:val="28"/>
        </w:rPr>
        <w:t xml:space="preserve"> </w:t>
      </w:r>
      <w:r w:rsidR="00C31E6C" w:rsidRPr="003303AE">
        <w:rPr>
          <w:rFonts w:ascii="Times New Roman" w:hAnsi="Times New Roman" w:cs="Times New Roman"/>
          <w:sz w:val="28"/>
          <w:szCs w:val="28"/>
        </w:rPr>
        <w:t>ЕІЛ</w:t>
      </w:r>
      <w:r w:rsidR="00C31E6C" w:rsidRPr="00B93A10">
        <w:rPr>
          <w:rFonts w:ascii="Times New Roman" w:hAnsi="Times New Roman" w:cs="Times New Roman"/>
          <w:sz w:val="28"/>
          <w:szCs w:val="28"/>
        </w:rPr>
        <w:t xml:space="preserve"> </w:t>
      </w:r>
      <w:r w:rsidR="00C31E6C" w:rsidRPr="003303AE">
        <w:rPr>
          <w:rFonts w:ascii="Times New Roman" w:hAnsi="Times New Roman" w:cs="Times New Roman"/>
          <w:sz w:val="28"/>
          <w:szCs w:val="28"/>
        </w:rPr>
        <w:t>у</w:t>
      </w:r>
      <w:r w:rsidR="00C31E6C" w:rsidRPr="00B93A10">
        <w:rPr>
          <w:rFonts w:ascii="Times New Roman" w:hAnsi="Times New Roman" w:cs="Times New Roman"/>
          <w:sz w:val="28"/>
          <w:szCs w:val="28"/>
        </w:rPr>
        <w:t xml:space="preserve"> </w:t>
      </w:r>
      <w:r w:rsidR="00C31E6C" w:rsidRPr="003303AE">
        <w:rPr>
          <w:rFonts w:ascii="Times New Roman" w:hAnsi="Times New Roman" w:cs="Times New Roman"/>
          <w:sz w:val="28"/>
          <w:szCs w:val="28"/>
        </w:rPr>
        <w:t>середовищі</w:t>
      </w:r>
      <w:r w:rsidR="00C31E6C" w:rsidRPr="00B93A10">
        <w:rPr>
          <w:rFonts w:ascii="Times New Roman" w:hAnsi="Times New Roman" w:cs="Times New Roman"/>
          <w:sz w:val="28"/>
          <w:szCs w:val="28"/>
        </w:rPr>
        <w:t xml:space="preserve"> </w:t>
      </w:r>
      <w:r w:rsidR="00C31E6C" w:rsidRPr="003303AE">
        <w:rPr>
          <w:rFonts w:ascii="Times New Roman" w:hAnsi="Times New Roman" w:cs="Times New Roman"/>
          <w:sz w:val="28"/>
          <w:szCs w:val="28"/>
        </w:rPr>
        <w:t>гліцерину</w:t>
      </w:r>
      <w:r w:rsidR="00C31E6C">
        <w:rPr>
          <w:rFonts w:ascii="Times New Roman" w:hAnsi="Times New Roman" w:cs="Times New Roman"/>
          <w:sz w:val="28"/>
          <w:szCs w:val="28"/>
          <w:lang w:val="uk-UA"/>
        </w:rPr>
        <w:t xml:space="preserve"> в послідовності </w:t>
      </w:r>
      <w:r w:rsidR="00C31E6C" w:rsidRPr="007570F4">
        <w:rPr>
          <w:rFonts w:ascii="Times New Roman" w:eastAsia="Calibri" w:hAnsi="Times New Roman" w:cs="Times New Roman"/>
          <w:sz w:val="28"/>
          <w:szCs w:val="28"/>
          <w:lang w:val="uk-UA"/>
        </w:rPr>
        <w:t>Ti</w:t>
      </w:r>
      <w:r w:rsidRPr="007570F4">
        <w:rPr>
          <w:rFonts w:ascii="Times New Roman" w:eastAsia="Calibri" w:hAnsi="Times New Roman" w:cs="Times New Roman"/>
          <w:sz w:val="28"/>
          <w:szCs w:val="28"/>
          <w:lang w:val="uk-UA"/>
        </w:rPr>
        <w:t>-Cr</w:t>
      </w:r>
    </w:p>
    <w:tbl>
      <w:tblPr>
        <w:tblStyle w:val="ad"/>
        <w:tblW w:w="0" w:type="auto"/>
        <w:jc w:val="center"/>
        <w:tblLook w:val="04A0"/>
      </w:tblPr>
      <w:tblGrid>
        <w:gridCol w:w="1150"/>
        <w:gridCol w:w="2392"/>
        <w:gridCol w:w="2393"/>
        <w:gridCol w:w="2393"/>
      </w:tblGrid>
      <w:tr w:rsidR="00C31E6C" w:rsidTr="00B70EBB">
        <w:trPr>
          <w:jc w:val="center"/>
        </w:trPr>
        <w:tc>
          <w:tcPr>
            <w:tcW w:w="1150" w:type="dxa"/>
          </w:tcPr>
          <w:p w:rsidR="00C31E6C" w:rsidRPr="003303AE" w:rsidRDefault="00C31E6C" w:rsidP="00B70EBB">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C31E6C" w:rsidRPr="003303AE" w:rsidRDefault="00C31E6C" w:rsidP="00B70EBB">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C31E6C" w:rsidRPr="003303AE" w:rsidRDefault="00C31E6C" w:rsidP="00B70EBB">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C31E6C" w:rsidRPr="003303AE" w:rsidRDefault="00C31E6C" w:rsidP="00B70EBB">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9949E6" w:rsidTr="00B70EBB">
        <w:trPr>
          <w:jc w:val="center"/>
        </w:trPr>
        <w:tc>
          <w:tcPr>
            <w:tcW w:w="1150" w:type="dxa"/>
          </w:tcPr>
          <w:p w:rsidR="009949E6" w:rsidRPr="003303AE" w:rsidRDefault="009949E6" w:rsidP="009949E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2"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43.53(2)</w:t>
            </w:r>
          </w:p>
        </w:tc>
        <w:tc>
          <w:tcPr>
            <w:tcW w:w="2393"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2.0772(11)</w:t>
            </w:r>
          </w:p>
        </w:tc>
        <w:tc>
          <w:tcPr>
            <w:tcW w:w="2393" w:type="dxa"/>
          </w:tcPr>
          <w:p w:rsidR="009949E6" w:rsidRPr="009949E6" w:rsidRDefault="009949E6" w:rsidP="009949E6">
            <w:pPr>
              <w:spacing w:line="360" w:lineRule="auto"/>
              <w:rPr>
                <w:rFonts w:ascii="Times New Roman"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(202)</w:t>
            </w:r>
          </w:p>
        </w:tc>
      </w:tr>
      <w:tr w:rsidR="009949E6" w:rsidTr="00B70EBB">
        <w:trPr>
          <w:jc w:val="center"/>
        </w:trPr>
        <w:tc>
          <w:tcPr>
            <w:tcW w:w="1150" w:type="dxa"/>
          </w:tcPr>
          <w:p w:rsidR="009949E6" w:rsidRPr="003303AE" w:rsidRDefault="009949E6" w:rsidP="009949E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92"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44.65(3)</w:t>
            </w:r>
          </w:p>
        </w:tc>
        <w:tc>
          <w:tcPr>
            <w:tcW w:w="2393"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2.0278(13)</w:t>
            </w:r>
          </w:p>
        </w:tc>
        <w:tc>
          <w:tcPr>
            <w:tcW w:w="2393" w:type="dxa"/>
          </w:tcPr>
          <w:p w:rsidR="009949E6" w:rsidRPr="00C31E6C" w:rsidRDefault="009949E6" w:rsidP="009949E6">
            <w:pPr>
              <w:spacing w:line="360" w:lineRule="auto"/>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(110)</w:t>
            </w:r>
          </w:p>
        </w:tc>
      </w:tr>
      <w:tr w:rsidR="009949E6" w:rsidTr="00B70EBB">
        <w:trPr>
          <w:jc w:val="center"/>
        </w:trPr>
        <w:tc>
          <w:tcPr>
            <w:tcW w:w="1150" w:type="dxa"/>
          </w:tcPr>
          <w:p w:rsidR="009949E6" w:rsidRPr="003303AE" w:rsidRDefault="009949E6" w:rsidP="009949E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92"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50.74(5)</w:t>
            </w:r>
          </w:p>
        </w:tc>
        <w:tc>
          <w:tcPr>
            <w:tcW w:w="2393"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1.7976(16)</w:t>
            </w:r>
          </w:p>
        </w:tc>
        <w:tc>
          <w:tcPr>
            <w:tcW w:w="2393" w:type="dxa"/>
          </w:tcPr>
          <w:p w:rsidR="009949E6" w:rsidRPr="009949E6" w:rsidRDefault="009949E6" w:rsidP="009949E6">
            <w:pPr>
              <w:spacing w:line="360" w:lineRule="auto"/>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(108)</w:t>
            </w:r>
          </w:p>
        </w:tc>
      </w:tr>
      <w:tr w:rsidR="009949E6" w:rsidTr="00B70EBB">
        <w:trPr>
          <w:jc w:val="center"/>
        </w:trPr>
        <w:tc>
          <w:tcPr>
            <w:tcW w:w="1150" w:type="dxa"/>
          </w:tcPr>
          <w:p w:rsidR="009949E6" w:rsidRPr="003303AE" w:rsidRDefault="009949E6" w:rsidP="009949E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2"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65.25(10)</w:t>
            </w:r>
          </w:p>
        </w:tc>
        <w:tc>
          <w:tcPr>
            <w:tcW w:w="2393" w:type="dxa"/>
            <w:vAlign w:val="center"/>
          </w:tcPr>
          <w:p w:rsidR="009949E6" w:rsidRPr="009949E6" w:rsidRDefault="009949E6" w:rsidP="009949E6">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1.429(2)</w:t>
            </w:r>
          </w:p>
        </w:tc>
        <w:tc>
          <w:tcPr>
            <w:tcW w:w="2393" w:type="dxa"/>
          </w:tcPr>
          <w:p w:rsidR="009949E6" w:rsidRPr="00C31E6C" w:rsidRDefault="009949E6" w:rsidP="009949E6">
            <w:pPr>
              <w:spacing w:line="360" w:lineRule="auto"/>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(200)</w:t>
            </w:r>
          </w:p>
        </w:tc>
      </w:tr>
    </w:tbl>
    <w:p w:rsidR="00395AAC" w:rsidRPr="00395AAC" w:rsidRDefault="00395AAC" w:rsidP="009E347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3.2</w:t>
      </w:r>
    </w:p>
    <w:tbl>
      <w:tblPr>
        <w:tblStyle w:val="ad"/>
        <w:tblW w:w="0" w:type="auto"/>
        <w:jc w:val="center"/>
        <w:tblLook w:val="04A0"/>
      </w:tblPr>
      <w:tblGrid>
        <w:gridCol w:w="1150"/>
        <w:gridCol w:w="2392"/>
        <w:gridCol w:w="2393"/>
        <w:gridCol w:w="2393"/>
      </w:tblGrid>
      <w:tr w:rsidR="00395AAC" w:rsidTr="002022FF">
        <w:trPr>
          <w:jc w:val="center"/>
        </w:trPr>
        <w:tc>
          <w:tcPr>
            <w:tcW w:w="1150" w:type="dxa"/>
          </w:tcPr>
          <w:p w:rsidR="00395AAC" w:rsidRPr="003303AE" w:rsidRDefault="00395AAC" w:rsidP="009E3477">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395AAC" w:rsidRPr="003303AE" w:rsidRDefault="00395AAC" w:rsidP="009E3477">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395AAC" w:rsidRPr="003303AE" w:rsidRDefault="00395AAC" w:rsidP="009E3477">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395AAC" w:rsidRPr="003303AE" w:rsidRDefault="00395AAC" w:rsidP="009E3477">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9E3477" w:rsidTr="00B70EBB">
        <w:trPr>
          <w:jc w:val="center"/>
        </w:trPr>
        <w:tc>
          <w:tcPr>
            <w:tcW w:w="1150" w:type="dxa"/>
          </w:tcPr>
          <w:p w:rsidR="009E3477" w:rsidRPr="003303AE" w:rsidRDefault="009E3477" w:rsidP="009E347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92"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74.54(9)</w:t>
            </w:r>
          </w:p>
        </w:tc>
        <w:tc>
          <w:tcPr>
            <w:tcW w:w="2393"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1.2720(14)</w:t>
            </w:r>
          </w:p>
        </w:tc>
        <w:tc>
          <w:tcPr>
            <w:tcW w:w="2393" w:type="dxa"/>
          </w:tcPr>
          <w:p w:rsidR="009E3477" w:rsidRPr="009949E6" w:rsidRDefault="009E3477" w:rsidP="009E3477">
            <w:pPr>
              <w:spacing w:line="360" w:lineRule="auto"/>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(105)</w:t>
            </w:r>
          </w:p>
        </w:tc>
      </w:tr>
      <w:tr w:rsidR="009E3477" w:rsidTr="00B70EBB">
        <w:trPr>
          <w:jc w:val="center"/>
        </w:trPr>
        <w:tc>
          <w:tcPr>
            <w:tcW w:w="1150" w:type="dxa"/>
          </w:tcPr>
          <w:p w:rsidR="009E3477" w:rsidRPr="003303AE" w:rsidRDefault="009E3477" w:rsidP="009E347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2"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82.21(5)</w:t>
            </w:r>
          </w:p>
        </w:tc>
        <w:tc>
          <w:tcPr>
            <w:tcW w:w="2393"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1.1716(6)</w:t>
            </w:r>
          </w:p>
        </w:tc>
        <w:tc>
          <w:tcPr>
            <w:tcW w:w="2393" w:type="dxa"/>
          </w:tcPr>
          <w:p w:rsidR="009E3477" w:rsidRPr="00C31E6C" w:rsidRDefault="009E3477" w:rsidP="009E3477">
            <w:pPr>
              <w:spacing w:line="360" w:lineRule="auto"/>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(211)</w:t>
            </w:r>
          </w:p>
        </w:tc>
      </w:tr>
      <w:tr w:rsidR="009E3477" w:rsidTr="00B70EBB">
        <w:trPr>
          <w:jc w:val="center"/>
        </w:trPr>
        <w:tc>
          <w:tcPr>
            <w:tcW w:w="1150" w:type="dxa"/>
          </w:tcPr>
          <w:p w:rsidR="009E3477" w:rsidRPr="003303AE" w:rsidRDefault="009E3477" w:rsidP="009E347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92"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90.54(8)</w:t>
            </w:r>
          </w:p>
        </w:tc>
        <w:tc>
          <w:tcPr>
            <w:tcW w:w="2393"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1.0843(7)</w:t>
            </w:r>
          </w:p>
        </w:tc>
        <w:tc>
          <w:tcPr>
            <w:tcW w:w="2393" w:type="dxa"/>
          </w:tcPr>
          <w:p w:rsidR="009E3477" w:rsidRPr="009949E6" w:rsidRDefault="009E3477" w:rsidP="009E3477">
            <w:pPr>
              <w:spacing w:line="360" w:lineRule="auto"/>
              <w:rPr>
                <w:rFonts w:ascii="Times New Roman" w:eastAsia="Calibri" w:hAnsi="Times New Roman" w:cs="Times New Roman"/>
                <w:sz w:val="28"/>
                <w:szCs w:val="28"/>
              </w:rPr>
            </w:pP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rPr>
              <w:t>2</w:t>
            </w:r>
            <w:r>
              <w:rPr>
                <w:rFonts w:ascii="Times New Roman" w:hAnsi="Times New Roman" w:cs="Times New Roman"/>
                <w:sz w:val="28"/>
                <w:szCs w:val="28"/>
                <w:lang w:val="en-US"/>
              </w:rPr>
              <w:t>Ti</w:t>
            </w:r>
            <w:r>
              <w:rPr>
                <w:rFonts w:ascii="Times New Roman" w:hAnsi="Times New Roman" w:cs="Times New Roman"/>
                <w:sz w:val="28"/>
                <w:szCs w:val="28"/>
              </w:rPr>
              <w:t xml:space="preserve"> (316)</w:t>
            </w:r>
          </w:p>
        </w:tc>
      </w:tr>
      <w:tr w:rsidR="009E3477" w:rsidTr="00B70EBB">
        <w:trPr>
          <w:jc w:val="center"/>
        </w:trPr>
        <w:tc>
          <w:tcPr>
            <w:tcW w:w="1150" w:type="dxa"/>
          </w:tcPr>
          <w:p w:rsidR="009E3477" w:rsidRPr="003303AE" w:rsidRDefault="009E3477" w:rsidP="009E347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92"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95.9211</w:t>
            </w:r>
          </w:p>
        </w:tc>
        <w:tc>
          <w:tcPr>
            <w:tcW w:w="2393"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1.03716</w:t>
            </w:r>
          </w:p>
        </w:tc>
        <w:tc>
          <w:tcPr>
            <w:tcW w:w="2393" w:type="dxa"/>
          </w:tcPr>
          <w:p w:rsidR="009E3477" w:rsidRPr="009949E6" w:rsidRDefault="009E3477" w:rsidP="009E3477">
            <w:pPr>
              <w:spacing w:line="360" w:lineRule="auto"/>
              <w:rPr>
                <w:rFonts w:ascii="Times New Roman" w:eastAsia="Calibri" w:hAnsi="Times New Roman" w:cs="Times New Roman"/>
                <w:sz w:val="28"/>
                <w:szCs w:val="28"/>
              </w:rPr>
            </w:pP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rPr>
              <w:t>2</w:t>
            </w:r>
            <w:r>
              <w:rPr>
                <w:rFonts w:ascii="Times New Roman" w:hAnsi="Times New Roman" w:cs="Times New Roman"/>
                <w:sz w:val="28"/>
                <w:szCs w:val="28"/>
                <w:lang w:val="en-US"/>
              </w:rPr>
              <w:t>Ti</w:t>
            </w:r>
            <w:r>
              <w:rPr>
                <w:rFonts w:ascii="Times New Roman" w:hAnsi="Times New Roman" w:cs="Times New Roman"/>
                <w:sz w:val="28"/>
                <w:szCs w:val="28"/>
              </w:rPr>
              <w:t xml:space="preserve"> (404)</w:t>
            </w:r>
          </w:p>
        </w:tc>
      </w:tr>
      <w:tr w:rsidR="009E3477" w:rsidTr="00B70EBB">
        <w:trPr>
          <w:jc w:val="center"/>
        </w:trPr>
        <w:tc>
          <w:tcPr>
            <w:tcW w:w="1150" w:type="dxa"/>
          </w:tcPr>
          <w:p w:rsidR="009E3477" w:rsidRPr="003303AE" w:rsidRDefault="009E3477" w:rsidP="009E347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392"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98.9474</w:t>
            </w:r>
          </w:p>
        </w:tc>
        <w:tc>
          <w:tcPr>
            <w:tcW w:w="2393" w:type="dxa"/>
            <w:vAlign w:val="center"/>
          </w:tcPr>
          <w:p w:rsidR="009E3477" w:rsidRPr="009949E6" w:rsidRDefault="009E3477" w:rsidP="009E3477">
            <w:pPr>
              <w:autoSpaceDE w:val="0"/>
              <w:autoSpaceDN w:val="0"/>
              <w:rPr>
                <w:rFonts w:ascii="Times New Roman" w:eastAsia="MS PGothic" w:hAnsi="Times New Roman" w:cs="Times New Roman"/>
                <w:sz w:val="28"/>
                <w:szCs w:val="28"/>
              </w:rPr>
            </w:pPr>
            <w:r w:rsidRPr="009949E6">
              <w:rPr>
                <w:rFonts w:ascii="Times New Roman" w:eastAsia="MS PGothic" w:hAnsi="Times New Roman" w:cs="Times New Roman"/>
                <w:sz w:val="28"/>
                <w:szCs w:val="28"/>
              </w:rPr>
              <w:t>1.01338</w:t>
            </w:r>
          </w:p>
        </w:tc>
        <w:tc>
          <w:tcPr>
            <w:tcW w:w="2393" w:type="dxa"/>
          </w:tcPr>
          <w:p w:rsidR="009E3477" w:rsidRPr="00C31E6C" w:rsidRDefault="009E3477" w:rsidP="009E3477">
            <w:pPr>
              <w:spacing w:line="360" w:lineRule="auto"/>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(220)</w:t>
            </w:r>
          </w:p>
        </w:tc>
      </w:tr>
    </w:tbl>
    <w:p w:rsidR="00C31E6C" w:rsidRPr="00362F83" w:rsidRDefault="00C31E6C" w:rsidP="009E4C66">
      <w:pPr>
        <w:spacing w:after="0" w:line="360" w:lineRule="auto"/>
        <w:ind w:firstLine="709"/>
        <w:jc w:val="center"/>
        <w:rPr>
          <w:rFonts w:ascii="Times New Roman" w:eastAsia="Calibri" w:hAnsi="Times New Roman" w:cs="Times New Roman"/>
          <w:sz w:val="28"/>
          <w:szCs w:val="28"/>
          <w:lang w:val="en-US"/>
        </w:rPr>
      </w:pPr>
    </w:p>
    <w:p w:rsidR="009E3477" w:rsidRDefault="009E3477" w:rsidP="009E3477">
      <w:pPr>
        <w:spacing w:after="0" w:line="360" w:lineRule="auto"/>
        <w:jc w:val="center"/>
      </w:pPr>
      <w:r>
        <w:object w:dxaOrig="9197" w:dyaOrig="6517">
          <v:shape id="_x0000_i1027" type="#_x0000_t75" style="width:403.5pt;height:324pt" o:ole="">
            <v:imagedata r:id="rId23" o:title="" cropright="8018f"/>
          </v:shape>
          <o:OLEObject Type="Embed" ProgID="Origin50.Graph" ShapeID="_x0000_i1027" DrawAspect="Content" ObjectID="_1588412270" r:id="rId24"/>
        </w:object>
      </w:r>
    </w:p>
    <w:p w:rsidR="00D90A0B" w:rsidRDefault="00D90A0B" w:rsidP="009E3477">
      <w:pPr>
        <w:spacing w:after="480" w:line="360" w:lineRule="auto"/>
        <w:ind w:firstLine="709"/>
        <w:jc w:val="center"/>
        <w:rPr>
          <w:rFonts w:ascii="Times New Roman" w:hAnsi="Times New Roman" w:cs="Times New Roman"/>
          <w:noProof/>
          <w:sz w:val="28"/>
          <w:szCs w:val="28"/>
          <w:lang w:val="uk-UA"/>
        </w:rPr>
      </w:pPr>
      <w:r w:rsidRPr="007570F4">
        <w:rPr>
          <w:rFonts w:ascii="Times New Roman" w:hAnsi="Times New Roman" w:cs="Times New Roman"/>
          <w:noProof/>
          <w:sz w:val="28"/>
          <w:szCs w:val="28"/>
          <w:lang w:val="uk-UA"/>
        </w:rPr>
        <w:t>Р</w:t>
      </w:r>
      <w:r w:rsidR="00C31E6C">
        <w:rPr>
          <w:rFonts w:ascii="Times New Roman" w:hAnsi="Times New Roman" w:cs="Times New Roman"/>
          <w:noProof/>
          <w:sz w:val="28"/>
          <w:szCs w:val="28"/>
          <w:lang w:val="uk-UA"/>
        </w:rPr>
        <w:t>исунок 3.</w:t>
      </w:r>
      <w:r w:rsidR="00395AAC">
        <w:rPr>
          <w:rFonts w:ascii="Times New Roman" w:hAnsi="Times New Roman" w:cs="Times New Roman"/>
          <w:noProof/>
          <w:sz w:val="28"/>
          <w:szCs w:val="28"/>
          <w:lang w:val="uk-UA"/>
        </w:rPr>
        <w:t>6</w:t>
      </w:r>
      <w:r w:rsidRPr="007570F4">
        <w:rPr>
          <w:rFonts w:ascii="Times New Roman" w:hAnsi="Times New Roman" w:cs="Times New Roman"/>
          <w:noProof/>
          <w:sz w:val="28"/>
          <w:szCs w:val="28"/>
          <w:lang w:val="uk-UA"/>
        </w:rPr>
        <w:t xml:space="preserve"> – </w:t>
      </w:r>
      <w:r>
        <w:rPr>
          <w:rFonts w:ascii="Times New Roman" w:eastAsia="Calibri" w:hAnsi="Times New Roman" w:cs="Times New Roman"/>
          <w:sz w:val="28"/>
          <w:szCs w:val="28"/>
          <w:lang w:val="uk-UA"/>
        </w:rPr>
        <w:t>Дифрактограма</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зразка</w:t>
      </w:r>
      <w:r w:rsidRPr="007570F4">
        <w:rPr>
          <w:rFonts w:ascii="Times New Roman" w:eastAsia="Calibri" w:hAnsi="Times New Roman" w:cs="Times New Roman"/>
          <w:sz w:val="28"/>
          <w:szCs w:val="28"/>
          <w:lang w:val="uk-UA"/>
        </w:rPr>
        <w:t xml:space="preserve"> сталі 40Х13 після ЕІЛ в гліцерині в послідовності Ti-Cr</w:t>
      </w:r>
    </w:p>
    <w:p w:rsidR="009E4C66" w:rsidRPr="007570F4" w:rsidRDefault="009E4C66" w:rsidP="009E4C66">
      <w:pPr>
        <w:spacing w:after="0" w:line="360" w:lineRule="auto"/>
        <w:ind w:firstLine="709"/>
        <w:jc w:val="both"/>
        <w:rPr>
          <w:rFonts w:ascii="Times New Roman" w:eastAsia="Calibri" w:hAnsi="Times New Roman" w:cs="Times New Roman"/>
          <w:bCs/>
          <w:kern w:val="32"/>
          <w:sz w:val="28"/>
          <w:szCs w:val="28"/>
          <w:lang w:val="uk-UA"/>
        </w:rPr>
      </w:pPr>
      <w:r w:rsidRPr="007570F4">
        <w:rPr>
          <w:rFonts w:ascii="Times New Roman" w:eastAsia="Calibri" w:hAnsi="Times New Roman" w:cs="Times New Roman"/>
          <w:bCs/>
          <w:kern w:val="32"/>
          <w:sz w:val="28"/>
          <w:szCs w:val="28"/>
          <w:lang w:val="uk-UA"/>
        </w:rPr>
        <w:t>За даними мікро</w:t>
      </w:r>
      <w:r w:rsidR="00395AAC">
        <w:rPr>
          <w:rFonts w:ascii="Times New Roman" w:eastAsia="Calibri" w:hAnsi="Times New Roman" w:cs="Times New Roman"/>
          <w:bCs/>
          <w:kern w:val="32"/>
          <w:sz w:val="28"/>
          <w:szCs w:val="28"/>
          <w:lang w:val="uk-UA"/>
        </w:rPr>
        <w:t>дюрометричного аналізу (рис. 3.7, рис. 3.8</w:t>
      </w:r>
      <w:r w:rsidRPr="007570F4">
        <w:rPr>
          <w:rFonts w:ascii="Times New Roman" w:eastAsia="Calibri" w:hAnsi="Times New Roman" w:cs="Times New Roman"/>
          <w:bCs/>
          <w:kern w:val="32"/>
          <w:sz w:val="28"/>
          <w:szCs w:val="28"/>
          <w:lang w:val="uk-UA"/>
        </w:rPr>
        <w:t>) виявлено, що при легуванні в послідовності Cr-Ti максимальне значення мікротвердості легованого шару складає 8,2 ГПа, при</w:t>
      </w:r>
      <w:r w:rsidR="00395AAC">
        <w:rPr>
          <w:rFonts w:ascii="Times New Roman" w:eastAsia="Calibri" w:hAnsi="Times New Roman" w:cs="Times New Roman"/>
          <w:bCs/>
          <w:kern w:val="32"/>
          <w:sz w:val="28"/>
          <w:szCs w:val="28"/>
          <w:lang w:val="uk-UA"/>
        </w:rPr>
        <w:t xml:space="preserve"> легуванні в послідовності Ti-</w:t>
      </w:r>
      <w:r w:rsidRPr="007570F4">
        <w:rPr>
          <w:rFonts w:ascii="Times New Roman" w:eastAsia="Calibri" w:hAnsi="Times New Roman" w:cs="Times New Roman"/>
          <w:bCs/>
          <w:kern w:val="32"/>
          <w:sz w:val="28"/>
          <w:szCs w:val="28"/>
          <w:lang w:val="uk-UA"/>
        </w:rPr>
        <w:t xml:space="preserve">Cr по глибині шару змінюється в межах від 7,3 ГПа до 9,8 ГПа. Тобто різні ділянки </w:t>
      </w:r>
      <w:r w:rsidRPr="007570F4">
        <w:rPr>
          <w:rFonts w:ascii="Times New Roman" w:eastAsia="Calibri" w:hAnsi="Times New Roman" w:cs="Times New Roman"/>
          <w:bCs/>
          <w:kern w:val="32"/>
          <w:sz w:val="28"/>
          <w:szCs w:val="28"/>
          <w:lang w:val="uk-UA"/>
        </w:rPr>
        <w:lastRenderedPageBreak/>
        <w:t>легованого шару відрізняються за значеннями мікротвердості, що свідчить про неоднорідний хімічний склад поверхневої зони.</w:t>
      </w:r>
    </w:p>
    <w:p w:rsidR="009E4C66" w:rsidRPr="007570F4" w:rsidRDefault="009E4C66" w:rsidP="009E4C66">
      <w:pPr>
        <w:spacing w:after="0" w:line="360" w:lineRule="auto"/>
        <w:ind w:firstLine="709"/>
        <w:jc w:val="both"/>
        <w:rPr>
          <w:rFonts w:ascii="Times New Roman" w:eastAsia="Calibri" w:hAnsi="Times New Roman" w:cs="Times New Roman"/>
          <w:bCs/>
          <w:kern w:val="32"/>
          <w:sz w:val="28"/>
          <w:szCs w:val="28"/>
          <w:lang w:val="uk-UA"/>
        </w:rPr>
      </w:pPr>
    </w:p>
    <w:p w:rsidR="009E4C66" w:rsidRPr="007570F4" w:rsidRDefault="00616A86" w:rsidP="009E3477">
      <w:pPr>
        <w:spacing w:after="0" w:line="360" w:lineRule="auto"/>
        <w:ind w:firstLine="709"/>
        <w:jc w:val="center"/>
        <w:rPr>
          <w:rFonts w:ascii="Times New Roman" w:hAnsi="Times New Roman" w:cs="Times New Roman"/>
          <w:noProof/>
          <w:sz w:val="28"/>
          <w:szCs w:val="28"/>
          <w:lang w:val="uk-UA"/>
        </w:rPr>
      </w:pPr>
      <w:r w:rsidRPr="00616A86">
        <w:rPr>
          <w:rFonts w:ascii="Times New Roman" w:hAnsi="Times New Roman" w:cs="Times New Roman"/>
          <w:noProof/>
          <w:sz w:val="28"/>
          <w:szCs w:val="28"/>
          <w:lang w:val="uk-UA" w:eastAsia="uk-UA"/>
        </w:rPr>
        <w:drawing>
          <wp:inline distT="0" distB="0" distL="0" distR="0">
            <wp:extent cx="4986338" cy="2852737"/>
            <wp:effectExtent l="19050" t="0" r="23812" b="4763"/>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E4C66" w:rsidRDefault="00B70EBB" w:rsidP="009E3477">
      <w:pPr>
        <w:spacing w:after="0" w:line="360" w:lineRule="auto"/>
        <w:ind w:firstLine="709"/>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Рисунок 3.</w:t>
      </w:r>
      <w:r w:rsidR="00395AAC">
        <w:rPr>
          <w:rFonts w:ascii="Times New Roman" w:hAnsi="Times New Roman" w:cs="Times New Roman"/>
          <w:noProof/>
          <w:sz w:val="28"/>
          <w:szCs w:val="28"/>
          <w:lang w:val="uk-UA"/>
        </w:rPr>
        <w:t>7</w:t>
      </w:r>
      <w:r w:rsidR="009E4C66" w:rsidRPr="007570F4">
        <w:rPr>
          <w:rFonts w:ascii="Times New Roman" w:hAnsi="Times New Roman" w:cs="Times New Roman"/>
          <w:noProof/>
          <w:sz w:val="28"/>
          <w:szCs w:val="28"/>
          <w:lang w:val="uk-UA"/>
        </w:rPr>
        <w:t xml:space="preserve"> – Графік розподілу мікротвердості за глибиною шару після ЕІЛ (Cr-Ti)</w:t>
      </w:r>
      <w:r>
        <w:rPr>
          <w:rFonts w:ascii="Times New Roman" w:hAnsi="Times New Roman" w:cs="Times New Roman"/>
          <w:noProof/>
          <w:sz w:val="28"/>
          <w:szCs w:val="28"/>
          <w:lang w:val="uk-UA"/>
        </w:rPr>
        <w:t xml:space="preserve"> в гліцерині</w:t>
      </w:r>
    </w:p>
    <w:p w:rsidR="00B035D0" w:rsidRPr="007570F4" w:rsidRDefault="00B035D0" w:rsidP="009E4C66">
      <w:pPr>
        <w:spacing w:after="0" w:line="360" w:lineRule="auto"/>
        <w:ind w:firstLine="709"/>
        <w:jc w:val="center"/>
        <w:rPr>
          <w:rFonts w:ascii="Times New Roman" w:hAnsi="Times New Roman" w:cs="Times New Roman"/>
          <w:noProof/>
          <w:sz w:val="28"/>
          <w:szCs w:val="28"/>
          <w:lang w:val="uk-UA"/>
        </w:rPr>
      </w:pPr>
    </w:p>
    <w:p w:rsidR="009E4C66" w:rsidRPr="007570F4" w:rsidRDefault="00616A86" w:rsidP="00B035D0">
      <w:pPr>
        <w:ind w:firstLine="709"/>
        <w:jc w:val="center"/>
        <w:rPr>
          <w:rFonts w:ascii="Times New Roman" w:hAnsi="Times New Roman" w:cs="Times New Roman"/>
          <w:noProof/>
          <w:sz w:val="28"/>
          <w:szCs w:val="28"/>
          <w:lang w:val="uk-UA"/>
        </w:rPr>
      </w:pPr>
      <w:r w:rsidRPr="00616A86">
        <w:rPr>
          <w:rFonts w:ascii="Times New Roman" w:hAnsi="Times New Roman" w:cs="Times New Roman"/>
          <w:noProof/>
          <w:sz w:val="28"/>
          <w:szCs w:val="28"/>
          <w:lang w:val="uk-UA" w:eastAsia="uk-UA"/>
        </w:rPr>
        <w:drawing>
          <wp:inline distT="0" distB="0" distL="0" distR="0">
            <wp:extent cx="5086350" cy="3057525"/>
            <wp:effectExtent l="19050" t="0" r="1905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E4C66" w:rsidRPr="007570F4" w:rsidRDefault="009E4C66" w:rsidP="009E4C66">
      <w:pPr>
        <w:spacing w:after="0" w:line="360" w:lineRule="auto"/>
        <w:ind w:firstLine="709"/>
        <w:jc w:val="center"/>
        <w:rPr>
          <w:rFonts w:ascii="Times New Roman" w:hAnsi="Times New Roman" w:cs="Times New Roman"/>
          <w:noProof/>
          <w:sz w:val="28"/>
          <w:szCs w:val="28"/>
          <w:lang w:val="uk-UA"/>
        </w:rPr>
      </w:pPr>
      <w:r w:rsidRPr="007570F4">
        <w:rPr>
          <w:rFonts w:ascii="Times New Roman" w:hAnsi="Times New Roman" w:cs="Times New Roman"/>
          <w:noProof/>
          <w:sz w:val="28"/>
          <w:szCs w:val="28"/>
          <w:lang w:val="uk-UA"/>
        </w:rPr>
        <w:t>Рисунок 3.</w:t>
      </w:r>
      <w:r w:rsidR="00395AAC">
        <w:rPr>
          <w:rFonts w:ascii="Times New Roman" w:hAnsi="Times New Roman" w:cs="Times New Roman"/>
          <w:noProof/>
          <w:sz w:val="28"/>
          <w:szCs w:val="28"/>
          <w:lang w:val="uk-UA"/>
        </w:rPr>
        <w:t>8</w:t>
      </w:r>
      <w:r w:rsidRPr="007570F4">
        <w:rPr>
          <w:rFonts w:ascii="Times New Roman" w:hAnsi="Times New Roman" w:cs="Times New Roman"/>
          <w:noProof/>
          <w:sz w:val="28"/>
          <w:szCs w:val="28"/>
          <w:lang w:val="uk-UA"/>
        </w:rPr>
        <w:t xml:space="preserve"> – Графік розподілу мікротвердості за глибиною шару після ЕІЛ (Ti - Cr)</w:t>
      </w:r>
      <w:r w:rsidR="00FB78D5">
        <w:rPr>
          <w:rFonts w:ascii="Times New Roman" w:hAnsi="Times New Roman" w:cs="Times New Roman"/>
          <w:noProof/>
          <w:sz w:val="28"/>
          <w:szCs w:val="28"/>
          <w:lang w:val="uk-UA"/>
        </w:rPr>
        <w:t xml:space="preserve"> в гліцерині</w:t>
      </w:r>
    </w:p>
    <w:p w:rsidR="009E4C66" w:rsidRPr="007570F4" w:rsidRDefault="009E4C66" w:rsidP="009E4C66">
      <w:pPr>
        <w:spacing w:after="0" w:line="360" w:lineRule="auto"/>
        <w:ind w:firstLine="709"/>
        <w:jc w:val="both"/>
        <w:rPr>
          <w:rFonts w:ascii="Times New Roman" w:hAnsi="Times New Roman" w:cs="Times New Roman"/>
          <w:noProof/>
          <w:sz w:val="28"/>
          <w:szCs w:val="28"/>
          <w:lang w:val="uk-UA"/>
        </w:rPr>
      </w:pPr>
    </w:p>
    <w:p w:rsidR="00395AAC" w:rsidRDefault="00395AAC" w:rsidP="00395AAC">
      <w:pPr>
        <w:spacing w:after="0" w:line="360" w:lineRule="auto"/>
        <w:ind w:firstLine="709"/>
        <w:jc w:val="both"/>
        <w:rPr>
          <w:rFonts w:ascii="Times New Roman" w:hAnsi="Times New Roman" w:cs="Times New Roman"/>
          <w:sz w:val="28"/>
          <w:szCs w:val="28"/>
          <w:lang w:val="uk-UA"/>
        </w:rPr>
      </w:pPr>
      <w:r w:rsidRPr="007570F4">
        <w:rPr>
          <w:rFonts w:ascii="Times New Roman" w:hAnsi="Times New Roman" w:cs="Times New Roman"/>
          <w:sz w:val="28"/>
          <w:szCs w:val="28"/>
          <w:lang w:val="uk-UA"/>
        </w:rPr>
        <w:lastRenderedPageBreak/>
        <w:t xml:space="preserve">Такий розподіл мікротвердості за глибиною шару свідчить про те, що відбувається значне зміцнення легованого шару. Коефіцієнт зміцнення становить – 2,6 </w:t>
      </w:r>
      <w:r w:rsidRPr="007570F4">
        <w:rPr>
          <w:rFonts w:ascii="Times New Roman" w:eastAsia="Calibri" w:hAnsi="Times New Roman" w:cs="Times New Roman"/>
          <w:bCs/>
          <w:kern w:val="32"/>
          <w:sz w:val="28"/>
          <w:szCs w:val="28"/>
          <w:lang w:val="uk-UA"/>
        </w:rPr>
        <w:t>при легуванні в послідовності Cr-Ti</w:t>
      </w:r>
      <w:r w:rsidRPr="007570F4">
        <w:rPr>
          <w:rFonts w:ascii="Times New Roman" w:hAnsi="Times New Roman" w:cs="Times New Roman"/>
          <w:sz w:val="28"/>
          <w:szCs w:val="28"/>
          <w:lang w:val="uk-UA"/>
        </w:rPr>
        <w:t xml:space="preserve"> та 3,1 при </w:t>
      </w:r>
      <w:r>
        <w:rPr>
          <w:rFonts w:ascii="Times New Roman" w:eastAsia="Calibri" w:hAnsi="Times New Roman" w:cs="Times New Roman"/>
          <w:bCs/>
          <w:kern w:val="32"/>
          <w:sz w:val="28"/>
          <w:szCs w:val="28"/>
          <w:lang w:val="uk-UA"/>
        </w:rPr>
        <w:t>легуванні в послідовності Ti-</w:t>
      </w:r>
      <w:r w:rsidRPr="007570F4">
        <w:rPr>
          <w:rFonts w:ascii="Times New Roman" w:eastAsia="Calibri" w:hAnsi="Times New Roman" w:cs="Times New Roman"/>
          <w:bCs/>
          <w:kern w:val="32"/>
          <w:sz w:val="28"/>
          <w:szCs w:val="28"/>
          <w:lang w:val="uk-UA"/>
        </w:rPr>
        <w:t>Cr</w:t>
      </w:r>
      <w:r w:rsidRPr="007570F4">
        <w:rPr>
          <w:rFonts w:ascii="Times New Roman" w:hAnsi="Times New Roman" w:cs="Times New Roman"/>
          <w:sz w:val="28"/>
          <w:szCs w:val="28"/>
          <w:lang w:val="uk-UA"/>
        </w:rPr>
        <w:t>.</w:t>
      </w:r>
    </w:p>
    <w:p w:rsidR="00395AAC" w:rsidRDefault="00395AAC" w:rsidP="00395AA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Зміцнення поверхні сталі 40Х13 в обох випадках легування можна пояснити утворенням твердих розчинів</w:t>
      </w:r>
      <w:r w:rsidRPr="00395AA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α</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sidRPr="00395AA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Fe</w:t>
      </w:r>
      <w:r w:rsidRPr="00395AAC">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та інтерметалідних фаз </w:t>
      </w: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 що підтверджує рентгенофазовий аналіз.</w:t>
      </w:r>
    </w:p>
    <w:p w:rsidR="00395AAC" w:rsidRDefault="00395AAC" w:rsidP="00395AAC">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Ми припускаємо, що певний внесок у зміцнення поверхневих шарів досліджуваних зразків може здійснювати утворення дрібних карбідів, які важко виявляються рентгенівський аналізом. Але під час нанесення карбідоутворюючих металів відбувається взаємодія з вуглецем основи, а також з атомами вуглецю міжелектродного середовища.</w:t>
      </w:r>
    </w:p>
    <w:p w:rsidR="009E4C66" w:rsidRPr="007570F4" w:rsidRDefault="009E4C66" w:rsidP="009E4C66">
      <w:pPr>
        <w:spacing w:after="0" w:line="360" w:lineRule="auto"/>
        <w:ind w:firstLine="709"/>
        <w:jc w:val="both"/>
        <w:rPr>
          <w:rFonts w:ascii="Times New Roman" w:hAnsi="Times New Roman" w:cs="Times New Roman"/>
          <w:sz w:val="28"/>
          <w:szCs w:val="28"/>
          <w:lang w:val="uk-UA"/>
        </w:rPr>
      </w:pPr>
      <w:r w:rsidRPr="007570F4">
        <w:rPr>
          <w:rFonts w:ascii="Times New Roman" w:hAnsi="Times New Roman" w:cs="Times New Roman"/>
          <w:sz w:val="28"/>
          <w:szCs w:val="28"/>
          <w:lang w:val="uk-UA"/>
        </w:rPr>
        <w:t xml:space="preserve">Той факт, що мікротвердість легованого шару при легуванні Cr-Ti є  меншою, ніж при легуванні Ti-Cr може бути пояснено тим, що при легуванні на першій стадії Ti вуглець дифундує із основи 40Х13 і утворює з титаном дисперсні карбіди, які підвищують твердість. При легуванні в послідовності Cr-Ti </w:t>
      </w:r>
      <w:r w:rsidR="004E34D9">
        <w:rPr>
          <w:rFonts w:ascii="Times New Roman" w:hAnsi="Times New Roman" w:cs="Times New Roman"/>
          <w:sz w:val="28"/>
          <w:szCs w:val="28"/>
          <w:lang w:val="uk-UA"/>
        </w:rPr>
        <w:t>взаємодія</w:t>
      </w:r>
      <w:r w:rsidRPr="007570F4">
        <w:rPr>
          <w:rFonts w:ascii="Times New Roman" w:hAnsi="Times New Roman" w:cs="Times New Roman"/>
          <w:sz w:val="28"/>
          <w:szCs w:val="28"/>
          <w:lang w:val="uk-UA"/>
        </w:rPr>
        <w:t xml:space="preserve"> хрому з вуглецем</w:t>
      </w:r>
      <w:r w:rsidR="004E34D9">
        <w:rPr>
          <w:rFonts w:ascii="Times New Roman" w:hAnsi="Times New Roman" w:cs="Times New Roman"/>
          <w:sz w:val="28"/>
          <w:szCs w:val="28"/>
          <w:lang w:val="uk-UA"/>
        </w:rPr>
        <w:t xml:space="preserve"> відбувається з меншою інтенсивністю</w:t>
      </w:r>
      <w:r w:rsidRPr="007570F4">
        <w:rPr>
          <w:rFonts w:ascii="Times New Roman" w:hAnsi="Times New Roman" w:cs="Times New Roman"/>
          <w:sz w:val="28"/>
          <w:szCs w:val="28"/>
          <w:lang w:val="uk-UA"/>
        </w:rPr>
        <w:t>,  оскільки хром є менш карбідоутворюючим елементом, ніж титан. В результаті в легованому шарі утворюється менше дисперсних карбідів і мікротвердість буде мати менші значення.</w:t>
      </w:r>
    </w:p>
    <w:p w:rsidR="0042508A" w:rsidRPr="007570F4" w:rsidRDefault="009E4C66" w:rsidP="00395AAC">
      <w:pPr>
        <w:pStyle w:val="2"/>
        <w:spacing w:before="480" w:line="360" w:lineRule="auto"/>
        <w:ind w:firstLine="709"/>
        <w:rPr>
          <w:rFonts w:ascii="Times New Roman" w:eastAsia="Calibri" w:hAnsi="Times New Roman" w:cs="Times New Roman"/>
          <w:color w:val="auto"/>
          <w:kern w:val="32"/>
          <w:sz w:val="28"/>
          <w:szCs w:val="28"/>
          <w:lang w:val="uk-UA"/>
        </w:rPr>
      </w:pPr>
      <w:bookmarkStart w:id="73" w:name="_Toc508043646"/>
      <w:bookmarkStart w:id="74" w:name="_Toc514323548"/>
      <w:r w:rsidRPr="007570F4">
        <w:rPr>
          <w:rFonts w:ascii="Times New Roman" w:hAnsi="Times New Roman" w:cs="Times New Roman"/>
          <w:color w:val="auto"/>
          <w:sz w:val="28"/>
          <w:szCs w:val="28"/>
          <w:lang w:val="uk-UA"/>
        </w:rPr>
        <w:t xml:space="preserve">3.2 </w:t>
      </w:r>
      <w:bookmarkEnd w:id="73"/>
      <w:r w:rsidR="0042508A" w:rsidRPr="0042508A">
        <w:rPr>
          <w:rFonts w:ascii="Times New Roman" w:eastAsia="Calibri" w:hAnsi="Times New Roman" w:cs="Times New Roman"/>
          <w:color w:val="auto"/>
          <w:kern w:val="32"/>
          <w:sz w:val="28"/>
          <w:szCs w:val="28"/>
          <w:lang w:val="uk-UA"/>
        </w:rPr>
        <w:t>Вплив рідинного вуглецьвміщуючого середовища («гліцерин + графіт») на структуру та властивості електроіскрових покриттів на сталі 40Х13</w:t>
      </w:r>
      <w:bookmarkEnd w:id="74"/>
      <w:r w:rsidR="0042508A" w:rsidRPr="007570F4">
        <w:rPr>
          <w:rFonts w:ascii="Times New Roman" w:eastAsia="Calibri" w:hAnsi="Times New Roman" w:cs="Times New Roman"/>
          <w:color w:val="auto"/>
          <w:kern w:val="32"/>
          <w:sz w:val="28"/>
          <w:szCs w:val="28"/>
          <w:lang w:val="uk-UA"/>
        </w:rPr>
        <w:t xml:space="preserve"> </w:t>
      </w:r>
    </w:p>
    <w:p w:rsidR="008F6967" w:rsidRPr="008F6967" w:rsidRDefault="008F6967" w:rsidP="008F6967">
      <w:pPr>
        <w:pStyle w:val="ac"/>
        <w:shd w:val="clear" w:color="auto" w:fill="FFFFFF"/>
        <w:spacing w:before="0" w:beforeAutospacing="0" w:after="0" w:afterAutospacing="0" w:line="360" w:lineRule="auto"/>
        <w:ind w:firstLine="709"/>
        <w:jc w:val="both"/>
        <w:rPr>
          <w:sz w:val="28"/>
          <w:szCs w:val="22"/>
          <w:lang w:eastAsia="ru-RU"/>
        </w:rPr>
      </w:pPr>
      <w:r w:rsidRPr="008F6967">
        <w:rPr>
          <w:sz w:val="28"/>
          <w:szCs w:val="22"/>
          <w:lang w:eastAsia="ru-RU"/>
        </w:rPr>
        <w:t xml:space="preserve">Беручи до уваги, що метали анодів мають здатність до карбідоутворення, ЕІЛ здійснювали у суміші гліцерину з </w:t>
      </w:r>
      <w:r w:rsidRPr="009E3477">
        <w:rPr>
          <w:sz w:val="28"/>
          <w:szCs w:val="22"/>
          <w:lang w:eastAsia="ru-RU"/>
        </w:rPr>
        <w:t>порошком графіту (75 мас.% гліцерин + 25 мас.% графіт). З літератури відомо [2], що електричний розряд у рідинах протікає потужніше, ніж у газі,</w:t>
      </w:r>
      <w:r w:rsidRPr="008F6967">
        <w:rPr>
          <w:sz w:val="28"/>
          <w:szCs w:val="22"/>
          <w:lang w:eastAsia="ru-RU"/>
        </w:rPr>
        <w:t xml:space="preserve"> через створення спрямованого каналу, обмеженого середовищем більшої густини.  При цьому відбувається іонізація гліцерину, і він стає джерелом </w:t>
      </w:r>
      <w:r w:rsidRPr="008F6967">
        <w:rPr>
          <w:sz w:val="28"/>
          <w:szCs w:val="22"/>
          <w:lang w:eastAsia="ru-RU"/>
        </w:rPr>
        <w:lastRenderedPageBreak/>
        <w:t>вуглецю. Оскільки діелектричне середовище (гліцерин) при додаванні порошку графіту набуває провідності, це створює сприятливі умови для додаткового збагачення покриття карбідами перехідних металів.</w:t>
      </w:r>
    </w:p>
    <w:p w:rsidR="008F6967" w:rsidRPr="008F6967" w:rsidRDefault="008F6967" w:rsidP="008F6967">
      <w:pPr>
        <w:spacing w:after="0" w:line="360" w:lineRule="auto"/>
        <w:ind w:firstLine="709"/>
        <w:jc w:val="both"/>
        <w:rPr>
          <w:rFonts w:ascii="Times New Roman" w:eastAsia="Times New Roman" w:hAnsi="Times New Roman" w:cs="Times New Roman"/>
          <w:sz w:val="28"/>
          <w:lang w:val="uk-UA"/>
        </w:rPr>
      </w:pPr>
      <w:r w:rsidRPr="008F6967">
        <w:rPr>
          <w:rFonts w:ascii="Times New Roman" w:eastAsia="Times New Roman" w:hAnsi="Times New Roman" w:cs="Times New Roman"/>
          <w:sz w:val="28"/>
          <w:lang w:val="uk-UA"/>
        </w:rPr>
        <w:t xml:space="preserve">Мікроструктурний аналіз поверхневих ділянок сталі 40Х13 після обробки свідчить про утворення суцільних покриттів. Після ЕІЛ у послідовності Cr-Ti  </w:t>
      </w:r>
      <w:r w:rsidR="001A1C77">
        <w:rPr>
          <w:rFonts w:ascii="Times New Roman" w:hAnsi="Times New Roman" w:cs="Times New Roman"/>
          <w:sz w:val="28"/>
          <w:szCs w:val="28"/>
          <w:lang w:val="uk-UA"/>
        </w:rPr>
        <w:t>(рис. 3.9</w:t>
      </w:r>
      <w:r w:rsidRPr="007570F4">
        <w:rPr>
          <w:rFonts w:ascii="Times New Roman" w:hAnsi="Times New Roman" w:cs="Times New Roman"/>
          <w:sz w:val="28"/>
          <w:szCs w:val="28"/>
          <w:lang w:val="uk-UA"/>
        </w:rPr>
        <w:t xml:space="preserve">) </w:t>
      </w:r>
      <w:r w:rsidRPr="008F6967">
        <w:rPr>
          <w:rFonts w:ascii="Times New Roman" w:eastAsia="Times New Roman" w:hAnsi="Times New Roman" w:cs="Times New Roman"/>
          <w:sz w:val="28"/>
          <w:lang w:val="uk-UA"/>
        </w:rPr>
        <w:t xml:space="preserve">спостерігається покриття товщиною </w:t>
      </w:r>
      <w:r w:rsidR="0042508A">
        <w:rPr>
          <w:rFonts w:ascii="Times New Roman" w:hAnsi="Times New Roman" w:cs="Times New Roman"/>
          <w:sz w:val="28"/>
          <w:lang w:val="uk-UA"/>
        </w:rPr>
        <w:t xml:space="preserve">від </w:t>
      </w:r>
      <w:r w:rsidRPr="008F6967">
        <w:rPr>
          <w:rFonts w:ascii="Times New Roman" w:eastAsia="Times New Roman" w:hAnsi="Times New Roman" w:cs="Times New Roman"/>
          <w:sz w:val="28"/>
          <w:lang w:val="uk-UA"/>
        </w:rPr>
        <w:t>30</w:t>
      </w:r>
      <w:r w:rsidR="0042508A">
        <w:rPr>
          <w:rFonts w:ascii="Times New Roman" w:hAnsi="Times New Roman" w:cs="Times New Roman"/>
          <w:sz w:val="28"/>
          <w:lang w:val="uk-UA"/>
        </w:rPr>
        <w:t> мкм до</w:t>
      </w:r>
      <w:r w:rsidRPr="008F6967">
        <w:rPr>
          <w:rFonts w:ascii="Times New Roman" w:eastAsia="Times New Roman" w:hAnsi="Times New Roman" w:cs="Times New Roman"/>
          <w:sz w:val="28"/>
          <w:lang w:val="uk-UA"/>
        </w:rPr>
        <w:t xml:space="preserve"> 35 мкм, а після</w:t>
      </w:r>
      <w:r>
        <w:rPr>
          <w:rFonts w:ascii="Times New Roman" w:hAnsi="Times New Roman" w:cs="Times New Roman"/>
          <w:sz w:val="28"/>
          <w:lang w:val="uk-UA"/>
        </w:rPr>
        <w:t xml:space="preserve"> зміни послідовності нанесення Ti-Cr </w:t>
      </w:r>
      <w:r w:rsidR="001A1C77">
        <w:rPr>
          <w:rFonts w:ascii="Times New Roman" w:hAnsi="Times New Roman" w:cs="Times New Roman"/>
          <w:sz w:val="28"/>
          <w:szCs w:val="28"/>
          <w:lang w:val="uk-UA"/>
        </w:rPr>
        <w:t>(рис. 3.10</w:t>
      </w:r>
      <w:r w:rsidR="0042508A">
        <w:rPr>
          <w:rFonts w:ascii="Times New Roman" w:hAnsi="Times New Roman" w:cs="Times New Roman"/>
          <w:sz w:val="28"/>
          <w:szCs w:val="28"/>
          <w:lang w:val="uk-UA"/>
        </w:rPr>
        <w:t>)</w:t>
      </w:r>
      <w:r w:rsidRPr="008F6967">
        <w:rPr>
          <w:rFonts w:ascii="Times New Roman" w:eastAsia="Times New Roman" w:hAnsi="Times New Roman" w:cs="Times New Roman"/>
          <w:sz w:val="28"/>
          <w:lang w:val="uk-UA"/>
        </w:rPr>
        <w:t xml:space="preserve"> товщина становить </w:t>
      </w:r>
      <w:r w:rsidR="0042508A">
        <w:rPr>
          <w:rFonts w:ascii="Times New Roman" w:hAnsi="Times New Roman" w:cs="Times New Roman"/>
          <w:sz w:val="28"/>
          <w:lang w:val="uk-UA"/>
        </w:rPr>
        <w:t>(</w:t>
      </w:r>
      <w:r w:rsidRPr="008F6967">
        <w:rPr>
          <w:rFonts w:ascii="Times New Roman" w:eastAsia="Times New Roman" w:hAnsi="Times New Roman" w:cs="Times New Roman"/>
          <w:sz w:val="28"/>
          <w:lang w:val="uk-UA"/>
        </w:rPr>
        <w:t>20 – 25</w:t>
      </w:r>
      <w:r w:rsidR="0042508A">
        <w:rPr>
          <w:rFonts w:ascii="Times New Roman" w:hAnsi="Times New Roman" w:cs="Times New Roman"/>
          <w:sz w:val="28"/>
          <w:lang w:val="uk-UA"/>
        </w:rPr>
        <w:t>)</w:t>
      </w:r>
      <w:r w:rsidRPr="008F6967">
        <w:rPr>
          <w:rFonts w:ascii="Times New Roman" w:eastAsia="Times New Roman" w:hAnsi="Times New Roman" w:cs="Times New Roman"/>
          <w:sz w:val="28"/>
          <w:lang w:val="uk-UA"/>
        </w:rPr>
        <w:t xml:space="preserve"> мкм. </w:t>
      </w:r>
    </w:p>
    <w:p w:rsidR="008F6967" w:rsidRPr="0042508A" w:rsidRDefault="008F6967" w:rsidP="009E4C66">
      <w:pPr>
        <w:spacing w:after="0" w:line="360" w:lineRule="auto"/>
        <w:ind w:firstLine="709"/>
        <w:jc w:val="both"/>
        <w:rPr>
          <w:rFonts w:ascii="Times New Roman" w:hAnsi="Times New Roman" w:cs="Times New Roman"/>
          <w:sz w:val="28"/>
          <w:szCs w:val="28"/>
          <w:lang w:val="uk-UA"/>
        </w:rPr>
      </w:pPr>
    </w:p>
    <w:p w:rsidR="009E4C66" w:rsidRPr="007570F4" w:rsidRDefault="00D139B6" w:rsidP="009E4C66">
      <w:pPr>
        <w:spacing w:after="0" w:line="360" w:lineRule="auto"/>
        <w:jc w:val="center"/>
        <w:rPr>
          <w:rFonts w:ascii="Times New Roman" w:hAnsi="Times New Roman" w:cs="Times New Roman"/>
          <w:sz w:val="28"/>
          <w:szCs w:val="28"/>
          <w:lang w:val="uk-UA"/>
        </w:rPr>
      </w:pPr>
      <w:r w:rsidRPr="00D139B6">
        <w:rPr>
          <w:rFonts w:ascii="Times New Roman" w:hAnsi="Times New Roman" w:cs="Times New Roman"/>
          <w:noProof/>
          <w:sz w:val="28"/>
          <w:szCs w:val="28"/>
        </w:rPr>
        <w:pict>
          <v:rect id="Прямоугольник 33" o:spid="_x0000_s1036" style="position:absolute;left:0;text-align:left;margin-left:287.35pt;margin-top:173.4pt;width:97.1pt;height:51.8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kD/kwIAAD4FAAAOAAAAZHJzL2Uyb0RvYy54bWysVElu2zAU3RfoHQjuG1m2MwmRAyNBigJG&#10;YjQpsmYoMhbCqSRt2V0V6LZAj9BDdFN0yBnkG/WTkpWhXhXdECT/e394/J9Hx0sp0IJZV2qV43Sn&#10;hxFTVBelus3xu6uzVwcYOU9UQYRWLMcr5vDx6OWLo8pkrK9nWhTMInCiXFaZHM+8N1mSODpjkrgd&#10;bZgCI9dWEg9He5sUllTgXYqk3+vtJZW2hbGaMufg9rQx4lH0zzmj/oJzxzwSOYbcfFxtXG/CmoyO&#10;SHZriZmVtE2D/EMWkpQKgnauToknaG7Lv1zJklrtNPc7VMtEc15SFmuAatLes2ouZ8SwWAuI40wn&#10;k/t/bun5YmpRWeR4MMBIEQlvVH9df1x/qX/V9+tP9bf6vv65/lz/rr/XPxCAQLHKuAyIl2ZqQ83O&#10;TDS9c2BInljCwbWYJbcyYKFitIzyrzr52dIjCpdpfzBI9+GVKNj2dg+Gh7shWkKyDdtY518zLVHY&#10;5NjC80bVyWLifAPdQNpkmvgxE78SLKQg1FvGoWSI2I/s2GzsRFi0INAmhFKm/F4bOqIDjZdCdMR0&#10;G1H4tCW12EBjsQk7Ym8b8WnEjhGjauU7siyVttscFHdd5Aa/qb6pOZR/o4sVvLTVzQg4Q89KEHFC&#10;nJ8SCz0PusMc+wtYuNBVjnW7w2im7Ydt9wEPrQhWjCqYoRy793NiGUbijYImPUyHwzB08TDc3e/D&#10;wT623Dy2qLk80aB/Cj+GoXEb8F5sttxqeQ3jPg5RwUQUhdg5pt5uDie+mW34MCgbjyMMBs0QP1GX&#10;hgbnQdXQJFfLa2JN20keevBcb+aNZM8aqsEGptLjude8jN32oGurNwxp7Nf2Qwm/wONzRD18e6M/&#10;AAAA//8DAFBLAwQUAAYACAAAACEAd6JRzeAAAAALAQAADwAAAGRycy9kb3ducmV2LnhtbEyPwU7D&#10;MBBE70j8g7VI3KgNJE6bxqkQCImKU0sPHJ14m0TE6yh2mvD3mBMcV/s086bYLbZnFxx950jB/UoA&#10;Q6qd6ahRcPp4vVsD80GT0b0jVPCNHnbl9VWhc+NmOuDlGBoWQ8jnWkEbwpBz7usWrfYrNyDF39mN&#10;Vod4jg03o55juO35gxCSW91RbGj1gM8t1l/HySqQ8ynlFX6+y+lF4Hm/d/R2cErd3ixPW2ABl/AH&#10;w69+VIcyOlVuIuNZryDNkiyiCh4TGTdEIpPrDbBKQZKKFHhZ8P8byh8AAAD//wMAUEsBAi0AFAAG&#10;AAgAAAAhALaDOJL+AAAA4QEAABMAAAAAAAAAAAAAAAAAAAAAAFtDb250ZW50X1R5cGVzXS54bWxQ&#10;SwECLQAUAAYACAAAACEAOP0h/9YAAACUAQAACwAAAAAAAAAAAAAAAAAvAQAAX3JlbHMvLnJlbHNQ&#10;SwECLQAUAAYACAAAACEA18ZA/5MCAAA+BQAADgAAAAAAAAAAAAAAAAAuAgAAZHJzL2Uyb0RvYy54&#10;bWxQSwECLQAUAAYACAAAACEAd6JRzeAAAAALAQAADwAAAAAAAAAAAAAAAADtBAAAZHJzL2Rvd25y&#10;ZXYueG1sUEsFBgAAAAAEAAQA8wAAAPoFAAAAAA==&#10;" fillcolor="white [3201]" strokecolor="#f79646 [3209]" strokeweight="2pt">
            <v:path arrowok="t"/>
          </v:rect>
        </w:pict>
      </w:r>
      <w:r w:rsidRPr="00D139B6">
        <w:rPr>
          <w:rFonts w:ascii="Times New Roman" w:hAnsi="Times New Roman" w:cs="Times New Roman"/>
          <w:noProof/>
          <w:sz w:val="28"/>
          <w:szCs w:val="28"/>
        </w:rPr>
        <w:pict>
          <v:shape id="Поле 35" o:spid="_x0000_s1028" type="#_x0000_t202" style="position:absolute;left:0;text-align:left;margin-left:304.95pt;margin-top:175.9pt;width:71.95pt;height:30.9pt;z-index:25166745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KRZrAIAANMFAAAOAAAAZHJzL2Uyb0RvYy54bWysVEtu2zAQ3RfoHQjuG/mXpBEsB26CFAWM&#10;JGhSZE1TpC2E4rAkbcm9TE/RVYGewUfqkJJsJw0KpOhGIjlvfm8+4/O6VGQtrCtAZ7R/1KNEaA55&#10;oRcZ/XJ/9e49Jc4znTMFWmR0Ixw9n7x9M65MKgawBJULS9CIdmllMrr03qRJ4vhSlMwdgREahRJs&#10;yTxe7SLJLavQeqmSQa93klRgc2OBC+fw9bIR0km0L6Xg/kZKJzxRGcXYfPza+J2HbzIZs3RhmVkW&#10;vA2D/UMUJSs0Ot2ZumSekZUt/jBVFtyCA+mPOJQJSFlwEXPAbPq9Z9ncLZkRMRckx5kdTe7/meXX&#10;61tLijyjw2NKNCuxRtvv21/bn9sfBJ+Qn8q4FGF3BoG+/gA11jnm6swM+KNDSHKAaRQcogMftbRl&#10;+GOmBBWxBJsd7aL2hOPjWX94eoLeOYqGZ4PRMJYl2Ssb6/xHASUJh4xarGoMgK1nzgf3LO0gwZcD&#10;VeRXhVLxEjpJXChL1gx7QPl+yAk1nqCUJlVGT4bHvSazv1iYL16wgPaUDu5E7Lk2rMBKQ0Q8+Y0S&#10;AaP0ZyGR88jHCzEyzoXexRnRASUxo9cotvh9VK9RbvJAjegZtN8pl4UG27D0lNr8sSNGNvi2L1yT&#10;d6DA1/M6Ntuga6w55BvsKwvNZDrDrwos8ow5f8ssjiJ2DK4Xf4MfqQCLBO2JkiXYby+9BzxOCEop&#10;qXC0M+q+rpgVlKhPGmfnrD8ahV0QL6Pj0wFe7KFkfijRq/ICsHP6uMgMj8eA96o7SgvlA26hafCK&#10;IqY5+s6o744Xvlk4uMW4mE4jCKffMD/Td4Z34xRa+L5+YNa0fe5xQK6hWwIsfdbuDTbUR8N05UEW&#10;cRYCzw2rLf+4OWLDt1surKbDe0Ttd/HkNwAAAP//AwBQSwMEFAAGAAgAAAAhAFWFQ7ffAAAACwEA&#10;AA8AAABkcnMvZG93bnJldi54bWxMj8FOwzAMhu9IvENkJG4sycoKK3UnhAQcEWNIHLPGtNWapGqy&#10;rrw95sRutvzp9/eXm9n1YqIxdsEj6IUCQb4OtvMNwu7j+eYeREzGW9MHTwg/FGFTXV6UprDh5N9p&#10;2qZGcIiPhUFoUxoKKWPdkjNxEQbyfPsOozOJ17GRdjQnDne9XCqVS2c6zx9aM9BTS/Vhe3QIQe0+&#10;rX6bXiVl3Zca8uUh6RfE66v58QFEojn9w/Cnz+pQsdM+HL2NokfI1XrNKEK20tyBibtVxsMe4VZn&#10;OciqlOcdql8AAAD//wMAUEsBAi0AFAAGAAgAAAAhALaDOJL+AAAA4QEAABMAAAAAAAAAAAAAAAAA&#10;AAAAAFtDb250ZW50X1R5cGVzXS54bWxQSwECLQAUAAYACAAAACEAOP0h/9YAAACUAQAACwAAAAAA&#10;AAAAAAAAAAAvAQAAX3JlbHMvLnJlbHNQSwECLQAUAAYACAAAACEA2OSkWawCAADTBQAADgAAAAAA&#10;AAAAAAAAAAAuAgAAZHJzL2Uyb0RvYy54bWxQSwECLQAUAAYACAAAACEAVYVDt98AAAALAQAADwAA&#10;AAAAAAAAAAAAAAAGBQAAZHJzL2Rvd25yZXYueG1sUEsFBgAAAAAEAAQA8wAAABIGAAAAAA==&#10;" fillcolor="white [3201]" strokecolor="white [3212]" strokeweight=".5pt">
            <v:path arrowok="t"/>
            <v:textbox style="mso-next-textbox:#Поле 35">
              <w:txbxContent>
                <w:p w:rsidR="00185241" w:rsidRPr="006917DF" w:rsidRDefault="00185241" w:rsidP="009E4C66">
                  <w:pPr>
                    <w:rPr>
                      <w:rFonts w:ascii="Times New Roman" w:hAnsi="Times New Roman" w:cs="Times New Roman"/>
                      <w:b/>
                      <w:sz w:val="32"/>
                      <w:szCs w:val="32"/>
                      <w:lang w:val="uk-UA"/>
                    </w:rPr>
                  </w:pPr>
                  <w:r>
                    <w:rPr>
                      <w:rFonts w:ascii="Times New Roman" w:hAnsi="Times New Roman" w:cs="Times New Roman"/>
                      <w:b/>
                      <w:sz w:val="32"/>
                      <w:szCs w:val="32"/>
                      <w:lang w:val="en-US"/>
                    </w:rPr>
                    <w:t>30</w:t>
                  </w:r>
                  <w:r w:rsidRPr="006917DF">
                    <w:rPr>
                      <w:rFonts w:ascii="Times New Roman" w:hAnsi="Times New Roman" w:cs="Times New Roman"/>
                      <w:b/>
                      <w:sz w:val="32"/>
                      <w:szCs w:val="32"/>
                      <w:lang w:val="uk-UA"/>
                    </w:rPr>
                    <w:t xml:space="preserve"> мкм</w:t>
                  </w:r>
                </w:p>
              </w:txbxContent>
            </v:textbox>
          </v:shape>
        </w:pict>
      </w:r>
      <w:r w:rsidRPr="00D139B6">
        <w:rPr>
          <w:rFonts w:ascii="Times New Roman" w:hAnsi="Times New Roman" w:cs="Times New Roman"/>
          <w:noProof/>
          <w:sz w:val="28"/>
          <w:szCs w:val="28"/>
        </w:rPr>
        <w:pict>
          <v:line id="Прямая соединительная линия 34" o:spid="_x0000_s1035" style="position:absolute;left:0;text-align:left;z-index:251666432;visibility:visible;mso-wrap-distance-top:-3e-5mm;mso-wrap-distance-bottom:-3e-5mm" from="312.55pt,212.7pt" to="362.75pt,2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Y81/AEAAAcEAAAOAAAAZHJzL2Uyb0RvYy54bWysU81u1DAQviPxDpbvbJK2lCrabA+t4FLB&#10;isIDuI69a9V/ss0mewPOSPsIvAKHIlUq8AzJGzF2suFXCCEulj0z3zfzzYznp62SaMOcF0ZXuJjl&#10;GDFNTS30qsIvXzx+cIKRD0TXRBrNKrxlHp8u7t+bN7ZkB2ZtZM0cAhLty8ZWeB2CLbPM0zVTxM+M&#10;ZRqc3DhFAjzdKqsdaYBdyewgz4+zxrjaOkOZ92A9H5x4kfg5ZzQ849yzgGSFobaQTpfOq3hmizkp&#10;V47YtaBjGeQfqlBEaEg6UZ2TQNArJ36hUoI64w0PM2pUZjgXlCUNoKbIf1JzuSaWJS3QHG+nNvn/&#10;R0ufbpYOibrCh0cYaaJgRt37/nW/6z51H/od6t90X7qP3U13233ubvu3cL/r38E9Oru70bxDAIde&#10;NtaXQHmmly52g7b60l4Yeu3Bl/3gjA9vh7CWOxXDoR2oTbPZTrNhbUAUjMeHjx4ewQTp3pWRco+z&#10;zocnzCgULxWWQseukZJsLnyImUm5D4lmqVEDek+KPM0/1TWUkooKW8mGsOeMQ2sgeZHo0lKyM+nQ&#10;hsA61ddFlAzkUkNkhHAh5QTK/wwaYyOMpUX9W+AUnTIaHSagEtq432UN7b5UPsSP0/CD1ij7ytTb&#10;pduPCbYtKRt/Rlzn798J/u3/Lr4CAAD//wMAUEsDBBQABgAIAAAAIQDc+stK3gAAAAsBAAAPAAAA&#10;ZHJzL2Rvd25yZXYueG1sTI/BTsMwDIbvSLxDZCRuLF21tFvXdEIIJOC2we5ZYtqKxilN2hWeniAh&#10;wdH259+fy91sOzbh4FtHEpaLBBiSdqalWsLry8PNGpgPiozqHKGET/Swqy4vSlUYd6Y9TodQsxhC&#10;vlASmhD6gnOvG7TKL1yPFGdvbrAqxHKouRnUOYbbjqdJknGrWooXGtXjXYP6/TDaqPF8vJ8/kqyf&#10;vnL9OIrNepM/aSmvr+bbLbCAc/iD4Uc/7kAVnU5uJONZJyFLxTKiElapWAGLRJ4KAez02+FVyf//&#10;UH0DAAD//wMAUEsBAi0AFAAGAAgAAAAhALaDOJL+AAAA4QEAABMAAAAAAAAAAAAAAAAAAAAAAFtD&#10;b250ZW50X1R5cGVzXS54bWxQSwECLQAUAAYACAAAACEAOP0h/9YAAACUAQAACwAAAAAAAAAAAAAA&#10;AAAvAQAAX3JlbHMvLnJlbHNQSwECLQAUAAYACAAAACEA9hWPNfwBAAAHBAAADgAAAAAAAAAAAAAA&#10;AAAuAgAAZHJzL2Uyb0RvYy54bWxQSwECLQAUAAYACAAAACEA3PrLSt4AAAALAQAADwAAAAAAAAAA&#10;AAAAAABWBAAAZHJzL2Rvd25yZXYueG1sUEsFBgAAAAAEAAQA8wAAAGEFAAAAAA==&#10;" strokecolor="black [3040]" strokeweight="3pt">
            <o:lock v:ext="edit" shapetype="f"/>
          </v:line>
        </w:pict>
      </w:r>
      <w:r w:rsidR="009E4C66" w:rsidRPr="007570F4">
        <w:rPr>
          <w:rFonts w:ascii="Times New Roman" w:hAnsi="Times New Roman" w:cs="Times New Roman"/>
          <w:noProof/>
          <w:sz w:val="28"/>
          <w:szCs w:val="28"/>
          <w:lang w:val="uk-UA" w:eastAsia="uk-UA"/>
        </w:rPr>
        <w:drawing>
          <wp:inline distT="0" distB="0" distL="0" distR="0">
            <wp:extent cx="3827721" cy="2869729"/>
            <wp:effectExtent l="0" t="0" r="1905"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Ti_gli_C.jpg"/>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830980" cy="2872173"/>
                    </a:xfrm>
                    <a:prstGeom prst="rect">
                      <a:avLst/>
                    </a:prstGeom>
                  </pic:spPr>
                </pic:pic>
              </a:graphicData>
            </a:graphic>
          </wp:inline>
        </w:drawing>
      </w:r>
    </w:p>
    <w:p w:rsidR="009E4C66" w:rsidRDefault="001A1C77" w:rsidP="009E4C66">
      <w:pPr>
        <w:spacing w:after="0" w:line="360" w:lineRule="auto"/>
        <w:ind w:firstLine="709"/>
        <w:jc w:val="center"/>
        <w:rPr>
          <w:rFonts w:ascii="Times New Roman" w:eastAsia="Calibri" w:hAnsi="Times New Roman" w:cs="Times New Roman"/>
          <w:sz w:val="28"/>
          <w:szCs w:val="28"/>
          <w:lang w:val="uk-UA"/>
        </w:rPr>
      </w:pPr>
      <w:r>
        <w:rPr>
          <w:rFonts w:ascii="Times New Roman" w:hAnsi="Times New Roman" w:cs="Times New Roman"/>
          <w:spacing w:val="-8"/>
          <w:sz w:val="28"/>
          <w:szCs w:val="28"/>
          <w:lang w:val="uk-UA"/>
        </w:rPr>
        <w:t>Рисунок 3.9</w:t>
      </w:r>
      <w:r w:rsidR="009E4C66" w:rsidRPr="007570F4">
        <w:rPr>
          <w:rFonts w:ascii="Times New Roman" w:hAnsi="Times New Roman" w:cs="Times New Roman"/>
          <w:spacing w:val="-8"/>
          <w:sz w:val="28"/>
          <w:szCs w:val="28"/>
          <w:lang w:val="uk-UA"/>
        </w:rPr>
        <w:t xml:space="preserve"> –</w:t>
      </w:r>
      <w:r w:rsidR="009E4C66" w:rsidRPr="007570F4">
        <w:rPr>
          <w:rFonts w:ascii="Times New Roman" w:eastAsia="Calibri" w:hAnsi="Times New Roman" w:cs="Times New Roman"/>
          <w:sz w:val="28"/>
          <w:szCs w:val="28"/>
          <w:lang w:val="uk-UA"/>
        </w:rPr>
        <w:t xml:space="preserve"> Мікроструктура поверхневої зони сталі 40Х13 після ЕІЛ в середовищі «гліцерин + графіт» в послідовності Cr-Ti</w:t>
      </w:r>
    </w:p>
    <w:p w:rsidR="008F6967" w:rsidRPr="007570F4" w:rsidRDefault="008F6967" w:rsidP="009E4C66">
      <w:pPr>
        <w:spacing w:after="0" w:line="360" w:lineRule="auto"/>
        <w:ind w:firstLine="709"/>
        <w:jc w:val="center"/>
        <w:rPr>
          <w:rFonts w:ascii="Times New Roman" w:eastAsia="Calibri" w:hAnsi="Times New Roman" w:cs="Times New Roman"/>
          <w:sz w:val="28"/>
          <w:szCs w:val="28"/>
          <w:lang w:val="uk-UA"/>
        </w:rPr>
      </w:pPr>
    </w:p>
    <w:p w:rsidR="009E4C66" w:rsidRDefault="008F6967" w:rsidP="008F6967">
      <w:pPr>
        <w:spacing w:after="0" w:line="360" w:lineRule="auto"/>
        <w:ind w:firstLine="709"/>
        <w:jc w:val="both"/>
        <w:rPr>
          <w:rFonts w:ascii="Times New Roman" w:eastAsia="Times New Roman" w:hAnsi="Times New Roman" w:cs="Times New Roman"/>
          <w:sz w:val="28"/>
          <w:lang w:val="uk-UA"/>
        </w:rPr>
      </w:pPr>
      <w:r w:rsidRPr="008F6967">
        <w:rPr>
          <w:rFonts w:ascii="Times New Roman" w:eastAsia="Times New Roman" w:hAnsi="Times New Roman" w:cs="Times New Roman"/>
          <w:sz w:val="28"/>
          <w:lang w:val="uk-UA"/>
        </w:rPr>
        <w:t>Збільшення товщини шару у першому випадку пов’язано з тим, що хром, на відміну від титану, утворює необмежений твердий розчин із залізом основи.</w:t>
      </w:r>
    </w:p>
    <w:p w:rsidR="004E34D9" w:rsidRDefault="004E34D9" w:rsidP="008F6967">
      <w:pPr>
        <w:spacing w:after="0" w:line="360" w:lineRule="auto"/>
        <w:ind w:firstLine="709"/>
        <w:jc w:val="both"/>
        <w:rPr>
          <w:rFonts w:ascii="Times New Roman" w:hAnsi="Times New Roman" w:cs="Times New Roman"/>
          <w:sz w:val="28"/>
          <w:lang w:val="uk-UA"/>
        </w:rPr>
      </w:pPr>
      <w:r>
        <w:rPr>
          <w:rFonts w:ascii="Times New Roman" w:eastAsia="Times New Roman" w:hAnsi="Times New Roman" w:cs="Times New Roman"/>
          <w:sz w:val="28"/>
          <w:lang w:val="uk-UA"/>
        </w:rPr>
        <w:t>Слід зазначити, що одержані у такий спосіб покриття, мають особливість – наявність точкових виділень, що є темнотравленими.</w:t>
      </w:r>
    </w:p>
    <w:p w:rsidR="008F6967" w:rsidRPr="007570F4" w:rsidRDefault="008F6967" w:rsidP="009E4C66">
      <w:pPr>
        <w:spacing w:after="0" w:line="360" w:lineRule="auto"/>
        <w:ind w:firstLine="709"/>
        <w:jc w:val="center"/>
        <w:rPr>
          <w:rFonts w:ascii="Times New Roman" w:eastAsia="Calibri" w:hAnsi="Times New Roman" w:cs="Times New Roman"/>
          <w:sz w:val="28"/>
          <w:szCs w:val="28"/>
          <w:lang w:val="uk-UA"/>
        </w:rPr>
      </w:pPr>
    </w:p>
    <w:p w:rsidR="009E4C66" w:rsidRPr="007570F4" w:rsidRDefault="00D139B6" w:rsidP="009E4C66">
      <w:pPr>
        <w:spacing w:after="0" w:line="360" w:lineRule="auto"/>
        <w:ind w:firstLine="709"/>
        <w:jc w:val="center"/>
        <w:rPr>
          <w:rFonts w:ascii="Times New Roman" w:hAnsi="Times New Roman" w:cs="Times New Roman"/>
          <w:sz w:val="28"/>
          <w:szCs w:val="28"/>
          <w:lang w:val="uk-UA"/>
        </w:rPr>
      </w:pPr>
      <w:r w:rsidRPr="00D139B6">
        <w:rPr>
          <w:rFonts w:ascii="Times New Roman" w:hAnsi="Times New Roman" w:cs="Times New Roman"/>
          <w:noProof/>
          <w:sz w:val="28"/>
          <w:szCs w:val="28"/>
        </w:rPr>
        <w:lastRenderedPageBreak/>
        <w:pict>
          <v:shape id="Поле 39" o:spid="_x0000_s1029" type="#_x0000_t202" style="position:absolute;left:0;text-align:left;margin-left:325.05pt;margin-top:177.15pt;width:71.95pt;height:30.9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Z09qwIAANMFAAAOAAAAZHJzL2Uyb0RvYy54bWysVEtu2zAQ3RfoHQjuG/mXpBYiB26CFAWM&#10;JKhTZE1TpC2E4rAkbcm9TE/RVYGewUfqkJIcJw0KpOhGIjlvfm8+Z+d1qchGWFeAzmj/qEeJ0Bzy&#10;Qi8z+uXu6t17SpxnOmcKtMjoVjh6Pnn75qwyqRjAClQuLEEj2qWVyejKe5MmieMrUTJ3BEZoFEqw&#10;JfN4tcskt6xC66VKBr3eSVKBzY0FLpzD18tGSCfRvpSC+xspnfBEZRRj8/Fr43cRvsnkjKVLy8yq&#10;4G0Y7B+iKFmh0ene1CXzjKxt8YepsuAWHEh/xKFMQMqCi5gDZtPvPctmvmJGxFyQHGf2NLn/Z5Zf&#10;b24tKfKMDseUaFZijXbfd792P3c/CD4hP5VxKcLmBoG+/gA11jnm6swM+INDSHKAaRQcogMftbRl&#10;+GOmBBWxBNs97aL2hOPjuD88PTmmhKNoOB6MhrEsyaOysc5/FFCScMioxarGANhm5nxwz9IOEnw5&#10;UEV+VSgVL6GTxIWyZMOwB5Tvh5xQ4wlKaVJl9GR43Gsy+4uFxfIFC2hP6eBOxJ5rwwqsNETEk98q&#10;ETBKfxYSOY98vBAj41zofZwRHVASM3qNYot/jOo1yk0eqBE9g/Z75bLQYBuWnlKbP3TEyAbf9oVr&#10;8g4U+HpRN83WNdYC8i32lYVmMp3hVwUWecacv2UWRxE7BteLv8GPVIBFgvZEyQrst5feAx4nBKWU&#10;VDjaGXVf18wKStQnjbMz7o9GYRfEy+j4dIAXeyhZHEr0urwA7Jw+LjLD4zHgveqO0kJ5j1toGryi&#10;iGmOvjPqu+OFbxYObjEuptMIwuk3zM/03PBunEIL39X3zJq2zz0OyDV0S4Clz9q9wYb6aJiuPcgi&#10;zkLguWG15R83R2z4dsuF1XR4j6jHXTz5DQAA//8DAFBLAwQUAAYACAAAACEAu+y/p98AAAALAQAA&#10;DwAAAGRycy9kb3ducmV2LnhtbEyPwU7DMBBE70j8g7VI3KjtJg0Q4lQICTgiSpE4uvGSRI3XUeym&#10;5e9ZTvS42qeZN9X65Acx4xT7QAb0QoFAaoLrqTWw/Xi+uQMRkyVnh0Bo4AcjrOvLi8qWLhzpHedN&#10;agWHUCytgS6lsZQyNh16GxdhROLfd5i8TXxOrXSTPXK4H+RSqUJ62xM3dHbEpw6b/ebgDQS1/XT6&#10;bX6VmPVfaiyW+6RfjLm+Oj0+gEh4Sv8w/OmzOtTstAsHclEMBoqV0owayFZ5BoKJ2/uc1+0M5LrQ&#10;IOtKnm+ofwEAAP//AwBQSwECLQAUAAYACAAAACEAtoM4kv4AAADhAQAAEwAAAAAAAAAAAAAAAAAA&#10;AAAAW0NvbnRlbnRfVHlwZXNdLnhtbFBLAQItABQABgAIAAAAIQA4/SH/1gAAAJQBAAALAAAAAAAA&#10;AAAAAAAAAC8BAABfcmVscy8ucmVsc1BLAQItABQABgAIAAAAIQDycZ09qwIAANMFAAAOAAAAAAAA&#10;AAAAAAAAAC4CAABkcnMvZTJvRG9jLnhtbFBLAQItABQABgAIAAAAIQC77L+n3wAAAAsBAAAPAAAA&#10;AAAAAAAAAAAAAAUFAABkcnMvZG93bnJldi54bWxQSwUGAAAAAAQABADzAAAAEQYAAAAA&#10;" fillcolor="white [3201]" strokecolor="white [3212]" strokeweight=".5pt">
            <v:path arrowok="t"/>
            <v:textbox style="mso-next-textbox:#Поле 39">
              <w:txbxContent>
                <w:p w:rsidR="00185241" w:rsidRPr="006917DF" w:rsidRDefault="00185241" w:rsidP="009E4C66">
                  <w:pPr>
                    <w:rPr>
                      <w:rFonts w:ascii="Times New Roman" w:hAnsi="Times New Roman" w:cs="Times New Roman"/>
                      <w:b/>
                      <w:sz w:val="32"/>
                      <w:szCs w:val="32"/>
                      <w:lang w:val="uk-UA"/>
                    </w:rPr>
                  </w:pPr>
                  <w:r w:rsidRPr="006917DF">
                    <w:rPr>
                      <w:rFonts w:ascii="Times New Roman" w:hAnsi="Times New Roman" w:cs="Times New Roman"/>
                      <w:b/>
                      <w:sz w:val="32"/>
                      <w:szCs w:val="32"/>
                      <w:lang w:val="uk-UA"/>
                    </w:rPr>
                    <w:t>20 мкм</w:t>
                  </w:r>
                </w:p>
              </w:txbxContent>
            </v:textbox>
          </v:shape>
        </w:pict>
      </w:r>
      <w:r w:rsidRPr="00D139B6">
        <w:rPr>
          <w:rFonts w:ascii="Times New Roman" w:hAnsi="Times New Roman" w:cs="Times New Roman"/>
          <w:noProof/>
          <w:sz w:val="28"/>
          <w:szCs w:val="28"/>
        </w:rPr>
        <w:pict>
          <v:rect id="Прямоугольник 37" o:spid="_x0000_s1034" style="position:absolute;left:0;text-align:left;margin-left:307.5pt;margin-top:175.45pt;width:97.1pt;height:51.8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g2YkwIAAD4FAAAOAAAAZHJzL2Uyb0RvYy54bWysVMlu2zAQvRfoPxC8N7IcZxMiB0aCFAWM&#10;JGhS5MxQZCyE4rAkvfVUoNcC/YR+RC9Fl3yD/EcdUrKy1KeiF4LkvDfL4wwPjxaVIjNhXQk6p+lW&#10;jxKhORSlvs3pu6vTV/uUOM90wRRokdOlcPRo+PLF4dxkog8TUIWwBJ1ol81NTifemyxJHJ+Iirkt&#10;MEKjUYKtmMejvU0Ky+bovVJJv9fbTeZgC2OBC+fw9qQx0mH0L6Xg/lxKJzxROcXcfFxtXG/CmgwP&#10;WXZrmZmUvE2D/UMWFSs1Bu1cnTDPyNSWf7mqSm7BgfRbHKoEpCy5iDVgNWnvWTWXE2ZErAXFcaaT&#10;yf0/t/xsdmFJWeR0e48SzSp8o/rr6uPqS/2rvl99qr/V9/XP1ef6d/29/kEQhIrNjcuQeGkubKjZ&#10;mTHwO4eG5IklHFyLWUhbBSxWTBZR/mUnv1h4wvEy7W9vp3v4Shxtuzv7g4OdEC1h2ZptrPOvBVQk&#10;bHJq8Xmj6mw2dr6BriFtMk38mIlfKhFSUPqtkFgyRuxHdmw2cawsmTFsE8a50H63DR3RgSZLpTpi&#10;uomofNqSWmygidiEHbG3ifg0YseIUUH7jlyVGuwmB8VdF7nBr6tvag7l30CxxJe20IyAM/y0RBHH&#10;zPkLZrHnUXecY3+Oi1Qwzym0O0omYD9sug94bEW0UjLHGcqpez9lVlCi3mhs0oN0MAhDFw+Dnb0+&#10;Huxjy81ji55Wx4D6p/hjGB63Ae/VeistVNc47qMQFU1Mc4ydU+7t+nDsm9nGD4OL0SjCcNAM82N9&#10;aXhwHlQNTXK1uGbWtJ3ksQfPYD1vLHvWUA02MDWMph5kGbvtQddWbxzS2K/thxJ+gcfniHr49oZ/&#10;AAAA//8DAFBLAwQUAAYACAAAACEA+qG2xeAAAAALAQAADwAAAGRycy9kb3ducmV2LnhtbEyPwU7D&#10;MBBE70j8g7VI3Kjd0kRtiFMhEBIVp5YeODrxNomI11HsNOHvWU70uNrRmzf5bnaduOAQWk8algsF&#10;AqnytqVaw+nz7WEDIkRD1nSeUMMPBtgVtze5yayf6ICXY6wFQyhkRkMTY59JGaoGnQkL3yPx7+wH&#10;ZyKfQy3tYCaGu06ulEqlMy1xQ2N6fGmw+j6OTkM6nRJZ4tdHOr4qPO/3nt4PXuv7u/n5CUTEOf6H&#10;4U+f1aFgp9KPZIPomLFMeEvU8JioLQhObNR2BaLUsE7WKcgil9cbil8AAAD//wMAUEsBAi0AFAAG&#10;AAgAAAAhALaDOJL+AAAA4QEAABMAAAAAAAAAAAAAAAAAAAAAAFtDb250ZW50X1R5cGVzXS54bWxQ&#10;SwECLQAUAAYACAAAACEAOP0h/9YAAACUAQAACwAAAAAAAAAAAAAAAAAvAQAAX3JlbHMvLnJlbHNQ&#10;SwECLQAUAAYACAAAACEAwqINmJMCAAA+BQAADgAAAAAAAAAAAAAAAAAuAgAAZHJzL2Uyb0RvYy54&#10;bWxQSwECLQAUAAYACAAAACEA+qG2xeAAAAALAQAADwAAAAAAAAAAAAAAAADtBAAAZHJzL2Rvd25y&#10;ZXYueG1sUEsFBgAAAAAEAAQA8wAAAPoFAAAAAA==&#10;" fillcolor="white [3201]" strokecolor="#f79646 [3209]" strokeweight="2pt">
            <v:path arrowok="t"/>
          </v:rect>
        </w:pict>
      </w:r>
      <w:r w:rsidRPr="00D139B6">
        <w:rPr>
          <w:rFonts w:ascii="Times New Roman" w:hAnsi="Times New Roman" w:cs="Times New Roman"/>
          <w:noProof/>
          <w:sz w:val="28"/>
          <w:szCs w:val="28"/>
        </w:rPr>
        <w:pict>
          <v:line id="Прямая соединительная линия 38" o:spid="_x0000_s1033" style="position:absolute;left:0;text-align:left;z-index:251669504;visibility:visible;mso-wrap-distance-top:-3e-5mm;mso-wrap-distance-bottom:-3e-5mm;mso-width-relative:margin" from="346pt,215.7pt" to="374.45pt,2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z/f+wEAAAcEAAAOAAAAZHJzL2Uyb0RvYy54bWysU81u1DAQviPxDpbvbJKuqFC02R5awaWC&#10;FYUHcB1716r/ZJtN9gackfYReAUOIFVq4RmSN+rY2aT8CSHExbJn5vtmvpnx4qRVEm2Z88LoChez&#10;HCOmqamFXlf49aunj55g5APRNZFGswrvmMcny4cPFo0t2ZHZGFkzh4BE+7KxFd6EYMss83TDFPEz&#10;Y5kGJzdOkQBPt85qRxpgVzI7yvPjrDGuts5Q5j1YzwYnXiZ+zhkNLzj3LCBZYagtpNOl8zKe2XJB&#10;yrUjdiPooQzyD1UoIjQknajOSCDojRO/UClBnfGGhxk1KjOcC8qSBlBT5D+pudgQy5IWaI63U5v8&#10;/6Olz7crh0Rd4TlMShMFM+o+9m/7fXfbfer3qH/Xfeu+dJ+76+5rd92/h/tN/wHu0dndHMx7BHDo&#10;ZWN9CZSneuViN2irL+y5oVcefNkPzvjwdghruVMxHNqB2jSb3TQb1gZEwTg/LubFY4zo6MpIOeKs&#10;8+EZMwrFS4Wl0LFrpCTbcx9iZlKOIdEsNWqi3iJP8091DaWkosJOsiHsJePQGkheJLq0lOxUOrQl&#10;sE71VRElA7nUEBkhXEg5gfI/gw6xEcbSov4tcIpOGY0OE1AJbdzvsoZ2LJUP8Ydp+EFrlH1p6t3K&#10;jWOCbUvKDj8jrvP37wS//7/LOwAAAP//AwBQSwMEFAAGAAgAAAAhAC60sVzeAAAACwEAAA8AAABk&#10;cnMvZG93bnJldi54bWxMj81OxDAMhO9IvENkJG5sukvpH01XCIEEe2OBezY1bUXjlCbtFp4eIyHB&#10;0fbM+Jtyu9hezDj6zpGC9SoCgWRc3VGj4OX5/iID4YOmWveOUMEnethWpyelLmp3pCec96ERHEK+&#10;0AraEIZCSm9atNqv3IDEtzc3Wh14HBtZj/rI4baXmyhKpNUd8YdWD3jbonnfT5Yxdq93y0eUDPNX&#10;ah6mqzzL00ej1PnZcnMNIuAS/sTwg88eqJjp4CaqvegVJPmGuwQF8eU6BsGKNM5yEIffjaxK+b9D&#10;9Q0AAP//AwBQSwECLQAUAAYACAAAACEAtoM4kv4AAADhAQAAEwAAAAAAAAAAAAAAAAAAAAAAW0Nv&#10;bnRlbnRfVHlwZXNdLnhtbFBLAQItABQABgAIAAAAIQA4/SH/1gAAAJQBAAALAAAAAAAAAAAAAAAA&#10;AC8BAABfcmVscy8ucmVsc1BLAQItABQABgAIAAAAIQBWKz/f+wEAAAcEAAAOAAAAAAAAAAAAAAAA&#10;AC4CAABkcnMvZTJvRG9jLnhtbFBLAQItABQABgAIAAAAIQAutLFc3gAAAAsBAAAPAAAAAAAAAAAA&#10;AAAAAFUEAABkcnMvZG93bnJldi54bWxQSwUGAAAAAAQABADzAAAAYAUAAAAA&#10;" strokecolor="black [3040]" strokeweight="3pt">
            <o:lock v:ext="edit" shapetype="f"/>
          </v:line>
        </w:pict>
      </w:r>
      <w:r w:rsidR="009E4C66" w:rsidRPr="007570F4">
        <w:rPr>
          <w:rFonts w:ascii="Times New Roman" w:hAnsi="Times New Roman" w:cs="Times New Roman"/>
          <w:noProof/>
          <w:sz w:val="28"/>
          <w:szCs w:val="28"/>
          <w:lang w:val="uk-UA" w:eastAsia="uk-UA"/>
        </w:rPr>
        <w:drawing>
          <wp:inline distT="0" distB="0" distL="0" distR="0">
            <wp:extent cx="3904246" cy="2923954"/>
            <wp:effectExtent l="0" t="0" r="127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r_gli_C.jpg"/>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910733" cy="2928812"/>
                    </a:xfrm>
                    <a:prstGeom prst="rect">
                      <a:avLst/>
                    </a:prstGeom>
                  </pic:spPr>
                </pic:pic>
              </a:graphicData>
            </a:graphic>
          </wp:inline>
        </w:drawing>
      </w:r>
    </w:p>
    <w:p w:rsidR="009E4C66" w:rsidRPr="007570F4" w:rsidRDefault="001A1C77" w:rsidP="009E4C66">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3.10</w:t>
      </w:r>
      <w:r w:rsidR="009E4C66" w:rsidRPr="007570F4">
        <w:rPr>
          <w:rFonts w:ascii="Times New Roman" w:eastAsia="Calibri" w:hAnsi="Times New Roman" w:cs="Times New Roman"/>
          <w:sz w:val="28"/>
          <w:szCs w:val="28"/>
          <w:lang w:val="uk-UA"/>
        </w:rPr>
        <w:t xml:space="preserve"> – Мікроструктура поверхневої зони сталі 40Х13 після ЕІЛ в середовищі «гліцерин + графіт» в послідовності Ti-Cr</w:t>
      </w:r>
    </w:p>
    <w:p w:rsidR="009E4C66" w:rsidRPr="007570F4" w:rsidRDefault="009E4C66" w:rsidP="009E4C66">
      <w:pPr>
        <w:spacing w:after="0" w:line="360" w:lineRule="auto"/>
        <w:ind w:firstLine="709"/>
        <w:jc w:val="center"/>
        <w:rPr>
          <w:rFonts w:ascii="Times New Roman" w:eastAsia="Calibri" w:hAnsi="Times New Roman" w:cs="Times New Roman"/>
          <w:sz w:val="28"/>
          <w:szCs w:val="28"/>
          <w:lang w:val="uk-UA"/>
        </w:rPr>
      </w:pPr>
    </w:p>
    <w:p w:rsidR="00395AAC" w:rsidRDefault="006602DB" w:rsidP="009E4C66">
      <w:pPr>
        <w:spacing w:after="0" w:line="360" w:lineRule="auto"/>
        <w:ind w:firstLine="709"/>
        <w:jc w:val="both"/>
        <w:rPr>
          <w:rFonts w:ascii="Times New Roman" w:hAnsi="Times New Roman" w:cs="Times New Roman"/>
          <w:sz w:val="28"/>
          <w:szCs w:val="28"/>
          <w:lang w:val="uk-UA"/>
        </w:rPr>
      </w:pPr>
      <w:r w:rsidRPr="009E3477">
        <w:rPr>
          <w:rFonts w:ascii="Times New Roman" w:hAnsi="Times New Roman" w:cs="Times New Roman"/>
          <w:sz w:val="28"/>
          <w:szCs w:val="28"/>
          <w:lang w:val="uk-UA"/>
        </w:rPr>
        <w:t>Електронно</w:t>
      </w:r>
      <w:r w:rsidR="001A1C77" w:rsidRPr="009E3477">
        <w:rPr>
          <w:rFonts w:ascii="Times New Roman" w:hAnsi="Times New Roman" w:cs="Times New Roman"/>
          <w:sz w:val="28"/>
          <w:szCs w:val="28"/>
          <w:lang w:val="uk-UA"/>
        </w:rPr>
        <w:t>мікроскопічний аналіз (рис. 3.11, рис. 3.12) показав ная</w:t>
      </w:r>
      <w:r w:rsidRPr="009E3477">
        <w:rPr>
          <w:rFonts w:ascii="Times New Roman" w:hAnsi="Times New Roman" w:cs="Times New Roman"/>
          <w:sz w:val="28"/>
          <w:szCs w:val="28"/>
          <w:lang w:val="uk-UA"/>
        </w:rPr>
        <w:t>вність шару з хорошою адгезією до</w:t>
      </w:r>
      <w:r w:rsidR="001A1C77" w:rsidRPr="009E3477">
        <w:rPr>
          <w:rFonts w:ascii="Times New Roman" w:hAnsi="Times New Roman" w:cs="Times New Roman"/>
          <w:sz w:val="28"/>
          <w:szCs w:val="28"/>
          <w:lang w:val="uk-UA"/>
        </w:rPr>
        <w:t xml:space="preserve"> основ</w:t>
      </w:r>
      <w:r w:rsidRPr="009E3477">
        <w:rPr>
          <w:rFonts w:ascii="Times New Roman" w:hAnsi="Times New Roman" w:cs="Times New Roman"/>
          <w:sz w:val="28"/>
          <w:szCs w:val="28"/>
          <w:lang w:val="uk-UA"/>
        </w:rPr>
        <w:t>и, оскільки немає чіткої границі між ними</w:t>
      </w:r>
      <w:r w:rsidR="001A1C77" w:rsidRPr="009E3477">
        <w:rPr>
          <w:rFonts w:ascii="Times New Roman" w:hAnsi="Times New Roman" w:cs="Times New Roman"/>
          <w:sz w:val="28"/>
          <w:szCs w:val="28"/>
          <w:lang w:val="uk-UA"/>
        </w:rPr>
        <w:t xml:space="preserve">. </w:t>
      </w:r>
      <w:r w:rsidRPr="009E3477">
        <w:rPr>
          <w:rFonts w:ascii="Times New Roman" w:hAnsi="Times New Roman" w:cs="Times New Roman"/>
          <w:sz w:val="28"/>
          <w:szCs w:val="28"/>
          <w:lang w:val="uk-UA"/>
        </w:rPr>
        <w:t xml:space="preserve">Характерною рисою покриття, одержаного після ЕІЛ у послідовності </w:t>
      </w:r>
      <w:r w:rsidRPr="009E3477">
        <w:rPr>
          <w:rFonts w:ascii="Times New Roman" w:eastAsia="Calibri" w:hAnsi="Times New Roman" w:cs="Times New Roman"/>
          <w:sz w:val="28"/>
          <w:szCs w:val="28"/>
          <w:lang w:val="uk-UA"/>
        </w:rPr>
        <w:t>Cr-Ti</w:t>
      </w:r>
      <w:r w:rsidR="00024AFA" w:rsidRPr="009E3477">
        <w:rPr>
          <w:rFonts w:ascii="Times New Roman" w:eastAsia="Calibri" w:hAnsi="Times New Roman" w:cs="Times New Roman"/>
          <w:sz w:val="28"/>
          <w:szCs w:val="28"/>
          <w:lang w:val="uk-UA"/>
        </w:rPr>
        <w:t>, є наявність</w:t>
      </w:r>
      <w:r w:rsidR="001A1C77" w:rsidRPr="009E3477">
        <w:rPr>
          <w:rFonts w:ascii="Times New Roman" w:hAnsi="Times New Roman" w:cs="Times New Roman"/>
          <w:sz w:val="28"/>
          <w:szCs w:val="28"/>
          <w:lang w:val="uk-UA"/>
        </w:rPr>
        <w:t xml:space="preserve"> ділян</w:t>
      </w:r>
      <w:r w:rsidR="00024AFA" w:rsidRPr="009E3477">
        <w:rPr>
          <w:rFonts w:ascii="Times New Roman" w:hAnsi="Times New Roman" w:cs="Times New Roman"/>
          <w:sz w:val="28"/>
          <w:szCs w:val="28"/>
          <w:lang w:val="uk-UA"/>
        </w:rPr>
        <w:t>ок</w:t>
      </w:r>
      <w:r w:rsidR="001A1C77" w:rsidRPr="009E3477">
        <w:rPr>
          <w:rFonts w:ascii="Times New Roman" w:hAnsi="Times New Roman" w:cs="Times New Roman"/>
          <w:sz w:val="28"/>
          <w:szCs w:val="28"/>
          <w:lang w:val="uk-UA"/>
        </w:rPr>
        <w:t xml:space="preserve"> з</w:t>
      </w:r>
      <w:r w:rsidR="001A1C77">
        <w:rPr>
          <w:rFonts w:ascii="Times New Roman" w:hAnsi="Times New Roman" w:cs="Times New Roman"/>
          <w:sz w:val="28"/>
          <w:szCs w:val="28"/>
          <w:lang w:val="uk-UA"/>
        </w:rPr>
        <w:t xml:space="preserve"> різною травимістю в межах шару: біля поверхні – світлотравлена, біля основи – темнотравлена. </w:t>
      </w:r>
    </w:p>
    <w:p w:rsidR="001A1C77" w:rsidRPr="003F7154" w:rsidRDefault="001A1C77" w:rsidP="009E4C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9E3477">
        <w:rPr>
          <w:rFonts w:ascii="Times New Roman" w:hAnsi="Times New Roman" w:cs="Times New Roman"/>
          <w:sz w:val="28"/>
          <w:szCs w:val="28"/>
          <w:lang w:val="uk-UA"/>
        </w:rPr>
        <w:t xml:space="preserve">мікрорентгеноспектрального аналізу спостерігається присутність градієнту концентрації </w:t>
      </w:r>
      <w:r w:rsidR="00024AFA" w:rsidRPr="009E3477">
        <w:rPr>
          <w:rFonts w:ascii="Times New Roman" w:hAnsi="Times New Roman" w:cs="Times New Roman"/>
          <w:sz w:val="28"/>
          <w:szCs w:val="28"/>
          <w:lang w:val="uk-UA"/>
        </w:rPr>
        <w:t>матеріалів легувальних електродів у шарі: для</w:t>
      </w:r>
      <w:r w:rsidRPr="009E3477">
        <w:rPr>
          <w:rFonts w:ascii="Times New Roman" w:hAnsi="Times New Roman" w:cs="Times New Roman"/>
          <w:sz w:val="28"/>
          <w:szCs w:val="28"/>
          <w:lang w:val="uk-UA"/>
        </w:rPr>
        <w:t xml:space="preserve"> </w:t>
      </w:r>
      <w:r w:rsidRPr="009E3477">
        <w:rPr>
          <w:rFonts w:ascii="Times New Roman" w:hAnsi="Times New Roman" w:cs="Times New Roman"/>
          <w:sz w:val="28"/>
          <w:szCs w:val="28"/>
          <w:lang w:val="en-US"/>
        </w:rPr>
        <w:t>Cr</w:t>
      </w:r>
      <w:r w:rsidRPr="009E3477">
        <w:rPr>
          <w:rFonts w:ascii="Times New Roman" w:hAnsi="Times New Roman" w:cs="Times New Roman"/>
          <w:sz w:val="28"/>
          <w:szCs w:val="28"/>
          <w:lang w:val="uk-UA"/>
        </w:rPr>
        <w:t>-</w:t>
      </w:r>
      <w:r w:rsidRPr="009E3477">
        <w:rPr>
          <w:rFonts w:ascii="Times New Roman" w:hAnsi="Times New Roman" w:cs="Times New Roman"/>
          <w:sz w:val="28"/>
          <w:szCs w:val="28"/>
          <w:lang w:val="en-US"/>
        </w:rPr>
        <w:t>Ti</w:t>
      </w:r>
      <w:r w:rsidRPr="009E3477">
        <w:rPr>
          <w:rFonts w:ascii="Times New Roman" w:hAnsi="Times New Roman" w:cs="Times New Roman"/>
          <w:sz w:val="28"/>
          <w:szCs w:val="28"/>
          <w:lang w:val="uk-UA"/>
        </w:rPr>
        <w:t xml:space="preserve"> покритт</w:t>
      </w:r>
      <w:r w:rsidR="00024AFA" w:rsidRPr="009E3477">
        <w:rPr>
          <w:rFonts w:ascii="Times New Roman" w:hAnsi="Times New Roman" w:cs="Times New Roman"/>
          <w:sz w:val="28"/>
          <w:szCs w:val="28"/>
          <w:lang w:val="uk-UA"/>
        </w:rPr>
        <w:t>я</w:t>
      </w:r>
      <w:r w:rsidRPr="009E3477">
        <w:rPr>
          <w:rFonts w:ascii="Times New Roman" w:hAnsi="Times New Roman" w:cs="Times New Roman"/>
          <w:sz w:val="28"/>
          <w:szCs w:val="28"/>
          <w:lang w:val="uk-UA"/>
        </w:rPr>
        <w:t xml:space="preserve"> концентрація хрому </w:t>
      </w:r>
      <w:r w:rsidR="00024AFA" w:rsidRPr="009E3477">
        <w:rPr>
          <w:rFonts w:ascii="Times New Roman" w:hAnsi="Times New Roman" w:cs="Times New Roman"/>
          <w:sz w:val="28"/>
          <w:szCs w:val="28"/>
          <w:lang w:val="uk-UA"/>
        </w:rPr>
        <w:t xml:space="preserve">знаходиться </w:t>
      </w:r>
      <w:r w:rsidRPr="009E3477">
        <w:rPr>
          <w:rFonts w:ascii="Times New Roman" w:hAnsi="Times New Roman" w:cs="Times New Roman"/>
          <w:sz w:val="28"/>
          <w:szCs w:val="28"/>
          <w:lang w:val="uk-UA"/>
        </w:rPr>
        <w:t xml:space="preserve">в межах від </w:t>
      </w:r>
      <w:r w:rsidR="003F7154" w:rsidRPr="009E3477">
        <w:rPr>
          <w:rFonts w:ascii="Times New Roman" w:hAnsi="Times New Roman" w:cs="Times New Roman"/>
          <w:sz w:val="28"/>
          <w:szCs w:val="28"/>
          <w:lang w:val="uk-UA"/>
        </w:rPr>
        <w:t>5,45 % до 8,06 %, титану – від 0,01 % до 0,06 %</w:t>
      </w:r>
      <w:r w:rsidR="00024AFA" w:rsidRPr="009E3477">
        <w:rPr>
          <w:rFonts w:ascii="Times New Roman" w:hAnsi="Times New Roman" w:cs="Times New Roman"/>
          <w:sz w:val="28"/>
          <w:szCs w:val="28"/>
          <w:lang w:val="uk-UA"/>
        </w:rPr>
        <w:t xml:space="preserve"> (рис. 3.1)</w:t>
      </w:r>
      <w:r w:rsidR="003F7154" w:rsidRPr="009E3477">
        <w:rPr>
          <w:rFonts w:ascii="Times New Roman" w:hAnsi="Times New Roman" w:cs="Times New Roman"/>
          <w:sz w:val="28"/>
          <w:szCs w:val="28"/>
          <w:lang w:val="uk-UA"/>
        </w:rPr>
        <w:t>, а</w:t>
      </w:r>
      <w:r w:rsidR="00024AFA" w:rsidRPr="009E3477">
        <w:rPr>
          <w:rFonts w:ascii="Times New Roman" w:hAnsi="Times New Roman" w:cs="Times New Roman"/>
          <w:sz w:val="28"/>
          <w:szCs w:val="28"/>
          <w:lang w:val="uk-UA"/>
        </w:rPr>
        <w:t xml:space="preserve"> для</w:t>
      </w:r>
      <w:r w:rsidR="003F7154" w:rsidRPr="009E3477">
        <w:rPr>
          <w:rFonts w:ascii="Times New Roman" w:hAnsi="Times New Roman" w:cs="Times New Roman"/>
          <w:sz w:val="28"/>
          <w:szCs w:val="28"/>
          <w:lang w:val="uk-UA"/>
        </w:rPr>
        <w:t xml:space="preserve"> </w:t>
      </w:r>
      <w:r w:rsidR="003F7154" w:rsidRPr="009E3477">
        <w:rPr>
          <w:rFonts w:ascii="Times New Roman" w:hAnsi="Times New Roman" w:cs="Times New Roman"/>
          <w:sz w:val="28"/>
          <w:szCs w:val="28"/>
          <w:lang w:val="en-US"/>
        </w:rPr>
        <w:t>Ti</w:t>
      </w:r>
      <w:r w:rsidR="003F7154" w:rsidRPr="009E3477">
        <w:rPr>
          <w:rFonts w:ascii="Times New Roman" w:hAnsi="Times New Roman" w:cs="Times New Roman"/>
          <w:sz w:val="28"/>
          <w:szCs w:val="28"/>
          <w:lang w:val="uk-UA"/>
        </w:rPr>
        <w:t>-</w:t>
      </w:r>
      <w:r w:rsidR="003F7154" w:rsidRPr="009E3477">
        <w:rPr>
          <w:rFonts w:ascii="Times New Roman" w:hAnsi="Times New Roman" w:cs="Times New Roman"/>
          <w:sz w:val="28"/>
          <w:szCs w:val="28"/>
          <w:lang w:val="en-US"/>
        </w:rPr>
        <w:t>Cr</w:t>
      </w:r>
      <w:r w:rsidR="003F7154" w:rsidRPr="009E3477">
        <w:rPr>
          <w:rFonts w:ascii="Times New Roman" w:hAnsi="Times New Roman" w:cs="Times New Roman"/>
          <w:sz w:val="28"/>
          <w:szCs w:val="28"/>
          <w:lang w:val="uk-UA"/>
        </w:rPr>
        <w:t xml:space="preserve"> </w:t>
      </w:r>
      <w:r w:rsidR="00024AFA" w:rsidRPr="009E3477">
        <w:rPr>
          <w:rFonts w:ascii="Times New Roman" w:hAnsi="Times New Roman" w:cs="Times New Roman"/>
          <w:sz w:val="28"/>
          <w:szCs w:val="28"/>
          <w:lang w:val="uk-UA"/>
        </w:rPr>
        <w:t>покриття</w:t>
      </w:r>
      <w:r w:rsidR="003F7154" w:rsidRPr="009E3477">
        <w:rPr>
          <w:rFonts w:ascii="Times New Roman" w:hAnsi="Times New Roman" w:cs="Times New Roman"/>
          <w:sz w:val="28"/>
          <w:szCs w:val="28"/>
          <w:lang w:val="uk-UA"/>
        </w:rPr>
        <w:t xml:space="preserve"> – хрому від 6,53 % до 8,1 %, титану – від 0,44 % до 2,19 %</w:t>
      </w:r>
      <w:r w:rsidR="00024AFA" w:rsidRPr="009E3477">
        <w:rPr>
          <w:rFonts w:ascii="Times New Roman" w:hAnsi="Times New Roman" w:cs="Times New Roman"/>
          <w:sz w:val="28"/>
          <w:szCs w:val="28"/>
          <w:lang w:val="uk-UA"/>
        </w:rPr>
        <w:t xml:space="preserve"> (рис. 3.12)</w:t>
      </w:r>
      <w:r w:rsidR="003F7154" w:rsidRPr="009E3477">
        <w:rPr>
          <w:rFonts w:ascii="Times New Roman" w:hAnsi="Times New Roman" w:cs="Times New Roman"/>
          <w:sz w:val="28"/>
          <w:szCs w:val="28"/>
          <w:lang w:val="uk-UA"/>
        </w:rPr>
        <w:t>.</w:t>
      </w:r>
    </w:p>
    <w:p w:rsidR="003F7154" w:rsidRDefault="003F7154" w:rsidP="009E4C66">
      <w:pPr>
        <w:spacing w:after="0" w:line="360" w:lineRule="auto"/>
        <w:ind w:firstLine="709"/>
        <w:jc w:val="both"/>
        <w:rPr>
          <w:rFonts w:ascii="Times New Roman" w:hAnsi="Times New Roman" w:cs="Times New Roman"/>
          <w:sz w:val="28"/>
          <w:szCs w:val="28"/>
          <w:lang w:val="uk-UA"/>
        </w:rPr>
      </w:pPr>
    </w:p>
    <w:p w:rsidR="003F7154" w:rsidRDefault="003F7154" w:rsidP="006D5870">
      <w:pPr>
        <w:spacing w:after="0" w:line="360" w:lineRule="auto"/>
        <w:ind w:firstLine="709"/>
        <w:jc w:val="center"/>
        <w:rPr>
          <w:rFonts w:ascii="Times New Roman" w:hAnsi="Times New Roman" w:cs="Times New Roman"/>
          <w:sz w:val="28"/>
          <w:szCs w:val="28"/>
          <w:lang w:val="uk-UA"/>
        </w:rPr>
      </w:pPr>
      <w:r>
        <w:rPr>
          <w:noProof/>
          <w:lang w:val="uk-UA" w:eastAsia="uk-UA"/>
        </w:rPr>
        <w:lastRenderedPageBreak/>
        <w:drawing>
          <wp:inline distT="0" distB="0" distL="0" distR="0">
            <wp:extent cx="3689803" cy="2218327"/>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41" t="30627" r="2135" b="1792"/>
                    <a:stretch/>
                  </pic:blipFill>
                  <pic:spPr bwMode="auto">
                    <a:xfrm>
                      <a:off x="0" y="0"/>
                      <a:ext cx="3701986" cy="2225652"/>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6D5870" w:rsidRPr="00B450B9" w:rsidRDefault="006D5870" w:rsidP="009E3477">
      <w:pPr>
        <w:spacing w:after="0" w:line="360" w:lineRule="auto"/>
        <w:ind w:firstLine="709"/>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1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7,06</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92</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94</w:t>
      </w:r>
      <w:r w:rsidRPr="00B450B9">
        <w:rPr>
          <w:rFonts w:ascii="Times New Roman" w:eastAsia="Calibri" w:hAnsi="Times New Roman" w:cs="Times New Roman"/>
          <w:sz w:val="28"/>
          <w:szCs w:val="28"/>
          <w:lang w:val="en-US"/>
        </w:rPr>
        <w:t xml:space="preserve"> % Fe; 2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5</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45</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Pr>
          <w:rFonts w:ascii="Times New Roman" w:eastAsia="Calibri" w:hAnsi="Times New Roman" w:cs="Times New Roman"/>
          <w:sz w:val="28"/>
          <w:szCs w:val="28"/>
          <w:lang w:val="uk-UA"/>
        </w:rPr>
        <w:t>01</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94</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54</w:t>
      </w:r>
      <w:r w:rsidRPr="00B450B9">
        <w:rPr>
          <w:rFonts w:ascii="Times New Roman" w:eastAsia="Calibri" w:hAnsi="Times New Roman" w:cs="Times New Roman"/>
          <w:sz w:val="28"/>
          <w:szCs w:val="28"/>
          <w:lang w:val="en-US"/>
        </w:rPr>
        <w:t xml:space="preserve"> % Fe; </w:t>
      </w:r>
    </w:p>
    <w:p w:rsidR="006D5870" w:rsidRPr="00B450B9" w:rsidRDefault="006D5870" w:rsidP="009E3477">
      <w:pPr>
        <w:spacing w:after="0" w:line="360" w:lineRule="auto"/>
        <w:ind w:firstLine="709"/>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3 </w:t>
      </w:r>
      <w:r w:rsidRPr="00B450B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8</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06</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Pr>
          <w:rFonts w:ascii="Times New Roman" w:eastAsia="Calibri" w:hAnsi="Times New Roman" w:cs="Times New Roman"/>
          <w:sz w:val="28"/>
          <w:szCs w:val="28"/>
          <w:lang w:val="en-US"/>
        </w:rPr>
        <w:t>0</w:t>
      </w:r>
      <w:r>
        <w:rPr>
          <w:rFonts w:ascii="Times New Roman" w:eastAsia="Calibri" w:hAnsi="Times New Roman" w:cs="Times New Roman"/>
          <w:sz w:val="28"/>
          <w:szCs w:val="28"/>
          <w:lang w:val="uk-UA"/>
        </w:rPr>
        <w:t>6</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91</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88</w:t>
      </w:r>
      <w:r w:rsidRPr="00B450B9">
        <w:rPr>
          <w:rFonts w:ascii="Times New Roman" w:eastAsia="Calibri" w:hAnsi="Times New Roman" w:cs="Times New Roman"/>
          <w:sz w:val="28"/>
          <w:szCs w:val="28"/>
          <w:lang w:val="en-US"/>
        </w:rPr>
        <w:t> % Fe; 4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3</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0,0</w:t>
      </w:r>
      <w:r>
        <w:rPr>
          <w:rFonts w:ascii="Times New Roman" w:eastAsia="Calibri" w:hAnsi="Times New Roman" w:cs="Times New Roman"/>
          <w:sz w:val="28"/>
          <w:szCs w:val="28"/>
          <w:lang w:val="uk-UA"/>
        </w:rPr>
        <w:t>5</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96</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86</w:t>
      </w:r>
      <w:r w:rsidRPr="00B450B9">
        <w:rPr>
          <w:rFonts w:ascii="Times New Roman" w:eastAsia="Calibri" w:hAnsi="Times New Roman" w:cs="Times New Roman"/>
          <w:sz w:val="28"/>
          <w:szCs w:val="28"/>
          <w:lang w:val="en-US"/>
        </w:rPr>
        <w:t> % Fe</w:t>
      </w:r>
    </w:p>
    <w:p w:rsidR="00024AFA" w:rsidRDefault="006D5870" w:rsidP="009E3477">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3.11</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Хімічний </w:t>
      </w:r>
      <w:r w:rsidR="00024AFA" w:rsidRPr="009E3477">
        <w:rPr>
          <w:rFonts w:ascii="Times New Roman" w:eastAsia="Calibri" w:hAnsi="Times New Roman" w:cs="Times New Roman"/>
          <w:sz w:val="28"/>
          <w:szCs w:val="28"/>
          <w:lang w:val="uk-UA"/>
        </w:rPr>
        <w:t>склад</w:t>
      </w:r>
      <w:r w:rsidRPr="009E3477">
        <w:rPr>
          <w:rFonts w:ascii="Times New Roman" w:eastAsia="Calibri" w:hAnsi="Times New Roman" w:cs="Times New Roman"/>
          <w:sz w:val="28"/>
          <w:szCs w:val="28"/>
          <w:lang w:val="uk-UA"/>
        </w:rPr>
        <w:t xml:space="preserve"> </w:t>
      </w:r>
      <w:r w:rsidR="00024AFA" w:rsidRPr="009E3477">
        <w:rPr>
          <w:rFonts w:ascii="Times New Roman" w:eastAsia="Calibri" w:hAnsi="Times New Roman" w:cs="Times New Roman"/>
          <w:sz w:val="28"/>
          <w:szCs w:val="28"/>
          <w:lang w:val="uk-UA"/>
        </w:rPr>
        <w:t>Cr</w:t>
      </w:r>
      <w:r w:rsidR="00024AFA">
        <w:rPr>
          <w:rFonts w:ascii="Times New Roman" w:eastAsia="Calibri" w:hAnsi="Times New Roman" w:cs="Times New Roman"/>
          <w:sz w:val="28"/>
          <w:szCs w:val="28"/>
          <w:lang w:val="uk-UA"/>
        </w:rPr>
        <w:t>-</w:t>
      </w:r>
      <w:r w:rsidR="00024AFA" w:rsidRPr="007570F4">
        <w:rPr>
          <w:rFonts w:ascii="Times New Roman" w:eastAsia="Calibri" w:hAnsi="Times New Roman" w:cs="Times New Roman"/>
          <w:sz w:val="28"/>
          <w:szCs w:val="28"/>
          <w:lang w:val="uk-UA"/>
        </w:rPr>
        <w:t>Ti</w:t>
      </w:r>
      <w:r w:rsidR="00024AF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покриття після ЕІЛ </w:t>
      </w:r>
    </w:p>
    <w:p w:rsidR="006D5870" w:rsidRDefault="006D5870" w:rsidP="009E3477">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середовищі «</w:t>
      </w:r>
      <w:r w:rsidRPr="007570F4">
        <w:rPr>
          <w:rFonts w:ascii="Times New Roman" w:eastAsia="Calibri" w:hAnsi="Times New Roman" w:cs="Times New Roman"/>
          <w:sz w:val="28"/>
          <w:szCs w:val="28"/>
          <w:lang w:val="uk-UA"/>
        </w:rPr>
        <w:t>гліцерин</w:t>
      </w:r>
      <w:r>
        <w:rPr>
          <w:rFonts w:ascii="Times New Roman" w:eastAsia="Calibri" w:hAnsi="Times New Roman" w:cs="Times New Roman"/>
          <w:sz w:val="28"/>
          <w:szCs w:val="28"/>
          <w:lang w:val="uk-UA"/>
        </w:rPr>
        <w:t xml:space="preserve"> + графіт» </w:t>
      </w:r>
    </w:p>
    <w:p w:rsidR="00024AFA" w:rsidRDefault="00024AFA" w:rsidP="00024AFA">
      <w:pPr>
        <w:spacing w:after="0" w:line="360" w:lineRule="auto"/>
        <w:jc w:val="center"/>
        <w:rPr>
          <w:rFonts w:ascii="Times New Roman" w:eastAsia="Calibri" w:hAnsi="Times New Roman" w:cs="Times New Roman"/>
          <w:sz w:val="28"/>
          <w:szCs w:val="28"/>
          <w:lang w:val="uk-UA"/>
        </w:rPr>
      </w:pPr>
    </w:p>
    <w:p w:rsidR="003F7154" w:rsidRDefault="003F7154" w:rsidP="003F7154">
      <w:pPr>
        <w:spacing w:after="0" w:line="360" w:lineRule="auto"/>
        <w:ind w:firstLine="709"/>
        <w:jc w:val="center"/>
        <w:rPr>
          <w:rFonts w:ascii="Times New Roman" w:hAnsi="Times New Roman" w:cs="Times New Roman"/>
          <w:sz w:val="28"/>
          <w:szCs w:val="28"/>
          <w:lang w:val="uk-UA"/>
        </w:rPr>
      </w:pPr>
      <w:r>
        <w:rPr>
          <w:noProof/>
          <w:lang w:val="uk-UA" w:eastAsia="uk-UA"/>
        </w:rPr>
        <w:drawing>
          <wp:inline distT="0" distB="0" distL="0" distR="0">
            <wp:extent cx="2930859" cy="34290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2484" t="34903" r="1089" b="1708"/>
                    <a:stretch/>
                  </pic:blipFill>
                  <pic:spPr bwMode="auto">
                    <a:xfrm>
                      <a:off x="0" y="0"/>
                      <a:ext cx="2961594" cy="3464959"/>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9E3477" w:rsidRDefault="006D5870" w:rsidP="009E3477">
      <w:pPr>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1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7,26</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2,19</w:t>
      </w:r>
      <w:r>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Ti;</w:t>
      </w:r>
      <w:r>
        <w:rPr>
          <w:rFonts w:ascii="Times New Roman" w:eastAsia="Calibri" w:hAnsi="Times New Roman" w:cs="Times New Roman"/>
          <w:sz w:val="28"/>
          <w:szCs w:val="28"/>
          <w:lang w:val="en-US"/>
        </w:rPr>
        <w:t xml:space="preserve"> 90</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55</w:t>
      </w:r>
      <w:r w:rsidRPr="00B450B9">
        <w:rPr>
          <w:rFonts w:ascii="Times New Roman" w:eastAsia="Calibri" w:hAnsi="Times New Roman" w:cs="Times New Roman"/>
          <w:sz w:val="28"/>
          <w:szCs w:val="28"/>
          <w:lang w:val="en-US"/>
        </w:rPr>
        <w:t xml:space="preserve"> % Fe; 2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6</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53</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Pr>
          <w:rFonts w:ascii="Times New Roman" w:eastAsia="Calibri" w:hAnsi="Times New Roman" w:cs="Times New Roman"/>
          <w:sz w:val="28"/>
          <w:szCs w:val="28"/>
          <w:lang w:val="uk-UA"/>
        </w:rPr>
        <w:t>44</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w:t>
      </w:r>
      <w:r w:rsidR="009E3477">
        <w:rPr>
          <w:rFonts w:ascii="Times New Roman" w:eastAsia="Calibri" w:hAnsi="Times New Roman" w:cs="Times New Roman"/>
          <w:sz w:val="28"/>
          <w:szCs w:val="28"/>
          <w:lang w:val="uk-UA"/>
        </w:rPr>
        <w:t>9</w:t>
      </w:r>
      <w:r>
        <w:rPr>
          <w:rFonts w:ascii="Times New Roman" w:eastAsia="Calibri" w:hAnsi="Times New Roman" w:cs="Times New Roman"/>
          <w:sz w:val="28"/>
          <w:szCs w:val="28"/>
          <w:lang w:val="en-US"/>
        </w:rPr>
        <w:t>3</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03</w:t>
      </w:r>
      <w:r w:rsidRPr="00B450B9">
        <w:rPr>
          <w:rFonts w:ascii="Times New Roman" w:eastAsia="Calibri" w:hAnsi="Times New Roman" w:cs="Times New Roman"/>
          <w:sz w:val="28"/>
          <w:szCs w:val="28"/>
          <w:lang w:val="en-US"/>
        </w:rPr>
        <w:t xml:space="preserve"> % Fe; </w:t>
      </w:r>
    </w:p>
    <w:p w:rsidR="006D5870" w:rsidRPr="00B450B9" w:rsidRDefault="006D5870" w:rsidP="009E3477">
      <w:pPr>
        <w:spacing w:after="0" w:line="36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3 </w:t>
      </w:r>
      <w:r w:rsidRPr="00B450B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8</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1</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2</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17</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89</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73</w:t>
      </w:r>
      <w:r w:rsidRPr="00B450B9">
        <w:rPr>
          <w:rFonts w:ascii="Times New Roman" w:eastAsia="Calibri" w:hAnsi="Times New Roman" w:cs="Times New Roman"/>
          <w:sz w:val="28"/>
          <w:szCs w:val="28"/>
          <w:lang w:val="en-US"/>
        </w:rPr>
        <w:t> % Fe; 4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2</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61</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97</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39</w:t>
      </w:r>
      <w:r w:rsidRPr="00B450B9">
        <w:rPr>
          <w:rFonts w:ascii="Times New Roman" w:eastAsia="Calibri" w:hAnsi="Times New Roman" w:cs="Times New Roman"/>
          <w:sz w:val="28"/>
          <w:szCs w:val="28"/>
          <w:lang w:val="en-US"/>
        </w:rPr>
        <w:t> % Fe</w:t>
      </w:r>
    </w:p>
    <w:p w:rsidR="00024AFA" w:rsidRDefault="006D5870" w:rsidP="009E3477">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3.12</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Хімічний </w:t>
      </w:r>
      <w:r w:rsidR="00024AFA">
        <w:rPr>
          <w:rFonts w:ascii="Times New Roman" w:eastAsia="Calibri" w:hAnsi="Times New Roman" w:cs="Times New Roman"/>
          <w:sz w:val="28"/>
          <w:szCs w:val="28"/>
          <w:lang w:val="uk-UA"/>
        </w:rPr>
        <w:t>склад</w:t>
      </w:r>
      <w:r>
        <w:rPr>
          <w:rFonts w:ascii="Times New Roman" w:eastAsia="Calibri" w:hAnsi="Times New Roman" w:cs="Times New Roman"/>
          <w:sz w:val="28"/>
          <w:szCs w:val="28"/>
          <w:lang w:val="uk-UA"/>
        </w:rPr>
        <w:t xml:space="preserve"> </w:t>
      </w:r>
      <w:r w:rsidR="00024AFA" w:rsidRPr="007570F4">
        <w:rPr>
          <w:rFonts w:ascii="Times New Roman" w:eastAsia="Calibri" w:hAnsi="Times New Roman" w:cs="Times New Roman"/>
          <w:sz w:val="28"/>
          <w:szCs w:val="28"/>
          <w:lang w:val="uk-UA"/>
        </w:rPr>
        <w:t>Ti</w:t>
      </w:r>
      <w:r w:rsidR="00024AFA">
        <w:rPr>
          <w:rFonts w:ascii="Times New Roman" w:eastAsia="Calibri" w:hAnsi="Times New Roman" w:cs="Times New Roman"/>
          <w:sz w:val="28"/>
          <w:szCs w:val="28"/>
          <w:lang w:val="uk-UA"/>
        </w:rPr>
        <w:t>-</w:t>
      </w:r>
      <w:r w:rsidR="00024AFA" w:rsidRPr="007570F4">
        <w:rPr>
          <w:rFonts w:ascii="Times New Roman" w:eastAsia="Calibri" w:hAnsi="Times New Roman" w:cs="Times New Roman"/>
          <w:sz w:val="28"/>
          <w:szCs w:val="28"/>
          <w:lang w:val="uk-UA"/>
        </w:rPr>
        <w:t>Cr</w:t>
      </w:r>
      <w:r w:rsidR="00024AF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покриття після ЕІЛ </w:t>
      </w:r>
    </w:p>
    <w:p w:rsidR="006D5870" w:rsidRDefault="006D5870" w:rsidP="009E3477">
      <w:pPr>
        <w:spacing w:after="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 середовищі «</w:t>
      </w:r>
      <w:r w:rsidRPr="007570F4">
        <w:rPr>
          <w:rFonts w:ascii="Times New Roman" w:eastAsia="Calibri" w:hAnsi="Times New Roman" w:cs="Times New Roman"/>
          <w:sz w:val="28"/>
          <w:szCs w:val="28"/>
          <w:lang w:val="uk-UA"/>
        </w:rPr>
        <w:t>гліцерин</w:t>
      </w:r>
      <w:r>
        <w:rPr>
          <w:rFonts w:ascii="Times New Roman" w:eastAsia="Calibri" w:hAnsi="Times New Roman" w:cs="Times New Roman"/>
          <w:sz w:val="28"/>
          <w:szCs w:val="28"/>
          <w:lang w:val="uk-UA"/>
        </w:rPr>
        <w:t xml:space="preserve"> + графіт» </w:t>
      </w:r>
    </w:p>
    <w:p w:rsidR="00024AFA" w:rsidRDefault="00024AFA" w:rsidP="00024AFA">
      <w:pPr>
        <w:spacing w:after="0" w:line="360" w:lineRule="auto"/>
        <w:jc w:val="center"/>
        <w:rPr>
          <w:rFonts w:ascii="Times New Roman" w:eastAsia="Calibri" w:hAnsi="Times New Roman" w:cs="Times New Roman"/>
          <w:sz w:val="28"/>
          <w:szCs w:val="28"/>
          <w:lang w:val="uk-UA"/>
        </w:rPr>
      </w:pPr>
    </w:p>
    <w:p w:rsidR="00953F70" w:rsidRDefault="004E34D9" w:rsidP="00953F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Рентгеноструктурний аналіз </w:t>
      </w:r>
      <w:r>
        <w:rPr>
          <w:rFonts w:ascii="Times New Roman" w:hAnsi="Times New Roman" w:cs="Times New Roman"/>
          <w:sz w:val="28"/>
          <w:szCs w:val="28"/>
          <w:lang w:val="en-US"/>
        </w:rPr>
        <w:t>Cr</w:t>
      </w:r>
      <w:r w:rsidRPr="004E34D9">
        <w:rPr>
          <w:rFonts w:ascii="Times New Roman" w:hAnsi="Times New Roman" w:cs="Times New Roman"/>
          <w:sz w:val="28"/>
          <w:szCs w:val="28"/>
          <w:lang w:val="uk-UA"/>
        </w:rPr>
        <w:t>-</w:t>
      </w:r>
      <w:r>
        <w:rPr>
          <w:rFonts w:ascii="Times New Roman" w:hAnsi="Times New Roman" w:cs="Times New Roman"/>
          <w:sz w:val="28"/>
          <w:szCs w:val="28"/>
          <w:lang w:val="en-US"/>
        </w:rPr>
        <w:t>Ti</w:t>
      </w:r>
      <w:r>
        <w:rPr>
          <w:rFonts w:ascii="Times New Roman" w:hAnsi="Times New Roman" w:cs="Times New Roman"/>
          <w:sz w:val="28"/>
          <w:szCs w:val="28"/>
          <w:lang w:val="uk-UA"/>
        </w:rPr>
        <w:t xml:space="preserve"> шару (рис. 3.</w:t>
      </w:r>
      <w:r w:rsidR="006D5870" w:rsidRPr="006D5870">
        <w:rPr>
          <w:rFonts w:ascii="Times New Roman" w:hAnsi="Times New Roman" w:cs="Times New Roman"/>
          <w:sz w:val="28"/>
          <w:szCs w:val="28"/>
          <w:lang w:val="uk-UA"/>
        </w:rPr>
        <w:t>13</w:t>
      </w:r>
      <w:r w:rsidRPr="006D5870">
        <w:rPr>
          <w:rFonts w:ascii="Times New Roman" w:hAnsi="Times New Roman" w:cs="Times New Roman"/>
          <w:sz w:val="28"/>
          <w:szCs w:val="28"/>
          <w:lang w:val="uk-UA"/>
        </w:rPr>
        <w:t>) виявив наступні фази:</w:t>
      </w:r>
      <w:r w:rsidRPr="006D5870">
        <w:rPr>
          <w:rFonts w:ascii="Times New Roman" w:eastAsia="Calibri" w:hAnsi="Times New Roman" w:cs="Times New Roman"/>
          <w:sz w:val="28"/>
          <w:szCs w:val="28"/>
          <w:lang w:val="uk-UA"/>
        </w:rPr>
        <w:t xml:space="preserve"> </w:t>
      </w:r>
      <w:r w:rsidRPr="006D5870">
        <w:rPr>
          <w:rFonts w:ascii="Times New Roman" w:eastAsia="Calibri" w:hAnsi="Times New Roman" w:cs="Times New Roman"/>
          <w:sz w:val="28"/>
          <w:szCs w:val="28"/>
        </w:rPr>
        <w:t>α</w:t>
      </w:r>
      <w:r w:rsidRPr="006D5870">
        <w:rPr>
          <w:rFonts w:ascii="Times New Roman" w:eastAsia="Calibri" w:hAnsi="Times New Roman" w:cs="Times New Roman"/>
          <w:sz w:val="28"/>
          <w:szCs w:val="28"/>
          <w:lang w:val="uk-UA"/>
        </w:rPr>
        <w:t>-(</w:t>
      </w:r>
      <w:r w:rsidRPr="006D5870">
        <w:rPr>
          <w:rFonts w:ascii="Times New Roman" w:eastAsia="Calibri" w:hAnsi="Times New Roman" w:cs="Times New Roman"/>
          <w:sz w:val="28"/>
          <w:szCs w:val="28"/>
          <w:lang w:val="en-US"/>
        </w:rPr>
        <w:t>Cr</w:t>
      </w:r>
      <w:r w:rsidRPr="006D5870">
        <w:rPr>
          <w:rFonts w:ascii="Times New Roman" w:eastAsia="Calibri" w:hAnsi="Times New Roman" w:cs="Times New Roman"/>
          <w:sz w:val="28"/>
          <w:szCs w:val="28"/>
          <w:lang w:val="uk-UA"/>
        </w:rPr>
        <w:t xml:space="preserve">, </w:t>
      </w:r>
      <w:r w:rsidRPr="006D5870">
        <w:rPr>
          <w:rFonts w:ascii="Times New Roman" w:eastAsia="Calibri" w:hAnsi="Times New Roman" w:cs="Times New Roman"/>
          <w:sz w:val="28"/>
          <w:szCs w:val="28"/>
          <w:lang w:val="en-US"/>
        </w:rPr>
        <w:t>Fe</w:t>
      </w:r>
      <w:r w:rsidRPr="006D5870">
        <w:rPr>
          <w:rFonts w:ascii="Times New Roman" w:eastAsia="Calibri" w:hAnsi="Times New Roman" w:cs="Times New Roman"/>
          <w:sz w:val="28"/>
          <w:szCs w:val="28"/>
          <w:lang w:val="uk-UA"/>
        </w:rPr>
        <w:t>)</w:t>
      </w:r>
      <w:r w:rsidRPr="006D5870">
        <w:rPr>
          <w:rFonts w:ascii="Times New Roman" w:hAnsi="Times New Roman" w:cs="Times New Roman"/>
          <w:sz w:val="28"/>
          <w:szCs w:val="28"/>
          <w:lang w:val="uk-UA"/>
        </w:rPr>
        <w:t xml:space="preserve">, </w:t>
      </w:r>
      <w:r w:rsidRPr="006D5870">
        <w:rPr>
          <w:rFonts w:ascii="Times New Roman" w:hAnsi="Times New Roman" w:cs="Times New Roman"/>
          <w:sz w:val="28"/>
          <w:szCs w:val="28"/>
          <w:lang w:val="en-US"/>
        </w:rPr>
        <w:t>Cr</w:t>
      </w:r>
      <w:r w:rsidRPr="006D5870">
        <w:rPr>
          <w:rFonts w:ascii="Times New Roman" w:hAnsi="Times New Roman" w:cs="Times New Roman"/>
          <w:sz w:val="28"/>
          <w:szCs w:val="28"/>
          <w:vertAlign w:val="subscript"/>
          <w:lang w:val="uk-UA"/>
        </w:rPr>
        <w:t>2</w:t>
      </w:r>
      <w:r w:rsidRPr="006D5870">
        <w:rPr>
          <w:rFonts w:ascii="Times New Roman" w:hAnsi="Times New Roman" w:cs="Times New Roman"/>
          <w:sz w:val="28"/>
          <w:szCs w:val="28"/>
          <w:lang w:val="en-US"/>
        </w:rPr>
        <w:t>Ti</w:t>
      </w:r>
      <w:r w:rsidRPr="006D5870">
        <w:rPr>
          <w:rFonts w:ascii="Times New Roman" w:hAnsi="Times New Roman" w:cs="Times New Roman"/>
          <w:sz w:val="28"/>
          <w:szCs w:val="28"/>
          <w:lang w:val="uk-UA"/>
        </w:rPr>
        <w:t xml:space="preserve">, графіт та </w:t>
      </w:r>
      <w:r w:rsidRPr="006D5870">
        <w:rPr>
          <w:rFonts w:ascii="Times New Roman" w:hAnsi="Times New Roman" w:cs="Times New Roman"/>
          <w:sz w:val="28"/>
          <w:szCs w:val="28"/>
          <w:lang w:val="en-US"/>
        </w:rPr>
        <w:t>C</w:t>
      </w:r>
      <w:r w:rsidRPr="006D5870">
        <w:rPr>
          <w:rFonts w:ascii="Times New Roman" w:hAnsi="Times New Roman" w:cs="Times New Roman"/>
          <w:sz w:val="28"/>
          <w:szCs w:val="28"/>
          <w:lang w:val="uk-UA"/>
        </w:rPr>
        <w:t xml:space="preserve">, а у </w:t>
      </w:r>
      <w:r w:rsidRPr="006D5870">
        <w:rPr>
          <w:rFonts w:ascii="Times New Roman" w:eastAsia="Times New Roman" w:hAnsi="Times New Roman" w:cs="Times New Roman"/>
          <w:sz w:val="28"/>
          <w:szCs w:val="28"/>
          <w:lang w:val="uk-UA"/>
        </w:rPr>
        <w:t>Ti-Cr шарі (рис. 3.1</w:t>
      </w:r>
      <w:r w:rsidR="006D5870" w:rsidRPr="006D5870">
        <w:rPr>
          <w:rFonts w:ascii="Times New Roman" w:eastAsia="Times New Roman" w:hAnsi="Times New Roman" w:cs="Times New Roman"/>
          <w:sz w:val="28"/>
          <w:szCs w:val="28"/>
          <w:lang w:val="uk-UA"/>
        </w:rPr>
        <w:t>4</w:t>
      </w:r>
      <w:r w:rsidRPr="006D5870">
        <w:rPr>
          <w:rFonts w:ascii="Times New Roman" w:eastAsia="Times New Roman" w:hAnsi="Times New Roman" w:cs="Times New Roman"/>
          <w:sz w:val="28"/>
          <w:szCs w:val="28"/>
          <w:lang w:val="uk-UA"/>
        </w:rPr>
        <w:t>) наявні</w:t>
      </w:r>
      <w:r>
        <w:rPr>
          <w:rFonts w:ascii="Times New Roman" w:eastAsia="Times New Roman" w:hAnsi="Times New Roman" w:cs="Times New Roman"/>
          <w:sz w:val="28"/>
          <w:szCs w:val="28"/>
          <w:lang w:val="uk-UA"/>
        </w:rPr>
        <w:t xml:space="preserve"> </w:t>
      </w:r>
      <w:r>
        <w:rPr>
          <w:rFonts w:ascii="Times New Roman" w:eastAsia="Calibri" w:hAnsi="Times New Roman" w:cs="Times New Roman"/>
          <w:sz w:val="28"/>
          <w:szCs w:val="28"/>
        </w:rPr>
        <w:t>α</w:t>
      </w:r>
      <w:r w:rsidRPr="004E34D9">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sidR="000925D5">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Fe</w:t>
      </w:r>
      <w:r w:rsidRPr="004E34D9">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С та </w:t>
      </w:r>
      <w:r>
        <w:rPr>
          <w:rFonts w:ascii="Times New Roman" w:hAnsi="Times New Roman" w:cs="Times New Roman"/>
          <w:sz w:val="28"/>
          <w:szCs w:val="28"/>
          <w:lang w:val="en-US"/>
        </w:rPr>
        <w:t>Cr</w:t>
      </w:r>
      <w:r w:rsidRPr="004E34D9">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w:t>
      </w:r>
      <w:r w:rsidR="00416395">
        <w:rPr>
          <w:rFonts w:ascii="Times New Roman" w:hAnsi="Times New Roman" w:cs="Times New Roman"/>
          <w:sz w:val="28"/>
          <w:szCs w:val="28"/>
          <w:lang w:val="uk-UA"/>
        </w:rPr>
        <w:t xml:space="preserve"> </w:t>
      </w:r>
    </w:p>
    <w:p w:rsidR="00953F70" w:rsidRDefault="00416395" w:rsidP="00953F70">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sz w:val="28"/>
          <w:szCs w:val="28"/>
          <w:lang w:val="uk-UA"/>
        </w:rPr>
        <w:t>Для твердого розчину</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α</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Fe</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у покритті </w:t>
      </w:r>
      <w:r>
        <w:rPr>
          <w:rFonts w:ascii="Times New Roman" w:hAnsi="Times New Roman" w:cs="Times New Roman"/>
          <w:sz w:val="28"/>
          <w:szCs w:val="28"/>
          <w:lang w:val="en-US"/>
        </w:rPr>
        <w:t>Cr</w:t>
      </w:r>
      <w:r w:rsidRPr="004E34D9">
        <w:rPr>
          <w:rFonts w:ascii="Times New Roman" w:hAnsi="Times New Roman" w:cs="Times New Roman"/>
          <w:sz w:val="28"/>
          <w:szCs w:val="28"/>
          <w:lang w:val="uk-UA"/>
        </w:rPr>
        <w:t>-</w:t>
      </w:r>
      <w:r>
        <w:rPr>
          <w:rFonts w:ascii="Times New Roman" w:hAnsi="Times New Roman" w:cs="Times New Roman"/>
          <w:sz w:val="28"/>
          <w:szCs w:val="28"/>
          <w:lang w:val="en-US"/>
        </w:rPr>
        <w:t>Ti</w:t>
      </w:r>
      <w:r>
        <w:rPr>
          <w:rFonts w:ascii="Times New Roman" w:eastAsia="Calibri" w:hAnsi="Times New Roman" w:cs="Times New Roman"/>
          <w:sz w:val="28"/>
          <w:szCs w:val="28"/>
          <w:lang w:val="uk-UA"/>
        </w:rPr>
        <w:t xml:space="preserve"> період гратки – 2,8757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а для фази </w:t>
      </w: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 xml:space="preserve">: а = 4,9053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с = 16,199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w:t>
      </w:r>
    </w:p>
    <w:p w:rsidR="004E34D9" w:rsidRDefault="00416395" w:rsidP="00953F70">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У</w:t>
      </w:r>
      <w:r w:rsidR="00953F70">
        <w:rPr>
          <w:rFonts w:ascii="Times New Roman" w:hAnsi="Times New Roman" w:cs="Times New Roman"/>
          <w:color w:val="222222"/>
          <w:sz w:val="28"/>
          <w:szCs w:val="28"/>
          <w:shd w:val="clear" w:color="auto" w:fill="FFFFFF"/>
          <w:lang w:val="uk-UA"/>
        </w:rPr>
        <w:t xml:space="preserve"> покритті</w:t>
      </w:r>
      <w:r w:rsidR="00953F70" w:rsidRPr="00953F70">
        <w:rPr>
          <w:rFonts w:ascii="Times New Roman" w:eastAsia="Times New Roman" w:hAnsi="Times New Roman" w:cs="Times New Roman"/>
          <w:sz w:val="28"/>
          <w:szCs w:val="28"/>
          <w:lang w:val="uk-UA"/>
        </w:rPr>
        <w:t xml:space="preserve"> </w:t>
      </w:r>
      <w:r w:rsidR="00953F70" w:rsidRPr="006D5870">
        <w:rPr>
          <w:rFonts w:ascii="Times New Roman" w:eastAsia="Times New Roman" w:hAnsi="Times New Roman" w:cs="Times New Roman"/>
          <w:sz w:val="28"/>
          <w:szCs w:val="28"/>
          <w:lang w:val="uk-UA"/>
        </w:rPr>
        <w:t>Ti-Cr</w:t>
      </w:r>
      <w:r w:rsidR="00953F70">
        <w:rPr>
          <w:rFonts w:ascii="Times New Roman" w:eastAsia="Times New Roman" w:hAnsi="Times New Roman" w:cs="Times New Roman"/>
          <w:sz w:val="28"/>
          <w:szCs w:val="28"/>
          <w:lang w:val="uk-UA"/>
        </w:rPr>
        <w:t xml:space="preserve"> </w:t>
      </w:r>
      <w:r w:rsidR="00953F70">
        <w:rPr>
          <w:rFonts w:ascii="Times New Roman" w:eastAsia="Calibri" w:hAnsi="Times New Roman" w:cs="Times New Roman"/>
          <w:sz w:val="28"/>
          <w:szCs w:val="28"/>
          <w:lang w:val="uk-UA"/>
        </w:rPr>
        <w:t xml:space="preserve">період гратки </w:t>
      </w:r>
      <w:r w:rsidR="00953F70">
        <w:rPr>
          <w:rFonts w:ascii="Times New Roman" w:eastAsia="Calibri" w:hAnsi="Times New Roman" w:cs="Times New Roman"/>
          <w:sz w:val="28"/>
          <w:szCs w:val="28"/>
        </w:rPr>
        <w:t>α</w:t>
      </w:r>
      <w:r w:rsidR="00953F70" w:rsidRPr="00395AAC">
        <w:rPr>
          <w:rFonts w:ascii="Times New Roman" w:eastAsia="Calibri" w:hAnsi="Times New Roman" w:cs="Times New Roman"/>
          <w:sz w:val="28"/>
          <w:szCs w:val="28"/>
          <w:lang w:val="uk-UA"/>
        </w:rPr>
        <w:t>-(</w:t>
      </w:r>
      <w:r w:rsidR="00953F70">
        <w:rPr>
          <w:rFonts w:ascii="Times New Roman" w:eastAsia="Calibri" w:hAnsi="Times New Roman" w:cs="Times New Roman"/>
          <w:sz w:val="28"/>
          <w:szCs w:val="28"/>
          <w:lang w:val="en-US"/>
        </w:rPr>
        <w:t>Cr</w:t>
      </w:r>
      <w:r w:rsidR="00953F70">
        <w:rPr>
          <w:rFonts w:ascii="Times New Roman" w:eastAsia="Calibri" w:hAnsi="Times New Roman" w:cs="Times New Roman"/>
          <w:sz w:val="28"/>
          <w:szCs w:val="28"/>
          <w:lang w:val="uk-UA"/>
        </w:rPr>
        <w:t>,</w:t>
      </w:r>
      <w:r w:rsidR="00953F70">
        <w:rPr>
          <w:rFonts w:ascii="Times New Roman" w:eastAsia="Calibri" w:hAnsi="Times New Roman" w:cs="Times New Roman"/>
          <w:sz w:val="28"/>
          <w:szCs w:val="28"/>
          <w:lang w:val="en-US"/>
        </w:rPr>
        <w:t>Fe</w:t>
      </w:r>
      <w:r w:rsidR="00953F70" w:rsidRPr="00395AAC">
        <w:rPr>
          <w:rFonts w:ascii="Times New Roman" w:eastAsia="Calibri" w:hAnsi="Times New Roman" w:cs="Times New Roman"/>
          <w:sz w:val="28"/>
          <w:szCs w:val="28"/>
          <w:lang w:val="uk-UA"/>
        </w:rPr>
        <w:t>)</w:t>
      </w:r>
      <w:r w:rsidR="00953F70">
        <w:rPr>
          <w:rFonts w:ascii="Times New Roman" w:eastAsia="Calibri" w:hAnsi="Times New Roman" w:cs="Times New Roman"/>
          <w:sz w:val="28"/>
          <w:szCs w:val="28"/>
          <w:lang w:val="uk-UA"/>
        </w:rPr>
        <w:t xml:space="preserve"> становить 2,8646 </w:t>
      </w:r>
      <w:r w:rsidR="00953F70" w:rsidRPr="00416395">
        <w:rPr>
          <w:rFonts w:ascii="Times New Roman" w:hAnsi="Times New Roman" w:cs="Times New Roman"/>
          <w:color w:val="222222"/>
          <w:sz w:val="28"/>
          <w:szCs w:val="28"/>
          <w:shd w:val="clear" w:color="auto" w:fill="FFFFFF"/>
          <w:lang w:val="uk-UA"/>
        </w:rPr>
        <w:t>Å</w:t>
      </w:r>
      <w:r w:rsidR="00953F70">
        <w:rPr>
          <w:rFonts w:ascii="Times New Roman" w:hAnsi="Times New Roman" w:cs="Times New Roman"/>
          <w:color w:val="222222"/>
          <w:sz w:val="28"/>
          <w:szCs w:val="28"/>
          <w:shd w:val="clear" w:color="auto" w:fill="FFFFFF"/>
          <w:lang w:val="uk-UA"/>
        </w:rPr>
        <w:t xml:space="preserve">, інтерметалідної фази </w:t>
      </w:r>
      <w:r w:rsidR="00953F70">
        <w:rPr>
          <w:rFonts w:ascii="Times New Roman" w:hAnsi="Times New Roman" w:cs="Times New Roman"/>
          <w:sz w:val="28"/>
          <w:szCs w:val="28"/>
          <w:lang w:val="en-US"/>
        </w:rPr>
        <w:t>Cr</w:t>
      </w:r>
      <w:r w:rsidR="00953F70" w:rsidRPr="00395AAC">
        <w:rPr>
          <w:rFonts w:ascii="Times New Roman" w:hAnsi="Times New Roman" w:cs="Times New Roman"/>
          <w:sz w:val="28"/>
          <w:szCs w:val="28"/>
          <w:vertAlign w:val="subscript"/>
          <w:lang w:val="uk-UA"/>
        </w:rPr>
        <w:t>2</w:t>
      </w:r>
      <w:r w:rsidR="00953F70">
        <w:rPr>
          <w:rFonts w:ascii="Times New Roman" w:hAnsi="Times New Roman" w:cs="Times New Roman"/>
          <w:sz w:val="28"/>
          <w:szCs w:val="28"/>
          <w:lang w:val="en-US"/>
        </w:rPr>
        <w:t>Ti</w:t>
      </w:r>
      <w:r w:rsidR="00953F70">
        <w:rPr>
          <w:rFonts w:ascii="Times New Roman" w:hAnsi="Times New Roman" w:cs="Times New Roman"/>
          <w:sz w:val="28"/>
          <w:szCs w:val="28"/>
          <w:lang w:val="uk-UA"/>
        </w:rPr>
        <w:t xml:space="preserve">: а = 4,9084 </w:t>
      </w:r>
      <w:r w:rsidR="00953F70" w:rsidRPr="00416395">
        <w:rPr>
          <w:rFonts w:ascii="Times New Roman" w:hAnsi="Times New Roman" w:cs="Times New Roman"/>
          <w:color w:val="222222"/>
          <w:sz w:val="28"/>
          <w:szCs w:val="28"/>
          <w:shd w:val="clear" w:color="auto" w:fill="FFFFFF"/>
          <w:lang w:val="uk-UA"/>
        </w:rPr>
        <w:t>Å</w:t>
      </w:r>
      <w:r w:rsidR="00953F70">
        <w:rPr>
          <w:rFonts w:ascii="Times New Roman" w:hAnsi="Times New Roman" w:cs="Times New Roman"/>
          <w:color w:val="222222"/>
          <w:sz w:val="28"/>
          <w:szCs w:val="28"/>
          <w:shd w:val="clear" w:color="auto" w:fill="FFFFFF"/>
          <w:lang w:val="uk-UA"/>
        </w:rPr>
        <w:t xml:space="preserve">, с = 15,9539 </w:t>
      </w:r>
      <w:r w:rsidR="00953F70" w:rsidRPr="00416395">
        <w:rPr>
          <w:rFonts w:ascii="Times New Roman" w:hAnsi="Times New Roman" w:cs="Times New Roman"/>
          <w:color w:val="222222"/>
          <w:sz w:val="28"/>
          <w:szCs w:val="28"/>
          <w:shd w:val="clear" w:color="auto" w:fill="FFFFFF"/>
          <w:lang w:val="uk-UA"/>
        </w:rPr>
        <w:t>Å</w:t>
      </w:r>
      <w:r w:rsidR="00953F70">
        <w:rPr>
          <w:rFonts w:ascii="Times New Roman" w:hAnsi="Times New Roman" w:cs="Times New Roman"/>
          <w:color w:val="222222"/>
          <w:sz w:val="28"/>
          <w:szCs w:val="28"/>
          <w:shd w:val="clear" w:color="auto" w:fill="FFFFFF"/>
          <w:lang w:val="uk-UA"/>
        </w:rPr>
        <w:t>.</w:t>
      </w:r>
    </w:p>
    <w:p w:rsidR="00953F70" w:rsidRDefault="00953F70" w:rsidP="00953F70">
      <w:pPr>
        <w:spacing w:after="0" w:line="360" w:lineRule="auto"/>
        <w:ind w:firstLine="709"/>
        <w:jc w:val="both"/>
        <w:rPr>
          <w:rFonts w:ascii="Times New Roman" w:hAnsi="Times New Roman" w:cs="Times New Roman"/>
          <w:sz w:val="28"/>
          <w:szCs w:val="28"/>
          <w:lang w:val="uk-UA"/>
        </w:rPr>
      </w:pPr>
    </w:p>
    <w:p w:rsidR="00E93479" w:rsidRDefault="00C4578D" w:rsidP="006D5870">
      <w:pPr>
        <w:spacing w:after="100" w:line="360" w:lineRule="auto"/>
        <w:ind w:firstLine="709"/>
        <w:jc w:val="center"/>
        <w:rPr>
          <w:rFonts w:ascii="Times New Roman" w:eastAsia="Times New Roman" w:hAnsi="Times New Roman" w:cs="Times New Roman"/>
          <w:sz w:val="28"/>
          <w:szCs w:val="28"/>
          <w:lang w:val="uk-UA"/>
        </w:rPr>
      </w:pPr>
      <w:r>
        <w:object w:dxaOrig="9198" w:dyaOrig="6518">
          <v:shape id="_x0000_i1028" type="#_x0000_t75" style="width:410.25pt;height:316.5pt" o:ole="">
            <v:imagedata r:id="rId31" o:title="" croptop="3725f" cropbottom="2614f" cropleft="3995f" cropright="7558f"/>
          </v:shape>
          <o:OLEObject Type="Embed" ProgID="Origin50.Graph" ShapeID="_x0000_i1028" DrawAspect="Content" ObjectID="_1588412271" r:id="rId32"/>
        </w:object>
      </w:r>
      <w:r w:rsidR="00B4098E">
        <w:rPr>
          <w:lang w:val="uk-UA"/>
        </w:rPr>
        <w:tab/>
      </w:r>
      <w:r w:rsidR="00E93479" w:rsidRPr="007570F4">
        <w:rPr>
          <w:rFonts w:ascii="Times New Roman" w:hAnsi="Times New Roman" w:cs="Times New Roman"/>
          <w:noProof/>
          <w:sz w:val="28"/>
          <w:szCs w:val="28"/>
          <w:lang w:val="uk-UA"/>
        </w:rPr>
        <w:t>Р</w:t>
      </w:r>
      <w:r w:rsidR="006D5870">
        <w:rPr>
          <w:rFonts w:ascii="Times New Roman" w:hAnsi="Times New Roman" w:cs="Times New Roman"/>
          <w:noProof/>
          <w:sz w:val="28"/>
          <w:szCs w:val="28"/>
          <w:lang w:val="uk-UA"/>
        </w:rPr>
        <w:t>исунок 3.13</w:t>
      </w:r>
      <w:r w:rsidR="00E93479" w:rsidRPr="007570F4">
        <w:rPr>
          <w:rFonts w:ascii="Times New Roman" w:hAnsi="Times New Roman" w:cs="Times New Roman"/>
          <w:noProof/>
          <w:sz w:val="28"/>
          <w:szCs w:val="28"/>
          <w:lang w:val="uk-UA"/>
        </w:rPr>
        <w:t xml:space="preserve"> – </w:t>
      </w:r>
      <w:r w:rsidR="00E93479">
        <w:rPr>
          <w:rFonts w:ascii="Times New Roman" w:eastAsia="Calibri" w:hAnsi="Times New Roman" w:cs="Times New Roman"/>
          <w:sz w:val="28"/>
          <w:szCs w:val="28"/>
          <w:lang w:val="uk-UA"/>
        </w:rPr>
        <w:t>Дифрактограма</w:t>
      </w:r>
      <w:r w:rsidR="00E93479" w:rsidRPr="007570F4">
        <w:rPr>
          <w:rFonts w:ascii="Times New Roman" w:eastAsia="Calibri" w:hAnsi="Times New Roman" w:cs="Times New Roman"/>
          <w:sz w:val="28"/>
          <w:szCs w:val="28"/>
          <w:lang w:val="uk-UA"/>
        </w:rPr>
        <w:t xml:space="preserve"> </w:t>
      </w:r>
      <w:r w:rsidR="00E93479">
        <w:rPr>
          <w:rFonts w:ascii="Times New Roman" w:eastAsia="Calibri" w:hAnsi="Times New Roman" w:cs="Times New Roman"/>
          <w:sz w:val="28"/>
          <w:szCs w:val="28"/>
          <w:lang w:val="uk-UA"/>
        </w:rPr>
        <w:t>зразка</w:t>
      </w:r>
      <w:r w:rsidR="00E93479" w:rsidRPr="007570F4">
        <w:rPr>
          <w:rFonts w:ascii="Times New Roman" w:eastAsia="Calibri" w:hAnsi="Times New Roman" w:cs="Times New Roman"/>
          <w:sz w:val="28"/>
          <w:szCs w:val="28"/>
          <w:lang w:val="uk-UA"/>
        </w:rPr>
        <w:t xml:space="preserve"> сталі 40Х13 після ЕІЛ в</w:t>
      </w:r>
      <w:r w:rsidR="00E93479">
        <w:rPr>
          <w:rFonts w:ascii="Times New Roman" w:eastAsia="Calibri" w:hAnsi="Times New Roman" w:cs="Times New Roman"/>
          <w:sz w:val="28"/>
          <w:szCs w:val="28"/>
          <w:lang w:val="uk-UA"/>
        </w:rPr>
        <w:t xml:space="preserve"> середовищі «</w:t>
      </w:r>
      <w:r w:rsidR="00E93479" w:rsidRPr="007570F4">
        <w:rPr>
          <w:rFonts w:ascii="Times New Roman" w:eastAsia="Calibri" w:hAnsi="Times New Roman" w:cs="Times New Roman"/>
          <w:sz w:val="28"/>
          <w:szCs w:val="28"/>
          <w:lang w:val="uk-UA"/>
        </w:rPr>
        <w:t>гліцерин</w:t>
      </w:r>
      <w:r w:rsidR="00E93479">
        <w:rPr>
          <w:rFonts w:ascii="Times New Roman" w:eastAsia="Calibri" w:hAnsi="Times New Roman" w:cs="Times New Roman"/>
          <w:sz w:val="28"/>
          <w:szCs w:val="28"/>
          <w:lang w:val="uk-UA"/>
        </w:rPr>
        <w:t> + графіт»</w:t>
      </w:r>
      <w:r w:rsidR="00E93479" w:rsidRPr="007570F4">
        <w:rPr>
          <w:rFonts w:ascii="Times New Roman" w:eastAsia="Calibri" w:hAnsi="Times New Roman" w:cs="Times New Roman"/>
          <w:sz w:val="28"/>
          <w:szCs w:val="28"/>
          <w:lang w:val="uk-UA"/>
        </w:rPr>
        <w:t xml:space="preserve"> в послідовності </w:t>
      </w:r>
      <w:r w:rsidR="00E93479" w:rsidRPr="0042508A">
        <w:rPr>
          <w:rFonts w:ascii="Times New Roman" w:eastAsia="Times New Roman" w:hAnsi="Times New Roman" w:cs="Times New Roman"/>
          <w:sz w:val="28"/>
          <w:szCs w:val="28"/>
          <w:lang w:val="uk-UA"/>
        </w:rPr>
        <w:t>Cr-Ti</w:t>
      </w:r>
    </w:p>
    <w:p w:rsidR="00C4578D" w:rsidRDefault="00C4578D" w:rsidP="00E93479">
      <w:pPr>
        <w:spacing w:after="0" w:line="360" w:lineRule="auto"/>
        <w:ind w:firstLine="709"/>
        <w:jc w:val="center"/>
      </w:pPr>
      <w:r>
        <w:object w:dxaOrig="9198" w:dyaOrig="6518">
          <v:shape id="_x0000_i1029" type="#_x0000_t75" style="width:352.5pt;height:281.25pt" o:ole="">
            <v:imagedata r:id="rId33" o:title="" cropbottom="3092f" cropleft="4516f" cropright="6831f"/>
          </v:shape>
          <o:OLEObject Type="Embed" ProgID="Origin50.Graph" ShapeID="_x0000_i1029" DrawAspect="Content" ObjectID="_1588412272" r:id="rId34"/>
        </w:object>
      </w:r>
      <w:r w:rsidR="00E93479" w:rsidRPr="00E93479">
        <w:t xml:space="preserve"> </w:t>
      </w:r>
    </w:p>
    <w:p w:rsidR="00E93479" w:rsidRPr="00E93479" w:rsidRDefault="00E93479" w:rsidP="00E93479">
      <w:pPr>
        <w:spacing w:after="0" w:line="360" w:lineRule="auto"/>
        <w:ind w:firstLine="709"/>
        <w:jc w:val="center"/>
      </w:pPr>
      <w:r w:rsidRPr="007570F4">
        <w:rPr>
          <w:rFonts w:ascii="Times New Roman" w:hAnsi="Times New Roman" w:cs="Times New Roman"/>
          <w:noProof/>
          <w:sz w:val="28"/>
          <w:szCs w:val="28"/>
          <w:lang w:val="uk-UA"/>
        </w:rPr>
        <w:t>Р</w:t>
      </w:r>
      <w:r>
        <w:rPr>
          <w:rFonts w:ascii="Times New Roman" w:hAnsi="Times New Roman" w:cs="Times New Roman"/>
          <w:noProof/>
          <w:sz w:val="28"/>
          <w:szCs w:val="28"/>
          <w:lang w:val="uk-UA"/>
        </w:rPr>
        <w:t>исунок 3.</w:t>
      </w:r>
      <w:r w:rsidRPr="00E93479">
        <w:rPr>
          <w:rFonts w:ascii="Times New Roman" w:hAnsi="Times New Roman" w:cs="Times New Roman"/>
          <w:noProof/>
          <w:sz w:val="28"/>
          <w:szCs w:val="28"/>
        </w:rPr>
        <w:t>1</w:t>
      </w:r>
      <w:r w:rsidR="006D5870">
        <w:rPr>
          <w:rFonts w:ascii="Times New Roman" w:hAnsi="Times New Roman" w:cs="Times New Roman"/>
          <w:noProof/>
          <w:sz w:val="28"/>
          <w:szCs w:val="28"/>
          <w:lang w:val="uk-UA"/>
        </w:rPr>
        <w:t>4</w:t>
      </w:r>
      <w:r w:rsidRPr="007570F4">
        <w:rPr>
          <w:rFonts w:ascii="Times New Roman" w:hAnsi="Times New Roman" w:cs="Times New Roman"/>
          <w:noProof/>
          <w:sz w:val="28"/>
          <w:szCs w:val="28"/>
          <w:lang w:val="uk-UA"/>
        </w:rPr>
        <w:t xml:space="preserve"> – </w:t>
      </w:r>
      <w:r>
        <w:rPr>
          <w:rFonts w:ascii="Times New Roman" w:eastAsia="Calibri" w:hAnsi="Times New Roman" w:cs="Times New Roman"/>
          <w:sz w:val="28"/>
          <w:szCs w:val="28"/>
          <w:lang w:val="uk-UA"/>
        </w:rPr>
        <w:t>Дифрактограма</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зразка</w:t>
      </w:r>
      <w:r w:rsidRPr="007570F4">
        <w:rPr>
          <w:rFonts w:ascii="Times New Roman" w:eastAsia="Calibri" w:hAnsi="Times New Roman" w:cs="Times New Roman"/>
          <w:sz w:val="28"/>
          <w:szCs w:val="28"/>
          <w:lang w:val="uk-UA"/>
        </w:rPr>
        <w:t xml:space="preserve"> сталі 40Х13 після ЕІЛ в</w:t>
      </w:r>
      <w:r>
        <w:rPr>
          <w:rFonts w:ascii="Times New Roman" w:eastAsia="Calibri" w:hAnsi="Times New Roman" w:cs="Times New Roman"/>
          <w:sz w:val="28"/>
          <w:szCs w:val="28"/>
          <w:lang w:val="uk-UA"/>
        </w:rPr>
        <w:t xml:space="preserve"> середовищі «</w:t>
      </w:r>
      <w:r w:rsidRPr="007570F4">
        <w:rPr>
          <w:rFonts w:ascii="Times New Roman" w:eastAsia="Calibri" w:hAnsi="Times New Roman" w:cs="Times New Roman"/>
          <w:sz w:val="28"/>
          <w:szCs w:val="28"/>
          <w:lang w:val="uk-UA"/>
        </w:rPr>
        <w:t>гліцерин</w:t>
      </w:r>
      <w:r>
        <w:rPr>
          <w:rFonts w:ascii="Times New Roman" w:eastAsia="Calibri" w:hAnsi="Times New Roman" w:cs="Times New Roman"/>
          <w:sz w:val="28"/>
          <w:szCs w:val="28"/>
          <w:lang w:val="uk-UA"/>
        </w:rPr>
        <w:t> + графіт»</w:t>
      </w:r>
      <w:r w:rsidRPr="007570F4">
        <w:rPr>
          <w:rFonts w:ascii="Times New Roman" w:eastAsia="Calibri" w:hAnsi="Times New Roman" w:cs="Times New Roman"/>
          <w:sz w:val="28"/>
          <w:szCs w:val="28"/>
          <w:lang w:val="uk-UA"/>
        </w:rPr>
        <w:t xml:space="preserve"> в послідовності </w:t>
      </w:r>
      <w:r>
        <w:rPr>
          <w:rFonts w:ascii="Times New Roman" w:eastAsia="Times New Roman" w:hAnsi="Times New Roman" w:cs="Times New Roman"/>
          <w:sz w:val="28"/>
          <w:szCs w:val="28"/>
          <w:lang w:val="uk-UA"/>
        </w:rPr>
        <w:t>Ti-Cr</w:t>
      </w:r>
    </w:p>
    <w:p w:rsidR="006D5870" w:rsidRPr="00E93479" w:rsidRDefault="006D5870" w:rsidP="009E4C66">
      <w:pPr>
        <w:spacing w:after="0" w:line="360" w:lineRule="auto"/>
        <w:ind w:firstLine="709"/>
        <w:jc w:val="both"/>
        <w:rPr>
          <w:rFonts w:ascii="Times New Roman" w:hAnsi="Times New Roman" w:cs="Times New Roman"/>
          <w:sz w:val="28"/>
          <w:szCs w:val="28"/>
        </w:rPr>
      </w:pPr>
    </w:p>
    <w:p w:rsidR="00E93479" w:rsidRDefault="00E93479" w:rsidP="006D5870">
      <w:pPr>
        <w:spacing w:after="48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Отриман</w:t>
      </w:r>
      <w:r>
        <w:rPr>
          <w:rFonts w:ascii="Times New Roman" w:hAnsi="Times New Roman" w:cs="Times New Roman"/>
          <w:sz w:val="28"/>
          <w:szCs w:val="28"/>
          <w:lang w:val="uk-UA"/>
        </w:rPr>
        <w:t>і</w:t>
      </w:r>
      <w:r>
        <w:rPr>
          <w:rFonts w:ascii="Times New Roman" w:hAnsi="Times New Roman" w:cs="Times New Roman"/>
          <w:sz w:val="28"/>
          <w:szCs w:val="28"/>
        </w:rPr>
        <w:t xml:space="preserve"> </w:t>
      </w:r>
      <w:proofErr w:type="gramStart"/>
      <w:r>
        <w:rPr>
          <w:rFonts w:ascii="Times New Roman" w:hAnsi="Times New Roman" w:cs="Times New Roman"/>
          <w:sz w:val="28"/>
          <w:szCs w:val="28"/>
        </w:rPr>
        <w:t>дан</w:t>
      </w:r>
      <w:proofErr w:type="gramEnd"/>
      <w:r>
        <w:rPr>
          <w:rFonts w:ascii="Times New Roman" w:hAnsi="Times New Roman" w:cs="Times New Roman"/>
          <w:sz w:val="28"/>
          <w:szCs w:val="28"/>
          <w:lang w:val="uk-UA"/>
        </w:rPr>
        <w:t>і</w:t>
      </w:r>
      <w:r>
        <w:rPr>
          <w:rFonts w:ascii="Times New Roman" w:hAnsi="Times New Roman" w:cs="Times New Roman"/>
          <w:sz w:val="28"/>
          <w:szCs w:val="28"/>
        </w:rPr>
        <w:t xml:space="preserve"> наведено в таблицях 3.3 та 3.4.</w:t>
      </w:r>
    </w:p>
    <w:p w:rsidR="004E34D9" w:rsidRPr="003303AE" w:rsidRDefault="004E34D9" w:rsidP="00E93479">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rPr>
        <w:t>Таблиця 3.</w:t>
      </w:r>
      <w:r>
        <w:rPr>
          <w:rFonts w:ascii="Times New Roman" w:hAnsi="Times New Roman" w:cs="Times New Roman"/>
          <w:sz w:val="28"/>
          <w:szCs w:val="28"/>
          <w:lang w:val="uk-UA"/>
        </w:rPr>
        <w:t>3</w:t>
      </w:r>
      <w:r w:rsidRPr="003303AE">
        <w:rPr>
          <w:rFonts w:ascii="Times New Roman" w:hAnsi="Times New Roman" w:cs="Times New Roman"/>
          <w:sz w:val="28"/>
          <w:szCs w:val="28"/>
        </w:rPr>
        <w:t xml:space="preserve"> – Результати рентгенострукт</w:t>
      </w:r>
      <w:r>
        <w:rPr>
          <w:rFonts w:ascii="Times New Roman" w:hAnsi="Times New Roman" w:cs="Times New Roman"/>
          <w:sz w:val="28"/>
          <w:szCs w:val="28"/>
        </w:rPr>
        <w:t xml:space="preserve">урного аналізу зразка </w:t>
      </w:r>
      <w:r w:rsidR="00817B23">
        <w:rPr>
          <w:rFonts w:ascii="Times New Roman" w:hAnsi="Times New Roman" w:cs="Times New Roman"/>
          <w:sz w:val="28"/>
          <w:szCs w:val="28"/>
          <w:lang w:val="uk-UA"/>
        </w:rPr>
        <w:t xml:space="preserve">зі </w:t>
      </w:r>
      <w:r>
        <w:rPr>
          <w:rFonts w:ascii="Times New Roman" w:hAnsi="Times New Roman" w:cs="Times New Roman"/>
          <w:sz w:val="28"/>
          <w:szCs w:val="28"/>
        </w:rPr>
        <w:t xml:space="preserve">сталі </w:t>
      </w:r>
      <w:r>
        <w:rPr>
          <w:rFonts w:ascii="Times New Roman" w:hAnsi="Times New Roman" w:cs="Times New Roman"/>
          <w:sz w:val="28"/>
          <w:szCs w:val="28"/>
          <w:lang w:val="uk-UA"/>
        </w:rPr>
        <w:t>40Х13</w:t>
      </w:r>
      <w:r w:rsidRPr="003303AE">
        <w:rPr>
          <w:rFonts w:ascii="Times New Roman" w:hAnsi="Times New Roman" w:cs="Times New Roman"/>
          <w:sz w:val="28"/>
          <w:szCs w:val="28"/>
        </w:rPr>
        <w:t xml:space="preserve"> </w:t>
      </w:r>
      <w:proofErr w:type="gramStart"/>
      <w:r w:rsidRPr="003303AE">
        <w:rPr>
          <w:rFonts w:ascii="Times New Roman" w:hAnsi="Times New Roman" w:cs="Times New Roman"/>
          <w:sz w:val="28"/>
          <w:szCs w:val="28"/>
        </w:rPr>
        <w:t>п</w:t>
      </w:r>
      <w:proofErr w:type="gramEnd"/>
      <w:r w:rsidRPr="003303AE">
        <w:rPr>
          <w:rFonts w:ascii="Times New Roman" w:hAnsi="Times New Roman" w:cs="Times New Roman"/>
          <w:sz w:val="28"/>
          <w:szCs w:val="28"/>
        </w:rPr>
        <w:t xml:space="preserve">ісля ЕІЛ у середовищі </w:t>
      </w:r>
      <w:r w:rsidR="00817B23">
        <w:rPr>
          <w:rFonts w:ascii="Times New Roman" w:hAnsi="Times New Roman" w:cs="Times New Roman"/>
          <w:sz w:val="28"/>
          <w:szCs w:val="28"/>
          <w:lang w:val="uk-UA"/>
        </w:rPr>
        <w:t>«</w:t>
      </w:r>
      <w:r w:rsidR="00817B23">
        <w:rPr>
          <w:rFonts w:ascii="Times New Roman" w:hAnsi="Times New Roman" w:cs="Times New Roman"/>
          <w:sz w:val="28"/>
          <w:szCs w:val="28"/>
        </w:rPr>
        <w:t>гліцерин</w:t>
      </w:r>
      <w:r w:rsidR="00817B23">
        <w:rPr>
          <w:rFonts w:ascii="Times New Roman" w:hAnsi="Times New Roman" w:cs="Times New Roman"/>
          <w:sz w:val="28"/>
          <w:szCs w:val="28"/>
          <w:lang w:val="uk-UA"/>
        </w:rPr>
        <w:t> + графіт»</w:t>
      </w:r>
      <w:r>
        <w:rPr>
          <w:rFonts w:ascii="Times New Roman" w:hAnsi="Times New Roman" w:cs="Times New Roman"/>
          <w:sz w:val="28"/>
          <w:szCs w:val="28"/>
          <w:lang w:val="uk-UA"/>
        </w:rPr>
        <w:t xml:space="preserve"> в послідовності </w:t>
      </w:r>
      <w:r w:rsidRPr="007570F4">
        <w:rPr>
          <w:rFonts w:ascii="Times New Roman" w:eastAsia="Calibri" w:hAnsi="Times New Roman" w:cs="Times New Roman"/>
          <w:sz w:val="28"/>
          <w:szCs w:val="28"/>
          <w:lang w:val="uk-UA"/>
        </w:rPr>
        <w:t>Cr</w:t>
      </w:r>
      <w:r w:rsidR="00817B23" w:rsidRPr="007570F4">
        <w:rPr>
          <w:rFonts w:ascii="Times New Roman" w:eastAsia="Calibri" w:hAnsi="Times New Roman" w:cs="Times New Roman"/>
          <w:sz w:val="28"/>
          <w:szCs w:val="28"/>
          <w:lang w:val="uk-UA"/>
        </w:rPr>
        <w:t>-Ti</w:t>
      </w:r>
    </w:p>
    <w:tbl>
      <w:tblPr>
        <w:tblStyle w:val="ad"/>
        <w:tblW w:w="8843" w:type="dxa"/>
        <w:jc w:val="center"/>
        <w:tblLook w:val="04A0"/>
      </w:tblPr>
      <w:tblGrid>
        <w:gridCol w:w="879"/>
        <w:gridCol w:w="1985"/>
        <w:gridCol w:w="2410"/>
        <w:gridCol w:w="3569"/>
      </w:tblGrid>
      <w:tr w:rsidR="004E34D9" w:rsidTr="00E93479">
        <w:trPr>
          <w:jc w:val="center"/>
        </w:trPr>
        <w:tc>
          <w:tcPr>
            <w:tcW w:w="879" w:type="dxa"/>
          </w:tcPr>
          <w:p w:rsidR="004E34D9" w:rsidRPr="006D5870" w:rsidRDefault="004E34D9"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w:t>
            </w:r>
          </w:p>
        </w:tc>
        <w:tc>
          <w:tcPr>
            <w:tcW w:w="1985" w:type="dxa"/>
          </w:tcPr>
          <w:p w:rsidR="004E34D9" w:rsidRPr="006D5870" w:rsidRDefault="004E34D9"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Кут відбиття, град</w:t>
            </w:r>
          </w:p>
        </w:tc>
        <w:tc>
          <w:tcPr>
            <w:tcW w:w="2410" w:type="dxa"/>
          </w:tcPr>
          <w:p w:rsidR="004E34D9" w:rsidRPr="006D5870" w:rsidRDefault="004E34D9"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 xml:space="preserve">Міжплощинна відстань, </w:t>
            </w:r>
            <w:r w:rsidRPr="006D5870">
              <w:rPr>
                <w:rFonts w:ascii="Times New Roman" w:hAnsi="Times New Roman" w:cs="Times New Roman"/>
                <w:color w:val="222222"/>
                <w:sz w:val="28"/>
                <w:szCs w:val="28"/>
                <w:shd w:val="clear" w:color="auto" w:fill="FFFFFF"/>
              </w:rPr>
              <w:t>Å</w:t>
            </w:r>
          </w:p>
        </w:tc>
        <w:tc>
          <w:tcPr>
            <w:tcW w:w="3569" w:type="dxa"/>
          </w:tcPr>
          <w:p w:rsidR="004E34D9" w:rsidRPr="006D5870" w:rsidRDefault="004E34D9"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Фаза</w:t>
            </w:r>
          </w:p>
        </w:tc>
      </w:tr>
      <w:tr w:rsidR="00193DF0" w:rsidTr="00E93479">
        <w:trPr>
          <w:jc w:val="center"/>
        </w:trPr>
        <w:tc>
          <w:tcPr>
            <w:tcW w:w="879" w:type="dxa"/>
          </w:tcPr>
          <w:p w:rsidR="00193DF0" w:rsidRPr="006D5870" w:rsidRDefault="00193DF0"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1</w:t>
            </w:r>
          </w:p>
        </w:tc>
        <w:tc>
          <w:tcPr>
            <w:tcW w:w="1985" w:type="dxa"/>
            <w:vAlign w:val="center"/>
          </w:tcPr>
          <w:p w:rsidR="00193DF0" w:rsidRPr="006D5870" w:rsidRDefault="00193DF0"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26.611(13)</w:t>
            </w:r>
          </w:p>
        </w:tc>
        <w:tc>
          <w:tcPr>
            <w:tcW w:w="2410" w:type="dxa"/>
            <w:vAlign w:val="center"/>
          </w:tcPr>
          <w:p w:rsidR="00193DF0" w:rsidRPr="006D5870" w:rsidRDefault="00193DF0"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3.3470(16)</w:t>
            </w:r>
          </w:p>
        </w:tc>
        <w:tc>
          <w:tcPr>
            <w:tcW w:w="3569" w:type="dxa"/>
          </w:tcPr>
          <w:p w:rsidR="00193DF0"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en-US"/>
              </w:rPr>
              <w:t>Графіт (002)</w:t>
            </w:r>
            <w:r w:rsidR="0058215E" w:rsidRPr="006D5870">
              <w:rPr>
                <w:rFonts w:ascii="Times New Roman" w:hAnsi="Times New Roman" w:cs="Times New Roman"/>
                <w:sz w:val="28"/>
                <w:szCs w:val="28"/>
                <w:lang w:val="uk-UA"/>
              </w:rPr>
              <w:t>, С</w:t>
            </w:r>
            <w:r w:rsidR="003C1AD9" w:rsidRPr="006D5870">
              <w:rPr>
                <w:rFonts w:ascii="Times New Roman" w:hAnsi="Times New Roman" w:cs="Times New Roman"/>
                <w:sz w:val="28"/>
                <w:szCs w:val="28"/>
                <w:lang w:val="uk-UA"/>
              </w:rPr>
              <w:t> (006)</w:t>
            </w:r>
          </w:p>
        </w:tc>
      </w:tr>
      <w:tr w:rsidR="00193DF0" w:rsidTr="00E93479">
        <w:trPr>
          <w:jc w:val="center"/>
        </w:trPr>
        <w:tc>
          <w:tcPr>
            <w:tcW w:w="879" w:type="dxa"/>
          </w:tcPr>
          <w:p w:rsidR="00193DF0" w:rsidRPr="006D5870" w:rsidRDefault="00193DF0"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2</w:t>
            </w:r>
          </w:p>
        </w:tc>
        <w:tc>
          <w:tcPr>
            <w:tcW w:w="1985" w:type="dxa"/>
            <w:vAlign w:val="center"/>
          </w:tcPr>
          <w:p w:rsidR="00193DF0" w:rsidRPr="006D5870" w:rsidRDefault="00193DF0"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43.41(4)</w:t>
            </w:r>
          </w:p>
        </w:tc>
        <w:tc>
          <w:tcPr>
            <w:tcW w:w="2410" w:type="dxa"/>
            <w:vAlign w:val="center"/>
          </w:tcPr>
          <w:p w:rsidR="00193DF0" w:rsidRPr="006D5870" w:rsidRDefault="00193DF0"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2.0826(18)</w:t>
            </w:r>
          </w:p>
        </w:tc>
        <w:tc>
          <w:tcPr>
            <w:tcW w:w="3569" w:type="dxa"/>
          </w:tcPr>
          <w:p w:rsidR="00193DF0"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en-US"/>
              </w:rPr>
              <w:t>Cr</w:t>
            </w:r>
            <w:r w:rsidRPr="006D5870">
              <w:rPr>
                <w:rFonts w:ascii="Times New Roman" w:hAnsi="Times New Roman" w:cs="Times New Roman"/>
                <w:sz w:val="28"/>
                <w:szCs w:val="28"/>
                <w:vertAlign w:val="subscript"/>
                <w:lang w:val="en-US"/>
              </w:rPr>
              <w:t>2</w:t>
            </w:r>
            <w:r w:rsidRPr="006D5870">
              <w:rPr>
                <w:rFonts w:ascii="Times New Roman" w:hAnsi="Times New Roman" w:cs="Times New Roman"/>
                <w:sz w:val="28"/>
                <w:szCs w:val="28"/>
                <w:lang w:val="en-US"/>
              </w:rPr>
              <w:t>Ti</w:t>
            </w:r>
            <w:r w:rsidRPr="006D5870">
              <w:rPr>
                <w:rFonts w:ascii="Times New Roman" w:hAnsi="Times New Roman" w:cs="Times New Roman"/>
                <w:sz w:val="28"/>
                <w:szCs w:val="28"/>
              </w:rPr>
              <w:t xml:space="preserve"> (202)</w:t>
            </w:r>
          </w:p>
        </w:tc>
      </w:tr>
      <w:tr w:rsidR="00CE7A4D" w:rsidTr="00E93479">
        <w:trPr>
          <w:jc w:val="center"/>
        </w:trPr>
        <w:tc>
          <w:tcPr>
            <w:tcW w:w="87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3</w:t>
            </w:r>
          </w:p>
        </w:tc>
        <w:tc>
          <w:tcPr>
            <w:tcW w:w="1985"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44.60(2)</w:t>
            </w:r>
          </w:p>
        </w:tc>
        <w:tc>
          <w:tcPr>
            <w:tcW w:w="2410"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2.0302(9)</w:t>
            </w:r>
          </w:p>
        </w:tc>
        <w:tc>
          <w:tcPr>
            <w:tcW w:w="356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eastAsia="Calibri" w:hAnsi="Times New Roman" w:cs="Times New Roman"/>
                <w:sz w:val="28"/>
                <w:szCs w:val="28"/>
              </w:rPr>
              <w:t>α-(</w:t>
            </w:r>
            <w:r w:rsidRPr="006D5870">
              <w:rPr>
                <w:rFonts w:ascii="Times New Roman" w:eastAsia="Calibri" w:hAnsi="Times New Roman" w:cs="Times New Roman"/>
                <w:sz w:val="28"/>
                <w:szCs w:val="28"/>
                <w:lang w:val="en-US"/>
              </w:rPr>
              <w:t>Cr</w:t>
            </w:r>
            <w:r w:rsidRPr="006D5870">
              <w:rPr>
                <w:rFonts w:ascii="Times New Roman" w:eastAsia="Calibri" w:hAnsi="Times New Roman" w:cs="Times New Roman"/>
                <w:sz w:val="28"/>
                <w:szCs w:val="28"/>
              </w:rPr>
              <w:t xml:space="preserve">, </w:t>
            </w:r>
            <w:r w:rsidRPr="006D5870">
              <w:rPr>
                <w:rFonts w:ascii="Times New Roman" w:eastAsia="Calibri" w:hAnsi="Times New Roman" w:cs="Times New Roman"/>
                <w:sz w:val="28"/>
                <w:szCs w:val="28"/>
                <w:lang w:val="en-US"/>
              </w:rPr>
              <w:t>Fe</w:t>
            </w:r>
            <w:r w:rsidRPr="006D5870">
              <w:rPr>
                <w:rFonts w:ascii="Times New Roman" w:eastAsia="Calibri" w:hAnsi="Times New Roman" w:cs="Times New Roman"/>
                <w:sz w:val="28"/>
                <w:szCs w:val="28"/>
              </w:rPr>
              <w:t>)</w:t>
            </w:r>
            <w:r w:rsidRPr="006D5870">
              <w:rPr>
                <w:rFonts w:ascii="Times New Roman" w:eastAsia="Calibri" w:hAnsi="Times New Roman" w:cs="Times New Roman"/>
                <w:sz w:val="28"/>
                <w:szCs w:val="28"/>
                <w:lang w:val="uk-UA"/>
              </w:rPr>
              <w:t xml:space="preserve"> (110)</w:t>
            </w:r>
          </w:p>
        </w:tc>
      </w:tr>
      <w:tr w:rsidR="00CE7A4D" w:rsidTr="00E93479">
        <w:trPr>
          <w:jc w:val="center"/>
        </w:trPr>
        <w:tc>
          <w:tcPr>
            <w:tcW w:w="87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4</w:t>
            </w:r>
          </w:p>
        </w:tc>
        <w:tc>
          <w:tcPr>
            <w:tcW w:w="1985"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50.75(4)</w:t>
            </w:r>
          </w:p>
        </w:tc>
        <w:tc>
          <w:tcPr>
            <w:tcW w:w="2410"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1.7976(14)</w:t>
            </w:r>
          </w:p>
        </w:tc>
        <w:tc>
          <w:tcPr>
            <w:tcW w:w="3569" w:type="dxa"/>
          </w:tcPr>
          <w:p w:rsidR="00CE7A4D" w:rsidRPr="006D5870" w:rsidRDefault="00CE7A4D" w:rsidP="00C4578D">
            <w:pPr>
              <w:spacing w:line="360" w:lineRule="auto"/>
              <w:jc w:val="center"/>
              <w:rPr>
                <w:rFonts w:ascii="Times New Roman" w:eastAsia="Calibri" w:hAnsi="Times New Roman" w:cs="Times New Roman"/>
                <w:sz w:val="28"/>
                <w:szCs w:val="28"/>
              </w:rPr>
            </w:pPr>
            <w:r w:rsidRPr="006D5870">
              <w:rPr>
                <w:rFonts w:ascii="Times New Roman" w:hAnsi="Times New Roman" w:cs="Times New Roman"/>
                <w:sz w:val="28"/>
                <w:szCs w:val="28"/>
                <w:lang w:val="uk-UA"/>
              </w:rPr>
              <w:t xml:space="preserve">Графіт </w:t>
            </w:r>
            <w:r w:rsidRPr="006D5870">
              <w:rPr>
                <w:rFonts w:ascii="Times New Roman" w:hAnsi="Times New Roman" w:cs="Times New Roman"/>
                <w:sz w:val="28"/>
                <w:szCs w:val="28"/>
              </w:rPr>
              <w:t>(10</w:t>
            </w:r>
            <w:r w:rsidRPr="006D5870">
              <w:rPr>
                <w:rFonts w:ascii="Times New Roman" w:hAnsi="Times New Roman" w:cs="Times New Roman"/>
                <w:sz w:val="28"/>
                <w:szCs w:val="28"/>
                <w:lang w:val="uk-UA"/>
              </w:rPr>
              <w:t>2</w:t>
            </w:r>
            <w:r w:rsidRPr="006D5870">
              <w:rPr>
                <w:rFonts w:ascii="Times New Roman" w:hAnsi="Times New Roman" w:cs="Times New Roman"/>
                <w:sz w:val="28"/>
                <w:szCs w:val="28"/>
              </w:rPr>
              <w:t>)</w:t>
            </w:r>
            <w:r w:rsidR="00A63943" w:rsidRPr="006D5870">
              <w:rPr>
                <w:rFonts w:ascii="Times New Roman" w:hAnsi="Times New Roman" w:cs="Times New Roman"/>
                <w:sz w:val="28"/>
                <w:szCs w:val="28"/>
              </w:rPr>
              <w:t>,</w:t>
            </w:r>
            <w:r w:rsidRPr="006D5870">
              <w:rPr>
                <w:rFonts w:ascii="Arial" w:eastAsia="MS PGothic" w:hAnsi="Arial" w:cs="Arial"/>
                <w:sz w:val="28"/>
                <w:szCs w:val="28"/>
              </w:rPr>
              <w:t xml:space="preserve"> </w:t>
            </w:r>
            <w:r w:rsidR="00A63943" w:rsidRPr="006D5870">
              <w:rPr>
                <w:rFonts w:ascii="Times New Roman" w:hAnsi="Times New Roman" w:cs="Times New Roman"/>
                <w:sz w:val="28"/>
                <w:szCs w:val="28"/>
                <w:lang w:val="en-US"/>
              </w:rPr>
              <w:t>Cr</w:t>
            </w:r>
            <w:r w:rsidR="00A63943" w:rsidRPr="006D5870">
              <w:rPr>
                <w:rFonts w:ascii="Times New Roman" w:hAnsi="Times New Roman" w:cs="Times New Roman"/>
                <w:sz w:val="28"/>
                <w:szCs w:val="28"/>
                <w:vertAlign w:val="subscript"/>
                <w:lang w:val="en-US"/>
              </w:rPr>
              <w:t>2</w:t>
            </w:r>
            <w:r w:rsidR="00A63943" w:rsidRPr="006D5870">
              <w:rPr>
                <w:rFonts w:ascii="Times New Roman" w:hAnsi="Times New Roman" w:cs="Times New Roman"/>
                <w:sz w:val="28"/>
                <w:szCs w:val="28"/>
                <w:lang w:val="en-US"/>
              </w:rPr>
              <w:t>Ti</w:t>
            </w:r>
            <w:r w:rsidR="00A63943" w:rsidRPr="006D5870">
              <w:rPr>
                <w:rFonts w:ascii="Times New Roman" w:hAnsi="Times New Roman" w:cs="Times New Roman"/>
                <w:sz w:val="28"/>
                <w:szCs w:val="28"/>
              </w:rPr>
              <w:t xml:space="preserve"> (108)</w:t>
            </w:r>
          </w:p>
        </w:tc>
      </w:tr>
      <w:tr w:rsidR="00CE7A4D" w:rsidTr="00E93479">
        <w:trPr>
          <w:jc w:val="center"/>
        </w:trPr>
        <w:tc>
          <w:tcPr>
            <w:tcW w:w="87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5</w:t>
            </w:r>
          </w:p>
        </w:tc>
        <w:tc>
          <w:tcPr>
            <w:tcW w:w="1985"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54.8684</w:t>
            </w:r>
          </w:p>
        </w:tc>
        <w:tc>
          <w:tcPr>
            <w:tcW w:w="2410"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1.67187</w:t>
            </w:r>
          </w:p>
        </w:tc>
        <w:tc>
          <w:tcPr>
            <w:tcW w:w="3569" w:type="dxa"/>
          </w:tcPr>
          <w:p w:rsidR="00CE7A4D" w:rsidRPr="006D5870" w:rsidRDefault="0058215E" w:rsidP="00C4578D">
            <w:pPr>
              <w:spacing w:line="360" w:lineRule="auto"/>
              <w:jc w:val="center"/>
              <w:rPr>
                <w:rFonts w:ascii="Times New Roman" w:hAnsi="Times New Roman" w:cs="Times New Roman"/>
                <w:sz w:val="28"/>
                <w:szCs w:val="28"/>
                <w:lang w:val="uk-UA"/>
              </w:rPr>
            </w:pPr>
            <w:r w:rsidRPr="006D5870">
              <w:rPr>
                <w:rFonts w:ascii="Times New Roman" w:eastAsia="Calibri" w:hAnsi="Times New Roman" w:cs="Times New Roman"/>
                <w:sz w:val="28"/>
                <w:szCs w:val="28"/>
              </w:rPr>
              <w:t>Графіт (004)</w:t>
            </w:r>
            <w:r w:rsidRPr="006D5870">
              <w:rPr>
                <w:rFonts w:ascii="Times New Roman" w:eastAsia="Calibri" w:hAnsi="Times New Roman" w:cs="Times New Roman"/>
                <w:sz w:val="28"/>
                <w:szCs w:val="28"/>
                <w:lang w:val="uk-UA"/>
              </w:rPr>
              <w:t xml:space="preserve">, </w:t>
            </w:r>
            <w:r w:rsidRPr="006D5870">
              <w:rPr>
                <w:rFonts w:ascii="Times New Roman" w:hAnsi="Times New Roman" w:cs="Times New Roman"/>
                <w:sz w:val="28"/>
                <w:szCs w:val="28"/>
                <w:lang w:val="en-US"/>
              </w:rPr>
              <w:t>C</w:t>
            </w:r>
          </w:p>
        </w:tc>
      </w:tr>
      <w:tr w:rsidR="00CE7A4D" w:rsidTr="00E93479">
        <w:trPr>
          <w:jc w:val="center"/>
        </w:trPr>
        <w:tc>
          <w:tcPr>
            <w:tcW w:w="87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6</w:t>
            </w:r>
          </w:p>
        </w:tc>
        <w:tc>
          <w:tcPr>
            <w:tcW w:w="1985"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64.66(3)</w:t>
            </w:r>
          </w:p>
        </w:tc>
        <w:tc>
          <w:tcPr>
            <w:tcW w:w="2410" w:type="dxa"/>
            <w:vAlign w:val="center"/>
          </w:tcPr>
          <w:p w:rsidR="00CE7A4D" w:rsidRPr="006D5870" w:rsidRDefault="00CE7A4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1.4403(5)</w:t>
            </w:r>
          </w:p>
        </w:tc>
        <w:tc>
          <w:tcPr>
            <w:tcW w:w="3569" w:type="dxa"/>
          </w:tcPr>
          <w:p w:rsidR="00CE7A4D" w:rsidRPr="006D5870" w:rsidRDefault="0058215E" w:rsidP="00C4578D">
            <w:pPr>
              <w:spacing w:line="360" w:lineRule="auto"/>
              <w:jc w:val="center"/>
              <w:rPr>
                <w:rFonts w:ascii="Times New Roman" w:eastAsia="Calibri" w:hAnsi="Times New Roman" w:cs="Times New Roman"/>
                <w:sz w:val="28"/>
                <w:szCs w:val="28"/>
              </w:rPr>
            </w:pPr>
            <w:r w:rsidRPr="006D5870">
              <w:rPr>
                <w:rFonts w:ascii="Times New Roman" w:eastAsia="Calibri" w:hAnsi="Times New Roman" w:cs="Times New Roman"/>
                <w:sz w:val="28"/>
                <w:szCs w:val="28"/>
              </w:rPr>
              <w:t>α-(</w:t>
            </w:r>
            <w:r w:rsidRPr="006D5870">
              <w:rPr>
                <w:rFonts w:ascii="Times New Roman" w:eastAsia="Calibri" w:hAnsi="Times New Roman" w:cs="Times New Roman"/>
                <w:sz w:val="28"/>
                <w:szCs w:val="28"/>
                <w:lang w:val="en-US"/>
              </w:rPr>
              <w:t>Cr</w:t>
            </w:r>
            <w:r w:rsidRPr="006D5870">
              <w:rPr>
                <w:rFonts w:ascii="Times New Roman" w:eastAsia="Calibri" w:hAnsi="Times New Roman" w:cs="Times New Roman"/>
                <w:sz w:val="28"/>
                <w:szCs w:val="28"/>
              </w:rPr>
              <w:t xml:space="preserve">, </w:t>
            </w:r>
            <w:r w:rsidRPr="006D5870">
              <w:rPr>
                <w:rFonts w:ascii="Times New Roman" w:eastAsia="Calibri" w:hAnsi="Times New Roman" w:cs="Times New Roman"/>
                <w:sz w:val="28"/>
                <w:szCs w:val="28"/>
                <w:lang w:val="en-US"/>
              </w:rPr>
              <w:t>Fe</w:t>
            </w:r>
            <w:r w:rsidRPr="006D5870">
              <w:rPr>
                <w:rFonts w:ascii="Times New Roman" w:eastAsia="Calibri" w:hAnsi="Times New Roman" w:cs="Times New Roman"/>
                <w:sz w:val="28"/>
                <w:szCs w:val="28"/>
              </w:rPr>
              <w:t>)</w:t>
            </w:r>
            <w:r w:rsidRPr="006D5870">
              <w:rPr>
                <w:rFonts w:ascii="Times New Roman" w:eastAsia="Calibri" w:hAnsi="Times New Roman" w:cs="Times New Roman"/>
                <w:sz w:val="28"/>
                <w:szCs w:val="28"/>
                <w:lang w:val="uk-UA"/>
              </w:rPr>
              <w:t xml:space="preserve"> (200)</w:t>
            </w:r>
          </w:p>
        </w:tc>
      </w:tr>
      <w:tr w:rsidR="00CE7A4D" w:rsidRPr="00E611E9" w:rsidTr="00E93479">
        <w:trPr>
          <w:jc w:val="center"/>
        </w:trPr>
        <w:tc>
          <w:tcPr>
            <w:tcW w:w="879" w:type="dxa"/>
          </w:tcPr>
          <w:p w:rsidR="00CE7A4D" w:rsidRPr="006D5870" w:rsidRDefault="00CE7A4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7</w:t>
            </w:r>
          </w:p>
        </w:tc>
        <w:tc>
          <w:tcPr>
            <w:tcW w:w="1985" w:type="dxa"/>
            <w:vAlign w:val="center"/>
          </w:tcPr>
          <w:p w:rsidR="00CE7A4D" w:rsidRPr="00E611E9" w:rsidRDefault="00CE7A4D" w:rsidP="00C4578D">
            <w:pPr>
              <w:autoSpaceDE w:val="0"/>
              <w:autoSpaceDN w:val="0"/>
              <w:spacing w:line="360" w:lineRule="auto"/>
              <w:jc w:val="center"/>
              <w:rPr>
                <w:rFonts w:ascii="Times New Roman" w:hAnsi="Times New Roman" w:cs="Times New Roman"/>
                <w:sz w:val="28"/>
                <w:szCs w:val="28"/>
                <w:lang w:val="uk-UA"/>
              </w:rPr>
            </w:pPr>
            <w:r w:rsidRPr="00E611E9">
              <w:rPr>
                <w:rFonts w:ascii="Times New Roman" w:hAnsi="Times New Roman" w:cs="Times New Roman"/>
                <w:sz w:val="28"/>
                <w:szCs w:val="28"/>
                <w:lang w:val="uk-UA"/>
              </w:rPr>
              <w:t>74.59(13)</w:t>
            </w:r>
          </w:p>
        </w:tc>
        <w:tc>
          <w:tcPr>
            <w:tcW w:w="2410" w:type="dxa"/>
            <w:vAlign w:val="center"/>
          </w:tcPr>
          <w:p w:rsidR="00CE7A4D" w:rsidRPr="00E611E9" w:rsidRDefault="00CE7A4D" w:rsidP="00C4578D">
            <w:pPr>
              <w:autoSpaceDE w:val="0"/>
              <w:autoSpaceDN w:val="0"/>
              <w:spacing w:line="360" w:lineRule="auto"/>
              <w:jc w:val="center"/>
              <w:rPr>
                <w:rFonts w:ascii="Times New Roman" w:hAnsi="Times New Roman" w:cs="Times New Roman"/>
                <w:sz w:val="28"/>
                <w:szCs w:val="28"/>
                <w:lang w:val="uk-UA"/>
              </w:rPr>
            </w:pPr>
            <w:r w:rsidRPr="00E611E9">
              <w:rPr>
                <w:rFonts w:ascii="Times New Roman" w:hAnsi="Times New Roman" w:cs="Times New Roman"/>
                <w:sz w:val="28"/>
                <w:szCs w:val="28"/>
                <w:lang w:val="uk-UA"/>
              </w:rPr>
              <w:t>1.2713(19)</w:t>
            </w:r>
          </w:p>
        </w:tc>
        <w:tc>
          <w:tcPr>
            <w:tcW w:w="3569" w:type="dxa"/>
          </w:tcPr>
          <w:p w:rsidR="00CE7A4D" w:rsidRPr="006D5870" w:rsidRDefault="0058215E"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С ( 0 1 20)</w:t>
            </w:r>
          </w:p>
        </w:tc>
      </w:tr>
    </w:tbl>
    <w:p w:rsidR="00E611E9" w:rsidRDefault="00E611E9">
      <w:pPr>
        <w:rPr>
          <w:rFonts w:ascii="Times New Roman" w:hAnsi="Times New Roman" w:cs="Times New Roman"/>
          <w:sz w:val="28"/>
          <w:szCs w:val="28"/>
          <w:lang w:val="uk-UA"/>
        </w:rPr>
      </w:pPr>
    </w:p>
    <w:p w:rsidR="00C4578D" w:rsidRPr="00E611E9" w:rsidRDefault="00E611E9" w:rsidP="00E1412A">
      <w:pPr>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r w:rsidR="00C4578D" w:rsidRPr="00E611E9">
        <w:rPr>
          <w:rFonts w:ascii="Times New Roman" w:hAnsi="Times New Roman" w:cs="Times New Roman"/>
          <w:sz w:val="28"/>
          <w:szCs w:val="28"/>
          <w:lang w:val="uk-UA"/>
        </w:rPr>
        <w:lastRenderedPageBreak/>
        <w:t>Продовження т</w:t>
      </w:r>
      <w:r w:rsidRPr="00E611E9">
        <w:rPr>
          <w:rFonts w:ascii="Times New Roman" w:hAnsi="Times New Roman" w:cs="Times New Roman"/>
          <w:sz w:val="28"/>
          <w:szCs w:val="28"/>
          <w:lang w:val="uk-UA"/>
        </w:rPr>
        <w:t>аблиці 3.3</w:t>
      </w:r>
    </w:p>
    <w:tbl>
      <w:tblPr>
        <w:tblStyle w:val="ad"/>
        <w:tblW w:w="8843" w:type="dxa"/>
        <w:jc w:val="center"/>
        <w:tblLook w:val="04A0"/>
      </w:tblPr>
      <w:tblGrid>
        <w:gridCol w:w="879"/>
        <w:gridCol w:w="1985"/>
        <w:gridCol w:w="2410"/>
        <w:gridCol w:w="3569"/>
      </w:tblGrid>
      <w:tr w:rsidR="00C4578D" w:rsidTr="00185241">
        <w:trPr>
          <w:jc w:val="center"/>
        </w:trPr>
        <w:tc>
          <w:tcPr>
            <w:tcW w:w="87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w:t>
            </w:r>
          </w:p>
        </w:tc>
        <w:tc>
          <w:tcPr>
            <w:tcW w:w="1985"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Кут відбиття, град</w:t>
            </w:r>
          </w:p>
        </w:tc>
        <w:tc>
          <w:tcPr>
            <w:tcW w:w="2410"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 xml:space="preserve">Міжплощинна відстань, </w:t>
            </w:r>
            <w:r w:rsidRPr="006D5870">
              <w:rPr>
                <w:rFonts w:ascii="Times New Roman" w:hAnsi="Times New Roman" w:cs="Times New Roman"/>
                <w:color w:val="222222"/>
                <w:sz w:val="28"/>
                <w:szCs w:val="28"/>
                <w:shd w:val="clear" w:color="auto" w:fill="FFFFFF"/>
              </w:rPr>
              <w:t>Å</w:t>
            </w:r>
          </w:p>
        </w:tc>
        <w:tc>
          <w:tcPr>
            <w:tcW w:w="356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Фаза</w:t>
            </w:r>
          </w:p>
        </w:tc>
      </w:tr>
      <w:tr w:rsidR="00C4578D" w:rsidTr="00E93479">
        <w:trPr>
          <w:jc w:val="center"/>
        </w:trPr>
        <w:tc>
          <w:tcPr>
            <w:tcW w:w="87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8</w:t>
            </w:r>
          </w:p>
        </w:tc>
        <w:tc>
          <w:tcPr>
            <w:tcW w:w="1985"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82.23(6)</w:t>
            </w:r>
          </w:p>
        </w:tc>
        <w:tc>
          <w:tcPr>
            <w:tcW w:w="2410"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1.1714(7)</w:t>
            </w:r>
          </w:p>
        </w:tc>
        <w:tc>
          <w:tcPr>
            <w:tcW w:w="3569" w:type="dxa"/>
          </w:tcPr>
          <w:p w:rsidR="00C4578D" w:rsidRPr="006D5870" w:rsidRDefault="00C4578D" w:rsidP="00C4578D">
            <w:pPr>
              <w:spacing w:line="360" w:lineRule="auto"/>
              <w:jc w:val="center"/>
              <w:rPr>
                <w:rFonts w:ascii="Times New Roman" w:eastAsia="Calibri" w:hAnsi="Times New Roman" w:cs="Times New Roman"/>
                <w:sz w:val="28"/>
                <w:szCs w:val="28"/>
              </w:rPr>
            </w:pPr>
            <w:r w:rsidRPr="006D5870">
              <w:rPr>
                <w:rFonts w:ascii="Times New Roman" w:eastAsia="Calibri" w:hAnsi="Times New Roman" w:cs="Times New Roman"/>
                <w:sz w:val="28"/>
                <w:szCs w:val="28"/>
              </w:rPr>
              <w:t>α-(</w:t>
            </w:r>
            <w:r w:rsidRPr="006D5870">
              <w:rPr>
                <w:rFonts w:ascii="Times New Roman" w:eastAsia="Calibri" w:hAnsi="Times New Roman" w:cs="Times New Roman"/>
                <w:sz w:val="28"/>
                <w:szCs w:val="28"/>
                <w:lang w:val="en-US"/>
              </w:rPr>
              <w:t>Cr</w:t>
            </w:r>
            <w:r w:rsidRPr="006D5870">
              <w:rPr>
                <w:rFonts w:ascii="Times New Roman" w:eastAsia="Calibri" w:hAnsi="Times New Roman" w:cs="Times New Roman"/>
                <w:sz w:val="28"/>
                <w:szCs w:val="28"/>
              </w:rPr>
              <w:t xml:space="preserve">, </w:t>
            </w:r>
            <w:r w:rsidRPr="006D5870">
              <w:rPr>
                <w:rFonts w:ascii="Times New Roman" w:eastAsia="Calibri" w:hAnsi="Times New Roman" w:cs="Times New Roman"/>
                <w:sz w:val="28"/>
                <w:szCs w:val="28"/>
                <w:lang w:val="en-US"/>
              </w:rPr>
              <w:t>Fe</w:t>
            </w:r>
            <w:r w:rsidRPr="006D5870">
              <w:rPr>
                <w:rFonts w:ascii="Times New Roman" w:eastAsia="Calibri" w:hAnsi="Times New Roman" w:cs="Times New Roman"/>
                <w:sz w:val="28"/>
                <w:szCs w:val="28"/>
              </w:rPr>
              <w:t>)</w:t>
            </w:r>
            <w:r w:rsidRPr="006D5870">
              <w:rPr>
                <w:rFonts w:ascii="Times New Roman" w:eastAsia="Calibri" w:hAnsi="Times New Roman" w:cs="Times New Roman"/>
                <w:sz w:val="28"/>
                <w:szCs w:val="28"/>
                <w:lang w:val="uk-UA"/>
              </w:rPr>
              <w:t xml:space="preserve"> (211)</w:t>
            </w:r>
          </w:p>
        </w:tc>
      </w:tr>
      <w:tr w:rsidR="00C4578D" w:rsidTr="00E93479">
        <w:trPr>
          <w:jc w:val="center"/>
        </w:trPr>
        <w:tc>
          <w:tcPr>
            <w:tcW w:w="87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9</w:t>
            </w:r>
          </w:p>
        </w:tc>
        <w:tc>
          <w:tcPr>
            <w:tcW w:w="1985"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90.2632</w:t>
            </w:r>
          </w:p>
        </w:tc>
        <w:tc>
          <w:tcPr>
            <w:tcW w:w="2410"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1.08685</w:t>
            </w:r>
          </w:p>
        </w:tc>
        <w:tc>
          <w:tcPr>
            <w:tcW w:w="3569" w:type="dxa"/>
          </w:tcPr>
          <w:p w:rsidR="00C4578D" w:rsidRPr="006D5870" w:rsidRDefault="00C4578D" w:rsidP="00C4578D">
            <w:pPr>
              <w:spacing w:line="360" w:lineRule="auto"/>
              <w:jc w:val="center"/>
              <w:rPr>
                <w:rFonts w:ascii="Times New Roman" w:eastAsia="Calibri" w:hAnsi="Times New Roman" w:cs="Times New Roman"/>
                <w:sz w:val="28"/>
                <w:szCs w:val="28"/>
              </w:rPr>
            </w:pPr>
            <w:r w:rsidRPr="006D5870">
              <w:rPr>
                <w:rFonts w:ascii="Times New Roman" w:hAnsi="Times New Roman" w:cs="Times New Roman"/>
                <w:sz w:val="28"/>
                <w:szCs w:val="28"/>
                <w:lang w:val="en-US"/>
              </w:rPr>
              <w:t>Cr</w:t>
            </w:r>
            <w:r w:rsidRPr="006D5870">
              <w:rPr>
                <w:rFonts w:ascii="Times New Roman" w:hAnsi="Times New Roman" w:cs="Times New Roman"/>
                <w:sz w:val="28"/>
                <w:szCs w:val="28"/>
                <w:vertAlign w:val="subscript"/>
                <w:lang w:val="en-US"/>
              </w:rPr>
              <w:t>2</w:t>
            </w:r>
            <w:r w:rsidRPr="006D5870">
              <w:rPr>
                <w:rFonts w:ascii="Times New Roman" w:hAnsi="Times New Roman" w:cs="Times New Roman"/>
                <w:sz w:val="28"/>
                <w:szCs w:val="28"/>
                <w:lang w:val="en-US"/>
              </w:rPr>
              <w:t>Ti</w:t>
            </w:r>
            <w:r w:rsidRPr="006D5870">
              <w:rPr>
                <w:rFonts w:ascii="Times New Roman" w:hAnsi="Times New Roman" w:cs="Times New Roman"/>
                <w:sz w:val="28"/>
                <w:szCs w:val="28"/>
              </w:rPr>
              <w:t xml:space="preserve"> (404)</w:t>
            </w:r>
          </w:p>
        </w:tc>
      </w:tr>
      <w:tr w:rsidR="00C4578D" w:rsidTr="00E93479">
        <w:trPr>
          <w:jc w:val="center"/>
        </w:trPr>
        <w:tc>
          <w:tcPr>
            <w:tcW w:w="87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hAnsi="Times New Roman" w:cs="Times New Roman"/>
                <w:sz w:val="28"/>
                <w:szCs w:val="28"/>
                <w:lang w:val="uk-UA"/>
              </w:rPr>
              <w:t>10</w:t>
            </w:r>
          </w:p>
        </w:tc>
        <w:tc>
          <w:tcPr>
            <w:tcW w:w="1985"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98.6842</w:t>
            </w:r>
          </w:p>
        </w:tc>
        <w:tc>
          <w:tcPr>
            <w:tcW w:w="2410" w:type="dxa"/>
            <w:vAlign w:val="center"/>
          </w:tcPr>
          <w:p w:rsidR="00C4578D" w:rsidRPr="006D5870" w:rsidRDefault="00C4578D" w:rsidP="00C4578D">
            <w:pPr>
              <w:autoSpaceDE w:val="0"/>
              <w:autoSpaceDN w:val="0"/>
              <w:spacing w:line="360" w:lineRule="auto"/>
              <w:jc w:val="center"/>
              <w:rPr>
                <w:rFonts w:ascii="Times New Roman" w:eastAsia="MS PGothic" w:hAnsi="Times New Roman" w:cs="Times New Roman"/>
                <w:sz w:val="28"/>
                <w:szCs w:val="28"/>
              </w:rPr>
            </w:pPr>
            <w:r w:rsidRPr="006D5870">
              <w:rPr>
                <w:rFonts w:ascii="Times New Roman" w:eastAsia="MS PGothic" w:hAnsi="Times New Roman" w:cs="Times New Roman"/>
                <w:sz w:val="28"/>
                <w:szCs w:val="28"/>
              </w:rPr>
              <w:t>1.01538</w:t>
            </w:r>
          </w:p>
        </w:tc>
        <w:tc>
          <w:tcPr>
            <w:tcW w:w="3569" w:type="dxa"/>
          </w:tcPr>
          <w:p w:rsidR="00C4578D" w:rsidRPr="006D5870" w:rsidRDefault="00C4578D" w:rsidP="00C4578D">
            <w:pPr>
              <w:spacing w:line="360" w:lineRule="auto"/>
              <w:jc w:val="center"/>
              <w:rPr>
                <w:rFonts w:ascii="Times New Roman" w:hAnsi="Times New Roman" w:cs="Times New Roman"/>
                <w:sz w:val="28"/>
                <w:szCs w:val="28"/>
                <w:lang w:val="uk-UA"/>
              </w:rPr>
            </w:pPr>
            <w:r w:rsidRPr="006D5870">
              <w:rPr>
                <w:rFonts w:ascii="Times New Roman" w:eastAsia="Calibri" w:hAnsi="Times New Roman" w:cs="Times New Roman"/>
                <w:sz w:val="28"/>
                <w:szCs w:val="28"/>
              </w:rPr>
              <w:t>α-(</w:t>
            </w:r>
            <w:r w:rsidRPr="006D5870">
              <w:rPr>
                <w:rFonts w:ascii="Times New Roman" w:eastAsia="Calibri" w:hAnsi="Times New Roman" w:cs="Times New Roman"/>
                <w:sz w:val="28"/>
                <w:szCs w:val="28"/>
                <w:lang w:val="en-US"/>
              </w:rPr>
              <w:t>Cr</w:t>
            </w:r>
            <w:r w:rsidRPr="006D5870">
              <w:rPr>
                <w:rFonts w:ascii="Times New Roman" w:eastAsia="Calibri" w:hAnsi="Times New Roman" w:cs="Times New Roman"/>
                <w:sz w:val="28"/>
                <w:szCs w:val="28"/>
              </w:rPr>
              <w:t xml:space="preserve">, </w:t>
            </w:r>
            <w:r w:rsidRPr="006D5870">
              <w:rPr>
                <w:rFonts w:ascii="Times New Roman" w:eastAsia="Calibri" w:hAnsi="Times New Roman" w:cs="Times New Roman"/>
                <w:sz w:val="28"/>
                <w:szCs w:val="28"/>
                <w:lang w:val="en-US"/>
              </w:rPr>
              <w:t>Fe</w:t>
            </w:r>
            <w:r w:rsidRPr="006D5870">
              <w:rPr>
                <w:rFonts w:ascii="Times New Roman" w:eastAsia="Calibri" w:hAnsi="Times New Roman" w:cs="Times New Roman"/>
                <w:sz w:val="28"/>
                <w:szCs w:val="28"/>
              </w:rPr>
              <w:t>)</w:t>
            </w:r>
            <w:r w:rsidRPr="006D5870">
              <w:rPr>
                <w:rFonts w:ascii="Times New Roman" w:eastAsia="Calibri" w:hAnsi="Times New Roman" w:cs="Times New Roman"/>
                <w:sz w:val="28"/>
                <w:szCs w:val="28"/>
                <w:lang w:val="uk-UA"/>
              </w:rPr>
              <w:t xml:space="preserve"> (220)</w:t>
            </w:r>
          </w:p>
        </w:tc>
      </w:tr>
    </w:tbl>
    <w:p w:rsidR="00486B75" w:rsidRPr="003303AE" w:rsidRDefault="00486B75" w:rsidP="006D5870">
      <w:pPr>
        <w:spacing w:before="48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Таблиця 3.</w:t>
      </w:r>
      <w:r>
        <w:rPr>
          <w:rFonts w:ascii="Times New Roman" w:hAnsi="Times New Roman" w:cs="Times New Roman"/>
          <w:sz w:val="28"/>
          <w:szCs w:val="28"/>
          <w:lang w:val="uk-UA"/>
        </w:rPr>
        <w:t>4</w:t>
      </w:r>
      <w:r w:rsidRPr="003303AE">
        <w:rPr>
          <w:rFonts w:ascii="Times New Roman" w:hAnsi="Times New Roman" w:cs="Times New Roman"/>
          <w:sz w:val="28"/>
          <w:szCs w:val="28"/>
        </w:rPr>
        <w:t xml:space="preserve"> – Результати рентгенострукт</w:t>
      </w:r>
      <w:r>
        <w:rPr>
          <w:rFonts w:ascii="Times New Roman" w:hAnsi="Times New Roman" w:cs="Times New Roman"/>
          <w:sz w:val="28"/>
          <w:szCs w:val="28"/>
        </w:rPr>
        <w:t xml:space="preserve">урного аналізу зразка </w:t>
      </w:r>
      <w:r>
        <w:rPr>
          <w:rFonts w:ascii="Times New Roman" w:hAnsi="Times New Roman" w:cs="Times New Roman"/>
          <w:sz w:val="28"/>
          <w:szCs w:val="28"/>
          <w:lang w:val="uk-UA"/>
        </w:rPr>
        <w:t xml:space="preserve">зі </w:t>
      </w:r>
      <w:r>
        <w:rPr>
          <w:rFonts w:ascii="Times New Roman" w:hAnsi="Times New Roman" w:cs="Times New Roman"/>
          <w:sz w:val="28"/>
          <w:szCs w:val="28"/>
        </w:rPr>
        <w:t xml:space="preserve">сталі </w:t>
      </w:r>
      <w:r>
        <w:rPr>
          <w:rFonts w:ascii="Times New Roman" w:hAnsi="Times New Roman" w:cs="Times New Roman"/>
          <w:sz w:val="28"/>
          <w:szCs w:val="28"/>
          <w:lang w:val="uk-UA"/>
        </w:rPr>
        <w:t>40Х13</w:t>
      </w:r>
      <w:r w:rsidRPr="003303AE">
        <w:rPr>
          <w:rFonts w:ascii="Times New Roman" w:hAnsi="Times New Roman" w:cs="Times New Roman"/>
          <w:sz w:val="28"/>
          <w:szCs w:val="28"/>
        </w:rPr>
        <w:t xml:space="preserve"> </w:t>
      </w:r>
      <w:proofErr w:type="gramStart"/>
      <w:r w:rsidRPr="003303AE">
        <w:rPr>
          <w:rFonts w:ascii="Times New Roman" w:hAnsi="Times New Roman" w:cs="Times New Roman"/>
          <w:sz w:val="28"/>
          <w:szCs w:val="28"/>
        </w:rPr>
        <w:t>п</w:t>
      </w:r>
      <w:proofErr w:type="gramEnd"/>
      <w:r w:rsidRPr="003303AE">
        <w:rPr>
          <w:rFonts w:ascii="Times New Roman" w:hAnsi="Times New Roman" w:cs="Times New Roman"/>
          <w:sz w:val="28"/>
          <w:szCs w:val="28"/>
        </w:rPr>
        <w:t xml:space="preserve">ісля ЕІЛ у середовищі </w:t>
      </w:r>
      <w:r>
        <w:rPr>
          <w:rFonts w:ascii="Times New Roman" w:hAnsi="Times New Roman" w:cs="Times New Roman"/>
          <w:sz w:val="28"/>
          <w:szCs w:val="28"/>
          <w:lang w:val="uk-UA"/>
        </w:rPr>
        <w:t>«</w:t>
      </w:r>
      <w:r>
        <w:rPr>
          <w:rFonts w:ascii="Times New Roman" w:hAnsi="Times New Roman" w:cs="Times New Roman"/>
          <w:sz w:val="28"/>
          <w:szCs w:val="28"/>
        </w:rPr>
        <w:t>гліцерин</w:t>
      </w:r>
      <w:r>
        <w:rPr>
          <w:rFonts w:ascii="Times New Roman" w:hAnsi="Times New Roman" w:cs="Times New Roman"/>
          <w:sz w:val="28"/>
          <w:szCs w:val="28"/>
          <w:lang w:val="uk-UA"/>
        </w:rPr>
        <w:t xml:space="preserve"> + графіт» в послідовності </w:t>
      </w:r>
      <w:r w:rsidRPr="007570F4">
        <w:rPr>
          <w:rFonts w:ascii="Times New Roman" w:eastAsia="Calibri" w:hAnsi="Times New Roman" w:cs="Times New Roman"/>
          <w:sz w:val="28"/>
          <w:szCs w:val="28"/>
          <w:lang w:val="uk-UA"/>
        </w:rPr>
        <w:t>Ti-Cr</w:t>
      </w:r>
    </w:p>
    <w:tbl>
      <w:tblPr>
        <w:tblStyle w:val="ad"/>
        <w:tblW w:w="8887" w:type="dxa"/>
        <w:jc w:val="center"/>
        <w:tblLook w:val="04A0"/>
      </w:tblPr>
      <w:tblGrid>
        <w:gridCol w:w="994"/>
        <w:gridCol w:w="2392"/>
        <w:gridCol w:w="2393"/>
        <w:gridCol w:w="3108"/>
      </w:tblGrid>
      <w:tr w:rsidR="00486B75" w:rsidTr="00E93479">
        <w:trPr>
          <w:jc w:val="center"/>
        </w:trPr>
        <w:tc>
          <w:tcPr>
            <w:tcW w:w="994" w:type="dxa"/>
          </w:tcPr>
          <w:p w:rsidR="00486B75" w:rsidRPr="003303AE" w:rsidRDefault="00486B75"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486B75" w:rsidRPr="003303AE" w:rsidRDefault="00486B75"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486B75" w:rsidRPr="003303AE" w:rsidRDefault="00486B75"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3108" w:type="dxa"/>
          </w:tcPr>
          <w:p w:rsidR="00486B75" w:rsidRPr="003303AE" w:rsidRDefault="00486B75"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26.68(4)</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3.339(5)</w:t>
            </w:r>
          </w:p>
        </w:tc>
        <w:tc>
          <w:tcPr>
            <w:tcW w:w="3108" w:type="dxa"/>
          </w:tcPr>
          <w:p w:rsidR="00A63943" w:rsidRPr="0058215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 (006)</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43.5526</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2.07632</w:t>
            </w:r>
          </w:p>
        </w:tc>
        <w:tc>
          <w:tcPr>
            <w:tcW w:w="3108" w:type="dxa"/>
          </w:tcPr>
          <w:p w:rsidR="00A63943" w:rsidRPr="00C31E6C"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 (102)</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44.72(3)</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2.0249(11)</w:t>
            </w:r>
          </w:p>
        </w:tc>
        <w:tc>
          <w:tcPr>
            <w:tcW w:w="3108" w:type="dxa"/>
          </w:tcPr>
          <w:p w:rsidR="00A63943" w:rsidRPr="00C31E6C" w:rsidRDefault="00A63943"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227BE0">
              <w:rPr>
                <w:rFonts w:ascii="Times New Roman" w:eastAsia="Calibri" w:hAnsi="Times New Roman" w:cs="Times New Roman"/>
                <w:sz w:val="28"/>
                <w:szCs w:val="28"/>
                <w:lang w:val="en-US"/>
              </w:rPr>
              <w:t>-(</w:t>
            </w:r>
            <w:r w:rsidRPr="003303AE">
              <w:rPr>
                <w:rFonts w:ascii="Times New Roman" w:eastAsia="Calibri" w:hAnsi="Times New Roman" w:cs="Times New Roman"/>
                <w:sz w:val="28"/>
                <w:szCs w:val="28"/>
                <w:lang w:val="en-US"/>
              </w:rPr>
              <w:t>Cr</w:t>
            </w:r>
            <w:r w:rsidRPr="00227BE0">
              <w:rPr>
                <w:rFonts w:ascii="Times New Roman" w:eastAsia="Calibri" w:hAnsi="Times New Roman" w:cs="Times New Roman"/>
                <w:sz w:val="28"/>
                <w:szCs w:val="28"/>
                <w:lang w:val="en-US"/>
              </w:rPr>
              <w:t xml:space="preserve">, </w:t>
            </w:r>
            <w:r w:rsidRPr="003303AE">
              <w:rPr>
                <w:rFonts w:ascii="Times New Roman" w:eastAsia="Calibri" w:hAnsi="Times New Roman" w:cs="Times New Roman"/>
                <w:sz w:val="28"/>
                <w:szCs w:val="28"/>
                <w:lang w:val="en-US"/>
              </w:rPr>
              <w:t>Fe</w:t>
            </w:r>
            <w:r w:rsidRPr="00227BE0">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(110), </w:t>
            </w:r>
            <w:r>
              <w:rPr>
                <w:rFonts w:ascii="Times New Roman" w:hAnsi="Times New Roman" w:cs="Times New Roman"/>
                <w:sz w:val="28"/>
                <w:szCs w:val="28"/>
                <w:lang w:val="uk-UA"/>
              </w:rPr>
              <w:t>С (103)</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50.72(17)</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1.798(6)</w:t>
            </w:r>
          </w:p>
        </w:tc>
        <w:tc>
          <w:tcPr>
            <w:tcW w:w="3108" w:type="dxa"/>
          </w:tcPr>
          <w:p w:rsidR="00A63943" w:rsidRPr="009949E6" w:rsidRDefault="00A63943" w:rsidP="00C4578D">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 (</w:t>
            </w:r>
            <w:r>
              <w:rPr>
                <w:rFonts w:ascii="Times New Roman" w:hAnsi="Times New Roman" w:cs="Times New Roman"/>
                <w:sz w:val="28"/>
                <w:szCs w:val="28"/>
              </w:rPr>
              <w:t>1</w:t>
            </w:r>
            <w:r w:rsidRPr="00227BE0">
              <w:rPr>
                <w:rFonts w:ascii="Times New Roman" w:hAnsi="Times New Roman" w:cs="Times New Roman"/>
                <w:sz w:val="28"/>
                <w:szCs w:val="28"/>
                <w:lang w:val="en-US"/>
              </w:rPr>
              <w:t>0</w:t>
            </w:r>
            <w:r>
              <w:rPr>
                <w:rFonts w:ascii="Times New Roman" w:hAnsi="Times New Roman" w:cs="Times New Roman"/>
                <w:sz w:val="28"/>
                <w:szCs w:val="28"/>
              </w:rPr>
              <w:t>8</w:t>
            </w:r>
            <w:r w:rsidRPr="00227BE0">
              <w:rPr>
                <w:rFonts w:ascii="Times New Roman" w:hAnsi="Times New Roman" w:cs="Times New Roman"/>
                <w:sz w:val="28"/>
                <w:szCs w:val="28"/>
                <w:lang w:val="en-US"/>
              </w:rPr>
              <w:t>)</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64.92(7)</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1.4351(14)</w:t>
            </w:r>
          </w:p>
        </w:tc>
        <w:tc>
          <w:tcPr>
            <w:tcW w:w="3108" w:type="dxa"/>
          </w:tcPr>
          <w:p w:rsidR="00A63943" w:rsidRPr="0058215E" w:rsidRDefault="00A63943"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(200)</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74.3421</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1.27488</w:t>
            </w:r>
          </w:p>
        </w:tc>
        <w:tc>
          <w:tcPr>
            <w:tcW w:w="3108" w:type="dxa"/>
          </w:tcPr>
          <w:p w:rsidR="00A63943" w:rsidRPr="009949E6" w:rsidRDefault="00A63943" w:rsidP="00C4578D">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 (</w:t>
            </w:r>
            <w:r>
              <w:rPr>
                <w:rFonts w:ascii="Times New Roman" w:hAnsi="Times New Roman" w:cs="Times New Roman"/>
                <w:sz w:val="28"/>
                <w:szCs w:val="28"/>
              </w:rPr>
              <w:t>1</w:t>
            </w:r>
            <w:r w:rsidRPr="00227BE0">
              <w:rPr>
                <w:rFonts w:ascii="Times New Roman" w:hAnsi="Times New Roman" w:cs="Times New Roman"/>
                <w:sz w:val="28"/>
                <w:szCs w:val="28"/>
                <w:lang w:val="en-US"/>
              </w:rPr>
              <w:t>0</w:t>
            </w:r>
            <w:r>
              <w:rPr>
                <w:rFonts w:ascii="Times New Roman" w:hAnsi="Times New Roman" w:cs="Times New Roman"/>
                <w:sz w:val="28"/>
                <w:szCs w:val="28"/>
              </w:rPr>
              <w:t>5</w:t>
            </w:r>
            <w:r w:rsidRPr="00227BE0">
              <w:rPr>
                <w:rFonts w:ascii="Times New Roman" w:hAnsi="Times New Roman" w:cs="Times New Roman"/>
                <w:sz w:val="28"/>
                <w:szCs w:val="28"/>
                <w:lang w:val="en-US"/>
              </w:rPr>
              <w:t>)</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82.304(18)</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1.1705(2)</w:t>
            </w:r>
          </w:p>
        </w:tc>
        <w:tc>
          <w:tcPr>
            <w:tcW w:w="3108" w:type="dxa"/>
          </w:tcPr>
          <w:p w:rsidR="00A63943" w:rsidRPr="00C31E6C" w:rsidRDefault="00A63943"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(210)</w:t>
            </w:r>
          </w:p>
        </w:tc>
      </w:tr>
      <w:tr w:rsidR="00A63943" w:rsidTr="00E93479">
        <w:trPr>
          <w:jc w:val="center"/>
        </w:trPr>
        <w:tc>
          <w:tcPr>
            <w:tcW w:w="994" w:type="dxa"/>
          </w:tcPr>
          <w:p w:rsidR="00A63943" w:rsidRPr="003303AE" w:rsidRDefault="00A63943"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92"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98.789(17)</w:t>
            </w:r>
          </w:p>
        </w:tc>
        <w:tc>
          <w:tcPr>
            <w:tcW w:w="2393" w:type="dxa"/>
            <w:vAlign w:val="center"/>
          </w:tcPr>
          <w:p w:rsidR="00A63943" w:rsidRPr="00A63943" w:rsidRDefault="00A63943" w:rsidP="00C4578D">
            <w:pPr>
              <w:autoSpaceDE w:val="0"/>
              <w:autoSpaceDN w:val="0"/>
              <w:spacing w:line="360" w:lineRule="auto"/>
              <w:jc w:val="center"/>
              <w:rPr>
                <w:rFonts w:ascii="Times New Roman" w:eastAsia="MS PGothic" w:hAnsi="Times New Roman" w:cs="Times New Roman"/>
                <w:sz w:val="28"/>
                <w:szCs w:val="28"/>
              </w:rPr>
            </w:pPr>
            <w:r w:rsidRPr="00A63943">
              <w:rPr>
                <w:rFonts w:ascii="Times New Roman" w:eastAsia="MS PGothic" w:hAnsi="Times New Roman" w:cs="Times New Roman"/>
                <w:sz w:val="28"/>
                <w:szCs w:val="28"/>
              </w:rPr>
              <w:t>1.01458(13)</w:t>
            </w:r>
          </w:p>
        </w:tc>
        <w:tc>
          <w:tcPr>
            <w:tcW w:w="3108" w:type="dxa"/>
          </w:tcPr>
          <w:p w:rsidR="00A63943" w:rsidRPr="00C31E6C" w:rsidRDefault="00A63943"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(220)</w:t>
            </w:r>
          </w:p>
        </w:tc>
      </w:tr>
    </w:tbl>
    <w:p w:rsidR="00486B75" w:rsidRDefault="00486B75" w:rsidP="009E4C66">
      <w:pPr>
        <w:spacing w:after="0" w:line="360" w:lineRule="auto"/>
        <w:ind w:firstLine="709"/>
        <w:jc w:val="both"/>
        <w:rPr>
          <w:rFonts w:ascii="Times New Roman" w:hAnsi="Times New Roman" w:cs="Times New Roman"/>
          <w:sz w:val="28"/>
          <w:szCs w:val="28"/>
          <w:lang w:val="uk-UA"/>
        </w:rPr>
      </w:pPr>
    </w:p>
    <w:p w:rsidR="009E4C66" w:rsidRPr="007570F4" w:rsidRDefault="004E34D9" w:rsidP="009E4C66">
      <w:pPr>
        <w:spacing w:after="0" w:line="360" w:lineRule="auto"/>
        <w:ind w:firstLine="709"/>
        <w:jc w:val="both"/>
        <w:rPr>
          <w:rFonts w:ascii="Times New Roman" w:eastAsia="Calibri" w:hAnsi="Times New Roman" w:cs="Times New Roman"/>
          <w:bCs/>
          <w:kern w:val="32"/>
          <w:sz w:val="28"/>
          <w:szCs w:val="28"/>
          <w:lang w:val="uk-UA"/>
        </w:rPr>
      </w:pPr>
      <w:r>
        <w:rPr>
          <w:rFonts w:ascii="Times New Roman" w:hAnsi="Times New Roman" w:cs="Times New Roman"/>
          <w:sz w:val="28"/>
          <w:szCs w:val="28"/>
          <w:lang w:val="uk-UA"/>
        </w:rPr>
        <w:t xml:space="preserve"> </w:t>
      </w:r>
      <w:r w:rsidR="009E4C66" w:rsidRPr="007570F4">
        <w:rPr>
          <w:rFonts w:ascii="Times New Roman" w:hAnsi="Times New Roman" w:cs="Times New Roman"/>
          <w:sz w:val="28"/>
          <w:szCs w:val="28"/>
          <w:lang w:val="uk-UA"/>
        </w:rPr>
        <w:t xml:space="preserve">За результатами мікродюрометричного аналізу </w:t>
      </w:r>
      <w:r w:rsidR="006D5870">
        <w:rPr>
          <w:rFonts w:ascii="Times New Roman" w:eastAsia="Calibri" w:hAnsi="Times New Roman" w:cs="Times New Roman"/>
          <w:bCs/>
          <w:kern w:val="32"/>
          <w:sz w:val="28"/>
          <w:szCs w:val="28"/>
          <w:lang w:val="uk-UA"/>
        </w:rPr>
        <w:t>(рис. 3.15, рис. 3.16</w:t>
      </w:r>
      <w:r w:rsidR="009E4C66" w:rsidRPr="007570F4">
        <w:rPr>
          <w:rFonts w:ascii="Times New Roman" w:eastAsia="Calibri" w:hAnsi="Times New Roman" w:cs="Times New Roman"/>
          <w:bCs/>
          <w:kern w:val="32"/>
          <w:sz w:val="28"/>
          <w:szCs w:val="28"/>
          <w:lang w:val="uk-UA"/>
        </w:rPr>
        <w:t xml:space="preserve">) виявлено, </w:t>
      </w:r>
      <w:r w:rsidR="0042508A" w:rsidRPr="0042508A">
        <w:rPr>
          <w:rFonts w:ascii="Times New Roman" w:eastAsia="Times New Roman" w:hAnsi="Times New Roman" w:cs="Times New Roman"/>
          <w:sz w:val="28"/>
          <w:szCs w:val="28"/>
          <w:lang w:val="uk-UA"/>
        </w:rPr>
        <w:t xml:space="preserve">що після обробки за схемою Cr-Ti мікротвердість за глибиною легованого шару </w:t>
      </w:r>
      <w:r w:rsidR="00A66504">
        <w:rPr>
          <w:rFonts w:ascii="Times New Roman" w:eastAsia="Times New Roman" w:hAnsi="Times New Roman" w:cs="Times New Roman"/>
          <w:sz w:val="28"/>
          <w:szCs w:val="28"/>
          <w:lang w:val="uk-UA"/>
        </w:rPr>
        <w:t xml:space="preserve">змінюються в межах від 7,2 ГПа </w:t>
      </w:r>
      <w:r w:rsidR="0042508A" w:rsidRPr="0042508A">
        <w:rPr>
          <w:rFonts w:ascii="Times New Roman" w:eastAsia="Times New Roman" w:hAnsi="Times New Roman" w:cs="Times New Roman"/>
          <w:sz w:val="28"/>
          <w:szCs w:val="28"/>
          <w:lang w:val="uk-UA"/>
        </w:rPr>
        <w:t xml:space="preserve">до 11,1 ГПа, а після ЕІЛ </w:t>
      </w:r>
      <w:r w:rsidR="00A66504">
        <w:rPr>
          <w:rFonts w:ascii="Times New Roman" w:eastAsia="Times New Roman" w:hAnsi="Times New Roman" w:cs="Times New Roman"/>
          <w:sz w:val="28"/>
          <w:szCs w:val="28"/>
          <w:lang w:val="uk-UA"/>
        </w:rPr>
        <w:t xml:space="preserve">у послідовності Ti-Cr – від 8,2 ГПа </w:t>
      </w:r>
      <w:r w:rsidR="0042508A" w:rsidRPr="0042508A">
        <w:rPr>
          <w:rFonts w:ascii="Times New Roman" w:eastAsia="Times New Roman" w:hAnsi="Times New Roman" w:cs="Times New Roman"/>
          <w:sz w:val="28"/>
          <w:szCs w:val="28"/>
          <w:lang w:val="uk-UA"/>
        </w:rPr>
        <w:t>до 10,4 ГПа. Як видно, важливе значення має природа металу легувального електроду, який наноситься другим. Оскільки більшу здатність до утворення карбідів має титан під час взаємодії з вуглецем міжелектродного середовища, то вищі значення мікротвердості має Cr-Ti покриття.</w:t>
      </w:r>
    </w:p>
    <w:p w:rsidR="009E4C66" w:rsidRPr="007570F4" w:rsidRDefault="009E4C66" w:rsidP="009E4C66">
      <w:pPr>
        <w:spacing w:after="0" w:line="360" w:lineRule="auto"/>
        <w:ind w:firstLine="709"/>
        <w:jc w:val="both"/>
        <w:rPr>
          <w:rFonts w:ascii="Times New Roman" w:hAnsi="Times New Roman" w:cs="Times New Roman"/>
          <w:sz w:val="28"/>
          <w:szCs w:val="28"/>
          <w:lang w:val="uk-UA"/>
        </w:rPr>
      </w:pPr>
    </w:p>
    <w:p w:rsidR="009E4C66" w:rsidRPr="007570F4" w:rsidRDefault="00543351" w:rsidP="00543351">
      <w:pPr>
        <w:spacing w:after="0" w:line="360" w:lineRule="auto"/>
        <w:ind w:firstLine="709"/>
        <w:jc w:val="center"/>
        <w:rPr>
          <w:rFonts w:ascii="Times New Roman" w:hAnsi="Times New Roman" w:cs="Times New Roman"/>
          <w:sz w:val="28"/>
          <w:szCs w:val="28"/>
          <w:lang w:val="uk-UA"/>
        </w:rPr>
      </w:pPr>
      <w:r w:rsidRPr="00543351">
        <w:rPr>
          <w:rFonts w:ascii="Times New Roman" w:hAnsi="Times New Roman" w:cs="Times New Roman"/>
          <w:noProof/>
          <w:sz w:val="28"/>
          <w:szCs w:val="28"/>
          <w:lang w:val="uk-UA" w:eastAsia="uk-UA"/>
        </w:rPr>
        <w:lastRenderedPageBreak/>
        <w:drawing>
          <wp:inline distT="0" distB="0" distL="0" distR="0">
            <wp:extent cx="4505325" cy="2771775"/>
            <wp:effectExtent l="0" t="0" r="0"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E4C66" w:rsidRDefault="006D5870" w:rsidP="00543351">
      <w:pPr>
        <w:spacing w:after="0" w:line="360" w:lineRule="auto"/>
        <w:ind w:firstLine="709"/>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Рисунок 3.15</w:t>
      </w:r>
      <w:r w:rsidR="009E4C66" w:rsidRPr="007570F4">
        <w:rPr>
          <w:rFonts w:ascii="Times New Roman" w:hAnsi="Times New Roman" w:cs="Times New Roman"/>
          <w:noProof/>
          <w:sz w:val="28"/>
          <w:szCs w:val="28"/>
          <w:lang w:val="uk-UA"/>
        </w:rPr>
        <w:t xml:space="preserve"> – Графік розподілу мікротвердості за глибиною шару після ЕІЛ </w:t>
      </w:r>
      <w:r w:rsidR="009E4C66" w:rsidRPr="007570F4">
        <w:rPr>
          <w:rFonts w:ascii="Times New Roman" w:eastAsia="Calibri" w:hAnsi="Times New Roman" w:cs="Times New Roman"/>
          <w:sz w:val="28"/>
          <w:szCs w:val="28"/>
          <w:lang w:val="uk-UA"/>
        </w:rPr>
        <w:t xml:space="preserve">в середовищі «гліцерин + графіт» в послідовності </w:t>
      </w:r>
      <w:r w:rsidR="009E4C66" w:rsidRPr="007570F4">
        <w:rPr>
          <w:rFonts w:ascii="Times New Roman" w:hAnsi="Times New Roman" w:cs="Times New Roman"/>
          <w:noProof/>
          <w:sz w:val="28"/>
          <w:szCs w:val="28"/>
          <w:lang w:val="uk-UA"/>
        </w:rPr>
        <w:t>Cr-Ti</w:t>
      </w:r>
    </w:p>
    <w:p w:rsidR="00E611E9" w:rsidRPr="007570F4" w:rsidRDefault="00E611E9" w:rsidP="00543351">
      <w:pPr>
        <w:spacing w:after="0" w:line="360" w:lineRule="auto"/>
        <w:ind w:firstLine="709"/>
        <w:jc w:val="center"/>
        <w:rPr>
          <w:rFonts w:ascii="Times New Roman" w:hAnsi="Times New Roman" w:cs="Times New Roman"/>
          <w:noProof/>
          <w:sz w:val="28"/>
          <w:szCs w:val="28"/>
          <w:lang w:val="uk-UA"/>
        </w:rPr>
      </w:pPr>
    </w:p>
    <w:p w:rsidR="009E4C66" w:rsidRPr="007570F4" w:rsidRDefault="00543351" w:rsidP="009E4C66">
      <w:pPr>
        <w:spacing w:line="360" w:lineRule="auto"/>
        <w:ind w:firstLine="709"/>
        <w:jc w:val="center"/>
        <w:rPr>
          <w:rFonts w:ascii="Times New Roman" w:hAnsi="Times New Roman" w:cs="Times New Roman"/>
          <w:sz w:val="28"/>
          <w:szCs w:val="28"/>
          <w:lang w:val="uk-UA"/>
        </w:rPr>
      </w:pPr>
      <w:r w:rsidRPr="00543351">
        <w:rPr>
          <w:rFonts w:ascii="Times New Roman" w:hAnsi="Times New Roman" w:cs="Times New Roman"/>
          <w:noProof/>
          <w:sz w:val="28"/>
          <w:szCs w:val="28"/>
          <w:lang w:val="uk-UA" w:eastAsia="uk-UA"/>
        </w:rPr>
        <w:drawing>
          <wp:inline distT="0" distB="0" distL="0" distR="0">
            <wp:extent cx="4476750" cy="2667000"/>
            <wp:effectExtent l="0" t="0" r="0" b="0"/>
            <wp:docPr id="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E4C66" w:rsidRPr="007570F4" w:rsidRDefault="006D5870" w:rsidP="009E4C6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t>Рисунок 3.16</w:t>
      </w:r>
      <w:r w:rsidR="009E4C66" w:rsidRPr="007570F4">
        <w:rPr>
          <w:rFonts w:ascii="Times New Roman" w:hAnsi="Times New Roman" w:cs="Times New Roman"/>
          <w:noProof/>
          <w:sz w:val="28"/>
          <w:szCs w:val="28"/>
          <w:lang w:val="uk-UA"/>
        </w:rPr>
        <w:t xml:space="preserve"> – Графік розподілу мікротвердості за глибиною шару після ЕІЛ  </w:t>
      </w:r>
      <w:r w:rsidR="009E4C66" w:rsidRPr="007570F4">
        <w:rPr>
          <w:rFonts w:ascii="Times New Roman" w:eastAsia="Calibri" w:hAnsi="Times New Roman" w:cs="Times New Roman"/>
          <w:sz w:val="28"/>
          <w:szCs w:val="28"/>
          <w:lang w:val="uk-UA"/>
        </w:rPr>
        <w:t>в середовищі «гліцерин + графіт» в послідовності Ti-Cr</w:t>
      </w:r>
    </w:p>
    <w:p w:rsidR="009E4C66" w:rsidRPr="007570F4" w:rsidRDefault="009E4C66" w:rsidP="009E4C66">
      <w:pPr>
        <w:spacing w:after="0" w:line="360" w:lineRule="auto"/>
        <w:ind w:firstLine="709"/>
        <w:jc w:val="center"/>
        <w:rPr>
          <w:rFonts w:ascii="Times New Roman" w:hAnsi="Times New Roman" w:cs="Times New Roman"/>
          <w:sz w:val="28"/>
          <w:szCs w:val="28"/>
          <w:lang w:val="uk-UA"/>
        </w:rPr>
      </w:pPr>
    </w:p>
    <w:p w:rsidR="00E611E9" w:rsidRPr="007570F4" w:rsidRDefault="00E611E9" w:rsidP="00E611E9">
      <w:pPr>
        <w:spacing w:after="0" w:line="360" w:lineRule="auto"/>
        <w:ind w:firstLine="709"/>
        <w:jc w:val="both"/>
        <w:rPr>
          <w:rFonts w:ascii="Times New Roman" w:hAnsi="Times New Roman" w:cs="Times New Roman"/>
          <w:sz w:val="28"/>
          <w:szCs w:val="28"/>
          <w:lang w:val="uk-UA"/>
        </w:rPr>
      </w:pPr>
      <w:r w:rsidRPr="007570F4">
        <w:rPr>
          <w:rFonts w:ascii="Times New Roman" w:hAnsi="Times New Roman" w:cs="Times New Roman"/>
          <w:sz w:val="28"/>
          <w:szCs w:val="28"/>
          <w:lang w:val="uk-UA"/>
        </w:rPr>
        <w:t xml:space="preserve">Такий розподіл мікротвердості за глибиною шару свідчить про те, що відбувається значне зміцнення легованого шару. Коефіцієнт зміцнення становить – 3,5 </w:t>
      </w:r>
      <w:r w:rsidRPr="007570F4">
        <w:rPr>
          <w:rFonts w:ascii="Times New Roman" w:eastAsia="Calibri" w:hAnsi="Times New Roman" w:cs="Times New Roman"/>
          <w:bCs/>
          <w:kern w:val="32"/>
          <w:sz w:val="28"/>
          <w:szCs w:val="28"/>
          <w:lang w:val="uk-UA"/>
        </w:rPr>
        <w:t>при легуванні в послідовності Cr-Ti</w:t>
      </w:r>
      <w:r w:rsidRPr="007570F4">
        <w:rPr>
          <w:rFonts w:ascii="Times New Roman" w:hAnsi="Times New Roman" w:cs="Times New Roman"/>
          <w:sz w:val="28"/>
          <w:szCs w:val="28"/>
          <w:lang w:val="uk-UA"/>
        </w:rPr>
        <w:t xml:space="preserve"> та 3,4 при </w:t>
      </w:r>
      <w:r w:rsidRPr="007570F4">
        <w:rPr>
          <w:rFonts w:ascii="Times New Roman" w:eastAsia="Calibri" w:hAnsi="Times New Roman" w:cs="Times New Roman"/>
          <w:bCs/>
          <w:kern w:val="32"/>
          <w:sz w:val="28"/>
          <w:szCs w:val="28"/>
          <w:lang w:val="uk-UA"/>
        </w:rPr>
        <w:t>легуванні в послідовності Ti – Cr</w:t>
      </w:r>
      <w:r w:rsidRPr="007570F4">
        <w:rPr>
          <w:rFonts w:ascii="Times New Roman" w:hAnsi="Times New Roman" w:cs="Times New Roman"/>
          <w:sz w:val="28"/>
          <w:szCs w:val="28"/>
          <w:lang w:val="uk-UA"/>
        </w:rPr>
        <w:t>.</w:t>
      </w:r>
    </w:p>
    <w:p w:rsidR="0042508A" w:rsidRDefault="009E4C66" w:rsidP="00C15733">
      <w:pPr>
        <w:spacing w:after="480" w:line="360" w:lineRule="auto"/>
        <w:ind w:firstLine="709"/>
        <w:jc w:val="both"/>
        <w:rPr>
          <w:rFonts w:ascii="Times New Roman" w:eastAsiaTheme="majorEastAsia" w:hAnsi="Times New Roman" w:cs="Times New Roman"/>
          <w:b/>
          <w:bCs/>
          <w:sz w:val="28"/>
          <w:szCs w:val="28"/>
          <w:lang w:val="uk-UA"/>
        </w:rPr>
      </w:pPr>
      <w:r w:rsidRPr="007570F4">
        <w:rPr>
          <w:rFonts w:ascii="Times New Roman" w:hAnsi="Times New Roman" w:cs="Times New Roman"/>
          <w:sz w:val="28"/>
          <w:szCs w:val="28"/>
          <w:lang w:val="uk-UA"/>
        </w:rPr>
        <w:lastRenderedPageBreak/>
        <w:t xml:space="preserve">Отже, додавання графіту до гліцерину сприяє утворенню </w:t>
      </w:r>
      <w:r w:rsidR="00C15733">
        <w:rPr>
          <w:rFonts w:ascii="Times New Roman" w:hAnsi="Times New Roman" w:cs="Times New Roman"/>
          <w:sz w:val="28"/>
          <w:szCs w:val="28"/>
          <w:lang w:val="uk-UA"/>
        </w:rPr>
        <w:t>зміцнених</w:t>
      </w:r>
      <w:r w:rsidRPr="007570F4">
        <w:rPr>
          <w:rFonts w:ascii="Times New Roman" w:hAnsi="Times New Roman" w:cs="Times New Roman"/>
          <w:sz w:val="28"/>
          <w:szCs w:val="28"/>
          <w:lang w:val="uk-UA"/>
        </w:rPr>
        <w:t xml:space="preserve"> поверхневих шарів за рахунок взаємодії вуглецю з карбідоутворюючими елементами титаном та хромом. </w:t>
      </w:r>
    </w:p>
    <w:p w:rsidR="0042508A" w:rsidRPr="007570F4" w:rsidRDefault="00762B61" w:rsidP="00DF3C29">
      <w:pPr>
        <w:pStyle w:val="2"/>
        <w:spacing w:before="0" w:line="360" w:lineRule="auto"/>
        <w:ind w:firstLine="709"/>
        <w:jc w:val="both"/>
        <w:rPr>
          <w:rFonts w:ascii="Times New Roman" w:eastAsia="Calibri" w:hAnsi="Times New Roman" w:cs="Times New Roman"/>
          <w:color w:val="auto"/>
          <w:kern w:val="32"/>
          <w:sz w:val="28"/>
          <w:szCs w:val="28"/>
          <w:lang w:val="uk-UA"/>
        </w:rPr>
      </w:pPr>
      <w:bookmarkStart w:id="75" w:name="_Toc514323549"/>
      <w:r>
        <w:rPr>
          <w:rFonts w:ascii="Times New Roman" w:hAnsi="Times New Roman" w:cs="Times New Roman"/>
          <w:color w:val="auto"/>
          <w:sz w:val="28"/>
          <w:szCs w:val="28"/>
          <w:lang w:val="uk-UA"/>
        </w:rPr>
        <w:t>3.3</w:t>
      </w:r>
      <w:r w:rsidR="0042508A" w:rsidRPr="007570F4">
        <w:rPr>
          <w:rFonts w:ascii="Times New Roman" w:hAnsi="Times New Roman" w:cs="Times New Roman"/>
          <w:color w:val="auto"/>
          <w:sz w:val="28"/>
          <w:szCs w:val="28"/>
          <w:lang w:val="uk-UA"/>
        </w:rPr>
        <w:t xml:space="preserve"> </w:t>
      </w:r>
      <w:r w:rsidR="0042508A" w:rsidRPr="0042508A">
        <w:rPr>
          <w:rFonts w:ascii="Times New Roman" w:eastAsia="Calibri" w:hAnsi="Times New Roman" w:cs="Times New Roman"/>
          <w:color w:val="auto"/>
          <w:kern w:val="32"/>
          <w:sz w:val="28"/>
          <w:szCs w:val="28"/>
          <w:lang w:val="uk-UA"/>
        </w:rPr>
        <w:t xml:space="preserve">Вплив рідинного вуглецьвміщуючого середовища («гліцерин + </w:t>
      </w:r>
      <w:r w:rsidR="0042508A">
        <w:rPr>
          <w:rFonts w:ascii="Times New Roman" w:eastAsia="Calibri" w:hAnsi="Times New Roman" w:cs="Times New Roman"/>
          <w:color w:val="auto"/>
          <w:kern w:val="32"/>
          <w:sz w:val="28"/>
          <w:szCs w:val="28"/>
          <w:lang w:val="uk-UA"/>
        </w:rPr>
        <w:t>порошок карбіду</w:t>
      </w:r>
      <w:r w:rsidR="0042508A" w:rsidRPr="0042508A">
        <w:rPr>
          <w:rFonts w:ascii="Times New Roman" w:eastAsia="Calibri" w:hAnsi="Times New Roman" w:cs="Times New Roman"/>
          <w:color w:val="auto"/>
          <w:kern w:val="32"/>
          <w:sz w:val="28"/>
          <w:szCs w:val="28"/>
          <w:lang w:val="uk-UA"/>
        </w:rPr>
        <w:t xml:space="preserve"> ТiС (Cr</w:t>
      </w:r>
      <w:r w:rsidR="0042508A" w:rsidRPr="0042508A">
        <w:rPr>
          <w:rFonts w:ascii="Times New Roman" w:eastAsia="Calibri" w:hAnsi="Times New Roman" w:cs="Times New Roman"/>
          <w:color w:val="auto"/>
          <w:kern w:val="32"/>
          <w:sz w:val="28"/>
          <w:szCs w:val="28"/>
          <w:vertAlign w:val="subscript"/>
          <w:lang w:val="uk-UA"/>
        </w:rPr>
        <w:t>3</w:t>
      </w:r>
      <w:r w:rsidR="0042508A" w:rsidRPr="0042508A">
        <w:rPr>
          <w:rFonts w:ascii="Times New Roman" w:eastAsia="Calibri" w:hAnsi="Times New Roman" w:cs="Times New Roman"/>
          <w:color w:val="auto"/>
          <w:kern w:val="32"/>
          <w:sz w:val="28"/>
          <w:szCs w:val="28"/>
          <w:lang w:val="uk-UA"/>
        </w:rPr>
        <w:t>C</w:t>
      </w:r>
      <w:r w:rsidR="0042508A" w:rsidRPr="0042508A">
        <w:rPr>
          <w:rFonts w:ascii="Times New Roman" w:eastAsia="Calibri" w:hAnsi="Times New Roman" w:cs="Times New Roman"/>
          <w:color w:val="auto"/>
          <w:kern w:val="32"/>
          <w:sz w:val="28"/>
          <w:szCs w:val="28"/>
          <w:vertAlign w:val="subscript"/>
          <w:lang w:val="uk-UA"/>
        </w:rPr>
        <w:t>2</w:t>
      </w:r>
      <w:r w:rsidR="0042508A" w:rsidRPr="0042508A">
        <w:rPr>
          <w:rFonts w:ascii="Times New Roman" w:eastAsia="Calibri" w:hAnsi="Times New Roman" w:cs="Times New Roman"/>
          <w:color w:val="auto"/>
          <w:kern w:val="32"/>
          <w:sz w:val="28"/>
          <w:szCs w:val="28"/>
          <w:lang w:val="uk-UA"/>
        </w:rPr>
        <w:t>)»</w:t>
      </w:r>
      <w:r w:rsidR="0042508A">
        <w:rPr>
          <w:rFonts w:ascii="Times New Roman" w:eastAsia="Calibri" w:hAnsi="Times New Roman" w:cs="Times New Roman"/>
          <w:color w:val="auto"/>
          <w:kern w:val="32"/>
          <w:sz w:val="28"/>
          <w:szCs w:val="28"/>
          <w:lang w:val="uk-UA"/>
        </w:rPr>
        <w:t>)</w:t>
      </w:r>
      <w:r w:rsidR="0042508A" w:rsidRPr="0042508A">
        <w:rPr>
          <w:rFonts w:ascii="Times New Roman" w:eastAsia="Calibri" w:hAnsi="Times New Roman" w:cs="Times New Roman"/>
          <w:color w:val="auto"/>
          <w:kern w:val="32"/>
          <w:sz w:val="28"/>
          <w:szCs w:val="28"/>
          <w:lang w:val="uk-UA"/>
        </w:rPr>
        <w:t xml:space="preserve"> на структуру та властивості електроіскрових покриттів на сталі 40Х13</w:t>
      </w:r>
      <w:bookmarkEnd w:id="75"/>
      <w:r w:rsidR="0042508A" w:rsidRPr="007570F4">
        <w:rPr>
          <w:rFonts w:ascii="Times New Roman" w:eastAsia="Calibri" w:hAnsi="Times New Roman" w:cs="Times New Roman"/>
          <w:color w:val="auto"/>
          <w:kern w:val="32"/>
          <w:sz w:val="28"/>
          <w:szCs w:val="28"/>
          <w:lang w:val="uk-UA"/>
        </w:rPr>
        <w:t xml:space="preserve"> </w:t>
      </w:r>
    </w:p>
    <w:p w:rsidR="0042508A" w:rsidRPr="00666A5B" w:rsidRDefault="0042508A" w:rsidP="00666A5B">
      <w:pPr>
        <w:pStyle w:val="23"/>
        <w:spacing w:after="0" w:line="360" w:lineRule="auto"/>
        <w:ind w:left="0" w:firstLine="709"/>
        <w:jc w:val="both"/>
        <w:rPr>
          <w:rFonts w:eastAsia="Times New Roman"/>
          <w:sz w:val="28"/>
          <w:szCs w:val="28"/>
          <w:lang w:val="uk-UA"/>
        </w:rPr>
      </w:pPr>
      <w:r w:rsidRPr="00666A5B">
        <w:rPr>
          <w:rFonts w:eastAsia="Times New Roman"/>
          <w:sz w:val="28"/>
          <w:szCs w:val="28"/>
          <w:lang w:val="uk-UA"/>
        </w:rPr>
        <w:t>Метою даного підрозділу є виявлення впливу складу міжелектродного середовища  (суміші гліцерину з порошком карбіду ТiС (Cr</w:t>
      </w:r>
      <w:r w:rsidRPr="00E66751">
        <w:rPr>
          <w:rFonts w:eastAsia="Times New Roman"/>
          <w:sz w:val="28"/>
          <w:szCs w:val="28"/>
          <w:vertAlign w:val="subscript"/>
          <w:lang w:val="uk-UA"/>
        </w:rPr>
        <w:t>3</w:t>
      </w:r>
      <w:r w:rsidRPr="00666A5B">
        <w:rPr>
          <w:rFonts w:eastAsia="Times New Roman"/>
          <w:sz w:val="28"/>
          <w:szCs w:val="28"/>
          <w:lang w:val="uk-UA"/>
        </w:rPr>
        <w:t>C</w:t>
      </w:r>
      <w:r w:rsidRPr="00E66751">
        <w:rPr>
          <w:rFonts w:eastAsia="Times New Roman"/>
          <w:sz w:val="28"/>
          <w:szCs w:val="28"/>
          <w:vertAlign w:val="subscript"/>
          <w:lang w:val="uk-UA"/>
        </w:rPr>
        <w:t>2</w:t>
      </w:r>
      <w:r w:rsidRPr="00666A5B">
        <w:rPr>
          <w:rFonts w:eastAsia="Times New Roman"/>
          <w:sz w:val="28"/>
          <w:szCs w:val="28"/>
          <w:lang w:val="uk-UA"/>
        </w:rPr>
        <w:t>)) під час пошарового ЕІЛ Cr- та Ті- анодами на структуру та мікротвердість поверхневих шарів сталі 40Х13.</w:t>
      </w:r>
    </w:p>
    <w:p w:rsidR="0042508A" w:rsidRDefault="0042508A" w:rsidP="00666A5B">
      <w:pPr>
        <w:spacing w:after="0" w:line="360" w:lineRule="auto"/>
        <w:ind w:firstLine="709"/>
        <w:jc w:val="both"/>
        <w:rPr>
          <w:rFonts w:ascii="Times New Roman" w:eastAsia="Times New Roman" w:hAnsi="Times New Roman" w:cs="Times New Roman"/>
          <w:sz w:val="28"/>
          <w:szCs w:val="28"/>
          <w:lang w:val="uk-UA"/>
        </w:rPr>
      </w:pPr>
      <w:r w:rsidRPr="00A0463B">
        <w:rPr>
          <w:rFonts w:ascii="Times New Roman" w:eastAsia="Times New Roman" w:hAnsi="Times New Roman" w:cs="Times New Roman"/>
          <w:sz w:val="28"/>
          <w:szCs w:val="28"/>
          <w:lang w:val="uk-UA"/>
        </w:rPr>
        <w:t xml:space="preserve">Мікроструктурний аналіз поверхневих ділянок сталі 40Х13 після </w:t>
      </w:r>
      <w:r w:rsidR="00C94BD8" w:rsidRPr="00A0463B">
        <w:rPr>
          <w:rFonts w:ascii="Times New Roman" w:eastAsia="Times New Roman" w:hAnsi="Times New Roman" w:cs="Times New Roman"/>
          <w:sz w:val="28"/>
          <w:szCs w:val="28"/>
          <w:lang w:val="uk-UA"/>
        </w:rPr>
        <w:t>ЕІЛ</w:t>
      </w:r>
      <w:r w:rsidR="00C94BD8">
        <w:rPr>
          <w:rFonts w:ascii="Times New Roman" w:eastAsia="Times New Roman" w:hAnsi="Times New Roman" w:cs="Times New Roman"/>
          <w:sz w:val="28"/>
          <w:szCs w:val="28"/>
          <w:lang w:val="uk-UA"/>
        </w:rPr>
        <w:t xml:space="preserve"> </w:t>
      </w:r>
      <w:r w:rsidR="00C94BD8">
        <w:rPr>
          <w:rFonts w:ascii="Times New Roman" w:eastAsia="Times New Roman" w:hAnsi="Times New Roman" w:cs="Times New Roman"/>
          <w:sz w:val="28"/>
          <w:szCs w:val="28"/>
          <w:lang w:val="en-US"/>
        </w:rPr>
        <w:t>Cr</w:t>
      </w:r>
      <w:r w:rsidR="00C94BD8" w:rsidRPr="00C94BD8">
        <w:rPr>
          <w:rFonts w:ascii="Times New Roman" w:eastAsia="Times New Roman" w:hAnsi="Times New Roman" w:cs="Times New Roman"/>
          <w:sz w:val="28"/>
          <w:szCs w:val="28"/>
          <w:lang w:val="uk-UA"/>
        </w:rPr>
        <w:t>-</w:t>
      </w:r>
      <w:r w:rsidR="00C94BD8">
        <w:rPr>
          <w:rFonts w:ascii="Times New Roman" w:eastAsia="Times New Roman" w:hAnsi="Times New Roman" w:cs="Times New Roman"/>
          <w:sz w:val="28"/>
          <w:szCs w:val="28"/>
          <w:lang w:val="uk-UA"/>
        </w:rPr>
        <w:t>анодом</w:t>
      </w:r>
      <w:r w:rsidR="00C94BD8" w:rsidRPr="00A0463B">
        <w:rPr>
          <w:rFonts w:ascii="Times New Roman" w:eastAsia="Times New Roman" w:hAnsi="Times New Roman" w:cs="Times New Roman"/>
          <w:sz w:val="28"/>
          <w:szCs w:val="28"/>
          <w:lang w:val="uk-UA"/>
        </w:rPr>
        <w:t xml:space="preserve"> у гліцерині з порошком карбіду</w:t>
      </w:r>
      <w:r w:rsidR="00C94BD8" w:rsidRPr="007E542D">
        <w:rPr>
          <w:rFonts w:ascii="Times New Roman" w:eastAsia="Times New Roman" w:hAnsi="Times New Roman" w:cs="Times New Roman"/>
          <w:sz w:val="28"/>
          <w:szCs w:val="28"/>
          <w:lang w:val="uk-UA"/>
        </w:rPr>
        <w:t xml:space="preserve"> Cr</w:t>
      </w:r>
      <w:r w:rsidR="00C94BD8" w:rsidRPr="00A0463B">
        <w:rPr>
          <w:rFonts w:ascii="Times New Roman" w:eastAsia="Times New Roman" w:hAnsi="Times New Roman" w:cs="Times New Roman"/>
          <w:sz w:val="28"/>
          <w:szCs w:val="28"/>
          <w:vertAlign w:val="subscript"/>
          <w:lang w:val="uk-UA"/>
        </w:rPr>
        <w:t>3</w:t>
      </w:r>
      <w:r w:rsidR="00C94BD8" w:rsidRPr="007E542D">
        <w:rPr>
          <w:rFonts w:ascii="Times New Roman" w:eastAsia="Times New Roman" w:hAnsi="Times New Roman" w:cs="Times New Roman"/>
          <w:sz w:val="28"/>
          <w:szCs w:val="28"/>
          <w:lang w:val="uk-UA"/>
        </w:rPr>
        <w:t>C</w:t>
      </w:r>
      <w:r w:rsidR="00C94BD8" w:rsidRPr="00A0463B">
        <w:rPr>
          <w:rFonts w:ascii="Times New Roman" w:eastAsia="Times New Roman" w:hAnsi="Times New Roman" w:cs="Times New Roman"/>
          <w:sz w:val="28"/>
          <w:szCs w:val="28"/>
          <w:vertAlign w:val="subscript"/>
          <w:lang w:val="uk-UA"/>
        </w:rPr>
        <w:t>2</w:t>
      </w:r>
      <w:r w:rsidR="00C94BD8" w:rsidRPr="00A0463B">
        <w:rPr>
          <w:rFonts w:ascii="Times New Roman" w:eastAsia="Times New Roman" w:hAnsi="Times New Roman" w:cs="Times New Roman"/>
          <w:sz w:val="28"/>
          <w:szCs w:val="28"/>
          <w:lang w:val="uk-UA"/>
        </w:rPr>
        <w:t xml:space="preserve"> </w:t>
      </w:r>
      <w:r w:rsidR="00C94BD8">
        <w:rPr>
          <w:rFonts w:ascii="Times New Roman" w:eastAsia="Times New Roman" w:hAnsi="Times New Roman" w:cs="Times New Roman"/>
          <w:sz w:val="28"/>
          <w:szCs w:val="28"/>
          <w:lang w:val="uk-UA"/>
        </w:rPr>
        <w:t xml:space="preserve">та </w:t>
      </w:r>
      <w:r w:rsidR="00C94BD8" w:rsidRPr="00A0463B">
        <w:rPr>
          <w:rFonts w:ascii="Times New Roman" w:eastAsia="Times New Roman" w:hAnsi="Times New Roman" w:cs="Times New Roman"/>
          <w:sz w:val="28"/>
          <w:szCs w:val="28"/>
          <w:lang w:val="uk-UA"/>
        </w:rPr>
        <w:t>ЕІЛ</w:t>
      </w:r>
      <w:r w:rsidR="00C94BD8">
        <w:rPr>
          <w:rFonts w:ascii="Times New Roman" w:eastAsia="Times New Roman" w:hAnsi="Times New Roman" w:cs="Times New Roman"/>
          <w:sz w:val="28"/>
          <w:szCs w:val="28"/>
          <w:lang w:val="uk-UA"/>
        </w:rPr>
        <w:t xml:space="preserve"> </w:t>
      </w:r>
      <w:r w:rsidR="00C94BD8" w:rsidRPr="007E542D">
        <w:rPr>
          <w:rFonts w:ascii="Times New Roman" w:eastAsia="Times New Roman" w:hAnsi="Times New Roman" w:cs="Times New Roman"/>
          <w:sz w:val="28"/>
          <w:szCs w:val="28"/>
          <w:lang w:val="uk-UA"/>
        </w:rPr>
        <w:t>Тi</w:t>
      </w:r>
      <w:r w:rsidR="00C94BD8" w:rsidRPr="00C94BD8">
        <w:rPr>
          <w:rFonts w:ascii="Times New Roman" w:eastAsia="Times New Roman" w:hAnsi="Times New Roman" w:cs="Times New Roman"/>
          <w:sz w:val="28"/>
          <w:szCs w:val="28"/>
          <w:lang w:val="uk-UA"/>
        </w:rPr>
        <w:t>-</w:t>
      </w:r>
      <w:r w:rsidR="00C94BD8">
        <w:rPr>
          <w:rFonts w:ascii="Times New Roman" w:eastAsia="Times New Roman" w:hAnsi="Times New Roman" w:cs="Times New Roman"/>
          <w:sz w:val="28"/>
          <w:szCs w:val="28"/>
          <w:lang w:val="uk-UA"/>
        </w:rPr>
        <w:t>анодом</w:t>
      </w:r>
      <w:r w:rsidR="00C94BD8" w:rsidRPr="00A0463B">
        <w:rPr>
          <w:rFonts w:ascii="Times New Roman" w:eastAsia="Times New Roman" w:hAnsi="Times New Roman" w:cs="Times New Roman"/>
          <w:sz w:val="28"/>
          <w:szCs w:val="28"/>
          <w:lang w:val="uk-UA"/>
        </w:rPr>
        <w:t xml:space="preserve"> у </w:t>
      </w:r>
      <w:r w:rsidR="00C94BD8">
        <w:rPr>
          <w:rFonts w:ascii="Times New Roman" w:eastAsia="Times New Roman" w:hAnsi="Times New Roman" w:cs="Times New Roman"/>
          <w:sz w:val="28"/>
          <w:szCs w:val="28"/>
          <w:lang w:val="uk-UA"/>
        </w:rPr>
        <w:t>середовищі «</w:t>
      </w:r>
      <w:r w:rsidR="00C94BD8" w:rsidRPr="00A0463B">
        <w:rPr>
          <w:rFonts w:ascii="Times New Roman" w:eastAsia="Times New Roman" w:hAnsi="Times New Roman" w:cs="Times New Roman"/>
          <w:sz w:val="28"/>
          <w:szCs w:val="28"/>
          <w:lang w:val="uk-UA"/>
        </w:rPr>
        <w:t>гліцерин</w:t>
      </w:r>
      <w:r w:rsidR="00C94BD8">
        <w:rPr>
          <w:rFonts w:ascii="Times New Roman" w:eastAsia="Times New Roman" w:hAnsi="Times New Roman" w:cs="Times New Roman"/>
          <w:sz w:val="28"/>
          <w:szCs w:val="28"/>
          <w:lang w:val="uk-UA"/>
        </w:rPr>
        <w:t xml:space="preserve"> + порошок</w:t>
      </w:r>
      <w:r w:rsidR="00C94BD8" w:rsidRPr="007E542D">
        <w:rPr>
          <w:rFonts w:ascii="Times New Roman" w:eastAsia="Times New Roman" w:hAnsi="Times New Roman" w:cs="Times New Roman"/>
          <w:sz w:val="28"/>
          <w:szCs w:val="28"/>
          <w:lang w:val="uk-UA"/>
        </w:rPr>
        <w:t xml:space="preserve"> </w:t>
      </w:r>
      <w:r w:rsidRPr="007E542D">
        <w:rPr>
          <w:rFonts w:ascii="Times New Roman" w:eastAsia="Times New Roman" w:hAnsi="Times New Roman" w:cs="Times New Roman"/>
          <w:sz w:val="28"/>
          <w:szCs w:val="28"/>
          <w:lang w:val="uk-UA"/>
        </w:rPr>
        <w:t>ТiС</w:t>
      </w:r>
      <w:r w:rsidR="00C94BD8">
        <w:rPr>
          <w:rFonts w:ascii="Times New Roman" w:eastAsia="Times New Roman" w:hAnsi="Times New Roman" w:cs="Times New Roman"/>
          <w:sz w:val="28"/>
          <w:szCs w:val="28"/>
          <w:lang w:val="uk-UA"/>
        </w:rPr>
        <w:t xml:space="preserve">» показав </w:t>
      </w:r>
      <w:r>
        <w:rPr>
          <w:rFonts w:ascii="Times New Roman" w:eastAsia="Times New Roman" w:hAnsi="Times New Roman" w:cs="Times New Roman"/>
          <w:sz w:val="28"/>
          <w:szCs w:val="28"/>
          <w:lang w:val="uk-UA"/>
        </w:rPr>
        <w:t xml:space="preserve">покриття товщиною </w:t>
      </w:r>
      <w:r w:rsidR="00A66504">
        <w:rPr>
          <w:rFonts w:ascii="Times New Roman" w:eastAsia="Times New Roman" w:hAnsi="Times New Roman" w:cs="Times New Roman"/>
          <w:sz w:val="28"/>
          <w:szCs w:val="28"/>
          <w:lang w:val="uk-UA"/>
        </w:rPr>
        <w:t xml:space="preserve">від </w:t>
      </w:r>
      <w:r>
        <w:rPr>
          <w:rFonts w:ascii="Times New Roman" w:eastAsia="Times New Roman" w:hAnsi="Times New Roman" w:cs="Times New Roman"/>
          <w:sz w:val="28"/>
          <w:szCs w:val="28"/>
          <w:lang w:val="uk-UA"/>
        </w:rPr>
        <w:t>25</w:t>
      </w:r>
      <w:r w:rsidR="00A66504">
        <w:rPr>
          <w:rFonts w:ascii="Times New Roman" w:eastAsia="Times New Roman" w:hAnsi="Times New Roman" w:cs="Times New Roman"/>
          <w:sz w:val="28"/>
          <w:szCs w:val="28"/>
          <w:lang w:val="uk-UA"/>
        </w:rPr>
        <w:t xml:space="preserve"> мкм до </w:t>
      </w:r>
      <w:r w:rsidRPr="00A0463B">
        <w:rPr>
          <w:rFonts w:ascii="Times New Roman" w:eastAsia="Times New Roman" w:hAnsi="Times New Roman" w:cs="Times New Roman"/>
          <w:sz w:val="28"/>
          <w:szCs w:val="28"/>
          <w:lang w:val="uk-UA"/>
        </w:rPr>
        <w:t>35 мкм</w:t>
      </w:r>
      <w:r w:rsidR="00C94BD8">
        <w:rPr>
          <w:rFonts w:ascii="Times New Roman" w:eastAsia="Times New Roman" w:hAnsi="Times New Roman" w:cs="Times New Roman"/>
          <w:sz w:val="28"/>
          <w:szCs w:val="28"/>
          <w:lang w:val="uk-UA"/>
        </w:rPr>
        <w:t xml:space="preserve"> </w:t>
      </w:r>
      <w:r w:rsidR="006D5870">
        <w:rPr>
          <w:rFonts w:ascii="Times New Roman" w:eastAsia="Times New Roman" w:hAnsi="Times New Roman" w:cs="Times New Roman"/>
          <w:sz w:val="28"/>
          <w:szCs w:val="28"/>
          <w:lang w:val="uk-UA"/>
        </w:rPr>
        <w:t>(рис. 3.17</w:t>
      </w:r>
      <w:r w:rsidR="00C94BD8">
        <w:rPr>
          <w:rFonts w:ascii="Times New Roman" w:eastAsia="Times New Roman" w:hAnsi="Times New Roman" w:cs="Times New Roman"/>
          <w:sz w:val="28"/>
          <w:szCs w:val="28"/>
          <w:lang w:val="uk-UA"/>
        </w:rPr>
        <w:t>)</w:t>
      </w:r>
      <w:r w:rsidRPr="00A0463B">
        <w:rPr>
          <w:rFonts w:ascii="Times New Roman" w:eastAsia="Times New Roman" w:hAnsi="Times New Roman" w:cs="Times New Roman"/>
          <w:sz w:val="28"/>
          <w:szCs w:val="28"/>
          <w:lang w:val="uk-UA"/>
        </w:rPr>
        <w:t xml:space="preserve">, а після </w:t>
      </w:r>
      <w:r>
        <w:rPr>
          <w:rFonts w:ascii="Times New Roman" w:eastAsia="Times New Roman" w:hAnsi="Times New Roman" w:cs="Times New Roman"/>
          <w:sz w:val="28"/>
          <w:szCs w:val="28"/>
          <w:lang w:val="uk-UA"/>
        </w:rPr>
        <w:t>ЕІЛ за схемою Ti-Cr</w:t>
      </w:r>
      <w:r w:rsidR="00666A5B">
        <w:rPr>
          <w:rFonts w:ascii="Times New Roman" w:eastAsia="Times New Roman" w:hAnsi="Times New Roman" w:cs="Times New Roman"/>
          <w:sz w:val="28"/>
          <w:szCs w:val="28"/>
          <w:lang w:val="uk-UA"/>
        </w:rPr>
        <w:t xml:space="preserve"> (рис. 3.1</w:t>
      </w:r>
      <w:r w:rsidR="006D5870">
        <w:rPr>
          <w:rFonts w:ascii="Times New Roman" w:eastAsia="Times New Roman" w:hAnsi="Times New Roman" w:cs="Times New Roman"/>
          <w:sz w:val="28"/>
          <w:szCs w:val="28"/>
          <w:lang w:val="uk-UA"/>
        </w:rPr>
        <w:t>8</w:t>
      </w:r>
      <w:r w:rsidR="00666A5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товщина </w:t>
      </w:r>
      <w:r w:rsidR="00C94BD8">
        <w:rPr>
          <w:rFonts w:ascii="Times New Roman" w:eastAsia="Times New Roman" w:hAnsi="Times New Roman" w:cs="Times New Roman"/>
          <w:sz w:val="28"/>
          <w:szCs w:val="28"/>
          <w:lang w:val="uk-UA"/>
        </w:rPr>
        <w:t xml:space="preserve">легованого шару </w:t>
      </w:r>
      <w:r>
        <w:rPr>
          <w:rFonts w:ascii="Times New Roman" w:eastAsia="Times New Roman" w:hAnsi="Times New Roman" w:cs="Times New Roman"/>
          <w:sz w:val="28"/>
          <w:szCs w:val="28"/>
          <w:lang w:val="uk-UA"/>
        </w:rPr>
        <w:t xml:space="preserve">становить </w:t>
      </w:r>
      <w:r w:rsidR="00A66504">
        <w:rPr>
          <w:rFonts w:ascii="Times New Roman" w:eastAsia="Times New Roman" w:hAnsi="Times New Roman" w:cs="Times New Roman"/>
          <w:sz w:val="28"/>
          <w:szCs w:val="28"/>
          <w:lang w:val="uk-UA"/>
        </w:rPr>
        <w:t xml:space="preserve">від </w:t>
      </w:r>
      <w:r>
        <w:rPr>
          <w:rFonts w:ascii="Times New Roman" w:eastAsia="Times New Roman" w:hAnsi="Times New Roman" w:cs="Times New Roman"/>
          <w:sz w:val="28"/>
          <w:szCs w:val="28"/>
          <w:lang w:val="uk-UA"/>
        </w:rPr>
        <w:t>25</w:t>
      </w:r>
      <w:r w:rsidR="00A66504">
        <w:rPr>
          <w:rFonts w:ascii="Times New Roman" w:eastAsia="Times New Roman" w:hAnsi="Times New Roman" w:cs="Times New Roman"/>
          <w:sz w:val="28"/>
          <w:szCs w:val="28"/>
          <w:lang w:val="uk-UA"/>
        </w:rPr>
        <w:t xml:space="preserve"> мкм до </w:t>
      </w:r>
      <w:r>
        <w:rPr>
          <w:rFonts w:ascii="Times New Roman" w:eastAsia="Times New Roman" w:hAnsi="Times New Roman" w:cs="Times New Roman"/>
          <w:sz w:val="28"/>
          <w:szCs w:val="28"/>
          <w:lang w:val="uk-UA"/>
        </w:rPr>
        <w:t>30</w:t>
      </w:r>
      <w:r w:rsidRPr="00A0463B">
        <w:rPr>
          <w:rFonts w:ascii="Times New Roman" w:eastAsia="Times New Roman" w:hAnsi="Times New Roman" w:cs="Times New Roman"/>
          <w:sz w:val="28"/>
          <w:szCs w:val="28"/>
          <w:lang w:val="uk-UA"/>
        </w:rPr>
        <w:t xml:space="preserve"> мкм. </w:t>
      </w:r>
    </w:p>
    <w:p w:rsidR="00762B61" w:rsidRPr="00C5314C" w:rsidRDefault="00762B61" w:rsidP="00666A5B">
      <w:pPr>
        <w:spacing w:after="0" w:line="360" w:lineRule="auto"/>
        <w:ind w:firstLine="709"/>
        <w:jc w:val="both"/>
        <w:rPr>
          <w:rFonts w:ascii="Times New Roman" w:eastAsia="Times New Roman" w:hAnsi="Times New Roman" w:cs="Times New Roman"/>
          <w:sz w:val="28"/>
          <w:szCs w:val="28"/>
          <w:lang w:val="uk-UA"/>
        </w:rPr>
      </w:pPr>
    </w:p>
    <w:p w:rsidR="00666A5B" w:rsidRPr="007570F4" w:rsidRDefault="00D139B6" w:rsidP="00666A5B">
      <w:pPr>
        <w:spacing w:after="0" w:line="360" w:lineRule="auto"/>
        <w:ind w:firstLine="709"/>
        <w:jc w:val="center"/>
        <w:rPr>
          <w:rFonts w:ascii="Times New Roman" w:eastAsia="Calibri" w:hAnsi="Times New Roman" w:cs="Times New Roman"/>
          <w:sz w:val="28"/>
          <w:szCs w:val="28"/>
          <w:lang w:val="uk-UA"/>
        </w:rPr>
      </w:pPr>
      <w:r w:rsidRPr="00D139B6">
        <w:rPr>
          <w:rFonts w:ascii="Times New Roman" w:eastAsia="Calibri" w:hAnsi="Times New Roman" w:cs="Times New Roman"/>
          <w:noProof/>
          <w:sz w:val="28"/>
          <w:szCs w:val="28"/>
        </w:rPr>
        <w:pict>
          <v:rect id="_x0000_s1045" style="position:absolute;left:0;text-align:left;margin-left:316.8pt;margin-top:183.9pt;width:97.1pt;height:51.85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Dv6kgIAAD4FAAAOAAAAZHJzL2Uyb0RvYy54bWysVElu2zAU3RfoHQjuG1mOMwmRAyNBigJG&#10;EjQpsmYoMhZC8bMkPXVVoNsCPUIP0U3RIWeQb9RPSlaGelV0Q5D870+P7/PwaFEpMhPWlaBzmm71&#10;KBGaQ1Hq25y+uzp9tU+J80wXTIEWOV0KR4+GL18czk0m+jABVQhLMIh22dzkdOK9yZLE8YmomNsC&#10;IzQaJdiKeTza26SwbI7RK5X0e73dZA62MBa4cA5vTxojHcb4Ugruz6V0whOVU6zNx9XG9SasyfCQ&#10;ZbeWmUnJ2zLYP1RRsVJj0i7UCfOMTG35V6iq5BYcSL/FoUpAypKL2AN2k/aedXM5YUbEXpAcZzqa&#10;3P8Ly89mF5aUBb5dSolmFb5R/XX1cfWl/lXfrz7V3+r7+ufqc/27/l7/IAhCxubGZeh4aS5s6NmZ&#10;MfA7h4bkiSUcXItZSFsFLHZMFpH+ZUe/WHjC8TLtb2+ne/hKHG27O/uDg52QLWHZ2ttY518LqEjY&#10;5NTi80bW2WzsfANdQ9pimvyxEr9UIpSg9FshsWXM2I/eUWziWFkyYygTxrnQfrdNHdHBTZZKdY7p&#10;JkflIztYb4sNbiKKsHPsbXJ8mrHziFlB+865KjXYTQGKuy5zg1933/Qc2r+BYokvbaEZAWf4aYkk&#10;jpnzF8yi5pF3nGN/jotUMM8ptDtKJmA/bLoPeJQiWimZ4wzl1L2fMisoUW80ivQgHQzC0MXDYGev&#10;jwf72HLz2KKn1TEg/6hDrC5uA96r9VZaqK5x3EchK5qY5pg7p9zb9eHYN7ONHwYXo1GE4aAZ5sf6&#10;0vAQPLAaRHK1uGbWtEryqMEzWM8by54JqsEGTw2jqQdZRrU98NryjUMa9dp+KOEXeHyOqIdvb/gH&#10;AAD//wMAUEsDBBQABgAIAAAAIQAxR2RV4AAAAAsBAAAPAAAAZHJzL2Rvd25yZXYueG1sTI/BTsMw&#10;EETvSPyDtUjcqJ2WmDaNUyEQEhWnlh44OvE2iYjXUew04e8xJ3pc7ejNm3w3245dcPCtIwXJQgBD&#10;qpxpqVZw+nx7WAPzQZPRnSNU8IMedsXtTa4z4yY64OUYahYh5DOtoAmhzzj3VYNW+4XrkeLv7Aar&#10;QzyHmptBTxFuO74UQnKrW4oNje7xpcHq+zhaBXI6pbzErw85vgo87/eO3g9Oqfu7+XkLLOAc/sPw&#10;px/VoYhOpRvJeNZFRpLGLUHBKn2SwGJiLTZLYKWCR5msgBc5v95Q/AIAAP//AwBQSwECLQAUAAYA&#10;CAAAACEAtoM4kv4AAADhAQAAEwAAAAAAAAAAAAAAAAAAAAAAW0NvbnRlbnRfVHlwZXNdLnhtbFBL&#10;AQItABQABgAIAAAAIQA4/SH/1gAAAJQBAAALAAAAAAAAAAAAAAAAAC8BAABfcmVscy8ucmVsc1BL&#10;AQItABQABgAIAAAAIQAaIDv6kgIAAD4FAAAOAAAAAAAAAAAAAAAAAC4CAABkcnMvZTJvRG9jLnht&#10;bFBLAQItABQABgAIAAAAIQAxR2RV4AAAAAsBAAAPAAAAAAAAAAAAAAAAAOwEAABkcnMvZG93bnJl&#10;di54bWxQSwUGAAAAAAQABADzAAAA+QUAAAAA&#10;" fillcolor="white [3201]" strokecolor="#f79646 [3209]" strokeweight="2pt">
            <v:path arrowok="t"/>
          </v:rect>
        </w:pict>
      </w:r>
      <w:r w:rsidRPr="00D139B6">
        <w:rPr>
          <w:rFonts w:ascii="Times New Roman" w:eastAsia="Calibri" w:hAnsi="Times New Roman" w:cs="Times New Roman"/>
          <w:noProof/>
          <w:sz w:val="28"/>
          <w:szCs w:val="28"/>
        </w:rPr>
        <w:pict>
          <v:line id="_x0000_s1046" style="position:absolute;left:0;text-align:left;z-index:251675648;visibility:visible;mso-wrap-distance-top:-3e-5mm;mso-wrap-distance-bottom:-3e-5mm" from="342.75pt,221.35pt" to="392.95pt,2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hA++AEAAAUEAAAOAAAAZHJzL2Uyb0RvYy54bWysU8tu1DAU3SPxD5b3TDItlCqaTBetYFPB&#10;iMIHuI49seqXbDPJ7IA10nwCv8ACpEqFfkPyR712JuEphBAby773nHOfXpy0SqINc14YXeL5LMeI&#10;aWoqodclfvXyyYNjjHwguiLSaFbiLfP4ZHn/3qKxBTswtZEVcwhEtC8aW+I6BFtkmac1U8TPjGUa&#10;nNw4RQI83TqrHGlAXcnsIM+Pssa4yjpDmfdgPRuceJn0OWc0POfcs4BkiSG3kE6Xzst4ZssFKdaO&#10;2FrQfRrkH7JQRGgIOkmdkUDQayd+kVKCOuMNDzNqVGY4F5SlGqCaef5TNRc1sSzVAs3xdmqT/3+y&#10;9Nlm5ZCoYHYYaaJgRN2H/k2/6750H/sd6t92t93n7lN33X3trvt3cL/p38M9OrubvXmH5rGTjfUF&#10;CJ7qlYu9oK2+sOeGXnnwZT8448PbAdZypyIcmoHaNJntNBnWBkTBeHT4+NFDmB8dXRkpRp51Pjxl&#10;RqF4KbEUOvaMFGRz7kOMTIoREs1So6bEh8fzPE0/5TWkkpIKW8kG2AvGoTEQfJ7k0kqyU+nQhsAy&#10;VVepZBCXGpCRwoWUEyn/M2mPjTSW1vRviRM6RTQ6TEQltHG/ixraMVU+4PfT8EOtsexLU21XbhwT&#10;7Fpq2/5fxGX+/p3o337v8g4AAP//AwBQSwMEFAAGAAgAAAAhAILikQDeAAAACwEAAA8AAABkcnMv&#10;ZG93bnJldi54bWxMj8FOwzAMhu9IvENkJG4sHaPpVppOCIEEuzHgnjWmrWic0qRd4ekxEhIcbX/+&#10;/bnYzq4TEw6h9aRhuUhAIFXetlRreHm+v1iDCNGQNZ0n1PCJAbbl6UlhcuuP9ITTPtaCQyjkRkMT&#10;Y59LGaoGnQkL3yPx7M0PzkQuh1rawRw53HXyMkmUdKYlvtCYHm8brN73o2ON3evd/JGofvrKqocx&#10;3aw32WOl9fnZfHMNIuIc/2D40ecdKNnp4EeyQXQalEqXjGq4WqkVCCYylaYgDr8dWRby/w/lNwAA&#10;AP//AwBQSwECLQAUAAYACAAAACEAtoM4kv4AAADhAQAAEwAAAAAAAAAAAAAAAAAAAAAAW0NvbnRl&#10;bnRfVHlwZXNdLnhtbFBLAQItABQABgAIAAAAIQA4/SH/1gAAAJQBAAALAAAAAAAAAAAAAAAAAC8B&#10;AABfcmVscy8ucmVsc1BLAQItABQABgAIAAAAIQC57hA++AEAAAUEAAAOAAAAAAAAAAAAAAAAAC4C&#10;AABkcnMvZTJvRG9jLnhtbFBLAQItABQABgAIAAAAIQCC4pEA3gAAAAsBAAAPAAAAAAAAAAAAAAAA&#10;AFIEAABkcnMvZG93bnJldi54bWxQSwUGAAAAAAQABADzAAAAXQUAAAAA&#10;" strokecolor="black [3040]" strokeweight="3pt">
            <o:lock v:ext="edit" shapetype="f"/>
          </v:line>
        </w:pict>
      </w:r>
      <w:r w:rsidRPr="00D139B6">
        <w:rPr>
          <w:rFonts w:ascii="Times New Roman" w:eastAsia="Calibri" w:hAnsi="Times New Roman" w:cs="Times New Roman"/>
          <w:noProof/>
          <w:sz w:val="28"/>
          <w:szCs w:val="28"/>
        </w:rPr>
        <w:pict>
          <v:shape id="_x0000_s1047" type="#_x0000_t202" style="position:absolute;left:0;text-align:left;margin-left:334.4pt;margin-top:186.25pt;width:1in;height:30.9pt;z-index:25167667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42RpQIAAMwFAAAOAAAAZHJzL2Uyb0RvYy54bWysVN1O2zAUvp+0d7B8P9KWwkZEijoQ06QK&#10;0MrEtevYbYTt49luk+5leIpdTdoz9JF27KSlMDSJaTeJ7fOdv+/8nJ41WpGVcL4CU9D+QY8SYTiU&#10;lZkX9Ovt5bsPlPjATMkUGFHQtfD0bPT2zWltczGABahSOIJGjM9rW9BFCDbPMs8XQjN/AFYYFEpw&#10;mgW8unlWOlajda2yQa93nNXgSuuAC+/x9aIV0lGyL6Xg4VpKLwJRBcXYQvq69J3FbzY6ZfncMbuo&#10;eBcG+4coNKsMOt2ZumCBkaWr/jClK+7AgwwHHHQGUlZcpBwwm37vWTbTBbMi5YLkeLujyf8/s/xq&#10;deNIVWLtsFKGaazR5mHza/Nz84PgE/JTW58jbGoRGJqP0CA25ertBPi9R0i2h2kVPKIjH410Ov4x&#10;U4KKWIL1jnbRBMLx8aQ/HPZQwlF0eDIYHqayZI/K1vnwSYAm8VBQh1VNAbDVxIfonuVbSPTlQVXl&#10;ZaVUusROEufKkRXDHlChH3NCjScoZUhd0OPDo16b2V8szOYvWEB7ykR3IvVcF1ZkpSUincJaiYhR&#10;5ouQyHni44UYGefC7OJM6IiSmNFrFDv8Y1SvUW7zQI3kGUzYKevKgGtZekpteb8lRrb4ri98m3ek&#10;IDSzpuuoGZRrbCgH7Uh6yy8rrO6E+XDDHM4gNgTulXCNH6kAqwPdiZIFuO8vvUc8jgZKKalxpgvq&#10;vy2ZE5SozwaHJjUaLoF0GR69H6APty+Z7UvMUp8DtkwfN5jl6RjxQW2P0oG+w/Uzjl5RxAxH3wUN&#10;2+N5aDcNri8uxuMEwrG3LEzM1PLtHMXevW3umLNdgwecjCvYTj/Ln/V5i42FMTBeBpBVGoJIcMtq&#10;RzyujNTp3XqLO2n/nlCPS3j0GwAA//8DAFBLAwQUAAYACAAAACEAblIV3d8AAAALAQAADwAAAGRy&#10;cy9kb3ducmV2LnhtbEyPTU/DMAyG70j8h8hI3FjSDwqUuhNCAo6IsUk7Zo1pqzVJ1WRd+feYExxt&#10;P3r9vNV6sYOYaQq9dwjJSoEg13jTuxZh+/lycw8iRO2MHrwjhG8KsK4vLypdGn92HzRvYis4xIVS&#10;I3QxjqWUoenI6rDyIzm+ffnJ6sjj1Eoz6TOH20GmShXS6t7xh06P9NxRc9ycLIJX251J3uc3SVm/&#10;V2ORHmPyinh9tTw9goi0xD8YfvVZHWp2OviTM0EMCMWtShlFyIo0A8HE3UPOmwNCnuYJyLqS/zvU&#10;PwAAAP//AwBQSwECLQAUAAYACAAAACEAtoM4kv4AAADhAQAAEwAAAAAAAAAAAAAAAAAAAAAAW0Nv&#10;bnRlbnRfVHlwZXNdLnhtbFBLAQItABQABgAIAAAAIQA4/SH/1gAAAJQBAAALAAAAAAAAAAAAAAAA&#10;AC8BAABfcmVscy8ucmVsc1BLAQItABQABgAIAAAAIQAKp42RpQIAAMwFAAAOAAAAAAAAAAAAAAAA&#10;AC4CAABkcnMvZTJvRG9jLnhtbFBLAQItABQABgAIAAAAIQBuUhXd3wAAAAsBAAAPAAAAAAAAAAAA&#10;AAAAAP8EAABkcnMvZG93bnJldi54bWxQSwUGAAAAAAQABADzAAAACwYAAAAA&#10;" fillcolor="white [3201]" strokecolor="white [3212]" strokeweight=".5pt">
            <v:path arrowok="t"/>
            <v:textbox style="mso-next-textbox:#_x0000_s1047">
              <w:txbxContent>
                <w:p w:rsidR="00185241" w:rsidRPr="006917DF" w:rsidRDefault="00185241" w:rsidP="00666A5B">
                  <w:pPr>
                    <w:rPr>
                      <w:rFonts w:ascii="Times New Roman" w:hAnsi="Times New Roman" w:cs="Times New Roman"/>
                      <w:b/>
                      <w:sz w:val="32"/>
                      <w:szCs w:val="32"/>
                      <w:lang w:val="uk-UA"/>
                    </w:rPr>
                  </w:pPr>
                  <w:r>
                    <w:rPr>
                      <w:rFonts w:ascii="Times New Roman" w:hAnsi="Times New Roman" w:cs="Times New Roman"/>
                      <w:b/>
                      <w:sz w:val="32"/>
                      <w:szCs w:val="32"/>
                      <w:lang w:val="uk-UA"/>
                    </w:rPr>
                    <w:t>25</w:t>
                  </w:r>
                  <w:r w:rsidRPr="006917DF">
                    <w:rPr>
                      <w:rFonts w:ascii="Times New Roman" w:hAnsi="Times New Roman" w:cs="Times New Roman"/>
                      <w:b/>
                      <w:sz w:val="32"/>
                      <w:szCs w:val="32"/>
                      <w:lang w:val="uk-UA"/>
                    </w:rPr>
                    <w:t xml:space="preserve"> мкм</w:t>
                  </w:r>
                </w:p>
              </w:txbxContent>
            </v:textbox>
          </v:shape>
        </w:pict>
      </w:r>
      <w:r w:rsidR="00666A5B">
        <w:rPr>
          <w:rFonts w:ascii="Times New Roman" w:eastAsia="Calibri" w:hAnsi="Times New Roman" w:cs="Times New Roman"/>
          <w:noProof/>
          <w:sz w:val="28"/>
          <w:szCs w:val="28"/>
          <w:lang w:val="uk-UA" w:eastAsia="uk-UA"/>
        </w:rPr>
        <w:drawing>
          <wp:inline distT="0" distB="0" distL="0" distR="0">
            <wp:extent cx="4093535" cy="2972779"/>
            <wp:effectExtent l="19050" t="0" r="2215" b="0"/>
            <wp:docPr id="19" name="Рисунок 18" descr="Cr-Ti_gli_Cr3C2-T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Ti_gli_Cr3C2-TiC.jpg"/>
                    <pic:cNvPicPr/>
                  </pic:nvPicPr>
                  <pic:blipFill>
                    <a:blip r:embed="rId37" cstate="print"/>
                    <a:stretch>
                      <a:fillRect/>
                    </a:stretch>
                  </pic:blipFill>
                  <pic:spPr>
                    <a:xfrm>
                      <a:off x="0" y="0"/>
                      <a:ext cx="4093760" cy="2972942"/>
                    </a:xfrm>
                    <a:prstGeom prst="rect">
                      <a:avLst/>
                    </a:prstGeom>
                  </pic:spPr>
                </pic:pic>
              </a:graphicData>
            </a:graphic>
          </wp:inline>
        </w:drawing>
      </w:r>
    </w:p>
    <w:p w:rsidR="00666A5B" w:rsidRPr="007570F4" w:rsidRDefault="00666A5B" w:rsidP="00666A5B">
      <w:pPr>
        <w:spacing w:after="0" w:line="360" w:lineRule="auto"/>
        <w:ind w:firstLine="709"/>
        <w:jc w:val="center"/>
        <w:rPr>
          <w:rFonts w:ascii="Times New Roman" w:eastAsia="Calibri" w:hAnsi="Times New Roman" w:cs="Times New Roman"/>
          <w:sz w:val="28"/>
          <w:szCs w:val="28"/>
          <w:lang w:val="uk-UA"/>
        </w:rPr>
      </w:pPr>
      <w:r w:rsidRPr="007570F4">
        <w:rPr>
          <w:rFonts w:ascii="Times New Roman" w:eastAsia="Calibri" w:hAnsi="Times New Roman" w:cs="Times New Roman"/>
          <w:sz w:val="28"/>
          <w:szCs w:val="28"/>
          <w:lang w:val="uk-UA"/>
        </w:rPr>
        <w:t>Рисунок 3.</w:t>
      </w:r>
      <w:r w:rsidR="006D5870">
        <w:rPr>
          <w:rFonts w:ascii="Times New Roman" w:eastAsia="Calibri" w:hAnsi="Times New Roman" w:cs="Times New Roman"/>
          <w:sz w:val="28"/>
          <w:szCs w:val="28"/>
          <w:lang w:val="uk-UA"/>
        </w:rPr>
        <w:t>17</w:t>
      </w:r>
      <w:r w:rsidRPr="007570F4">
        <w:rPr>
          <w:rFonts w:ascii="Times New Roman" w:eastAsia="Calibri" w:hAnsi="Times New Roman" w:cs="Times New Roman"/>
          <w:sz w:val="28"/>
          <w:szCs w:val="28"/>
          <w:lang w:val="uk-UA"/>
        </w:rPr>
        <w:t xml:space="preserve"> – Мікроструктура поверхнево</w:t>
      </w:r>
      <w:r>
        <w:rPr>
          <w:rFonts w:ascii="Times New Roman" w:eastAsia="Calibri" w:hAnsi="Times New Roman" w:cs="Times New Roman"/>
          <w:sz w:val="28"/>
          <w:szCs w:val="28"/>
          <w:lang w:val="uk-UA"/>
        </w:rPr>
        <w:t xml:space="preserve">ї зони сталі 40Х13 після ЕІЛ в </w:t>
      </w:r>
      <w:r w:rsidRPr="007570F4">
        <w:rPr>
          <w:rFonts w:ascii="Times New Roman" w:eastAsia="Calibri" w:hAnsi="Times New Roman" w:cs="Times New Roman"/>
          <w:sz w:val="28"/>
          <w:szCs w:val="28"/>
          <w:lang w:val="uk-UA"/>
        </w:rPr>
        <w:t xml:space="preserve">середовищі «гліцерин + </w:t>
      </w:r>
      <w:r>
        <w:rPr>
          <w:rFonts w:ascii="Times New Roman" w:eastAsia="Calibri" w:hAnsi="Times New Roman" w:cs="Times New Roman"/>
          <w:sz w:val="28"/>
          <w:szCs w:val="28"/>
          <w:lang w:val="uk-UA"/>
        </w:rPr>
        <w:t>карбід</w:t>
      </w:r>
      <w:r w:rsidRPr="007570F4">
        <w:rPr>
          <w:rFonts w:ascii="Times New Roman" w:eastAsia="Calibri" w:hAnsi="Times New Roman" w:cs="Times New Roman"/>
          <w:sz w:val="28"/>
          <w:szCs w:val="28"/>
          <w:lang w:val="uk-UA"/>
        </w:rPr>
        <w:t>» в послідовності Cr-Ti</w:t>
      </w:r>
    </w:p>
    <w:p w:rsidR="00666A5B" w:rsidRPr="00666A5B" w:rsidRDefault="00666A5B" w:rsidP="00666A5B">
      <w:pPr>
        <w:spacing w:after="0" w:line="360" w:lineRule="auto"/>
        <w:ind w:firstLine="709"/>
        <w:jc w:val="center"/>
        <w:rPr>
          <w:rFonts w:ascii="Times New Roman" w:eastAsia="Calibri" w:hAnsi="Times New Roman" w:cs="Times New Roman"/>
          <w:sz w:val="28"/>
          <w:szCs w:val="28"/>
        </w:rPr>
      </w:pPr>
    </w:p>
    <w:p w:rsidR="00666A5B" w:rsidRPr="00666A5B" w:rsidRDefault="00D139B6" w:rsidP="00666A5B">
      <w:pPr>
        <w:spacing w:after="0" w:line="360" w:lineRule="auto"/>
        <w:ind w:firstLine="709"/>
        <w:jc w:val="center"/>
        <w:rPr>
          <w:rFonts w:ascii="Times New Roman" w:eastAsia="Calibri" w:hAnsi="Times New Roman" w:cs="Times New Roman"/>
          <w:sz w:val="28"/>
          <w:szCs w:val="28"/>
          <w:lang w:val="en-US"/>
        </w:rPr>
      </w:pPr>
      <w:r w:rsidRPr="00D139B6">
        <w:rPr>
          <w:rFonts w:ascii="Times New Roman" w:eastAsia="Calibri" w:hAnsi="Times New Roman" w:cs="Times New Roman"/>
          <w:noProof/>
          <w:sz w:val="28"/>
          <w:szCs w:val="28"/>
        </w:rPr>
        <w:lastRenderedPageBreak/>
        <w:pict>
          <v:shape id="_x0000_s1050" type="#_x0000_t202" style="position:absolute;left:0;text-align:left;margin-left:334.35pt;margin-top:192.55pt;width:71.95pt;height:30.9pt;z-index:25167974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F7/qgIAANMFAAAOAAAAZHJzL2Uyb0RvYy54bWysVEtu2zAQ3RfoHQjuG/mXpBYiB66DFAWM&#10;JGhSZE1TpC2E4rAkbcm9TE/RVYGewUfqkJI/SY0CKbqRSM6b35vPxWVdKrIS1hWgM9o96VAiNIe8&#10;0POMfnm4fveeEueZzpkCLTK6Fo5ejt6+uahMKnqwAJULS9CIdmllMrrw3qRJ4vhClMydgBEahRJs&#10;yTxe7TzJLavQeqmSXqdzllRgc2OBC+fw9aoR0lG0L6Xg/lZKJzxRGcXYfPza+J2FbzK6YOncMrMo&#10;eBsG+4coSlZodLozdcU8I0tb/GGqLLgFB9KfcCgTkLLgIuaA2XQ7L7K5XzAjYi5IjjM7mtz/M8tv&#10;VneWFHlGe6eUaFZijTbfN782Pzc/CD4hP5VxKcLuDQJ9/QFqrHPM1Zkp8CeHkOQA0yg4RAc+amnL&#10;8MdMCSpiCdY72kXtCcfHYbd/fobeOYr6w96gH8uS7JWNdf6jgJKEQ0YtVjUGwFZT54N7lm4hwZcD&#10;VeTXhVLxEjpJTJQlK4Y9oHw35IQaz1BKkyqjZ/3TTpPZXyzM5kcsoD2lgzsRe64NK7DSEBFPfq1E&#10;wCj9WUjkPPJxJEbGudC7OCM6oCRm9BrFFr+P6jXKTR6oET2D9jvlstBgG5aeU5s/bYmRDb7tC9fk&#10;HSjw9ayOzRaR4WUG+Rr7ykIzmc7w6wKLPGXO3zGLo4gdg+vF3+JHKsAiQXuiZAH227H3gMcJQSkl&#10;FY52Rt3XJbOCEvVJ4+wMu4NB2AXxMjg97+HFHkpmhxK9LCeAndPFRWZ4PAa8V9ujtFA+4hYaB68o&#10;Ypqj74z67XHim4WDW4yL8TiCcPoN81N9b/h2nEILP9SPzJq2zz0OyA1slwBLX7R7gw310TBeepBF&#10;nIU9qy3/uDliw7dbLqymw3tE7Xfx6DcAAAD//wMAUEsDBBQABgAIAAAAIQB8zlPz3wAAAAsBAAAP&#10;AAAAZHJzL2Rvd25yZXYueG1sTI/BTsMwEETvSPyDtUjcqB0HTBqyqRAScESUInF04yWJGttR7Kbh&#10;7zEnelzt08ybarPYgc00hd47hGwlgJFrvOldi7D7eL4pgIWondGDd4TwQwE29eVFpUvjT+6d5m1s&#10;WQpxodQIXYxjyXloOrI6rPxILv2+/WR1TOfUcjPpUwq3A5dCKG5171JDp0d66qg5bI8WwYvdp8ne&#10;5ldOef8lRiUPMXtBvL5aHh+ARVriPwx/+kkd6uS090dnAhsQ1J3ME4qQqyKNSsT9Wklge4RbuS6A&#10;1xU/31D/AgAA//8DAFBLAQItABQABgAIAAAAIQC2gziS/gAAAOEBAAATAAAAAAAAAAAAAAAAAAAA&#10;AABbQ29udGVudF9UeXBlc10ueG1sUEsBAi0AFAAGAAgAAAAhADj9If/WAAAAlAEAAAsAAAAAAAAA&#10;AAAAAAAALwEAAF9yZWxzLy5yZWxzUEsBAi0AFAAGAAgAAAAhAFXYXv+qAgAA0wUAAA4AAAAAAAAA&#10;AAAAAAAALgIAAGRycy9lMm9Eb2MueG1sUEsBAi0AFAAGAAgAAAAhAHzOU/PfAAAACwEAAA8AAAAA&#10;AAAAAAAAAAAABAUAAGRycy9kb3ducmV2LnhtbFBLBQYAAAAABAAEAPMAAAAQBgAAAAA=&#10;" fillcolor="white [3201]" strokecolor="white [3212]" strokeweight=".5pt">
            <v:path arrowok="t"/>
            <v:textbox style="mso-next-textbox:#_x0000_s1050">
              <w:txbxContent>
                <w:p w:rsidR="00185241" w:rsidRPr="006917DF" w:rsidRDefault="00185241" w:rsidP="00666A5B">
                  <w:pPr>
                    <w:rPr>
                      <w:rFonts w:ascii="Times New Roman" w:hAnsi="Times New Roman" w:cs="Times New Roman"/>
                      <w:b/>
                      <w:sz w:val="32"/>
                      <w:szCs w:val="32"/>
                      <w:lang w:val="uk-UA"/>
                    </w:rPr>
                  </w:pPr>
                  <w:r>
                    <w:rPr>
                      <w:rFonts w:ascii="Times New Roman" w:hAnsi="Times New Roman" w:cs="Times New Roman"/>
                      <w:b/>
                      <w:sz w:val="32"/>
                      <w:szCs w:val="32"/>
                      <w:lang w:val="uk-UA"/>
                    </w:rPr>
                    <w:t>2</w:t>
                  </w:r>
                  <w:r>
                    <w:rPr>
                      <w:rFonts w:ascii="Times New Roman" w:hAnsi="Times New Roman" w:cs="Times New Roman"/>
                      <w:b/>
                      <w:sz w:val="32"/>
                      <w:szCs w:val="32"/>
                      <w:lang w:val="en-US"/>
                    </w:rPr>
                    <w:t>5</w:t>
                  </w:r>
                  <w:r w:rsidRPr="006917DF">
                    <w:rPr>
                      <w:rFonts w:ascii="Times New Roman" w:hAnsi="Times New Roman" w:cs="Times New Roman"/>
                      <w:b/>
                      <w:sz w:val="32"/>
                      <w:szCs w:val="32"/>
                      <w:lang w:val="uk-UA"/>
                    </w:rPr>
                    <w:t xml:space="preserve"> мкм</w:t>
                  </w:r>
                </w:p>
              </w:txbxContent>
            </v:textbox>
          </v:shape>
        </w:pict>
      </w:r>
      <w:r w:rsidRPr="00D139B6">
        <w:rPr>
          <w:rFonts w:ascii="Times New Roman" w:eastAsia="Calibri" w:hAnsi="Times New Roman" w:cs="Times New Roman"/>
          <w:noProof/>
          <w:sz w:val="28"/>
          <w:szCs w:val="28"/>
        </w:rPr>
        <w:pict>
          <v:line id="_x0000_s1049" style="position:absolute;left:0;text-align:left;z-index:251678720;visibility:visible;mso-wrap-distance-top:-3e-5mm;mso-wrap-distance-bottom:-3e-5mm;mso-width-relative:margin" from="347.5pt,230.1pt" to="391.85pt,2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4jJ/gEAAAcEAAAOAAAAZHJzL2Uyb0RvYy54bWysU0tuFDEQ3SNxB8t7prsnH0Wt6ckiEWwi&#10;GBE4gOO2Z6z4J9tM9+yANdIcgSuwIFKkAGfovlHK7pkmfIQQYmPZVfVe1asqz05bJdGaOS+MrnAx&#10;yTFimppa6GWFX796+uQEIx+Irok0mlV4wzw+nT9+NGtsyaZmZWTNHAIS7cvGVngVgi2zzNMVU8RP&#10;jGUanNw4RQI83TKrHWmAXclsmufHWWNcbZ2hzHuwng9OPE/8nDMaXnDuWUCywlBbSKdL51U8s/mM&#10;lEtH7ErQXRnkH6pQRGhIOlKdk0DQGyd+oVKCOuMNDxNqVGY4F5QlDaCmyH9Sc7kiliUt0Bxvxzb5&#10;/0dLn68XDom6wtNDjDRRMKPuY/+233Zfuk/9FvXvum/dTfe5u+2+drf9e7jf9R/gHp3d3c68RQCH&#10;XjbWl0B5phcudoO2+tJeGHrtwZf94IwPb4ewljsVw6EdqE2z2YyzYW1AFIxHxwfTwyOM6N6VkXKP&#10;s86HZ8woFC8VlkLHrpGSrC98iJlJuQ+JZqlRU+GDkyJP8091DaWkosJGsiHsJePQGkheJLq0lOxM&#10;OrQmsE71dRElA7nUEBkhXEg5gvI/g3axEcbSov4tcIxOGY0OI1AJbdzvsoZ2Xyof4nfT8IPWKPvK&#10;1JuF248Jti0p2/2MuM4P3wn+/f/O7wEAAP//AwBQSwMEFAAGAAgAAAAhAIRN5rjeAAAACwEAAA8A&#10;AABkcnMvZG93bnJldi54bWxMj8FOwzAMhu9IvENkJG4sHRtJV5pOCIEEuzHgniWmrWic0qRd4ekJ&#10;EhIcbX/+/bnczq5jEw6h9aRguciAIRlvW6oVvDzfX+TAQtRkdecJFXxigG11elLqwvojPeG0jzVL&#10;IRQKraCJsS84D6ZBp8PC90hp9uYHp2Mqh5rbQR9TuOv4ZZYJ7nRL6UKje7xt0LzvR5c0dq9380cm&#10;+ulLmofxapNv5KNR6vxsvrkGFnGOfzD86KcdqJLTwY9kA+sUCJmLhCpYr1dLYImQQq6AHX47vCr5&#10;/x+qbwAAAP//AwBQSwECLQAUAAYACAAAACEAtoM4kv4AAADhAQAAEwAAAAAAAAAAAAAAAAAAAAAA&#10;W0NvbnRlbnRfVHlwZXNdLnhtbFBLAQItABQABgAIAAAAIQA4/SH/1gAAAJQBAAALAAAAAAAAAAAA&#10;AAAAAC8BAABfcmVscy8ucmVsc1BLAQItABQABgAIAAAAIQAO34jJ/gEAAAcEAAAOAAAAAAAAAAAA&#10;AAAAAC4CAABkcnMvZTJvRG9jLnhtbFBLAQItABQABgAIAAAAIQCETea43gAAAAsBAAAPAAAAAAAA&#10;AAAAAAAAAFgEAABkcnMvZG93bnJldi54bWxQSwUGAAAAAAQABADzAAAAYwUAAAAA&#10;" strokecolor="black [3040]" strokeweight="3pt">
            <o:lock v:ext="edit" shapetype="f"/>
          </v:line>
        </w:pict>
      </w:r>
      <w:r w:rsidRPr="00D139B6">
        <w:rPr>
          <w:rFonts w:ascii="Times New Roman" w:eastAsia="Calibri" w:hAnsi="Times New Roman" w:cs="Times New Roman"/>
          <w:noProof/>
          <w:sz w:val="28"/>
          <w:szCs w:val="28"/>
        </w:rPr>
        <w:pict>
          <v:rect id="_x0000_s1048" style="position:absolute;left:0;text-align:left;margin-left:316.8pt;margin-top:190.2pt;width:97.1pt;height:51.85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kp/kwIAAD4FAAAOAAAAZHJzL2Uyb0RvYy54bWysVMlu2zAQvRfoPxC8N7IcZxMiB0aCFAWM&#10;JGhS5MxQZCyE4rAkvfVUoNcC/YR+RC9Fl3yD/EcdUrKy1KeiF4LkvDfL4wwPjxaVIjNhXQk6p+lW&#10;jxKhORSlvs3pu6vTV/uUOM90wRRokdOlcPRo+PLF4dxkog8TUIWwBJ1ol81NTifemyxJHJ+Iirkt&#10;MEKjUYKtmMejvU0Ky+bovVJJv9fbTeZgC2OBC+fw9qQx0mH0L6Xg/lxKJzxROcXcfFxtXG/CmgwP&#10;WXZrmZmUvE2D/UMWFSs1Bu1cnTDPyNSWf7mqSm7BgfRbHKoEpCy5iDVgNWnvWTWXE2ZErAXFcaaT&#10;yf0/t/xsdmFJWeS0v02JZhW+Uf119XH1pf5V368+1d/q+/rn6nP9u/5e/yAIQsXmxmVIvDQXNtTs&#10;zBj4nUND8sQSDq7FLKStAhYrJoso/7KTXyw84XiZ9re30z18JY623Z39wcFOiJawbM021vnXAioS&#10;Njm1+LxRdTYbO99A15A2mSZ+zMQvlQgpKP1WSCwZI/YjOzabOFaWzBi2CeNcaL/bho7oQJOlUh0x&#10;3URUPm1JLTbQRGzCjtjbRHwasWPEqKB9R65KDXaTg+Kui9zg19U3NYfyb6BY4ktbaEbAGX5aoohj&#10;5vwFs9jzqDvOsT/HRSqY5xTaHSUTsB823Qc8tiJaKZnjDOXUvZ8yKyhRbzQ26UE6GIShi4fBzl4f&#10;D/ax5eaxRU+rY0D9U/wxDI/bgPdqvZUWqmsc91GIiiamOcbOKfd2fTj2zWzjh8HFaBRhOGiG+bG+&#10;NDw4D6qGJrlaXDNr2k7y2INnsJ43lj1rqAYbmBpGUw+yjN32oGurNw5p7Nf2Qwm/wONzRD18e8M/&#10;AAAA//8DAFBLAwQUAAYACAAAACEAVfX4rt8AAAALAQAADwAAAGRycy9kb3ducmV2LnhtbEyPsU7D&#10;MBBAdyT+wTokNmqnKW6VxqkQCImKqaUDoxNfk6jxOYqdJvw9ZqLj6Z7evct3s+3YFQffOlKQLAQw&#10;pMqZlmoFp6/3pw0wHzQZ3TlCBT/oYVfc3+U6M26iA16PoWZRQj7TCpoQ+oxzXzVotV+4Hinuzm6w&#10;OsRxqLkZ9BTltuNLISS3uqV4odE9vjZYXY6jVSCn0zMv8ftTjm8Cz/u9o4+DU+rxYX7ZAgs4h38Y&#10;/vJjOhSxqXQjGc+66EjWy4gqSGWaAovEJklWwEoFK7kWwIuc3/5Q/AIAAP//AwBQSwECLQAUAAYA&#10;CAAAACEAtoM4kv4AAADhAQAAEwAAAAAAAAAAAAAAAAAAAAAAW0NvbnRlbnRfVHlwZXNdLnhtbFBL&#10;AQItABQABgAIAAAAIQA4/SH/1gAAAJQBAAALAAAAAAAAAAAAAAAAAC8BAABfcmVscy8ucmVsc1BL&#10;AQItABQABgAIAAAAIQAErkp/kwIAAD4FAAAOAAAAAAAAAAAAAAAAAC4CAABkcnMvZTJvRG9jLnht&#10;bFBLAQItABQABgAIAAAAIQBV9fiu3wAAAAsBAAAPAAAAAAAAAAAAAAAAAO0EAABkcnMvZG93bnJl&#10;di54bWxQSwUGAAAAAAQABADzAAAA+QUAAAAA&#10;" fillcolor="white [3201]" strokecolor="#f79646 [3209]" strokeweight="2pt">
            <v:path arrowok="t"/>
          </v:rect>
        </w:pict>
      </w:r>
      <w:r w:rsidR="00666A5B">
        <w:rPr>
          <w:rFonts w:ascii="Times New Roman" w:eastAsia="Calibri" w:hAnsi="Times New Roman" w:cs="Times New Roman"/>
          <w:noProof/>
          <w:sz w:val="28"/>
          <w:szCs w:val="28"/>
          <w:lang w:val="uk-UA" w:eastAsia="uk-UA"/>
        </w:rPr>
        <w:drawing>
          <wp:inline distT="0" distB="0" distL="0" distR="0">
            <wp:extent cx="4170178" cy="3101108"/>
            <wp:effectExtent l="19050" t="0" r="1772" b="0"/>
            <wp:docPr id="23" name="Рисунок 22" descr="Ti-Cr_gli_TiC-Cr3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Cr_gli_TiC-Cr3C2.jpg"/>
                    <pic:cNvPicPr/>
                  </pic:nvPicPr>
                  <pic:blipFill>
                    <a:blip r:embed="rId38" cstate="print"/>
                    <a:stretch>
                      <a:fillRect/>
                    </a:stretch>
                  </pic:blipFill>
                  <pic:spPr>
                    <a:xfrm>
                      <a:off x="0" y="0"/>
                      <a:ext cx="4176535" cy="3105835"/>
                    </a:xfrm>
                    <a:prstGeom prst="rect">
                      <a:avLst/>
                    </a:prstGeom>
                  </pic:spPr>
                </pic:pic>
              </a:graphicData>
            </a:graphic>
          </wp:inline>
        </w:drawing>
      </w:r>
    </w:p>
    <w:p w:rsidR="00666A5B" w:rsidRDefault="00666A5B" w:rsidP="00666A5B">
      <w:pPr>
        <w:spacing w:after="0" w:line="360" w:lineRule="auto"/>
        <w:ind w:firstLine="709"/>
        <w:jc w:val="center"/>
        <w:rPr>
          <w:rFonts w:ascii="Times New Roman" w:eastAsia="Calibri" w:hAnsi="Times New Roman" w:cs="Times New Roman"/>
          <w:sz w:val="28"/>
          <w:szCs w:val="28"/>
          <w:lang w:val="uk-UA"/>
        </w:rPr>
      </w:pPr>
      <w:r w:rsidRPr="00922D40">
        <w:rPr>
          <w:rFonts w:ascii="Times New Roman" w:eastAsia="Calibri" w:hAnsi="Times New Roman" w:cs="Times New Roman"/>
          <w:sz w:val="28"/>
          <w:szCs w:val="28"/>
          <w:lang w:val="uk-UA"/>
        </w:rPr>
        <w:t>Рисунок 3.</w:t>
      </w:r>
      <w:r>
        <w:rPr>
          <w:rFonts w:ascii="Times New Roman" w:eastAsia="Calibri" w:hAnsi="Times New Roman" w:cs="Times New Roman"/>
          <w:sz w:val="28"/>
          <w:szCs w:val="28"/>
          <w:lang w:val="uk-UA"/>
        </w:rPr>
        <w:t>1</w:t>
      </w:r>
      <w:r w:rsidR="006D5870">
        <w:rPr>
          <w:rFonts w:ascii="Times New Roman" w:eastAsia="Calibri" w:hAnsi="Times New Roman" w:cs="Times New Roman"/>
          <w:sz w:val="28"/>
          <w:szCs w:val="28"/>
          <w:lang w:val="uk-UA"/>
        </w:rPr>
        <w:t>8</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xml:space="preserve">– Мікроструктура поверхневої зони сталі 40Х13 після ЕІЛ в </w:t>
      </w:r>
      <w:r>
        <w:rPr>
          <w:rFonts w:ascii="Times New Roman" w:eastAsia="Calibri" w:hAnsi="Times New Roman" w:cs="Times New Roman"/>
          <w:sz w:val="28"/>
          <w:szCs w:val="28"/>
        </w:rPr>
        <w:t>середовищ</w:t>
      </w:r>
      <w:r>
        <w:rPr>
          <w:rFonts w:ascii="Times New Roman" w:eastAsia="Calibri" w:hAnsi="Times New Roman" w:cs="Times New Roman"/>
          <w:sz w:val="28"/>
          <w:szCs w:val="28"/>
          <w:lang w:val="uk-UA"/>
        </w:rPr>
        <w:t xml:space="preserve">і </w:t>
      </w:r>
      <w:r w:rsidRPr="007570F4">
        <w:rPr>
          <w:rFonts w:ascii="Times New Roman" w:eastAsia="Calibri" w:hAnsi="Times New Roman" w:cs="Times New Roman"/>
          <w:sz w:val="28"/>
          <w:szCs w:val="28"/>
          <w:lang w:val="uk-UA"/>
        </w:rPr>
        <w:t xml:space="preserve">«гліцерин + </w:t>
      </w:r>
      <w:r>
        <w:rPr>
          <w:rFonts w:ascii="Times New Roman" w:eastAsia="Calibri" w:hAnsi="Times New Roman" w:cs="Times New Roman"/>
          <w:sz w:val="28"/>
          <w:szCs w:val="28"/>
          <w:lang w:val="uk-UA"/>
        </w:rPr>
        <w:t>карбід</w:t>
      </w:r>
      <w:r w:rsidRPr="007570F4">
        <w:rPr>
          <w:rFonts w:ascii="Times New Roman" w:eastAsia="Calibri" w:hAnsi="Times New Roman" w:cs="Times New Roman"/>
          <w:sz w:val="28"/>
          <w:szCs w:val="28"/>
          <w:lang w:val="uk-UA"/>
        </w:rPr>
        <w:t>» в послідовності Ti-Cr</w:t>
      </w:r>
    </w:p>
    <w:p w:rsidR="00C94BD8" w:rsidRDefault="00C94BD8" w:rsidP="00666A5B">
      <w:pPr>
        <w:spacing w:after="0" w:line="360" w:lineRule="auto"/>
        <w:ind w:firstLine="709"/>
        <w:jc w:val="center"/>
        <w:rPr>
          <w:rFonts w:ascii="Times New Roman" w:eastAsia="Calibri" w:hAnsi="Times New Roman" w:cs="Times New Roman"/>
          <w:sz w:val="28"/>
          <w:szCs w:val="28"/>
          <w:lang w:val="uk-UA"/>
        </w:rPr>
      </w:pPr>
    </w:p>
    <w:p w:rsidR="00C94BD8" w:rsidRDefault="00C94BD8" w:rsidP="00C94BD8">
      <w:pPr>
        <w:spacing w:after="0" w:line="360" w:lineRule="auto"/>
        <w:ind w:firstLine="709"/>
        <w:jc w:val="both"/>
        <w:rPr>
          <w:rFonts w:ascii="Times New Roman" w:eastAsia="Times New Roman" w:hAnsi="Times New Roman" w:cs="Times New Roman"/>
          <w:sz w:val="28"/>
          <w:szCs w:val="28"/>
          <w:lang w:val="uk-UA"/>
        </w:rPr>
      </w:pPr>
      <w:r w:rsidRPr="00A0463B">
        <w:rPr>
          <w:rFonts w:ascii="Times New Roman" w:eastAsia="Times New Roman" w:hAnsi="Times New Roman" w:cs="Times New Roman"/>
          <w:sz w:val="28"/>
          <w:szCs w:val="28"/>
          <w:lang w:val="uk-UA"/>
        </w:rPr>
        <w:t xml:space="preserve">Збільшення товщини шару у першому випадку пов’язано з тим, що хром, на відміну від титану, утворює необмежений твердий розчин із залізом основи. </w:t>
      </w:r>
      <w:r>
        <w:rPr>
          <w:rFonts w:ascii="Times New Roman" w:eastAsia="Times New Roman" w:hAnsi="Times New Roman" w:cs="Times New Roman"/>
          <w:sz w:val="28"/>
          <w:szCs w:val="28"/>
          <w:lang w:val="uk-UA"/>
        </w:rPr>
        <w:t>Це дає можливість ефективному масоперенесенню матеріалу аноду на основу та створенню адгезійностійкого покриття за рахунок збігу розмірів кристалічних граток заліза та хрому.</w:t>
      </w:r>
    </w:p>
    <w:p w:rsidR="00C94BD8" w:rsidRDefault="00C94BD8" w:rsidP="00C94BD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Характерна особливість мікроструктури отриманих покриттів полягає у наявності темних виділень, що можуть бути включеннями дрібних карбідних сполук.</w:t>
      </w:r>
    </w:p>
    <w:p w:rsidR="007F4F2A" w:rsidRDefault="00953F70" w:rsidP="00441B5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Електронно</w:t>
      </w:r>
      <w:r w:rsidR="007F4F2A">
        <w:rPr>
          <w:rFonts w:ascii="Times New Roman" w:eastAsia="Times New Roman" w:hAnsi="Times New Roman" w:cs="Times New Roman"/>
          <w:sz w:val="28"/>
          <w:szCs w:val="28"/>
          <w:lang w:val="uk-UA"/>
        </w:rPr>
        <w:t xml:space="preserve">мікроскопічний аналіз (рис. 3.19, рис. 3.20) показав, що електроіскровий шар щільно прилягає до поверхні, а мікрорентгеноспектральний – наявність нерівноважної структури. </w:t>
      </w:r>
    </w:p>
    <w:p w:rsidR="00441B57" w:rsidRPr="00441B57" w:rsidRDefault="00441B57" w:rsidP="00441B57">
      <w:pPr>
        <w:spacing w:after="48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Вміст хрому у </w:t>
      </w:r>
      <w:r>
        <w:rPr>
          <w:rFonts w:ascii="Times New Roman" w:eastAsia="Times New Roman" w:hAnsi="Times New Roman" w:cs="Times New Roman"/>
          <w:sz w:val="28"/>
          <w:szCs w:val="28"/>
          <w:lang w:val="en-US"/>
        </w:rPr>
        <w:t>Cr</w:t>
      </w:r>
      <w:r w:rsidRPr="00441B57">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Ti</w:t>
      </w:r>
      <w:r w:rsidRPr="00441B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шарі становить від 5,52 % до 7,6</w:t>
      </w:r>
      <w:r>
        <w:rPr>
          <w:rFonts w:ascii="Times New Roman" w:hAnsi="Times New Roman" w:cs="Times New Roman"/>
          <w:sz w:val="28"/>
          <w:szCs w:val="28"/>
          <w:lang w:val="uk-UA"/>
        </w:rPr>
        <w:t xml:space="preserve"> %, титану – від 0,2 % до 0,8 %. У </w:t>
      </w:r>
      <w:r>
        <w:rPr>
          <w:rFonts w:ascii="Times New Roman" w:hAnsi="Times New Roman" w:cs="Times New Roman"/>
          <w:sz w:val="28"/>
          <w:szCs w:val="28"/>
          <w:lang w:val="en-US"/>
        </w:rPr>
        <w:t>Ti</w:t>
      </w:r>
      <w:r w:rsidRPr="00441B57">
        <w:rPr>
          <w:rFonts w:ascii="Times New Roman" w:hAnsi="Times New Roman" w:cs="Times New Roman"/>
          <w:sz w:val="28"/>
          <w:szCs w:val="28"/>
        </w:rPr>
        <w:t>-</w:t>
      </w:r>
      <w:r>
        <w:rPr>
          <w:rFonts w:ascii="Times New Roman" w:hAnsi="Times New Roman" w:cs="Times New Roman"/>
          <w:sz w:val="28"/>
          <w:szCs w:val="28"/>
          <w:lang w:val="en-US"/>
        </w:rPr>
        <w:t>Cr</w:t>
      </w:r>
      <w:r>
        <w:rPr>
          <w:rFonts w:ascii="Times New Roman" w:hAnsi="Times New Roman" w:cs="Times New Roman"/>
          <w:sz w:val="28"/>
          <w:szCs w:val="28"/>
          <w:lang w:val="uk-UA"/>
        </w:rPr>
        <w:t xml:space="preserve"> шарі міститься від 6,07 % хрому до 7,86 % хрому та 0,1 % титану. </w:t>
      </w:r>
    </w:p>
    <w:p w:rsidR="006D5870" w:rsidRDefault="007F4F2A" w:rsidP="00C4578D">
      <w:pPr>
        <w:spacing w:after="0" w:line="360" w:lineRule="auto"/>
        <w:ind w:firstLine="709"/>
        <w:jc w:val="center"/>
        <w:rPr>
          <w:rFonts w:ascii="Times New Roman" w:eastAsia="Times New Roman" w:hAnsi="Times New Roman" w:cs="Times New Roman"/>
          <w:sz w:val="28"/>
          <w:szCs w:val="28"/>
          <w:lang w:val="uk-UA"/>
        </w:rPr>
      </w:pPr>
      <w:r>
        <w:rPr>
          <w:noProof/>
          <w:lang w:val="uk-UA" w:eastAsia="uk-UA"/>
        </w:rPr>
        <w:lastRenderedPageBreak/>
        <w:drawing>
          <wp:inline distT="0" distB="0" distL="0" distR="0">
            <wp:extent cx="2242622" cy="32639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3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5597" t="25481" r="1284" b="1285"/>
                    <a:stretch/>
                  </pic:blipFill>
                  <pic:spPr bwMode="auto">
                    <a:xfrm>
                      <a:off x="0" y="0"/>
                      <a:ext cx="2248966" cy="3273133"/>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F4F2A" w:rsidRPr="00B450B9" w:rsidRDefault="007F4F2A" w:rsidP="00C4578D">
      <w:pPr>
        <w:spacing w:after="0" w:line="360" w:lineRule="auto"/>
        <w:ind w:left="360" w:firstLine="709"/>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1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7,2</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Pr>
          <w:rFonts w:ascii="Times New Roman" w:eastAsia="Calibri" w:hAnsi="Times New Roman" w:cs="Times New Roman"/>
          <w:sz w:val="28"/>
          <w:szCs w:val="28"/>
          <w:lang w:val="uk-UA"/>
        </w:rPr>
        <w:t>8 </w:t>
      </w:r>
      <w:r w:rsidRPr="00B450B9">
        <w:rPr>
          <w:rFonts w:ascii="Times New Roman" w:eastAsia="Calibri" w:hAnsi="Times New Roman" w:cs="Times New Roman"/>
          <w:sz w:val="28"/>
          <w:szCs w:val="28"/>
          <w:lang w:val="en-US"/>
        </w:rPr>
        <w:t>% Ti;</w:t>
      </w:r>
      <w:r>
        <w:rPr>
          <w:rFonts w:ascii="Times New Roman" w:eastAsia="Calibri" w:hAnsi="Times New Roman" w:cs="Times New Roman"/>
          <w:sz w:val="28"/>
          <w:szCs w:val="28"/>
          <w:lang w:val="en-US"/>
        </w:rPr>
        <w:t xml:space="preserve"> 9</w:t>
      </w:r>
      <w:r>
        <w:rPr>
          <w:rFonts w:ascii="Times New Roman" w:eastAsia="Calibri" w:hAnsi="Times New Roman" w:cs="Times New Roman"/>
          <w:sz w:val="28"/>
          <w:szCs w:val="28"/>
          <w:lang w:val="uk-UA"/>
        </w:rPr>
        <w:t>2</w:t>
      </w:r>
      <w:r w:rsidRPr="00B450B9">
        <w:rPr>
          <w:rFonts w:ascii="Times New Roman" w:eastAsia="Calibri" w:hAnsi="Times New Roman" w:cs="Times New Roman"/>
          <w:sz w:val="28"/>
          <w:szCs w:val="28"/>
          <w:lang w:val="en-US"/>
        </w:rPr>
        <w:t xml:space="preserve"> % Fe; 2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6</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Pr>
          <w:rFonts w:ascii="Times New Roman" w:eastAsia="Calibri" w:hAnsi="Times New Roman" w:cs="Times New Roman"/>
          <w:sz w:val="28"/>
          <w:szCs w:val="28"/>
          <w:lang w:val="uk-UA"/>
        </w:rPr>
        <w:t>64</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w:t>
      </w:r>
      <w:r>
        <w:rPr>
          <w:rFonts w:ascii="Times New Roman" w:eastAsia="Calibri" w:hAnsi="Times New Roman" w:cs="Times New Roman"/>
          <w:sz w:val="28"/>
          <w:szCs w:val="28"/>
          <w:lang w:val="uk-UA"/>
        </w:rPr>
        <w:t>1</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75</w:t>
      </w:r>
      <w:r w:rsidRPr="00B450B9">
        <w:rPr>
          <w:rFonts w:ascii="Times New Roman" w:eastAsia="Calibri" w:hAnsi="Times New Roman" w:cs="Times New Roman"/>
          <w:sz w:val="28"/>
          <w:szCs w:val="28"/>
          <w:lang w:val="en-US"/>
        </w:rPr>
        <w:t xml:space="preserve"> % Fe; </w:t>
      </w:r>
    </w:p>
    <w:p w:rsidR="007F4F2A" w:rsidRPr="00B450B9" w:rsidRDefault="007F4F2A" w:rsidP="00C4578D">
      <w:pPr>
        <w:spacing w:after="0" w:line="360" w:lineRule="auto"/>
        <w:ind w:firstLine="709"/>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3 </w:t>
      </w:r>
      <w:r w:rsidRPr="00B450B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uk-UA"/>
        </w:rPr>
        <w:t>5</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52</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2</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94</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28</w:t>
      </w:r>
      <w:r w:rsidRPr="00B450B9">
        <w:rPr>
          <w:rFonts w:ascii="Times New Roman" w:eastAsia="Calibri" w:hAnsi="Times New Roman" w:cs="Times New Roman"/>
          <w:sz w:val="28"/>
          <w:szCs w:val="28"/>
          <w:lang w:val="en-US"/>
        </w:rPr>
        <w:t> % Fe</w:t>
      </w:r>
    </w:p>
    <w:p w:rsidR="007F4F2A" w:rsidRDefault="007F4F2A" w:rsidP="00C4578D">
      <w:pPr>
        <w:spacing w:after="480"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3.19</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Хімічний </w:t>
      </w:r>
      <w:r w:rsidR="00953F70">
        <w:rPr>
          <w:rFonts w:ascii="Times New Roman" w:eastAsia="Calibri" w:hAnsi="Times New Roman" w:cs="Times New Roman"/>
          <w:sz w:val="28"/>
          <w:szCs w:val="28"/>
          <w:lang w:val="uk-UA"/>
        </w:rPr>
        <w:t>склад</w:t>
      </w:r>
      <w:r>
        <w:rPr>
          <w:rFonts w:ascii="Times New Roman" w:eastAsia="Calibri" w:hAnsi="Times New Roman" w:cs="Times New Roman"/>
          <w:sz w:val="28"/>
          <w:szCs w:val="28"/>
          <w:lang w:val="uk-UA"/>
        </w:rPr>
        <w:t xml:space="preserve"> покриття після ЕІЛ в середовищі «</w:t>
      </w:r>
      <w:r w:rsidRPr="007570F4">
        <w:rPr>
          <w:rFonts w:ascii="Times New Roman" w:eastAsia="Calibri" w:hAnsi="Times New Roman" w:cs="Times New Roman"/>
          <w:sz w:val="28"/>
          <w:szCs w:val="28"/>
          <w:lang w:val="uk-UA"/>
        </w:rPr>
        <w:t>гліцерин</w:t>
      </w:r>
      <w:r w:rsidR="00953F70">
        <w:rPr>
          <w:rFonts w:ascii="Times New Roman" w:eastAsia="Calibri" w:hAnsi="Times New Roman" w:cs="Times New Roman"/>
          <w:sz w:val="28"/>
          <w:szCs w:val="28"/>
          <w:lang w:val="uk-UA"/>
        </w:rPr>
        <w:t> + карбід», одержаного</w:t>
      </w:r>
      <w:r w:rsidRPr="007570F4">
        <w:rPr>
          <w:rFonts w:ascii="Times New Roman" w:eastAsia="Calibri" w:hAnsi="Times New Roman" w:cs="Times New Roman"/>
          <w:sz w:val="28"/>
          <w:szCs w:val="28"/>
          <w:lang w:val="uk-UA"/>
        </w:rPr>
        <w:t xml:space="preserve"> послідовності</w:t>
      </w:r>
      <w:r>
        <w:rPr>
          <w:rFonts w:ascii="Times New Roman" w:eastAsia="Calibri" w:hAnsi="Times New Roman" w:cs="Times New Roman"/>
          <w:sz w:val="28"/>
          <w:szCs w:val="28"/>
          <w:lang w:val="uk-UA"/>
        </w:rPr>
        <w:t xml:space="preserve"> </w:t>
      </w:r>
      <w:r w:rsidRPr="007570F4">
        <w:rPr>
          <w:rFonts w:ascii="Times New Roman" w:eastAsia="Calibri" w:hAnsi="Times New Roman" w:cs="Times New Roman"/>
          <w:sz w:val="28"/>
          <w:szCs w:val="28"/>
          <w:lang w:val="uk-UA"/>
        </w:rPr>
        <w:t>Cr</w:t>
      </w:r>
      <w:r>
        <w:rPr>
          <w:rFonts w:ascii="Times New Roman" w:eastAsia="Calibri" w:hAnsi="Times New Roman" w:cs="Times New Roman"/>
          <w:sz w:val="28"/>
          <w:szCs w:val="28"/>
          <w:lang w:val="uk-UA"/>
        </w:rPr>
        <w:t>-</w:t>
      </w:r>
      <w:r w:rsidRPr="007570F4">
        <w:rPr>
          <w:rFonts w:ascii="Times New Roman" w:eastAsia="Calibri" w:hAnsi="Times New Roman" w:cs="Times New Roman"/>
          <w:sz w:val="28"/>
          <w:szCs w:val="28"/>
          <w:lang w:val="uk-UA"/>
        </w:rPr>
        <w:t>Ti</w:t>
      </w:r>
    </w:p>
    <w:p w:rsidR="00441B57" w:rsidRDefault="00441B57" w:rsidP="00441B57">
      <w:pPr>
        <w:spacing w:after="0" w:line="360" w:lineRule="auto"/>
        <w:ind w:firstLine="709"/>
        <w:jc w:val="center"/>
        <w:rPr>
          <w:rFonts w:ascii="Times New Roman" w:eastAsia="Times New Roman" w:hAnsi="Times New Roman" w:cs="Times New Roman"/>
          <w:sz w:val="28"/>
          <w:szCs w:val="28"/>
          <w:lang w:val="uk-UA"/>
        </w:rPr>
      </w:pPr>
      <w:r>
        <w:rPr>
          <w:noProof/>
          <w:lang w:val="uk-UA" w:eastAsia="uk-UA"/>
        </w:rPr>
        <w:drawing>
          <wp:inline distT="0" distB="0" distL="0" distR="0">
            <wp:extent cx="2438400" cy="2944207"/>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5504" t="24199" r="1464" b="1074"/>
                    <a:stretch/>
                  </pic:blipFill>
                  <pic:spPr bwMode="auto">
                    <a:xfrm>
                      <a:off x="0" y="0"/>
                      <a:ext cx="2463529" cy="2974549"/>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41B57" w:rsidRPr="00B450B9" w:rsidRDefault="00441B57" w:rsidP="00441B57">
      <w:pPr>
        <w:spacing w:after="0" w:line="360" w:lineRule="auto"/>
        <w:ind w:left="360"/>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uk-UA"/>
        </w:rPr>
        <w:t xml:space="preserve">1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7,86</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Pr>
          <w:rFonts w:ascii="Times New Roman" w:eastAsia="Calibri" w:hAnsi="Times New Roman" w:cs="Times New Roman"/>
          <w:sz w:val="28"/>
          <w:szCs w:val="28"/>
          <w:lang w:val="uk-UA"/>
        </w:rPr>
        <w:t>01 </w:t>
      </w:r>
      <w:r w:rsidRPr="00B450B9">
        <w:rPr>
          <w:rFonts w:ascii="Times New Roman" w:eastAsia="Calibri" w:hAnsi="Times New Roman" w:cs="Times New Roman"/>
          <w:sz w:val="28"/>
          <w:szCs w:val="28"/>
          <w:lang w:val="en-US"/>
        </w:rPr>
        <w:t>% Ti;</w:t>
      </w:r>
      <w:r>
        <w:rPr>
          <w:rFonts w:ascii="Times New Roman" w:eastAsia="Calibri" w:hAnsi="Times New Roman" w:cs="Times New Roman"/>
          <w:sz w:val="28"/>
          <w:szCs w:val="28"/>
          <w:lang w:val="en-US"/>
        </w:rPr>
        <w:t xml:space="preserve"> 9</w:t>
      </w:r>
      <w:r>
        <w:rPr>
          <w:rFonts w:ascii="Times New Roman" w:eastAsia="Calibri" w:hAnsi="Times New Roman" w:cs="Times New Roman"/>
          <w:sz w:val="28"/>
          <w:szCs w:val="28"/>
          <w:lang w:val="uk-UA"/>
        </w:rPr>
        <w:t>2,13 </w:t>
      </w:r>
      <w:r w:rsidRPr="00B450B9">
        <w:rPr>
          <w:rFonts w:ascii="Times New Roman" w:eastAsia="Calibri" w:hAnsi="Times New Roman" w:cs="Times New Roman"/>
          <w:sz w:val="28"/>
          <w:szCs w:val="28"/>
          <w:lang w:val="en-US"/>
        </w:rPr>
        <w:t xml:space="preserve">% Fe; 2 </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6</w:t>
      </w:r>
      <w:r w:rsidRPr="00B450B9">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07</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 0,</w:t>
      </w:r>
      <w:r>
        <w:rPr>
          <w:rFonts w:ascii="Times New Roman" w:eastAsia="Calibri" w:hAnsi="Times New Roman" w:cs="Times New Roman"/>
          <w:sz w:val="28"/>
          <w:szCs w:val="28"/>
          <w:lang w:val="uk-UA"/>
        </w:rPr>
        <w:t>01</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w:t>
      </w:r>
      <w:r>
        <w:rPr>
          <w:rFonts w:ascii="Times New Roman" w:eastAsia="Calibri" w:hAnsi="Times New Roman" w:cs="Times New Roman"/>
          <w:sz w:val="28"/>
          <w:szCs w:val="28"/>
          <w:lang w:val="uk-UA"/>
        </w:rPr>
        <w:t>3</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92</w:t>
      </w:r>
      <w:r w:rsidRPr="00B450B9">
        <w:rPr>
          <w:rFonts w:ascii="Times New Roman" w:eastAsia="Calibri" w:hAnsi="Times New Roman" w:cs="Times New Roman"/>
          <w:sz w:val="28"/>
          <w:szCs w:val="28"/>
          <w:lang w:val="en-US"/>
        </w:rPr>
        <w:t xml:space="preserve"> % Fe; </w:t>
      </w:r>
    </w:p>
    <w:p w:rsidR="00441B57" w:rsidRPr="00441B57" w:rsidRDefault="00441B57" w:rsidP="00441B57">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6,82</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93</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18</w:t>
      </w:r>
      <w:r w:rsidRPr="00B450B9">
        <w:rPr>
          <w:rFonts w:ascii="Times New Roman" w:eastAsia="Calibri" w:hAnsi="Times New Roman" w:cs="Times New Roman"/>
          <w:sz w:val="28"/>
          <w:szCs w:val="28"/>
          <w:lang w:val="en-US"/>
        </w:rPr>
        <w:t> % Fe</w:t>
      </w:r>
      <w:r>
        <w:rPr>
          <w:rFonts w:ascii="Times New Roman" w:eastAsia="Calibri" w:hAnsi="Times New Roman" w:cs="Times New Roman"/>
          <w:sz w:val="28"/>
          <w:szCs w:val="28"/>
          <w:lang w:val="uk-UA"/>
        </w:rPr>
        <w:t xml:space="preserve">; 4 </w:t>
      </w:r>
      <w:r w:rsidRPr="00B450B9">
        <w:rPr>
          <w:rFonts w:ascii="Times New Roman" w:eastAsia="Calibri" w:hAnsi="Times New Roman" w:cs="Times New Roman"/>
          <w:sz w:val="28"/>
          <w:szCs w:val="28"/>
          <w:lang w:val="en-US"/>
        </w:rPr>
        <w:t>–</w:t>
      </w:r>
      <w:r>
        <w:rPr>
          <w:rFonts w:ascii="Times New Roman" w:eastAsia="Calibri" w:hAnsi="Times New Roman" w:cs="Times New Roman"/>
          <w:sz w:val="28"/>
          <w:szCs w:val="28"/>
          <w:lang w:val="uk-UA"/>
        </w:rPr>
        <w:t xml:space="preserve"> 7</w:t>
      </w:r>
      <w:r w:rsidRPr="00B450B9">
        <w:rPr>
          <w:rFonts w:ascii="Times New Roman" w:eastAsia="Calibri" w:hAnsi="Times New Roman" w:cs="Times New Roman"/>
          <w:sz w:val="28"/>
          <w:szCs w:val="28"/>
          <w:lang w:val="uk-UA"/>
        </w:rPr>
        <w:t> %</w:t>
      </w:r>
      <w:r w:rsidRPr="00B450B9">
        <w:rPr>
          <w:rFonts w:ascii="Times New Roman" w:eastAsia="Calibri" w:hAnsi="Times New Roman" w:cs="Times New Roman"/>
          <w:sz w:val="28"/>
          <w:szCs w:val="28"/>
          <w:lang w:val="en-US"/>
        </w:rPr>
        <w:t xml:space="preserve"> Cr;</w:t>
      </w:r>
      <w:r>
        <w:rPr>
          <w:rFonts w:ascii="Times New Roman" w:eastAsia="Calibri" w:hAnsi="Times New Roman" w:cs="Times New Roman"/>
          <w:sz w:val="28"/>
          <w:szCs w:val="28"/>
          <w:lang w:val="en-US"/>
        </w:rPr>
        <w:t xml:space="preserve"> 0</w:t>
      </w:r>
      <w:r w:rsidRPr="00B450B9">
        <w:rPr>
          <w:rFonts w:ascii="Times New Roman" w:eastAsia="Calibri" w:hAnsi="Times New Roman" w:cs="Times New Roman"/>
          <w:sz w:val="28"/>
          <w:szCs w:val="28"/>
          <w:lang w:val="en-US"/>
        </w:rPr>
        <w:t> % Ti;</w:t>
      </w:r>
      <w:r>
        <w:rPr>
          <w:rFonts w:ascii="Times New Roman" w:eastAsia="Calibri" w:hAnsi="Times New Roman" w:cs="Times New Roman"/>
          <w:sz w:val="28"/>
          <w:szCs w:val="28"/>
          <w:lang w:val="en-US"/>
        </w:rPr>
        <w:t xml:space="preserve"> 93</w:t>
      </w:r>
      <w:r w:rsidRPr="00B450B9">
        <w:rPr>
          <w:rFonts w:ascii="Times New Roman" w:eastAsia="Calibri" w:hAnsi="Times New Roman" w:cs="Times New Roman"/>
          <w:sz w:val="28"/>
          <w:szCs w:val="28"/>
          <w:lang w:val="en-US"/>
        </w:rPr>
        <w:t> % Fe</w:t>
      </w:r>
    </w:p>
    <w:p w:rsidR="00441B57" w:rsidRDefault="00441B57" w:rsidP="00441B57">
      <w:pPr>
        <w:spacing w:after="48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3.20</w:t>
      </w:r>
      <w:r w:rsidRPr="0076698B">
        <w:rPr>
          <w:rFonts w:ascii="Times New Roman" w:eastAsia="Calibri" w:hAnsi="Times New Roman" w:cs="Times New Roman"/>
          <w:color w:val="FF0000"/>
          <w:sz w:val="28"/>
          <w:szCs w:val="28"/>
          <w:lang w:val="uk-UA"/>
        </w:rPr>
        <w:t xml:space="preserve"> </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Хімічний </w:t>
      </w:r>
      <w:r w:rsidR="00953F70">
        <w:rPr>
          <w:rFonts w:ascii="Times New Roman" w:eastAsia="Calibri" w:hAnsi="Times New Roman" w:cs="Times New Roman"/>
          <w:sz w:val="28"/>
          <w:szCs w:val="28"/>
          <w:lang w:val="uk-UA"/>
        </w:rPr>
        <w:t>склад</w:t>
      </w:r>
      <w:r>
        <w:rPr>
          <w:rFonts w:ascii="Times New Roman" w:eastAsia="Calibri" w:hAnsi="Times New Roman" w:cs="Times New Roman"/>
          <w:sz w:val="28"/>
          <w:szCs w:val="28"/>
          <w:lang w:val="uk-UA"/>
        </w:rPr>
        <w:t xml:space="preserve"> покриття після ЕІЛ в середовищі «</w:t>
      </w:r>
      <w:r w:rsidRPr="007570F4">
        <w:rPr>
          <w:rFonts w:ascii="Times New Roman" w:eastAsia="Calibri" w:hAnsi="Times New Roman" w:cs="Times New Roman"/>
          <w:sz w:val="28"/>
          <w:szCs w:val="28"/>
          <w:lang w:val="uk-UA"/>
        </w:rPr>
        <w:t>гліцерин</w:t>
      </w:r>
      <w:r>
        <w:rPr>
          <w:rFonts w:ascii="Times New Roman" w:eastAsia="Calibri" w:hAnsi="Times New Roman" w:cs="Times New Roman"/>
          <w:sz w:val="28"/>
          <w:szCs w:val="28"/>
          <w:lang w:val="uk-UA"/>
        </w:rPr>
        <w:t> + карбід»</w:t>
      </w:r>
      <w:r w:rsidR="00A70890">
        <w:rPr>
          <w:rFonts w:ascii="Times New Roman" w:eastAsia="Calibri" w:hAnsi="Times New Roman" w:cs="Times New Roman"/>
          <w:sz w:val="28"/>
          <w:szCs w:val="28"/>
          <w:lang w:val="uk-UA"/>
        </w:rPr>
        <w:t>, одержаного</w:t>
      </w:r>
      <w:r w:rsidRPr="007570F4">
        <w:rPr>
          <w:rFonts w:ascii="Times New Roman" w:eastAsia="Calibri" w:hAnsi="Times New Roman" w:cs="Times New Roman"/>
          <w:sz w:val="28"/>
          <w:szCs w:val="28"/>
          <w:lang w:val="uk-UA"/>
        </w:rPr>
        <w:t xml:space="preserve"> в послідовності</w:t>
      </w:r>
      <w:r>
        <w:rPr>
          <w:rFonts w:ascii="Times New Roman" w:eastAsia="Calibri" w:hAnsi="Times New Roman" w:cs="Times New Roman"/>
          <w:sz w:val="28"/>
          <w:szCs w:val="28"/>
          <w:lang w:val="uk-UA"/>
        </w:rPr>
        <w:t xml:space="preserve"> </w:t>
      </w:r>
      <w:r w:rsidRPr="007570F4">
        <w:rPr>
          <w:rFonts w:ascii="Times New Roman" w:eastAsia="Calibri" w:hAnsi="Times New Roman" w:cs="Times New Roman"/>
          <w:sz w:val="28"/>
          <w:szCs w:val="28"/>
          <w:lang w:val="uk-UA"/>
        </w:rPr>
        <w:t>Ti</w:t>
      </w:r>
      <w:r>
        <w:rPr>
          <w:rFonts w:ascii="Times New Roman" w:eastAsia="Calibri" w:hAnsi="Times New Roman" w:cs="Times New Roman"/>
          <w:sz w:val="28"/>
          <w:szCs w:val="28"/>
          <w:lang w:val="uk-UA"/>
        </w:rPr>
        <w:t>-</w:t>
      </w:r>
      <w:r w:rsidRPr="007570F4">
        <w:rPr>
          <w:rFonts w:ascii="Times New Roman" w:eastAsia="Calibri" w:hAnsi="Times New Roman" w:cs="Times New Roman"/>
          <w:sz w:val="28"/>
          <w:szCs w:val="28"/>
          <w:lang w:val="uk-UA"/>
        </w:rPr>
        <w:t>Cr</w:t>
      </w:r>
    </w:p>
    <w:p w:rsidR="00B4098E" w:rsidRDefault="00B4098E" w:rsidP="00B4098E">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Досліджуючи отримані результати рентген</w:t>
      </w:r>
      <w:r w:rsidR="00441B57">
        <w:rPr>
          <w:rFonts w:ascii="Times New Roman" w:eastAsia="Times New Roman" w:hAnsi="Times New Roman" w:cs="Times New Roman"/>
          <w:sz w:val="28"/>
          <w:szCs w:val="28"/>
          <w:lang w:val="uk-UA"/>
        </w:rPr>
        <w:t>оструктурного аналізу (рис. 3.21, рис. 3.22</w:t>
      </w:r>
      <w:r>
        <w:rPr>
          <w:rFonts w:ascii="Times New Roman" w:eastAsia="Times New Roman" w:hAnsi="Times New Roman" w:cs="Times New Roman"/>
          <w:sz w:val="28"/>
          <w:szCs w:val="28"/>
          <w:lang w:val="uk-UA"/>
        </w:rPr>
        <w:t xml:space="preserve">), визначено, що після ЕІЛ у гліцерині з порошком карбіду за обома схемами присутні фази </w:t>
      </w:r>
      <w:r>
        <w:rPr>
          <w:rFonts w:ascii="Times New Roman" w:eastAsia="Calibri" w:hAnsi="Times New Roman" w:cs="Times New Roman"/>
          <w:sz w:val="28"/>
          <w:szCs w:val="28"/>
        </w:rPr>
        <w:t>α</w:t>
      </w:r>
      <w:r w:rsidRPr="004E34D9">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sidRPr="004E34D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Fe</w:t>
      </w:r>
      <w:r w:rsidRPr="004E34D9">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Cr</w:t>
      </w:r>
      <w:r w:rsidRPr="004E34D9">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w:t>
      </w:r>
    </w:p>
    <w:p w:rsidR="00A70890" w:rsidRDefault="00A70890" w:rsidP="00A70890">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Для</w:t>
      </w:r>
      <w:r w:rsidRPr="00953F70">
        <w:rPr>
          <w:rFonts w:ascii="Times New Roman" w:eastAsia="Times New Roman" w:hAnsi="Times New Roman" w:cs="Times New Roman"/>
          <w:sz w:val="28"/>
          <w:szCs w:val="28"/>
          <w:lang w:val="uk-UA"/>
        </w:rPr>
        <w:t xml:space="preserve"> </w:t>
      </w:r>
      <w:r w:rsidRPr="006D5870">
        <w:rPr>
          <w:rFonts w:ascii="Times New Roman" w:eastAsia="Times New Roman" w:hAnsi="Times New Roman" w:cs="Times New Roman"/>
          <w:sz w:val="28"/>
          <w:szCs w:val="28"/>
          <w:lang w:val="uk-UA"/>
        </w:rPr>
        <w:t>Ti-Cr</w:t>
      </w:r>
      <w:r>
        <w:rPr>
          <w:rFonts w:ascii="Times New Roman" w:eastAsia="Times New Roman" w:hAnsi="Times New Roman" w:cs="Times New Roman"/>
          <w:sz w:val="28"/>
          <w:szCs w:val="28"/>
          <w:lang w:val="uk-UA"/>
        </w:rPr>
        <w:t xml:space="preserve"> покриття </w:t>
      </w:r>
      <w:r>
        <w:rPr>
          <w:rFonts w:ascii="Times New Roman" w:eastAsia="Calibri" w:hAnsi="Times New Roman" w:cs="Times New Roman"/>
          <w:sz w:val="28"/>
          <w:szCs w:val="28"/>
          <w:lang w:val="uk-UA"/>
        </w:rPr>
        <w:t xml:space="preserve">період гратки </w:t>
      </w:r>
      <w:r>
        <w:rPr>
          <w:rFonts w:ascii="Times New Roman" w:eastAsia="Calibri" w:hAnsi="Times New Roman" w:cs="Times New Roman"/>
          <w:sz w:val="28"/>
          <w:szCs w:val="28"/>
        </w:rPr>
        <w:t>α</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Fe</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складає 2,8702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інтерметаліду </w:t>
      </w: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 xml:space="preserve">: а = 4,9668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с = 15,9331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Для легованого шару після ЕІЛ у послідовності</w:t>
      </w:r>
      <w:r>
        <w:rPr>
          <w:rFonts w:ascii="Times New Roman" w:eastAsia="Times New Roman" w:hAnsi="Times New Roman" w:cs="Times New Roman"/>
          <w:sz w:val="28"/>
          <w:szCs w:val="28"/>
          <w:lang w:val="uk-UA"/>
        </w:rPr>
        <w:t xml:space="preserve"> </w:t>
      </w:r>
      <w:r w:rsidRPr="006D5870">
        <w:rPr>
          <w:rFonts w:ascii="Times New Roman" w:eastAsia="Times New Roman" w:hAnsi="Times New Roman" w:cs="Times New Roman"/>
          <w:sz w:val="28"/>
          <w:szCs w:val="28"/>
          <w:lang w:val="uk-UA"/>
        </w:rPr>
        <w:t>Cr</w:t>
      </w:r>
      <w:r>
        <w:rPr>
          <w:rFonts w:ascii="Times New Roman" w:eastAsia="Times New Roman" w:hAnsi="Times New Roman" w:cs="Times New Roman"/>
          <w:sz w:val="28"/>
          <w:szCs w:val="28"/>
          <w:lang w:val="uk-UA"/>
        </w:rPr>
        <w:t>-</w:t>
      </w:r>
      <w:r w:rsidRPr="006D5870">
        <w:rPr>
          <w:rFonts w:ascii="Times New Roman" w:eastAsia="Times New Roman" w:hAnsi="Times New Roman" w:cs="Times New Roman"/>
          <w:sz w:val="28"/>
          <w:szCs w:val="28"/>
          <w:lang w:val="uk-UA"/>
        </w:rPr>
        <w:t>Ti</w:t>
      </w:r>
      <w:r>
        <w:rPr>
          <w:rFonts w:ascii="Times New Roman" w:eastAsia="Times New Roman" w:hAnsi="Times New Roman" w:cs="Times New Roman"/>
          <w:sz w:val="28"/>
          <w:szCs w:val="28"/>
          <w:lang w:val="uk-UA"/>
        </w:rPr>
        <w:t xml:space="preserve"> </w:t>
      </w:r>
      <w:r>
        <w:rPr>
          <w:rFonts w:ascii="Times New Roman" w:eastAsia="Calibri" w:hAnsi="Times New Roman" w:cs="Times New Roman"/>
          <w:sz w:val="28"/>
          <w:szCs w:val="28"/>
          <w:lang w:val="uk-UA"/>
        </w:rPr>
        <w:t xml:space="preserve">період граток фази </w:t>
      </w:r>
      <w:r>
        <w:rPr>
          <w:rFonts w:ascii="Times New Roman" w:eastAsia="Calibri" w:hAnsi="Times New Roman" w:cs="Times New Roman"/>
          <w:sz w:val="28"/>
          <w:szCs w:val="28"/>
        </w:rPr>
        <w:t>α</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Cr</w:t>
      </w: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Fe</w:t>
      </w:r>
      <w:r w:rsidRPr="00395AA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а = 2,8663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фази </w:t>
      </w:r>
      <w:r>
        <w:rPr>
          <w:rFonts w:ascii="Times New Roman" w:hAnsi="Times New Roman" w:cs="Times New Roman"/>
          <w:sz w:val="28"/>
          <w:szCs w:val="28"/>
          <w:lang w:val="en-US"/>
        </w:rPr>
        <w:t>Cr</w:t>
      </w:r>
      <w:r w:rsidRPr="00395AAC">
        <w:rPr>
          <w:rFonts w:ascii="Times New Roman" w:hAnsi="Times New Roman" w:cs="Times New Roman"/>
          <w:sz w:val="28"/>
          <w:szCs w:val="28"/>
          <w:vertAlign w:val="subscript"/>
          <w:lang w:val="uk-UA"/>
        </w:rPr>
        <w:t>2</w:t>
      </w:r>
      <w:r>
        <w:rPr>
          <w:rFonts w:ascii="Times New Roman" w:hAnsi="Times New Roman" w:cs="Times New Roman"/>
          <w:sz w:val="28"/>
          <w:szCs w:val="28"/>
          <w:lang w:val="en-US"/>
        </w:rPr>
        <w:t>Ti</w:t>
      </w:r>
      <w:r>
        <w:rPr>
          <w:rFonts w:ascii="Times New Roman" w:hAnsi="Times New Roman" w:cs="Times New Roman"/>
          <w:sz w:val="28"/>
          <w:szCs w:val="28"/>
          <w:lang w:val="uk-UA"/>
        </w:rPr>
        <w:t xml:space="preserve">: а = 4,9702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 xml:space="preserve">, с = 15,8226 </w:t>
      </w:r>
      <w:r w:rsidRPr="00416395">
        <w:rPr>
          <w:rFonts w:ascii="Times New Roman" w:hAnsi="Times New Roman" w:cs="Times New Roman"/>
          <w:color w:val="222222"/>
          <w:sz w:val="28"/>
          <w:szCs w:val="28"/>
          <w:shd w:val="clear" w:color="auto" w:fill="FFFFFF"/>
          <w:lang w:val="uk-UA"/>
        </w:rPr>
        <w:t>Å</w:t>
      </w:r>
      <w:r>
        <w:rPr>
          <w:rFonts w:ascii="Times New Roman" w:hAnsi="Times New Roman" w:cs="Times New Roman"/>
          <w:color w:val="222222"/>
          <w:sz w:val="28"/>
          <w:szCs w:val="28"/>
          <w:shd w:val="clear" w:color="auto" w:fill="FFFFFF"/>
          <w:lang w:val="uk-UA"/>
        </w:rPr>
        <w:t>.</w:t>
      </w:r>
    </w:p>
    <w:p w:rsidR="00B4098E" w:rsidRDefault="00B4098E" w:rsidP="00B4098E">
      <w:pPr>
        <w:spacing w:after="0" w:line="360" w:lineRule="auto"/>
        <w:ind w:firstLine="709"/>
        <w:jc w:val="both"/>
        <w:rPr>
          <w:rFonts w:ascii="Times New Roman" w:hAnsi="Times New Roman" w:cs="Times New Roman"/>
          <w:sz w:val="28"/>
          <w:szCs w:val="28"/>
          <w:lang w:val="uk-UA"/>
        </w:rPr>
      </w:pPr>
    </w:p>
    <w:p w:rsidR="00C4578D" w:rsidRDefault="00C4578D" w:rsidP="00C4578D">
      <w:pPr>
        <w:spacing w:after="300" w:line="360" w:lineRule="auto"/>
        <w:ind w:firstLine="709"/>
        <w:jc w:val="center"/>
        <w:rPr>
          <w:rFonts w:ascii="Times New Roman" w:eastAsia="Times New Roman" w:hAnsi="Times New Roman" w:cs="Times New Roman"/>
          <w:sz w:val="28"/>
          <w:szCs w:val="28"/>
          <w:lang w:val="uk-UA"/>
        </w:rPr>
      </w:pPr>
      <w:r>
        <w:object w:dxaOrig="9198" w:dyaOrig="6518">
          <v:shape id="_x0000_i1030" type="#_x0000_t75" style="width:410.25pt;height:345.75pt" o:ole="">
            <v:imagedata r:id="rId41" o:title="" cropbottom="2238f" cropleft="3956f" cropright="7591f"/>
          </v:shape>
          <o:OLEObject Type="Embed" ProgID="Origin50.Graph" ShapeID="_x0000_i1030" DrawAspect="Content" ObjectID="_1588412273" r:id="rId42"/>
        </w:object>
      </w:r>
      <w:r w:rsidR="00B4098E" w:rsidRPr="00B4098E">
        <w:rPr>
          <w:rFonts w:ascii="Times New Roman" w:hAnsi="Times New Roman" w:cs="Times New Roman"/>
          <w:noProof/>
          <w:sz w:val="28"/>
          <w:szCs w:val="28"/>
          <w:lang w:val="uk-UA"/>
        </w:rPr>
        <w:t xml:space="preserve"> </w:t>
      </w:r>
      <w:r w:rsidR="00B4098E">
        <w:rPr>
          <w:rFonts w:ascii="Times New Roman" w:hAnsi="Times New Roman" w:cs="Times New Roman"/>
          <w:noProof/>
          <w:sz w:val="28"/>
          <w:szCs w:val="28"/>
          <w:lang w:val="uk-UA"/>
        </w:rPr>
        <w:tab/>
      </w:r>
      <w:r w:rsidR="00B4098E" w:rsidRPr="007570F4">
        <w:rPr>
          <w:rFonts w:ascii="Times New Roman" w:hAnsi="Times New Roman" w:cs="Times New Roman"/>
          <w:noProof/>
          <w:sz w:val="28"/>
          <w:szCs w:val="28"/>
          <w:lang w:val="uk-UA"/>
        </w:rPr>
        <w:t>Р</w:t>
      </w:r>
      <w:r w:rsidR="00441B57">
        <w:rPr>
          <w:rFonts w:ascii="Times New Roman" w:hAnsi="Times New Roman" w:cs="Times New Roman"/>
          <w:noProof/>
          <w:sz w:val="28"/>
          <w:szCs w:val="28"/>
          <w:lang w:val="uk-UA"/>
        </w:rPr>
        <w:t>исунок 3.21</w:t>
      </w:r>
      <w:r w:rsidR="00B4098E" w:rsidRPr="007570F4">
        <w:rPr>
          <w:rFonts w:ascii="Times New Roman" w:hAnsi="Times New Roman" w:cs="Times New Roman"/>
          <w:noProof/>
          <w:sz w:val="28"/>
          <w:szCs w:val="28"/>
          <w:lang w:val="uk-UA"/>
        </w:rPr>
        <w:t xml:space="preserve"> – </w:t>
      </w:r>
      <w:r w:rsidR="00B4098E">
        <w:rPr>
          <w:rFonts w:ascii="Times New Roman" w:eastAsia="Calibri" w:hAnsi="Times New Roman" w:cs="Times New Roman"/>
          <w:sz w:val="28"/>
          <w:szCs w:val="28"/>
          <w:lang w:val="uk-UA"/>
        </w:rPr>
        <w:t>Дифрактограма</w:t>
      </w:r>
      <w:r w:rsidR="00B4098E" w:rsidRPr="007570F4">
        <w:rPr>
          <w:rFonts w:ascii="Times New Roman" w:eastAsia="Calibri" w:hAnsi="Times New Roman" w:cs="Times New Roman"/>
          <w:sz w:val="28"/>
          <w:szCs w:val="28"/>
          <w:lang w:val="uk-UA"/>
        </w:rPr>
        <w:t xml:space="preserve"> </w:t>
      </w:r>
      <w:r w:rsidR="00B4098E">
        <w:rPr>
          <w:rFonts w:ascii="Times New Roman" w:eastAsia="Calibri" w:hAnsi="Times New Roman" w:cs="Times New Roman"/>
          <w:sz w:val="28"/>
          <w:szCs w:val="28"/>
          <w:lang w:val="uk-UA"/>
        </w:rPr>
        <w:t>зразка</w:t>
      </w:r>
      <w:r w:rsidR="00B4098E" w:rsidRPr="007570F4">
        <w:rPr>
          <w:rFonts w:ascii="Times New Roman" w:eastAsia="Calibri" w:hAnsi="Times New Roman" w:cs="Times New Roman"/>
          <w:sz w:val="28"/>
          <w:szCs w:val="28"/>
          <w:lang w:val="uk-UA"/>
        </w:rPr>
        <w:t xml:space="preserve"> сталі 40Х13 після ЕІЛ в</w:t>
      </w:r>
      <w:r w:rsidR="00B4098E">
        <w:rPr>
          <w:rFonts w:ascii="Times New Roman" w:eastAsia="Calibri" w:hAnsi="Times New Roman" w:cs="Times New Roman"/>
          <w:sz w:val="28"/>
          <w:szCs w:val="28"/>
          <w:lang w:val="uk-UA"/>
        </w:rPr>
        <w:t xml:space="preserve"> середовищі «</w:t>
      </w:r>
      <w:r w:rsidR="00B4098E" w:rsidRPr="007570F4">
        <w:rPr>
          <w:rFonts w:ascii="Times New Roman" w:eastAsia="Calibri" w:hAnsi="Times New Roman" w:cs="Times New Roman"/>
          <w:sz w:val="28"/>
          <w:szCs w:val="28"/>
          <w:lang w:val="uk-UA"/>
        </w:rPr>
        <w:t>гліцерин</w:t>
      </w:r>
      <w:r w:rsidR="00B4098E">
        <w:rPr>
          <w:rFonts w:ascii="Times New Roman" w:eastAsia="Calibri" w:hAnsi="Times New Roman" w:cs="Times New Roman"/>
          <w:sz w:val="28"/>
          <w:szCs w:val="28"/>
          <w:lang w:val="uk-UA"/>
        </w:rPr>
        <w:t> + карбід»</w:t>
      </w:r>
      <w:r w:rsidR="00B4098E" w:rsidRPr="007570F4">
        <w:rPr>
          <w:rFonts w:ascii="Times New Roman" w:eastAsia="Calibri" w:hAnsi="Times New Roman" w:cs="Times New Roman"/>
          <w:sz w:val="28"/>
          <w:szCs w:val="28"/>
          <w:lang w:val="uk-UA"/>
        </w:rPr>
        <w:t xml:space="preserve"> в послідовності </w:t>
      </w:r>
      <w:r w:rsidR="00B4098E" w:rsidRPr="0042508A">
        <w:rPr>
          <w:rFonts w:ascii="Times New Roman" w:eastAsia="Times New Roman" w:hAnsi="Times New Roman" w:cs="Times New Roman"/>
          <w:sz w:val="28"/>
          <w:szCs w:val="28"/>
          <w:lang w:val="uk-UA"/>
        </w:rPr>
        <w:t>Cr-Ti</w:t>
      </w:r>
    </w:p>
    <w:p w:rsidR="00C4578D" w:rsidRDefault="00C4578D" w:rsidP="00C4578D">
      <w:pPr>
        <w:spacing w:after="300" w:line="360" w:lineRule="auto"/>
        <w:ind w:firstLine="709"/>
        <w:jc w:val="center"/>
        <w:rPr>
          <w:lang w:val="uk-UA"/>
        </w:rPr>
      </w:pPr>
      <w:r>
        <w:object w:dxaOrig="9197" w:dyaOrig="6517">
          <v:shape id="_x0000_i1031" type="#_x0000_t75" style="width:403.5pt;height:5in" o:ole="">
            <v:imagedata r:id="rId43" o:title="" croptop="-2556f" cropbottom="2375f" cropleft="4905f" cropright="7827f"/>
          </v:shape>
          <o:OLEObject Type="Embed" ProgID="Origin50.Graph" ShapeID="_x0000_i1031" DrawAspect="Content" ObjectID="_1588412274" r:id="rId44"/>
        </w:object>
      </w:r>
      <w:r w:rsidR="00B4098E">
        <w:rPr>
          <w:lang w:val="uk-UA"/>
        </w:rPr>
        <w:tab/>
      </w:r>
    </w:p>
    <w:p w:rsidR="00B4098E" w:rsidRDefault="00B4098E" w:rsidP="00C4578D">
      <w:pPr>
        <w:spacing w:after="300" w:line="360" w:lineRule="auto"/>
        <w:ind w:firstLine="709"/>
        <w:jc w:val="center"/>
        <w:rPr>
          <w:rFonts w:ascii="Times New Roman" w:eastAsia="Times New Roman" w:hAnsi="Times New Roman" w:cs="Times New Roman"/>
          <w:sz w:val="28"/>
          <w:szCs w:val="28"/>
          <w:lang w:val="uk-UA"/>
        </w:rPr>
      </w:pPr>
      <w:r w:rsidRPr="007570F4">
        <w:rPr>
          <w:rFonts w:ascii="Times New Roman" w:hAnsi="Times New Roman" w:cs="Times New Roman"/>
          <w:noProof/>
          <w:sz w:val="28"/>
          <w:szCs w:val="28"/>
          <w:lang w:val="uk-UA"/>
        </w:rPr>
        <w:t>Р</w:t>
      </w:r>
      <w:r w:rsidR="00441B57">
        <w:rPr>
          <w:rFonts w:ascii="Times New Roman" w:hAnsi="Times New Roman" w:cs="Times New Roman"/>
          <w:noProof/>
          <w:sz w:val="28"/>
          <w:szCs w:val="28"/>
          <w:lang w:val="uk-UA"/>
        </w:rPr>
        <w:t>исунок 3.22</w:t>
      </w:r>
      <w:r w:rsidRPr="007570F4">
        <w:rPr>
          <w:rFonts w:ascii="Times New Roman" w:hAnsi="Times New Roman" w:cs="Times New Roman"/>
          <w:noProof/>
          <w:sz w:val="28"/>
          <w:szCs w:val="28"/>
          <w:lang w:val="uk-UA"/>
        </w:rPr>
        <w:t xml:space="preserve"> – </w:t>
      </w:r>
      <w:r>
        <w:rPr>
          <w:rFonts w:ascii="Times New Roman" w:eastAsia="Calibri" w:hAnsi="Times New Roman" w:cs="Times New Roman"/>
          <w:sz w:val="28"/>
          <w:szCs w:val="28"/>
          <w:lang w:val="uk-UA"/>
        </w:rPr>
        <w:t>Дифрактограма</w:t>
      </w:r>
      <w:r w:rsidRPr="007570F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зразка</w:t>
      </w:r>
      <w:r w:rsidRPr="007570F4">
        <w:rPr>
          <w:rFonts w:ascii="Times New Roman" w:eastAsia="Calibri" w:hAnsi="Times New Roman" w:cs="Times New Roman"/>
          <w:sz w:val="28"/>
          <w:szCs w:val="28"/>
          <w:lang w:val="uk-UA"/>
        </w:rPr>
        <w:t xml:space="preserve"> сталі 40Х13 після ЕІЛ в</w:t>
      </w:r>
      <w:r>
        <w:rPr>
          <w:rFonts w:ascii="Times New Roman" w:eastAsia="Calibri" w:hAnsi="Times New Roman" w:cs="Times New Roman"/>
          <w:sz w:val="28"/>
          <w:szCs w:val="28"/>
          <w:lang w:val="uk-UA"/>
        </w:rPr>
        <w:t xml:space="preserve"> середовищі «</w:t>
      </w:r>
      <w:r w:rsidRPr="007570F4">
        <w:rPr>
          <w:rFonts w:ascii="Times New Roman" w:eastAsia="Calibri" w:hAnsi="Times New Roman" w:cs="Times New Roman"/>
          <w:sz w:val="28"/>
          <w:szCs w:val="28"/>
          <w:lang w:val="uk-UA"/>
        </w:rPr>
        <w:t>гліцерин</w:t>
      </w:r>
      <w:r>
        <w:rPr>
          <w:rFonts w:ascii="Times New Roman" w:eastAsia="Calibri" w:hAnsi="Times New Roman" w:cs="Times New Roman"/>
          <w:sz w:val="28"/>
          <w:szCs w:val="28"/>
          <w:lang w:val="uk-UA"/>
        </w:rPr>
        <w:t> + карбід»</w:t>
      </w:r>
      <w:r w:rsidRPr="007570F4">
        <w:rPr>
          <w:rFonts w:ascii="Times New Roman" w:eastAsia="Calibri" w:hAnsi="Times New Roman" w:cs="Times New Roman"/>
          <w:sz w:val="28"/>
          <w:szCs w:val="28"/>
          <w:lang w:val="uk-UA"/>
        </w:rPr>
        <w:t xml:space="preserve"> в послідовності </w:t>
      </w:r>
      <w:r w:rsidRPr="0042508A">
        <w:rPr>
          <w:rFonts w:ascii="Times New Roman" w:eastAsia="Times New Roman" w:hAnsi="Times New Roman" w:cs="Times New Roman"/>
          <w:sz w:val="28"/>
          <w:szCs w:val="28"/>
          <w:lang w:val="uk-UA"/>
        </w:rPr>
        <w:t>Ti-Cr</w:t>
      </w:r>
    </w:p>
    <w:p w:rsidR="00B4098E" w:rsidRDefault="00B4098E" w:rsidP="00B4098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Детальні дані, щодо індиціювання отриманих дифракт</w:t>
      </w:r>
      <w:r w:rsidR="00441B57">
        <w:rPr>
          <w:rFonts w:ascii="Times New Roman" w:eastAsia="Times New Roman" w:hAnsi="Times New Roman" w:cs="Times New Roman"/>
          <w:sz w:val="28"/>
          <w:szCs w:val="28"/>
          <w:lang w:val="uk-UA"/>
        </w:rPr>
        <w:t>ограм, наведено у табл. 3.5 та</w:t>
      </w:r>
      <w:r>
        <w:rPr>
          <w:rFonts w:ascii="Times New Roman" w:eastAsia="Times New Roman" w:hAnsi="Times New Roman" w:cs="Times New Roman"/>
          <w:sz w:val="28"/>
          <w:szCs w:val="28"/>
          <w:lang w:val="uk-UA"/>
        </w:rPr>
        <w:t xml:space="preserve"> </w:t>
      </w:r>
      <w:r w:rsidR="00441B57">
        <w:rPr>
          <w:rFonts w:ascii="Times New Roman" w:eastAsia="Times New Roman" w:hAnsi="Times New Roman" w:cs="Times New Roman"/>
          <w:sz w:val="28"/>
          <w:szCs w:val="28"/>
          <w:lang w:val="uk-UA"/>
        </w:rPr>
        <w:t>табл. </w:t>
      </w:r>
      <w:r>
        <w:rPr>
          <w:rFonts w:ascii="Times New Roman" w:eastAsia="Times New Roman" w:hAnsi="Times New Roman" w:cs="Times New Roman"/>
          <w:sz w:val="28"/>
          <w:szCs w:val="28"/>
          <w:lang w:val="uk-UA"/>
        </w:rPr>
        <w:t>3.6.</w:t>
      </w:r>
    </w:p>
    <w:p w:rsidR="00B4098E" w:rsidRPr="00666A5B" w:rsidRDefault="00B4098E" w:rsidP="00B4098E">
      <w:pPr>
        <w:spacing w:after="0" w:line="360" w:lineRule="auto"/>
        <w:ind w:firstLine="709"/>
        <w:jc w:val="both"/>
        <w:rPr>
          <w:rFonts w:ascii="Times New Roman" w:eastAsia="Times New Roman" w:hAnsi="Times New Roman" w:cs="Times New Roman"/>
          <w:sz w:val="28"/>
          <w:szCs w:val="28"/>
          <w:lang w:val="uk-UA"/>
        </w:rPr>
      </w:pPr>
    </w:p>
    <w:p w:rsidR="00E66979" w:rsidRPr="003303AE" w:rsidRDefault="00B4098E" w:rsidP="00E669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3.5</w:t>
      </w:r>
      <w:r w:rsidR="00E66979" w:rsidRPr="00B4098E">
        <w:rPr>
          <w:rFonts w:ascii="Times New Roman" w:hAnsi="Times New Roman" w:cs="Times New Roman"/>
          <w:sz w:val="28"/>
          <w:szCs w:val="28"/>
          <w:lang w:val="uk-UA"/>
        </w:rPr>
        <w:t xml:space="preserve"> – Результати рентгеноструктурного аналізу зразка сталі </w:t>
      </w:r>
      <w:r w:rsidR="00E66979">
        <w:rPr>
          <w:rFonts w:ascii="Times New Roman" w:hAnsi="Times New Roman" w:cs="Times New Roman"/>
          <w:sz w:val="28"/>
          <w:szCs w:val="28"/>
          <w:lang w:val="uk-UA"/>
        </w:rPr>
        <w:t>40Х13</w:t>
      </w:r>
      <w:r w:rsidR="00E66979" w:rsidRPr="00B4098E">
        <w:rPr>
          <w:rFonts w:ascii="Times New Roman" w:hAnsi="Times New Roman" w:cs="Times New Roman"/>
          <w:sz w:val="28"/>
          <w:szCs w:val="28"/>
          <w:lang w:val="uk-UA"/>
        </w:rPr>
        <w:t xml:space="preserve"> після ЕІЛ у середовищі </w:t>
      </w:r>
      <w:r w:rsidR="000527DE">
        <w:rPr>
          <w:rFonts w:ascii="Times New Roman" w:hAnsi="Times New Roman" w:cs="Times New Roman"/>
          <w:sz w:val="28"/>
          <w:szCs w:val="28"/>
          <w:lang w:val="uk-UA"/>
        </w:rPr>
        <w:t>«</w:t>
      </w:r>
      <w:r w:rsidR="00E66979" w:rsidRPr="00B4098E">
        <w:rPr>
          <w:rFonts w:ascii="Times New Roman" w:hAnsi="Times New Roman" w:cs="Times New Roman"/>
          <w:sz w:val="28"/>
          <w:szCs w:val="28"/>
          <w:lang w:val="uk-UA"/>
        </w:rPr>
        <w:t>гліцерин</w:t>
      </w:r>
      <w:r w:rsidR="00441B57">
        <w:rPr>
          <w:rFonts w:ascii="Times New Roman" w:hAnsi="Times New Roman" w:cs="Times New Roman"/>
          <w:sz w:val="28"/>
          <w:szCs w:val="28"/>
          <w:lang w:val="uk-UA"/>
        </w:rPr>
        <w:t> </w:t>
      </w:r>
      <w:r w:rsidR="000527DE">
        <w:rPr>
          <w:rFonts w:ascii="Times New Roman" w:hAnsi="Times New Roman" w:cs="Times New Roman"/>
          <w:sz w:val="28"/>
          <w:szCs w:val="28"/>
          <w:lang w:val="uk-UA"/>
        </w:rPr>
        <w:t>+</w:t>
      </w:r>
      <w:r w:rsidR="00441B57">
        <w:rPr>
          <w:rFonts w:ascii="Times New Roman" w:hAnsi="Times New Roman" w:cs="Times New Roman"/>
          <w:sz w:val="28"/>
          <w:szCs w:val="28"/>
          <w:lang w:val="uk-UA"/>
        </w:rPr>
        <w:t> </w:t>
      </w:r>
      <w:r w:rsidR="000527DE">
        <w:rPr>
          <w:rFonts w:ascii="Times New Roman" w:hAnsi="Times New Roman" w:cs="Times New Roman"/>
          <w:sz w:val="28"/>
          <w:szCs w:val="28"/>
          <w:lang w:val="uk-UA"/>
        </w:rPr>
        <w:t>карбід»</w:t>
      </w:r>
      <w:r w:rsidR="00E66979">
        <w:rPr>
          <w:rFonts w:ascii="Times New Roman" w:hAnsi="Times New Roman" w:cs="Times New Roman"/>
          <w:sz w:val="28"/>
          <w:szCs w:val="28"/>
          <w:lang w:val="uk-UA"/>
        </w:rPr>
        <w:t xml:space="preserve"> в послідовності </w:t>
      </w:r>
      <w:r w:rsidR="000527DE" w:rsidRPr="007570F4">
        <w:rPr>
          <w:rFonts w:ascii="Times New Roman" w:eastAsia="Calibri" w:hAnsi="Times New Roman" w:cs="Times New Roman"/>
          <w:sz w:val="28"/>
          <w:szCs w:val="28"/>
          <w:lang w:val="uk-UA"/>
        </w:rPr>
        <w:t>Cr-</w:t>
      </w:r>
      <w:r w:rsidR="00E66979" w:rsidRPr="007570F4">
        <w:rPr>
          <w:rFonts w:ascii="Times New Roman" w:eastAsia="Calibri" w:hAnsi="Times New Roman" w:cs="Times New Roman"/>
          <w:sz w:val="28"/>
          <w:szCs w:val="28"/>
          <w:lang w:val="uk-UA"/>
        </w:rPr>
        <w:t>Ti</w:t>
      </w:r>
    </w:p>
    <w:tbl>
      <w:tblPr>
        <w:tblStyle w:val="ad"/>
        <w:tblW w:w="0" w:type="auto"/>
        <w:jc w:val="center"/>
        <w:tblLook w:val="04A0"/>
      </w:tblPr>
      <w:tblGrid>
        <w:gridCol w:w="1150"/>
        <w:gridCol w:w="2392"/>
        <w:gridCol w:w="2393"/>
        <w:gridCol w:w="2393"/>
      </w:tblGrid>
      <w:tr w:rsidR="00E66979" w:rsidTr="00B4098E">
        <w:trPr>
          <w:jc w:val="center"/>
        </w:trPr>
        <w:tc>
          <w:tcPr>
            <w:tcW w:w="1150" w:type="dxa"/>
          </w:tcPr>
          <w:p w:rsidR="00E66979" w:rsidRPr="003303AE" w:rsidRDefault="00E66979"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E66979" w:rsidRPr="003303AE" w:rsidRDefault="00E66979"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E66979" w:rsidRPr="003303AE" w:rsidRDefault="00E66979"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E66979" w:rsidRPr="003303AE" w:rsidRDefault="00E66979" w:rsidP="00C4578D">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530F48" w:rsidTr="00B4098E">
        <w:trPr>
          <w:jc w:val="center"/>
        </w:trPr>
        <w:tc>
          <w:tcPr>
            <w:tcW w:w="1150" w:type="dxa"/>
          </w:tcPr>
          <w:p w:rsidR="00530F48" w:rsidRPr="003303AE" w:rsidRDefault="00530F48"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2"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43.57(3)</w:t>
            </w:r>
          </w:p>
        </w:tc>
        <w:tc>
          <w:tcPr>
            <w:tcW w:w="2393"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2.0754(13)</w:t>
            </w:r>
          </w:p>
        </w:tc>
        <w:tc>
          <w:tcPr>
            <w:tcW w:w="2393" w:type="dxa"/>
          </w:tcPr>
          <w:p w:rsidR="00530F48" w:rsidRPr="009949E6" w:rsidRDefault="00530F48" w:rsidP="00C4578D">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(202)</w:t>
            </w:r>
          </w:p>
        </w:tc>
      </w:tr>
      <w:tr w:rsidR="00530F48" w:rsidTr="00B4098E">
        <w:trPr>
          <w:jc w:val="center"/>
        </w:trPr>
        <w:tc>
          <w:tcPr>
            <w:tcW w:w="1150" w:type="dxa"/>
          </w:tcPr>
          <w:p w:rsidR="00530F48" w:rsidRPr="003303AE" w:rsidRDefault="00530F48"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92"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44.698(17)</w:t>
            </w:r>
          </w:p>
        </w:tc>
        <w:tc>
          <w:tcPr>
            <w:tcW w:w="2393"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2.0257(7)</w:t>
            </w:r>
          </w:p>
        </w:tc>
        <w:tc>
          <w:tcPr>
            <w:tcW w:w="2393" w:type="dxa"/>
          </w:tcPr>
          <w:p w:rsidR="00530F48" w:rsidRPr="00C31E6C" w:rsidRDefault="00530F48"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(110)</w:t>
            </w:r>
          </w:p>
        </w:tc>
      </w:tr>
      <w:tr w:rsidR="00530F48" w:rsidTr="00B4098E">
        <w:trPr>
          <w:jc w:val="center"/>
        </w:trPr>
        <w:tc>
          <w:tcPr>
            <w:tcW w:w="1150" w:type="dxa"/>
          </w:tcPr>
          <w:p w:rsidR="00530F48" w:rsidRPr="003303AE" w:rsidRDefault="00530F48"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92"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50.76(3)</w:t>
            </w:r>
          </w:p>
        </w:tc>
        <w:tc>
          <w:tcPr>
            <w:tcW w:w="2393"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1.7971(10)</w:t>
            </w:r>
          </w:p>
        </w:tc>
        <w:tc>
          <w:tcPr>
            <w:tcW w:w="2393" w:type="dxa"/>
          </w:tcPr>
          <w:p w:rsidR="00530F48" w:rsidRPr="009949E6" w:rsidRDefault="00530F48" w:rsidP="00C4578D">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(108)</w:t>
            </w:r>
          </w:p>
        </w:tc>
      </w:tr>
      <w:tr w:rsidR="00530F48" w:rsidTr="00B4098E">
        <w:trPr>
          <w:jc w:val="center"/>
        </w:trPr>
        <w:tc>
          <w:tcPr>
            <w:tcW w:w="1150" w:type="dxa"/>
          </w:tcPr>
          <w:p w:rsidR="00530F48" w:rsidRPr="003303AE" w:rsidRDefault="00530F48" w:rsidP="00C4578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2"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65.00(14)</w:t>
            </w:r>
          </w:p>
        </w:tc>
        <w:tc>
          <w:tcPr>
            <w:tcW w:w="2393" w:type="dxa"/>
            <w:vAlign w:val="center"/>
          </w:tcPr>
          <w:p w:rsidR="00530F48" w:rsidRPr="00530F48" w:rsidRDefault="00530F48" w:rsidP="00C4578D">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1.434(3)</w:t>
            </w:r>
          </w:p>
        </w:tc>
        <w:tc>
          <w:tcPr>
            <w:tcW w:w="2393" w:type="dxa"/>
          </w:tcPr>
          <w:p w:rsidR="00530F48" w:rsidRPr="00C31E6C" w:rsidRDefault="00530F48" w:rsidP="00C4578D">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(200)</w:t>
            </w:r>
          </w:p>
        </w:tc>
      </w:tr>
    </w:tbl>
    <w:p w:rsidR="00E611E9" w:rsidRPr="00E611E9" w:rsidRDefault="00E611E9" w:rsidP="00E611E9">
      <w:pPr>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3.5</w:t>
      </w:r>
    </w:p>
    <w:tbl>
      <w:tblPr>
        <w:tblStyle w:val="ad"/>
        <w:tblW w:w="0" w:type="auto"/>
        <w:jc w:val="center"/>
        <w:tblLook w:val="04A0"/>
      </w:tblPr>
      <w:tblGrid>
        <w:gridCol w:w="1150"/>
        <w:gridCol w:w="2392"/>
        <w:gridCol w:w="2393"/>
        <w:gridCol w:w="2393"/>
      </w:tblGrid>
      <w:tr w:rsidR="00E611E9" w:rsidTr="00185241">
        <w:trPr>
          <w:jc w:val="center"/>
        </w:trPr>
        <w:tc>
          <w:tcPr>
            <w:tcW w:w="1150" w:type="dxa"/>
          </w:tcPr>
          <w:p w:rsidR="00E611E9" w:rsidRPr="003303AE" w:rsidRDefault="00E611E9" w:rsidP="00E611E9">
            <w:pPr>
              <w:spacing w:line="360" w:lineRule="auto"/>
              <w:ind w:firstLine="709"/>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E611E9" w:rsidRPr="003303AE" w:rsidRDefault="00E611E9" w:rsidP="00E611E9">
            <w:pPr>
              <w:spacing w:line="360" w:lineRule="auto"/>
              <w:ind w:firstLine="709"/>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E611E9" w:rsidRPr="003303AE" w:rsidRDefault="00E611E9" w:rsidP="00E611E9">
            <w:pPr>
              <w:spacing w:line="360" w:lineRule="auto"/>
              <w:ind w:firstLine="709"/>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E611E9" w:rsidRPr="003303AE" w:rsidRDefault="00E611E9" w:rsidP="00E611E9">
            <w:pPr>
              <w:spacing w:line="360" w:lineRule="auto"/>
              <w:ind w:firstLine="709"/>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E611E9" w:rsidTr="00B4098E">
        <w:trPr>
          <w:jc w:val="center"/>
        </w:trPr>
        <w:tc>
          <w:tcPr>
            <w:tcW w:w="1150" w:type="dxa"/>
          </w:tcPr>
          <w:p w:rsidR="00E611E9" w:rsidRPr="003303AE" w:rsidRDefault="00E611E9"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92"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74.40(7)</w:t>
            </w:r>
          </w:p>
        </w:tc>
        <w:tc>
          <w:tcPr>
            <w:tcW w:w="2393"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1.2740(11)</w:t>
            </w:r>
          </w:p>
        </w:tc>
        <w:tc>
          <w:tcPr>
            <w:tcW w:w="2393" w:type="dxa"/>
          </w:tcPr>
          <w:p w:rsidR="00E611E9" w:rsidRPr="009949E6" w:rsidRDefault="00E611E9"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(105)</w:t>
            </w:r>
          </w:p>
        </w:tc>
      </w:tr>
      <w:tr w:rsidR="00E611E9" w:rsidTr="00B4098E">
        <w:trPr>
          <w:jc w:val="center"/>
        </w:trPr>
        <w:tc>
          <w:tcPr>
            <w:tcW w:w="1150" w:type="dxa"/>
          </w:tcPr>
          <w:p w:rsidR="00E611E9" w:rsidRPr="003303AE" w:rsidRDefault="00E611E9"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2"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82.11(2)</w:t>
            </w:r>
          </w:p>
        </w:tc>
        <w:tc>
          <w:tcPr>
            <w:tcW w:w="2393"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1.1729(3)</w:t>
            </w:r>
          </w:p>
        </w:tc>
        <w:tc>
          <w:tcPr>
            <w:tcW w:w="2393" w:type="dxa"/>
          </w:tcPr>
          <w:p w:rsidR="00E611E9" w:rsidRPr="00C31E6C" w:rsidRDefault="00E611E9"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(211)</w:t>
            </w:r>
          </w:p>
        </w:tc>
      </w:tr>
      <w:tr w:rsidR="00E611E9" w:rsidTr="00B4098E">
        <w:trPr>
          <w:jc w:val="center"/>
        </w:trPr>
        <w:tc>
          <w:tcPr>
            <w:tcW w:w="1150" w:type="dxa"/>
          </w:tcPr>
          <w:p w:rsidR="00E611E9" w:rsidRPr="003303AE" w:rsidRDefault="00E611E9"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92"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90.25(3)</w:t>
            </w:r>
          </w:p>
        </w:tc>
        <w:tc>
          <w:tcPr>
            <w:tcW w:w="2393"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1.0870(2)</w:t>
            </w:r>
          </w:p>
        </w:tc>
        <w:tc>
          <w:tcPr>
            <w:tcW w:w="2393" w:type="dxa"/>
          </w:tcPr>
          <w:p w:rsidR="00E611E9" w:rsidRPr="009949E6" w:rsidRDefault="00E611E9"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(316)</w:t>
            </w:r>
          </w:p>
        </w:tc>
      </w:tr>
      <w:tr w:rsidR="00E611E9" w:rsidTr="00B4098E">
        <w:trPr>
          <w:jc w:val="center"/>
        </w:trPr>
        <w:tc>
          <w:tcPr>
            <w:tcW w:w="1150" w:type="dxa"/>
          </w:tcPr>
          <w:p w:rsidR="00E611E9" w:rsidRPr="003303AE" w:rsidRDefault="00E611E9"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92"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95.5263</w:t>
            </w:r>
          </w:p>
        </w:tc>
        <w:tc>
          <w:tcPr>
            <w:tcW w:w="2393"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1.0404</w:t>
            </w:r>
          </w:p>
        </w:tc>
        <w:tc>
          <w:tcPr>
            <w:tcW w:w="2393" w:type="dxa"/>
          </w:tcPr>
          <w:p w:rsidR="00E611E9" w:rsidRPr="009949E6" w:rsidRDefault="00E611E9"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(404)</w:t>
            </w:r>
          </w:p>
        </w:tc>
      </w:tr>
      <w:tr w:rsidR="00E611E9" w:rsidTr="00B4098E">
        <w:trPr>
          <w:jc w:val="center"/>
        </w:trPr>
        <w:tc>
          <w:tcPr>
            <w:tcW w:w="1150" w:type="dxa"/>
          </w:tcPr>
          <w:p w:rsidR="00E611E9" w:rsidRPr="003303AE" w:rsidRDefault="00E611E9"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392"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98.8158</w:t>
            </w:r>
          </w:p>
        </w:tc>
        <w:tc>
          <w:tcPr>
            <w:tcW w:w="2393" w:type="dxa"/>
            <w:vAlign w:val="center"/>
          </w:tcPr>
          <w:p w:rsidR="00E611E9" w:rsidRPr="00530F48" w:rsidRDefault="00E611E9" w:rsidP="00E611E9">
            <w:pPr>
              <w:autoSpaceDE w:val="0"/>
              <w:autoSpaceDN w:val="0"/>
              <w:spacing w:line="360" w:lineRule="auto"/>
              <w:jc w:val="center"/>
              <w:rPr>
                <w:rFonts w:ascii="Times New Roman" w:eastAsia="MS PGothic" w:hAnsi="Times New Roman" w:cs="Times New Roman"/>
                <w:sz w:val="28"/>
                <w:szCs w:val="28"/>
              </w:rPr>
            </w:pPr>
            <w:r w:rsidRPr="00530F48">
              <w:rPr>
                <w:rFonts w:ascii="Times New Roman" w:eastAsia="MS PGothic" w:hAnsi="Times New Roman" w:cs="Times New Roman"/>
                <w:sz w:val="28"/>
                <w:szCs w:val="28"/>
              </w:rPr>
              <w:t>1.01438</w:t>
            </w:r>
          </w:p>
        </w:tc>
        <w:tc>
          <w:tcPr>
            <w:tcW w:w="2393" w:type="dxa"/>
          </w:tcPr>
          <w:p w:rsidR="00E611E9" w:rsidRPr="00C31E6C" w:rsidRDefault="00E611E9"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(220)</w:t>
            </w:r>
          </w:p>
        </w:tc>
      </w:tr>
    </w:tbl>
    <w:p w:rsidR="00E66979" w:rsidRDefault="00E66979" w:rsidP="00441B57">
      <w:pPr>
        <w:spacing w:after="0" w:line="360" w:lineRule="auto"/>
        <w:ind w:firstLine="709"/>
        <w:jc w:val="center"/>
        <w:rPr>
          <w:rFonts w:ascii="Times New Roman" w:eastAsia="Times New Roman" w:hAnsi="Times New Roman" w:cs="Times New Roman"/>
          <w:sz w:val="28"/>
          <w:szCs w:val="28"/>
          <w:lang w:val="uk-UA"/>
        </w:rPr>
      </w:pPr>
    </w:p>
    <w:p w:rsidR="00530F48" w:rsidRPr="003303AE" w:rsidRDefault="00B4098E" w:rsidP="00530F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Таблиця 3.</w:t>
      </w:r>
      <w:r>
        <w:rPr>
          <w:rFonts w:ascii="Times New Roman" w:hAnsi="Times New Roman" w:cs="Times New Roman"/>
          <w:sz w:val="28"/>
          <w:szCs w:val="28"/>
          <w:lang w:val="uk-UA"/>
        </w:rPr>
        <w:t>6</w:t>
      </w:r>
      <w:r w:rsidR="00530F48" w:rsidRPr="003303AE">
        <w:rPr>
          <w:rFonts w:ascii="Times New Roman" w:hAnsi="Times New Roman" w:cs="Times New Roman"/>
          <w:sz w:val="28"/>
          <w:szCs w:val="28"/>
        </w:rPr>
        <w:t xml:space="preserve"> – Результати рентгенострукт</w:t>
      </w:r>
      <w:r w:rsidR="00530F48">
        <w:rPr>
          <w:rFonts w:ascii="Times New Roman" w:hAnsi="Times New Roman" w:cs="Times New Roman"/>
          <w:sz w:val="28"/>
          <w:szCs w:val="28"/>
        </w:rPr>
        <w:t xml:space="preserve">урного аналізу зразка сталі </w:t>
      </w:r>
      <w:r w:rsidR="00530F48">
        <w:rPr>
          <w:rFonts w:ascii="Times New Roman" w:hAnsi="Times New Roman" w:cs="Times New Roman"/>
          <w:sz w:val="28"/>
          <w:szCs w:val="28"/>
          <w:lang w:val="uk-UA"/>
        </w:rPr>
        <w:t>40Х13</w:t>
      </w:r>
      <w:r w:rsidR="00530F48" w:rsidRPr="003303AE">
        <w:rPr>
          <w:rFonts w:ascii="Times New Roman" w:hAnsi="Times New Roman" w:cs="Times New Roman"/>
          <w:sz w:val="28"/>
          <w:szCs w:val="28"/>
        </w:rPr>
        <w:t xml:space="preserve"> </w:t>
      </w:r>
      <w:proofErr w:type="gramStart"/>
      <w:r w:rsidR="00530F48" w:rsidRPr="003303AE">
        <w:rPr>
          <w:rFonts w:ascii="Times New Roman" w:hAnsi="Times New Roman" w:cs="Times New Roman"/>
          <w:sz w:val="28"/>
          <w:szCs w:val="28"/>
        </w:rPr>
        <w:t>п</w:t>
      </w:r>
      <w:proofErr w:type="gramEnd"/>
      <w:r w:rsidR="00530F48" w:rsidRPr="003303AE">
        <w:rPr>
          <w:rFonts w:ascii="Times New Roman" w:hAnsi="Times New Roman" w:cs="Times New Roman"/>
          <w:sz w:val="28"/>
          <w:szCs w:val="28"/>
        </w:rPr>
        <w:t xml:space="preserve">ісля ЕІЛ у </w:t>
      </w:r>
      <w:r w:rsidR="000527DE" w:rsidRPr="003303AE">
        <w:rPr>
          <w:rFonts w:ascii="Times New Roman" w:hAnsi="Times New Roman" w:cs="Times New Roman"/>
          <w:sz w:val="28"/>
          <w:szCs w:val="28"/>
        </w:rPr>
        <w:t xml:space="preserve">середовищі </w:t>
      </w:r>
      <w:r w:rsidR="000527DE">
        <w:rPr>
          <w:rFonts w:ascii="Times New Roman" w:hAnsi="Times New Roman" w:cs="Times New Roman"/>
          <w:sz w:val="28"/>
          <w:szCs w:val="28"/>
          <w:lang w:val="uk-UA"/>
        </w:rPr>
        <w:t>«</w:t>
      </w:r>
      <w:r w:rsidR="000527DE" w:rsidRPr="003303AE">
        <w:rPr>
          <w:rFonts w:ascii="Times New Roman" w:hAnsi="Times New Roman" w:cs="Times New Roman"/>
          <w:sz w:val="28"/>
          <w:szCs w:val="28"/>
        </w:rPr>
        <w:t>гліцерин</w:t>
      </w:r>
      <w:r w:rsidR="00441B57">
        <w:rPr>
          <w:rFonts w:ascii="Times New Roman" w:hAnsi="Times New Roman" w:cs="Times New Roman"/>
          <w:sz w:val="28"/>
          <w:szCs w:val="28"/>
          <w:lang w:val="uk-UA"/>
        </w:rPr>
        <w:t> </w:t>
      </w:r>
      <w:r w:rsidR="000527DE">
        <w:rPr>
          <w:rFonts w:ascii="Times New Roman" w:hAnsi="Times New Roman" w:cs="Times New Roman"/>
          <w:sz w:val="28"/>
          <w:szCs w:val="28"/>
          <w:lang w:val="uk-UA"/>
        </w:rPr>
        <w:t>+</w:t>
      </w:r>
      <w:r w:rsidR="00441B57">
        <w:rPr>
          <w:rFonts w:ascii="Times New Roman" w:hAnsi="Times New Roman" w:cs="Times New Roman"/>
          <w:sz w:val="28"/>
          <w:szCs w:val="28"/>
          <w:lang w:val="uk-UA"/>
        </w:rPr>
        <w:t> </w:t>
      </w:r>
      <w:r w:rsidR="000527DE">
        <w:rPr>
          <w:rFonts w:ascii="Times New Roman" w:hAnsi="Times New Roman" w:cs="Times New Roman"/>
          <w:sz w:val="28"/>
          <w:szCs w:val="28"/>
          <w:lang w:val="uk-UA"/>
        </w:rPr>
        <w:t xml:space="preserve">карбід» </w:t>
      </w:r>
      <w:r w:rsidR="00530F48">
        <w:rPr>
          <w:rFonts w:ascii="Times New Roman" w:hAnsi="Times New Roman" w:cs="Times New Roman"/>
          <w:sz w:val="28"/>
          <w:szCs w:val="28"/>
          <w:lang w:val="uk-UA"/>
        </w:rPr>
        <w:t xml:space="preserve">в послідовності </w:t>
      </w:r>
      <w:r w:rsidR="00530F48" w:rsidRPr="007570F4">
        <w:rPr>
          <w:rFonts w:ascii="Times New Roman" w:eastAsia="Calibri" w:hAnsi="Times New Roman" w:cs="Times New Roman"/>
          <w:sz w:val="28"/>
          <w:szCs w:val="28"/>
          <w:lang w:val="uk-UA"/>
        </w:rPr>
        <w:t>Ti-Cr</w:t>
      </w:r>
    </w:p>
    <w:tbl>
      <w:tblPr>
        <w:tblStyle w:val="ad"/>
        <w:tblW w:w="0" w:type="auto"/>
        <w:jc w:val="center"/>
        <w:tblLook w:val="04A0"/>
      </w:tblPr>
      <w:tblGrid>
        <w:gridCol w:w="1150"/>
        <w:gridCol w:w="2392"/>
        <w:gridCol w:w="2393"/>
        <w:gridCol w:w="2393"/>
      </w:tblGrid>
      <w:tr w:rsidR="00530F48" w:rsidTr="00B4098E">
        <w:trPr>
          <w:jc w:val="center"/>
        </w:trPr>
        <w:tc>
          <w:tcPr>
            <w:tcW w:w="1150" w:type="dxa"/>
          </w:tcPr>
          <w:p w:rsidR="00530F48" w:rsidRPr="003303AE" w:rsidRDefault="00530F48" w:rsidP="00E611E9">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w:t>
            </w:r>
          </w:p>
        </w:tc>
        <w:tc>
          <w:tcPr>
            <w:tcW w:w="2392" w:type="dxa"/>
          </w:tcPr>
          <w:p w:rsidR="00530F48" w:rsidRPr="003303AE" w:rsidRDefault="00530F48" w:rsidP="00E611E9">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Кут відбиття, град</w:t>
            </w:r>
          </w:p>
        </w:tc>
        <w:tc>
          <w:tcPr>
            <w:tcW w:w="2393" w:type="dxa"/>
          </w:tcPr>
          <w:p w:rsidR="00530F48" w:rsidRPr="003303AE" w:rsidRDefault="00530F48" w:rsidP="00E611E9">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 xml:space="preserve">Міжплощинна відстань, </w:t>
            </w:r>
            <w:r w:rsidRPr="003303AE">
              <w:rPr>
                <w:rFonts w:ascii="Times New Roman" w:hAnsi="Times New Roman" w:cs="Times New Roman"/>
                <w:color w:val="222222"/>
                <w:sz w:val="28"/>
                <w:szCs w:val="28"/>
                <w:shd w:val="clear" w:color="auto" w:fill="FFFFFF"/>
              </w:rPr>
              <w:t>Å</w:t>
            </w:r>
          </w:p>
        </w:tc>
        <w:tc>
          <w:tcPr>
            <w:tcW w:w="2393" w:type="dxa"/>
          </w:tcPr>
          <w:p w:rsidR="00530F48" w:rsidRPr="003303AE" w:rsidRDefault="00530F48" w:rsidP="00E611E9">
            <w:pPr>
              <w:spacing w:line="360" w:lineRule="auto"/>
              <w:jc w:val="center"/>
              <w:rPr>
                <w:rFonts w:ascii="Times New Roman" w:hAnsi="Times New Roman" w:cs="Times New Roman"/>
                <w:sz w:val="28"/>
                <w:szCs w:val="28"/>
                <w:lang w:val="uk-UA"/>
              </w:rPr>
            </w:pPr>
            <w:r w:rsidRPr="003303AE">
              <w:rPr>
                <w:rFonts w:ascii="Times New Roman" w:hAnsi="Times New Roman" w:cs="Times New Roman"/>
                <w:sz w:val="28"/>
                <w:szCs w:val="28"/>
                <w:lang w:val="uk-UA"/>
              </w:rPr>
              <w:t>Фаза</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43.56(3)</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2.0761(16)</w:t>
            </w:r>
          </w:p>
        </w:tc>
        <w:tc>
          <w:tcPr>
            <w:tcW w:w="2393" w:type="dxa"/>
          </w:tcPr>
          <w:p w:rsidR="000527DE" w:rsidRPr="009949E6" w:rsidRDefault="000527DE" w:rsidP="00E611E9">
            <w:pPr>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(202)</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44.60(2)</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2.0301(10)</w:t>
            </w:r>
          </w:p>
        </w:tc>
        <w:tc>
          <w:tcPr>
            <w:tcW w:w="2393" w:type="dxa"/>
          </w:tcPr>
          <w:p w:rsidR="000527DE" w:rsidRPr="00C31E6C" w:rsidRDefault="000527DE"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(110)</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50.59(3)</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1.8027(10)</w:t>
            </w:r>
          </w:p>
        </w:tc>
        <w:tc>
          <w:tcPr>
            <w:tcW w:w="2393" w:type="dxa"/>
          </w:tcPr>
          <w:p w:rsidR="000527DE" w:rsidRPr="009949E6" w:rsidRDefault="000527DE"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(108)</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64.80(5)</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1.4375(9)</w:t>
            </w:r>
          </w:p>
        </w:tc>
        <w:tc>
          <w:tcPr>
            <w:tcW w:w="2393" w:type="dxa"/>
          </w:tcPr>
          <w:p w:rsidR="000527DE" w:rsidRPr="00C31E6C" w:rsidRDefault="000527DE"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(200)</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74.36(7)</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1.2746(10)</w:t>
            </w:r>
          </w:p>
        </w:tc>
        <w:tc>
          <w:tcPr>
            <w:tcW w:w="2393" w:type="dxa"/>
          </w:tcPr>
          <w:p w:rsidR="000527DE" w:rsidRPr="009949E6" w:rsidRDefault="000527DE"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(105)</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82.33(2)</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1.1702(3)</w:t>
            </w:r>
          </w:p>
        </w:tc>
        <w:tc>
          <w:tcPr>
            <w:tcW w:w="2393" w:type="dxa"/>
          </w:tcPr>
          <w:p w:rsidR="000527DE" w:rsidRPr="00C31E6C" w:rsidRDefault="000527DE"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(211)</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90.2632</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1.08685</w:t>
            </w:r>
          </w:p>
        </w:tc>
        <w:tc>
          <w:tcPr>
            <w:tcW w:w="2393" w:type="dxa"/>
          </w:tcPr>
          <w:p w:rsidR="000527DE" w:rsidRPr="009949E6" w:rsidRDefault="000527DE"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(316)</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95.7895</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1.03823</w:t>
            </w:r>
          </w:p>
        </w:tc>
        <w:tc>
          <w:tcPr>
            <w:tcW w:w="2393" w:type="dxa"/>
          </w:tcPr>
          <w:p w:rsidR="000527DE" w:rsidRPr="009949E6" w:rsidRDefault="000527DE" w:rsidP="00E611E9">
            <w:pPr>
              <w:spacing w:line="360" w:lineRule="auto"/>
              <w:jc w:val="center"/>
              <w:rPr>
                <w:rFonts w:ascii="Times New Roman" w:eastAsia="Calibri" w:hAnsi="Times New Roman" w:cs="Times New Roman"/>
                <w:sz w:val="28"/>
                <w:szCs w:val="28"/>
              </w:rPr>
            </w:pPr>
            <w:r>
              <w:rPr>
                <w:rFonts w:ascii="Times New Roman" w:hAnsi="Times New Roman" w:cs="Times New Roman"/>
                <w:sz w:val="28"/>
                <w:szCs w:val="28"/>
                <w:lang w:val="en-US"/>
              </w:rPr>
              <w:t>Cr</w:t>
            </w:r>
            <w:r w:rsidRPr="009949E6">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Ti</w:t>
            </w:r>
            <w:r>
              <w:rPr>
                <w:rFonts w:ascii="Times New Roman" w:hAnsi="Times New Roman" w:cs="Times New Roman"/>
                <w:sz w:val="28"/>
                <w:szCs w:val="28"/>
              </w:rPr>
              <w:t xml:space="preserve"> (404)</w:t>
            </w:r>
          </w:p>
        </w:tc>
      </w:tr>
      <w:tr w:rsidR="000527DE" w:rsidTr="00B4098E">
        <w:trPr>
          <w:jc w:val="center"/>
        </w:trPr>
        <w:tc>
          <w:tcPr>
            <w:tcW w:w="1150" w:type="dxa"/>
          </w:tcPr>
          <w:p w:rsidR="000527DE" w:rsidRPr="003303AE" w:rsidRDefault="000527DE" w:rsidP="00E611E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2392"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98.9474</w:t>
            </w:r>
          </w:p>
        </w:tc>
        <w:tc>
          <w:tcPr>
            <w:tcW w:w="2393" w:type="dxa"/>
            <w:vAlign w:val="center"/>
          </w:tcPr>
          <w:p w:rsidR="000527DE" w:rsidRPr="000527DE" w:rsidRDefault="000527DE" w:rsidP="00E611E9">
            <w:pPr>
              <w:autoSpaceDE w:val="0"/>
              <w:autoSpaceDN w:val="0"/>
              <w:spacing w:line="360" w:lineRule="auto"/>
              <w:jc w:val="center"/>
              <w:rPr>
                <w:rFonts w:ascii="Times New Roman" w:eastAsia="MS PGothic" w:hAnsi="Times New Roman" w:cs="Times New Roman"/>
                <w:sz w:val="28"/>
                <w:szCs w:val="28"/>
              </w:rPr>
            </w:pPr>
            <w:r w:rsidRPr="000527DE">
              <w:rPr>
                <w:rFonts w:ascii="Times New Roman" w:eastAsia="MS PGothic" w:hAnsi="Times New Roman" w:cs="Times New Roman"/>
                <w:sz w:val="28"/>
                <w:szCs w:val="28"/>
              </w:rPr>
              <w:t>1.01338</w:t>
            </w:r>
          </w:p>
        </w:tc>
        <w:tc>
          <w:tcPr>
            <w:tcW w:w="2393" w:type="dxa"/>
          </w:tcPr>
          <w:p w:rsidR="000527DE" w:rsidRPr="00C31E6C" w:rsidRDefault="000527DE" w:rsidP="00E611E9">
            <w:pPr>
              <w:spacing w:line="360" w:lineRule="auto"/>
              <w:jc w:val="center"/>
              <w:rPr>
                <w:rFonts w:ascii="Times New Roman" w:hAnsi="Times New Roman" w:cs="Times New Roman"/>
                <w:sz w:val="28"/>
                <w:szCs w:val="28"/>
                <w:lang w:val="uk-UA"/>
              </w:rPr>
            </w:pPr>
            <w:r w:rsidRPr="003303AE">
              <w:rPr>
                <w:rFonts w:ascii="Times New Roman" w:eastAsia="Calibri" w:hAnsi="Times New Roman" w:cs="Times New Roman"/>
                <w:sz w:val="28"/>
                <w:szCs w:val="28"/>
              </w:rPr>
              <w:t>α-(</w:t>
            </w:r>
            <w:r w:rsidRPr="003303AE">
              <w:rPr>
                <w:rFonts w:ascii="Times New Roman" w:eastAsia="Calibri" w:hAnsi="Times New Roman" w:cs="Times New Roman"/>
                <w:sz w:val="28"/>
                <w:szCs w:val="28"/>
                <w:lang w:val="en-US"/>
              </w:rPr>
              <w:t>Cr</w:t>
            </w:r>
            <w:r w:rsidRPr="003303AE">
              <w:rPr>
                <w:rFonts w:ascii="Times New Roman" w:eastAsia="Calibri" w:hAnsi="Times New Roman" w:cs="Times New Roman"/>
                <w:sz w:val="28"/>
                <w:szCs w:val="28"/>
              </w:rPr>
              <w:t xml:space="preserve">, </w:t>
            </w:r>
            <w:r w:rsidRPr="003303AE">
              <w:rPr>
                <w:rFonts w:ascii="Times New Roman" w:eastAsia="Calibri" w:hAnsi="Times New Roman" w:cs="Times New Roman"/>
                <w:sz w:val="28"/>
                <w:szCs w:val="28"/>
                <w:lang w:val="en-US"/>
              </w:rPr>
              <w:t>Fe</w:t>
            </w:r>
            <w:r w:rsidRPr="003303AE">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(220)</w:t>
            </w:r>
          </w:p>
        </w:tc>
      </w:tr>
    </w:tbl>
    <w:p w:rsidR="00530F48" w:rsidRDefault="00530F48" w:rsidP="0042508A">
      <w:pPr>
        <w:spacing w:after="0" w:line="360" w:lineRule="auto"/>
        <w:ind w:firstLine="709"/>
        <w:jc w:val="both"/>
        <w:rPr>
          <w:rFonts w:ascii="Times New Roman" w:eastAsia="Times New Roman" w:hAnsi="Times New Roman" w:cs="Times New Roman"/>
          <w:sz w:val="28"/>
          <w:szCs w:val="28"/>
          <w:lang w:val="uk-UA"/>
        </w:rPr>
      </w:pPr>
    </w:p>
    <w:p w:rsidR="0042508A" w:rsidRDefault="0042508A" w:rsidP="0042508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 даними мікродюрометричного аналізу </w:t>
      </w:r>
      <w:r w:rsidR="002022FF">
        <w:rPr>
          <w:rFonts w:ascii="Times New Roman" w:eastAsia="Times New Roman" w:hAnsi="Times New Roman" w:cs="Times New Roman"/>
          <w:sz w:val="28"/>
          <w:szCs w:val="28"/>
          <w:lang w:val="uk-UA"/>
        </w:rPr>
        <w:t>(рис. 3.23 та рис. 3.24</w:t>
      </w:r>
      <w:r w:rsidR="00666A5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виявлено, що максимальна мікротвердість поверхневого шару </w:t>
      </w:r>
      <w:r w:rsidRPr="00A0463B">
        <w:rPr>
          <w:rFonts w:ascii="Times New Roman" w:eastAsia="Times New Roman" w:hAnsi="Times New Roman" w:cs="Times New Roman"/>
          <w:sz w:val="28"/>
          <w:szCs w:val="28"/>
          <w:lang w:val="uk-UA"/>
        </w:rPr>
        <w:t>сталі 40Х13 після ЕІЛ</w:t>
      </w:r>
      <w:r>
        <w:rPr>
          <w:rFonts w:ascii="Times New Roman" w:eastAsia="Times New Roman" w:hAnsi="Times New Roman" w:cs="Times New Roman"/>
          <w:sz w:val="28"/>
          <w:szCs w:val="28"/>
          <w:lang w:val="uk-UA"/>
        </w:rPr>
        <w:t xml:space="preserve"> за схемою </w:t>
      </w:r>
      <w:r>
        <w:rPr>
          <w:rFonts w:ascii="Times New Roman" w:eastAsia="Times New Roman" w:hAnsi="Times New Roman" w:cs="Times New Roman"/>
          <w:sz w:val="28"/>
          <w:szCs w:val="28"/>
        </w:rPr>
        <w:t>Cr</w:t>
      </w:r>
      <w:r w:rsidRPr="00F520F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Ti</w:t>
      </w:r>
      <w:r w:rsidRPr="00A0463B">
        <w:rPr>
          <w:rFonts w:ascii="Times New Roman" w:eastAsia="Times New Roman" w:hAnsi="Times New Roman" w:cs="Times New Roman"/>
          <w:sz w:val="28"/>
          <w:szCs w:val="28"/>
          <w:lang w:val="uk-UA"/>
        </w:rPr>
        <w:t xml:space="preserve"> у гліцерині з порошк</w:t>
      </w:r>
      <w:r>
        <w:rPr>
          <w:rFonts w:ascii="Times New Roman" w:eastAsia="Times New Roman" w:hAnsi="Times New Roman" w:cs="Times New Roman"/>
          <w:sz w:val="28"/>
          <w:szCs w:val="28"/>
          <w:lang w:val="uk-UA"/>
        </w:rPr>
        <w:t>ом</w:t>
      </w:r>
      <w:r w:rsidRPr="00A0463B">
        <w:rPr>
          <w:rFonts w:ascii="Times New Roman" w:eastAsia="Times New Roman" w:hAnsi="Times New Roman" w:cs="Times New Roman"/>
          <w:sz w:val="28"/>
          <w:szCs w:val="28"/>
          <w:lang w:val="uk-UA"/>
        </w:rPr>
        <w:t xml:space="preserve"> карбіду </w:t>
      </w:r>
      <w:r>
        <w:rPr>
          <w:rFonts w:ascii="Times New Roman" w:eastAsia="Times New Roman" w:hAnsi="Times New Roman" w:cs="Times New Roman"/>
          <w:sz w:val="28"/>
          <w:szCs w:val="28"/>
          <w:lang w:val="uk-UA"/>
        </w:rPr>
        <w:t>складає 11,9</w:t>
      </w:r>
      <w:r w:rsidRPr="002235B7">
        <w:rPr>
          <w:rFonts w:ascii="Times New Roman" w:eastAsia="Times New Roman" w:hAnsi="Times New Roman" w:cs="Times New Roman"/>
          <w:sz w:val="28"/>
          <w:szCs w:val="28"/>
          <w:lang w:val="uk-UA"/>
        </w:rPr>
        <w:t xml:space="preserve"> ГПа, а </w:t>
      </w:r>
      <w:r>
        <w:rPr>
          <w:rFonts w:ascii="Times New Roman" w:eastAsia="Times New Roman" w:hAnsi="Times New Roman" w:cs="Times New Roman"/>
          <w:sz w:val="28"/>
          <w:szCs w:val="28"/>
          <w:lang w:val="uk-UA"/>
        </w:rPr>
        <w:t>у іншій послідовності (</w:t>
      </w:r>
      <w:r>
        <w:rPr>
          <w:rFonts w:ascii="Times New Roman" w:eastAsia="Times New Roman" w:hAnsi="Times New Roman" w:cs="Times New Roman"/>
          <w:sz w:val="28"/>
          <w:szCs w:val="28"/>
        </w:rPr>
        <w:t>Ti</w:t>
      </w:r>
      <w:r w:rsidRPr="0002045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Cr</w:t>
      </w:r>
      <w:r w:rsidRPr="00020455">
        <w:rPr>
          <w:rFonts w:ascii="Times New Roman" w:eastAsia="Times New Roman" w:hAnsi="Times New Roman" w:cs="Times New Roman"/>
          <w:sz w:val="28"/>
          <w:szCs w:val="28"/>
          <w:lang w:val="uk-UA"/>
        </w:rPr>
        <w:t>)</w:t>
      </w:r>
      <w:r w:rsidRPr="002235B7">
        <w:rPr>
          <w:rFonts w:ascii="Times New Roman" w:eastAsia="Times New Roman" w:hAnsi="Times New Roman" w:cs="Times New Roman"/>
          <w:sz w:val="28"/>
          <w:szCs w:val="28"/>
          <w:lang w:val="uk-UA"/>
        </w:rPr>
        <w:t xml:space="preserve"> – </w:t>
      </w:r>
      <w:r w:rsidRPr="00020455">
        <w:rPr>
          <w:rFonts w:ascii="Times New Roman" w:eastAsia="Times New Roman" w:hAnsi="Times New Roman" w:cs="Times New Roman"/>
          <w:sz w:val="28"/>
          <w:szCs w:val="28"/>
          <w:lang w:val="uk-UA"/>
        </w:rPr>
        <w:t>12,43</w:t>
      </w:r>
      <w:r>
        <w:rPr>
          <w:rFonts w:ascii="Times New Roman" w:eastAsia="Times New Roman" w:hAnsi="Times New Roman" w:cs="Times New Roman"/>
          <w:sz w:val="28"/>
          <w:szCs w:val="28"/>
        </w:rPr>
        <w:t> </w:t>
      </w:r>
      <w:r w:rsidRPr="002235B7">
        <w:rPr>
          <w:rFonts w:ascii="Times New Roman" w:eastAsia="Times New Roman" w:hAnsi="Times New Roman" w:cs="Times New Roman"/>
          <w:sz w:val="28"/>
          <w:szCs w:val="28"/>
          <w:lang w:val="uk-UA"/>
        </w:rPr>
        <w:t>ГПа.</w:t>
      </w:r>
      <w:r w:rsidRPr="00020455">
        <w:rPr>
          <w:rFonts w:ascii="Times New Roman" w:eastAsia="Times New Roman" w:hAnsi="Times New Roman" w:cs="Times New Roman"/>
          <w:sz w:val="28"/>
          <w:szCs w:val="28"/>
          <w:lang w:val="uk-UA"/>
        </w:rPr>
        <w:t xml:space="preserve"> </w:t>
      </w:r>
    </w:p>
    <w:p w:rsidR="00666A5B" w:rsidRDefault="00666A5B" w:rsidP="0042508A">
      <w:pPr>
        <w:spacing w:after="0" w:line="360" w:lineRule="auto"/>
        <w:ind w:firstLine="709"/>
        <w:jc w:val="both"/>
        <w:rPr>
          <w:rFonts w:ascii="Times New Roman" w:eastAsia="Times New Roman" w:hAnsi="Times New Roman" w:cs="Times New Roman"/>
          <w:sz w:val="28"/>
          <w:szCs w:val="28"/>
          <w:lang w:val="uk-UA"/>
        </w:rPr>
      </w:pPr>
    </w:p>
    <w:p w:rsidR="0042508A" w:rsidRDefault="00BB4D86" w:rsidP="00C84FDF">
      <w:pPr>
        <w:spacing w:after="0" w:line="360" w:lineRule="auto"/>
        <w:ind w:firstLine="709"/>
        <w:jc w:val="center"/>
        <w:rPr>
          <w:rFonts w:ascii="Times New Roman" w:eastAsia="Times New Roman" w:hAnsi="Times New Roman" w:cs="Times New Roman"/>
          <w:sz w:val="28"/>
          <w:szCs w:val="28"/>
          <w:lang w:val="uk-UA"/>
        </w:rPr>
      </w:pPr>
      <w:r w:rsidRPr="00BB4D86">
        <w:rPr>
          <w:rFonts w:ascii="Times New Roman" w:eastAsia="Times New Roman" w:hAnsi="Times New Roman" w:cs="Times New Roman"/>
          <w:noProof/>
          <w:sz w:val="28"/>
          <w:szCs w:val="28"/>
          <w:lang w:val="uk-UA" w:eastAsia="uk-UA"/>
        </w:rPr>
        <w:lastRenderedPageBreak/>
        <w:drawing>
          <wp:inline distT="0" distB="0" distL="0" distR="0">
            <wp:extent cx="4633913" cy="3138488"/>
            <wp:effectExtent l="19050" t="0" r="14287" b="4762"/>
            <wp:docPr id="1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84FDF" w:rsidRPr="007570F4" w:rsidRDefault="00C84FDF" w:rsidP="00C84FDF">
      <w:pPr>
        <w:spacing w:after="0" w:line="360" w:lineRule="auto"/>
        <w:ind w:firstLine="709"/>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Рисунок 3.</w:t>
      </w:r>
      <w:r w:rsidR="002022FF">
        <w:rPr>
          <w:rFonts w:ascii="Times New Roman" w:hAnsi="Times New Roman" w:cs="Times New Roman"/>
          <w:noProof/>
          <w:sz w:val="28"/>
          <w:szCs w:val="28"/>
          <w:lang w:val="uk-UA"/>
        </w:rPr>
        <w:t>23</w:t>
      </w:r>
      <w:r w:rsidRPr="007570F4">
        <w:rPr>
          <w:rFonts w:ascii="Times New Roman" w:hAnsi="Times New Roman" w:cs="Times New Roman"/>
          <w:noProof/>
          <w:sz w:val="28"/>
          <w:szCs w:val="28"/>
          <w:lang w:val="uk-UA"/>
        </w:rPr>
        <w:t xml:space="preserve"> – Графік розподілу мікротвердості за глибиною шару після ЕІЛ </w:t>
      </w:r>
      <w:r w:rsidRPr="007570F4">
        <w:rPr>
          <w:rFonts w:ascii="Times New Roman" w:eastAsia="Calibri" w:hAnsi="Times New Roman" w:cs="Times New Roman"/>
          <w:sz w:val="28"/>
          <w:szCs w:val="28"/>
          <w:lang w:val="uk-UA"/>
        </w:rPr>
        <w:t xml:space="preserve">в середовищі «гліцерин + </w:t>
      </w:r>
      <w:r>
        <w:rPr>
          <w:rFonts w:ascii="Times New Roman" w:eastAsia="Calibri" w:hAnsi="Times New Roman" w:cs="Times New Roman"/>
          <w:sz w:val="28"/>
          <w:szCs w:val="28"/>
          <w:lang w:val="uk-UA"/>
        </w:rPr>
        <w:t>карбід</w:t>
      </w:r>
      <w:r w:rsidRPr="007570F4">
        <w:rPr>
          <w:rFonts w:ascii="Times New Roman" w:eastAsia="Calibri" w:hAnsi="Times New Roman" w:cs="Times New Roman"/>
          <w:sz w:val="28"/>
          <w:szCs w:val="28"/>
          <w:lang w:val="uk-UA"/>
        </w:rPr>
        <w:t xml:space="preserve">» в послідовності </w:t>
      </w:r>
      <w:r w:rsidRPr="007570F4">
        <w:rPr>
          <w:rFonts w:ascii="Times New Roman" w:hAnsi="Times New Roman" w:cs="Times New Roman"/>
          <w:noProof/>
          <w:sz w:val="28"/>
          <w:szCs w:val="28"/>
          <w:lang w:val="uk-UA"/>
        </w:rPr>
        <w:t>Cr-Ti</w:t>
      </w:r>
    </w:p>
    <w:p w:rsidR="00C84FDF" w:rsidRDefault="00C84FDF" w:rsidP="0042508A">
      <w:pPr>
        <w:spacing w:after="0" w:line="360" w:lineRule="auto"/>
        <w:ind w:firstLine="709"/>
        <w:jc w:val="both"/>
        <w:rPr>
          <w:rFonts w:ascii="Times New Roman" w:eastAsia="Times New Roman" w:hAnsi="Times New Roman" w:cs="Times New Roman"/>
          <w:sz w:val="28"/>
          <w:szCs w:val="28"/>
          <w:lang w:val="uk-UA"/>
        </w:rPr>
      </w:pPr>
    </w:p>
    <w:p w:rsidR="00C84FDF" w:rsidRDefault="00BB4D86" w:rsidP="00C84FDF">
      <w:pPr>
        <w:spacing w:after="0" w:line="360" w:lineRule="auto"/>
        <w:ind w:firstLine="709"/>
        <w:jc w:val="center"/>
        <w:rPr>
          <w:rFonts w:ascii="Times New Roman" w:eastAsia="Times New Roman" w:hAnsi="Times New Roman" w:cs="Times New Roman"/>
          <w:sz w:val="28"/>
          <w:szCs w:val="28"/>
          <w:lang w:val="uk-UA"/>
        </w:rPr>
      </w:pPr>
      <w:r w:rsidRPr="00BB4D86">
        <w:rPr>
          <w:rFonts w:ascii="Times New Roman" w:eastAsia="Times New Roman" w:hAnsi="Times New Roman" w:cs="Times New Roman"/>
          <w:noProof/>
          <w:sz w:val="28"/>
          <w:szCs w:val="28"/>
          <w:lang w:val="uk-UA" w:eastAsia="uk-UA"/>
        </w:rPr>
        <w:drawing>
          <wp:inline distT="0" distB="0" distL="0" distR="0">
            <wp:extent cx="4572000" cy="2743200"/>
            <wp:effectExtent l="19050" t="0" r="19050" b="0"/>
            <wp:docPr id="1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84FDF" w:rsidRPr="00C84FDF" w:rsidRDefault="002022FF" w:rsidP="00C84FDF">
      <w:pPr>
        <w:spacing w:after="0" w:line="360" w:lineRule="auto"/>
        <w:ind w:firstLine="709"/>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Рисунок 3.24</w:t>
      </w:r>
      <w:r w:rsidR="00C84FDF" w:rsidRPr="007570F4">
        <w:rPr>
          <w:rFonts w:ascii="Times New Roman" w:hAnsi="Times New Roman" w:cs="Times New Roman"/>
          <w:noProof/>
          <w:sz w:val="28"/>
          <w:szCs w:val="28"/>
          <w:lang w:val="uk-UA"/>
        </w:rPr>
        <w:t xml:space="preserve"> – Графік розподілу мікротвердості за глибиною шару після ЕІЛ </w:t>
      </w:r>
      <w:r w:rsidR="00C84FDF" w:rsidRPr="007570F4">
        <w:rPr>
          <w:rFonts w:ascii="Times New Roman" w:eastAsia="Calibri" w:hAnsi="Times New Roman" w:cs="Times New Roman"/>
          <w:sz w:val="28"/>
          <w:szCs w:val="28"/>
          <w:lang w:val="uk-UA"/>
        </w:rPr>
        <w:t xml:space="preserve">в середовищі «гліцерин + </w:t>
      </w:r>
      <w:r w:rsidR="00C84FDF">
        <w:rPr>
          <w:rFonts w:ascii="Times New Roman" w:eastAsia="Calibri" w:hAnsi="Times New Roman" w:cs="Times New Roman"/>
          <w:sz w:val="28"/>
          <w:szCs w:val="28"/>
          <w:lang w:val="uk-UA"/>
        </w:rPr>
        <w:t>карбід</w:t>
      </w:r>
      <w:r w:rsidR="00C84FDF" w:rsidRPr="007570F4">
        <w:rPr>
          <w:rFonts w:ascii="Times New Roman" w:eastAsia="Calibri" w:hAnsi="Times New Roman" w:cs="Times New Roman"/>
          <w:sz w:val="28"/>
          <w:szCs w:val="28"/>
          <w:lang w:val="uk-UA"/>
        </w:rPr>
        <w:t xml:space="preserve">» в послідовності </w:t>
      </w:r>
      <w:r w:rsidR="00C84FDF" w:rsidRPr="007570F4">
        <w:rPr>
          <w:rFonts w:ascii="Times New Roman" w:hAnsi="Times New Roman" w:cs="Times New Roman"/>
          <w:noProof/>
          <w:sz w:val="28"/>
          <w:szCs w:val="28"/>
          <w:lang w:val="uk-UA"/>
        </w:rPr>
        <w:t>Ti</w:t>
      </w:r>
      <w:r w:rsidR="00C84FDF">
        <w:rPr>
          <w:rFonts w:ascii="Times New Roman" w:hAnsi="Times New Roman" w:cs="Times New Roman"/>
          <w:noProof/>
          <w:sz w:val="28"/>
          <w:szCs w:val="28"/>
          <w:lang w:val="uk-UA"/>
        </w:rPr>
        <w:t>-С</w:t>
      </w:r>
      <w:r w:rsidR="00C84FDF">
        <w:rPr>
          <w:rFonts w:ascii="Times New Roman" w:hAnsi="Times New Roman" w:cs="Times New Roman"/>
          <w:noProof/>
          <w:sz w:val="28"/>
          <w:szCs w:val="28"/>
          <w:lang w:val="en-US"/>
        </w:rPr>
        <w:t>r</w:t>
      </w:r>
    </w:p>
    <w:p w:rsidR="00C84FDF" w:rsidRPr="00020455" w:rsidRDefault="00C84FDF" w:rsidP="0042508A">
      <w:pPr>
        <w:spacing w:after="0" w:line="360" w:lineRule="auto"/>
        <w:ind w:firstLine="709"/>
        <w:jc w:val="both"/>
        <w:rPr>
          <w:rFonts w:ascii="Times New Roman" w:eastAsia="Times New Roman" w:hAnsi="Times New Roman" w:cs="Times New Roman"/>
          <w:sz w:val="28"/>
          <w:szCs w:val="28"/>
          <w:lang w:val="uk-UA"/>
        </w:rPr>
      </w:pPr>
    </w:p>
    <w:p w:rsidR="004C157A" w:rsidRPr="007570F4" w:rsidRDefault="0042508A" w:rsidP="00A32757">
      <w:pPr>
        <w:spacing w:after="480" w:line="360" w:lineRule="auto"/>
        <w:ind w:firstLine="709"/>
        <w:jc w:val="both"/>
        <w:rPr>
          <w:rFonts w:ascii="Times New Roman" w:eastAsiaTheme="majorEastAsia" w:hAnsi="Times New Roman" w:cs="Times New Roman"/>
          <w:b/>
          <w:bCs/>
          <w:sz w:val="28"/>
          <w:szCs w:val="28"/>
          <w:lang w:val="uk-UA"/>
        </w:rPr>
      </w:pPr>
      <w:r w:rsidRPr="002235B7">
        <w:rPr>
          <w:rFonts w:ascii="Times New Roman" w:eastAsia="Times New Roman" w:hAnsi="Times New Roman" w:cs="Times New Roman"/>
          <w:sz w:val="28"/>
          <w:szCs w:val="28"/>
          <w:lang w:val="uk-UA"/>
        </w:rPr>
        <w:t xml:space="preserve">Виходячи з отриманих результатів </w:t>
      </w:r>
      <w:r w:rsidR="004C157A">
        <w:rPr>
          <w:rFonts w:ascii="Times New Roman" w:eastAsia="Times New Roman" w:hAnsi="Times New Roman" w:cs="Times New Roman"/>
          <w:sz w:val="28"/>
          <w:szCs w:val="28"/>
          <w:lang w:val="uk-UA"/>
        </w:rPr>
        <w:t>рентгенівського аналізу</w:t>
      </w:r>
      <w:r w:rsidRPr="002235B7">
        <w:rPr>
          <w:rFonts w:ascii="Times New Roman" w:eastAsia="Times New Roman" w:hAnsi="Times New Roman" w:cs="Times New Roman"/>
          <w:sz w:val="28"/>
          <w:szCs w:val="28"/>
          <w:lang w:val="uk-UA"/>
        </w:rPr>
        <w:t xml:space="preserve">, можна зробити висновок, що </w:t>
      </w:r>
      <w:r w:rsidRPr="00020455">
        <w:rPr>
          <w:rFonts w:ascii="Times New Roman" w:eastAsia="Times New Roman" w:hAnsi="Times New Roman" w:cs="Times New Roman"/>
          <w:sz w:val="28"/>
          <w:szCs w:val="28"/>
          <w:lang w:val="uk-UA"/>
        </w:rPr>
        <w:t xml:space="preserve">вплив на зростання мікротвердості поверхневої зони сталі 40Х13 здійснює </w:t>
      </w:r>
      <w:r w:rsidR="004C157A">
        <w:rPr>
          <w:rFonts w:ascii="Times New Roman" w:eastAsia="Times New Roman" w:hAnsi="Times New Roman" w:cs="Times New Roman"/>
          <w:sz w:val="28"/>
          <w:szCs w:val="28"/>
          <w:lang w:val="uk-UA"/>
        </w:rPr>
        <w:t xml:space="preserve">наявність твердих розчинів на основі металів анодів та інтерметалідних сполук на їх основі. </w:t>
      </w:r>
      <w:r w:rsidR="004C157A" w:rsidRPr="00020455">
        <w:rPr>
          <w:rFonts w:ascii="Times New Roman" w:eastAsia="Times New Roman" w:hAnsi="Times New Roman" w:cs="Times New Roman"/>
          <w:sz w:val="28"/>
          <w:szCs w:val="28"/>
          <w:lang w:val="uk-UA"/>
        </w:rPr>
        <w:t>С</w:t>
      </w:r>
      <w:r w:rsidRPr="00020455">
        <w:rPr>
          <w:rFonts w:ascii="Times New Roman" w:eastAsia="Times New Roman" w:hAnsi="Times New Roman" w:cs="Times New Roman"/>
          <w:sz w:val="28"/>
          <w:szCs w:val="28"/>
          <w:lang w:val="uk-UA"/>
        </w:rPr>
        <w:t>ередовище</w:t>
      </w:r>
      <w:r w:rsidR="004C157A">
        <w:rPr>
          <w:rFonts w:ascii="Times New Roman" w:eastAsia="Times New Roman" w:hAnsi="Times New Roman" w:cs="Times New Roman"/>
          <w:sz w:val="28"/>
          <w:szCs w:val="28"/>
          <w:lang w:val="uk-UA"/>
        </w:rPr>
        <w:t xml:space="preserve"> </w:t>
      </w:r>
      <w:r w:rsidRPr="00020455">
        <w:rPr>
          <w:rFonts w:ascii="Times New Roman" w:eastAsia="Times New Roman" w:hAnsi="Times New Roman" w:cs="Times New Roman"/>
          <w:sz w:val="28"/>
          <w:szCs w:val="28"/>
          <w:lang w:val="uk-UA"/>
        </w:rPr>
        <w:t xml:space="preserve">на основі гліцерину з </w:t>
      </w:r>
      <w:r w:rsidRPr="00020455">
        <w:rPr>
          <w:rFonts w:ascii="Times New Roman" w:eastAsia="Times New Roman" w:hAnsi="Times New Roman" w:cs="Times New Roman"/>
          <w:sz w:val="28"/>
          <w:szCs w:val="28"/>
          <w:lang w:val="uk-UA"/>
        </w:rPr>
        <w:lastRenderedPageBreak/>
        <w:t xml:space="preserve">порошком карбіду </w:t>
      </w:r>
      <w:r w:rsidRPr="007E542D">
        <w:rPr>
          <w:rFonts w:ascii="Times New Roman" w:eastAsia="Times New Roman" w:hAnsi="Times New Roman" w:cs="Times New Roman"/>
          <w:sz w:val="28"/>
          <w:szCs w:val="28"/>
          <w:lang w:val="uk-UA"/>
        </w:rPr>
        <w:t>ТiС (Cr</w:t>
      </w:r>
      <w:r w:rsidRPr="00FC1FC7">
        <w:rPr>
          <w:rFonts w:ascii="Times New Roman" w:eastAsia="Times New Roman" w:hAnsi="Times New Roman" w:cs="Times New Roman"/>
          <w:sz w:val="28"/>
          <w:szCs w:val="28"/>
          <w:vertAlign w:val="subscript"/>
          <w:lang w:val="uk-UA"/>
        </w:rPr>
        <w:t>3</w:t>
      </w:r>
      <w:r w:rsidRPr="007E542D">
        <w:rPr>
          <w:rFonts w:ascii="Times New Roman" w:eastAsia="Times New Roman" w:hAnsi="Times New Roman" w:cs="Times New Roman"/>
          <w:sz w:val="28"/>
          <w:szCs w:val="28"/>
          <w:lang w:val="uk-UA"/>
        </w:rPr>
        <w:t>C</w:t>
      </w:r>
      <w:r w:rsidRPr="00FC1FC7">
        <w:rPr>
          <w:rFonts w:ascii="Times New Roman" w:eastAsia="Times New Roman" w:hAnsi="Times New Roman" w:cs="Times New Roman"/>
          <w:sz w:val="28"/>
          <w:szCs w:val="28"/>
          <w:vertAlign w:val="subscript"/>
          <w:lang w:val="uk-UA"/>
        </w:rPr>
        <w:t>2</w:t>
      </w:r>
      <w:r w:rsidRPr="007E542D">
        <w:rPr>
          <w:rFonts w:ascii="Times New Roman" w:eastAsia="Times New Roman" w:hAnsi="Times New Roman" w:cs="Times New Roman"/>
          <w:sz w:val="28"/>
          <w:szCs w:val="28"/>
          <w:lang w:val="uk-UA"/>
        </w:rPr>
        <w:t>)</w:t>
      </w:r>
      <w:r w:rsidRPr="00020455">
        <w:rPr>
          <w:rFonts w:ascii="Times New Roman" w:eastAsia="Times New Roman" w:hAnsi="Times New Roman" w:cs="Times New Roman"/>
          <w:sz w:val="28"/>
          <w:szCs w:val="28"/>
          <w:lang w:val="uk-UA"/>
        </w:rPr>
        <w:t xml:space="preserve">, що має у своєму </w:t>
      </w:r>
      <w:r w:rsidR="004C157A">
        <w:rPr>
          <w:rFonts w:ascii="Times New Roman" w:eastAsia="Times New Roman" w:hAnsi="Times New Roman" w:cs="Times New Roman"/>
          <w:sz w:val="28"/>
          <w:szCs w:val="28"/>
          <w:lang w:val="uk-UA"/>
        </w:rPr>
        <w:t>складі високий вміст вуглецю,</w:t>
      </w:r>
      <w:r w:rsidRPr="00020455">
        <w:rPr>
          <w:rFonts w:ascii="Times New Roman" w:eastAsia="Times New Roman" w:hAnsi="Times New Roman" w:cs="Times New Roman"/>
          <w:sz w:val="28"/>
          <w:szCs w:val="28"/>
          <w:lang w:val="uk-UA"/>
        </w:rPr>
        <w:t xml:space="preserve"> сприя</w:t>
      </w:r>
      <w:r>
        <w:rPr>
          <w:rFonts w:ascii="Times New Roman" w:eastAsia="Times New Roman" w:hAnsi="Times New Roman" w:cs="Times New Roman"/>
          <w:sz w:val="28"/>
          <w:szCs w:val="28"/>
          <w:lang w:val="uk-UA"/>
        </w:rPr>
        <w:t>є</w:t>
      </w:r>
      <w:r w:rsidRPr="00020455">
        <w:rPr>
          <w:rFonts w:ascii="Times New Roman" w:eastAsia="Times New Roman" w:hAnsi="Times New Roman" w:cs="Times New Roman"/>
          <w:sz w:val="28"/>
          <w:szCs w:val="28"/>
          <w:lang w:val="uk-UA"/>
        </w:rPr>
        <w:t xml:space="preserve"> збагаченню покриття карбідами Ті та Cr.</w:t>
      </w:r>
      <w:r w:rsidR="004C157A">
        <w:rPr>
          <w:rFonts w:ascii="Times New Roman" w:eastAsia="Times New Roman" w:hAnsi="Times New Roman" w:cs="Times New Roman"/>
          <w:sz w:val="28"/>
          <w:szCs w:val="28"/>
          <w:lang w:val="uk-UA"/>
        </w:rPr>
        <w:t xml:space="preserve"> Наявність в між електродному проміжку різних карбідних сполук на кожній стадії процесу ЕІЛ дозволяє збагатити ними ділянки покриття різної локації відносно поверхні.</w:t>
      </w:r>
    </w:p>
    <w:p w:rsidR="009E4C66" w:rsidRPr="007570F4" w:rsidRDefault="007A007B" w:rsidP="00A66504">
      <w:pPr>
        <w:pStyle w:val="2"/>
        <w:spacing w:before="0" w:line="360" w:lineRule="auto"/>
        <w:ind w:firstLine="709"/>
        <w:rPr>
          <w:rFonts w:ascii="Times New Roman" w:hAnsi="Times New Roman" w:cs="Times New Roman"/>
          <w:color w:val="auto"/>
          <w:sz w:val="28"/>
          <w:szCs w:val="28"/>
          <w:lang w:val="uk-UA"/>
        </w:rPr>
      </w:pPr>
      <w:bookmarkStart w:id="76" w:name="_Toc508043647"/>
      <w:bookmarkStart w:id="77" w:name="_Toc514323550"/>
      <w:r>
        <w:rPr>
          <w:rFonts w:ascii="Times New Roman" w:hAnsi="Times New Roman" w:cs="Times New Roman"/>
          <w:color w:val="auto"/>
          <w:sz w:val="28"/>
          <w:szCs w:val="28"/>
          <w:lang w:val="uk-UA"/>
        </w:rPr>
        <w:t>3.4</w:t>
      </w:r>
      <w:r w:rsidR="009E4C66" w:rsidRPr="007570F4">
        <w:rPr>
          <w:rFonts w:ascii="Times New Roman" w:hAnsi="Times New Roman" w:cs="Times New Roman"/>
          <w:color w:val="auto"/>
          <w:sz w:val="28"/>
          <w:szCs w:val="28"/>
          <w:lang w:val="uk-UA"/>
        </w:rPr>
        <w:t xml:space="preserve"> Порівняльна характеристика</w:t>
      </w:r>
      <w:bookmarkEnd w:id="76"/>
      <w:r w:rsidR="009E4C66" w:rsidRPr="007570F4">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покриттів</w:t>
      </w:r>
      <w:bookmarkEnd w:id="77"/>
    </w:p>
    <w:p w:rsidR="009E4C66" w:rsidRDefault="009E4C66" w:rsidP="009E4C66">
      <w:pPr>
        <w:spacing w:after="0" w:line="360" w:lineRule="auto"/>
        <w:ind w:firstLine="709"/>
        <w:jc w:val="both"/>
        <w:rPr>
          <w:rFonts w:ascii="Times New Roman" w:hAnsi="Times New Roman" w:cs="Times New Roman"/>
          <w:sz w:val="28"/>
          <w:szCs w:val="28"/>
          <w:lang w:val="uk-UA"/>
        </w:rPr>
      </w:pPr>
      <w:r w:rsidRPr="007570F4">
        <w:rPr>
          <w:rFonts w:ascii="Times New Roman" w:hAnsi="Times New Roman" w:cs="Times New Roman"/>
          <w:sz w:val="28"/>
          <w:szCs w:val="28"/>
          <w:lang w:val="uk-UA"/>
        </w:rPr>
        <w:t>В</w:t>
      </w:r>
      <w:r w:rsidR="004C157A">
        <w:rPr>
          <w:rFonts w:ascii="Times New Roman" w:hAnsi="Times New Roman" w:cs="Times New Roman"/>
          <w:sz w:val="28"/>
          <w:szCs w:val="28"/>
          <w:lang w:val="uk-UA"/>
        </w:rPr>
        <w:t xml:space="preserve"> результаті проведених досліджень в</w:t>
      </w:r>
      <w:r w:rsidRPr="007570F4">
        <w:rPr>
          <w:rFonts w:ascii="Times New Roman" w:hAnsi="Times New Roman" w:cs="Times New Roman"/>
          <w:sz w:val="28"/>
          <w:szCs w:val="28"/>
          <w:lang w:val="uk-UA"/>
        </w:rPr>
        <w:t>иявлено комплексний вплив насичувального середовища та метал</w:t>
      </w:r>
      <w:r w:rsidR="004C157A">
        <w:rPr>
          <w:rFonts w:ascii="Times New Roman" w:hAnsi="Times New Roman" w:cs="Times New Roman"/>
          <w:sz w:val="28"/>
          <w:szCs w:val="28"/>
          <w:lang w:val="uk-UA"/>
        </w:rPr>
        <w:t>ів</w:t>
      </w:r>
      <w:r w:rsidRPr="007570F4">
        <w:rPr>
          <w:rFonts w:ascii="Times New Roman" w:hAnsi="Times New Roman" w:cs="Times New Roman"/>
          <w:sz w:val="28"/>
          <w:szCs w:val="28"/>
          <w:lang w:val="uk-UA"/>
        </w:rPr>
        <w:t xml:space="preserve"> анод</w:t>
      </w:r>
      <w:r w:rsidR="004C157A">
        <w:rPr>
          <w:rFonts w:ascii="Times New Roman" w:hAnsi="Times New Roman" w:cs="Times New Roman"/>
          <w:sz w:val="28"/>
          <w:szCs w:val="28"/>
          <w:lang w:val="uk-UA"/>
        </w:rPr>
        <w:t>ів</w:t>
      </w:r>
      <w:r w:rsidRPr="007570F4">
        <w:rPr>
          <w:rFonts w:ascii="Times New Roman" w:hAnsi="Times New Roman" w:cs="Times New Roman"/>
          <w:sz w:val="28"/>
          <w:szCs w:val="28"/>
          <w:lang w:val="uk-UA"/>
        </w:rPr>
        <w:t xml:space="preserve"> (Ti, Cr) на структуру та мікротвердість поверхневої зони сталі 40Х13 після ЕІЛ в рідинних середовищах</w:t>
      </w:r>
      <w:r w:rsidR="004C157A">
        <w:rPr>
          <w:rFonts w:ascii="Times New Roman" w:hAnsi="Times New Roman" w:cs="Times New Roman"/>
          <w:sz w:val="28"/>
          <w:szCs w:val="28"/>
          <w:lang w:val="uk-UA"/>
        </w:rPr>
        <w:t xml:space="preserve"> з додаванням порошків графіту та карбідів</w:t>
      </w:r>
      <w:r w:rsidRPr="007570F4">
        <w:rPr>
          <w:rFonts w:ascii="Times New Roman" w:hAnsi="Times New Roman" w:cs="Times New Roman"/>
          <w:sz w:val="28"/>
          <w:szCs w:val="28"/>
          <w:lang w:val="uk-UA"/>
        </w:rPr>
        <w:t>.</w:t>
      </w:r>
    </w:p>
    <w:p w:rsidR="00633BB6" w:rsidRDefault="00633BB6" w:rsidP="00633BB6">
      <w:pPr>
        <w:pStyle w:val="23"/>
        <w:spacing w:after="0" w:line="360" w:lineRule="auto"/>
        <w:ind w:left="0" w:firstLine="708"/>
        <w:jc w:val="both"/>
        <w:rPr>
          <w:sz w:val="28"/>
          <w:szCs w:val="28"/>
          <w:lang w:val="uk-UA"/>
        </w:rPr>
      </w:pPr>
      <w:r>
        <w:rPr>
          <w:sz w:val="28"/>
          <w:szCs w:val="28"/>
          <w:lang w:val="uk-UA"/>
        </w:rPr>
        <w:t>Дослідження структури поверхні сталі 40Х13 після ЕІЛ у гліцерині та гліцерині з порошком графіту показало, що міжелектродне середовище не чинить суттєвого впливу на товщину покриття. У той час</w:t>
      </w:r>
      <w:r w:rsidR="004C157A">
        <w:rPr>
          <w:sz w:val="28"/>
          <w:szCs w:val="28"/>
          <w:lang w:val="uk-UA"/>
        </w:rPr>
        <w:t>,</w:t>
      </w:r>
      <w:r>
        <w:rPr>
          <w:sz w:val="28"/>
          <w:szCs w:val="28"/>
          <w:lang w:val="uk-UA"/>
        </w:rPr>
        <w:t xml:space="preserve"> як послідовність нанесення матеріалів легувальних електродів відіграє важливу роль. Особливо це відчутно, якщо хром наноситься першим, бо він утворює з залізом основи необмежений твердий розчин, що позитивно впливає на масоперенесення матеріалу аноду на сталеву підкладку. Так, </w:t>
      </w:r>
      <w:r w:rsidR="004C157A">
        <w:rPr>
          <w:sz w:val="28"/>
          <w:szCs w:val="28"/>
          <w:lang w:val="uk-UA"/>
        </w:rPr>
        <w:t xml:space="preserve">середня </w:t>
      </w:r>
      <w:r w:rsidR="00F9450E">
        <w:rPr>
          <w:sz w:val="28"/>
          <w:szCs w:val="28"/>
          <w:lang w:val="uk-UA"/>
        </w:rPr>
        <w:t>товщина Ті-</w:t>
      </w:r>
      <w:r w:rsidR="00F9450E" w:rsidRPr="00633BB6">
        <w:rPr>
          <w:sz w:val="28"/>
          <w:szCs w:val="28"/>
          <w:lang w:val="uk-UA"/>
        </w:rPr>
        <w:t>Cr</w:t>
      </w:r>
      <w:r w:rsidR="00F9450E">
        <w:rPr>
          <w:sz w:val="28"/>
          <w:szCs w:val="28"/>
          <w:lang w:val="uk-UA"/>
        </w:rPr>
        <w:t xml:space="preserve"> покриттів складає від 20 мкм до 30 мкм, а </w:t>
      </w:r>
      <w:r w:rsidR="00F9450E" w:rsidRPr="00633BB6">
        <w:rPr>
          <w:sz w:val="28"/>
          <w:szCs w:val="28"/>
          <w:lang w:val="uk-UA"/>
        </w:rPr>
        <w:t>Cr</w:t>
      </w:r>
      <w:r w:rsidR="00F9450E">
        <w:rPr>
          <w:sz w:val="28"/>
          <w:szCs w:val="28"/>
          <w:lang w:val="uk-UA"/>
        </w:rPr>
        <w:t>-</w:t>
      </w:r>
      <w:r w:rsidR="00F9450E" w:rsidRPr="00633BB6">
        <w:rPr>
          <w:sz w:val="28"/>
          <w:szCs w:val="28"/>
          <w:lang w:val="uk-UA"/>
        </w:rPr>
        <w:t>Ti</w:t>
      </w:r>
      <w:r w:rsidR="00F9450E">
        <w:rPr>
          <w:sz w:val="28"/>
          <w:szCs w:val="28"/>
          <w:lang w:val="uk-UA"/>
        </w:rPr>
        <w:t xml:space="preserve"> покриттів – від 25 мкм до 35 мкм.</w:t>
      </w:r>
    </w:p>
    <w:p w:rsidR="004C157A" w:rsidRDefault="004C157A" w:rsidP="00633BB6">
      <w:pPr>
        <w:pStyle w:val="23"/>
        <w:spacing w:after="0" w:line="360" w:lineRule="auto"/>
        <w:ind w:left="0" w:firstLine="708"/>
        <w:jc w:val="both"/>
        <w:rPr>
          <w:sz w:val="28"/>
          <w:szCs w:val="28"/>
          <w:lang w:val="uk-UA"/>
        </w:rPr>
      </w:pPr>
      <w:r>
        <w:rPr>
          <w:sz w:val="28"/>
          <w:szCs w:val="28"/>
          <w:lang w:val="uk-UA"/>
        </w:rPr>
        <w:t>Помічено, що леговані шари в середовищі «гліцерин + графіт» та «гліцерин + карбід МеС» мають характерну особливість – темні «точкові» ділянки. Скоріш за все, це можуть бути виділення карбідних фаз, хаотично розподілених в межах покриття.</w:t>
      </w:r>
    </w:p>
    <w:p w:rsidR="00F9450E" w:rsidRDefault="00806B1D" w:rsidP="00F9450E">
      <w:pPr>
        <w:spacing w:after="0" w:line="360" w:lineRule="auto"/>
        <w:ind w:firstLine="720"/>
        <w:jc w:val="both"/>
        <w:rPr>
          <w:rFonts w:ascii="Times New Roman" w:eastAsia="Calibri" w:hAnsi="Times New Roman" w:cs="Times New Roman"/>
          <w:sz w:val="28"/>
          <w:szCs w:val="28"/>
          <w:lang w:val="uk-UA"/>
        </w:rPr>
      </w:pPr>
      <w:r w:rsidRPr="00633BB6">
        <w:rPr>
          <w:rFonts w:ascii="Times New Roman" w:eastAsia="Calibri" w:hAnsi="Times New Roman" w:cs="Times New Roman"/>
          <w:sz w:val="28"/>
          <w:szCs w:val="28"/>
          <w:lang w:val="uk-UA"/>
        </w:rPr>
        <w:t>Зростання мікротвердості сталевої поверхні відбувається після усіх проведених процесів обробки через утворення у покриттях твердих розчинів на основі матеріалів електродів та дисперсних карбідів</w:t>
      </w:r>
      <w:r w:rsidR="002022FF">
        <w:rPr>
          <w:rFonts w:ascii="Times New Roman" w:eastAsia="Calibri" w:hAnsi="Times New Roman" w:cs="Times New Roman"/>
          <w:sz w:val="28"/>
          <w:szCs w:val="28"/>
          <w:lang w:val="uk-UA"/>
        </w:rPr>
        <w:t xml:space="preserve"> (рис. 3.25</w:t>
      </w:r>
      <w:r>
        <w:rPr>
          <w:rFonts w:ascii="Times New Roman" w:eastAsia="Calibri" w:hAnsi="Times New Roman" w:cs="Times New Roman"/>
          <w:sz w:val="28"/>
          <w:szCs w:val="28"/>
          <w:lang w:val="uk-UA"/>
        </w:rPr>
        <w:t>)</w:t>
      </w:r>
      <w:r w:rsidRPr="00633BB6">
        <w:rPr>
          <w:rFonts w:ascii="Times New Roman" w:eastAsia="Calibri" w:hAnsi="Times New Roman" w:cs="Times New Roman"/>
          <w:sz w:val="28"/>
          <w:szCs w:val="28"/>
          <w:lang w:val="uk-UA"/>
        </w:rPr>
        <w:t xml:space="preserve">. Для Cr-Ti покриття, одержаного при ЕІЛ у гліцерині мікротвердість складає 8,2 ГПа, для Ті-Cr покриття – 9,8 ГПа. Додавання порошку графіту до гліцеринового міжелектродного середовища сприяє зростанню поверхневої мікротвердості </w:t>
      </w:r>
      <w:r w:rsidRPr="00633BB6">
        <w:rPr>
          <w:rFonts w:ascii="Times New Roman" w:eastAsia="Calibri" w:hAnsi="Times New Roman" w:cs="Times New Roman"/>
          <w:sz w:val="28"/>
          <w:szCs w:val="28"/>
          <w:lang w:val="uk-UA"/>
        </w:rPr>
        <w:lastRenderedPageBreak/>
        <w:t>для Cr-Ti покриття до 11,1 ГПа, для Ті-Cr покриття – до 10,4 ГПа.</w:t>
      </w:r>
      <w:r>
        <w:rPr>
          <w:rFonts w:ascii="Times New Roman" w:eastAsia="Calibri" w:hAnsi="Times New Roman" w:cs="Times New Roman"/>
          <w:sz w:val="28"/>
          <w:szCs w:val="28"/>
          <w:lang w:val="uk-UA"/>
        </w:rPr>
        <w:t xml:space="preserve"> При легуванні у середовищі «гліцерин + карбід» мікротвердість збільшується до 11,9 ГПа та 12,43 ГПа, відповідно.</w:t>
      </w:r>
    </w:p>
    <w:p w:rsidR="00806B1D" w:rsidRDefault="00806B1D" w:rsidP="00F9450E">
      <w:pPr>
        <w:spacing w:after="0" w:line="360" w:lineRule="auto"/>
        <w:ind w:firstLine="720"/>
        <w:jc w:val="both"/>
        <w:rPr>
          <w:rFonts w:ascii="Times New Roman" w:eastAsia="Calibri" w:hAnsi="Times New Roman" w:cs="Times New Roman"/>
          <w:sz w:val="28"/>
          <w:szCs w:val="28"/>
          <w:lang w:val="uk-UA"/>
        </w:rPr>
      </w:pPr>
    </w:p>
    <w:p w:rsidR="00F9450E" w:rsidRDefault="00F9450E" w:rsidP="00F9450E">
      <w:pPr>
        <w:spacing w:after="0" w:line="360" w:lineRule="auto"/>
        <w:ind w:firstLine="720"/>
        <w:jc w:val="center"/>
        <w:rPr>
          <w:rFonts w:ascii="Times New Roman" w:eastAsia="Calibri" w:hAnsi="Times New Roman" w:cs="Times New Roman"/>
          <w:sz w:val="28"/>
          <w:szCs w:val="28"/>
          <w:lang w:val="uk-UA"/>
        </w:rPr>
      </w:pPr>
      <w:r w:rsidRPr="00F81D74">
        <w:rPr>
          <w:rFonts w:ascii="Times New Roman" w:eastAsia="Calibri" w:hAnsi="Times New Roman" w:cs="Times New Roman"/>
          <w:noProof/>
          <w:sz w:val="28"/>
          <w:szCs w:val="28"/>
          <w:lang w:val="uk-UA" w:eastAsia="uk-UA"/>
        </w:rPr>
        <w:drawing>
          <wp:inline distT="0" distB="0" distL="0" distR="0">
            <wp:extent cx="4572000" cy="2743200"/>
            <wp:effectExtent l="19050" t="0" r="19050" b="0"/>
            <wp:docPr id="1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F9450E" w:rsidRDefault="00F9450E" w:rsidP="00F9450E">
      <w:pPr>
        <w:spacing w:after="0" w:line="360" w:lineRule="auto"/>
        <w:ind w:firstLine="72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 гліцерин, 2 – гліцерин + графіт, 3 – гліцерин + карбід</w:t>
      </w:r>
      <w:r w:rsidR="00806B1D">
        <w:rPr>
          <w:rFonts w:ascii="Times New Roman" w:eastAsia="Calibri" w:hAnsi="Times New Roman" w:cs="Times New Roman"/>
          <w:sz w:val="28"/>
          <w:szCs w:val="28"/>
          <w:lang w:val="uk-UA"/>
        </w:rPr>
        <w:t xml:space="preserve"> МеС</w:t>
      </w:r>
    </w:p>
    <w:p w:rsidR="00F9450E" w:rsidRDefault="002022FF" w:rsidP="00F9450E">
      <w:pPr>
        <w:spacing w:after="0" w:line="360" w:lineRule="auto"/>
        <w:ind w:firstLine="72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Рисунок 3.25</w:t>
      </w:r>
      <w:r w:rsidR="00F9450E">
        <w:rPr>
          <w:rFonts w:ascii="Times New Roman" w:eastAsia="Calibri" w:hAnsi="Times New Roman" w:cs="Times New Roman"/>
          <w:sz w:val="28"/>
          <w:szCs w:val="28"/>
          <w:lang w:val="uk-UA"/>
        </w:rPr>
        <w:t xml:space="preserve"> – Гістограма максимальних значень мікротвердості після ЕІЛ у середовищах.</w:t>
      </w:r>
    </w:p>
    <w:p w:rsidR="00F9450E" w:rsidRDefault="00F9450E" w:rsidP="00633BB6">
      <w:pPr>
        <w:spacing w:after="0" w:line="360" w:lineRule="auto"/>
        <w:ind w:firstLine="720"/>
        <w:jc w:val="both"/>
        <w:rPr>
          <w:rFonts w:ascii="Times New Roman" w:eastAsia="Calibri" w:hAnsi="Times New Roman" w:cs="Times New Roman"/>
          <w:sz w:val="28"/>
          <w:szCs w:val="28"/>
          <w:lang w:val="uk-UA"/>
        </w:rPr>
      </w:pPr>
    </w:p>
    <w:p w:rsidR="00806B1D" w:rsidRPr="00633BB6" w:rsidRDefault="00806B1D" w:rsidP="00633BB6">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Зростання значень мікротвердості при порівнянні проведених процесів може вказати на вплив складу насичувальних середовищ. Характер розподілу мікротвердості у межах покриття може свідчити про неоднорідний концентраційний розподіл металів анодів та основи, які знаходяться у твердих розчинах, інтерметалідах, дрібних включеннях карбідів. Як наслідок, зростає максимальне значення мікротвердості покриття на зразках, що проходили обробку у рідинному середовищі з порошковими включеннями.</w:t>
      </w:r>
    </w:p>
    <w:p w:rsidR="00743BF7" w:rsidRDefault="00806B1D" w:rsidP="00743BF7">
      <w:pPr>
        <w:spacing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00743BF7" w:rsidRPr="00743BF7">
        <w:rPr>
          <w:rFonts w:ascii="Times New Roman" w:eastAsia="Times New Roman" w:hAnsi="Times New Roman" w:cs="Times New Roman"/>
          <w:sz w:val="28"/>
          <w:szCs w:val="28"/>
          <w:lang w:val="uk-UA"/>
        </w:rPr>
        <w:t>айбільший вплив на зростання мікротвердості поверхневої області сталі 40Х13 здійснює середовище на основі гліцери</w:t>
      </w:r>
      <w:r>
        <w:rPr>
          <w:rFonts w:ascii="Times New Roman" w:eastAsia="Times New Roman" w:hAnsi="Times New Roman" w:cs="Times New Roman"/>
          <w:sz w:val="28"/>
          <w:szCs w:val="28"/>
          <w:lang w:val="uk-UA"/>
        </w:rPr>
        <w:t xml:space="preserve">ну з порошками </w:t>
      </w:r>
      <w:r w:rsidRPr="007E542D">
        <w:rPr>
          <w:rFonts w:ascii="Times New Roman" w:eastAsia="Times New Roman" w:hAnsi="Times New Roman" w:cs="Times New Roman"/>
          <w:sz w:val="28"/>
          <w:szCs w:val="28"/>
          <w:lang w:val="uk-UA"/>
        </w:rPr>
        <w:t xml:space="preserve">ТiС </w:t>
      </w:r>
      <w:r>
        <w:rPr>
          <w:rFonts w:ascii="Times New Roman" w:eastAsia="Times New Roman" w:hAnsi="Times New Roman" w:cs="Times New Roman"/>
          <w:sz w:val="28"/>
          <w:szCs w:val="28"/>
          <w:lang w:val="uk-UA"/>
        </w:rPr>
        <w:t xml:space="preserve">та </w:t>
      </w:r>
      <w:r w:rsidRPr="007E542D">
        <w:rPr>
          <w:rFonts w:ascii="Times New Roman" w:eastAsia="Times New Roman" w:hAnsi="Times New Roman" w:cs="Times New Roman"/>
          <w:sz w:val="28"/>
          <w:szCs w:val="28"/>
          <w:lang w:val="uk-UA"/>
        </w:rPr>
        <w:t>Cr</w:t>
      </w:r>
      <w:r w:rsidRPr="00FC1FC7">
        <w:rPr>
          <w:rFonts w:ascii="Times New Roman" w:eastAsia="Times New Roman" w:hAnsi="Times New Roman" w:cs="Times New Roman"/>
          <w:sz w:val="28"/>
          <w:szCs w:val="28"/>
          <w:vertAlign w:val="subscript"/>
          <w:lang w:val="uk-UA"/>
        </w:rPr>
        <w:t>3</w:t>
      </w:r>
      <w:r w:rsidRPr="007E542D">
        <w:rPr>
          <w:rFonts w:ascii="Times New Roman" w:eastAsia="Times New Roman" w:hAnsi="Times New Roman" w:cs="Times New Roman"/>
          <w:sz w:val="28"/>
          <w:szCs w:val="28"/>
          <w:lang w:val="uk-UA"/>
        </w:rPr>
        <w:t>C</w:t>
      </w:r>
      <w:r w:rsidRPr="00FC1FC7">
        <w:rPr>
          <w:rFonts w:ascii="Times New Roman" w:eastAsia="Times New Roman" w:hAnsi="Times New Roman" w:cs="Times New Roman"/>
          <w:sz w:val="28"/>
          <w:szCs w:val="28"/>
          <w:vertAlign w:val="subscript"/>
          <w:lang w:val="uk-UA"/>
        </w:rPr>
        <w:t>2</w:t>
      </w:r>
      <w:r w:rsidR="00743BF7" w:rsidRPr="00743BF7">
        <w:rPr>
          <w:rFonts w:ascii="Times New Roman" w:eastAsia="Times New Roman" w:hAnsi="Times New Roman" w:cs="Times New Roman"/>
          <w:sz w:val="28"/>
          <w:szCs w:val="28"/>
          <w:lang w:val="uk-UA"/>
        </w:rPr>
        <w:t>, що надає сприятливі умови для збагачення покриття карбідами Ті та Cr.</w:t>
      </w:r>
    </w:p>
    <w:p w:rsidR="00806B1D" w:rsidRPr="00701430" w:rsidRDefault="00806B1D" w:rsidP="00691AE1">
      <w:pPr>
        <w:pStyle w:val="2"/>
        <w:spacing w:before="0" w:line="360" w:lineRule="auto"/>
        <w:ind w:firstLine="709"/>
        <w:jc w:val="both"/>
        <w:rPr>
          <w:rFonts w:ascii="Times New Roman" w:hAnsi="Times New Roman" w:cs="Times New Roman"/>
          <w:color w:val="auto"/>
          <w:sz w:val="28"/>
          <w:szCs w:val="28"/>
          <w:lang w:val="uk-UA"/>
        </w:rPr>
      </w:pPr>
      <w:bookmarkStart w:id="78" w:name="_Toc514323551"/>
      <w:r>
        <w:rPr>
          <w:rFonts w:ascii="Times New Roman" w:hAnsi="Times New Roman" w:cs="Times New Roman"/>
          <w:color w:val="auto"/>
          <w:sz w:val="28"/>
          <w:szCs w:val="28"/>
          <w:lang w:val="uk-UA"/>
        </w:rPr>
        <w:lastRenderedPageBreak/>
        <w:t>3</w:t>
      </w:r>
      <w:r w:rsidRPr="00701430">
        <w:rPr>
          <w:rFonts w:ascii="Times New Roman" w:hAnsi="Times New Roman" w:cs="Times New Roman"/>
          <w:color w:val="auto"/>
          <w:sz w:val="28"/>
          <w:szCs w:val="28"/>
          <w:lang w:val="uk-UA"/>
        </w:rPr>
        <w:t>.</w:t>
      </w:r>
      <w:r>
        <w:rPr>
          <w:rFonts w:ascii="Times New Roman" w:hAnsi="Times New Roman" w:cs="Times New Roman"/>
          <w:color w:val="auto"/>
          <w:sz w:val="28"/>
          <w:szCs w:val="28"/>
          <w:lang w:val="uk-UA"/>
        </w:rPr>
        <w:t>5</w:t>
      </w:r>
      <w:r w:rsidRPr="00701430">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Висновки до розділу 3</w:t>
      </w:r>
      <w:bookmarkEnd w:id="78"/>
      <w:r w:rsidRPr="00701430">
        <w:rPr>
          <w:rFonts w:ascii="Times New Roman" w:hAnsi="Times New Roman" w:cs="Times New Roman"/>
          <w:color w:val="auto"/>
          <w:sz w:val="28"/>
          <w:szCs w:val="28"/>
          <w:lang w:val="uk-UA"/>
        </w:rPr>
        <w:t xml:space="preserve"> </w:t>
      </w:r>
    </w:p>
    <w:p w:rsidR="00806B1D" w:rsidRDefault="00806B1D" w:rsidP="00691AE1">
      <w:pPr>
        <w:spacing w:after="0" w:line="360" w:lineRule="auto"/>
        <w:ind w:firstLine="720"/>
        <w:jc w:val="both"/>
        <w:rPr>
          <w:rFonts w:ascii="Times New Roman" w:eastAsia="Times New Roman" w:hAnsi="Times New Roman" w:cs="Times New Roman"/>
          <w:sz w:val="28"/>
          <w:szCs w:val="28"/>
          <w:lang w:val="uk-UA"/>
        </w:rPr>
      </w:pPr>
      <w:r>
        <w:rPr>
          <w:rFonts w:ascii="Times New Roman" w:eastAsia="Bookman Old Style" w:hAnsi="Times New Roman" w:cs="Times New Roman"/>
          <w:sz w:val="28"/>
          <w:szCs w:val="28"/>
          <w:lang w:val="uk-UA"/>
        </w:rPr>
        <w:t xml:space="preserve">Встановлено, що ЕІЛ сталі 40Х13 у рідинних середовищах (сумішах на основі гліцерину) з порошковими включеннями графіту, </w:t>
      </w:r>
      <w:r w:rsidRPr="007E542D">
        <w:rPr>
          <w:rFonts w:ascii="Times New Roman" w:eastAsia="Times New Roman" w:hAnsi="Times New Roman" w:cs="Times New Roman"/>
          <w:sz w:val="28"/>
          <w:szCs w:val="28"/>
          <w:lang w:val="uk-UA"/>
        </w:rPr>
        <w:t xml:space="preserve">ТiС </w:t>
      </w:r>
      <w:r>
        <w:rPr>
          <w:rFonts w:ascii="Times New Roman" w:eastAsia="Times New Roman" w:hAnsi="Times New Roman" w:cs="Times New Roman"/>
          <w:sz w:val="28"/>
          <w:szCs w:val="28"/>
          <w:lang w:val="uk-UA"/>
        </w:rPr>
        <w:t xml:space="preserve">та </w:t>
      </w:r>
      <w:r w:rsidRPr="007E542D">
        <w:rPr>
          <w:rFonts w:ascii="Times New Roman" w:eastAsia="Times New Roman" w:hAnsi="Times New Roman" w:cs="Times New Roman"/>
          <w:sz w:val="28"/>
          <w:szCs w:val="28"/>
          <w:lang w:val="uk-UA"/>
        </w:rPr>
        <w:t>Cr</w:t>
      </w:r>
      <w:r w:rsidRPr="00FC1FC7">
        <w:rPr>
          <w:rFonts w:ascii="Times New Roman" w:eastAsia="Times New Roman" w:hAnsi="Times New Roman" w:cs="Times New Roman"/>
          <w:sz w:val="28"/>
          <w:szCs w:val="28"/>
          <w:vertAlign w:val="subscript"/>
          <w:lang w:val="uk-UA"/>
        </w:rPr>
        <w:t>3</w:t>
      </w:r>
      <w:r w:rsidRPr="007E542D">
        <w:rPr>
          <w:rFonts w:ascii="Times New Roman" w:eastAsia="Times New Roman" w:hAnsi="Times New Roman" w:cs="Times New Roman"/>
          <w:sz w:val="28"/>
          <w:szCs w:val="28"/>
          <w:lang w:val="uk-UA"/>
        </w:rPr>
        <w:t>C</w:t>
      </w:r>
      <w:r w:rsidRPr="00FC1FC7">
        <w:rPr>
          <w:rFonts w:ascii="Times New Roman" w:eastAsia="Times New Roman" w:hAnsi="Times New Roman" w:cs="Times New Roman"/>
          <w:sz w:val="28"/>
          <w:szCs w:val="28"/>
          <w:vertAlign w:val="subscript"/>
          <w:lang w:val="uk-UA"/>
        </w:rPr>
        <w:t>2</w:t>
      </w:r>
      <w:r>
        <w:rPr>
          <w:rFonts w:ascii="Times New Roman" w:eastAsia="Times New Roman" w:hAnsi="Times New Roman" w:cs="Times New Roman"/>
          <w:sz w:val="28"/>
          <w:szCs w:val="28"/>
          <w:lang w:val="uk-UA"/>
        </w:rPr>
        <w:t xml:space="preserve"> до 25 мас. % призводить до утворення покриттів</w:t>
      </w:r>
      <w:r w:rsidR="00691AE1">
        <w:rPr>
          <w:rFonts w:ascii="Times New Roman" w:eastAsia="Times New Roman" w:hAnsi="Times New Roman" w:cs="Times New Roman"/>
          <w:sz w:val="28"/>
          <w:szCs w:val="28"/>
          <w:lang w:val="uk-UA"/>
        </w:rPr>
        <w:t xml:space="preserve"> неоднорідної концентрації.</w:t>
      </w:r>
    </w:p>
    <w:p w:rsidR="00691AE1" w:rsidRDefault="00691AE1" w:rsidP="00691AE1">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Виявлено вплив середовища з порошками на мікроструктуру легованих шарів та мікротвердість сталі 40Х13.</w:t>
      </w:r>
    </w:p>
    <w:p w:rsidR="00691AE1" w:rsidRDefault="00691AE1" w:rsidP="00691AE1">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залежності від послідовності нанесення металів анодів (</w:t>
      </w:r>
      <w:r>
        <w:rPr>
          <w:rFonts w:ascii="Times New Roman" w:eastAsia="Times New Roman" w:hAnsi="Times New Roman" w:cs="Times New Roman"/>
          <w:sz w:val="28"/>
          <w:szCs w:val="28"/>
          <w:lang w:val="en-US"/>
        </w:rPr>
        <w:t>Ti</w:t>
      </w:r>
      <w:r w:rsidRPr="00691AE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або </w:t>
      </w:r>
      <w:r>
        <w:rPr>
          <w:rFonts w:ascii="Times New Roman" w:eastAsia="Times New Roman" w:hAnsi="Times New Roman" w:cs="Times New Roman"/>
          <w:sz w:val="28"/>
          <w:szCs w:val="28"/>
          <w:lang w:val="en-US"/>
        </w:rPr>
        <w:t>Cr</w:t>
      </w:r>
      <w:r w:rsidRPr="00691AE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на сталеву основу змінюється й характер розподілу мікротвердості за глибиною шару, а також змінюється її максимальне значення.</w:t>
      </w:r>
    </w:p>
    <w:p w:rsidR="00691AE1" w:rsidRPr="002022FF" w:rsidRDefault="00691AE1" w:rsidP="00691AE1">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Зростання поверхневої мікротвердості досліджуваних зразків пов’язано з наявністю твердих розчинів на базі металів легувальних анодів (</w:t>
      </w:r>
      <w:r>
        <w:rPr>
          <w:rFonts w:ascii="Times New Roman" w:eastAsia="Times New Roman" w:hAnsi="Times New Roman" w:cs="Times New Roman"/>
          <w:sz w:val="28"/>
          <w:szCs w:val="28"/>
          <w:lang w:val="en-US"/>
        </w:rPr>
        <w:t>Ti</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Cr</w:t>
      </w:r>
      <w:r w:rsidRPr="00691AE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та основи (</w:t>
      </w:r>
      <w:r>
        <w:rPr>
          <w:rFonts w:ascii="Times New Roman" w:eastAsia="Times New Roman" w:hAnsi="Times New Roman" w:cs="Times New Roman"/>
          <w:sz w:val="28"/>
          <w:szCs w:val="28"/>
          <w:lang w:val="en-US"/>
        </w:rPr>
        <w:t>Fe</w:t>
      </w:r>
      <w:r w:rsidRPr="00691AE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інтерметалідних сполук </w:t>
      </w:r>
      <w:r>
        <w:rPr>
          <w:rFonts w:ascii="Times New Roman" w:eastAsia="Times New Roman" w:hAnsi="Times New Roman" w:cs="Times New Roman"/>
          <w:sz w:val="28"/>
          <w:szCs w:val="28"/>
          <w:lang w:val="en-US"/>
        </w:rPr>
        <w:t>Cr</w:t>
      </w:r>
      <w:r w:rsidRPr="000E0698">
        <w:rPr>
          <w:rFonts w:ascii="Times New Roman" w:eastAsia="Times New Roman" w:hAnsi="Times New Roman" w:cs="Times New Roman"/>
          <w:sz w:val="28"/>
          <w:szCs w:val="28"/>
          <w:vertAlign w:val="subscript"/>
          <w:lang w:val="uk-UA"/>
        </w:rPr>
        <w:t>2</w:t>
      </w:r>
      <w:r>
        <w:rPr>
          <w:rFonts w:ascii="Times New Roman" w:eastAsia="Times New Roman" w:hAnsi="Times New Roman" w:cs="Times New Roman"/>
          <w:sz w:val="28"/>
          <w:szCs w:val="28"/>
          <w:lang w:val="en-US"/>
        </w:rPr>
        <w:t>Ti</w:t>
      </w:r>
      <w:r>
        <w:rPr>
          <w:rFonts w:ascii="Times New Roman" w:eastAsia="Times New Roman" w:hAnsi="Times New Roman" w:cs="Times New Roman"/>
          <w:sz w:val="28"/>
          <w:szCs w:val="28"/>
          <w:lang w:val="uk-UA"/>
        </w:rPr>
        <w:t>, а також карбідних включень.</w:t>
      </w:r>
      <w:r w:rsidR="002022FF">
        <w:rPr>
          <w:rFonts w:ascii="Times New Roman" w:eastAsia="Times New Roman" w:hAnsi="Times New Roman" w:cs="Times New Roman"/>
          <w:sz w:val="28"/>
          <w:szCs w:val="28"/>
          <w:lang w:val="uk-UA"/>
        </w:rPr>
        <w:t xml:space="preserve"> Найбільшу мікротвердість (12,43 ГПа) в порівнянні з вихідною поверхнею має зразок сталі 40Х13 після двостадійного ЕІЛ у послідовності нанесення </w:t>
      </w:r>
      <w:r w:rsidR="002022FF">
        <w:rPr>
          <w:rFonts w:ascii="Times New Roman" w:eastAsia="Times New Roman" w:hAnsi="Times New Roman" w:cs="Times New Roman"/>
          <w:sz w:val="28"/>
          <w:szCs w:val="28"/>
          <w:lang w:val="en-US"/>
        </w:rPr>
        <w:t>Ti</w:t>
      </w:r>
      <w:r w:rsidR="002022FF" w:rsidRPr="002022FF">
        <w:rPr>
          <w:rFonts w:ascii="Times New Roman" w:eastAsia="Times New Roman" w:hAnsi="Times New Roman" w:cs="Times New Roman"/>
          <w:sz w:val="28"/>
          <w:szCs w:val="28"/>
          <w:lang w:val="uk-UA"/>
        </w:rPr>
        <w:t>-</w:t>
      </w:r>
      <w:r w:rsidR="002022FF">
        <w:rPr>
          <w:rFonts w:ascii="Times New Roman" w:eastAsia="Times New Roman" w:hAnsi="Times New Roman" w:cs="Times New Roman"/>
          <w:sz w:val="28"/>
          <w:szCs w:val="28"/>
          <w:lang w:val="en-US"/>
        </w:rPr>
        <w:t>Cr</w:t>
      </w:r>
      <w:r w:rsidR="002022FF" w:rsidRPr="002022FF">
        <w:rPr>
          <w:rFonts w:ascii="Times New Roman" w:eastAsia="Times New Roman" w:hAnsi="Times New Roman" w:cs="Times New Roman"/>
          <w:sz w:val="28"/>
          <w:szCs w:val="28"/>
          <w:lang w:val="uk-UA"/>
        </w:rPr>
        <w:t xml:space="preserve"> </w:t>
      </w:r>
      <w:r w:rsidR="002022FF">
        <w:rPr>
          <w:rFonts w:ascii="Times New Roman" w:eastAsia="Times New Roman" w:hAnsi="Times New Roman" w:cs="Times New Roman"/>
          <w:sz w:val="28"/>
          <w:szCs w:val="28"/>
          <w:lang w:val="uk-UA"/>
        </w:rPr>
        <w:t>в середовищі 75 % гліцерину + 25 % порошку карбіду.</w:t>
      </w:r>
    </w:p>
    <w:p w:rsidR="00691AE1" w:rsidRPr="00691AE1" w:rsidRDefault="000E0698" w:rsidP="00691AE1">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Помічено, що послідовність ЕІЛ</w:t>
      </w:r>
      <w:r w:rsidR="00691AE1">
        <w:rPr>
          <w:rFonts w:ascii="Times New Roman" w:eastAsia="Times New Roman" w:hAnsi="Times New Roman" w:cs="Times New Roman"/>
          <w:sz w:val="28"/>
          <w:szCs w:val="28"/>
          <w:lang w:val="uk-UA"/>
        </w:rPr>
        <w:t xml:space="preserve"> </w:t>
      </w:r>
      <w:r w:rsidR="00691AE1">
        <w:rPr>
          <w:rFonts w:ascii="Times New Roman" w:eastAsia="Times New Roman" w:hAnsi="Times New Roman" w:cs="Times New Roman"/>
          <w:sz w:val="28"/>
          <w:szCs w:val="28"/>
          <w:lang w:val="en-US"/>
        </w:rPr>
        <w:t>Cr</w:t>
      </w:r>
      <w:r w:rsidR="00691AE1" w:rsidRPr="00691AE1">
        <w:rPr>
          <w:rFonts w:ascii="Times New Roman" w:eastAsia="Times New Roman" w:hAnsi="Times New Roman" w:cs="Times New Roman"/>
          <w:sz w:val="28"/>
          <w:szCs w:val="28"/>
          <w:lang w:val="uk-UA"/>
        </w:rPr>
        <w:t>-</w:t>
      </w:r>
      <w:r w:rsidR="00691AE1">
        <w:rPr>
          <w:rFonts w:ascii="Times New Roman" w:eastAsia="Times New Roman" w:hAnsi="Times New Roman" w:cs="Times New Roman"/>
          <w:sz w:val="28"/>
          <w:szCs w:val="28"/>
          <w:lang w:val="en-US"/>
        </w:rPr>
        <w:t>Ti</w:t>
      </w:r>
      <w:r w:rsidR="00691AE1" w:rsidRPr="00691AE1">
        <w:rPr>
          <w:rFonts w:ascii="Times New Roman" w:eastAsia="Times New Roman" w:hAnsi="Times New Roman" w:cs="Times New Roman"/>
          <w:sz w:val="28"/>
          <w:szCs w:val="28"/>
          <w:lang w:val="uk-UA"/>
        </w:rPr>
        <w:t xml:space="preserve"> а</w:t>
      </w:r>
      <w:r w:rsidR="00691AE1">
        <w:rPr>
          <w:rFonts w:ascii="Times New Roman" w:eastAsia="Times New Roman" w:hAnsi="Times New Roman" w:cs="Times New Roman"/>
          <w:sz w:val="28"/>
          <w:szCs w:val="28"/>
          <w:lang w:val="uk-UA"/>
        </w:rPr>
        <w:t xml:space="preserve">бо </w:t>
      </w:r>
      <w:r w:rsidR="00691AE1">
        <w:rPr>
          <w:rFonts w:ascii="Times New Roman" w:eastAsia="Times New Roman" w:hAnsi="Times New Roman" w:cs="Times New Roman"/>
          <w:sz w:val="28"/>
          <w:szCs w:val="28"/>
          <w:lang w:val="en-US"/>
        </w:rPr>
        <w:t>Ti</w:t>
      </w:r>
      <w:r w:rsidR="00691AE1" w:rsidRPr="00691AE1">
        <w:rPr>
          <w:rFonts w:ascii="Times New Roman" w:eastAsia="Times New Roman" w:hAnsi="Times New Roman" w:cs="Times New Roman"/>
          <w:sz w:val="28"/>
          <w:szCs w:val="28"/>
          <w:lang w:val="uk-UA"/>
        </w:rPr>
        <w:t>-</w:t>
      </w:r>
      <w:r w:rsidR="00691AE1">
        <w:rPr>
          <w:rFonts w:ascii="Times New Roman" w:eastAsia="Times New Roman" w:hAnsi="Times New Roman" w:cs="Times New Roman"/>
          <w:sz w:val="28"/>
          <w:szCs w:val="28"/>
          <w:lang w:val="en-US"/>
        </w:rPr>
        <w:t>Cr</w:t>
      </w:r>
      <w:r w:rsidR="00691AE1" w:rsidRPr="00691AE1">
        <w:rPr>
          <w:rFonts w:ascii="Times New Roman" w:eastAsia="Times New Roman" w:hAnsi="Times New Roman" w:cs="Times New Roman"/>
          <w:sz w:val="28"/>
          <w:szCs w:val="28"/>
          <w:lang w:val="uk-UA"/>
        </w:rPr>
        <w:t xml:space="preserve"> </w:t>
      </w:r>
      <w:r w:rsidR="00691AE1">
        <w:rPr>
          <w:rFonts w:ascii="Times New Roman" w:eastAsia="Times New Roman" w:hAnsi="Times New Roman" w:cs="Times New Roman"/>
          <w:sz w:val="28"/>
          <w:szCs w:val="28"/>
          <w:lang w:val="uk-UA"/>
        </w:rPr>
        <w:t>не здійснює суттєвого впливу на товщину покриттів, яка складає від 20 мкм</w:t>
      </w:r>
      <w:r w:rsidR="00691AE1" w:rsidRPr="00691AE1">
        <w:rPr>
          <w:rFonts w:ascii="Times New Roman" w:eastAsia="Times New Roman" w:hAnsi="Times New Roman" w:cs="Times New Roman"/>
          <w:sz w:val="28"/>
          <w:szCs w:val="28"/>
          <w:lang w:val="uk-UA"/>
        </w:rPr>
        <w:t xml:space="preserve"> д</w:t>
      </w:r>
      <w:r w:rsidR="00691AE1">
        <w:rPr>
          <w:rFonts w:ascii="Times New Roman" w:eastAsia="Times New Roman" w:hAnsi="Times New Roman" w:cs="Times New Roman"/>
          <w:sz w:val="28"/>
          <w:szCs w:val="28"/>
          <w:lang w:val="uk-UA"/>
        </w:rPr>
        <w:t>о 35 мкм.</w:t>
      </w:r>
    </w:p>
    <w:p w:rsidR="00743BF7" w:rsidRPr="007570F4" w:rsidRDefault="00743BF7" w:rsidP="00743BF7">
      <w:pPr>
        <w:spacing w:after="0" w:line="360" w:lineRule="auto"/>
        <w:ind w:firstLine="709"/>
        <w:jc w:val="both"/>
        <w:rPr>
          <w:rFonts w:ascii="Times New Roman" w:hAnsi="Times New Roman" w:cs="Times New Roman"/>
          <w:sz w:val="28"/>
          <w:szCs w:val="28"/>
          <w:lang w:val="uk-UA"/>
        </w:rPr>
      </w:pPr>
    </w:p>
    <w:p w:rsidR="00B1264F" w:rsidRPr="00701430" w:rsidRDefault="009E4C66" w:rsidP="00A32757">
      <w:pPr>
        <w:pStyle w:val="2"/>
        <w:spacing w:before="0" w:after="480" w:line="360" w:lineRule="auto"/>
        <w:ind w:firstLine="709"/>
        <w:jc w:val="center"/>
        <w:rPr>
          <w:rFonts w:ascii="Times New Roman" w:hAnsi="Times New Roman" w:cs="Times New Roman"/>
          <w:sz w:val="28"/>
          <w:szCs w:val="28"/>
          <w:lang w:val="uk-UA"/>
        </w:rPr>
      </w:pPr>
      <w:r w:rsidRPr="007570F4">
        <w:rPr>
          <w:lang w:val="uk-UA"/>
        </w:rPr>
        <w:br w:type="page"/>
      </w:r>
      <w:bookmarkStart w:id="79" w:name="_Toc514323552"/>
      <w:r w:rsidR="00B1264F" w:rsidRPr="00515784">
        <w:rPr>
          <w:rFonts w:ascii="Times New Roman" w:eastAsia="Cambria" w:hAnsi="Times New Roman" w:cs="Times New Roman"/>
          <w:color w:val="auto"/>
          <w:sz w:val="32"/>
          <w:szCs w:val="32"/>
          <w:lang w:val="uk-UA"/>
        </w:rPr>
        <w:lastRenderedPageBreak/>
        <w:t>4 РОЗРОБКА СТАРТАП - ПРОЕКТУ</w:t>
      </w:r>
      <w:bookmarkEnd w:id="79"/>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80" w:name="_Toc514323553"/>
      <w:r w:rsidRPr="00701430">
        <w:rPr>
          <w:rFonts w:ascii="Times New Roman" w:hAnsi="Times New Roman" w:cs="Times New Roman"/>
          <w:color w:val="auto"/>
          <w:sz w:val="28"/>
          <w:szCs w:val="28"/>
          <w:lang w:val="uk-UA"/>
        </w:rPr>
        <w:t>4.1 Актуальність</w:t>
      </w:r>
      <w:bookmarkEnd w:id="80"/>
      <w:r w:rsidRPr="00701430">
        <w:rPr>
          <w:rFonts w:ascii="Times New Roman" w:hAnsi="Times New Roman" w:cs="Times New Roman"/>
          <w:color w:val="auto"/>
          <w:sz w:val="28"/>
          <w:szCs w:val="28"/>
          <w:lang w:val="uk-UA"/>
        </w:rPr>
        <w:t xml:space="preserve"> </w:t>
      </w:r>
    </w:p>
    <w:p w:rsidR="00B1264F" w:rsidRDefault="00AF0C2D" w:rsidP="00154DDA">
      <w:pPr>
        <w:spacing w:after="0" w:line="360" w:lineRule="auto"/>
        <w:ind w:firstLine="709"/>
        <w:jc w:val="both"/>
        <w:rPr>
          <w:rFonts w:ascii="Times New Roman" w:hAnsi="Times New Roman" w:cs="Times New Roman"/>
          <w:sz w:val="28"/>
          <w:szCs w:val="28"/>
          <w:lang w:val="uk-UA"/>
        </w:rPr>
      </w:pPr>
      <w:r>
        <w:rPr>
          <w:rFonts w:ascii="Times New Roman" w:eastAsia="Bookman Old Style" w:hAnsi="Times New Roman" w:cs="Times New Roman"/>
          <w:sz w:val="28"/>
          <w:szCs w:val="28"/>
          <w:lang w:val="uk-UA"/>
        </w:rPr>
        <w:t xml:space="preserve">Метою даного розділу є проведення </w:t>
      </w:r>
      <w:r w:rsidR="00B1264F" w:rsidRPr="00701430">
        <w:rPr>
          <w:rFonts w:ascii="Times New Roman" w:eastAsia="Bookman Old Style" w:hAnsi="Times New Roman" w:cs="Times New Roman"/>
          <w:sz w:val="28"/>
          <w:szCs w:val="28"/>
          <w:lang w:val="uk-UA"/>
        </w:rPr>
        <w:t>маркетингового аналізу стартап проекту</w:t>
      </w:r>
      <w:r>
        <w:rPr>
          <w:rFonts w:ascii="Times New Roman" w:eastAsia="Bookman Old Style" w:hAnsi="Times New Roman" w:cs="Times New Roman"/>
          <w:sz w:val="28"/>
          <w:szCs w:val="28"/>
          <w:lang w:val="uk-UA"/>
        </w:rPr>
        <w:t>,</w:t>
      </w:r>
      <w:r w:rsidR="00B1264F" w:rsidRPr="00701430">
        <w:rPr>
          <w:rFonts w:ascii="Times New Roman" w:eastAsia="Bookman Old Style" w:hAnsi="Times New Roman" w:cs="Times New Roman"/>
          <w:sz w:val="28"/>
          <w:szCs w:val="28"/>
          <w:lang w:val="uk-UA"/>
        </w:rPr>
        <w:t xml:space="preserve"> визначення </w:t>
      </w:r>
      <w:r>
        <w:rPr>
          <w:rFonts w:ascii="Times New Roman" w:eastAsia="Bookman Old Style" w:hAnsi="Times New Roman" w:cs="Times New Roman"/>
          <w:sz w:val="28"/>
          <w:szCs w:val="28"/>
          <w:lang w:val="uk-UA"/>
        </w:rPr>
        <w:t xml:space="preserve">перспектив реалізації та можливостей його </w:t>
      </w:r>
      <w:r w:rsidR="00B1264F" w:rsidRPr="00701430">
        <w:rPr>
          <w:rFonts w:ascii="Times New Roman" w:eastAsia="Bookman Old Style" w:hAnsi="Times New Roman" w:cs="Times New Roman"/>
          <w:sz w:val="28"/>
          <w:szCs w:val="28"/>
          <w:lang w:val="uk-UA"/>
        </w:rPr>
        <w:t xml:space="preserve">ринкового впровадження. </w:t>
      </w:r>
    </w:p>
    <w:p w:rsidR="00154DDA" w:rsidRDefault="00154DDA" w:rsidP="00154D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Актуальною проблемою, що стоїть перед матеріалознавцями, є розробка нових технологій та удосконалення існуючих методів обробки виробів (деталей машин та інструментів) для подовження їх терміну експлуатації, підвищення фізико-механічних характеристик та зменшення витрат на їх виготовлення.</w:t>
      </w:r>
    </w:p>
    <w:p w:rsidR="00154DDA" w:rsidRPr="00AC5DF1" w:rsidRDefault="00154DDA" w:rsidP="00154D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зміцнення і нанесення захисних покриттів досить перспективним є метод ЕІЛ, що дозволяє формувати локальні покриття на будь-яких струмопровідних матеріалах, є простим у реалізації та ресурсозберігаючим </w:t>
      </w:r>
      <w:r w:rsidRPr="00AC5DF1">
        <w:rPr>
          <w:rFonts w:ascii="Times New Roman" w:hAnsi="Times New Roman" w:cs="Times New Roman"/>
          <w:sz w:val="28"/>
          <w:szCs w:val="28"/>
          <w:lang w:val="uk-UA"/>
        </w:rPr>
        <w:t>[1].</w:t>
      </w:r>
    </w:p>
    <w:p w:rsidR="00154DDA" w:rsidRDefault="00154DDA" w:rsidP="00154DDA">
      <w:pPr>
        <w:spacing w:after="0" w:line="360" w:lineRule="auto"/>
        <w:ind w:firstLine="709"/>
        <w:jc w:val="both"/>
        <w:rPr>
          <w:rFonts w:ascii="Times New Roman" w:hAnsi="Times New Roman" w:cs="Times New Roman"/>
          <w:sz w:val="28"/>
          <w:szCs w:val="28"/>
          <w:lang w:val="uk-UA"/>
        </w:rPr>
      </w:pPr>
      <w:r w:rsidRPr="00AC5DF1">
        <w:rPr>
          <w:rFonts w:ascii="Times New Roman" w:hAnsi="Times New Roman" w:cs="Times New Roman"/>
          <w:sz w:val="28"/>
          <w:szCs w:val="28"/>
          <w:lang w:val="uk-UA"/>
        </w:rPr>
        <w:t>Зважаючи на те, що широковживані багатокомпонентні аноди (переважно карбідні сполуки) мають висо</w:t>
      </w:r>
      <w:r w:rsidR="00F05433" w:rsidRPr="00AC5DF1">
        <w:rPr>
          <w:rFonts w:ascii="Times New Roman" w:hAnsi="Times New Roman" w:cs="Times New Roman"/>
          <w:sz w:val="28"/>
          <w:szCs w:val="28"/>
          <w:lang w:val="uk-UA"/>
        </w:rPr>
        <w:t>ку температуру плавлення, їх ерозія є незначною</w:t>
      </w:r>
      <w:r w:rsidR="00F05433" w:rsidRPr="00AC5DF1">
        <w:rPr>
          <w:rFonts w:ascii="Times New Roman" w:hAnsi="Times New Roman" w:cs="Times New Roman"/>
          <w:sz w:val="28"/>
          <w:szCs w:val="28"/>
          <w:lang w:val="en-US"/>
        </w:rPr>
        <w:t> </w:t>
      </w:r>
      <w:r w:rsidR="00F05433" w:rsidRPr="00AC5DF1">
        <w:rPr>
          <w:rFonts w:ascii="Times New Roman" w:hAnsi="Times New Roman" w:cs="Times New Roman"/>
          <w:sz w:val="28"/>
          <w:szCs w:val="28"/>
        </w:rPr>
        <w:t>[1].</w:t>
      </w:r>
      <w:r w:rsidR="00F05433" w:rsidRPr="00385194">
        <w:rPr>
          <w:rFonts w:ascii="Times New Roman" w:hAnsi="Times New Roman" w:cs="Times New Roman"/>
          <w:sz w:val="28"/>
          <w:szCs w:val="28"/>
        </w:rPr>
        <w:t xml:space="preserve"> </w:t>
      </w:r>
      <w:r w:rsidR="00F05433">
        <w:rPr>
          <w:rFonts w:ascii="Times New Roman" w:hAnsi="Times New Roman" w:cs="Times New Roman"/>
          <w:sz w:val="28"/>
          <w:szCs w:val="28"/>
          <w:lang w:val="uk-UA"/>
        </w:rPr>
        <w:t>Конкурентоспроможним може бути почергове нанесення чистих перехідних металів</w:t>
      </w:r>
      <w:r w:rsidR="00385194" w:rsidRPr="00385194">
        <w:rPr>
          <w:rFonts w:ascii="Times New Roman" w:hAnsi="Times New Roman" w:cs="Times New Roman"/>
          <w:sz w:val="28"/>
          <w:szCs w:val="28"/>
        </w:rPr>
        <w:t xml:space="preserve"> (</w:t>
      </w:r>
      <w:r w:rsidR="00385194">
        <w:rPr>
          <w:rFonts w:ascii="Times New Roman" w:hAnsi="Times New Roman" w:cs="Times New Roman"/>
          <w:sz w:val="28"/>
          <w:szCs w:val="28"/>
          <w:lang w:val="uk-UA"/>
        </w:rPr>
        <w:t>титан, хром) під час реалізації у насичувальних середовищах з вуглецем.</w:t>
      </w:r>
    </w:p>
    <w:p w:rsidR="00385194" w:rsidRPr="00AC5DF1" w:rsidRDefault="00385194" w:rsidP="00154D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рідинних середовищ, у яких дія іскрового розряду є більш </w:t>
      </w:r>
      <w:r w:rsidRPr="00AC5DF1">
        <w:rPr>
          <w:rFonts w:ascii="Times New Roman" w:hAnsi="Times New Roman" w:cs="Times New Roman"/>
          <w:sz w:val="28"/>
          <w:szCs w:val="28"/>
          <w:lang w:val="uk-UA"/>
        </w:rPr>
        <w:t xml:space="preserve">потужною та спрямованою, сприяє дифузії його елемонтів вглиб поверхневого шару[2]. </w:t>
      </w:r>
    </w:p>
    <w:p w:rsidR="00701430" w:rsidRDefault="00385194" w:rsidP="00A32757">
      <w:pPr>
        <w:spacing w:after="480" w:line="360" w:lineRule="auto"/>
        <w:ind w:firstLine="709"/>
        <w:jc w:val="both"/>
        <w:rPr>
          <w:rFonts w:ascii="Times New Roman" w:hAnsi="Times New Roman" w:cs="Times New Roman"/>
          <w:sz w:val="28"/>
          <w:szCs w:val="28"/>
          <w:lang w:val="uk-UA"/>
        </w:rPr>
      </w:pPr>
      <w:r w:rsidRPr="00AC5DF1">
        <w:rPr>
          <w:rFonts w:ascii="Times New Roman" w:hAnsi="Times New Roman" w:cs="Times New Roman"/>
          <w:sz w:val="28"/>
          <w:szCs w:val="28"/>
          <w:lang w:val="uk-UA"/>
        </w:rPr>
        <w:t>Дана обробка є ефективною</w:t>
      </w:r>
      <w:r>
        <w:rPr>
          <w:rFonts w:ascii="Times New Roman" w:hAnsi="Times New Roman" w:cs="Times New Roman"/>
          <w:sz w:val="28"/>
          <w:szCs w:val="28"/>
          <w:lang w:val="uk-UA"/>
        </w:rPr>
        <w:t>, оскільки дозволяє поліпшити комплекс триботехнічних характеристик робочих поверхонь виробів.</w:t>
      </w:r>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81" w:name="_Toc514323554"/>
      <w:r w:rsidRPr="00701430">
        <w:rPr>
          <w:rFonts w:ascii="Times New Roman" w:hAnsi="Times New Roman" w:cs="Times New Roman"/>
          <w:color w:val="auto"/>
          <w:sz w:val="28"/>
          <w:szCs w:val="28"/>
          <w:lang w:val="uk-UA"/>
        </w:rPr>
        <w:t>4.2 Опис ідеї проекту</w:t>
      </w:r>
      <w:bookmarkEnd w:id="81"/>
      <w:r w:rsidRPr="00701430">
        <w:rPr>
          <w:rFonts w:ascii="Times New Roman" w:hAnsi="Times New Roman" w:cs="Times New Roman"/>
          <w:color w:val="auto"/>
          <w:sz w:val="28"/>
          <w:szCs w:val="28"/>
          <w:lang w:val="uk-UA"/>
        </w:rPr>
        <w:t xml:space="preserve"> </w:t>
      </w:r>
    </w:p>
    <w:p w:rsidR="00B1264F" w:rsidRPr="00701430" w:rsidRDefault="00B1264F" w:rsidP="00701430">
      <w:pPr>
        <w:spacing w:after="0" w:line="360" w:lineRule="auto"/>
        <w:ind w:firstLine="709"/>
        <w:jc w:val="both"/>
        <w:rPr>
          <w:rFonts w:ascii="Times New Roman" w:hAnsi="Times New Roman" w:cs="Times New Roman"/>
          <w:sz w:val="28"/>
          <w:szCs w:val="28"/>
        </w:rPr>
      </w:pPr>
      <w:r w:rsidRPr="00701430">
        <w:rPr>
          <w:rFonts w:ascii="Times New Roman" w:eastAsia="Bookman Old Style" w:hAnsi="Times New Roman" w:cs="Times New Roman"/>
          <w:sz w:val="28"/>
          <w:szCs w:val="28"/>
        </w:rPr>
        <w:t xml:space="preserve">В межах </w:t>
      </w:r>
      <w:proofErr w:type="gramStart"/>
      <w:r w:rsidRPr="00701430">
        <w:rPr>
          <w:rFonts w:ascii="Times New Roman" w:eastAsia="Bookman Old Style" w:hAnsi="Times New Roman" w:cs="Times New Roman"/>
          <w:sz w:val="28"/>
          <w:szCs w:val="28"/>
        </w:rPr>
        <w:t>п</w:t>
      </w:r>
      <w:proofErr w:type="gramEnd"/>
      <w:r w:rsidRPr="00701430">
        <w:rPr>
          <w:rFonts w:ascii="Times New Roman" w:eastAsia="Bookman Old Style" w:hAnsi="Times New Roman" w:cs="Times New Roman"/>
          <w:sz w:val="28"/>
          <w:szCs w:val="28"/>
        </w:rPr>
        <w:t>ідпункту проаналіз</w:t>
      </w:r>
      <w:r w:rsidR="0000354F">
        <w:rPr>
          <w:rFonts w:ascii="Times New Roman" w:eastAsia="Bookman Old Style" w:hAnsi="Times New Roman" w:cs="Times New Roman"/>
          <w:sz w:val="28"/>
          <w:szCs w:val="28"/>
        </w:rPr>
        <w:t>овано</w:t>
      </w:r>
      <w:r w:rsidRPr="00701430">
        <w:rPr>
          <w:rFonts w:ascii="Times New Roman" w:eastAsia="Bookman Old Style" w:hAnsi="Times New Roman" w:cs="Times New Roman"/>
          <w:sz w:val="28"/>
          <w:szCs w:val="28"/>
        </w:rPr>
        <w:t xml:space="preserve"> </w:t>
      </w:r>
      <w:r w:rsidR="0000354F">
        <w:rPr>
          <w:rFonts w:ascii="Times New Roman" w:eastAsia="Bookman Old Style" w:hAnsi="Times New Roman" w:cs="Times New Roman"/>
          <w:sz w:val="28"/>
          <w:szCs w:val="28"/>
        </w:rPr>
        <w:t>так</w:t>
      </w:r>
      <w:r w:rsidRPr="00701430">
        <w:rPr>
          <w:rFonts w:ascii="Times New Roman" w:eastAsia="Bookman Old Style" w:hAnsi="Times New Roman" w:cs="Times New Roman"/>
          <w:sz w:val="28"/>
          <w:szCs w:val="28"/>
        </w:rPr>
        <w:t>і аспекти:</w:t>
      </w:r>
    </w:p>
    <w:p w:rsidR="00B1264F" w:rsidRPr="00701430" w:rsidRDefault="00B1264F" w:rsidP="00E07A95">
      <w:pPr>
        <w:pStyle w:val="a9"/>
        <w:numPr>
          <w:ilvl w:val="0"/>
          <w:numId w:val="5"/>
        </w:numPr>
        <w:tabs>
          <w:tab w:val="left" w:pos="840"/>
        </w:tabs>
        <w:spacing w:after="0" w:line="360" w:lineRule="auto"/>
        <w:jc w:val="both"/>
        <w:rPr>
          <w:rFonts w:ascii="Times New Roman" w:eastAsia="Wingdings" w:hAnsi="Times New Roman" w:cs="Times New Roman"/>
          <w:b/>
          <w:bCs/>
          <w:sz w:val="28"/>
          <w:szCs w:val="28"/>
        </w:rPr>
      </w:pPr>
      <w:r w:rsidRPr="00701430">
        <w:rPr>
          <w:rFonts w:ascii="Times New Roman" w:eastAsia="Bookman Old Style" w:hAnsi="Times New Roman" w:cs="Times New Roman"/>
          <w:sz w:val="28"/>
          <w:szCs w:val="28"/>
        </w:rPr>
        <w:t>змі</w:t>
      </w:r>
      <w:proofErr w:type="gramStart"/>
      <w:r w:rsidRPr="00701430">
        <w:rPr>
          <w:rFonts w:ascii="Times New Roman" w:eastAsia="Bookman Old Style" w:hAnsi="Times New Roman" w:cs="Times New Roman"/>
          <w:sz w:val="28"/>
          <w:szCs w:val="28"/>
        </w:rPr>
        <w:t>ст</w:t>
      </w:r>
      <w:proofErr w:type="gramEnd"/>
      <w:r w:rsidRPr="00701430">
        <w:rPr>
          <w:rFonts w:ascii="Times New Roman" w:eastAsia="Bookman Old Style" w:hAnsi="Times New Roman" w:cs="Times New Roman"/>
          <w:sz w:val="28"/>
          <w:szCs w:val="28"/>
        </w:rPr>
        <w:t xml:space="preserve"> ідеї (що пропонується);</w:t>
      </w:r>
    </w:p>
    <w:p w:rsidR="00B1264F" w:rsidRPr="00701430" w:rsidRDefault="00B1264F" w:rsidP="00E07A95">
      <w:pPr>
        <w:pStyle w:val="a9"/>
        <w:numPr>
          <w:ilvl w:val="0"/>
          <w:numId w:val="5"/>
        </w:numPr>
        <w:tabs>
          <w:tab w:val="left" w:pos="840"/>
        </w:tabs>
        <w:spacing w:after="0" w:line="360" w:lineRule="auto"/>
        <w:jc w:val="both"/>
        <w:rPr>
          <w:rFonts w:ascii="Times New Roman" w:eastAsia="Wingdings" w:hAnsi="Times New Roman" w:cs="Times New Roman"/>
          <w:b/>
          <w:bCs/>
          <w:sz w:val="28"/>
          <w:szCs w:val="28"/>
        </w:rPr>
      </w:pPr>
      <w:r w:rsidRPr="00701430">
        <w:rPr>
          <w:rFonts w:ascii="Times New Roman" w:eastAsia="Bookman Old Style" w:hAnsi="Times New Roman" w:cs="Times New Roman"/>
          <w:sz w:val="28"/>
          <w:szCs w:val="28"/>
        </w:rPr>
        <w:t xml:space="preserve">можливі </w:t>
      </w:r>
      <w:proofErr w:type="gramStart"/>
      <w:r w:rsidRPr="00701430">
        <w:rPr>
          <w:rFonts w:ascii="Times New Roman" w:eastAsia="Bookman Old Style" w:hAnsi="Times New Roman" w:cs="Times New Roman"/>
          <w:sz w:val="28"/>
          <w:szCs w:val="28"/>
        </w:rPr>
        <w:t>напрямки</w:t>
      </w:r>
      <w:proofErr w:type="gramEnd"/>
      <w:r w:rsidRPr="00701430">
        <w:rPr>
          <w:rFonts w:ascii="Times New Roman" w:eastAsia="Bookman Old Style" w:hAnsi="Times New Roman" w:cs="Times New Roman"/>
          <w:sz w:val="28"/>
          <w:szCs w:val="28"/>
        </w:rPr>
        <w:t xml:space="preserve"> застосування;</w:t>
      </w:r>
    </w:p>
    <w:p w:rsidR="00B1264F" w:rsidRPr="00701430" w:rsidRDefault="00B1264F" w:rsidP="00E07A95">
      <w:pPr>
        <w:pStyle w:val="a9"/>
        <w:numPr>
          <w:ilvl w:val="0"/>
          <w:numId w:val="5"/>
        </w:numPr>
        <w:tabs>
          <w:tab w:val="left" w:pos="840"/>
        </w:tabs>
        <w:spacing w:after="0" w:line="360" w:lineRule="auto"/>
        <w:jc w:val="both"/>
        <w:rPr>
          <w:rFonts w:ascii="Times New Roman" w:eastAsia="Wingdings" w:hAnsi="Times New Roman" w:cs="Times New Roman"/>
          <w:b/>
          <w:bCs/>
          <w:sz w:val="28"/>
          <w:szCs w:val="28"/>
        </w:rPr>
      </w:pPr>
      <w:r w:rsidRPr="00701430">
        <w:rPr>
          <w:rFonts w:ascii="Times New Roman" w:eastAsia="Bookman Old Style" w:hAnsi="Times New Roman" w:cs="Times New Roman"/>
          <w:sz w:val="28"/>
          <w:szCs w:val="28"/>
        </w:rPr>
        <w:lastRenderedPageBreak/>
        <w:t>основні вигоди, що може отримати користувач товару (за кожним напрямком застосування);</w:t>
      </w:r>
    </w:p>
    <w:p w:rsidR="00B1264F" w:rsidRPr="00AC5DF1" w:rsidRDefault="00B1264F" w:rsidP="00E07A95">
      <w:pPr>
        <w:pStyle w:val="a9"/>
        <w:numPr>
          <w:ilvl w:val="0"/>
          <w:numId w:val="5"/>
        </w:numPr>
        <w:tabs>
          <w:tab w:val="left" w:pos="840"/>
        </w:tabs>
        <w:spacing w:after="0" w:line="360" w:lineRule="auto"/>
        <w:jc w:val="both"/>
        <w:rPr>
          <w:rFonts w:ascii="Times New Roman" w:eastAsia="Wingdings" w:hAnsi="Times New Roman" w:cs="Times New Roman"/>
          <w:b/>
          <w:bCs/>
          <w:sz w:val="28"/>
          <w:szCs w:val="28"/>
        </w:rPr>
      </w:pPr>
      <w:r w:rsidRPr="00AC5DF1">
        <w:rPr>
          <w:rFonts w:ascii="Times New Roman" w:eastAsia="Bookman Old Style" w:hAnsi="Times New Roman" w:cs="Times New Roman"/>
          <w:sz w:val="28"/>
          <w:szCs w:val="28"/>
        </w:rPr>
        <w:t>чим ві</w:t>
      </w:r>
      <w:proofErr w:type="gramStart"/>
      <w:r w:rsidRPr="00AC5DF1">
        <w:rPr>
          <w:rFonts w:ascii="Times New Roman" w:eastAsia="Bookman Old Style" w:hAnsi="Times New Roman" w:cs="Times New Roman"/>
          <w:sz w:val="28"/>
          <w:szCs w:val="28"/>
        </w:rPr>
        <w:t>др</w:t>
      </w:r>
      <w:proofErr w:type="gramEnd"/>
      <w:r w:rsidRPr="00AC5DF1">
        <w:rPr>
          <w:rFonts w:ascii="Times New Roman" w:eastAsia="Bookman Old Style" w:hAnsi="Times New Roman" w:cs="Times New Roman"/>
          <w:sz w:val="28"/>
          <w:szCs w:val="28"/>
        </w:rPr>
        <w:t>ізняється від і</w:t>
      </w:r>
      <w:r w:rsidR="00D15ECB" w:rsidRPr="00AC5DF1">
        <w:rPr>
          <w:rFonts w:ascii="Times New Roman" w:eastAsia="Bookman Old Style" w:hAnsi="Times New Roman" w:cs="Times New Roman"/>
          <w:sz w:val="28"/>
          <w:szCs w:val="28"/>
        </w:rPr>
        <w:t>снуючих аналогів та замінників</w:t>
      </w:r>
      <w:r w:rsidR="00875A18" w:rsidRPr="00AC5DF1">
        <w:rPr>
          <w:rFonts w:ascii="Times New Roman" w:eastAsia="Bookman Old Style" w:hAnsi="Times New Roman" w:cs="Times New Roman"/>
          <w:sz w:val="28"/>
          <w:szCs w:val="28"/>
        </w:rPr>
        <w:t xml:space="preserve"> [3</w:t>
      </w:r>
      <w:r w:rsidR="009C6C75" w:rsidRPr="00AC5DF1">
        <w:rPr>
          <w:rFonts w:ascii="Times New Roman" w:eastAsia="Bookman Old Style" w:hAnsi="Times New Roman" w:cs="Times New Roman"/>
          <w:sz w:val="28"/>
          <w:szCs w:val="28"/>
          <w:lang w:val="uk-UA"/>
        </w:rPr>
        <w:t>1</w:t>
      </w:r>
      <w:r w:rsidR="00875A18" w:rsidRPr="00AC5DF1">
        <w:rPr>
          <w:rFonts w:ascii="Times New Roman" w:eastAsia="Bookman Old Style" w:hAnsi="Times New Roman" w:cs="Times New Roman"/>
          <w:sz w:val="28"/>
          <w:szCs w:val="28"/>
        </w:rPr>
        <w:t>]</w:t>
      </w:r>
      <w:r w:rsidR="00D15ECB" w:rsidRPr="00AC5DF1">
        <w:rPr>
          <w:rFonts w:ascii="Times New Roman" w:eastAsia="Bookman Old Style" w:hAnsi="Times New Roman" w:cs="Times New Roman"/>
          <w:sz w:val="28"/>
          <w:szCs w:val="28"/>
          <w:lang w:val="uk-UA"/>
        </w:rPr>
        <w:t>.</w:t>
      </w:r>
    </w:p>
    <w:p w:rsidR="00A32757" w:rsidRPr="00A32757" w:rsidRDefault="00A32757" w:rsidP="00A32757">
      <w:pPr>
        <w:tabs>
          <w:tab w:val="left" w:pos="840"/>
        </w:tabs>
        <w:spacing w:after="0" w:line="360" w:lineRule="auto"/>
        <w:ind w:firstLine="426"/>
        <w:jc w:val="both"/>
        <w:rPr>
          <w:rFonts w:ascii="Times New Roman" w:eastAsia="Wingdings" w:hAnsi="Times New Roman" w:cs="Times New Roman"/>
          <w:bCs/>
          <w:sz w:val="28"/>
          <w:szCs w:val="28"/>
          <w:lang w:val="uk-UA"/>
        </w:rPr>
      </w:pPr>
      <w:r w:rsidRPr="00AC5DF1">
        <w:rPr>
          <w:rFonts w:ascii="Times New Roman" w:eastAsia="Wingdings" w:hAnsi="Times New Roman" w:cs="Times New Roman"/>
          <w:bCs/>
          <w:sz w:val="28"/>
          <w:szCs w:val="28"/>
          <w:lang w:val="uk-UA"/>
        </w:rPr>
        <w:t>Опис ідеї стартап-проекту наведено в табл. 4.1.</w:t>
      </w:r>
    </w:p>
    <w:p w:rsidR="00B1264F" w:rsidRPr="00701430" w:rsidRDefault="00B1264F" w:rsidP="00701430">
      <w:pPr>
        <w:spacing w:after="0" w:line="360" w:lineRule="auto"/>
        <w:ind w:firstLine="709"/>
        <w:rPr>
          <w:rFonts w:ascii="Times New Roman" w:hAnsi="Times New Roman" w:cs="Times New Roman"/>
          <w:sz w:val="28"/>
          <w:szCs w:val="28"/>
        </w:rPr>
      </w:pPr>
    </w:p>
    <w:p w:rsidR="00B1264F" w:rsidRPr="00701430" w:rsidRDefault="00B1264F" w:rsidP="00701430">
      <w:pPr>
        <w:spacing w:after="0" w:line="360" w:lineRule="auto"/>
        <w:ind w:firstLine="709"/>
        <w:rPr>
          <w:rFonts w:ascii="Times New Roman" w:hAnsi="Times New Roman" w:cs="Times New Roman"/>
          <w:sz w:val="28"/>
          <w:szCs w:val="28"/>
        </w:rPr>
      </w:pPr>
      <w:r w:rsidRPr="00701430">
        <w:rPr>
          <w:rFonts w:ascii="Times New Roman" w:eastAsia="Calibri" w:hAnsi="Times New Roman" w:cs="Times New Roman"/>
          <w:bCs/>
          <w:iCs/>
          <w:sz w:val="28"/>
          <w:szCs w:val="28"/>
        </w:rPr>
        <w:t>Таблиця 4.1 – Опис ідеї стартап-проекту</w:t>
      </w:r>
    </w:p>
    <w:tbl>
      <w:tblPr>
        <w:tblStyle w:val="ad"/>
        <w:tblW w:w="0" w:type="auto"/>
        <w:tblLook w:val="04A0"/>
      </w:tblPr>
      <w:tblGrid>
        <w:gridCol w:w="3014"/>
        <w:gridCol w:w="3352"/>
        <w:gridCol w:w="3204"/>
      </w:tblGrid>
      <w:tr w:rsidR="00B1264F" w:rsidRPr="00701430" w:rsidTr="00BE66D6">
        <w:tc>
          <w:tcPr>
            <w:tcW w:w="3085" w:type="dxa"/>
          </w:tcPr>
          <w:p w:rsidR="00B1264F" w:rsidRPr="00701430" w:rsidRDefault="00B1264F" w:rsidP="00701430">
            <w:pPr>
              <w:spacing w:line="360" w:lineRule="auto"/>
              <w:jc w:val="center"/>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Змі</w:t>
            </w:r>
            <w:proofErr w:type="gramStart"/>
            <w:r w:rsidRPr="00701430">
              <w:rPr>
                <w:rFonts w:ascii="Times New Roman" w:eastAsia="Bookman Old Style" w:hAnsi="Times New Roman" w:cs="Times New Roman"/>
                <w:sz w:val="28"/>
                <w:szCs w:val="28"/>
              </w:rPr>
              <w:t>ст</w:t>
            </w:r>
            <w:proofErr w:type="gramEnd"/>
            <w:r w:rsidRPr="00701430">
              <w:rPr>
                <w:rFonts w:ascii="Times New Roman" w:eastAsia="Bookman Old Style" w:hAnsi="Times New Roman" w:cs="Times New Roman"/>
                <w:sz w:val="28"/>
                <w:szCs w:val="28"/>
              </w:rPr>
              <w:t xml:space="preserve"> ідеї</w:t>
            </w:r>
          </w:p>
        </w:tc>
        <w:tc>
          <w:tcPr>
            <w:tcW w:w="3478" w:type="dxa"/>
          </w:tcPr>
          <w:p w:rsidR="00B1264F" w:rsidRPr="00701430" w:rsidRDefault="00B1264F" w:rsidP="00701430">
            <w:pPr>
              <w:spacing w:line="360" w:lineRule="auto"/>
              <w:jc w:val="center"/>
              <w:rPr>
                <w:rFonts w:ascii="Times New Roman" w:eastAsia="Bookman Old Style" w:hAnsi="Times New Roman" w:cs="Times New Roman"/>
                <w:sz w:val="28"/>
                <w:szCs w:val="28"/>
              </w:rPr>
            </w:pPr>
            <w:proofErr w:type="gramStart"/>
            <w:r w:rsidRPr="00701430">
              <w:rPr>
                <w:rFonts w:ascii="Times New Roman" w:eastAsia="Bookman Old Style" w:hAnsi="Times New Roman" w:cs="Times New Roman"/>
                <w:sz w:val="28"/>
                <w:szCs w:val="28"/>
              </w:rPr>
              <w:t>Напрямки</w:t>
            </w:r>
            <w:proofErr w:type="gramEnd"/>
            <w:r w:rsidRPr="00701430">
              <w:rPr>
                <w:rFonts w:ascii="Times New Roman" w:eastAsia="Bookman Old Style" w:hAnsi="Times New Roman" w:cs="Times New Roman"/>
                <w:sz w:val="28"/>
                <w:szCs w:val="28"/>
              </w:rPr>
              <w:t xml:space="preserve"> застосування</w:t>
            </w:r>
          </w:p>
        </w:tc>
        <w:tc>
          <w:tcPr>
            <w:tcW w:w="3295" w:type="dxa"/>
          </w:tcPr>
          <w:p w:rsidR="00B1264F" w:rsidRPr="00701430" w:rsidRDefault="00B1264F" w:rsidP="00701430">
            <w:pPr>
              <w:spacing w:line="360" w:lineRule="auto"/>
              <w:jc w:val="center"/>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Вигоди для користувача</w:t>
            </w:r>
          </w:p>
        </w:tc>
      </w:tr>
      <w:tr w:rsidR="00D15ECB" w:rsidRPr="00701430" w:rsidTr="00BE66D6">
        <w:trPr>
          <w:trHeight w:val="409"/>
        </w:trPr>
        <w:tc>
          <w:tcPr>
            <w:tcW w:w="3085" w:type="dxa"/>
            <w:vMerge w:val="restart"/>
          </w:tcPr>
          <w:p w:rsidR="00D15ECB" w:rsidRPr="00701430" w:rsidRDefault="00D15ECB" w:rsidP="00A32757">
            <w:pPr>
              <w:spacing w:line="360" w:lineRule="auto"/>
              <w:rPr>
                <w:rFonts w:ascii="Times New Roman" w:eastAsia="Bookman Old Style" w:hAnsi="Times New Roman" w:cs="Times New Roman"/>
                <w:sz w:val="28"/>
                <w:szCs w:val="28"/>
              </w:rPr>
            </w:pPr>
            <w:r>
              <w:rPr>
                <w:rFonts w:ascii="Times New Roman" w:eastAsia="Bookman Old Style" w:hAnsi="Times New Roman" w:cs="Times New Roman"/>
                <w:sz w:val="28"/>
                <w:szCs w:val="28"/>
              </w:rPr>
              <w:t>Захисне</w:t>
            </w:r>
            <w:r>
              <w:rPr>
                <w:rFonts w:ascii="Times New Roman" w:eastAsia="Bookman Old Style" w:hAnsi="Times New Roman" w:cs="Times New Roman"/>
                <w:sz w:val="28"/>
                <w:szCs w:val="28"/>
                <w:lang w:val="uk-UA"/>
              </w:rPr>
              <w:t xml:space="preserve"> </w:t>
            </w:r>
            <w:r w:rsidRPr="00701430">
              <w:rPr>
                <w:rFonts w:ascii="Times New Roman" w:eastAsia="Bookman Old Style" w:hAnsi="Times New Roman" w:cs="Times New Roman"/>
                <w:sz w:val="28"/>
                <w:szCs w:val="28"/>
              </w:rPr>
              <w:t xml:space="preserve">та відновлювальне </w:t>
            </w:r>
            <w:r>
              <w:rPr>
                <w:rFonts w:ascii="Times New Roman" w:eastAsia="Bookman Old Style" w:hAnsi="Times New Roman" w:cs="Times New Roman"/>
                <w:sz w:val="28"/>
                <w:szCs w:val="28"/>
                <w:lang w:val="uk-UA"/>
              </w:rPr>
              <w:t>ЕІЛ</w:t>
            </w:r>
            <w:r w:rsidRPr="00701430">
              <w:rPr>
                <w:rFonts w:ascii="Times New Roman" w:eastAsia="Bookman Old Style" w:hAnsi="Times New Roman" w:cs="Times New Roman"/>
                <w:sz w:val="28"/>
                <w:szCs w:val="28"/>
              </w:rPr>
              <w:t xml:space="preserve"> деталей </w:t>
            </w:r>
            <w:r>
              <w:rPr>
                <w:rFonts w:ascii="Times New Roman" w:eastAsia="Bookman Old Style" w:hAnsi="Times New Roman" w:cs="Times New Roman"/>
                <w:sz w:val="28"/>
                <w:szCs w:val="28"/>
                <w:lang w:val="uk-UA"/>
              </w:rPr>
              <w:t>двигунів внутрішнього згорання</w:t>
            </w:r>
            <w:r w:rsidRPr="00701430">
              <w:rPr>
                <w:rFonts w:ascii="Times New Roman" w:eastAsia="Bookman Old Style" w:hAnsi="Times New Roman" w:cs="Times New Roman"/>
                <w:sz w:val="28"/>
                <w:szCs w:val="28"/>
              </w:rPr>
              <w:t xml:space="preserve"> (колінвал, розподілвал, та ін</w:t>
            </w:r>
            <w:proofErr w:type="gramStart"/>
            <w:r w:rsidRPr="00701430">
              <w:rPr>
                <w:rFonts w:ascii="Times New Roman" w:eastAsia="Bookman Old Style" w:hAnsi="Times New Roman" w:cs="Times New Roman"/>
                <w:sz w:val="28"/>
                <w:szCs w:val="28"/>
              </w:rPr>
              <w:t>..)</w:t>
            </w:r>
            <w:proofErr w:type="gramEnd"/>
          </w:p>
          <w:p w:rsidR="00D15ECB" w:rsidRPr="00701430" w:rsidRDefault="00D15ECB" w:rsidP="00701430">
            <w:pPr>
              <w:spacing w:line="360" w:lineRule="auto"/>
              <w:ind w:firstLine="709"/>
              <w:jc w:val="both"/>
              <w:rPr>
                <w:rFonts w:ascii="Times New Roman" w:eastAsia="Bookman Old Style" w:hAnsi="Times New Roman" w:cs="Times New Roman"/>
                <w:sz w:val="28"/>
                <w:szCs w:val="28"/>
              </w:rPr>
            </w:pPr>
          </w:p>
          <w:p w:rsidR="00D15ECB" w:rsidRPr="00701430" w:rsidRDefault="00D15ECB" w:rsidP="00701430">
            <w:pPr>
              <w:spacing w:line="360" w:lineRule="auto"/>
              <w:ind w:firstLine="709"/>
              <w:jc w:val="both"/>
              <w:rPr>
                <w:rFonts w:ascii="Times New Roman" w:eastAsia="Bookman Old Style" w:hAnsi="Times New Roman" w:cs="Times New Roman"/>
                <w:sz w:val="28"/>
                <w:szCs w:val="28"/>
              </w:rPr>
            </w:pPr>
          </w:p>
          <w:p w:rsidR="00D15ECB" w:rsidRPr="00701430" w:rsidRDefault="00D15ECB" w:rsidP="00701430">
            <w:pPr>
              <w:spacing w:line="360" w:lineRule="auto"/>
              <w:ind w:firstLine="709"/>
              <w:jc w:val="both"/>
              <w:rPr>
                <w:rFonts w:ascii="Times New Roman" w:eastAsia="Bookman Old Style" w:hAnsi="Times New Roman" w:cs="Times New Roman"/>
                <w:sz w:val="28"/>
                <w:szCs w:val="28"/>
              </w:rPr>
            </w:pPr>
          </w:p>
        </w:tc>
        <w:tc>
          <w:tcPr>
            <w:tcW w:w="3478" w:type="dxa"/>
          </w:tcPr>
          <w:p w:rsidR="00D15ECB" w:rsidRPr="00D15ECB" w:rsidRDefault="00D15ECB" w:rsidP="00A32757">
            <w:pPr>
              <w:spacing w:line="360" w:lineRule="auto"/>
              <w:rPr>
                <w:rFonts w:ascii="Times New Roman" w:eastAsia="Bookman Old Style" w:hAnsi="Times New Roman" w:cs="Times New Roman"/>
                <w:sz w:val="28"/>
                <w:szCs w:val="28"/>
                <w:lang w:val="uk-UA"/>
              </w:rPr>
            </w:pPr>
            <w:r w:rsidRPr="00701430">
              <w:rPr>
                <w:rFonts w:ascii="Times New Roman" w:eastAsia="Bookman Old Style" w:hAnsi="Times New Roman" w:cs="Times New Roman"/>
                <w:sz w:val="28"/>
                <w:szCs w:val="28"/>
              </w:rPr>
              <w:t xml:space="preserve">Відновлення шийки </w:t>
            </w:r>
            <w:r>
              <w:rPr>
                <w:rFonts w:ascii="Times New Roman" w:eastAsia="Bookman Old Style" w:hAnsi="Times New Roman" w:cs="Times New Roman"/>
                <w:sz w:val="28"/>
                <w:szCs w:val="28"/>
                <w:lang w:val="uk-UA"/>
              </w:rPr>
              <w:t xml:space="preserve">та </w:t>
            </w:r>
            <w:r>
              <w:rPr>
                <w:rFonts w:ascii="Times New Roman" w:eastAsia="Bookman Old Style" w:hAnsi="Times New Roman" w:cs="Times New Roman"/>
                <w:sz w:val="28"/>
                <w:szCs w:val="28"/>
              </w:rPr>
              <w:t>кулачків расподілвала</w:t>
            </w:r>
          </w:p>
        </w:tc>
        <w:tc>
          <w:tcPr>
            <w:tcW w:w="3295" w:type="dxa"/>
            <w:vMerge w:val="restart"/>
          </w:tcPr>
          <w:p w:rsidR="00D15ECB" w:rsidRPr="00C37DCF" w:rsidRDefault="00D15ECB" w:rsidP="00A32757">
            <w:pPr>
              <w:spacing w:line="360" w:lineRule="auto"/>
              <w:rPr>
                <w:rFonts w:ascii="Times New Roman" w:eastAsia="Bookman Old Style" w:hAnsi="Times New Roman" w:cs="Times New Roman"/>
                <w:sz w:val="28"/>
                <w:szCs w:val="28"/>
                <w:lang w:val="uk-UA"/>
              </w:rPr>
            </w:pPr>
            <w:r w:rsidRPr="00701430">
              <w:rPr>
                <w:rFonts w:ascii="Times New Roman" w:eastAsia="Bookman Old Style" w:hAnsi="Times New Roman" w:cs="Times New Roman"/>
                <w:sz w:val="28"/>
                <w:szCs w:val="28"/>
              </w:rPr>
              <w:t>Тривалість процесу обробки, продукти</w:t>
            </w:r>
            <w:r>
              <w:rPr>
                <w:rFonts w:ascii="Times New Roman" w:eastAsia="Bookman Old Style" w:hAnsi="Times New Roman" w:cs="Times New Roman"/>
                <w:sz w:val="28"/>
                <w:szCs w:val="28"/>
              </w:rPr>
              <w:t xml:space="preserve">вність складає </w:t>
            </w:r>
            <w:r w:rsidR="00C37DCF">
              <w:rPr>
                <w:rFonts w:ascii="Times New Roman" w:eastAsia="Bookman Old Style" w:hAnsi="Times New Roman" w:cs="Times New Roman"/>
                <w:sz w:val="28"/>
                <w:szCs w:val="28"/>
                <w:lang w:val="uk-UA"/>
              </w:rPr>
              <w:t xml:space="preserve">від </w:t>
            </w:r>
            <w:r>
              <w:rPr>
                <w:rFonts w:ascii="Times New Roman" w:eastAsia="Bookman Old Style" w:hAnsi="Times New Roman" w:cs="Times New Roman"/>
                <w:sz w:val="28"/>
                <w:szCs w:val="28"/>
              </w:rPr>
              <w:t>0</w:t>
            </w:r>
            <w:r>
              <w:rPr>
                <w:rFonts w:ascii="Times New Roman" w:eastAsia="Bookman Old Style" w:hAnsi="Times New Roman" w:cs="Times New Roman"/>
                <w:sz w:val="28"/>
                <w:szCs w:val="28"/>
                <w:lang w:val="uk-UA"/>
              </w:rPr>
              <w:t>,</w:t>
            </w:r>
            <w:r>
              <w:rPr>
                <w:rFonts w:ascii="Times New Roman" w:eastAsia="Bookman Old Style" w:hAnsi="Times New Roman" w:cs="Times New Roman"/>
                <w:sz w:val="28"/>
                <w:szCs w:val="28"/>
              </w:rPr>
              <w:t>25</w:t>
            </w:r>
            <w:r w:rsidR="00C37DCF">
              <w:rPr>
                <w:rFonts w:ascii="Times New Roman" w:eastAsia="Bookman Old Style" w:hAnsi="Times New Roman" w:cs="Times New Roman"/>
                <w:sz w:val="28"/>
                <w:szCs w:val="28"/>
                <w:lang w:val="uk-UA"/>
              </w:rPr>
              <w:t> </w:t>
            </w:r>
            <w:r>
              <w:rPr>
                <w:rFonts w:ascii="Times New Roman" w:eastAsia="Bookman Old Style" w:hAnsi="Times New Roman" w:cs="Times New Roman"/>
                <w:sz w:val="28"/>
                <w:szCs w:val="28"/>
              </w:rPr>
              <w:t>см</w:t>
            </w:r>
            <w:proofErr w:type="gramStart"/>
            <w:r w:rsidRPr="00D15ECB">
              <w:rPr>
                <w:rFonts w:ascii="Times New Roman" w:eastAsia="Bookman Old Style" w:hAnsi="Times New Roman" w:cs="Times New Roman"/>
                <w:sz w:val="28"/>
                <w:szCs w:val="28"/>
                <w:vertAlign w:val="superscript"/>
              </w:rPr>
              <w:t>2</w:t>
            </w:r>
            <w:proofErr w:type="gramEnd"/>
            <w:r>
              <w:rPr>
                <w:rFonts w:ascii="Times New Roman" w:eastAsia="Bookman Old Style" w:hAnsi="Times New Roman" w:cs="Times New Roman"/>
                <w:sz w:val="28"/>
                <w:szCs w:val="28"/>
              </w:rPr>
              <w:t>/хв</w:t>
            </w:r>
            <w:r w:rsidR="00C37DCF">
              <w:rPr>
                <w:rFonts w:ascii="Times New Roman" w:eastAsia="Bookman Old Style" w:hAnsi="Times New Roman" w:cs="Times New Roman"/>
                <w:sz w:val="28"/>
                <w:szCs w:val="28"/>
              </w:rPr>
              <w:t> </w:t>
            </w:r>
            <w:r w:rsidR="00C37DCF">
              <w:rPr>
                <w:rFonts w:ascii="Times New Roman" w:eastAsia="Bookman Old Style" w:hAnsi="Times New Roman" w:cs="Times New Roman"/>
                <w:sz w:val="28"/>
                <w:szCs w:val="28"/>
                <w:lang w:val="uk-UA"/>
              </w:rPr>
              <w:t xml:space="preserve">до </w:t>
            </w:r>
            <w:r w:rsidR="00C37DCF">
              <w:rPr>
                <w:rFonts w:ascii="Times New Roman" w:eastAsia="Bookman Old Style" w:hAnsi="Times New Roman" w:cs="Times New Roman"/>
                <w:sz w:val="28"/>
                <w:szCs w:val="28"/>
              </w:rPr>
              <w:t>12 см</w:t>
            </w:r>
            <w:r w:rsidR="00C37DCF" w:rsidRPr="00C37DCF">
              <w:rPr>
                <w:rFonts w:ascii="Times New Roman" w:eastAsia="Bookman Old Style" w:hAnsi="Times New Roman" w:cs="Times New Roman"/>
                <w:sz w:val="28"/>
                <w:szCs w:val="28"/>
                <w:vertAlign w:val="superscript"/>
              </w:rPr>
              <w:t>2</w:t>
            </w:r>
            <w:r w:rsidR="00C37DCF">
              <w:rPr>
                <w:rFonts w:ascii="Times New Roman" w:eastAsia="Bookman Old Style" w:hAnsi="Times New Roman" w:cs="Times New Roman"/>
                <w:sz w:val="28"/>
                <w:szCs w:val="28"/>
              </w:rPr>
              <w:t>/хв</w:t>
            </w:r>
            <w:r w:rsidRPr="00701430">
              <w:rPr>
                <w:rFonts w:ascii="Times New Roman" w:eastAsia="Bookman Old Style" w:hAnsi="Times New Roman" w:cs="Times New Roman"/>
                <w:sz w:val="28"/>
                <w:szCs w:val="28"/>
              </w:rPr>
              <w:t xml:space="preserve">; </w:t>
            </w:r>
            <w:r w:rsidR="00C37DCF" w:rsidRPr="00701430">
              <w:rPr>
                <w:rFonts w:ascii="Times New Roman" w:eastAsia="Bookman Old Style" w:hAnsi="Times New Roman" w:cs="Times New Roman"/>
                <w:sz w:val="28"/>
                <w:szCs w:val="28"/>
              </w:rPr>
              <w:t xml:space="preserve">низька вартість; </w:t>
            </w:r>
            <w:r w:rsidRPr="00701430">
              <w:rPr>
                <w:rFonts w:ascii="Times New Roman" w:eastAsia="Bookman Old Style" w:hAnsi="Times New Roman" w:cs="Times New Roman"/>
                <w:sz w:val="28"/>
                <w:szCs w:val="28"/>
              </w:rPr>
              <w:t>екологічно чистий процес</w:t>
            </w:r>
            <w:r w:rsidR="00C37DCF">
              <w:rPr>
                <w:rFonts w:ascii="Times New Roman" w:eastAsia="Bookman Old Style" w:hAnsi="Times New Roman" w:cs="Times New Roman"/>
                <w:sz w:val="28"/>
                <w:szCs w:val="28"/>
                <w:lang w:val="uk-UA"/>
              </w:rPr>
              <w:t>.</w:t>
            </w:r>
          </w:p>
          <w:p w:rsidR="00D15ECB" w:rsidRPr="00701430" w:rsidRDefault="00D15ECB" w:rsidP="00701430">
            <w:pPr>
              <w:spacing w:line="360" w:lineRule="auto"/>
              <w:ind w:firstLine="709"/>
              <w:rPr>
                <w:rFonts w:ascii="Times New Roman" w:eastAsia="Bookman Old Style" w:hAnsi="Times New Roman" w:cs="Times New Roman"/>
                <w:sz w:val="28"/>
                <w:szCs w:val="28"/>
              </w:rPr>
            </w:pPr>
          </w:p>
          <w:p w:rsidR="00D15ECB" w:rsidRPr="00701430" w:rsidRDefault="00D15ECB" w:rsidP="00701430">
            <w:pPr>
              <w:spacing w:line="360" w:lineRule="auto"/>
              <w:ind w:firstLine="709"/>
              <w:rPr>
                <w:rFonts w:ascii="Times New Roman" w:eastAsia="Bookman Old Style" w:hAnsi="Times New Roman" w:cs="Times New Roman"/>
                <w:sz w:val="28"/>
                <w:szCs w:val="28"/>
              </w:rPr>
            </w:pPr>
          </w:p>
          <w:p w:rsidR="00D15ECB" w:rsidRPr="00701430" w:rsidRDefault="00D15ECB" w:rsidP="00701430">
            <w:pPr>
              <w:spacing w:line="360" w:lineRule="auto"/>
              <w:ind w:firstLine="709"/>
              <w:jc w:val="both"/>
              <w:rPr>
                <w:rFonts w:ascii="Times New Roman" w:eastAsia="Bookman Old Style" w:hAnsi="Times New Roman" w:cs="Times New Roman"/>
                <w:sz w:val="28"/>
                <w:szCs w:val="28"/>
              </w:rPr>
            </w:pPr>
          </w:p>
        </w:tc>
      </w:tr>
      <w:tr w:rsidR="00D15ECB" w:rsidRPr="00701430" w:rsidTr="00BE66D6">
        <w:trPr>
          <w:trHeight w:val="413"/>
        </w:trPr>
        <w:tc>
          <w:tcPr>
            <w:tcW w:w="308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c>
          <w:tcPr>
            <w:tcW w:w="3478" w:type="dxa"/>
          </w:tcPr>
          <w:p w:rsidR="00D15ECB" w:rsidRPr="00701430" w:rsidRDefault="00D15ECB" w:rsidP="00A32757">
            <w:pPr>
              <w:spacing w:line="360" w:lineRule="auto"/>
              <w:rPr>
                <w:rFonts w:ascii="Times New Roman" w:hAnsi="Times New Roman" w:cs="Times New Roman"/>
                <w:sz w:val="28"/>
                <w:szCs w:val="28"/>
              </w:rPr>
            </w:pPr>
            <w:r w:rsidRPr="00701430">
              <w:rPr>
                <w:rFonts w:ascii="Times New Roman" w:hAnsi="Times New Roman" w:cs="Times New Roman"/>
                <w:sz w:val="28"/>
                <w:szCs w:val="28"/>
              </w:rPr>
              <w:t xml:space="preserve">Відновлення шийки </w:t>
            </w:r>
            <w:proofErr w:type="gramStart"/>
            <w:r w:rsidRPr="00701430">
              <w:rPr>
                <w:rFonts w:ascii="Times New Roman" w:hAnsi="Times New Roman" w:cs="Times New Roman"/>
                <w:sz w:val="28"/>
                <w:szCs w:val="28"/>
              </w:rPr>
              <w:t>п</w:t>
            </w:r>
            <w:proofErr w:type="gramEnd"/>
            <w:r w:rsidRPr="00701430">
              <w:rPr>
                <w:rFonts w:ascii="Times New Roman" w:hAnsi="Times New Roman" w:cs="Times New Roman"/>
                <w:sz w:val="28"/>
                <w:szCs w:val="28"/>
              </w:rPr>
              <w:t xml:space="preserve">ід маточину шківа і шестерню </w:t>
            </w:r>
          </w:p>
        </w:tc>
        <w:tc>
          <w:tcPr>
            <w:tcW w:w="329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r>
      <w:tr w:rsidR="00D15ECB" w:rsidRPr="00701430" w:rsidTr="00BE66D6">
        <w:trPr>
          <w:trHeight w:val="265"/>
        </w:trPr>
        <w:tc>
          <w:tcPr>
            <w:tcW w:w="308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c>
          <w:tcPr>
            <w:tcW w:w="3478" w:type="dxa"/>
          </w:tcPr>
          <w:p w:rsidR="00D15ECB" w:rsidRPr="00701430" w:rsidRDefault="00D15ECB" w:rsidP="00A32757">
            <w:pPr>
              <w:spacing w:line="360" w:lineRule="auto"/>
              <w:rPr>
                <w:rFonts w:ascii="Times New Roman" w:hAnsi="Times New Roman" w:cs="Times New Roman"/>
                <w:sz w:val="28"/>
                <w:szCs w:val="28"/>
              </w:rPr>
            </w:pPr>
            <w:r w:rsidRPr="00701430">
              <w:rPr>
                <w:rFonts w:ascii="Times New Roman" w:hAnsi="Times New Roman" w:cs="Times New Roman"/>
                <w:sz w:val="28"/>
                <w:szCs w:val="28"/>
              </w:rPr>
              <w:t>Відновлення зовнішньої поверхні фланця</w:t>
            </w:r>
          </w:p>
        </w:tc>
        <w:tc>
          <w:tcPr>
            <w:tcW w:w="329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r>
      <w:tr w:rsidR="00D15ECB" w:rsidRPr="00701430" w:rsidTr="00BE66D6">
        <w:tblPrEx>
          <w:tblLook w:val="0000"/>
        </w:tblPrEx>
        <w:trPr>
          <w:trHeight w:val="645"/>
        </w:trPr>
        <w:tc>
          <w:tcPr>
            <w:tcW w:w="308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c>
          <w:tcPr>
            <w:tcW w:w="3478" w:type="dxa"/>
          </w:tcPr>
          <w:p w:rsidR="00D15ECB" w:rsidRPr="0000354F" w:rsidRDefault="00D15ECB" w:rsidP="00A32757">
            <w:pPr>
              <w:spacing w:line="360" w:lineRule="auto"/>
              <w:rPr>
                <w:rFonts w:ascii="Times New Roman" w:hAnsi="Times New Roman" w:cs="Times New Roman"/>
                <w:sz w:val="28"/>
                <w:szCs w:val="28"/>
              </w:rPr>
            </w:pPr>
            <w:r w:rsidRPr="00701430">
              <w:rPr>
                <w:rFonts w:ascii="Times New Roman" w:hAnsi="Times New Roman" w:cs="Times New Roman"/>
                <w:sz w:val="28"/>
                <w:szCs w:val="28"/>
              </w:rPr>
              <w:t>Відновлення зовнішньої поверхні фланця колінвал</w:t>
            </w:r>
            <w:r w:rsidR="0000354F">
              <w:rPr>
                <w:rFonts w:ascii="Times New Roman" w:hAnsi="Times New Roman" w:cs="Times New Roman"/>
                <w:sz w:val="28"/>
                <w:szCs w:val="28"/>
              </w:rPr>
              <w:t>а</w:t>
            </w:r>
          </w:p>
        </w:tc>
        <w:tc>
          <w:tcPr>
            <w:tcW w:w="329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r>
      <w:tr w:rsidR="00D15ECB" w:rsidRPr="00701430" w:rsidTr="00BE66D6">
        <w:tblPrEx>
          <w:tblLook w:val="0000"/>
        </w:tblPrEx>
        <w:trPr>
          <w:trHeight w:val="645"/>
        </w:trPr>
        <w:tc>
          <w:tcPr>
            <w:tcW w:w="308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c>
          <w:tcPr>
            <w:tcW w:w="3478" w:type="dxa"/>
          </w:tcPr>
          <w:p w:rsidR="00D15ECB" w:rsidRPr="00D15ECB" w:rsidRDefault="00D15ECB" w:rsidP="00A3275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Відновлення поверхні лопаток турбін</w:t>
            </w:r>
          </w:p>
        </w:tc>
        <w:tc>
          <w:tcPr>
            <w:tcW w:w="3295" w:type="dxa"/>
            <w:vMerge/>
          </w:tcPr>
          <w:p w:rsidR="00D15ECB" w:rsidRPr="00701430" w:rsidRDefault="00D15ECB" w:rsidP="00701430">
            <w:pPr>
              <w:spacing w:line="360" w:lineRule="auto"/>
              <w:ind w:firstLine="709"/>
              <w:jc w:val="both"/>
              <w:rPr>
                <w:rFonts w:ascii="Times New Roman" w:hAnsi="Times New Roman" w:cs="Times New Roman"/>
                <w:sz w:val="28"/>
                <w:szCs w:val="28"/>
              </w:rPr>
            </w:pPr>
          </w:p>
        </w:tc>
      </w:tr>
    </w:tbl>
    <w:p w:rsidR="00B1264F" w:rsidRDefault="00B1264F" w:rsidP="00701430">
      <w:pPr>
        <w:spacing w:after="0" w:line="360" w:lineRule="auto"/>
        <w:ind w:firstLine="709"/>
        <w:rPr>
          <w:rFonts w:ascii="Times New Roman" w:hAnsi="Times New Roman" w:cs="Times New Roman"/>
          <w:sz w:val="28"/>
          <w:szCs w:val="28"/>
          <w:lang w:val="uk-UA"/>
        </w:rPr>
      </w:pPr>
      <w:bookmarkStart w:id="82" w:name="page8"/>
      <w:bookmarkEnd w:id="82"/>
    </w:p>
    <w:p w:rsidR="00A32757" w:rsidRDefault="00A32757" w:rsidP="00701430">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Технологічну здійсненність ідеї проекту висвітлено у таблиці 4.2.</w:t>
      </w:r>
    </w:p>
    <w:p w:rsidR="00A32757" w:rsidRPr="00A32757" w:rsidRDefault="00A32757" w:rsidP="00701430">
      <w:pPr>
        <w:spacing w:after="0" w:line="360" w:lineRule="auto"/>
        <w:ind w:firstLine="709"/>
        <w:rPr>
          <w:rFonts w:ascii="Times New Roman" w:hAnsi="Times New Roman" w:cs="Times New Roman"/>
          <w:sz w:val="28"/>
          <w:szCs w:val="28"/>
          <w:lang w:val="uk-UA"/>
        </w:rPr>
      </w:pPr>
    </w:p>
    <w:p w:rsidR="00B1264F" w:rsidRPr="00701430" w:rsidRDefault="00B1264F" w:rsidP="00701430">
      <w:pPr>
        <w:spacing w:after="0" w:line="360" w:lineRule="auto"/>
        <w:ind w:firstLine="709"/>
        <w:rPr>
          <w:rFonts w:ascii="Times New Roman" w:hAnsi="Times New Roman" w:cs="Times New Roman"/>
          <w:sz w:val="28"/>
          <w:szCs w:val="28"/>
        </w:rPr>
      </w:pPr>
      <w:r w:rsidRPr="00701430">
        <w:rPr>
          <w:rFonts w:ascii="Times New Roman" w:eastAsia="Calibri" w:hAnsi="Times New Roman" w:cs="Times New Roman"/>
          <w:bCs/>
          <w:iCs/>
          <w:sz w:val="28"/>
          <w:szCs w:val="28"/>
        </w:rPr>
        <w:t>Таблиця 4.2 – Технологічна здійсненність ідеї проекту</w:t>
      </w:r>
    </w:p>
    <w:tbl>
      <w:tblPr>
        <w:tblStyle w:val="ad"/>
        <w:tblW w:w="0" w:type="auto"/>
        <w:tblLook w:val="04A0"/>
      </w:tblPr>
      <w:tblGrid>
        <w:gridCol w:w="3198"/>
        <w:gridCol w:w="3182"/>
        <w:gridCol w:w="3190"/>
      </w:tblGrid>
      <w:tr w:rsidR="00B1264F" w:rsidRPr="00701430" w:rsidTr="00B1264F">
        <w:trPr>
          <w:trHeight w:val="682"/>
        </w:trPr>
        <w:tc>
          <w:tcPr>
            <w:tcW w:w="3285"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iCs/>
                <w:sz w:val="28"/>
                <w:szCs w:val="28"/>
              </w:rPr>
              <w:t>Технології її реалізації</w:t>
            </w:r>
          </w:p>
        </w:tc>
        <w:tc>
          <w:tcPr>
            <w:tcW w:w="3285"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iCs/>
                <w:sz w:val="28"/>
                <w:szCs w:val="28"/>
              </w:rPr>
              <w:t>Наявність технологій</w:t>
            </w:r>
          </w:p>
        </w:tc>
        <w:tc>
          <w:tcPr>
            <w:tcW w:w="3285"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Доступність технології</w:t>
            </w:r>
          </w:p>
        </w:tc>
      </w:tr>
      <w:tr w:rsidR="00B1264F" w:rsidRPr="00701430" w:rsidTr="00B1264F">
        <w:tc>
          <w:tcPr>
            <w:tcW w:w="3285" w:type="dxa"/>
          </w:tcPr>
          <w:p w:rsidR="00B1264F" w:rsidRPr="00701430" w:rsidRDefault="00C37DCF" w:rsidP="00A32757">
            <w:pPr>
              <w:spacing w:line="360" w:lineRule="auto"/>
              <w:rPr>
                <w:rFonts w:ascii="Times New Roman" w:hAnsi="Times New Roman" w:cs="Times New Roman"/>
                <w:sz w:val="28"/>
                <w:szCs w:val="28"/>
              </w:rPr>
            </w:pPr>
            <w:r>
              <w:rPr>
                <w:rFonts w:ascii="Times New Roman" w:hAnsi="Times New Roman" w:cs="Times New Roman"/>
                <w:sz w:val="28"/>
                <w:szCs w:val="28"/>
                <w:lang w:val="uk-UA"/>
              </w:rPr>
              <w:t>Е</w:t>
            </w:r>
            <w:r w:rsidRPr="00701430">
              <w:rPr>
                <w:rFonts w:ascii="Times New Roman" w:hAnsi="Times New Roman" w:cs="Times New Roman"/>
                <w:sz w:val="28"/>
                <w:szCs w:val="28"/>
              </w:rPr>
              <w:t xml:space="preserve">розія </w:t>
            </w:r>
            <w:r w:rsidR="00B1264F" w:rsidRPr="00701430">
              <w:rPr>
                <w:rFonts w:ascii="Times New Roman" w:hAnsi="Times New Roman" w:cs="Times New Roman"/>
                <w:sz w:val="28"/>
                <w:szCs w:val="28"/>
              </w:rPr>
              <w:t>(</w:t>
            </w:r>
            <w:r w:rsidRPr="00701430">
              <w:rPr>
                <w:rFonts w:ascii="Times New Roman" w:hAnsi="Times New Roman" w:cs="Times New Roman"/>
                <w:sz w:val="28"/>
                <w:szCs w:val="28"/>
              </w:rPr>
              <w:t>руйнування</w:t>
            </w:r>
            <w:r w:rsidR="00B1264F" w:rsidRPr="00701430">
              <w:rPr>
                <w:rFonts w:ascii="Times New Roman" w:hAnsi="Times New Roman" w:cs="Times New Roman"/>
                <w:sz w:val="28"/>
                <w:szCs w:val="28"/>
              </w:rPr>
              <w:t>) матеріалу анода при іскровому розряді</w:t>
            </w:r>
          </w:p>
        </w:tc>
        <w:tc>
          <w:tcPr>
            <w:tcW w:w="3285" w:type="dxa"/>
          </w:tcPr>
          <w:p w:rsidR="00B1264F" w:rsidRPr="00701430" w:rsidRDefault="00B1264F" w:rsidP="00A32757">
            <w:pPr>
              <w:spacing w:line="360" w:lineRule="auto"/>
              <w:rPr>
                <w:rFonts w:ascii="Times New Roman" w:hAnsi="Times New Roman" w:cs="Times New Roman"/>
                <w:sz w:val="28"/>
                <w:szCs w:val="28"/>
              </w:rPr>
            </w:pPr>
            <w:r w:rsidRPr="00701430">
              <w:rPr>
                <w:rFonts w:ascii="Times New Roman" w:hAnsi="Times New Roman" w:cs="Times New Roman"/>
                <w:sz w:val="28"/>
                <w:szCs w:val="28"/>
              </w:rPr>
              <w:t>Технологія наявна</w:t>
            </w:r>
          </w:p>
        </w:tc>
        <w:tc>
          <w:tcPr>
            <w:tcW w:w="3285" w:type="dxa"/>
          </w:tcPr>
          <w:p w:rsidR="00B1264F" w:rsidRPr="00701430" w:rsidRDefault="00B1264F" w:rsidP="00A32757">
            <w:pPr>
              <w:spacing w:line="360" w:lineRule="auto"/>
              <w:rPr>
                <w:rFonts w:ascii="Times New Roman" w:hAnsi="Times New Roman" w:cs="Times New Roman"/>
                <w:sz w:val="28"/>
                <w:szCs w:val="28"/>
              </w:rPr>
            </w:pPr>
            <w:r w:rsidRPr="00701430">
              <w:rPr>
                <w:rFonts w:ascii="Times New Roman" w:hAnsi="Times New Roman" w:cs="Times New Roman"/>
                <w:sz w:val="28"/>
                <w:szCs w:val="28"/>
              </w:rPr>
              <w:t>Технологія доступна</w:t>
            </w:r>
          </w:p>
        </w:tc>
      </w:tr>
    </w:tbl>
    <w:p w:rsidR="00B1264F" w:rsidRPr="00701430" w:rsidRDefault="00B1264F" w:rsidP="00701430">
      <w:pPr>
        <w:spacing w:after="0" w:line="360" w:lineRule="auto"/>
        <w:ind w:firstLine="709"/>
        <w:rPr>
          <w:rFonts w:ascii="Times New Roman" w:hAnsi="Times New Roman" w:cs="Times New Roman"/>
          <w:sz w:val="28"/>
          <w:szCs w:val="28"/>
        </w:rPr>
      </w:pPr>
    </w:p>
    <w:p w:rsidR="00B1264F" w:rsidRPr="00701430" w:rsidRDefault="00C37DCF" w:rsidP="00A32757">
      <w:pPr>
        <w:spacing w:after="480" w:line="360" w:lineRule="auto"/>
        <w:ind w:right="23" w:firstLine="709"/>
        <w:jc w:val="both"/>
        <w:rPr>
          <w:rFonts w:ascii="Times New Roman" w:hAnsi="Times New Roman" w:cs="Times New Roman"/>
          <w:sz w:val="28"/>
          <w:szCs w:val="28"/>
        </w:rPr>
      </w:pPr>
      <w:r>
        <w:rPr>
          <w:rFonts w:ascii="Times New Roman" w:eastAsia="Bookman Old Style" w:hAnsi="Times New Roman" w:cs="Times New Roman"/>
          <w:sz w:val="28"/>
          <w:szCs w:val="28"/>
          <w:lang w:val="uk-UA"/>
        </w:rPr>
        <w:lastRenderedPageBreak/>
        <w:t xml:space="preserve">Аналізуючи дані, що наведені в таблицях, можна зробити висновок, що </w:t>
      </w:r>
      <w:r>
        <w:rPr>
          <w:rFonts w:ascii="Times New Roman" w:eastAsia="Bookman Old Style" w:hAnsi="Times New Roman" w:cs="Times New Roman"/>
          <w:sz w:val="28"/>
          <w:szCs w:val="28"/>
        </w:rPr>
        <w:t>можливість</w:t>
      </w:r>
      <w:r w:rsidR="00B1264F" w:rsidRPr="00701430">
        <w:rPr>
          <w:rFonts w:ascii="Times New Roman" w:eastAsia="Bookman Old Style" w:hAnsi="Times New Roman" w:cs="Times New Roman"/>
          <w:sz w:val="28"/>
          <w:szCs w:val="28"/>
        </w:rPr>
        <w:t xml:space="preserve"> реалізації проекту</w:t>
      </w:r>
      <w:r>
        <w:rPr>
          <w:rFonts w:ascii="Times New Roman" w:eastAsia="Bookman Old Style" w:hAnsi="Times New Roman" w:cs="Times New Roman"/>
          <w:sz w:val="28"/>
          <w:szCs w:val="28"/>
          <w:lang w:val="uk-UA"/>
        </w:rPr>
        <w:t xml:space="preserve"> існує</w:t>
      </w:r>
      <w:r w:rsidR="00B1264F" w:rsidRPr="00701430">
        <w:rPr>
          <w:rFonts w:ascii="Times New Roman" w:eastAsia="Bookman Old Style" w:hAnsi="Times New Roman" w:cs="Times New Roman"/>
          <w:sz w:val="28"/>
          <w:szCs w:val="28"/>
        </w:rPr>
        <w:t xml:space="preserve">, оскільки дана технологія </w:t>
      </w:r>
      <w:r>
        <w:rPr>
          <w:rFonts w:ascii="Times New Roman" w:eastAsia="Bookman Old Style" w:hAnsi="Times New Roman" w:cs="Times New Roman"/>
          <w:sz w:val="28"/>
          <w:szCs w:val="28"/>
          <w:lang w:val="uk-UA"/>
        </w:rPr>
        <w:t>наявна</w:t>
      </w:r>
      <w:r w:rsidR="00B1264F" w:rsidRPr="00701430">
        <w:rPr>
          <w:rFonts w:ascii="Times New Roman" w:eastAsia="Bookman Old Style" w:hAnsi="Times New Roman" w:cs="Times New Roman"/>
          <w:sz w:val="28"/>
          <w:szCs w:val="28"/>
        </w:rPr>
        <w:t xml:space="preserve"> на ринку та доступна для реалізації.</w:t>
      </w:r>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83" w:name="_Toc514323555"/>
      <w:r w:rsidRPr="00701430">
        <w:rPr>
          <w:rFonts w:ascii="Times New Roman" w:hAnsi="Times New Roman" w:cs="Times New Roman"/>
          <w:color w:val="auto"/>
          <w:sz w:val="28"/>
          <w:szCs w:val="28"/>
          <w:lang w:val="uk-UA"/>
        </w:rPr>
        <w:t>4.3 Аналіз ринкових можливостей запуску стартап - проекту</w:t>
      </w:r>
      <w:bookmarkEnd w:id="83"/>
    </w:p>
    <w:p w:rsidR="00B1264F" w:rsidRPr="00AC5DF1" w:rsidRDefault="00B1264F" w:rsidP="00701430">
      <w:pPr>
        <w:spacing w:after="0" w:line="360" w:lineRule="auto"/>
        <w:ind w:right="100" w:firstLine="709"/>
        <w:jc w:val="both"/>
        <w:rPr>
          <w:rFonts w:ascii="Times New Roman" w:hAnsi="Times New Roman" w:cs="Times New Roman"/>
          <w:sz w:val="28"/>
          <w:szCs w:val="28"/>
        </w:rPr>
      </w:pPr>
      <w:r w:rsidRPr="00701430">
        <w:rPr>
          <w:rFonts w:ascii="Times New Roman" w:eastAsia="Bookman Old Style" w:hAnsi="Times New Roman" w:cs="Times New Roman"/>
          <w:sz w:val="28"/>
          <w:szCs w:val="28"/>
        </w:rPr>
        <w:t>Визначення ринкових можливостей</w:t>
      </w:r>
      <w:r w:rsidRPr="00701430">
        <w:rPr>
          <w:rFonts w:ascii="Times New Roman" w:eastAsia="Calibri" w:hAnsi="Times New Roman" w:cs="Times New Roman"/>
          <w:bCs/>
          <w:iCs/>
          <w:sz w:val="28"/>
          <w:szCs w:val="28"/>
        </w:rPr>
        <w:t xml:space="preserve"> (табл. 4.3)</w:t>
      </w:r>
      <w:r w:rsidRPr="00701430">
        <w:rPr>
          <w:rFonts w:ascii="Times New Roman" w:eastAsia="Bookman Old Style" w:hAnsi="Times New Roman" w:cs="Times New Roman"/>
          <w:sz w:val="28"/>
          <w:szCs w:val="28"/>
        </w:rPr>
        <w:t xml:space="preserve">, які можна використати </w:t>
      </w:r>
      <w:proofErr w:type="gramStart"/>
      <w:r w:rsidRPr="00701430">
        <w:rPr>
          <w:rFonts w:ascii="Times New Roman" w:eastAsia="Bookman Old Style" w:hAnsi="Times New Roman" w:cs="Times New Roman"/>
          <w:sz w:val="28"/>
          <w:szCs w:val="28"/>
        </w:rPr>
        <w:t>п</w:t>
      </w:r>
      <w:proofErr w:type="gramEnd"/>
      <w:r w:rsidRPr="00701430">
        <w:rPr>
          <w:rFonts w:ascii="Times New Roman" w:eastAsia="Bookman Old Style" w:hAnsi="Times New Roman" w:cs="Times New Roman"/>
          <w:sz w:val="28"/>
          <w:szCs w:val="28"/>
        </w:rPr>
        <w:t>ід час ринкового впровадження проекту, та р</w:t>
      </w:r>
      <w:r w:rsidR="00AC5DF1">
        <w:rPr>
          <w:rFonts w:ascii="Times New Roman" w:eastAsia="Bookman Old Style" w:hAnsi="Times New Roman" w:cs="Times New Roman"/>
          <w:sz w:val="28"/>
          <w:szCs w:val="28"/>
        </w:rPr>
        <w:t>инкових загроз, які можуть пере</w:t>
      </w:r>
      <w:r w:rsidRPr="00701430">
        <w:rPr>
          <w:rFonts w:ascii="Times New Roman" w:eastAsia="Bookman Old Style" w:hAnsi="Times New Roman" w:cs="Times New Roman"/>
          <w:sz w:val="28"/>
          <w:szCs w:val="28"/>
        </w:rPr>
        <w:t>шкодити реалізації проекту, дозволяє спланувати напр</w:t>
      </w:r>
      <w:r w:rsidR="00AC5DF1">
        <w:rPr>
          <w:rFonts w:ascii="Times New Roman" w:eastAsia="Bookman Old Style" w:hAnsi="Times New Roman" w:cs="Times New Roman"/>
          <w:sz w:val="28"/>
          <w:szCs w:val="28"/>
        </w:rPr>
        <w:t>ями розвитку про</w:t>
      </w:r>
      <w:r w:rsidRPr="00701430">
        <w:rPr>
          <w:rFonts w:ascii="Times New Roman" w:eastAsia="Bookman Old Style" w:hAnsi="Times New Roman" w:cs="Times New Roman"/>
          <w:sz w:val="28"/>
          <w:szCs w:val="28"/>
        </w:rPr>
        <w:t xml:space="preserve">екту із урахуванням стану ринкового </w:t>
      </w:r>
      <w:r w:rsidRPr="00AC5DF1">
        <w:rPr>
          <w:rFonts w:ascii="Times New Roman" w:eastAsia="Bookman Old Style" w:hAnsi="Times New Roman" w:cs="Times New Roman"/>
          <w:sz w:val="28"/>
          <w:szCs w:val="28"/>
        </w:rPr>
        <w:t>середовища, потреб потенційних клієнтів та пропозицій проектів-конкурентів</w:t>
      </w:r>
      <w:r w:rsidR="00B976D8" w:rsidRPr="00AC5DF1">
        <w:rPr>
          <w:rFonts w:ascii="Times New Roman" w:eastAsia="Bookman Old Style" w:hAnsi="Times New Roman" w:cs="Times New Roman"/>
          <w:sz w:val="28"/>
          <w:szCs w:val="28"/>
        </w:rPr>
        <w:t xml:space="preserve"> [3</w:t>
      </w:r>
      <w:r w:rsidR="009C6C75" w:rsidRPr="00AC5DF1">
        <w:rPr>
          <w:rFonts w:ascii="Times New Roman" w:eastAsia="Bookman Old Style" w:hAnsi="Times New Roman" w:cs="Times New Roman"/>
          <w:sz w:val="28"/>
          <w:szCs w:val="28"/>
          <w:lang w:val="uk-UA"/>
        </w:rPr>
        <w:t>1</w:t>
      </w:r>
      <w:r w:rsidR="00B976D8" w:rsidRPr="00AC5DF1">
        <w:rPr>
          <w:rFonts w:ascii="Times New Roman" w:eastAsia="Bookman Old Style" w:hAnsi="Times New Roman" w:cs="Times New Roman"/>
          <w:sz w:val="28"/>
          <w:szCs w:val="28"/>
        </w:rPr>
        <w:t>]</w:t>
      </w:r>
      <w:r w:rsidRPr="00AC5DF1">
        <w:rPr>
          <w:rFonts w:ascii="Times New Roman" w:eastAsia="Bookman Old Style" w:hAnsi="Times New Roman" w:cs="Times New Roman"/>
          <w:sz w:val="28"/>
          <w:szCs w:val="28"/>
        </w:rPr>
        <w:t>.</w:t>
      </w:r>
    </w:p>
    <w:p w:rsidR="00B1264F" w:rsidRPr="00AC5DF1" w:rsidRDefault="00B1264F" w:rsidP="00701430">
      <w:pPr>
        <w:spacing w:after="0" w:line="360" w:lineRule="auto"/>
        <w:ind w:right="100" w:firstLine="709"/>
        <w:jc w:val="both"/>
        <w:rPr>
          <w:rFonts w:ascii="Times New Roman" w:hAnsi="Times New Roman" w:cs="Times New Roman"/>
          <w:sz w:val="28"/>
          <w:szCs w:val="28"/>
        </w:rPr>
      </w:pPr>
    </w:p>
    <w:p w:rsidR="00B1264F" w:rsidRPr="00701430" w:rsidRDefault="00B1264F" w:rsidP="00382D89">
      <w:pPr>
        <w:ind w:firstLine="709"/>
        <w:rPr>
          <w:rFonts w:ascii="Times New Roman" w:hAnsi="Times New Roman" w:cs="Times New Roman"/>
          <w:sz w:val="28"/>
          <w:szCs w:val="28"/>
        </w:rPr>
      </w:pPr>
      <w:r w:rsidRPr="00AC5DF1">
        <w:rPr>
          <w:rFonts w:ascii="Times New Roman" w:eastAsia="Calibri" w:hAnsi="Times New Roman" w:cs="Times New Roman"/>
          <w:bCs/>
          <w:iCs/>
          <w:sz w:val="28"/>
          <w:szCs w:val="28"/>
        </w:rPr>
        <w:t>Таблиця 4.3 –  Попередня характеристика потенційного</w:t>
      </w:r>
      <w:r w:rsidRPr="00701430">
        <w:rPr>
          <w:rFonts w:ascii="Times New Roman" w:eastAsia="Calibri" w:hAnsi="Times New Roman" w:cs="Times New Roman"/>
          <w:bCs/>
          <w:iCs/>
          <w:sz w:val="28"/>
          <w:szCs w:val="28"/>
        </w:rPr>
        <w:t xml:space="preserve"> ринку стартап - проекту</w:t>
      </w:r>
    </w:p>
    <w:tbl>
      <w:tblPr>
        <w:tblStyle w:val="ad"/>
        <w:tblW w:w="0" w:type="auto"/>
        <w:tblLook w:val="04A0"/>
      </w:tblPr>
      <w:tblGrid>
        <w:gridCol w:w="817"/>
        <w:gridCol w:w="4111"/>
        <w:gridCol w:w="4642"/>
      </w:tblGrid>
      <w:tr w:rsidR="00B1264F" w:rsidRPr="00701430" w:rsidTr="00382D89">
        <w:trPr>
          <w:trHeight w:val="360"/>
        </w:trPr>
        <w:tc>
          <w:tcPr>
            <w:tcW w:w="817" w:type="dxa"/>
          </w:tcPr>
          <w:p w:rsidR="00B1264F" w:rsidRPr="00701430" w:rsidRDefault="00B1264F" w:rsidP="00382D89">
            <w:pPr>
              <w:pStyle w:val="Default"/>
              <w:spacing w:line="360" w:lineRule="auto"/>
              <w:jc w:val="center"/>
              <w:rPr>
                <w:sz w:val="28"/>
                <w:szCs w:val="28"/>
              </w:rPr>
            </w:pPr>
            <w:r w:rsidRPr="00701430">
              <w:rPr>
                <w:iCs/>
                <w:sz w:val="28"/>
                <w:szCs w:val="28"/>
              </w:rPr>
              <w:t xml:space="preserve">№ </w:t>
            </w:r>
            <w:proofErr w:type="gramStart"/>
            <w:r w:rsidRPr="00701430">
              <w:rPr>
                <w:iCs/>
                <w:sz w:val="28"/>
                <w:szCs w:val="28"/>
              </w:rPr>
              <w:t>п</w:t>
            </w:r>
            <w:proofErr w:type="gramEnd"/>
            <w:r w:rsidRPr="00701430">
              <w:rPr>
                <w:iCs/>
                <w:sz w:val="28"/>
                <w:szCs w:val="28"/>
              </w:rPr>
              <w:t>/п</w:t>
            </w:r>
          </w:p>
        </w:tc>
        <w:tc>
          <w:tcPr>
            <w:tcW w:w="4111" w:type="dxa"/>
          </w:tcPr>
          <w:p w:rsidR="00B1264F" w:rsidRPr="00701430" w:rsidRDefault="00B1264F" w:rsidP="00701430">
            <w:pPr>
              <w:pStyle w:val="Default"/>
              <w:tabs>
                <w:tab w:val="left" w:pos="994"/>
              </w:tabs>
              <w:spacing w:line="360" w:lineRule="auto"/>
              <w:jc w:val="center"/>
              <w:rPr>
                <w:sz w:val="28"/>
                <w:szCs w:val="28"/>
              </w:rPr>
            </w:pPr>
            <w:r w:rsidRPr="00701430">
              <w:rPr>
                <w:iCs/>
                <w:sz w:val="28"/>
                <w:szCs w:val="28"/>
              </w:rPr>
              <w:t>Показники стану ринку (найменування)</w:t>
            </w:r>
          </w:p>
        </w:tc>
        <w:tc>
          <w:tcPr>
            <w:tcW w:w="4642" w:type="dxa"/>
          </w:tcPr>
          <w:p w:rsidR="00B1264F" w:rsidRPr="00701430" w:rsidRDefault="00B1264F" w:rsidP="00701430">
            <w:pPr>
              <w:spacing w:line="360" w:lineRule="auto"/>
              <w:ind w:right="640"/>
              <w:jc w:val="center"/>
              <w:rPr>
                <w:rFonts w:ascii="Times New Roman" w:hAnsi="Times New Roman" w:cs="Times New Roman"/>
                <w:sz w:val="28"/>
                <w:szCs w:val="28"/>
              </w:rPr>
            </w:pPr>
            <w:r w:rsidRPr="00701430">
              <w:rPr>
                <w:rFonts w:ascii="Times New Roman" w:eastAsia="Calibri" w:hAnsi="Times New Roman" w:cs="Times New Roman"/>
                <w:iCs/>
                <w:sz w:val="28"/>
                <w:szCs w:val="28"/>
              </w:rPr>
              <w:t>Характеристика</w:t>
            </w:r>
          </w:p>
        </w:tc>
      </w:tr>
      <w:tr w:rsidR="00B1264F" w:rsidRPr="00701430" w:rsidTr="00382D89">
        <w:tc>
          <w:tcPr>
            <w:tcW w:w="817"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1</w:t>
            </w:r>
          </w:p>
        </w:tc>
        <w:tc>
          <w:tcPr>
            <w:tcW w:w="4111"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Кількість головних гравці</w:t>
            </w:r>
            <w:proofErr w:type="gramStart"/>
            <w:r w:rsidRPr="00701430">
              <w:rPr>
                <w:rFonts w:ascii="Times New Roman" w:eastAsia="Calibri" w:hAnsi="Times New Roman" w:cs="Times New Roman"/>
                <w:sz w:val="28"/>
                <w:szCs w:val="28"/>
              </w:rPr>
              <w:t>в</w:t>
            </w:r>
            <w:proofErr w:type="gramEnd"/>
            <w:r w:rsidRPr="00701430">
              <w:rPr>
                <w:rFonts w:ascii="Times New Roman" w:eastAsia="Calibri" w:hAnsi="Times New Roman" w:cs="Times New Roman"/>
                <w:sz w:val="28"/>
                <w:szCs w:val="28"/>
              </w:rPr>
              <w:t>, од</w:t>
            </w:r>
          </w:p>
        </w:tc>
        <w:tc>
          <w:tcPr>
            <w:tcW w:w="4642" w:type="dxa"/>
            <w:vAlign w:val="bottom"/>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3450</w:t>
            </w:r>
          </w:p>
        </w:tc>
      </w:tr>
      <w:tr w:rsidR="00B1264F" w:rsidRPr="00701430" w:rsidTr="00382D89">
        <w:tc>
          <w:tcPr>
            <w:tcW w:w="817"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2</w:t>
            </w:r>
          </w:p>
        </w:tc>
        <w:tc>
          <w:tcPr>
            <w:tcW w:w="4111"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Загальний обсяг продаж, грн/ум</w:t>
            </w:r>
            <w:proofErr w:type="gramStart"/>
            <w:r w:rsidRPr="00701430">
              <w:rPr>
                <w:rFonts w:ascii="Times New Roman" w:eastAsia="Calibri" w:hAnsi="Times New Roman" w:cs="Times New Roman"/>
                <w:sz w:val="28"/>
                <w:szCs w:val="28"/>
              </w:rPr>
              <w:t>.о</w:t>
            </w:r>
            <w:proofErr w:type="gramEnd"/>
            <w:r w:rsidRPr="00701430">
              <w:rPr>
                <w:rFonts w:ascii="Times New Roman" w:eastAsia="Calibri" w:hAnsi="Times New Roman" w:cs="Times New Roman"/>
                <w:sz w:val="28"/>
                <w:szCs w:val="28"/>
              </w:rPr>
              <w:t>д</w:t>
            </w:r>
          </w:p>
        </w:tc>
        <w:tc>
          <w:tcPr>
            <w:tcW w:w="4642" w:type="dxa"/>
            <w:vAlign w:val="bottom"/>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73500</w:t>
            </w:r>
          </w:p>
        </w:tc>
      </w:tr>
      <w:tr w:rsidR="00B1264F" w:rsidRPr="00701430" w:rsidTr="00382D89">
        <w:tc>
          <w:tcPr>
            <w:tcW w:w="817"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3</w:t>
            </w:r>
          </w:p>
        </w:tc>
        <w:tc>
          <w:tcPr>
            <w:tcW w:w="4111"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Динаміка ринку (якісна оцінка)</w:t>
            </w:r>
          </w:p>
        </w:tc>
        <w:tc>
          <w:tcPr>
            <w:tcW w:w="4642"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Зростає /спадає / стагнує</w:t>
            </w:r>
          </w:p>
        </w:tc>
      </w:tr>
      <w:tr w:rsidR="00B1264F" w:rsidRPr="00701430" w:rsidTr="00382D89">
        <w:tc>
          <w:tcPr>
            <w:tcW w:w="817" w:type="dxa"/>
          </w:tcPr>
          <w:p w:rsidR="00B1264F" w:rsidRPr="00701430" w:rsidRDefault="00B1264F" w:rsidP="00701430">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4</w:t>
            </w:r>
          </w:p>
        </w:tc>
        <w:tc>
          <w:tcPr>
            <w:tcW w:w="4111" w:type="dxa"/>
          </w:tcPr>
          <w:p w:rsidR="00B1264F" w:rsidRPr="00701430" w:rsidRDefault="00B1264F" w:rsidP="00701430">
            <w:pPr>
              <w:spacing w:line="360" w:lineRule="auto"/>
              <w:jc w:val="both"/>
              <w:rPr>
                <w:rFonts w:ascii="Times New Roman" w:eastAsia="Calibri" w:hAnsi="Times New Roman" w:cs="Times New Roman"/>
                <w:sz w:val="28"/>
                <w:szCs w:val="28"/>
              </w:rPr>
            </w:pPr>
            <w:r w:rsidRPr="00701430">
              <w:rPr>
                <w:rFonts w:ascii="Times New Roman" w:eastAsia="Calibri" w:hAnsi="Times New Roman" w:cs="Times New Roman"/>
                <w:sz w:val="28"/>
                <w:szCs w:val="28"/>
              </w:rPr>
              <w:t xml:space="preserve">Наявність обмежень </w:t>
            </w:r>
            <w:proofErr w:type="gramStart"/>
            <w:r w:rsidRPr="00701430">
              <w:rPr>
                <w:rFonts w:ascii="Times New Roman" w:eastAsia="Calibri" w:hAnsi="Times New Roman" w:cs="Times New Roman"/>
                <w:sz w:val="28"/>
                <w:szCs w:val="28"/>
              </w:rPr>
              <w:t>для</w:t>
            </w:r>
            <w:proofErr w:type="gramEnd"/>
            <w:r w:rsidRPr="00701430">
              <w:rPr>
                <w:rFonts w:ascii="Times New Roman" w:eastAsia="Calibri" w:hAnsi="Times New Roman" w:cs="Times New Roman"/>
                <w:sz w:val="28"/>
                <w:szCs w:val="28"/>
              </w:rPr>
              <w:t xml:space="preserve"> входу (вказати характер обмежень)</w:t>
            </w:r>
          </w:p>
        </w:tc>
        <w:tc>
          <w:tcPr>
            <w:tcW w:w="4642" w:type="dxa"/>
          </w:tcPr>
          <w:p w:rsidR="00B1264F" w:rsidRPr="00382D89" w:rsidRDefault="00382D89" w:rsidP="00382D8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ймовірність, що </w:t>
            </w:r>
            <w:r w:rsidRPr="00701430">
              <w:rPr>
                <w:rFonts w:ascii="Times New Roman" w:hAnsi="Times New Roman" w:cs="Times New Roman"/>
                <w:sz w:val="28"/>
                <w:szCs w:val="28"/>
              </w:rPr>
              <w:t>на момент виходу на ринок бу</w:t>
            </w:r>
            <w:r>
              <w:rPr>
                <w:rFonts w:ascii="Times New Roman" w:hAnsi="Times New Roman" w:cs="Times New Roman"/>
                <w:sz w:val="28"/>
                <w:szCs w:val="28"/>
              </w:rPr>
              <w:t>дуть компанії, які</w:t>
            </w:r>
            <w:r w:rsidRPr="00701430">
              <w:rPr>
                <w:rFonts w:ascii="Times New Roman" w:hAnsi="Times New Roman" w:cs="Times New Roman"/>
                <w:sz w:val="28"/>
                <w:szCs w:val="28"/>
              </w:rPr>
              <w:t xml:space="preserve"> утворю</w:t>
            </w:r>
            <w:r>
              <w:rPr>
                <w:rFonts w:ascii="Times New Roman" w:hAnsi="Times New Roman" w:cs="Times New Roman"/>
                <w:sz w:val="28"/>
                <w:szCs w:val="28"/>
                <w:lang w:val="uk-UA"/>
              </w:rPr>
              <w:t xml:space="preserve">ють </w:t>
            </w:r>
            <w:r w:rsidRPr="00701430">
              <w:rPr>
                <w:rFonts w:ascii="Times New Roman" w:hAnsi="Times New Roman" w:cs="Times New Roman"/>
                <w:sz w:val="28"/>
                <w:szCs w:val="28"/>
              </w:rPr>
              <w:t>олігополію.</w:t>
            </w:r>
            <w:r>
              <w:rPr>
                <w:rFonts w:ascii="Times New Roman" w:hAnsi="Times New Roman" w:cs="Times New Roman"/>
                <w:sz w:val="28"/>
                <w:szCs w:val="28"/>
                <w:lang w:val="uk-UA"/>
              </w:rPr>
              <w:t xml:space="preserve"> Складно</w:t>
            </w:r>
            <w:r w:rsidR="00B1264F" w:rsidRPr="00701430">
              <w:rPr>
                <w:rFonts w:ascii="Times New Roman" w:hAnsi="Times New Roman" w:cs="Times New Roman"/>
                <w:sz w:val="28"/>
                <w:szCs w:val="28"/>
              </w:rPr>
              <w:t xml:space="preserve"> територіально </w:t>
            </w:r>
            <w:r>
              <w:rPr>
                <w:rFonts w:ascii="Times New Roman" w:hAnsi="Times New Roman" w:cs="Times New Roman"/>
                <w:sz w:val="28"/>
                <w:szCs w:val="28"/>
                <w:lang w:val="uk-UA"/>
              </w:rPr>
              <w:t>від</w:t>
            </w:r>
            <w:r w:rsidR="00B1264F" w:rsidRPr="00701430">
              <w:rPr>
                <w:rFonts w:ascii="Times New Roman" w:hAnsi="Times New Roman" w:cs="Times New Roman"/>
                <w:sz w:val="28"/>
                <w:szCs w:val="28"/>
              </w:rPr>
              <w:t>найти місце з мінімальною кількістю конкурентів</w:t>
            </w:r>
            <w:r>
              <w:rPr>
                <w:rFonts w:ascii="Times New Roman" w:hAnsi="Times New Roman" w:cs="Times New Roman"/>
                <w:sz w:val="28"/>
                <w:szCs w:val="28"/>
                <w:lang w:val="uk-UA"/>
              </w:rPr>
              <w:t>.</w:t>
            </w:r>
          </w:p>
        </w:tc>
      </w:tr>
      <w:tr w:rsidR="00B1264F" w:rsidRPr="00701430" w:rsidTr="00382D89">
        <w:tc>
          <w:tcPr>
            <w:tcW w:w="817" w:type="dxa"/>
          </w:tcPr>
          <w:p w:rsidR="00B1264F" w:rsidRPr="00701430" w:rsidRDefault="00B1264F" w:rsidP="00CA7906">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5</w:t>
            </w:r>
          </w:p>
        </w:tc>
        <w:tc>
          <w:tcPr>
            <w:tcW w:w="4111" w:type="dxa"/>
          </w:tcPr>
          <w:p w:rsidR="00B1264F" w:rsidRPr="00701430" w:rsidRDefault="00B1264F" w:rsidP="00CA7906">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Специфічні вимоги до стандартизації та сертифікації</w:t>
            </w:r>
          </w:p>
        </w:tc>
        <w:tc>
          <w:tcPr>
            <w:tcW w:w="4642" w:type="dxa"/>
          </w:tcPr>
          <w:p w:rsidR="00B1264F" w:rsidRPr="00701430" w:rsidRDefault="00B1264F" w:rsidP="00701430">
            <w:pPr>
              <w:spacing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Немає</w:t>
            </w:r>
          </w:p>
        </w:tc>
      </w:tr>
      <w:tr w:rsidR="00B1264F" w:rsidRPr="00701430" w:rsidTr="00382D89">
        <w:tc>
          <w:tcPr>
            <w:tcW w:w="817" w:type="dxa"/>
          </w:tcPr>
          <w:p w:rsidR="00B1264F" w:rsidRPr="00701430" w:rsidRDefault="00B1264F" w:rsidP="00CA7906">
            <w:pPr>
              <w:spacing w:line="360" w:lineRule="auto"/>
              <w:jc w:val="both"/>
              <w:rPr>
                <w:rFonts w:ascii="Times New Roman" w:hAnsi="Times New Roman" w:cs="Times New Roman"/>
                <w:sz w:val="28"/>
                <w:szCs w:val="28"/>
              </w:rPr>
            </w:pPr>
            <w:r w:rsidRPr="00701430">
              <w:rPr>
                <w:rFonts w:ascii="Times New Roman" w:hAnsi="Times New Roman" w:cs="Times New Roman"/>
                <w:sz w:val="28"/>
                <w:szCs w:val="28"/>
              </w:rPr>
              <w:t>6</w:t>
            </w:r>
          </w:p>
        </w:tc>
        <w:tc>
          <w:tcPr>
            <w:tcW w:w="4111" w:type="dxa"/>
            <w:tcBorders>
              <w:bottom w:val="single" w:sz="4" w:space="0" w:color="auto"/>
            </w:tcBorders>
          </w:tcPr>
          <w:p w:rsidR="00B1264F" w:rsidRPr="00701430" w:rsidRDefault="00B1264F" w:rsidP="00CA7906">
            <w:pPr>
              <w:spacing w:line="360" w:lineRule="auto"/>
              <w:jc w:val="both"/>
              <w:rPr>
                <w:rFonts w:ascii="Times New Roman" w:hAnsi="Times New Roman" w:cs="Times New Roman"/>
                <w:sz w:val="28"/>
                <w:szCs w:val="28"/>
              </w:rPr>
            </w:pPr>
            <w:r w:rsidRPr="00701430">
              <w:rPr>
                <w:rFonts w:ascii="Times New Roman" w:eastAsia="Calibri" w:hAnsi="Times New Roman" w:cs="Times New Roman"/>
                <w:sz w:val="28"/>
                <w:szCs w:val="28"/>
              </w:rPr>
              <w:t>Середня норма рентабельності в галузі (або по ринку), %</w:t>
            </w:r>
          </w:p>
        </w:tc>
        <w:tc>
          <w:tcPr>
            <w:tcW w:w="4642" w:type="dxa"/>
          </w:tcPr>
          <w:p w:rsidR="00B1264F" w:rsidRPr="00701430" w:rsidRDefault="00B1264F" w:rsidP="00701430">
            <w:pPr>
              <w:spacing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18 %</w:t>
            </w:r>
          </w:p>
        </w:tc>
      </w:tr>
    </w:tbl>
    <w:p w:rsidR="00A32757" w:rsidRDefault="00A32757" w:rsidP="00382D89">
      <w:pPr>
        <w:spacing w:after="0" w:line="360" w:lineRule="auto"/>
        <w:ind w:right="100" w:firstLine="709"/>
        <w:jc w:val="both"/>
        <w:rPr>
          <w:rFonts w:ascii="Times New Roman" w:eastAsia="Bookman Old Style" w:hAnsi="Times New Roman" w:cs="Times New Roman"/>
          <w:bCs/>
          <w:sz w:val="28"/>
          <w:szCs w:val="28"/>
          <w:lang w:val="uk-UA"/>
        </w:rPr>
      </w:pPr>
    </w:p>
    <w:p w:rsidR="00382D89" w:rsidRDefault="00382D89" w:rsidP="00382D89">
      <w:pPr>
        <w:spacing w:after="0" w:line="360" w:lineRule="auto"/>
        <w:ind w:right="100" w:firstLine="709"/>
        <w:jc w:val="both"/>
        <w:rPr>
          <w:rFonts w:ascii="Times New Roman" w:eastAsia="Bookman Old Style" w:hAnsi="Times New Roman" w:cs="Times New Roman"/>
          <w:bCs/>
          <w:sz w:val="28"/>
          <w:szCs w:val="28"/>
          <w:lang w:val="uk-UA"/>
        </w:rPr>
      </w:pPr>
      <w:r w:rsidRPr="00701430">
        <w:rPr>
          <w:rFonts w:ascii="Times New Roman" w:eastAsia="Bookman Old Style" w:hAnsi="Times New Roman" w:cs="Times New Roman"/>
          <w:bCs/>
          <w:sz w:val="28"/>
          <w:szCs w:val="28"/>
        </w:rPr>
        <w:lastRenderedPageBreak/>
        <w:t xml:space="preserve">Для аналізу попиту на ринку звузимо </w:t>
      </w:r>
      <w:r>
        <w:rPr>
          <w:rFonts w:ascii="Times New Roman" w:eastAsia="Bookman Old Style" w:hAnsi="Times New Roman" w:cs="Times New Roman"/>
          <w:bCs/>
          <w:sz w:val="28"/>
          <w:szCs w:val="28"/>
          <w:lang w:val="uk-UA"/>
        </w:rPr>
        <w:t>обл</w:t>
      </w:r>
      <w:r>
        <w:rPr>
          <w:rFonts w:ascii="Times New Roman" w:eastAsia="Bookman Old Style" w:hAnsi="Times New Roman" w:cs="Times New Roman"/>
          <w:bCs/>
          <w:sz w:val="28"/>
          <w:szCs w:val="28"/>
          <w:lang w:val="en-US"/>
        </w:rPr>
        <w:t>a</w:t>
      </w:r>
      <w:r>
        <w:rPr>
          <w:rFonts w:ascii="Times New Roman" w:eastAsia="Bookman Old Style" w:hAnsi="Times New Roman" w:cs="Times New Roman"/>
          <w:bCs/>
          <w:sz w:val="28"/>
          <w:szCs w:val="28"/>
          <w:lang w:val="uk-UA"/>
        </w:rPr>
        <w:t xml:space="preserve">сть </w:t>
      </w:r>
      <w:proofErr w:type="gramStart"/>
      <w:r w:rsidRPr="00701430">
        <w:rPr>
          <w:rFonts w:ascii="Times New Roman" w:eastAsia="Bookman Old Style" w:hAnsi="Times New Roman" w:cs="Times New Roman"/>
          <w:bCs/>
          <w:sz w:val="28"/>
          <w:szCs w:val="28"/>
        </w:rPr>
        <w:t>досл</w:t>
      </w:r>
      <w:proofErr w:type="gramEnd"/>
      <w:r w:rsidRPr="00701430">
        <w:rPr>
          <w:rFonts w:ascii="Times New Roman" w:eastAsia="Bookman Old Style" w:hAnsi="Times New Roman" w:cs="Times New Roman"/>
          <w:bCs/>
          <w:sz w:val="28"/>
          <w:szCs w:val="28"/>
        </w:rPr>
        <w:t xml:space="preserve">ідження </w:t>
      </w:r>
      <w:r>
        <w:rPr>
          <w:rFonts w:ascii="Times New Roman" w:eastAsia="Bookman Old Style" w:hAnsi="Times New Roman" w:cs="Times New Roman"/>
          <w:bCs/>
          <w:sz w:val="28"/>
          <w:szCs w:val="28"/>
        </w:rPr>
        <w:t>до м.</w:t>
      </w:r>
      <w:r>
        <w:rPr>
          <w:rFonts w:ascii="Times New Roman" w:eastAsia="Bookman Old Style" w:hAnsi="Times New Roman" w:cs="Times New Roman"/>
          <w:bCs/>
          <w:sz w:val="28"/>
          <w:szCs w:val="28"/>
          <w:lang w:val="en-US"/>
        </w:rPr>
        <w:t> </w:t>
      </w:r>
      <w:r w:rsidRPr="00701430">
        <w:rPr>
          <w:rFonts w:ascii="Times New Roman" w:eastAsia="Bookman Old Style" w:hAnsi="Times New Roman" w:cs="Times New Roman"/>
          <w:bCs/>
          <w:sz w:val="28"/>
          <w:szCs w:val="28"/>
        </w:rPr>
        <w:t xml:space="preserve">Києва. У середньому станція технічного обслуговування отримує приблизно 3500  грн  / день. Припустимо, що в середньому 21 робочий день, таким чином, місячний прибуток СТО в Києві без податків та інших обов’язкових платежів </w:t>
      </w:r>
      <w:r>
        <w:rPr>
          <w:rFonts w:ascii="Times New Roman" w:eastAsia="Bookman Old Style" w:hAnsi="Times New Roman" w:cs="Times New Roman"/>
          <w:bCs/>
          <w:sz w:val="28"/>
          <w:szCs w:val="28"/>
        </w:rPr>
        <w:t>склад</w:t>
      </w:r>
      <w:r>
        <w:rPr>
          <w:rFonts w:ascii="Times New Roman" w:eastAsia="Bookman Old Style" w:hAnsi="Times New Roman" w:cs="Times New Roman"/>
          <w:bCs/>
          <w:sz w:val="28"/>
          <w:szCs w:val="28"/>
          <w:lang w:val="uk-UA"/>
        </w:rPr>
        <w:t>а</w:t>
      </w:r>
      <w:proofErr w:type="gramStart"/>
      <w:r>
        <w:rPr>
          <w:rFonts w:ascii="Times New Roman" w:eastAsia="Bookman Old Style" w:hAnsi="Times New Roman" w:cs="Times New Roman"/>
          <w:bCs/>
          <w:sz w:val="28"/>
          <w:szCs w:val="28"/>
          <w:lang w:val="uk-UA"/>
        </w:rPr>
        <w:t>є</w:t>
      </w:r>
      <w:r w:rsidRPr="00701430">
        <w:rPr>
          <w:rFonts w:ascii="Times New Roman" w:eastAsia="Bookman Old Style" w:hAnsi="Times New Roman" w:cs="Times New Roman"/>
          <w:bCs/>
          <w:sz w:val="28"/>
          <w:szCs w:val="28"/>
        </w:rPr>
        <w:t>:</w:t>
      </w:r>
      <w:proofErr w:type="gramEnd"/>
      <w:r w:rsidRPr="00701430">
        <w:rPr>
          <w:rFonts w:ascii="Times New Roman" w:eastAsia="Bookman Old Style" w:hAnsi="Times New Roman" w:cs="Times New Roman"/>
          <w:bCs/>
          <w:sz w:val="28"/>
          <w:szCs w:val="28"/>
        </w:rPr>
        <w:t xml:space="preserve"> 3500 ∙ 21 = 73500 грн.</w:t>
      </w:r>
    </w:p>
    <w:p w:rsidR="00382D89" w:rsidRPr="00382D89" w:rsidRDefault="00382D89" w:rsidP="00382D89">
      <w:pPr>
        <w:spacing w:after="0" w:line="360" w:lineRule="auto"/>
        <w:ind w:right="100" w:firstLine="709"/>
        <w:jc w:val="both"/>
        <w:rPr>
          <w:rFonts w:ascii="Times New Roman" w:eastAsia="Bookman Old Style" w:hAnsi="Times New Roman" w:cs="Times New Roman"/>
          <w:sz w:val="28"/>
          <w:szCs w:val="28"/>
          <w:lang w:val="uk-UA"/>
        </w:rPr>
      </w:pPr>
      <w:r w:rsidRPr="00701430">
        <w:rPr>
          <w:rFonts w:ascii="Times New Roman" w:eastAsia="Bookman Old Style" w:hAnsi="Times New Roman" w:cs="Times New Roman"/>
          <w:sz w:val="28"/>
          <w:szCs w:val="28"/>
        </w:rPr>
        <w:t xml:space="preserve">Для визначення </w:t>
      </w:r>
      <w:r>
        <w:rPr>
          <w:rFonts w:ascii="Times New Roman" w:eastAsia="Bookman Old Style" w:hAnsi="Times New Roman" w:cs="Times New Roman"/>
          <w:sz w:val="28"/>
          <w:szCs w:val="28"/>
          <w:lang w:val="uk-UA"/>
        </w:rPr>
        <w:t xml:space="preserve">того, чи є сенс </w:t>
      </w:r>
      <w:r>
        <w:rPr>
          <w:rFonts w:ascii="Times New Roman" w:eastAsia="Bookman Old Style" w:hAnsi="Times New Roman" w:cs="Times New Roman"/>
          <w:sz w:val="28"/>
          <w:szCs w:val="28"/>
        </w:rPr>
        <w:t>вклад</w:t>
      </w:r>
      <w:r>
        <w:rPr>
          <w:rFonts w:ascii="Times New Roman" w:eastAsia="Bookman Old Style" w:hAnsi="Times New Roman" w:cs="Times New Roman"/>
          <w:sz w:val="28"/>
          <w:szCs w:val="28"/>
          <w:lang w:val="uk-UA"/>
        </w:rPr>
        <w:t>ати</w:t>
      </w:r>
      <w:r>
        <w:rPr>
          <w:rFonts w:ascii="Times New Roman" w:eastAsia="Bookman Old Style" w:hAnsi="Times New Roman" w:cs="Times New Roman"/>
          <w:sz w:val="28"/>
          <w:szCs w:val="28"/>
        </w:rPr>
        <w:t xml:space="preserve"> грошов</w:t>
      </w:r>
      <w:r>
        <w:rPr>
          <w:rFonts w:ascii="Times New Roman" w:eastAsia="Bookman Old Style" w:hAnsi="Times New Roman" w:cs="Times New Roman"/>
          <w:sz w:val="28"/>
          <w:szCs w:val="28"/>
          <w:lang w:val="uk-UA"/>
        </w:rPr>
        <w:t>і</w:t>
      </w:r>
      <w:r w:rsidRPr="00701430">
        <w:rPr>
          <w:rFonts w:ascii="Times New Roman" w:eastAsia="Bookman Old Style" w:hAnsi="Times New Roman" w:cs="Times New Roman"/>
          <w:sz w:val="28"/>
          <w:szCs w:val="28"/>
        </w:rPr>
        <w:t xml:space="preserve"> та матеріальн</w:t>
      </w:r>
      <w:r>
        <w:rPr>
          <w:rFonts w:ascii="Times New Roman" w:eastAsia="Bookman Old Style" w:hAnsi="Times New Roman" w:cs="Times New Roman"/>
          <w:sz w:val="28"/>
          <w:szCs w:val="28"/>
          <w:lang w:val="uk-UA"/>
        </w:rPr>
        <w:t xml:space="preserve">і </w:t>
      </w:r>
      <w:r>
        <w:rPr>
          <w:rFonts w:ascii="Times New Roman" w:eastAsia="Bookman Old Style" w:hAnsi="Times New Roman" w:cs="Times New Roman"/>
          <w:sz w:val="28"/>
          <w:szCs w:val="28"/>
        </w:rPr>
        <w:t>ресурс</w:t>
      </w:r>
      <w:r>
        <w:rPr>
          <w:rFonts w:ascii="Times New Roman" w:eastAsia="Bookman Old Style" w:hAnsi="Times New Roman" w:cs="Times New Roman"/>
          <w:sz w:val="28"/>
          <w:szCs w:val="28"/>
          <w:lang w:val="uk-UA"/>
        </w:rPr>
        <w:t>и</w:t>
      </w:r>
      <w:r w:rsidRPr="00701430">
        <w:rPr>
          <w:rFonts w:ascii="Times New Roman" w:eastAsia="Bookman Old Style" w:hAnsi="Times New Roman" w:cs="Times New Roman"/>
          <w:sz w:val="28"/>
          <w:szCs w:val="28"/>
        </w:rPr>
        <w:t xml:space="preserve"> на впровадження даної технології варто зрівняти діючу </w:t>
      </w:r>
      <w:proofErr w:type="gramStart"/>
      <w:r w:rsidRPr="00701430">
        <w:rPr>
          <w:rFonts w:ascii="Times New Roman" w:eastAsia="Bookman Old Style" w:hAnsi="Times New Roman" w:cs="Times New Roman"/>
          <w:sz w:val="28"/>
          <w:szCs w:val="28"/>
        </w:rPr>
        <w:t>обл</w:t>
      </w:r>
      <w:proofErr w:type="gramEnd"/>
      <w:r w:rsidRPr="00701430">
        <w:rPr>
          <w:rFonts w:ascii="Times New Roman" w:eastAsia="Bookman Old Style" w:hAnsi="Times New Roman" w:cs="Times New Roman"/>
          <w:sz w:val="28"/>
          <w:szCs w:val="28"/>
        </w:rPr>
        <w:t xml:space="preserve">ікову ставку НБУ та середню норму рентабельності ринку (18 %). </w:t>
      </w:r>
      <w:proofErr w:type="gramStart"/>
      <w:r w:rsidRPr="00701430">
        <w:rPr>
          <w:rFonts w:ascii="Times New Roman" w:eastAsia="Bookman Old Style" w:hAnsi="Times New Roman" w:cs="Times New Roman"/>
          <w:sz w:val="28"/>
          <w:szCs w:val="28"/>
        </w:rPr>
        <w:t>З</w:t>
      </w:r>
      <w:proofErr w:type="gramEnd"/>
      <w:r w:rsidRPr="00701430">
        <w:rPr>
          <w:rFonts w:ascii="Times New Roman" w:eastAsia="Bookman Old Style" w:hAnsi="Times New Roman" w:cs="Times New Roman"/>
          <w:sz w:val="28"/>
          <w:szCs w:val="28"/>
        </w:rPr>
        <w:t xml:space="preserve"> </w:t>
      </w:r>
      <w:r>
        <w:rPr>
          <w:rFonts w:ascii="Times New Roman" w:eastAsia="Bookman Old Style" w:hAnsi="Times New Roman" w:cs="Times New Roman"/>
          <w:sz w:val="28"/>
          <w:szCs w:val="28"/>
          <w:lang w:val="uk-UA"/>
        </w:rPr>
        <w:t>12.04.2018 </w:t>
      </w:r>
      <w:r w:rsidRPr="00701430">
        <w:rPr>
          <w:rFonts w:ascii="Times New Roman" w:eastAsia="Bookman Old Style" w:hAnsi="Times New Roman" w:cs="Times New Roman"/>
          <w:sz w:val="28"/>
          <w:szCs w:val="28"/>
        </w:rPr>
        <w:t xml:space="preserve">р. </w:t>
      </w:r>
      <w:r>
        <w:rPr>
          <w:rFonts w:ascii="Times New Roman" w:eastAsia="Bookman Old Style" w:hAnsi="Times New Roman" w:cs="Times New Roman"/>
          <w:sz w:val="28"/>
          <w:szCs w:val="28"/>
          <w:lang w:val="uk-UA"/>
        </w:rPr>
        <w:t xml:space="preserve">Облікова ставка </w:t>
      </w:r>
      <w:r w:rsidRPr="00701430">
        <w:rPr>
          <w:rFonts w:ascii="Times New Roman" w:eastAsia="Bookman Old Style" w:hAnsi="Times New Roman" w:cs="Times New Roman"/>
          <w:sz w:val="28"/>
          <w:szCs w:val="28"/>
        </w:rPr>
        <w:t xml:space="preserve">НБУ </w:t>
      </w:r>
      <w:r>
        <w:rPr>
          <w:rFonts w:ascii="Times New Roman" w:eastAsia="Bookman Old Style" w:hAnsi="Times New Roman" w:cs="Times New Roman"/>
          <w:sz w:val="28"/>
          <w:szCs w:val="28"/>
          <w:lang w:val="uk-UA"/>
        </w:rPr>
        <w:t>становить 17,0 </w:t>
      </w:r>
      <w:r w:rsidRPr="00701430">
        <w:rPr>
          <w:rFonts w:ascii="Times New Roman" w:eastAsia="Bookman Old Style" w:hAnsi="Times New Roman" w:cs="Times New Roman"/>
          <w:sz w:val="28"/>
          <w:szCs w:val="28"/>
        </w:rPr>
        <w:t xml:space="preserve">%. Таким чином, рентабельність ринку є вищою, що свідчить про те, що даний проект є привабливим для інвестування. </w:t>
      </w:r>
    </w:p>
    <w:p w:rsidR="00B1264F" w:rsidRPr="00701430" w:rsidRDefault="00B1264F" w:rsidP="00701430">
      <w:pPr>
        <w:spacing w:after="0" w:line="360" w:lineRule="auto"/>
        <w:ind w:right="100" w:firstLine="709"/>
        <w:jc w:val="both"/>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Для визначення потенційних груп клієнті</w:t>
      </w:r>
      <w:proofErr w:type="gramStart"/>
      <w:r w:rsidRPr="00701430">
        <w:rPr>
          <w:rFonts w:ascii="Times New Roman" w:eastAsia="Bookman Old Style" w:hAnsi="Times New Roman" w:cs="Times New Roman"/>
          <w:sz w:val="28"/>
          <w:szCs w:val="28"/>
        </w:rPr>
        <w:t>в</w:t>
      </w:r>
      <w:proofErr w:type="gramEnd"/>
      <w:r w:rsidRPr="00701430">
        <w:rPr>
          <w:rFonts w:ascii="Times New Roman" w:eastAsia="Bookman Old Style" w:hAnsi="Times New Roman" w:cs="Times New Roman"/>
          <w:sz w:val="28"/>
          <w:szCs w:val="28"/>
        </w:rPr>
        <w:t xml:space="preserve"> </w:t>
      </w:r>
      <w:proofErr w:type="gramStart"/>
      <w:r w:rsidRPr="00701430">
        <w:rPr>
          <w:rFonts w:ascii="Times New Roman" w:eastAsia="Bookman Old Style" w:hAnsi="Times New Roman" w:cs="Times New Roman"/>
          <w:sz w:val="28"/>
          <w:szCs w:val="28"/>
        </w:rPr>
        <w:t>та</w:t>
      </w:r>
      <w:proofErr w:type="gramEnd"/>
      <w:r w:rsidRPr="00701430">
        <w:rPr>
          <w:rFonts w:ascii="Times New Roman" w:eastAsia="Bookman Old Style" w:hAnsi="Times New Roman" w:cs="Times New Roman"/>
          <w:sz w:val="28"/>
          <w:szCs w:val="28"/>
        </w:rPr>
        <w:t xml:space="preserve"> їх характеристики, форму</w:t>
      </w:r>
      <w:r w:rsidR="00382D89">
        <w:rPr>
          <w:rFonts w:ascii="Times New Roman" w:eastAsia="Bookman Old Style" w:hAnsi="Times New Roman" w:cs="Times New Roman"/>
          <w:sz w:val="28"/>
          <w:szCs w:val="28"/>
          <w:lang w:val="uk-UA"/>
        </w:rPr>
        <w:t>ємо</w:t>
      </w:r>
      <w:r w:rsidRPr="00701430">
        <w:rPr>
          <w:rFonts w:ascii="Times New Roman" w:eastAsia="Bookman Old Style" w:hAnsi="Times New Roman" w:cs="Times New Roman"/>
          <w:sz w:val="28"/>
          <w:szCs w:val="28"/>
        </w:rPr>
        <w:t xml:space="preserve"> </w:t>
      </w:r>
      <w:r w:rsidRPr="00701430">
        <w:rPr>
          <w:rFonts w:ascii="Times New Roman" w:eastAsia="Bookman Old Style" w:hAnsi="Times New Roman" w:cs="Times New Roman"/>
          <w:color w:val="000000"/>
          <w:sz w:val="28"/>
          <w:szCs w:val="28"/>
        </w:rPr>
        <w:t>орієнтовний перелік вимог до товару для кожної групи (табл. 4.4).</w:t>
      </w:r>
    </w:p>
    <w:p w:rsidR="00B1264F" w:rsidRPr="00701430" w:rsidRDefault="00B1264F" w:rsidP="00701430">
      <w:pPr>
        <w:spacing w:after="0" w:line="360" w:lineRule="auto"/>
        <w:ind w:firstLine="709"/>
        <w:jc w:val="both"/>
        <w:rPr>
          <w:rFonts w:ascii="Times New Roman" w:hAnsi="Times New Roman" w:cs="Times New Roman"/>
          <w:sz w:val="28"/>
          <w:szCs w:val="28"/>
        </w:rPr>
      </w:pPr>
    </w:p>
    <w:p w:rsidR="00B1264F" w:rsidRPr="00701430" w:rsidRDefault="00B1264F" w:rsidP="00701430">
      <w:pPr>
        <w:spacing w:after="0" w:line="360" w:lineRule="auto"/>
        <w:ind w:firstLine="709"/>
        <w:rPr>
          <w:rFonts w:ascii="Times New Roman" w:eastAsia="Calibri" w:hAnsi="Times New Roman" w:cs="Times New Roman"/>
          <w:bCs/>
          <w:iCs/>
          <w:sz w:val="28"/>
          <w:szCs w:val="28"/>
        </w:rPr>
      </w:pPr>
      <w:r w:rsidRPr="00701430">
        <w:rPr>
          <w:rFonts w:ascii="Times New Roman" w:eastAsia="Calibri" w:hAnsi="Times New Roman" w:cs="Times New Roman"/>
          <w:bCs/>
          <w:iCs/>
          <w:sz w:val="28"/>
          <w:szCs w:val="28"/>
        </w:rPr>
        <w:t>Таблиця 4.4 – Характеристика потенційних клієнтів стартап – проекту</w:t>
      </w:r>
    </w:p>
    <w:tbl>
      <w:tblPr>
        <w:tblStyle w:val="ad"/>
        <w:tblW w:w="9858" w:type="dxa"/>
        <w:tblLayout w:type="fixed"/>
        <w:tblLook w:val="04A0"/>
      </w:tblPr>
      <w:tblGrid>
        <w:gridCol w:w="675"/>
        <w:gridCol w:w="1701"/>
        <w:gridCol w:w="1418"/>
        <w:gridCol w:w="3969"/>
        <w:gridCol w:w="2095"/>
      </w:tblGrid>
      <w:tr w:rsidR="00B1264F" w:rsidRPr="00701430" w:rsidTr="00F40601">
        <w:tc>
          <w:tcPr>
            <w:tcW w:w="675" w:type="dxa"/>
          </w:tcPr>
          <w:p w:rsidR="00B1264F" w:rsidRPr="00701430" w:rsidRDefault="00B1264F" w:rsidP="00CA7906">
            <w:pPr>
              <w:spacing w:line="360" w:lineRule="auto"/>
              <w:rPr>
                <w:rFonts w:ascii="Times New Roman" w:hAnsi="Times New Roman" w:cs="Times New Roman"/>
                <w:sz w:val="28"/>
                <w:szCs w:val="28"/>
              </w:rPr>
            </w:pPr>
            <w:r w:rsidRPr="00701430">
              <w:rPr>
                <w:rFonts w:ascii="Times New Roman" w:hAnsi="Times New Roman" w:cs="Times New Roman"/>
                <w:sz w:val="28"/>
                <w:szCs w:val="28"/>
              </w:rPr>
              <w:t>№</w:t>
            </w:r>
            <w:r w:rsidR="00CA7906">
              <w:rPr>
                <w:rFonts w:ascii="Times New Roman" w:hAnsi="Times New Roman" w:cs="Times New Roman"/>
                <w:sz w:val="28"/>
                <w:szCs w:val="28"/>
              </w:rPr>
              <w:t xml:space="preserve"> </w:t>
            </w:r>
            <w:proofErr w:type="gramStart"/>
            <w:r w:rsidRPr="00701430">
              <w:rPr>
                <w:rFonts w:ascii="Times New Roman" w:hAnsi="Times New Roman" w:cs="Times New Roman"/>
                <w:sz w:val="28"/>
                <w:szCs w:val="28"/>
              </w:rPr>
              <w:t>п</w:t>
            </w:r>
            <w:proofErr w:type="gramEnd"/>
            <w:r w:rsidRPr="00701430">
              <w:rPr>
                <w:rFonts w:ascii="Times New Roman" w:hAnsi="Times New Roman" w:cs="Times New Roman"/>
                <w:sz w:val="28"/>
                <w:szCs w:val="28"/>
              </w:rPr>
              <w:t>/п</w:t>
            </w:r>
          </w:p>
        </w:tc>
        <w:tc>
          <w:tcPr>
            <w:tcW w:w="1701" w:type="dxa"/>
          </w:tcPr>
          <w:p w:rsidR="00B1264F" w:rsidRPr="00701430" w:rsidRDefault="00B1264F" w:rsidP="00CA7906">
            <w:pPr>
              <w:spacing w:line="360" w:lineRule="auto"/>
              <w:rPr>
                <w:rFonts w:ascii="Times New Roman" w:hAnsi="Times New Roman" w:cs="Times New Roman"/>
                <w:sz w:val="28"/>
                <w:szCs w:val="28"/>
              </w:rPr>
            </w:pPr>
            <w:r w:rsidRPr="00701430">
              <w:rPr>
                <w:rFonts w:ascii="Times New Roman" w:hAnsi="Times New Roman" w:cs="Times New Roman"/>
                <w:sz w:val="28"/>
                <w:szCs w:val="28"/>
              </w:rPr>
              <w:t>Потреба</w:t>
            </w:r>
            <w:r w:rsidR="00CA7906">
              <w:rPr>
                <w:rFonts w:ascii="Times New Roman" w:hAnsi="Times New Roman" w:cs="Times New Roman"/>
                <w:sz w:val="28"/>
                <w:szCs w:val="28"/>
              </w:rPr>
              <w:t xml:space="preserve">, </w:t>
            </w:r>
            <w:r w:rsidRPr="00701430">
              <w:rPr>
                <w:rFonts w:ascii="Times New Roman" w:hAnsi="Times New Roman" w:cs="Times New Roman"/>
                <w:sz w:val="28"/>
                <w:szCs w:val="28"/>
              </w:rPr>
              <w:t>що формує ринок</w:t>
            </w:r>
          </w:p>
        </w:tc>
        <w:tc>
          <w:tcPr>
            <w:tcW w:w="1418" w:type="dxa"/>
          </w:tcPr>
          <w:p w:rsidR="00B1264F" w:rsidRPr="00F40601" w:rsidRDefault="00B1264F" w:rsidP="00F40601">
            <w:pPr>
              <w:spacing w:line="360" w:lineRule="auto"/>
              <w:rPr>
                <w:rFonts w:ascii="Times New Roman" w:hAnsi="Times New Roman" w:cs="Times New Roman"/>
                <w:sz w:val="28"/>
                <w:szCs w:val="28"/>
                <w:lang w:val="uk-UA"/>
              </w:rPr>
            </w:pPr>
            <w:proofErr w:type="gramStart"/>
            <w:r w:rsidRPr="00701430">
              <w:rPr>
                <w:rFonts w:ascii="Times New Roman" w:eastAsia="Calibri" w:hAnsi="Times New Roman" w:cs="Times New Roman"/>
                <w:iCs/>
                <w:sz w:val="28"/>
                <w:szCs w:val="28"/>
              </w:rPr>
              <w:t>Ц</w:t>
            </w:r>
            <w:proofErr w:type="gramEnd"/>
            <w:r w:rsidRPr="00701430">
              <w:rPr>
                <w:rFonts w:ascii="Times New Roman" w:eastAsia="Calibri" w:hAnsi="Times New Roman" w:cs="Times New Roman"/>
                <w:iCs/>
                <w:sz w:val="28"/>
                <w:szCs w:val="28"/>
              </w:rPr>
              <w:t xml:space="preserve">ільова аудиторія </w:t>
            </w:r>
          </w:p>
        </w:tc>
        <w:tc>
          <w:tcPr>
            <w:tcW w:w="3969" w:type="dxa"/>
          </w:tcPr>
          <w:p w:rsidR="00B1264F" w:rsidRPr="00F40601" w:rsidRDefault="00B1264F" w:rsidP="00CA7906">
            <w:pPr>
              <w:spacing w:line="360" w:lineRule="auto"/>
              <w:rPr>
                <w:rFonts w:ascii="Times New Roman" w:hAnsi="Times New Roman" w:cs="Times New Roman"/>
                <w:sz w:val="28"/>
                <w:szCs w:val="28"/>
                <w:lang w:val="uk-UA"/>
              </w:rPr>
            </w:pPr>
            <w:r w:rsidRPr="00F40601">
              <w:rPr>
                <w:rFonts w:ascii="Times New Roman" w:hAnsi="Times New Roman" w:cs="Times New Roman"/>
                <w:sz w:val="28"/>
                <w:szCs w:val="28"/>
                <w:lang w:val="uk-UA"/>
              </w:rPr>
              <w:t xml:space="preserve">Відмінності у поведінці різних потенційних цільових груп клієнтів </w:t>
            </w:r>
          </w:p>
        </w:tc>
        <w:tc>
          <w:tcPr>
            <w:tcW w:w="2095" w:type="dxa"/>
          </w:tcPr>
          <w:p w:rsidR="00B1264F" w:rsidRPr="00701430" w:rsidRDefault="00B1264F" w:rsidP="00CA7906">
            <w:pPr>
              <w:spacing w:line="360" w:lineRule="auto"/>
              <w:rPr>
                <w:rFonts w:ascii="Times New Roman" w:hAnsi="Times New Roman" w:cs="Times New Roman"/>
                <w:sz w:val="28"/>
                <w:szCs w:val="28"/>
              </w:rPr>
            </w:pPr>
            <w:r w:rsidRPr="00701430">
              <w:rPr>
                <w:rFonts w:ascii="Times New Roman" w:hAnsi="Times New Roman" w:cs="Times New Roman"/>
                <w:sz w:val="28"/>
                <w:szCs w:val="28"/>
              </w:rPr>
              <w:t>Вимоги споживачі</w:t>
            </w:r>
            <w:proofErr w:type="gramStart"/>
            <w:r w:rsidRPr="00701430">
              <w:rPr>
                <w:rFonts w:ascii="Times New Roman" w:hAnsi="Times New Roman" w:cs="Times New Roman"/>
                <w:sz w:val="28"/>
                <w:szCs w:val="28"/>
              </w:rPr>
              <w:t>в</w:t>
            </w:r>
            <w:proofErr w:type="gramEnd"/>
            <w:r w:rsidRPr="00701430">
              <w:rPr>
                <w:rFonts w:ascii="Times New Roman" w:hAnsi="Times New Roman" w:cs="Times New Roman"/>
                <w:sz w:val="28"/>
                <w:szCs w:val="28"/>
              </w:rPr>
              <w:t xml:space="preserve"> до товару</w:t>
            </w:r>
          </w:p>
        </w:tc>
      </w:tr>
      <w:tr w:rsidR="00B1264F" w:rsidRPr="00701430" w:rsidTr="00F40601">
        <w:tc>
          <w:tcPr>
            <w:tcW w:w="675" w:type="dxa"/>
          </w:tcPr>
          <w:p w:rsidR="00B1264F" w:rsidRPr="00701430" w:rsidRDefault="00B1264F" w:rsidP="00CA7906">
            <w:pPr>
              <w:spacing w:line="360" w:lineRule="auto"/>
              <w:rPr>
                <w:rFonts w:ascii="Times New Roman" w:hAnsi="Times New Roman" w:cs="Times New Roman"/>
                <w:sz w:val="28"/>
                <w:szCs w:val="28"/>
              </w:rPr>
            </w:pPr>
            <w:r w:rsidRPr="00701430">
              <w:rPr>
                <w:rFonts w:ascii="Times New Roman" w:hAnsi="Times New Roman" w:cs="Times New Roman"/>
                <w:sz w:val="28"/>
                <w:szCs w:val="28"/>
              </w:rPr>
              <w:t>1</w:t>
            </w:r>
          </w:p>
        </w:tc>
        <w:tc>
          <w:tcPr>
            <w:tcW w:w="1701" w:type="dxa"/>
          </w:tcPr>
          <w:p w:rsidR="00B1264F" w:rsidRPr="00701430" w:rsidRDefault="00382D89" w:rsidP="00F40601">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UA"/>
              </w:rPr>
              <w:t>З</w:t>
            </w:r>
            <w:r w:rsidRPr="00701430">
              <w:rPr>
                <w:rFonts w:ascii="Times New Roman" w:eastAsia="Calibri" w:hAnsi="Times New Roman" w:cs="Times New Roman"/>
                <w:sz w:val="28"/>
                <w:szCs w:val="28"/>
              </w:rPr>
              <w:t xml:space="preserve">більшення </w:t>
            </w:r>
            <w:r>
              <w:rPr>
                <w:rFonts w:ascii="Times New Roman" w:eastAsia="Calibri" w:hAnsi="Times New Roman" w:cs="Times New Roman"/>
                <w:sz w:val="28"/>
                <w:szCs w:val="28"/>
                <w:lang w:val="uk-UA"/>
              </w:rPr>
              <w:t>строку служби</w:t>
            </w:r>
            <w:r w:rsidRPr="00701430">
              <w:rPr>
                <w:rFonts w:ascii="Times New Roman" w:eastAsia="Calibri" w:hAnsi="Times New Roman" w:cs="Times New Roman"/>
                <w:sz w:val="28"/>
                <w:szCs w:val="28"/>
              </w:rPr>
              <w:t xml:space="preserve"> автомобіля </w:t>
            </w:r>
            <w:r>
              <w:rPr>
                <w:rFonts w:ascii="Times New Roman" w:eastAsia="Calibri" w:hAnsi="Times New Roman" w:cs="Times New Roman"/>
                <w:sz w:val="28"/>
                <w:szCs w:val="28"/>
                <w:lang w:val="uk-UA"/>
              </w:rPr>
              <w:t>та у</w:t>
            </w:r>
            <w:r w:rsidR="00B1264F" w:rsidRPr="00701430">
              <w:rPr>
                <w:rFonts w:ascii="Times New Roman" w:eastAsia="Calibri" w:hAnsi="Times New Roman" w:cs="Times New Roman"/>
                <w:sz w:val="28"/>
                <w:szCs w:val="28"/>
              </w:rPr>
              <w:t xml:space="preserve">никнення </w:t>
            </w:r>
            <w:r>
              <w:rPr>
                <w:rFonts w:ascii="Times New Roman" w:eastAsia="Calibri" w:hAnsi="Times New Roman" w:cs="Times New Roman"/>
                <w:sz w:val="28"/>
                <w:szCs w:val="28"/>
                <w:lang w:val="uk-UA"/>
              </w:rPr>
              <w:t xml:space="preserve">його </w:t>
            </w:r>
            <w:r w:rsidR="00B1264F" w:rsidRPr="00701430">
              <w:rPr>
                <w:rFonts w:ascii="Times New Roman" w:eastAsia="Calibri" w:hAnsi="Times New Roman" w:cs="Times New Roman"/>
                <w:sz w:val="28"/>
                <w:szCs w:val="28"/>
              </w:rPr>
              <w:t xml:space="preserve">поломок </w:t>
            </w:r>
          </w:p>
        </w:tc>
        <w:tc>
          <w:tcPr>
            <w:tcW w:w="1418" w:type="dxa"/>
          </w:tcPr>
          <w:p w:rsidR="00B1264F" w:rsidRPr="00701430" w:rsidRDefault="00B1264F" w:rsidP="00CA7906">
            <w:pPr>
              <w:spacing w:line="360" w:lineRule="auto"/>
              <w:rPr>
                <w:rFonts w:ascii="Times New Roman" w:hAnsi="Times New Roman" w:cs="Times New Roman"/>
                <w:sz w:val="28"/>
                <w:szCs w:val="28"/>
              </w:rPr>
            </w:pPr>
            <w:r w:rsidRPr="00701430">
              <w:rPr>
                <w:rFonts w:ascii="Times New Roman" w:hAnsi="Times New Roman" w:cs="Times New Roman"/>
                <w:sz w:val="28"/>
                <w:szCs w:val="28"/>
              </w:rPr>
              <w:t>Власники автомо</w:t>
            </w:r>
            <w:r w:rsidR="00BE66D6">
              <w:rPr>
                <w:rFonts w:ascii="Times New Roman" w:hAnsi="Times New Roman" w:cs="Times New Roman"/>
                <w:sz w:val="28"/>
                <w:szCs w:val="28"/>
                <w:lang w:val="uk-UA"/>
              </w:rPr>
              <w:t>-</w:t>
            </w:r>
            <w:r w:rsidRPr="00701430">
              <w:rPr>
                <w:rFonts w:ascii="Times New Roman" w:hAnsi="Times New Roman" w:cs="Times New Roman"/>
                <w:sz w:val="28"/>
                <w:szCs w:val="28"/>
              </w:rPr>
              <w:t>білів</w:t>
            </w:r>
          </w:p>
        </w:tc>
        <w:tc>
          <w:tcPr>
            <w:tcW w:w="3969" w:type="dxa"/>
          </w:tcPr>
          <w:p w:rsidR="00382D89" w:rsidRDefault="00B1264F" w:rsidP="00382D89">
            <w:pPr>
              <w:spacing w:line="360" w:lineRule="auto"/>
              <w:rPr>
                <w:rFonts w:ascii="Times New Roman" w:eastAsia="Calibri" w:hAnsi="Times New Roman" w:cs="Times New Roman"/>
                <w:sz w:val="28"/>
                <w:szCs w:val="28"/>
                <w:lang w:val="uk-UA"/>
              </w:rPr>
            </w:pPr>
            <w:r w:rsidRPr="00BE66D6">
              <w:rPr>
                <w:rFonts w:ascii="Times New Roman" w:eastAsia="Calibri" w:hAnsi="Times New Roman" w:cs="Times New Roman"/>
                <w:sz w:val="28"/>
                <w:szCs w:val="28"/>
              </w:rPr>
              <w:t>Висококваліфікований персонал;</w:t>
            </w:r>
            <w:r w:rsidR="00382D89" w:rsidRPr="00BE66D6">
              <w:rPr>
                <w:rFonts w:ascii="Times New Roman" w:eastAsia="Calibri" w:hAnsi="Times New Roman" w:cs="Times New Roman"/>
                <w:sz w:val="28"/>
                <w:szCs w:val="28"/>
              </w:rPr>
              <w:t xml:space="preserve"> </w:t>
            </w:r>
          </w:p>
          <w:p w:rsidR="00382D89" w:rsidRPr="00BE66D6" w:rsidRDefault="00382D89" w:rsidP="00382D89">
            <w:pPr>
              <w:spacing w:line="360" w:lineRule="auto"/>
              <w:rPr>
                <w:rFonts w:ascii="Times New Roman" w:eastAsia="Calibri" w:hAnsi="Times New Roman" w:cs="Times New Roman"/>
                <w:sz w:val="28"/>
                <w:szCs w:val="28"/>
              </w:rPr>
            </w:pPr>
            <w:r w:rsidRPr="00BE66D6">
              <w:rPr>
                <w:rFonts w:ascii="Times New Roman" w:eastAsia="Calibri" w:hAnsi="Times New Roman" w:cs="Times New Roman"/>
                <w:sz w:val="28"/>
                <w:szCs w:val="28"/>
              </w:rPr>
              <w:t xml:space="preserve">Швидкість </w:t>
            </w:r>
            <w:r>
              <w:rPr>
                <w:rFonts w:ascii="Times New Roman" w:eastAsia="Calibri" w:hAnsi="Times New Roman" w:cs="Times New Roman"/>
                <w:sz w:val="28"/>
                <w:szCs w:val="28"/>
                <w:lang w:val="uk-UA"/>
              </w:rPr>
              <w:t>обслуговування</w:t>
            </w:r>
            <w:r w:rsidRPr="00BE66D6">
              <w:rPr>
                <w:rFonts w:ascii="Times New Roman" w:eastAsia="Calibri" w:hAnsi="Times New Roman" w:cs="Times New Roman"/>
                <w:sz w:val="28"/>
                <w:szCs w:val="28"/>
              </w:rPr>
              <w:t>;</w:t>
            </w:r>
          </w:p>
          <w:p w:rsidR="00B1264F" w:rsidRPr="00BE66D6" w:rsidRDefault="00F40601" w:rsidP="00BE66D6">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Сучасні</w:t>
            </w:r>
            <w:r w:rsidR="00B1264F" w:rsidRPr="00BE66D6">
              <w:rPr>
                <w:rFonts w:ascii="Times New Roman" w:eastAsia="Calibri" w:hAnsi="Times New Roman" w:cs="Times New Roman"/>
                <w:sz w:val="28"/>
                <w:szCs w:val="28"/>
              </w:rPr>
              <w:t xml:space="preserve"> </w:t>
            </w:r>
            <w:r w:rsidRPr="00BE66D6">
              <w:rPr>
                <w:rFonts w:ascii="Times New Roman" w:eastAsia="Calibri" w:hAnsi="Times New Roman" w:cs="Times New Roman"/>
                <w:sz w:val="28"/>
                <w:szCs w:val="28"/>
              </w:rPr>
              <w:t xml:space="preserve">технології та </w:t>
            </w:r>
            <w:r w:rsidR="00B1264F" w:rsidRPr="00BE66D6">
              <w:rPr>
                <w:rFonts w:ascii="Times New Roman" w:eastAsia="Calibri" w:hAnsi="Times New Roman" w:cs="Times New Roman"/>
                <w:sz w:val="28"/>
                <w:szCs w:val="28"/>
              </w:rPr>
              <w:t>техніка;</w:t>
            </w:r>
          </w:p>
          <w:p w:rsidR="00B1264F" w:rsidRPr="00BE66D6" w:rsidRDefault="00F40601" w:rsidP="00BE66D6">
            <w:pPr>
              <w:spacing w:line="360" w:lineRule="auto"/>
              <w:rPr>
                <w:rFonts w:ascii="Times New Roman" w:eastAsia="Calibri" w:hAnsi="Times New Roman" w:cs="Times New Roman"/>
                <w:sz w:val="28"/>
                <w:szCs w:val="28"/>
              </w:rPr>
            </w:pPr>
            <w:r>
              <w:rPr>
                <w:rFonts w:ascii="Times New Roman" w:eastAsia="Calibri" w:hAnsi="Times New Roman" w:cs="Times New Roman"/>
                <w:sz w:val="28"/>
                <w:szCs w:val="28"/>
                <w:lang w:val="uk-UA"/>
              </w:rPr>
              <w:t>О</w:t>
            </w:r>
            <w:r w:rsidR="00B1264F" w:rsidRPr="00BE66D6">
              <w:rPr>
                <w:rFonts w:ascii="Times New Roman" w:eastAsia="Calibri" w:hAnsi="Times New Roman" w:cs="Times New Roman"/>
                <w:sz w:val="28"/>
                <w:szCs w:val="28"/>
              </w:rPr>
              <w:t>бслуго</w:t>
            </w:r>
            <w:r>
              <w:rPr>
                <w:rFonts w:ascii="Times New Roman" w:eastAsia="Calibri" w:hAnsi="Times New Roman" w:cs="Times New Roman"/>
                <w:sz w:val="28"/>
                <w:szCs w:val="28"/>
                <w:lang w:val="uk-UA"/>
              </w:rPr>
              <w:t>ву</w:t>
            </w:r>
            <w:r>
              <w:rPr>
                <w:rFonts w:ascii="Times New Roman" w:eastAsia="Calibri" w:hAnsi="Times New Roman" w:cs="Times New Roman"/>
                <w:sz w:val="28"/>
                <w:szCs w:val="28"/>
              </w:rPr>
              <w:t>вання (гарантія на робот</w:t>
            </w:r>
            <w:r>
              <w:rPr>
                <w:rFonts w:ascii="Times New Roman" w:eastAsia="Calibri" w:hAnsi="Times New Roman" w:cs="Times New Roman"/>
                <w:sz w:val="28"/>
                <w:szCs w:val="28"/>
                <w:lang w:val="uk-UA"/>
              </w:rPr>
              <w:t>у</w:t>
            </w:r>
            <w:r w:rsidR="00B1264F" w:rsidRPr="00BE66D6">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програма лояльності</w:t>
            </w:r>
            <w:r w:rsidR="00B1264F" w:rsidRPr="00BE66D6">
              <w:rPr>
                <w:rFonts w:ascii="Times New Roman" w:eastAsia="Calibri" w:hAnsi="Times New Roman" w:cs="Times New Roman"/>
                <w:sz w:val="28"/>
                <w:szCs w:val="28"/>
              </w:rPr>
              <w:t xml:space="preserve"> для постійних клієнтів, карти для знижок</w:t>
            </w:r>
            <w:r>
              <w:rPr>
                <w:rFonts w:ascii="Times New Roman" w:eastAsia="Calibri" w:hAnsi="Times New Roman" w:cs="Times New Roman"/>
                <w:sz w:val="28"/>
                <w:szCs w:val="28"/>
                <w:lang w:val="uk-UA"/>
              </w:rPr>
              <w:t xml:space="preserve"> </w:t>
            </w:r>
            <w:r w:rsidRPr="00BE66D6">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00B1264F" w:rsidRPr="00BE66D6">
              <w:rPr>
                <w:rFonts w:ascii="Times New Roman" w:eastAsia="Calibri" w:hAnsi="Times New Roman" w:cs="Times New Roman"/>
                <w:sz w:val="28"/>
                <w:szCs w:val="28"/>
              </w:rPr>
              <w:t>накопичення балів тощо).</w:t>
            </w:r>
          </w:p>
          <w:p w:rsidR="00B1264F" w:rsidRPr="00F40601" w:rsidRDefault="00B1264F" w:rsidP="00BE66D6">
            <w:pPr>
              <w:spacing w:line="360" w:lineRule="auto"/>
              <w:rPr>
                <w:rFonts w:ascii="Times New Roman" w:eastAsia="Calibri" w:hAnsi="Times New Roman" w:cs="Times New Roman"/>
                <w:sz w:val="28"/>
                <w:szCs w:val="28"/>
                <w:lang w:val="uk-UA"/>
              </w:rPr>
            </w:pPr>
            <w:r w:rsidRPr="00BE66D6">
              <w:rPr>
                <w:rFonts w:ascii="Times New Roman" w:eastAsia="Calibri" w:hAnsi="Times New Roman" w:cs="Times New Roman"/>
                <w:sz w:val="28"/>
                <w:szCs w:val="28"/>
              </w:rPr>
              <w:t>Технологія не обтяжує клієнта у використанні авт</w:t>
            </w:r>
            <w:r w:rsidR="00BE66D6" w:rsidRPr="00BE66D6">
              <w:rPr>
                <w:rFonts w:ascii="Times New Roman" w:eastAsia="Calibri" w:hAnsi="Times New Roman" w:cs="Times New Roman"/>
                <w:sz w:val="28"/>
                <w:szCs w:val="28"/>
              </w:rPr>
              <w:t>омоб</w:t>
            </w:r>
            <w:r w:rsidR="00BE66D6" w:rsidRPr="00BE66D6">
              <w:rPr>
                <w:rFonts w:ascii="Times New Roman" w:eastAsia="Calibri" w:hAnsi="Times New Roman" w:cs="Times New Roman"/>
                <w:sz w:val="28"/>
                <w:szCs w:val="28"/>
                <w:lang w:val="uk-UA"/>
              </w:rPr>
              <w:t>іля</w:t>
            </w:r>
            <w:r w:rsidRPr="00BE66D6">
              <w:rPr>
                <w:rFonts w:ascii="Times New Roman" w:eastAsia="Calibri" w:hAnsi="Times New Roman" w:cs="Times New Roman"/>
                <w:sz w:val="28"/>
                <w:szCs w:val="28"/>
              </w:rPr>
              <w:t>.</w:t>
            </w:r>
          </w:p>
        </w:tc>
        <w:tc>
          <w:tcPr>
            <w:tcW w:w="2095" w:type="dxa"/>
          </w:tcPr>
          <w:p w:rsidR="00B1264F" w:rsidRPr="00F40601" w:rsidRDefault="00B1264F" w:rsidP="00BE66D6">
            <w:pPr>
              <w:spacing w:line="360" w:lineRule="auto"/>
              <w:rPr>
                <w:rFonts w:ascii="Times New Roman" w:eastAsia="Calibri" w:hAnsi="Times New Roman" w:cs="Times New Roman"/>
                <w:sz w:val="28"/>
                <w:szCs w:val="28"/>
                <w:lang w:val="uk-UA"/>
              </w:rPr>
            </w:pPr>
            <w:r w:rsidRPr="00BE66D6">
              <w:rPr>
                <w:rFonts w:ascii="Times New Roman" w:eastAsia="Calibri" w:hAnsi="Times New Roman" w:cs="Times New Roman"/>
                <w:sz w:val="28"/>
                <w:szCs w:val="28"/>
              </w:rPr>
              <w:t>до послуги: якість, швидкість виконанн</w:t>
            </w:r>
            <w:r w:rsidR="00BE66D6" w:rsidRPr="00BE66D6">
              <w:rPr>
                <w:rFonts w:ascii="Times New Roman" w:eastAsia="Calibri" w:hAnsi="Times New Roman" w:cs="Times New Roman"/>
                <w:sz w:val="28"/>
                <w:szCs w:val="28"/>
                <w:lang w:val="uk-UA"/>
              </w:rPr>
              <w:t>я</w:t>
            </w:r>
            <w:r w:rsidR="00F40601">
              <w:rPr>
                <w:rFonts w:ascii="Times New Roman" w:eastAsia="Calibri" w:hAnsi="Times New Roman" w:cs="Times New Roman"/>
                <w:sz w:val="28"/>
                <w:szCs w:val="28"/>
                <w:lang w:val="uk-UA"/>
              </w:rPr>
              <w:t>;</w:t>
            </w:r>
          </w:p>
          <w:p w:rsidR="00B1264F" w:rsidRPr="00BE66D6" w:rsidRDefault="00B1264F" w:rsidP="00BE66D6">
            <w:pPr>
              <w:spacing w:line="360" w:lineRule="auto"/>
              <w:rPr>
                <w:rFonts w:ascii="Times New Roman" w:hAnsi="Times New Roman" w:cs="Times New Roman"/>
                <w:sz w:val="28"/>
                <w:szCs w:val="28"/>
              </w:rPr>
            </w:pPr>
            <w:r w:rsidRPr="00BE66D6">
              <w:rPr>
                <w:rFonts w:ascii="Times New Roman" w:eastAsia="Calibri" w:hAnsi="Times New Roman" w:cs="Times New Roman"/>
                <w:sz w:val="28"/>
                <w:szCs w:val="28"/>
              </w:rPr>
              <w:t xml:space="preserve">до компанії </w:t>
            </w:r>
          </w:p>
          <w:p w:rsidR="00B1264F" w:rsidRPr="00F40601" w:rsidRDefault="00B1264F" w:rsidP="00BE66D6">
            <w:pPr>
              <w:spacing w:line="360" w:lineRule="auto"/>
              <w:rPr>
                <w:rFonts w:ascii="Times New Roman" w:hAnsi="Times New Roman" w:cs="Times New Roman"/>
                <w:sz w:val="28"/>
                <w:szCs w:val="28"/>
                <w:lang w:val="uk-UA"/>
              </w:rPr>
            </w:pPr>
            <w:r w:rsidRPr="00701430">
              <w:rPr>
                <w:rFonts w:ascii="Times New Roman" w:eastAsia="Calibri" w:hAnsi="Times New Roman" w:cs="Times New Roman"/>
                <w:sz w:val="28"/>
                <w:szCs w:val="28"/>
              </w:rPr>
              <w:t>постачальника</w:t>
            </w:r>
            <w:r w:rsidR="00F40601">
              <w:rPr>
                <w:rFonts w:ascii="Times New Roman" w:eastAsia="Calibri" w:hAnsi="Times New Roman" w:cs="Times New Roman"/>
                <w:sz w:val="28"/>
                <w:szCs w:val="28"/>
                <w:lang w:val="uk-UA"/>
              </w:rPr>
              <w:t>: кваліфікація персоналу.</w:t>
            </w:r>
          </w:p>
        </w:tc>
      </w:tr>
    </w:tbl>
    <w:p w:rsidR="00B1264F" w:rsidRPr="00701430" w:rsidRDefault="00B1264F" w:rsidP="00701430">
      <w:pPr>
        <w:spacing w:after="0" w:line="360" w:lineRule="auto"/>
        <w:ind w:firstLine="709"/>
        <w:rPr>
          <w:rFonts w:ascii="Times New Roman" w:hAnsi="Times New Roman" w:cs="Times New Roman"/>
          <w:sz w:val="28"/>
          <w:szCs w:val="28"/>
        </w:rPr>
      </w:pPr>
    </w:p>
    <w:p w:rsidR="00B1264F" w:rsidRDefault="00B1264F" w:rsidP="00701430">
      <w:pPr>
        <w:spacing w:after="0" w:line="360" w:lineRule="auto"/>
        <w:ind w:firstLine="709"/>
        <w:jc w:val="both"/>
        <w:rPr>
          <w:rFonts w:ascii="Times New Roman" w:eastAsia="Bookman Old Style" w:hAnsi="Times New Roman" w:cs="Times New Roman"/>
          <w:color w:val="000000"/>
          <w:sz w:val="28"/>
          <w:szCs w:val="28"/>
          <w:lang w:val="uk-UA"/>
        </w:rPr>
      </w:pPr>
      <w:bookmarkStart w:id="84" w:name="page10"/>
      <w:bookmarkEnd w:id="84"/>
      <w:proofErr w:type="gramStart"/>
      <w:r w:rsidRPr="00701430">
        <w:rPr>
          <w:rFonts w:ascii="Times New Roman" w:eastAsia="Bookman Old Style" w:hAnsi="Times New Roman" w:cs="Times New Roman"/>
          <w:color w:val="000000"/>
          <w:sz w:val="28"/>
          <w:szCs w:val="28"/>
        </w:rPr>
        <w:lastRenderedPageBreak/>
        <w:t>П</w:t>
      </w:r>
      <w:proofErr w:type="gramEnd"/>
      <w:r w:rsidRPr="00701430">
        <w:rPr>
          <w:rFonts w:ascii="Times New Roman" w:eastAsia="Bookman Old Style" w:hAnsi="Times New Roman" w:cs="Times New Roman"/>
          <w:color w:val="000000"/>
          <w:sz w:val="28"/>
          <w:szCs w:val="28"/>
        </w:rPr>
        <w:t>ісля визначення потенційни</w:t>
      </w:r>
      <w:r w:rsidR="00A32757">
        <w:rPr>
          <w:rFonts w:ascii="Times New Roman" w:eastAsia="Bookman Old Style" w:hAnsi="Times New Roman" w:cs="Times New Roman"/>
          <w:color w:val="000000"/>
          <w:sz w:val="28"/>
          <w:szCs w:val="28"/>
        </w:rPr>
        <w:t>х груп клієнтів проводи</w:t>
      </w:r>
      <w:r w:rsidR="00A32757">
        <w:rPr>
          <w:rFonts w:ascii="Times New Roman" w:eastAsia="Bookman Old Style" w:hAnsi="Times New Roman" w:cs="Times New Roman"/>
          <w:color w:val="000000"/>
          <w:sz w:val="28"/>
          <w:szCs w:val="28"/>
          <w:lang w:val="uk-UA"/>
        </w:rPr>
        <w:t>мо</w:t>
      </w:r>
      <w:r w:rsidRPr="00701430">
        <w:rPr>
          <w:rFonts w:ascii="Times New Roman" w:eastAsia="Bookman Old Style" w:hAnsi="Times New Roman" w:cs="Times New Roman"/>
          <w:color w:val="000000"/>
          <w:sz w:val="28"/>
          <w:szCs w:val="28"/>
        </w:rPr>
        <w:t xml:space="preserve"> аналіз</w:t>
      </w:r>
      <w:r w:rsidRPr="00701430">
        <w:rPr>
          <w:rFonts w:ascii="Times New Roman" w:eastAsia="Bookman Old Style" w:hAnsi="Times New Roman" w:cs="Times New Roman"/>
          <w:b/>
          <w:bCs/>
          <w:color w:val="1F497D"/>
          <w:sz w:val="28"/>
          <w:szCs w:val="28"/>
        </w:rPr>
        <w:t xml:space="preserve"> </w:t>
      </w:r>
      <w:r w:rsidRPr="00701430">
        <w:rPr>
          <w:rFonts w:ascii="Times New Roman" w:eastAsia="Bookman Old Style" w:hAnsi="Times New Roman" w:cs="Times New Roman"/>
          <w:color w:val="000000"/>
          <w:sz w:val="28"/>
          <w:szCs w:val="28"/>
        </w:rPr>
        <w:t xml:space="preserve">ринкового середовища: складаються таблиці факторів, що сприяють ринковому впровадженню проекту, та факторів, що йому перешкоджають (табл. № 4.5 - 4.6). Фактори </w:t>
      </w:r>
      <w:proofErr w:type="gramStart"/>
      <w:r w:rsidRPr="00701430">
        <w:rPr>
          <w:rFonts w:ascii="Times New Roman" w:eastAsia="Bookman Old Style" w:hAnsi="Times New Roman" w:cs="Times New Roman"/>
          <w:color w:val="000000"/>
          <w:sz w:val="28"/>
          <w:szCs w:val="28"/>
        </w:rPr>
        <w:t>в</w:t>
      </w:r>
      <w:proofErr w:type="gramEnd"/>
      <w:r w:rsidRPr="00701430">
        <w:rPr>
          <w:rFonts w:ascii="Times New Roman" w:eastAsia="Bookman Old Style" w:hAnsi="Times New Roman" w:cs="Times New Roman"/>
          <w:color w:val="000000"/>
          <w:sz w:val="28"/>
          <w:szCs w:val="28"/>
        </w:rPr>
        <w:t xml:space="preserve"> таблиці пода</w:t>
      </w:r>
      <w:r w:rsidR="00A32757">
        <w:rPr>
          <w:rFonts w:ascii="Times New Roman" w:eastAsia="Bookman Old Style" w:hAnsi="Times New Roman" w:cs="Times New Roman"/>
          <w:color w:val="000000"/>
          <w:sz w:val="28"/>
          <w:szCs w:val="28"/>
          <w:lang w:val="uk-UA"/>
        </w:rPr>
        <w:t>ються</w:t>
      </w:r>
      <w:r w:rsidRPr="00701430">
        <w:rPr>
          <w:rFonts w:ascii="Times New Roman" w:eastAsia="Bookman Old Style" w:hAnsi="Times New Roman" w:cs="Times New Roman"/>
          <w:color w:val="000000"/>
          <w:sz w:val="28"/>
          <w:szCs w:val="28"/>
        </w:rPr>
        <w:t xml:space="preserve"> в порядку зменшення значущості.</w:t>
      </w:r>
    </w:p>
    <w:p w:rsidR="00BE66D6" w:rsidRPr="00BE66D6" w:rsidRDefault="00BE66D6" w:rsidP="00701430">
      <w:pPr>
        <w:spacing w:after="0" w:line="360" w:lineRule="auto"/>
        <w:ind w:firstLine="709"/>
        <w:jc w:val="both"/>
        <w:rPr>
          <w:rFonts w:ascii="Times New Roman" w:eastAsia="Bookman Old Style" w:hAnsi="Times New Roman" w:cs="Times New Roman"/>
          <w:color w:val="000000"/>
          <w:sz w:val="28"/>
          <w:szCs w:val="28"/>
          <w:lang w:val="uk-UA"/>
        </w:rPr>
      </w:pPr>
    </w:p>
    <w:p w:rsidR="00B1264F" w:rsidRPr="00701430" w:rsidRDefault="00B1264F" w:rsidP="00701430">
      <w:pPr>
        <w:spacing w:after="0" w:line="360" w:lineRule="auto"/>
        <w:ind w:firstLine="709"/>
        <w:rPr>
          <w:rFonts w:ascii="Times New Roman" w:eastAsia="Calibri" w:hAnsi="Times New Roman" w:cs="Times New Roman"/>
          <w:bCs/>
          <w:iCs/>
          <w:sz w:val="28"/>
          <w:szCs w:val="28"/>
        </w:rPr>
      </w:pPr>
      <w:r w:rsidRPr="00701430">
        <w:rPr>
          <w:rFonts w:ascii="Times New Roman" w:eastAsia="Calibri" w:hAnsi="Times New Roman" w:cs="Times New Roman"/>
          <w:bCs/>
          <w:iCs/>
          <w:sz w:val="28"/>
          <w:szCs w:val="28"/>
        </w:rPr>
        <w:t>Таблиця 4.5 – Фактори загроз</w:t>
      </w:r>
    </w:p>
    <w:tbl>
      <w:tblPr>
        <w:tblStyle w:val="ad"/>
        <w:tblW w:w="0" w:type="auto"/>
        <w:tblLook w:val="04A0"/>
      </w:tblPr>
      <w:tblGrid>
        <w:gridCol w:w="2060"/>
        <w:gridCol w:w="3030"/>
        <w:gridCol w:w="4480"/>
      </w:tblGrid>
      <w:tr w:rsidR="00B1264F" w:rsidRPr="00701430" w:rsidTr="00B1264F">
        <w:tc>
          <w:tcPr>
            <w:tcW w:w="2093" w:type="dxa"/>
          </w:tcPr>
          <w:p w:rsidR="00B1264F" w:rsidRPr="00701430" w:rsidRDefault="00B1264F" w:rsidP="00701430">
            <w:pPr>
              <w:spacing w:line="360" w:lineRule="auto"/>
              <w:ind w:firstLine="709"/>
              <w:rPr>
                <w:rFonts w:ascii="Times New Roman" w:hAnsi="Times New Roman" w:cs="Times New Roman"/>
                <w:sz w:val="28"/>
                <w:szCs w:val="28"/>
              </w:rPr>
            </w:pPr>
            <w:r w:rsidRPr="00701430">
              <w:rPr>
                <w:rFonts w:ascii="Times New Roman" w:eastAsia="Calibri" w:hAnsi="Times New Roman" w:cs="Times New Roman"/>
                <w:iCs/>
                <w:sz w:val="28"/>
                <w:szCs w:val="28"/>
              </w:rPr>
              <w:t>Фактор</w:t>
            </w:r>
          </w:p>
        </w:tc>
        <w:tc>
          <w:tcPr>
            <w:tcW w:w="3118" w:type="dxa"/>
          </w:tcPr>
          <w:p w:rsidR="00B1264F" w:rsidRPr="00701430" w:rsidRDefault="00B1264F" w:rsidP="00701430">
            <w:pPr>
              <w:spacing w:line="360" w:lineRule="auto"/>
              <w:ind w:firstLine="709"/>
              <w:rPr>
                <w:rFonts w:ascii="Times New Roman" w:hAnsi="Times New Roman" w:cs="Times New Roman"/>
                <w:sz w:val="28"/>
                <w:szCs w:val="28"/>
              </w:rPr>
            </w:pPr>
            <w:r w:rsidRPr="00701430">
              <w:rPr>
                <w:rFonts w:ascii="Times New Roman" w:eastAsia="Calibri" w:hAnsi="Times New Roman" w:cs="Times New Roman"/>
                <w:iCs/>
                <w:sz w:val="28"/>
                <w:szCs w:val="28"/>
              </w:rPr>
              <w:t>Змі</w:t>
            </w:r>
            <w:proofErr w:type="gramStart"/>
            <w:r w:rsidRPr="00701430">
              <w:rPr>
                <w:rFonts w:ascii="Times New Roman" w:eastAsia="Calibri" w:hAnsi="Times New Roman" w:cs="Times New Roman"/>
                <w:iCs/>
                <w:sz w:val="28"/>
                <w:szCs w:val="28"/>
              </w:rPr>
              <w:t>ст</w:t>
            </w:r>
            <w:proofErr w:type="gramEnd"/>
            <w:r w:rsidRPr="00701430">
              <w:rPr>
                <w:rFonts w:ascii="Times New Roman" w:eastAsia="Calibri" w:hAnsi="Times New Roman" w:cs="Times New Roman"/>
                <w:iCs/>
                <w:sz w:val="28"/>
                <w:szCs w:val="28"/>
              </w:rPr>
              <w:t xml:space="preserve"> загрози</w:t>
            </w:r>
          </w:p>
        </w:tc>
        <w:tc>
          <w:tcPr>
            <w:tcW w:w="4647" w:type="dxa"/>
          </w:tcPr>
          <w:p w:rsidR="00B1264F" w:rsidRPr="00701430" w:rsidRDefault="00B1264F" w:rsidP="00701430">
            <w:pPr>
              <w:spacing w:line="360" w:lineRule="auto"/>
              <w:ind w:firstLine="709"/>
              <w:rPr>
                <w:rFonts w:ascii="Times New Roman" w:hAnsi="Times New Roman" w:cs="Times New Roman"/>
                <w:sz w:val="28"/>
                <w:szCs w:val="28"/>
              </w:rPr>
            </w:pPr>
            <w:r w:rsidRPr="00701430">
              <w:rPr>
                <w:rFonts w:ascii="Times New Roman" w:eastAsia="Calibri" w:hAnsi="Times New Roman" w:cs="Times New Roman"/>
                <w:iCs/>
                <w:sz w:val="28"/>
                <w:szCs w:val="28"/>
              </w:rPr>
              <w:t>Можлива реакція компанії</w:t>
            </w:r>
          </w:p>
        </w:tc>
      </w:tr>
      <w:tr w:rsidR="00B1264F" w:rsidRPr="00701430" w:rsidTr="00B1264F">
        <w:tc>
          <w:tcPr>
            <w:tcW w:w="2093" w:type="dxa"/>
          </w:tcPr>
          <w:p w:rsidR="00B1264F" w:rsidRPr="00701430" w:rsidRDefault="00B1264F" w:rsidP="00800D01">
            <w:pPr>
              <w:spacing w:line="276" w:lineRule="auto"/>
              <w:rPr>
                <w:rFonts w:ascii="Times New Roman" w:hAnsi="Times New Roman" w:cs="Times New Roman"/>
                <w:sz w:val="28"/>
                <w:szCs w:val="28"/>
              </w:rPr>
            </w:pPr>
            <w:r w:rsidRPr="00701430">
              <w:rPr>
                <w:rFonts w:ascii="Times New Roman" w:hAnsi="Times New Roman" w:cs="Times New Roman"/>
                <w:iCs/>
                <w:color w:val="000000"/>
                <w:sz w:val="28"/>
                <w:szCs w:val="28"/>
                <w:shd w:val="clear" w:color="auto" w:fill="FFFFFF"/>
              </w:rPr>
              <w:t>Конкурентні переваги, що ґрунтуються на нормативно-правових актах</w:t>
            </w:r>
          </w:p>
        </w:tc>
        <w:tc>
          <w:tcPr>
            <w:tcW w:w="3118" w:type="dxa"/>
          </w:tcPr>
          <w:p w:rsidR="00B1264F" w:rsidRPr="00701430" w:rsidRDefault="00B1264F" w:rsidP="00F40601">
            <w:pPr>
              <w:spacing w:line="276" w:lineRule="auto"/>
              <w:rPr>
                <w:rFonts w:ascii="Times New Roman" w:hAnsi="Times New Roman" w:cs="Times New Roman"/>
                <w:sz w:val="28"/>
                <w:szCs w:val="28"/>
              </w:rPr>
            </w:pPr>
            <w:r w:rsidRPr="00701430">
              <w:rPr>
                <w:rFonts w:ascii="Times New Roman" w:hAnsi="Times New Roman" w:cs="Times New Roman"/>
                <w:sz w:val="28"/>
                <w:szCs w:val="28"/>
              </w:rPr>
              <w:t>Введення обов’язкового ліцензування або суміжн</w:t>
            </w:r>
            <w:r w:rsidR="00F40601">
              <w:rPr>
                <w:rFonts w:ascii="Times New Roman" w:hAnsi="Times New Roman" w:cs="Times New Roman"/>
                <w:sz w:val="28"/>
                <w:szCs w:val="28"/>
                <w:lang w:val="uk-UA"/>
              </w:rPr>
              <w:t>ого</w:t>
            </w:r>
            <w:r w:rsidRPr="00701430">
              <w:rPr>
                <w:rFonts w:ascii="Times New Roman" w:hAnsi="Times New Roman" w:cs="Times New Roman"/>
                <w:sz w:val="28"/>
                <w:szCs w:val="28"/>
              </w:rPr>
              <w:t xml:space="preserve"> з ним вид</w:t>
            </w:r>
            <w:r w:rsidR="00F40601">
              <w:rPr>
                <w:rFonts w:ascii="Times New Roman" w:hAnsi="Times New Roman" w:cs="Times New Roman"/>
                <w:sz w:val="28"/>
                <w:szCs w:val="28"/>
                <w:lang w:val="uk-UA"/>
              </w:rPr>
              <w:t xml:space="preserve">у </w:t>
            </w:r>
            <w:r w:rsidRPr="00701430">
              <w:rPr>
                <w:rFonts w:ascii="Times New Roman" w:hAnsi="Times New Roman" w:cs="Times New Roman"/>
                <w:sz w:val="28"/>
                <w:szCs w:val="28"/>
              </w:rPr>
              <w:t>реєстрації  на даний вид діяльності.</w:t>
            </w:r>
          </w:p>
        </w:tc>
        <w:tc>
          <w:tcPr>
            <w:tcW w:w="4647" w:type="dxa"/>
          </w:tcPr>
          <w:p w:rsidR="00B1264F" w:rsidRPr="00701430" w:rsidRDefault="00F40601" w:rsidP="00F40601">
            <w:pPr>
              <w:spacing w:line="276" w:lineRule="auto"/>
              <w:rPr>
                <w:rFonts w:ascii="Times New Roman" w:hAnsi="Times New Roman" w:cs="Times New Roman"/>
                <w:sz w:val="28"/>
                <w:szCs w:val="28"/>
              </w:rPr>
            </w:pPr>
            <w:r>
              <w:rPr>
                <w:rFonts w:ascii="Times New Roman" w:hAnsi="Times New Roman" w:cs="Times New Roman"/>
                <w:sz w:val="28"/>
                <w:szCs w:val="28"/>
                <w:lang w:val="uk-UA"/>
              </w:rPr>
              <w:t>З</w:t>
            </w:r>
            <w:r w:rsidR="00B1264F" w:rsidRPr="00701430">
              <w:rPr>
                <w:rFonts w:ascii="Times New Roman" w:hAnsi="Times New Roman" w:cs="Times New Roman"/>
                <w:sz w:val="28"/>
                <w:szCs w:val="28"/>
              </w:rPr>
              <w:t>агроз</w:t>
            </w:r>
            <w:r>
              <w:rPr>
                <w:rFonts w:ascii="Times New Roman" w:hAnsi="Times New Roman" w:cs="Times New Roman"/>
                <w:sz w:val="28"/>
                <w:szCs w:val="28"/>
                <w:lang w:val="uk-UA"/>
              </w:rPr>
              <w:t>а</w:t>
            </w:r>
            <w:r w:rsidR="00B1264F" w:rsidRPr="00701430">
              <w:rPr>
                <w:rFonts w:ascii="Times New Roman" w:hAnsi="Times New Roman" w:cs="Times New Roman"/>
                <w:sz w:val="28"/>
                <w:szCs w:val="28"/>
              </w:rPr>
              <w:t xml:space="preserve"> для виходу на ринок.</w:t>
            </w:r>
          </w:p>
        </w:tc>
      </w:tr>
      <w:tr w:rsidR="00B1264F" w:rsidRPr="00701430" w:rsidTr="00B1264F">
        <w:tc>
          <w:tcPr>
            <w:tcW w:w="2093" w:type="dxa"/>
          </w:tcPr>
          <w:p w:rsidR="00B1264F" w:rsidRPr="00701430" w:rsidRDefault="00B1264F" w:rsidP="00800D01">
            <w:pPr>
              <w:spacing w:line="276" w:lineRule="auto"/>
              <w:rPr>
                <w:rFonts w:ascii="Times New Roman" w:hAnsi="Times New Roman" w:cs="Times New Roman"/>
                <w:sz w:val="28"/>
                <w:szCs w:val="28"/>
              </w:rPr>
            </w:pPr>
            <w:r w:rsidRPr="00701430">
              <w:rPr>
                <w:rFonts w:ascii="Times New Roman" w:hAnsi="Times New Roman" w:cs="Times New Roman"/>
                <w:iCs/>
                <w:color w:val="000000"/>
                <w:sz w:val="28"/>
                <w:szCs w:val="28"/>
                <w:shd w:val="clear" w:color="auto" w:fill="FFFFFF"/>
              </w:rPr>
              <w:t xml:space="preserve">Конкурентні переваги </w:t>
            </w:r>
            <w:proofErr w:type="gramStart"/>
            <w:r w:rsidRPr="00701430">
              <w:rPr>
                <w:rFonts w:ascii="Times New Roman" w:hAnsi="Times New Roman" w:cs="Times New Roman"/>
                <w:iCs/>
                <w:color w:val="000000"/>
                <w:sz w:val="28"/>
                <w:szCs w:val="28"/>
                <w:shd w:val="clear" w:color="auto" w:fill="FFFFFF"/>
              </w:rPr>
              <w:t>структурного</w:t>
            </w:r>
            <w:proofErr w:type="gramEnd"/>
            <w:r w:rsidRPr="00701430">
              <w:rPr>
                <w:rFonts w:ascii="Times New Roman" w:hAnsi="Times New Roman" w:cs="Times New Roman"/>
                <w:iCs/>
                <w:color w:val="000000"/>
                <w:sz w:val="28"/>
                <w:szCs w:val="28"/>
                <w:shd w:val="clear" w:color="auto" w:fill="FFFFFF"/>
              </w:rPr>
              <w:t xml:space="preserve"> плану</w:t>
            </w:r>
          </w:p>
        </w:tc>
        <w:tc>
          <w:tcPr>
            <w:tcW w:w="3118" w:type="dxa"/>
          </w:tcPr>
          <w:p w:rsidR="00B1264F" w:rsidRPr="00701430" w:rsidRDefault="00F40601" w:rsidP="00F40601">
            <w:pPr>
              <w:spacing w:line="276" w:lineRule="auto"/>
              <w:rPr>
                <w:rFonts w:ascii="Times New Roman" w:hAnsi="Times New Roman" w:cs="Times New Roman"/>
                <w:sz w:val="28"/>
                <w:szCs w:val="28"/>
              </w:rPr>
            </w:pPr>
            <w:r>
              <w:rPr>
                <w:rFonts w:ascii="Times New Roman" w:hAnsi="Times New Roman" w:cs="Times New Roman"/>
                <w:sz w:val="28"/>
                <w:szCs w:val="28"/>
                <w:lang w:val="uk-UA"/>
              </w:rPr>
              <w:t>Н</w:t>
            </w:r>
            <w:r w:rsidR="00B1264F" w:rsidRPr="00701430">
              <w:rPr>
                <w:rFonts w:ascii="Times New Roman" w:hAnsi="Times New Roman" w:cs="Times New Roman"/>
                <w:sz w:val="28"/>
                <w:szCs w:val="28"/>
              </w:rPr>
              <w:t>аявність переважної частки інформації про клієнтів, постачальників, рекламну діяльність, інфраструктурних зв’язків та ін.</w:t>
            </w:r>
          </w:p>
        </w:tc>
        <w:tc>
          <w:tcPr>
            <w:tcW w:w="4647" w:type="dxa"/>
          </w:tcPr>
          <w:p w:rsidR="00B1264F" w:rsidRPr="00701430" w:rsidRDefault="00F40601" w:rsidP="00F40601">
            <w:pPr>
              <w:spacing w:line="276" w:lineRule="auto"/>
              <w:rPr>
                <w:rFonts w:ascii="Times New Roman" w:hAnsi="Times New Roman" w:cs="Times New Roman"/>
                <w:sz w:val="28"/>
                <w:szCs w:val="28"/>
              </w:rPr>
            </w:pPr>
            <w:r>
              <w:rPr>
                <w:rFonts w:ascii="Times New Roman" w:hAnsi="Times New Roman" w:cs="Times New Roman"/>
                <w:sz w:val="28"/>
                <w:szCs w:val="28"/>
                <w:lang w:val="uk-UA"/>
              </w:rPr>
              <w:t>Ця</w:t>
            </w:r>
            <w:r w:rsidR="00B1264F" w:rsidRPr="00701430">
              <w:rPr>
                <w:rFonts w:ascii="Times New Roman" w:hAnsi="Times New Roman" w:cs="Times New Roman"/>
                <w:sz w:val="28"/>
                <w:szCs w:val="28"/>
              </w:rPr>
              <w:t xml:space="preserve"> інформаці</w:t>
            </w:r>
            <w:r>
              <w:rPr>
                <w:rFonts w:ascii="Times New Roman" w:hAnsi="Times New Roman" w:cs="Times New Roman"/>
                <w:sz w:val="28"/>
                <w:szCs w:val="28"/>
                <w:lang w:val="uk-UA"/>
              </w:rPr>
              <w:t>я</w:t>
            </w:r>
            <w:r w:rsidR="00B1264F" w:rsidRPr="00701430">
              <w:rPr>
                <w:rFonts w:ascii="Times New Roman" w:hAnsi="Times New Roman" w:cs="Times New Roman"/>
                <w:sz w:val="28"/>
                <w:szCs w:val="28"/>
              </w:rPr>
              <w:t xml:space="preserve"> здобувається досить </w:t>
            </w:r>
            <w:r>
              <w:rPr>
                <w:rFonts w:ascii="Times New Roman" w:hAnsi="Times New Roman" w:cs="Times New Roman"/>
                <w:sz w:val="28"/>
                <w:szCs w:val="28"/>
                <w:lang w:val="uk-UA"/>
              </w:rPr>
              <w:t>довго</w:t>
            </w:r>
            <w:r w:rsidR="00B1264F" w:rsidRPr="00701430">
              <w:rPr>
                <w:rFonts w:ascii="Times New Roman" w:hAnsi="Times New Roman" w:cs="Times New Roman"/>
                <w:sz w:val="28"/>
                <w:szCs w:val="28"/>
              </w:rPr>
              <w:t xml:space="preserve">, що на нове підприємство на ринку </w:t>
            </w:r>
            <w:r w:rsidRPr="00701430">
              <w:rPr>
                <w:rFonts w:ascii="Times New Roman" w:hAnsi="Times New Roman" w:cs="Times New Roman"/>
                <w:sz w:val="28"/>
                <w:szCs w:val="28"/>
              </w:rPr>
              <w:t xml:space="preserve">може вплинути </w:t>
            </w:r>
            <w:r w:rsidR="00B1264F" w:rsidRPr="00701430">
              <w:rPr>
                <w:rFonts w:ascii="Times New Roman" w:hAnsi="Times New Roman" w:cs="Times New Roman"/>
                <w:sz w:val="28"/>
                <w:szCs w:val="28"/>
              </w:rPr>
              <w:t>негативно.</w:t>
            </w:r>
          </w:p>
        </w:tc>
      </w:tr>
      <w:tr w:rsidR="00B1264F" w:rsidRPr="00701430" w:rsidTr="00B1264F">
        <w:tc>
          <w:tcPr>
            <w:tcW w:w="2093" w:type="dxa"/>
          </w:tcPr>
          <w:p w:rsidR="00B1264F" w:rsidRPr="00701430" w:rsidRDefault="00B1264F" w:rsidP="00800D01">
            <w:pPr>
              <w:spacing w:line="276" w:lineRule="auto"/>
              <w:rPr>
                <w:rFonts w:ascii="Times New Roman" w:hAnsi="Times New Roman" w:cs="Times New Roman"/>
                <w:sz w:val="28"/>
                <w:szCs w:val="28"/>
              </w:rPr>
            </w:pPr>
            <w:r w:rsidRPr="00701430">
              <w:rPr>
                <w:rStyle w:val="apple-converted-space"/>
                <w:rFonts w:ascii="Times New Roman" w:hAnsi="Times New Roman" w:cs="Times New Roman"/>
                <w:color w:val="000000"/>
                <w:sz w:val="28"/>
                <w:szCs w:val="28"/>
                <w:shd w:val="clear" w:color="auto" w:fill="FFFFFF"/>
              </w:rPr>
              <w:t>Загроза появи нових конкуренті</w:t>
            </w:r>
            <w:proofErr w:type="gramStart"/>
            <w:r w:rsidRPr="00701430">
              <w:rPr>
                <w:rStyle w:val="apple-converted-space"/>
                <w:rFonts w:ascii="Times New Roman" w:hAnsi="Times New Roman" w:cs="Times New Roman"/>
                <w:color w:val="000000"/>
                <w:sz w:val="28"/>
                <w:szCs w:val="28"/>
                <w:shd w:val="clear" w:color="auto" w:fill="FFFFFF"/>
              </w:rPr>
              <w:t>в</w:t>
            </w:r>
            <w:proofErr w:type="gramEnd"/>
          </w:p>
        </w:tc>
        <w:tc>
          <w:tcPr>
            <w:tcW w:w="3118" w:type="dxa"/>
          </w:tcPr>
          <w:p w:rsidR="00B1264F" w:rsidRPr="00701430" w:rsidRDefault="00B1264F" w:rsidP="00800D01">
            <w:pPr>
              <w:spacing w:line="276" w:lineRule="auto"/>
              <w:rPr>
                <w:rFonts w:ascii="Times New Roman" w:hAnsi="Times New Roman" w:cs="Times New Roman"/>
                <w:sz w:val="28"/>
                <w:szCs w:val="28"/>
              </w:rPr>
            </w:pPr>
            <w:proofErr w:type="gramStart"/>
            <w:r w:rsidRPr="00701430">
              <w:rPr>
                <w:rFonts w:ascii="Times New Roman" w:hAnsi="Times New Roman" w:cs="Times New Roman"/>
                <w:sz w:val="28"/>
                <w:szCs w:val="28"/>
              </w:rPr>
              <w:t>Нов</w:t>
            </w:r>
            <w:proofErr w:type="gramEnd"/>
            <w:r w:rsidRPr="00701430">
              <w:rPr>
                <w:rFonts w:ascii="Times New Roman" w:hAnsi="Times New Roman" w:cs="Times New Roman"/>
                <w:sz w:val="28"/>
                <w:szCs w:val="28"/>
              </w:rPr>
              <w:t xml:space="preserve">і конкуренти </w:t>
            </w:r>
            <w:r w:rsidR="00BE66D6">
              <w:rPr>
                <w:rFonts w:ascii="Times New Roman" w:hAnsi="Times New Roman" w:cs="Times New Roman"/>
                <w:sz w:val="28"/>
                <w:szCs w:val="28"/>
              </w:rPr>
              <w:t>при</w:t>
            </w:r>
            <w:r w:rsidRPr="00701430">
              <w:rPr>
                <w:rFonts w:ascii="Times New Roman" w:hAnsi="Times New Roman" w:cs="Times New Roman"/>
                <w:sz w:val="28"/>
                <w:szCs w:val="28"/>
              </w:rPr>
              <w:t xml:space="preserve">носять у галузь нові виробничі потужності й прагнуть добути частку ринку збуту, знижуючи </w:t>
            </w:r>
            <w:r w:rsidR="00F40601" w:rsidRPr="00701430">
              <w:rPr>
                <w:rFonts w:ascii="Times New Roman" w:hAnsi="Times New Roman" w:cs="Times New Roman"/>
                <w:sz w:val="28"/>
                <w:szCs w:val="28"/>
              </w:rPr>
              <w:t xml:space="preserve">тим самим </w:t>
            </w:r>
            <w:r w:rsidRPr="00701430">
              <w:rPr>
                <w:rFonts w:ascii="Times New Roman" w:hAnsi="Times New Roman" w:cs="Times New Roman"/>
                <w:sz w:val="28"/>
                <w:szCs w:val="28"/>
              </w:rPr>
              <w:t>позиційний прибуток.</w:t>
            </w:r>
          </w:p>
          <w:p w:rsidR="00B1264F" w:rsidRPr="00701430" w:rsidRDefault="00B1264F" w:rsidP="00800D01">
            <w:pPr>
              <w:spacing w:line="276" w:lineRule="auto"/>
              <w:ind w:firstLine="709"/>
              <w:rPr>
                <w:rFonts w:ascii="Times New Roman" w:hAnsi="Times New Roman" w:cs="Times New Roman"/>
                <w:sz w:val="28"/>
                <w:szCs w:val="28"/>
              </w:rPr>
            </w:pPr>
          </w:p>
        </w:tc>
        <w:tc>
          <w:tcPr>
            <w:tcW w:w="4647" w:type="dxa"/>
          </w:tcPr>
          <w:p w:rsidR="00B1264F" w:rsidRPr="00701430" w:rsidRDefault="00F40601" w:rsidP="00016EC0">
            <w:pPr>
              <w:spacing w:line="276" w:lineRule="auto"/>
              <w:rPr>
                <w:rFonts w:ascii="Times New Roman" w:hAnsi="Times New Roman" w:cs="Times New Roman"/>
                <w:sz w:val="28"/>
                <w:szCs w:val="28"/>
              </w:rPr>
            </w:pPr>
            <w:r>
              <w:rPr>
                <w:rFonts w:ascii="Times New Roman" w:hAnsi="Times New Roman" w:cs="Times New Roman"/>
                <w:sz w:val="28"/>
                <w:szCs w:val="28"/>
                <w:lang w:val="uk-UA"/>
              </w:rPr>
              <w:t xml:space="preserve">Через конкуренцію можливе </w:t>
            </w:r>
            <w:r w:rsidR="00016EC0">
              <w:rPr>
                <w:rFonts w:ascii="Times New Roman" w:hAnsi="Times New Roman" w:cs="Times New Roman"/>
                <w:sz w:val="28"/>
                <w:szCs w:val="28"/>
                <w:lang w:val="uk-UA"/>
              </w:rPr>
              <w:t>з</w:t>
            </w:r>
            <w:r w:rsidR="00B1264F" w:rsidRPr="00701430">
              <w:rPr>
                <w:rFonts w:ascii="Times New Roman" w:hAnsi="Times New Roman" w:cs="Times New Roman"/>
                <w:sz w:val="28"/>
                <w:szCs w:val="28"/>
              </w:rPr>
              <w:t>ниж</w:t>
            </w:r>
            <w:r w:rsidR="00016EC0">
              <w:rPr>
                <w:rFonts w:ascii="Times New Roman" w:hAnsi="Times New Roman" w:cs="Times New Roman"/>
                <w:sz w:val="28"/>
                <w:szCs w:val="28"/>
                <w:lang w:val="uk-UA"/>
              </w:rPr>
              <w:t>ення</w:t>
            </w:r>
            <w:r w:rsidR="00B1264F" w:rsidRPr="00701430">
              <w:rPr>
                <w:rFonts w:ascii="Times New Roman" w:hAnsi="Times New Roman" w:cs="Times New Roman"/>
                <w:sz w:val="28"/>
                <w:szCs w:val="28"/>
              </w:rPr>
              <w:t xml:space="preserve"> загальн</w:t>
            </w:r>
            <w:r w:rsidR="00016EC0">
              <w:rPr>
                <w:rFonts w:ascii="Times New Roman" w:hAnsi="Times New Roman" w:cs="Times New Roman"/>
                <w:sz w:val="28"/>
                <w:szCs w:val="28"/>
                <w:lang w:val="uk-UA"/>
              </w:rPr>
              <w:t>ої</w:t>
            </w:r>
            <w:r w:rsidR="00016EC0">
              <w:rPr>
                <w:rFonts w:ascii="Times New Roman" w:hAnsi="Times New Roman" w:cs="Times New Roman"/>
                <w:sz w:val="28"/>
                <w:szCs w:val="28"/>
              </w:rPr>
              <w:t xml:space="preserve"> </w:t>
            </w:r>
            <w:r w:rsidR="00B1264F" w:rsidRPr="00701430">
              <w:rPr>
                <w:rFonts w:ascii="Times New Roman" w:hAnsi="Times New Roman" w:cs="Times New Roman"/>
                <w:sz w:val="28"/>
                <w:szCs w:val="28"/>
              </w:rPr>
              <w:t xml:space="preserve">прибутковості в </w:t>
            </w:r>
            <w:r w:rsidR="00016EC0">
              <w:rPr>
                <w:rFonts w:ascii="Times New Roman" w:hAnsi="Times New Roman" w:cs="Times New Roman"/>
                <w:sz w:val="28"/>
                <w:szCs w:val="28"/>
                <w:lang w:val="uk-UA"/>
              </w:rPr>
              <w:t xml:space="preserve">даній </w:t>
            </w:r>
            <w:r w:rsidR="00B1264F" w:rsidRPr="00701430">
              <w:rPr>
                <w:rFonts w:ascii="Times New Roman" w:hAnsi="Times New Roman" w:cs="Times New Roman"/>
                <w:sz w:val="28"/>
                <w:szCs w:val="28"/>
              </w:rPr>
              <w:t xml:space="preserve">галузі. </w:t>
            </w:r>
            <w:r w:rsidR="00016EC0">
              <w:rPr>
                <w:rFonts w:ascii="Times New Roman" w:hAnsi="Times New Roman" w:cs="Times New Roman"/>
                <w:sz w:val="28"/>
                <w:szCs w:val="28"/>
                <w:lang w:val="uk-UA"/>
              </w:rPr>
              <w:t>Для</w:t>
            </w:r>
            <w:r w:rsidR="00B1264F" w:rsidRPr="00701430">
              <w:rPr>
                <w:rFonts w:ascii="Times New Roman" w:hAnsi="Times New Roman" w:cs="Times New Roman"/>
                <w:sz w:val="28"/>
                <w:szCs w:val="28"/>
              </w:rPr>
              <w:t xml:space="preserve"> збере</w:t>
            </w:r>
            <w:r w:rsidR="00016EC0">
              <w:rPr>
                <w:rFonts w:ascii="Times New Roman" w:hAnsi="Times New Roman" w:cs="Times New Roman"/>
                <w:sz w:val="28"/>
                <w:szCs w:val="28"/>
                <w:lang w:val="uk-UA"/>
              </w:rPr>
              <w:t xml:space="preserve">ження </w:t>
            </w:r>
            <w:r w:rsidR="00B1264F" w:rsidRPr="00701430">
              <w:rPr>
                <w:rFonts w:ascii="Times New Roman" w:hAnsi="Times New Roman" w:cs="Times New Roman"/>
                <w:sz w:val="28"/>
                <w:szCs w:val="28"/>
              </w:rPr>
              <w:t>конкурентоспроможн</w:t>
            </w:r>
            <w:r w:rsidR="00016EC0">
              <w:rPr>
                <w:rFonts w:ascii="Times New Roman" w:hAnsi="Times New Roman" w:cs="Times New Roman"/>
                <w:sz w:val="28"/>
                <w:szCs w:val="28"/>
                <w:lang w:val="uk-UA"/>
              </w:rPr>
              <w:t>ості необхідні</w:t>
            </w:r>
            <w:r w:rsidR="00B1264F" w:rsidRPr="00701430">
              <w:rPr>
                <w:rFonts w:ascii="Times New Roman" w:hAnsi="Times New Roman" w:cs="Times New Roman"/>
                <w:sz w:val="28"/>
                <w:szCs w:val="28"/>
              </w:rPr>
              <w:t xml:space="preserve"> додатков</w:t>
            </w:r>
            <w:r w:rsidR="00016EC0">
              <w:rPr>
                <w:rFonts w:ascii="Times New Roman" w:hAnsi="Times New Roman" w:cs="Times New Roman"/>
                <w:sz w:val="28"/>
                <w:szCs w:val="28"/>
                <w:lang w:val="uk-UA"/>
              </w:rPr>
              <w:t>і</w:t>
            </w:r>
            <w:r w:rsidR="00016EC0">
              <w:rPr>
                <w:rFonts w:ascii="Times New Roman" w:hAnsi="Times New Roman" w:cs="Times New Roman"/>
                <w:sz w:val="28"/>
                <w:szCs w:val="28"/>
              </w:rPr>
              <w:t xml:space="preserve"> витрат</w:t>
            </w:r>
            <w:r w:rsidR="00016EC0">
              <w:rPr>
                <w:rFonts w:ascii="Times New Roman" w:hAnsi="Times New Roman" w:cs="Times New Roman"/>
                <w:sz w:val="28"/>
                <w:szCs w:val="28"/>
                <w:lang w:val="uk-UA"/>
              </w:rPr>
              <w:t xml:space="preserve">и </w:t>
            </w:r>
            <w:r w:rsidR="00B1264F" w:rsidRPr="00701430">
              <w:rPr>
                <w:rFonts w:ascii="Times New Roman" w:hAnsi="Times New Roman" w:cs="Times New Roman"/>
                <w:sz w:val="28"/>
                <w:szCs w:val="28"/>
              </w:rPr>
              <w:t xml:space="preserve">на рекламу, </w:t>
            </w:r>
            <w:r w:rsidR="00016EC0">
              <w:rPr>
                <w:rFonts w:ascii="Times New Roman" w:hAnsi="Times New Roman" w:cs="Times New Roman"/>
                <w:sz w:val="28"/>
                <w:szCs w:val="28"/>
              </w:rPr>
              <w:t>НДДКР</w:t>
            </w:r>
            <w:r w:rsidR="00016EC0" w:rsidRPr="00701430">
              <w:rPr>
                <w:rFonts w:ascii="Times New Roman" w:hAnsi="Times New Roman" w:cs="Times New Roman"/>
                <w:sz w:val="28"/>
                <w:szCs w:val="28"/>
              </w:rPr>
              <w:t xml:space="preserve">, організацію </w:t>
            </w:r>
            <w:r w:rsidR="00016EC0">
              <w:rPr>
                <w:rFonts w:ascii="Times New Roman" w:hAnsi="Times New Roman" w:cs="Times New Roman"/>
                <w:sz w:val="28"/>
                <w:szCs w:val="28"/>
                <w:lang w:val="uk-UA"/>
              </w:rPr>
              <w:t>продаж</w:t>
            </w:r>
            <w:r w:rsidR="00B1264F" w:rsidRPr="00701430">
              <w:rPr>
                <w:rFonts w:ascii="Times New Roman" w:hAnsi="Times New Roman" w:cs="Times New Roman"/>
                <w:sz w:val="28"/>
                <w:szCs w:val="28"/>
              </w:rPr>
              <w:t>.</w:t>
            </w:r>
          </w:p>
        </w:tc>
      </w:tr>
      <w:tr w:rsidR="00B1264F" w:rsidRPr="00701430" w:rsidTr="00B1264F">
        <w:tc>
          <w:tcPr>
            <w:tcW w:w="2093" w:type="dxa"/>
          </w:tcPr>
          <w:p w:rsidR="00B1264F" w:rsidRPr="00701430" w:rsidRDefault="00B1264F" w:rsidP="00800D01">
            <w:pPr>
              <w:spacing w:line="276" w:lineRule="auto"/>
              <w:rPr>
                <w:rFonts w:ascii="Times New Roman" w:hAnsi="Times New Roman" w:cs="Times New Roman"/>
                <w:sz w:val="28"/>
                <w:szCs w:val="28"/>
              </w:rPr>
            </w:pPr>
            <w:r w:rsidRPr="00701430">
              <w:rPr>
                <w:rStyle w:val="apple-converted-space"/>
                <w:rFonts w:ascii="Times New Roman" w:hAnsi="Times New Roman" w:cs="Times New Roman"/>
                <w:color w:val="000000"/>
                <w:sz w:val="28"/>
                <w:szCs w:val="28"/>
                <w:shd w:val="clear" w:color="auto" w:fill="FFFFFF"/>
              </w:rPr>
              <w:t>Наявність товарів-замінникі</w:t>
            </w:r>
            <w:proofErr w:type="gramStart"/>
            <w:r w:rsidRPr="00701430">
              <w:rPr>
                <w:rStyle w:val="apple-converted-space"/>
                <w:rFonts w:ascii="Times New Roman" w:hAnsi="Times New Roman" w:cs="Times New Roman"/>
                <w:color w:val="000000"/>
                <w:sz w:val="28"/>
                <w:szCs w:val="28"/>
                <w:shd w:val="clear" w:color="auto" w:fill="FFFFFF"/>
              </w:rPr>
              <w:t>в</w:t>
            </w:r>
            <w:proofErr w:type="gramEnd"/>
          </w:p>
        </w:tc>
        <w:tc>
          <w:tcPr>
            <w:tcW w:w="3118" w:type="dxa"/>
          </w:tcPr>
          <w:p w:rsidR="00B1264F" w:rsidRPr="00701430" w:rsidRDefault="00B1264F" w:rsidP="00016EC0">
            <w:pPr>
              <w:spacing w:line="276" w:lineRule="auto"/>
              <w:rPr>
                <w:rFonts w:ascii="Times New Roman" w:hAnsi="Times New Roman" w:cs="Times New Roman"/>
                <w:sz w:val="28"/>
                <w:szCs w:val="28"/>
              </w:rPr>
            </w:pPr>
            <w:r w:rsidRPr="00701430">
              <w:rPr>
                <w:rFonts w:ascii="Times New Roman" w:hAnsi="Times New Roman" w:cs="Times New Roman"/>
                <w:sz w:val="28"/>
                <w:szCs w:val="28"/>
              </w:rPr>
              <w:t>Обмежує</w:t>
            </w:r>
            <w:r w:rsidR="00016EC0">
              <w:rPr>
                <w:rFonts w:ascii="Times New Roman" w:hAnsi="Times New Roman" w:cs="Times New Roman"/>
                <w:sz w:val="28"/>
                <w:szCs w:val="28"/>
                <w:lang w:val="uk-UA"/>
              </w:rPr>
              <w:t xml:space="preserve"> ймовірну ринкову</w:t>
            </w:r>
            <w:r w:rsidR="00016EC0">
              <w:rPr>
                <w:rFonts w:ascii="Times New Roman" w:hAnsi="Times New Roman" w:cs="Times New Roman"/>
                <w:sz w:val="28"/>
                <w:szCs w:val="28"/>
              </w:rPr>
              <w:t xml:space="preserve"> ціну</w:t>
            </w:r>
            <w:r w:rsidRPr="00701430">
              <w:rPr>
                <w:rFonts w:ascii="Times New Roman" w:hAnsi="Times New Roman" w:cs="Times New Roman"/>
                <w:sz w:val="28"/>
                <w:szCs w:val="28"/>
              </w:rPr>
              <w:t xml:space="preserve"> нашого </w:t>
            </w:r>
            <w:proofErr w:type="gramStart"/>
            <w:r w:rsidRPr="00701430">
              <w:rPr>
                <w:rFonts w:ascii="Times New Roman" w:hAnsi="Times New Roman" w:cs="Times New Roman"/>
                <w:sz w:val="28"/>
                <w:szCs w:val="28"/>
              </w:rPr>
              <w:t>п</w:t>
            </w:r>
            <w:proofErr w:type="gramEnd"/>
            <w:r w:rsidRPr="00701430">
              <w:rPr>
                <w:rFonts w:ascii="Times New Roman" w:hAnsi="Times New Roman" w:cs="Times New Roman"/>
                <w:sz w:val="28"/>
                <w:szCs w:val="28"/>
              </w:rPr>
              <w:t xml:space="preserve">ідприємства </w:t>
            </w:r>
          </w:p>
        </w:tc>
        <w:tc>
          <w:tcPr>
            <w:tcW w:w="4647" w:type="dxa"/>
          </w:tcPr>
          <w:p w:rsidR="00B1264F" w:rsidRPr="00701430" w:rsidRDefault="00016EC0" w:rsidP="00016EC0">
            <w:pPr>
              <w:spacing w:line="276" w:lineRule="auto"/>
              <w:rPr>
                <w:rFonts w:ascii="Times New Roman" w:hAnsi="Times New Roman" w:cs="Times New Roman"/>
                <w:sz w:val="28"/>
                <w:szCs w:val="28"/>
              </w:rPr>
            </w:pPr>
            <w:r>
              <w:rPr>
                <w:rFonts w:ascii="Times New Roman" w:hAnsi="Times New Roman" w:cs="Times New Roman"/>
                <w:sz w:val="28"/>
                <w:szCs w:val="28"/>
                <w:lang w:val="uk-UA"/>
              </w:rPr>
              <w:t>Вищі</w:t>
            </w:r>
            <w:r w:rsidR="00B1264F" w:rsidRPr="00701430">
              <w:rPr>
                <w:rFonts w:ascii="Times New Roman" w:hAnsi="Times New Roman" w:cs="Times New Roman"/>
                <w:sz w:val="28"/>
                <w:szCs w:val="28"/>
              </w:rPr>
              <w:t xml:space="preserve"> ціни </w:t>
            </w:r>
            <w:r>
              <w:rPr>
                <w:rFonts w:ascii="Times New Roman" w:hAnsi="Times New Roman" w:cs="Times New Roman"/>
                <w:sz w:val="28"/>
                <w:szCs w:val="28"/>
                <w:lang w:val="uk-UA"/>
              </w:rPr>
              <w:t>змушують</w:t>
            </w:r>
            <w:r w:rsidR="00B1264F" w:rsidRPr="00701430">
              <w:rPr>
                <w:rFonts w:ascii="Times New Roman" w:hAnsi="Times New Roman" w:cs="Times New Roman"/>
                <w:sz w:val="28"/>
                <w:szCs w:val="28"/>
              </w:rPr>
              <w:t xml:space="preserve"> покупців звернутися до замінника</w:t>
            </w:r>
            <w:r>
              <w:rPr>
                <w:rFonts w:ascii="Times New Roman" w:hAnsi="Times New Roman" w:cs="Times New Roman"/>
                <w:sz w:val="28"/>
                <w:szCs w:val="28"/>
                <w:lang w:val="uk-UA"/>
              </w:rPr>
              <w:t>, що</w:t>
            </w:r>
            <w:r w:rsidR="00B1264F" w:rsidRPr="00701430">
              <w:rPr>
                <w:rFonts w:ascii="Times New Roman" w:hAnsi="Times New Roman" w:cs="Times New Roman"/>
                <w:sz w:val="28"/>
                <w:szCs w:val="28"/>
              </w:rPr>
              <w:t xml:space="preserve"> зниз</w:t>
            </w:r>
            <w:r>
              <w:rPr>
                <w:rFonts w:ascii="Times New Roman" w:hAnsi="Times New Roman" w:cs="Times New Roman"/>
                <w:sz w:val="28"/>
                <w:szCs w:val="28"/>
                <w:lang w:val="uk-UA"/>
              </w:rPr>
              <w:t>ить</w:t>
            </w:r>
            <w:r w:rsidR="00B1264F" w:rsidRPr="00701430">
              <w:rPr>
                <w:rFonts w:ascii="Times New Roman" w:hAnsi="Times New Roman" w:cs="Times New Roman"/>
                <w:sz w:val="28"/>
                <w:szCs w:val="28"/>
              </w:rPr>
              <w:t xml:space="preserve"> обсяг </w:t>
            </w:r>
            <w:r>
              <w:rPr>
                <w:rFonts w:ascii="Times New Roman" w:hAnsi="Times New Roman" w:cs="Times New Roman"/>
                <w:sz w:val="28"/>
                <w:szCs w:val="28"/>
                <w:lang w:val="uk-UA"/>
              </w:rPr>
              <w:t xml:space="preserve">продажу та </w:t>
            </w:r>
            <w:r w:rsidR="00B1264F" w:rsidRPr="00701430">
              <w:rPr>
                <w:rFonts w:ascii="Times New Roman" w:hAnsi="Times New Roman" w:cs="Times New Roman"/>
                <w:sz w:val="28"/>
                <w:szCs w:val="28"/>
              </w:rPr>
              <w:t>виробництва в галузі.</w:t>
            </w:r>
          </w:p>
        </w:tc>
      </w:tr>
    </w:tbl>
    <w:p w:rsidR="00800D01" w:rsidRDefault="00800D01">
      <w:pPr>
        <w:rPr>
          <w:rFonts w:ascii="Times New Roman" w:eastAsia="Calibri" w:hAnsi="Times New Roman" w:cs="Times New Roman"/>
          <w:bCs/>
          <w:iCs/>
          <w:sz w:val="28"/>
          <w:szCs w:val="28"/>
        </w:rPr>
      </w:pPr>
      <w:r>
        <w:rPr>
          <w:rFonts w:ascii="Times New Roman" w:eastAsia="Calibri" w:hAnsi="Times New Roman" w:cs="Times New Roman"/>
          <w:bCs/>
          <w:iCs/>
          <w:sz w:val="28"/>
          <w:szCs w:val="28"/>
        </w:rPr>
        <w:br w:type="page"/>
      </w:r>
    </w:p>
    <w:p w:rsidR="00B1264F" w:rsidRPr="00701430" w:rsidRDefault="00B1264F" w:rsidP="00701430">
      <w:pPr>
        <w:spacing w:after="0" w:line="360" w:lineRule="auto"/>
        <w:ind w:firstLine="709"/>
        <w:rPr>
          <w:rFonts w:ascii="Times New Roman" w:hAnsi="Times New Roman" w:cs="Times New Roman"/>
          <w:sz w:val="28"/>
          <w:szCs w:val="28"/>
        </w:rPr>
      </w:pPr>
      <w:r w:rsidRPr="00701430">
        <w:rPr>
          <w:rFonts w:ascii="Times New Roman" w:eastAsia="Calibri" w:hAnsi="Times New Roman" w:cs="Times New Roman"/>
          <w:bCs/>
          <w:iCs/>
          <w:sz w:val="28"/>
          <w:szCs w:val="28"/>
        </w:rPr>
        <w:lastRenderedPageBreak/>
        <w:t>Таблиця 4.6 – Фактори можливостей</w:t>
      </w:r>
    </w:p>
    <w:tbl>
      <w:tblPr>
        <w:tblStyle w:val="ad"/>
        <w:tblW w:w="0" w:type="auto"/>
        <w:tblLook w:val="04A0"/>
      </w:tblPr>
      <w:tblGrid>
        <w:gridCol w:w="3190"/>
        <w:gridCol w:w="3190"/>
        <w:gridCol w:w="3190"/>
      </w:tblGrid>
      <w:tr w:rsidR="00016EC0" w:rsidTr="00016EC0">
        <w:tc>
          <w:tcPr>
            <w:tcW w:w="3190" w:type="dxa"/>
          </w:tcPr>
          <w:p w:rsidR="00016EC0" w:rsidRDefault="00016EC0" w:rsidP="00815758">
            <w:pPr>
              <w:spacing w:line="360" w:lineRule="auto"/>
              <w:ind w:right="20"/>
              <w:jc w:val="center"/>
              <w:rPr>
                <w:rFonts w:ascii="Times New Roman" w:eastAsia="Bookman Old Style" w:hAnsi="Times New Roman" w:cs="Times New Roman"/>
                <w:color w:val="000000"/>
                <w:sz w:val="28"/>
                <w:szCs w:val="28"/>
                <w:lang w:val="uk-UA"/>
              </w:rPr>
            </w:pPr>
            <w:r w:rsidRPr="00701430">
              <w:rPr>
                <w:rFonts w:ascii="Times New Roman" w:eastAsia="Calibri" w:hAnsi="Times New Roman" w:cs="Times New Roman"/>
                <w:iCs/>
                <w:sz w:val="28"/>
                <w:szCs w:val="28"/>
              </w:rPr>
              <w:t>Фактор</w:t>
            </w:r>
          </w:p>
        </w:tc>
        <w:tc>
          <w:tcPr>
            <w:tcW w:w="3190" w:type="dxa"/>
          </w:tcPr>
          <w:p w:rsidR="00016EC0" w:rsidRDefault="00016EC0" w:rsidP="00815758">
            <w:pPr>
              <w:spacing w:line="360" w:lineRule="auto"/>
              <w:ind w:right="20"/>
              <w:jc w:val="center"/>
              <w:rPr>
                <w:rFonts w:ascii="Times New Roman" w:eastAsia="Bookman Old Style" w:hAnsi="Times New Roman" w:cs="Times New Roman"/>
                <w:color w:val="000000"/>
                <w:sz w:val="28"/>
                <w:szCs w:val="28"/>
                <w:lang w:val="uk-UA"/>
              </w:rPr>
            </w:pPr>
            <w:r w:rsidRPr="00701430">
              <w:rPr>
                <w:rFonts w:ascii="Times New Roman" w:eastAsia="Calibri" w:hAnsi="Times New Roman" w:cs="Times New Roman"/>
                <w:iCs/>
                <w:sz w:val="28"/>
                <w:szCs w:val="28"/>
              </w:rPr>
              <w:t>Змі</w:t>
            </w:r>
            <w:proofErr w:type="gramStart"/>
            <w:r w:rsidRPr="00701430">
              <w:rPr>
                <w:rFonts w:ascii="Times New Roman" w:eastAsia="Calibri" w:hAnsi="Times New Roman" w:cs="Times New Roman"/>
                <w:iCs/>
                <w:sz w:val="28"/>
                <w:szCs w:val="28"/>
              </w:rPr>
              <w:t>ст</w:t>
            </w:r>
            <w:proofErr w:type="gramEnd"/>
            <w:r w:rsidRPr="00701430">
              <w:rPr>
                <w:rFonts w:ascii="Times New Roman" w:eastAsia="Calibri" w:hAnsi="Times New Roman" w:cs="Times New Roman"/>
                <w:iCs/>
                <w:sz w:val="28"/>
                <w:szCs w:val="28"/>
              </w:rPr>
              <w:t xml:space="preserve"> можливості</w:t>
            </w:r>
          </w:p>
        </w:tc>
        <w:tc>
          <w:tcPr>
            <w:tcW w:w="3190" w:type="dxa"/>
          </w:tcPr>
          <w:p w:rsidR="00016EC0" w:rsidRDefault="00016EC0" w:rsidP="00815758">
            <w:pPr>
              <w:spacing w:line="360" w:lineRule="auto"/>
              <w:ind w:right="20"/>
              <w:jc w:val="center"/>
              <w:rPr>
                <w:rFonts w:ascii="Times New Roman" w:eastAsia="Bookman Old Style" w:hAnsi="Times New Roman" w:cs="Times New Roman"/>
                <w:color w:val="000000"/>
                <w:sz w:val="28"/>
                <w:szCs w:val="28"/>
                <w:lang w:val="uk-UA"/>
              </w:rPr>
            </w:pPr>
            <w:r w:rsidRPr="00701430">
              <w:rPr>
                <w:rFonts w:ascii="Times New Roman" w:eastAsia="Calibri" w:hAnsi="Times New Roman" w:cs="Times New Roman"/>
                <w:iCs/>
                <w:sz w:val="28"/>
                <w:szCs w:val="28"/>
              </w:rPr>
              <w:t>Можлива реакція компанії</w:t>
            </w:r>
          </w:p>
        </w:tc>
      </w:tr>
      <w:tr w:rsidR="00016EC0" w:rsidTr="00F65E72">
        <w:tc>
          <w:tcPr>
            <w:tcW w:w="3190" w:type="dxa"/>
            <w:vAlign w:val="bottom"/>
          </w:tcPr>
          <w:p w:rsidR="00016EC0" w:rsidRPr="00701430" w:rsidRDefault="00016EC0" w:rsidP="00F65E72">
            <w:pPr>
              <w:spacing w:line="360" w:lineRule="auto"/>
              <w:ind w:left="142"/>
              <w:rPr>
                <w:rFonts w:ascii="Times New Roman" w:hAnsi="Times New Roman" w:cs="Times New Roman"/>
                <w:sz w:val="28"/>
                <w:szCs w:val="28"/>
              </w:rPr>
            </w:pPr>
            <w:r w:rsidRPr="00701430">
              <w:rPr>
                <w:rFonts w:ascii="Times New Roman" w:hAnsi="Times New Roman" w:cs="Times New Roman"/>
                <w:iCs/>
                <w:color w:val="000000"/>
                <w:sz w:val="28"/>
                <w:szCs w:val="28"/>
                <w:shd w:val="clear" w:color="auto" w:fill="FFFFFF"/>
              </w:rPr>
              <w:t>Конкурентні переваги, що ґрунтуються на нормативно-правових актах</w:t>
            </w:r>
          </w:p>
        </w:tc>
        <w:tc>
          <w:tcPr>
            <w:tcW w:w="3190" w:type="dxa"/>
          </w:tcPr>
          <w:p w:rsidR="00016EC0" w:rsidRPr="00701430" w:rsidRDefault="007C077C" w:rsidP="00F65E72">
            <w:pPr>
              <w:spacing w:line="360" w:lineRule="auto"/>
              <w:ind w:left="142"/>
              <w:rPr>
                <w:rFonts w:ascii="Times New Roman" w:hAnsi="Times New Roman" w:cs="Times New Roman"/>
                <w:sz w:val="28"/>
                <w:szCs w:val="28"/>
              </w:rPr>
            </w:pPr>
            <w:r>
              <w:rPr>
                <w:rFonts w:ascii="Times New Roman" w:hAnsi="Times New Roman" w:cs="Times New Roman"/>
                <w:sz w:val="28"/>
                <w:szCs w:val="28"/>
                <w:lang w:val="uk-UA"/>
              </w:rPr>
              <w:t>Пільгові</w:t>
            </w:r>
            <w:r w:rsidR="00016EC0" w:rsidRPr="00701430">
              <w:rPr>
                <w:rFonts w:ascii="Times New Roman" w:hAnsi="Times New Roman" w:cs="Times New Roman"/>
                <w:sz w:val="28"/>
                <w:szCs w:val="28"/>
              </w:rPr>
              <w:t xml:space="preserve"> умов</w:t>
            </w:r>
            <w:r>
              <w:rPr>
                <w:rFonts w:ascii="Times New Roman" w:hAnsi="Times New Roman" w:cs="Times New Roman"/>
                <w:sz w:val="28"/>
                <w:szCs w:val="28"/>
                <w:lang w:val="uk-UA"/>
              </w:rPr>
              <w:t>и</w:t>
            </w:r>
            <w:r w:rsidR="00016EC0" w:rsidRPr="00701430">
              <w:rPr>
                <w:rFonts w:ascii="Times New Roman" w:hAnsi="Times New Roman" w:cs="Times New Roman"/>
                <w:sz w:val="28"/>
                <w:szCs w:val="28"/>
              </w:rPr>
              <w:t xml:space="preserve"> для нових підприємств даного виду діяльності.</w:t>
            </w:r>
          </w:p>
        </w:tc>
        <w:tc>
          <w:tcPr>
            <w:tcW w:w="3190" w:type="dxa"/>
          </w:tcPr>
          <w:p w:rsidR="00016EC0" w:rsidRPr="00701430" w:rsidRDefault="007C077C" w:rsidP="00F65E72">
            <w:pPr>
              <w:spacing w:line="360" w:lineRule="auto"/>
              <w:ind w:left="142"/>
              <w:rPr>
                <w:rFonts w:ascii="Times New Roman" w:hAnsi="Times New Roman" w:cs="Times New Roman"/>
                <w:sz w:val="28"/>
                <w:szCs w:val="28"/>
              </w:rPr>
            </w:pPr>
            <w:r>
              <w:rPr>
                <w:rFonts w:ascii="Times New Roman" w:hAnsi="Times New Roman" w:cs="Times New Roman"/>
                <w:sz w:val="28"/>
                <w:szCs w:val="28"/>
                <w:lang w:val="uk-UA"/>
              </w:rPr>
              <w:t>Швидкий</w:t>
            </w:r>
            <w:r>
              <w:rPr>
                <w:rFonts w:ascii="Times New Roman" w:hAnsi="Times New Roman" w:cs="Times New Roman"/>
                <w:sz w:val="28"/>
                <w:szCs w:val="28"/>
              </w:rPr>
              <w:t xml:space="preserve"> вих</w:t>
            </w:r>
            <w:r>
              <w:rPr>
                <w:rFonts w:ascii="Times New Roman" w:hAnsi="Times New Roman" w:cs="Times New Roman"/>
                <w:sz w:val="28"/>
                <w:szCs w:val="28"/>
                <w:lang w:val="uk-UA"/>
              </w:rPr>
              <w:t>ід</w:t>
            </w:r>
            <w:r w:rsidR="00016EC0" w:rsidRPr="00701430">
              <w:rPr>
                <w:rFonts w:ascii="Times New Roman" w:hAnsi="Times New Roman" w:cs="Times New Roman"/>
                <w:sz w:val="28"/>
                <w:szCs w:val="28"/>
              </w:rPr>
              <w:t xml:space="preserve"> на ринок для ведення підприємницької діяльності.</w:t>
            </w:r>
          </w:p>
        </w:tc>
      </w:tr>
      <w:tr w:rsidR="00016EC0" w:rsidRPr="00121AD8" w:rsidTr="00016EC0">
        <w:tc>
          <w:tcPr>
            <w:tcW w:w="3190" w:type="dxa"/>
          </w:tcPr>
          <w:p w:rsidR="00016EC0" w:rsidRPr="00701430" w:rsidRDefault="00016EC0" w:rsidP="00F65E72">
            <w:pPr>
              <w:spacing w:line="360" w:lineRule="auto"/>
              <w:ind w:left="142"/>
              <w:rPr>
                <w:rFonts w:ascii="Times New Roman" w:hAnsi="Times New Roman" w:cs="Times New Roman"/>
                <w:sz w:val="28"/>
                <w:szCs w:val="28"/>
              </w:rPr>
            </w:pPr>
            <w:r w:rsidRPr="00701430">
              <w:rPr>
                <w:rFonts w:ascii="Times New Roman" w:hAnsi="Times New Roman" w:cs="Times New Roman"/>
                <w:sz w:val="28"/>
                <w:szCs w:val="28"/>
              </w:rPr>
              <w:t>Розвиток НДДКР</w:t>
            </w:r>
          </w:p>
        </w:tc>
        <w:tc>
          <w:tcPr>
            <w:tcW w:w="3190" w:type="dxa"/>
          </w:tcPr>
          <w:p w:rsidR="00016EC0" w:rsidRPr="00701430" w:rsidRDefault="007C077C" w:rsidP="007C077C">
            <w:pPr>
              <w:spacing w:line="360" w:lineRule="auto"/>
              <w:ind w:left="142"/>
              <w:rPr>
                <w:rFonts w:ascii="Times New Roman" w:hAnsi="Times New Roman" w:cs="Times New Roman"/>
                <w:sz w:val="28"/>
                <w:szCs w:val="28"/>
              </w:rPr>
            </w:pPr>
            <w:r>
              <w:rPr>
                <w:rFonts w:ascii="Times New Roman" w:hAnsi="Times New Roman" w:cs="Times New Roman"/>
                <w:sz w:val="28"/>
                <w:szCs w:val="28"/>
                <w:lang w:val="uk-UA"/>
              </w:rPr>
              <w:t>Невеликі</w:t>
            </w:r>
            <w:r w:rsidR="00016EC0" w:rsidRPr="00701430">
              <w:rPr>
                <w:rFonts w:ascii="Times New Roman" w:hAnsi="Times New Roman" w:cs="Times New Roman"/>
                <w:sz w:val="28"/>
                <w:szCs w:val="28"/>
              </w:rPr>
              <w:t xml:space="preserve"> підприємства є руші</w:t>
            </w:r>
            <w:r>
              <w:rPr>
                <w:rFonts w:ascii="Times New Roman" w:hAnsi="Times New Roman" w:cs="Times New Roman"/>
                <w:sz w:val="28"/>
                <w:szCs w:val="28"/>
                <w:lang w:val="uk-UA"/>
              </w:rPr>
              <w:t>йною силою для</w:t>
            </w:r>
            <w:r>
              <w:rPr>
                <w:rFonts w:ascii="Times New Roman" w:hAnsi="Times New Roman" w:cs="Times New Roman"/>
                <w:sz w:val="28"/>
                <w:szCs w:val="28"/>
              </w:rPr>
              <w:t xml:space="preserve"> створення та </w:t>
            </w:r>
            <w:r>
              <w:rPr>
                <w:rFonts w:ascii="Times New Roman" w:hAnsi="Times New Roman" w:cs="Times New Roman"/>
                <w:sz w:val="28"/>
                <w:szCs w:val="28"/>
                <w:lang w:val="uk-UA"/>
              </w:rPr>
              <w:t>вп</w:t>
            </w:r>
            <w:r w:rsidR="00016EC0" w:rsidRPr="00701430">
              <w:rPr>
                <w:rFonts w:ascii="Times New Roman" w:hAnsi="Times New Roman" w:cs="Times New Roman"/>
                <w:sz w:val="28"/>
                <w:szCs w:val="28"/>
              </w:rPr>
              <w:t>ровадження нов</w:t>
            </w:r>
            <w:r>
              <w:rPr>
                <w:rFonts w:ascii="Times New Roman" w:hAnsi="Times New Roman" w:cs="Times New Roman"/>
                <w:sz w:val="28"/>
                <w:szCs w:val="28"/>
                <w:lang w:val="uk-UA"/>
              </w:rPr>
              <w:t xml:space="preserve">ітніх </w:t>
            </w:r>
            <w:r w:rsidR="00016EC0" w:rsidRPr="00701430">
              <w:rPr>
                <w:rFonts w:ascii="Times New Roman" w:hAnsi="Times New Roman" w:cs="Times New Roman"/>
                <w:sz w:val="28"/>
                <w:szCs w:val="28"/>
              </w:rPr>
              <w:t>технологій.</w:t>
            </w:r>
          </w:p>
        </w:tc>
        <w:tc>
          <w:tcPr>
            <w:tcW w:w="3190" w:type="dxa"/>
          </w:tcPr>
          <w:p w:rsidR="00016EC0" w:rsidRPr="00701430" w:rsidRDefault="00016EC0" w:rsidP="007C077C">
            <w:pPr>
              <w:spacing w:line="360" w:lineRule="auto"/>
              <w:ind w:left="142"/>
              <w:rPr>
                <w:rFonts w:ascii="Times New Roman" w:hAnsi="Times New Roman" w:cs="Times New Roman"/>
                <w:sz w:val="28"/>
                <w:szCs w:val="28"/>
              </w:rPr>
            </w:pPr>
            <w:r w:rsidRPr="00701430">
              <w:rPr>
                <w:rFonts w:ascii="Times New Roman" w:hAnsi="Times New Roman" w:cs="Times New Roman"/>
                <w:sz w:val="28"/>
                <w:szCs w:val="28"/>
              </w:rPr>
              <w:t>Нові</w:t>
            </w:r>
            <w:r w:rsidR="007C077C">
              <w:rPr>
                <w:rFonts w:ascii="Times New Roman" w:hAnsi="Times New Roman" w:cs="Times New Roman"/>
                <w:sz w:val="28"/>
                <w:szCs w:val="28"/>
                <w:lang w:val="uk-UA"/>
              </w:rPr>
              <w:t>тні</w:t>
            </w:r>
            <w:r w:rsidRPr="00701430">
              <w:rPr>
                <w:rFonts w:ascii="Times New Roman" w:hAnsi="Times New Roman" w:cs="Times New Roman"/>
                <w:sz w:val="28"/>
                <w:szCs w:val="28"/>
              </w:rPr>
              <w:t xml:space="preserve"> технології сприяють зменшенню собівартості послуги</w:t>
            </w:r>
            <w:r w:rsidR="007C077C">
              <w:rPr>
                <w:rFonts w:ascii="Times New Roman" w:hAnsi="Times New Roman" w:cs="Times New Roman"/>
                <w:sz w:val="28"/>
                <w:szCs w:val="28"/>
                <w:lang w:val="uk-UA"/>
              </w:rPr>
              <w:t xml:space="preserve">; </w:t>
            </w:r>
            <w:r w:rsidR="007C077C" w:rsidRPr="00701430">
              <w:rPr>
                <w:rFonts w:ascii="Times New Roman" w:hAnsi="Times New Roman" w:cs="Times New Roman"/>
                <w:sz w:val="28"/>
                <w:szCs w:val="28"/>
              </w:rPr>
              <w:t>збільшенню обсягів продажу;</w:t>
            </w:r>
            <w:r w:rsidR="007C077C">
              <w:rPr>
                <w:rFonts w:ascii="Times New Roman" w:hAnsi="Times New Roman" w:cs="Times New Roman"/>
                <w:sz w:val="28"/>
                <w:szCs w:val="28"/>
                <w:lang w:val="uk-UA"/>
              </w:rPr>
              <w:t xml:space="preserve"> </w:t>
            </w:r>
            <w:proofErr w:type="gramStart"/>
            <w:r w:rsidR="007C077C">
              <w:rPr>
                <w:rFonts w:ascii="Times New Roman" w:hAnsi="Times New Roman" w:cs="Times New Roman"/>
                <w:sz w:val="28"/>
                <w:szCs w:val="28"/>
                <w:lang w:val="uk-UA"/>
              </w:rPr>
              <w:t>п</w:t>
            </w:r>
            <w:proofErr w:type="gramEnd"/>
            <w:r w:rsidR="007C077C">
              <w:rPr>
                <w:rFonts w:ascii="Times New Roman" w:hAnsi="Times New Roman" w:cs="Times New Roman"/>
                <w:sz w:val="28"/>
                <w:szCs w:val="28"/>
                <w:lang w:val="uk-UA"/>
              </w:rPr>
              <w:t>ідвищенню якості послуги або створенню нової</w:t>
            </w:r>
            <w:r w:rsidRPr="00701430">
              <w:rPr>
                <w:rFonts w:ascii="Times New Roman" w:hAnsi="Times New Roman" w:cs="Times New Roman"/>
                <w:sz w:val="28"/>
                <w:szCs w:val="28"/>
              </w:rPr>
              <w:t>.</w:t>
            </w:r>
          </w:p>
        </w:tc>
      </w:tr>
    </w:tbl>
    <w:p w:rsidR="00016EC0" w:rsidRDefault="00016EC0" w:rsidP="00701430">
      <w:pPr>
        <w:spacing w:after="0" w:line="360" w:lineRule="auto"/>
        <w:ind w:right="20" w:firstLine="709"/>
        <w:jc w:val="both"/>
        <w:rPr>
          <w:rFonts w:ascii="Times New Roman" w:eastAsia="Bookman Old Style" w:hAnsi="Times New Roman" w:cs="Times New Roman"/>
          <w:color w:val="000000"/>
          <w:sz w:val="28"/>
          <w:szCs w:val="28"/>
          <w:lang w:val="uk-UA"/>
        </w:rPr>
      </w:pPr>
    </w:p>
    <w:p w:rsidR="00CB0185" w:rsidRDefault="00A32757" w:rsidP="00701430">
      <w:pPr>
        <w:spacing w:after="0" w:line="360" w:lineRule="auto"/>
        <w:ind w:firstLine="709"/>
        <w:jc w:val="both"/>
        <w:rPr>
          <w:rFonts w:ascii="Times New Roman" w:eastAsia="Bookman Old Style" w:hAnsi="Times New Roman" w:cs="Times New Roman"/>
          <w:color w:val="000000"/>
          <w:sz w:val="28"/>
          <w:szCs w:val="28"/>
          <w:lang w:val="uk-UA"/>
        </w:rPr>
      </w:pPr>
      <w:bookmarkStart w:id="85" w:name="page12"/>
      <w:bookmarkEnd w:id="85"/>
      <w:r>
        <w:rPr>
          <w:rFonts w:ascii="Times New Roman" w:eastAsia="Bookman Old Style" w:hAnsi="Times New Roman" w:cs="Times New Roman"/>
          <w:color w:val="000000"/>
          <w:sz w:val="28"/>
          <w:szCs w:val="28"/>
          <w:lang w:val="uk-UA"/>
        </w:rPr>
        <w:t>Проведемо детальніший аналіз конкуренції в галузі, застосувавши модель «п</w:t>
      </w:r>
      <w:r w:rsidRPr="00A32757">
        <w:rPr>
          <w:rFonts w:ascii="Times New Roman" w:eastAsia="Bookman Old Style" w:hAnsi="Times New Roman" w:cs="Times New Roman"/>
          <w:color w:val="000000"/>
          <w:sz w:val="28"/>
          <w:szCs w:val="28"/>
          <w:lang w:val="uk-UA"/>
        </w:rPr>
        <w:t>’</w:t>
      </w:r>
      <w:r>
        <w:rPr>
          <w:rFonts w:ascii="Times New Roman" w:eastAsia="Bookman Old Style" w:hAnsi="Times New Roman" w:cs="Times New Roman"/>
          <w:color w:val="000000"/>
          <w:sz w:val="28"/>
          <w:szCs w:val="28"/>
          <w:lang w:val="uk-UA"/>
        </w:rPr>
        <w:t>яти сил конкуренції» М. Портера. Оцінимо загальний вплив конкурентного середовища на діяльність компанії. Для оцінки впливу окремих факторів конкурентного середовища використаємо трибальну шкалу: 1 – слабкий вплив, 2 – помірний вплив, 3 – сильний вплив.</w:t>
      </w:r>
      <w:r w:rsidR="00CB0185">
        <w:rPr>
          <w:rFonts w:ascii="Times New Roman" w:eastAsia="Bookman Old Style" w:hAnsi="Times New Roman" w:cs="Times New Roman"/>
          <w:color w:val="000000"/>
          <w:sz w:val="28"/>
          <w:szCs w:val="28"/>
          <w:lang w:val="uk-UA"/>
        </w:rPr>
        <w:t xml:space="preserve"> А також підрахуємо середнє значення впливу за кожною конкурентною силою (табл. 4.7).</w:t>
      </w:r>
    </w:p>
    <w:p w:rsidR="00CB0185" w:rsidRDefault="00CB0185" w:rsidP="00701430">
      <w:pPr>
        <w:spacing w:after="0" w:line="360" w:lineRule="auto"/>
        <w:ind w:firstLine="709"/>
        <w:jc w:val="both"/>
        <w:rPr>
          <w:rFonts w:ascii="Times New Roman" w:eastAsia="Bookman Old Style" w:hAnsi="Times New Roman" w:cs="Times New Roman"/>
          <w:color w:val="000000"/>
          <w:sz w:val="28"/>
          <w:szCs w:val="28"/>
          <w:lang w:val="uk-UA"/>
        </w:rPr>
      </w:pPr>
      <w:r>
        <w:rPr>
          <w:rFonts w:ascii="Times New Roman" w:eastAsia="Bookman Old Style" w:hAnsi="Times New Roman" w:cs="Times New Roman"/>
          <w:color w:val="000000"/>
          <w:sz w:val="28"/>
          <w:szCs w:val="28"/>
          <w:lang w:val="uk-UA"/>
        </w:rPr>
        <w:t>Таким чином, ми визначили середні значення впливу появи нових конкурентів, сили впливу товарів-замінників, покупців, постачальників, інтенсивності конкуренції між підприємствами.</w:t>
      </w:r>
    </w:p>
    <w:p w:rsidR="00CB0185" w:rsidRDefault="00CB0185">
      <w:pPr>
        <w:rPr>
          <w:rFonts w:ascii="Times New Roman" w:eastAsia="Bookman Old Style" w:hAnsi="Times New Roman" w:cs="Times New Roman"/>
          <w:color w:val="000000"/>
          <w:sz w:val="28"/>
          <w:szCs w:val="28"/>
          <w:lang w:val="uk-UA"/>
        </w:rPr>
      </w:pPr>
      <w:r>
        <w:rPr>
          <w:rFonts w:ascii="Times New Roman" w:eastAsia="Bookman Old Style" w:hAnsi="Times New Roman" w:cs="Times New Roman"/>
          <w:color w:val="000000"/>
          <w:sz w:val="28"/>
          <w:szCs w:val="28"/>
          <w:lang w:val="uk-UA"/>
        </w:rPr>
        <w:br w:type="page"/>
      </w:r>
    </w:p>
    <w:p w:rsidR="00B96BE4" w:rsidRPr="002E1DFA" w:rsidRDefault="00B96BE4" w:rsidP="00B96BE4">
      <w:pPr>
        <w:spacing w:after="0" w:line="360" w:lineRule="auto"/>
        <w:ind w:firstLine="709"/>
        <w:rPr>
          <w:rFonts w:ascii="Times New Roman" w:hAnsi="Times New Roman" w:cs="Times New Roman"/>
          <w:sz w:val="28"/>
          <w:szCs w:val="28"/>
        </w:rPr>
      </w:pPr>
      <w:r w:rsidRPr="002E1DFA">
        <w:rPr>
          <w:rFonts w:ascii="Times New Roman" w:hAnsi="Times New Roman" w:cs="Times New Roman"/>
          <w:color w:val="000000"/>
          <w:sz w:val="28"/>
          <w:szCs w:val="28"/>
        </w:rPr>
        <w:lastRenderedPageBreak/>
        <w:t xml:space="preserve">Таблиця </w:t>
      </w:r>
      <w:r>
        <w:rPr>
          <w:rFonts w:ascii="Times New Roman" w:hAnsi="Times New Roman" w:cs="Times New Roman"/>
          <w:color w:val="000000"/>
          <w:sz w:val="28"/>
          <w:szCs w:val="28"/>
          <w:lang w:val="uk-UA"/>
        </w:rPr>
        <w:t>4.7</w:t>
      </w:r>
      <w:r w:rsidRPr="002E1DF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2E1DFA">
        <w:rPr>
          <w:rFonts w:ascii="Times New Roman" w:hAnsi="Times New Roman" w:cs="Times New Roman"/>
          <w:color w:val="000000"/>
          <w:sz w:val="28"/>
          <w:szCs w:val="28"/>
          <w:lang w:val="uk-UA"/>
        </w:rPr>
        <w:t xml:space="preserve"> </w:t>
      </w:r>
      <w:r w:rsidRPr="002E1DFA">
        <w:rPr>
          <w:rFonts w:ascii="Times New Roman" w:hAnsi="Times New Roman" w:cs="Times New Roman"/>
          <w:sz w:val="28"/>
          <w:szCs w:val="28"/>
        </w:rPr>
        <w:t>Оцінка</w:t>
      </w:r>
      <w:r>
        <w:rPr>
          <w:rFonts w:ascii="Times New Roman" w:hAnsi="Times New Roman" w:cs="Times New Roman"/>
          <w:sz w:val="28"/>
          <w:szCs w:val="28"/>
          <w:lang w:val="uk-UA"/>
        </w:rPr>
        <w:t xml:space="preserve"> </w:t>
      </w:r>
      <w:r w:rsidRPr="002E1DFA">
        <w:rPr>
          <w:rFonts w:ascii="Times New Roman" w:hAnsi="Times New Roman" w:cs="Times New Roman"/>
          <w:sz w:val="28"/>
          <w:szCs w:val="28"/>
        </w:rPr>
        <w:t xml:space="preserve">конкурентного середовища діяльності компанії </w:t>
      </w:r>
    </w:p>
    <w:tbl>
      <w:tblPr>
        <w:tblW w:w="9276" w:type="dxa"/>
        <w:jc w:val="center"/>
        <w:tblLook w:val="04A0"/>
      </w:tblPr>
      <w:tblGrid>
        <w:gridCol w:w="1947"/>
        <w:gridCol w:w="2648"/>
        <w:gridCol w:w="3238"/>
        <w:gridCol w:w="509"/>
        <w:gridCol w:w="491"/>
        <w:gridCol w:w="443"/>
      </w:tblGrid>
      <w:tr w:rsidR="00B96BE4" w:rsidRPr="00B1264F" w:rsidTr="00815758">
        <w:trPr>
          <w:trHeight w:val="330"/>
          <w:jc w:val="center"/>
        </w:trPr>
        <w:tc>
          <w:tcPr>
            <w:tcW w:w="1947"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96BE4" w:rsidRPr="00B96BE4" w:rsidRDefault="00B96BE4" w:rsidP="00815758">
            <w:pPr>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Конкурентні сили</w:t>
            </w:r>
          </w:p>
        </w:tc>
        <w:tc>
          <w:tcPr>
            <w:tcW w:w="264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96BE4" w:rsidRPr="00B96BE4" w:rsidRDefault="00B96BE4" w:rsidP="00815758">
            <w:pPr>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Фактор</w:t>
            </w:r>
          </w:p>
        </w:tc>
        <w:tc>
          <w:tcPr>
            <w:tcW w:w="323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B96BE4" w:rsidRPr="00B96BE4" w:rsidRDefault="00B96BE4" w:rsidP="00815758">
            <w:pPr>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Стан фактору</w:t>
            </w:r>
          </w:p>
        </w:tc>
        <w:tc>
          <w:tcPr>
            <w:tcW w:w="1443" w:type="dxa"/>
            <w:gridSpan w:val="3"/>
            <w:tcBorders>
              <w:top w:val="single" w:sz="8" w:space="0" w:color="auto"/>
              <w:left w:val="nil"/>
              <w:bottom w:val="single" w:sz="8" w:space="0" w:color="auto"/>
              <w:right w:val="single" w:sz="8" w:space="0" w:color="000000"/>
            </w:tcBorders>
            <w:shd w:val="clear" w:color="000000" w:fill="FFFFFF"/>
            <w:vAlign w:val="center"/>
            <w:hideMark/>
          </w:tcPr>
          <w:p w:rsidR="00B96BE4" w:rsidRPr="00B96BE4" w:rsidRDefault="00B96BE4" w:rsidP="00815758">
            <w:pPr>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Оцінка фактору в балах</w:t>
            </w:r>
          </w:p>
        </w:tc>
      </w:tr>
      <w:tr w:rsidR="00B96BE4" w:rsidRPr="00B1264F" w:rsidTr="00815758">
        <w:trPr>
          <w:trHeight w:val="330"/>
          <w:jc w:val="center"/>
        </w:trPr>
        <w:tc>
          <w:tcPr>
            <w:tcW w:w="1947" w:type="dxa"/>
            <w:vMerge/>
            <w:tcBorders>
              <w:top w:val="single" w:sz="8" w:space="0" w:color="auto"/>
              <w:left w:val="single" w:sz="8" w:space="0" w:color="auto"/>
              <w:bottom w:val="single" w:sz="8" w:space="0" w:color="000000"/>
              <w:right w:val="single" w:sz="8" w:space="0" w:color="auto"/>
            </w:tcBorders>
            <w:vAlign w:val="center"/>
            <w:hideMark/>
          </w:tcPr>
          <w:p w:rsidR="00B96BE4" w:rsidRPr="00B96BE4" w:rsidRDefault="00B96BE4" w:rsidP="00815758">
            <w:pPr>
              <w:rPr>
                <w:rFonts w:ascii="Times New Roman" w:eastAsia="Times New Roman" w:hAnsi="Times New Roman" w:cs="Times New Roman"/>
                <w:b/>
                <w:bCs/>
                <w:iCs/>
                <w:color w:val="000000"/>
                <w:sz w:val="24"/>
                <w:szCs w:val="24"/>
              </w:rPr>
            </w:pPr>
          </w:p>
        </w:tc>
        <w:tc>
          <w:tcPr>
            <w:tcW w:w="2648" w:type="dxa"/>
            <w:vMerge/>
            <w:tcBorders>
              <w:top w:val="single" w:sz="8" w:space="0" w:color="auto"/>
              <w:left w:val="single" w:sz="8" w:space="0" w:color="auto"/>
              <w:bottom w:val="single" w:sz="8" w:space="0" w:color="000000"/>
              <w:right w:val="single" w:sz="8" w:space="0" w:color="auto"/>
            </w:tcBorders>
            <w:vAlign w:val="center"/>
            <w:hideMark/>
          </w:tcPr>
          <w:p w:rsidR="00B96BE4" w:rsidRPr="00B96BE4" w:rsidRDefault="00B96BE4" w:rsidP="00815758">
            <w:pPr>
              <w:rPr>
                <w:rFonts w:ascii="Times New Roman" w:eastAsia="Times New Roman" w:hAnsi="Times New Roman" w:cs="Times New Roman"/>
                <w:b/>
                <w:bCs/>
                <w:iCs/>
                <w:color w:val="000000"/>
                <w:sz w:val="24"/>
                <w:szCs w:val="24"/>
              </w:rPr>
            </w:pPr>
          </w:p>
        </w:tc>
        <w:tc>
          <w:tcPr>
            <w:tcW w:w="3238" w:type="dxa"/>
            <w:vMerge/>
            <w:tcBorders>
              <w:top w:val="single" w:sz="8" w:space="0" w:color="auto"/>
              <w:left w:val="single" w:sz="8" w:space="0" w:color="auto"/>
              <w:bottom w:val="single" w:sz="8" w:space="0" w:color="000000"/>
              <w:right w:val="single" w:sz="8" w:space="0" w:color="auto"/>
            </w:tcBorders>
            <w:vAlign w:val="center"/>
            <w:hideMark/>
          </w:tcPr>
          <w:p w:rsidR="00B96BE4" w:rsidRPr="00B96BE4" w:rsidRDefault="00B96BE4" w:rsidP="00815758">
            <w:pPr>
              <w:rPr>
                <w:rFonts w:ascii="Times New Roman" w:eastAsia="Times New Roman" w:hAnsi="Times New Roman" w:cs="Times New Roman"/>
                <w:b/>
                <w:bCs/>
                <w:iCs/>
                <w:color w:val="000000"/>
                <w:sz w:val="24"/>
                <w:szCs w:val="24"/>
              </w:rPr>
            </w:pPr>
          </w:p>
        </w:tc>
        <w:tc>
          <w:tcPr>
            <w:tcW w:w="509" w:type="dxa"/>
            <w:tcBorders>
              <w:top w:val="nil"/>
              <w:left w:val="nil"/>
              <w:bottom w:val="nil"/>
              <w:right w:val="nil"/>
            </w:tcBorders>
            <w:shd w:val="clear" w:color="000000" w:fill="FFFFFF"/>
            <w:vAlign w:val="center"/>
            <w:hideMark/>
          </w:tcPr>
          <w:p w:rsidR="00B96BE4" w:rsidRPr="00B96BE4" w:rsidRDefault="00B96BE4" w:rsidP="00815758">
            <w:pPr>
              <w:ind w:firstLineChars="100" w:firstLine="240"/>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1</w:t>
            </w:r>
          </w:p>
        </w:tc>
        <w:tc>
          <w:tcPr>
            <w:tcW w:w="491" w:type="dxa"/>
            <w:tcBorders>
              <w:top w:val="nil"/>
              <w:left w:val="single" w:sz="8" w:space="0" w:color="auto"/>
              <w:bottom w:val="nil"/>
              <w:right w:val="nil"/>
            </w:tcBorders>
            <w:shd w:val="clear" w:color="000000" w:fill="FFFFFF"/>
            <w:vAlign w:val="center"/>
            <w:hideMark/>
          </w:tcPr>
          <w:p w:rsidR="00B96BE4" w:rsidRPr="00B96BE4" w:rsidRDefault="00B96BE4" w:rsidP="00815758">
            <w:pPr>
              <w:ind w:firstLineChars="100" w:firstLine="240"/>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2</w:t>
            </w:r>
          </w:p>
        </w:tc>
        <w:tc>
          <w:tcPr>
            <w:tcW w:w="443" w:type="dxa"/>
            <w:tcBorders>
              <w:top w:val="nil"/>
              <w:left w:val="single" w:sz="8" w:space="0" w:color="auto"/>
              <w:bottom w:val="nil"/>
              <w:right w:val="single" w:sz="8" w:space="0" w:color="auto"/>
            </w:tcBorders>
            <w:shd w:val="clear" w:color="000000" w:fill="FFFFFF"/>
            <w:vAlign w:val="center"/>
            <w:hideMark/>
          </w:tcPr>
          <w:p w:rsidR="00B96BE4" w:rsidRPr="00B96BE4" w:rsidRDefault="00B96BE4" w:rsidP="00815758">
            <w:pPr>
              <w:jc w:val="right"/>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3</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1</w:t>
            </w:r>
            <w:r w:rsidRPr="00B96BE4">
              <w:rPr>
                <w:rFonts w:ascii="Times New Roman" w:eastAsia="Times New Roman" w:hAnsi="Times New Roman" w:cs="Times New Roman"/>
                <w:b/>
                <w:bCs/>
                <w:color w:val="000000"/>
                <w:sz w:val="24"/>
                <w:szCs w:val="24"/>
              </w:rPr>
              <w:t>.Проникнення</w:t>
            </w:r>
          </w:p>
        </w:tc>
        <w:tc>
          <w:tcPr>
            <w:tcW w:w="2648" w:type="dxa"/>
            <w:vMerge w:val="restart"/>
            <w:tcBorders>
              <w:top w:val="nil"/>
              <w:left w:val="single" w:sz="8" w:space="0" w:color="auto"/>
              <w:bottom w:val="single" w:sz="8" w:space="0" w:color="000000"/>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xml:space="preserve">1.1. </w:t>
            </w:r>
            <w:proofErr w:type="gramStart"/>
            <w:r w:rsidRPr="00B96BE4">
              <w:rPr>
                <w:rFonts w:ascii="Times New Roman" w:eastAsia="Times New Roman" w:hAnsi="Times New Roman" w:cs="Times New Roman"/>
                <w:color w:val="000000"/>
                <w:sz w:val="24"/>
                <w:szCs w:val="24"/>
              </w:rPr>
              <w:t>Р</w:t>
            </w:r>
            <w:proofErr w:type="gramEnd"/>
            <w:r w:rsidRPr="00B96BE4">
              <w:rPr>
                <w:rFonts w:ascii="Times New Roman" w:eastAsia="Times New Roman" w:hAnsi="Times New Roman" w:cs="Times New Roman"/>
                <w:color w:val="000000"/>
                <w:sz w:val="24"/>
                <w:szCs w:val="24"/>
              </w:rPr>
              <w:t>івень вхідного бар' єру</w:t>
            </w:r>
          </w:p>
        </w:tc>
        <w:tc>
          <w:tcPr>
            <w:tcW w:w="3238" w:type="dxa"/>
            <w:tcBorders>
              <w:top w:val="nil"/>
              <w:left w:val="nil"/>
              <w:bottom w:val="nil"/>
              <w:right w:val="nil"/>
            </w:tcBorders>
            <w:shd w:val="clear" w:color="000000" w:fill="FFFFFF"/>
            <w:vAlign w:val="center"/>
            <w:hideMark/>
          </w:tcPr>
          <w:p w:rsidR="00B96BE4" w:rsidRPr="00B96BE4" w:rsidRDefault="00063538" w:rsidP="00B96BE4">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Е</w:t>
            </w:r>
            <w:r w:rsidR="00B96BE4" w:rsidRPr="00B96BE4">
              <w:rPr>
                <w:rFonts w:ascii="Times New Roman" w:eastAsia="Times New Roman" w:hAnsi="Times New Roman" w:cs="Times New Roman"/>
                <w:color w:val="000000"/>
                <w:sz w:val="24"/>
                <w:szCs w:val="24"/>
              </w:rPr>
              <w:t>кономія на масштабах збуту</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491" w:type="dxa"/>
            <w:tcBorders>
              <w:top w:val="single" w:sz="8" w:space="0" w:color="auto"/>
              <w:left w:val="single" w:sz="8" w:space="0" w:color="auto"/>
              <w:bottom w:val="nil"/>
              <w:right w:val="nil"/>
            </w:tcBorders>
            <w:shd w:val="clear" w:color="000000" w:fill="FFFFFF"/>
            <w:vAlign w:val="bottom"/>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х</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vAlign w:val="center"/>
            <w:hideMark/>
          </w:tcPr>
          <w:p w:rsidR="00B96BE4" w:rsidRPr="00B96BE4" w:rsidRDefault="00B96BE4" w:rsidP="00E1412A">
            <w:pPr>
              <w:ind w:firstLineChars="100" w:firstLine="241"/>
              <w:rPr>
                <w:rFonts w:ascii="Times New Roman" w:eastAsia="Times New Roman" w:hAnsi="Times New Roman" w:cs="Times New Roman"/>
                <w:b/>
                <w:bCs/>
                <w:color w:val="000000"/>
                <w:sz w:val="24"/>
                <w:szCs w:val="24"/>
              </w:rPr>
            </w:pPr>
            <w:r w:rsidRPr="00B96BE4">
              <w:rPr>
                <w:rFonts w:ascii="Times New Roman" w:eastAsia="Times New Roman" w:hAnsi="Times New Roman" w:cs="Times New Roman"/>
                <w:b/>
                <w:bCs/>
                <w:color w:val="000000"/>
                <w:sz w:val="24"/>
                <w:szCs w:val="24"/>
              </w:rPr>
              <w:t>нових</w:t>
            </w:r>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xml:space="preserve">Високий </w:t>
            </w:r>
            <w:proofErr w:type="gramStart"/>
            <w:r w:rsidRPr="00B96BE4">
              <w:rPr>
                <w:rFonts w:ascii="Times New Roman" w:eastAsia="Times New Roman" w:hAnsi="Times New Roman" w:cs="Times New Roman"/>
                <w:color w:val="000000"/>
                <w:sz w:val="24"/>
                <w:szCs w:val="24"/>
              </w:rPr>
              <w:t>р</w:t>
            </w:r>
            <w:proofErr w:type="gramEnd"/>
            <w:r w:rsidRPr="00B96BE4">
              <w:rPr>
                <w:rFonts w:ascii="Times New Roman" w:eastAsia="Times New Roman" w:hAnsi="Times New Roman" w:cs="Times New Roman"/>
                <w:color w:val="000000"/>
                <w:sz w:val="24"/>
                <w:szCs w:val="24"/>
              </w:rPr>
              <w:t>івень фінансових інвестицій</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bottom"/>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х</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vAlign w:val="center"/>
            <w:hideMark/>
          </w:tcPr>
          <w:p w:rsidR="00B96BE4" w:rsidRPr="00B96BE4" w:rsidRDefault="00B96BE4" w:rsidP="00E1412A">
            <w:pPr>
              <w:ind w:firstLineChars="100" w:firstLine="241"/>
              <w:rPr>
                <w:rFonts w:ascii="Times New Roman" w:eastAsia="Times New Roman" w:hAnsi="Times New Roman" w:cs="Times New Roman"/>
                <w:b/>
                <w:bCs/>
                <w:color w:val="000000"/>
                <w:sz w:val="24"/>
                <w:szCs w:val="24"/>
              </w:rPr>
            </w:pPr>
            <w:r w:rsidRPr="00B96BE4">
              <w:rPr>
                <w:rFonts w:ascii="Times New Roman" w:eastAsia="Times New Roman" w:hAnsi="Times New Roman" w:cs="Times New Roman"/>
                <w:b/>
                <w:bCs/>
                <w:color w:val="000000"/>
                <w:sz w:val="24"/>
                <w:szCs w:val="24"/>
              </w:rPr>
              <w:t>конкуренті</w:t>
            </w:r>
            <w:proofErr w:type="gramStart"/>
            <w:r w:rsidRPr="00B96BE4">
              <w:rPr>
                <w:rFonts w:ascii="Times New Roman" w:eastAsia="Times New Roman" w:hAnsi="Times New Roman" w:cs="Times New Roman"/>
                <w:b/>
                <w:bCs/>
                <w:color w:val="000000"/>
                <w:sz w:val="24"/>
                <w:szCs w:val="24"/>
              </w:rPr>
              <w:t>в</w:t>
            </w:r>
            <w:proofErr w:type="gramEnd"/>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Низький ступінь диференціації продукції</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bottom"/>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х</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Консерватизм існуючої системи поставок</w:t>
            </w:r>
          </w:p>
        </w:tc>
        <w:tc>
          <w:tcPr>
            <w:tcW w:w="509" w:type="dxa"/>
            <w:tcBorders>
              <w:top w:val="single" w:sz="8" w:space="0" w:color="auto"/>
              <w:left w:val="single" w:sz="8" w:space="0" w:color="auto"/>
              <w:bottom w:val="nil"/>
              <w:right w:val="nil"/>
            </w:tcBorders>
            <w:shd w:val="clear" w:color="000000" w:fill="FFFFFF"/>
            <w:vAlign w:val="bottom"/>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х</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Необхідність залучення постійних покупці</w:t>
            </w:r>
            <w:proofErr w:type="gramStart"/>
            <w:r w:rsidRPr="00B96BE4">
              <w:rPr>
                <w:rFonts w:ascii="Times New Roman" w:eastAsia="Times New Roman" w:hAnsi="Times New Roman" w:cs="Times New Roman"/>
                <w:color w:val="000000"/>
                <w:sz w:val="24"/>
                <w:szCs w:val="24"/>
              </w:rPr>
              <w:t>в</w:t>
            </w:r>
            <w:proofErr w:type="gramEnd"/>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ind w:firstLineChars="100" w:firstLine="240"/>
              <w:rPr>
                <w:rFonts w:ascii="Times New Roman" w:eastAsia="Times New Roman" w:hAnsi="Times New Roman" w:cs="Times New Roman"/>
                <w:color w:val="000000"/>
                <w:sz w:val="24"/>
                <w:szCs w:val="24"/>
              </w:rPr>
            </w:pP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х </w:t>
            </w:r>
          </w:p>
        </w:tc>
      </w:tr>
      <w:tr w:rsidR="00B96BE4" w:rsidRPr="00B1264F" w:rsidTr="00815758">
        <w:trPr>
          <w:trHeight w:val="960"/>
          <w:jc w:val="center"/>
        </w:trPr>
        <w:tc>
          <w:tcPr>
            <w:tcW w:w="1947" w:type="dxa"/>
            <w:tcBorders>
              <w:top w:val="nil"/>
              <w:left w:val="single" w:sz="4" w:space="0" w:color="auto"/>
              <w:bottom w:val="nil"/>
              <w:right w:val="nil"/>
            </w:tcBorders>
            <w:shd w:val="clear" w:color="000000" w:fill="FFFFFF"/>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2648" w:type="dxa"/>
            <w:vMerge w:val="restart"/>
            <w:tcBorders>
              <w:top w:val="nil"/>
              <w:left w:val="single" w:sz="8" w:space="0" w:color="auto"/>
              <w:bottom w:val="single" w:sz="8" w:space="0" w:color="000000"/>
              <w:right w:val="single" w:sz="8" w:space="0" w:color="auto"/>
            </w:tcBorders>
            <w:shd w:val="clear" w:color="000000" w:fill="FFFFFF"/>
            <w:vAlign w:val="center"/>
            <w:hideMark/>
          </w:tcPr>
          <w:p w:rsidR="00B96BE4" w:rsidRPr="00B96BE4" w:rsidRDefault="00B96BE4" w:rsidP="00063538">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1.2. Реакція</w:t>
            </w:r>
            <w:r w:rsidR="00063538">
              <w:rPr>
                <w:rFonts w:ascii="Times New Roman" w:eastAsia="Times New Roman" w:hAnsi="Times New Roman" w:cs="Times New Roman"/>
                <w:color w:val="000000"/>
                <w:sz w:val="24"/>
                <w:szCs w:val="24"/>
                <w:lang w:val="uk-UA"/>
              </w:rPr>
              <w:t xml:space="preserve"> існуючих</w:t>
            </w:r>
            <w:r w:rsidRPr="00B96BE4">
              <w:rPr>
                <w:rFonts w:ascii="Times New Roman" w:eastAsia="Times New Roman" w:hAnsi="Times New Roman" w:cs="Times New Roman"/>
                <w:color w:val="000000"/>
                <w:sz w:val="24"/>
                <w:szCs w:val="24"/>
              </w:rPr>
              <w:t xml:space="preserve"> </w:t>
            </w:r>
            <w:proofErr w:type="gramStart"/>
            <w:r w:rsidRPr="00B96BE4">
              <w:rPr>
                <w:rFonts w:ascii="Times New Roman" w:eastAsia="Times New Roman" w:hAnsi="Times New Roman" w:cs="Times New Roman"/>
                <w:color w:val="000000"/>
                <w:sz w:val="24"/>
                <w:szCs w:val="24"/>
              </w:rPr>
              <w:t>п</w:t>
            </w:r>
            <w:proofErr w:type="gramEnd"/>
            <w:r w:rsidRPr="00B96BE4">
              <w:rPr>
                <w:rFonts w:ascii="Times New Roman" w:eastAsia="Times New Roman" w:hAnsi="Times New Roman" w:cs="Times New Roman"/>
                <w:color w:val="000000"/>
                <w:sz w:val="24"/>
                <w:szCs w:val="24"/>
              </w:rPr>
              <w:t>ідприємств на появу нових конкурентів</w:t>
            </w: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Відсутність активної маркетингової політики</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ind w:firstLineChars="100" w:firstLine="240"/>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х</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r>
      <w:tr w:rsidR="00B96BE4" w:rsidRPr="00B1264F" w:rsidTr="00815758">
        <w:trPr>
          <w:trHeight w:val="960"/>
          <w:jc w:val="center"/>
        </w:trPr>
        <w:tc>
          <w:tcPr>
            <w:tcW w:w="1947" w:type="dxa"/>
            <w:tcBorders>
              <w:top w:val="nil"/>
              <w:left w:val="single" w:sz="4" w:space="0" w:color="auto"/>
              <w:bottom w:val="nil"/>
              <w:right w:val="nil"/>
            </w:tcBorders>
            <w:shd w:val="clear" w:color="000000" w:fill="FFFFFF"/>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Низька інноваційна активність управління персоналом</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ind w:firstLineChars="100" w:firstLine="240"/>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х</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r>
      <w:tr w:rsidR="00B96BE4" w:rsidRPr="00B1264F" w:rsidTr="00815758">
        <w:trPr>
          <w:trHeight w:val="960"/>
          <w:jc w:val="center"/>
        </w:trPr>
        <w:tc>
          <w:tcPr>
            <w:tcW w:w="1947" w:type="dxa"/>
            <w:tcBorders>
              <w:top w:val="nil"/>
              <w:left w:val="single" w:sz="8" w:space="0" w:color="auto"/>
              <w:bottom w:val="nil"/>
              <w:right w:val="nil"/>
            </w:tcBorders>
            <w:shd w:val="clear" w:color="000000" w:fill="FFFFFF"/>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96BE4" w:rsidRDefault="00B96BE4" w:rsidP="00B96BE4">
            <w:pPr>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Слабке використання методів ведення конкурентної боротьби</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96BE4" w:rsidRDefault="00B96BE4" w:rsidP="00B96BE4">
            <w:pPr>
              <w:ind w:firstLineChars="100" w:firstLine="240"/>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х</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96BE4" w:rsidRDefault="00B96BE4" w:rsidP="00B96BE4">
            <w:pPr>
              <w:rPr>
                <w:rFonts w:ascii="Times New Roman" w:eastAsia="Times New Roman" w:hAnsi="Times New Roman" w:cs="Times New Roman"/>
                <w:color w:val="000000"/>
                <w:sz w:val="24"/>
                <w:szCs w:val="24"/>
              </w:rPr>
            </w:pPr>
            <w:r w:rsidRPr="00B96BE4">
              <w:rPr>
                <w:rFonts w:ascii="Times New Roman" w:eastAsia="Times New Roman" w:hAnsi="Times New Roman" w:cs="Times New Roman"/>
                <w:color w:val="000000"/>
                <w:sz w:val="24"/>
                <w:szCs w:val="24"/>
              </w:rPr>
              <w:t> </w:t>
            </w:r>
          </w:p>
        </w:tc>
      </w:tr>
      <w:tr w:rsidR="00B96BE4" w:rsidRPr="00B1264F" w:rsidTr="00815758">
        <w:trPr>
          <w:trHeight w:val="330"/>
          <w:jc w:val="center"/>
        </w:trPr>
        <w:tc>
          <w:tcPr>
            <w:tcW w:w="7833" w:type="dxa"/>
            <w:gridSpan w:val="3"/>
            <w:tcBorders>
              <w:top w:val="single" w:sz="8" w:space="0" w:color="auto"/>
              <w:left w:val="single" w:sz="8" w:space="0" w:color="auto"/>
              <w:bottom w:val="single" w:sz="4" w:space="0" w:color="auto"/>
              <w:right w:val="single" w:sz="8" w:space="0" w:color="000000"/>
            </w:tcBorders>
            <w:shd w:val="clear" w:color="000000" w:fill="FFFFFF"/>
            <w:vAlign w:val="center"/>
            <w:hideMark/>
          </w:tcPr>
          <w:p w:rsidR="00B96BE4" w:rsidRPr="00B96BE4" w:rsidRDefault="00B96BE4" w:rsidP="00B96BE4">
            <w:pP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Середнє значення впливу появи нових конкурентів (І</w:t>
            </w:r>
            <w:r w:rsidRPr="00B96BE4">
              <w:rPr>
                <w:rFonts w:ascii="Times New Roman" w:eastAsia="Times New Roman" w:hAnsi="Times New Roman" w:cs="Times New Roman"/>
                <w:b/>
                <w:bCs/>
                <w:iCs/>
                <w:color w:val="000000"/>
                <w:sz w:val="24"/>
                <w:szCs w:val="24"/>
                <w:vertAlign w:val="subscript"/>
              </w:rPr>
              <w:t>нк</w:t>
            </w:r>
            <w:r w:rsidRPr="00B96BE4">
              <w:rPr>
                <w:rFonts w:ascii="Times New Roman" w:eastAsia="Times New Roman" w:hAnsi="Times New Roman" w:cs="Times New Roman"/>
                <w:b/>
                <w:bCs/>
                <w:iCs/>
                <w:color w:val="000000"/>
                <w:sz w:val="24"/>
                <w:szCs w:val="24"/>
              </w:rPr>
              <w:t>)</w:t>
            </w:r>
          </w:p>
        </w:tc>
        <w:tc>
          <w:tcPr>
            <w:tcW w:w="1443" w:type="dxa"/>
            <w:gridSpan w:val="3"/>
            <w:tcBorders>
              <w:top w:val="single" w:sz="8" w:space="0" w:color="auto"/>
              <w:left w:val="nil"/>
              <w:bottom w:val="single" w:sz="4" w:space="0" w:color="auto"/>
              <w:right w:val="single" w:sz="8" w:space="0" w:color="000000"/>
            </w:tcBorders>
            <w:shd w:val="clear" w:color="000000" w:fill="FFFFFF"/>
            <w:vAlign w:val="center"/>
            <w:hideMark/>
          </w:tcPr>
          <w:p w:rsidR="00B96BE4" w:rsidRPr="00B96BE4" w:rsidRDefault="00B96BE4" w:rsidP="00B96BE4">
            <w:pP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2,13</w:t>
            </w:r>
          </w:p>
        </w:tc>
      </w:tr>
    </w:tbl>
    <w:p w:rsidR="00B96BE4" w:rsidRDefault="00B96BE4" w:rsidP="00B96BE4">
      <w:pPr>
        <w:ind w:firstLine="709"/>
        <w:rPr>
          <w:rFonts w:ascii="Times New Roman" w:hAnsi="Times New Roman" w:cs="Times New Roman"/>
          <w:color w:val="000000"/>
          <w:sz w:val="28"/>
          <w:szCs w:val="28"/>
          <w:lang w:val="uk-UA"/>
        </w:rPr>
      </w:pPr>
    </w:p>
    <w:p w:rsidR="00B96BE4" w:rsidRDefault="00B96BE4" w:rsidP="00B96BE4">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B96BE4" w:rsidRDefault="00B96BE4" w:rsidP="00B96BE4">
      <w:pPr>
        <w:ind w:firstLine="709"/>
      </w:pPr>
      <w:r>
        <w:rPr>
          <w:rFonts w:ascii="Times New Roman" w:hAnsi="Times New Roman" w:cs="Times New Roman"/>
          <w:color w:val="000000"/>
          <w:sz w:val="28"/>
          <w:szCs w:val="28"/>
          <w:lang w:val="uk-UA"/>
        </w:rPr>
        <w:lastRenderedPageBreak/>
        <w:t>Продовження т</w:t>
      </w:r>
      <w:r w:rsidRPr="002E1DFA">
        <w:rPr>
          <w:rFonts w:ascii="Times New Roman" w:hAnsi="Times New Roman" w:cs="Times New Roman"/>
          <w:color w:val="000000"/>
          <w:sz w:val="28"/>
          <w:szCs w:val="28"/>
        </w:rPr>
        <w:t>аблиц</w:t>
      </w:r>
      <w:r>
        <w:rPr>
          <w:rFonts w:ascii="Times New Roman" w:hAnsi="Times New Roman" w:cs="Times New Roman"/>
          <w:color w:val="000000"/>
          <w:sz w:val="28"/>
          <w:szCs w:val="28"/>
          <w:lang w:val="uk-UA"/>
        </w:rPr>
        <w:t>і</w:t>
      </w:r>
      <w:r w:rsidRPr="002E1DF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4.7</w:t>
      </w:r>
    </w:p>
    <w:tbl>
      <w:tblPr>
        <w:tblW w:w="9276" w:type="dxa"/>
        <w:jc w:val="center"/>
        <w:tblLook w:val="04A0"/>
      </w:tblPr>
      <w:tblGrid>
        <w:gridCol w:w="1947"/>
        <w:gridCol w:w="2648"/>
        <w:gridCol w:w="3238"/>
        <w:gridCol w:w="509"/>
        <w:gridCol w:w="491"/>
        <w:gridCol w:w="443"/>
      </w:tblGrid>
      <w:tr w:rsidR="00B96BE4" w:rsidRPr="00B1264F" w:rsidTr="00815758">
        <w:trPr>
          <w:trHeight w:val="645"/>
          <w:jc w:val="center"/>
        </w:trPr>
        <w:tc>
          <w:tcPr>
            <w:tcW w:w="1947" w:type="dxa"/>
            <w:vMerge w:val="restart"/>
            <w:tcBorders>
              <w:top w:val="single" w:sz="4" w:space="0" w:color="auto"/>
              <w:left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Конкурентні сили</w:t>
            </w:r>
          </w:p>
        </w:tc>
        <w:tc>
          <w:tcPr>
            <w:tcW w:w="2648" w:type="dxa"/>
            <w:vMerge w:val="restart"/>
            <w:tcBorders>
              <w:top w:val="single" w:sz="4" w:space="0" w:color="auto"/>
              <w:left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Фактор</w:t>
            </w:r>
          </w:p>
        </w:tc>
        <w:tc>
          <w:tcPr>
            <w:tcW w:w="3238" w:type="dxa"/>
            <w:vMerge w:val="restart"/>
            <w:tcBorders>
              <w:top w:val="single" w:sz="4" w:space="0" w:color="auto"/>
              <w:left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Стан фактору</w:t>
            </w:r>
          </w:p>
        </w:tc>
        <w:tc>
          <w:tcPr>
            <w:tcW w:w="1443"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rsidR="00B96BE4" w:rsidRPr="00B96BE4" w:rsidRDefault="00B96BE4" w:rsidP="00B96BE4">
            <w:pPr>
              <w:spacing w:after="0" w:line="240" w:lineRule="auto"/>
              <w:rPr>
                <w:rFonts w:ascii="Times New Roman" w:eastAsia="Times New Roman" w:hAnsi="Times New Roman" w:cs="Times New Roman"/>
                <w:b/>
                <w:color w:val="000000"/>
                <w:sz w:val="24"/>
                <w:szCs w:val="24"/>
                <w:lang w:val="uk-UA"/>
              </w:rPr>
            </w:pPr>
            <w:r w:rsidRPr="00B96BE4">
              <w:rPr>
                <w:rFonts w:ascii="Times New Roman" w:eastAsia="Times New Roman" w:hAnsi="Times New Roman" w:cs="Times New Roman"/>
                <w:b/>
                <w:color w:val="000000"/>
                <w:sz w:val="24"/>
                <w:szCs w:val="24"/>
                <w:lang w:val="uk-UA"/>
              </w:rPr>
              <w:t>Оцінка фактору в балах</w:t>
            </w:r>
          </w:p>
        </w:tc>
      </w:tr>
      <w:tr w:rsidR="00B96BE4" w:rsidRPr="00B1264F" w:rsidTr="00815758">
        <w:trPr>
          <w:trHeight w:val="645"/>
          <w:jc w:val="center"/>
        </w:trPr>
        <w:tc>
          <w:tcPr>
            <w:tcW w:w="1947" w:type="dxa"/>
            <w:vMerge/>
            <w:tcBorders>
              <w:left w:val="single" w:sz="4" w:space="0" w:color="auto"/>
              <w:bottom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p>
        </w:tc>
        <w:tc>
          <w:tcPr>
            <w:tcW w:w="2648" w:type="dxa"/>
            <w:vMerge/>
            <w:tcBorders>
              <w:left w:val="single" w:sz="4" w:space="0" w:color="auto"/>
              <w:bottom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p>
        </w:tc>
        <w:tc>
          <w:tcPr>
            <w:tcW w:w="3238" w:type="dxa"/>
            <w:vMerge/>
            <w:tcBorders>
              <w:left w:val="single" w:sz="4" w:space="0" w:color="auto"/>
              <w:bottom w:val="single" w:sz="4" w:space="0" w:color="auto"/>
              <w:right w:val="single" w:sz="4" w:space="0" w:color="auto"/>
            </w:tcBorders>
            <w:shd w:val="clear" w:color="000000" w:fill="FFFFFF"/>
            <w:vAlign w:val="center"/>
          </w:tcPr>
          <w:p w:rsidR="00B96BE4" w:rsidRPr="00B96BE4" w:rsidRDefault="00B96BE4" w:rsidP="00B96BE4">
            <w:pPr>
              <w:spacing w:after="0" w:line="240" w:lineRule="auto"/>
              <w:jc w:val="center"/>
              <w:rPr>
                <w:rFonts w:ascii="Times New Roman" w:eastAsia="Times New Roman" w:hAnsi="Times New Roman" w:cs="Times New Roman"/>
                <w:b/>
                <w:bCs/>
                <w:iCs/>
                <w:color w:val="000000"/>
                <w:sz w:val="24"/>
                <w:szCs w:val="24"/>
              </w:rPr>
            </w:pPr>
          </w:p>
        </w:tc>
        <w:tc>
          <w:tcPr>
            <w:tcW w:w="509" w:type="dxa"/>
            <w:tcBorders>
              <w:top w:val="single" w:sz="4" w:space="0" w:color="auto"/>
              <w:left w:val="single" w:sz="4" w:space="0" w:color="auto"/>
              <w:bottom w:val="single" w:sz="4" w:space="0" w:color="auto"/>
              <w:right w:val="single" w:sz="4" w:space="0" w:color="auto"/>
            </w:tcBorders>
            <w:shd w:val="clear" w:color="000000" w:fill="FFFFFF"/>
          </w:tcPr>
          <w:p w:rsidR="00B96BE4" w:rsidRPr="00B96BE4" w:rsidRDefault="00B96BE4" w:rsidP="00B96BE4">
            <w:pPr>
              <w:spacing w:line="240" w:lineRule="auto"/>
              <w:rPr>
                <w:rFonts w:ascii="Times New Roman" w:hAnsi="Times New Roman" w:cs="Times New Roman"/>
                <w:sz w:val="24"/>
                <w:szCs w:val="24"/>
              </w:rPr>
            </w:pPr>
            <w:r w:rsidRPr="00B96BE4">
              <w:rPr>
                <w:rFonts w:ascii="Times New Roman" w:hAnsi="Times New Roman" w:cs="Times New Roman"/>
                <w:sz w:val="24"/>
                <w:szCs w:val="24"/>
              </w:rPr>
              <w:t>1</w:t>
            </w:r>
          </w:p>
        </w:tc>
        <w:tc>
          <w:tcPr>
            <w:tcW w:w="491" w:type="dxa"/>
            <w:tcBorders>
              <w:top w:val="single" w:sz="4" w:space="0" w:color="auto"/>
              <w:left w:val="single" w:sz="4" w:space="0" w:color="auto"/>
              <w:bottom w:val="single" w:sz="4" w:space="0" w:color="auto"/>
              <w:right w:val="single" w:sz="4" w:space="0" w:color="auto"/>
            </w:tcBorders>
            <w:shd w:val="clear" w:color="000000" w:fill="FFFFFF"/>
          </w:tcPr>
          <w:p w:rsidR="00B96BE4" w:rsidRPr="00B96BE4" w:rsidRDefault="00B96BE4" w:rsidP="00B96BE4">
            <w:pPr>
              <w:spacing w:line="240" w:lineRule="auto"/>
              <w:rPr>
                <w:rFonts w:ascii="Times New Roman" w:hAnsi="Times New Roman" w:cs="Times New Roman"/>
                <w:sz w:val="24"/>
                <w:szCs w:val="24"/>
              </w:rPr>
            </w:pPr>
            <w:r w:rsidRPr="00B96BE4">
              <w:rPr>
                <w:rFonts w:ascii="Times New Roman" w:hAnsi="Times New Roman" w:cs="Times New Roman"/>
                <w:sz w:val="24"/>
                <w:szCs w:val="24"/>
              </w:rPr>
              <w:t>2</w:t>
            </w:r>
          </w:p>
        </w:tc>
        <w:tc>
          <w:tcPr>
            <w:tcW w:w="443" w:type="dxa"/>
            <w:tcBorders>
              <w:top w:val="single" w:sz="4" w:space="0" w:color="auto"/>
              <w:left w:val="single" w:sz="4" w:space="0" w:color="auto"/>
              <w:bottom w:val="single" w:sz="4" w:space="0" w:color="auto"/>
              <w:right w:val="single" w:sz="4" w:space="0" w:color="auto"/>
            </w:tcBorders>
            <w:shd w:val="clear" w:color="000000" w:fill="FFFFFF"/>
          </w:tcPr>
          <w:p w:rsidR="00B96BE4" w:rsidRPr="00B96BE4" w:rsidRDefault="00B96BE4" w:rsidP="00B96BE4">
            <w:pPr>
              <w:spacing w:line="240" w:lineRule="auto"/>
              <w:rPr>
                <w:rFonts w:ascii="Times New Roman" w:hAnsi="Times New Roman" w:cs="Times New Roman"/>
                <w:sz w:val="24"/>
                <w:szCs w:val="24"/>
              </w:rPr>
            </w:pPr>
            <w:r w:rsidRPr="00B96BE4">
              <w:rPr>
                <w:rFonts w:ascii="Times New Roman" w:hAnsi="Times New Roman" w:cs="Times New Roman"/>
                <w:sz w:val="24"/>
                <w:szCs w:val="24"/>
              </w:rPr>
              <w:t>3</w:t>
            </w:r>
          </w:p>
        </w:tc>
      </w:tr>
      <w:tr w:rsidR="00B96BE4" w:rsidRPr="00B1264F" w:rsidTr="00815758">
        <w:trPr>
          <w:trHeight w:val="645"/>
          <w:jc w:val="center"/>
        </w:trPr>
        <w:tc>
          <w:tcPr>
            <w:tcW w:w="1947"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b/>
                <w:bCs/>
                <w:color w:val="000000"/>
                <w:sz w:val="24"/>
                <w:szCs w:val="24"/>
              </w:rPr>
              <w:t>2.Поява товарі</w:t>
            </w:r>
            <w:proofErr w:type="gramStart"/>
            <w:r w:rsidRPr="00B1264F">
              <w:rPr>
                <w:rFonts w:ascii="Times New Roman" w:eastAsia="Times New Roman" w:hAnsi="Times New Roman" w:cs="Times New Roman"/>
                <w:b/>
                <w:bCs/>
                <w:color w:val="000000"/>
                <w:sz w:val="24"/>
                <w:szCs w:val="24"/>
              </w:rPr>
              <w:t>в-</w:t>
            </w:r>
            <w:proofErr w:type="gramEnd"/>
            <w:r w:rsidRPr="00B1264F">
              <w:rPr>
                <w:rFonts w:ascii="Times New Roman" w:eastAsia="Times New Roman" w:hAnsi="Times New Roman" w:cs="Times New Roman"/>
                <w:b/>
                <w:bCs/>
                <w:color w:val="000000"/>
                <w:sz w:val="24"/>
                <w:szCs w:val="24"/>
              </w:rPr>
              <w:t xml:space="preserve"> замінників</w:t>
            </w:r>
          </w:p>
        </w:tc>
        <w:tc>
          <w:tcPr>
            <w:tcW w:w="264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2.1. Вплив товарі</w:t>
            </w:r>
            <w:proofErr w:type="gramStart"/>
            <w:r w:rsidRPr="00B1264F">
              <w:rPr>
                <w:rFonts w:ascii="Times New Roman" w:eastAsia="Times New Roman" w:hAnsi="Times New Roman" w:cs="Times New Roman"/>
                <w:color w:val="000000"/>
                <w:sz w:val="24"/>
                <w:szCs w:val="24"/>
              </w:rPr>
              <w:t>в</w:t>
            </w:r>
            <w:proofErr w:type="gramEnd"/>
            <w:r w:rsidRPr="00B1264F">
              <w:rPr>
                <w:rFonts w:ascii="Times New Roman" w:eastAsia="Times New Roman" w:hAnsi="Times New Roman" w:cs="Times New Roman"/>
                <w:color w:val="000000"/>
                <w:sz w:val="24"/>
                <w:szCs w:val="24"/>
              </w:rPr>
              <w:t xml:space="preserve"> - замінників</w:t>
            </w:r>
          </w:p>
        </w:tc>
        <w:tc>
          <w:tcPr>
            <w:tcW w:w="323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Перевагу отримує товар з нижчою ціною</w:t>
            </w:r>
          </w:p>
        </w:tc>
        <w:tc>
          <w:tcPr>
            <w:tcW w:w="5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х</w:t>
            </w:r>
          </w:p>
        </w:tc>
        <w:tc>
          <w:tcPr>
            <w:tcW w:w="491"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960"/>
          <w:jc w:val="center"/>
        </w:trPr>
        <w:tc>
          <w:tcPr>
            <w:tcW w:w="1947" w:type="dxa"/>
            <w:vMerge/>
            <w:tcBorders>
              <w:top w:val="single" w:sz="4" w:space="0" w:color="auto"/>
              <w:left w:val="single" w:sz="4" w:space="0" w:color="auto"/>
              <w:bottom w:val="single" w:sz="4" w:space="0" w:color="auto"/>
              <w:right w:val="single" w:sz="4" w:space="0" w:color="auto"/>
            </w:tcBorders>
            <w:vAlign w:val="center"/>
            <w:hideMark/>
          </w:tcPr>
          <w:p w:rsidR="00B96BE4" w:rsidRPr="00B1264F" w:rsidRDefault="00B96BE4" w:rsidP="007411A1">
            <w:pPr>
              <w:spacing w:line="240" w:lineRule="auto"/>
              <w:rPr>
                <w:rFonts w:ascii="Times New Roman" w:eastAsia="Times New Roman" w:hAnsi="Times New Roman" w:cs="Times New Roman"/>
                <w:b/>
                <w:bCs/>
                <w:color w:val="000000"/>
                <w:sz w:val="24"/>
                <w:szCs w:val="24"/>
              </w:rPr>
            </w:pPr>
          </w:p>
        </w:tc>
        <w:tc>
          <w:tcPr>
            <w:tcW w:w="2648" w:type="dxa"/>
            <w:vMerge/>
            <w:tcBorders>
              <w:top w:val="single" w:sz="4" w:space="0" w:color="auto"/>
              <w:left w:val="single" w:sz="4" w:space="0" w:color="auto"/>
              <w:bottom w:val="single" w:sz="4" w:space="0" w:color="auto"/>
              <w:right w:val="single" w:sz="4"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Тенденції </w:t>
            </w:r>
            <w:proofErr w:type="gramStart"/>
            <w:r w:rsidRPr="00B1264F">
              <w:rPr>
                <w:rFonts w:ascii="Times New Roman" w:eastAsia="Times New Roman" w:hAnsi="Times New Roman" w:cs="Times New Roman"/>
                <w:color w:val="000000"/>
                <w:sz w:val="24"/>
                <w:szCs w:val="24"/>
              </w:rPr>
              <w:t>до</w:t>
            </w:r>
            <w:proofErr w:type="gramEnd"/>
            <w:r w:rsidRPr="00B1264F">
              <w:rPr>
                <w:rFonts w:ascii="Times New Roman" w:eastAsia="Times New Roman" w:hAnsi="Times New Roman" w:cs="Times New Roman"/>
                <w:color w:val="000000"/>
                <w:sz w:val="24"/>
                <w:szCs w:val="24"/>
              </w:rPr>
              <w:t xml:space="preserve"> </w:t>
            </w:r>
            <w:proofErr w:type="gramStart"/>
            <w:r w:rsidRPr="00B1264F">
              <w:rPr>
                <w:rFonts w:ascii="Times New Roman" w:eastAsia="Times New Roman" w:hAnsi="Times New Roman" w:cs="Times New Roman"/>
                <w:color w:val="000000"/>
                <w:sz w:val="24"/>
                <w:szCs w:val="24"/>
              </w:rPr>
              <w:t>реал</w:t>
            </w:r>
            <w:proofErr w:type="gramEnd"/>
            <w:r w:rsidRPr="00B1264F">
              <w:rPr>
                <w:rFonts w:ascii="Times New Roman" w:eastAsia="Times New Roman" w:hAnsi="Times New Roman" w:cs="Times New Roman"/>
                <w:color w:val="000000"/>
                <w:sz w:val="24"/>
                <w:szCs w:val="24"/>
              </w:rPr>
              <w:t xml:space="preserve">ізації </w:t>
            </w:r>
            <w:r w:rsidR="00063538">
              <w:rPr>
                <w:rFonts w:ascii="Times New Roman" w:eastAsia="Times New Roman" w:hAnsi="Times New Roman" w:cs="Times New Roman"/>
                <w:color w:val="000000"/>
                <w:sz w:val="24"/>
                <w:szCs w:val="24"/>
                <w:lang w:val="uk-UA"/>
              </w:rPr>
              <w:t>най</w:t>
            </w:r>
            <w:r w:rsidRPr="00B1264F">
              <w:rPr>
                <w:rFonts w:ascii="Times New Roman" w:eastAsia="Times New Roman" w:hAnsi="Times New Roman" w:cs="Times New Roman"/>
                <w:color w:val="000000"/>
                <w:sz w:val="24"/>
                <w:szCs w:val="24"/>
              </w:rPr>
              <w:t>дешевшого і менш якісного товару</w:t>
            </w:r>
          </w:p>
        </w:tc>
        <w:tc>
          <w:tcPr>
            <w:tcW w:w="5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ind w:firstLineChars="100"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43"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1275"/>
          <w:jc w:val="center"/>
        </w:trPr>
        <w:tc>
          <w:tcPr>
            <w:tcW w:w="1947" w:type="dxa"/>
            <w:vMerge/>
            <w:tcBorders>
              <w:top w:val="single" w:sz="4" w:space="0" w:color="auto"/>
              <w:left w:val="single" w:sz="8" w:space="0" w:color="auto"/>
              <w:bottom w:val="single" w:sz="4" w:space="0" w:color="auto"/>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b/>
                <w:bCs/>
                <w:color w:val="000000"/>
                <w:sz w:val="24"/>
                <w:szCs w:val="24"/>
              </w:rPr>
            </w:pPr>
          </w:p>
        </w:tc>
        <w:tc>
          <w:tcPr>
            <w:tcW w:w="2648" w:type="dxa"/>
            <w:vMerge/>
            <w:tcBorders>
              <w:top w:val="single" w:sz="4" w:space="0" w:color="auto"/>
              <w:left w:val="single" w:sz="8" w:space="0" w:color="auto"/>
              <w:bottom w:val="single" w:sz="4" w:space="0" w:color="auto"/>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4" w:space="0" w:color="auto"/>
              <w:left w:val="nil"/>
              <w:bottom w:val="single" w:sz="4" w:space="0" w:color="auto"/>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Відсутність суттєвих розбіжностей в асортименті </w:t>
            </w:r>
            <w:r w:rsidR="00063538">
              <w:rPr>
                <w:rFonts w:ascii="Times New Roman" w:eastAsia="Times New Roman" w:hAnsi="Times New Roman" w:cs="Times New Roman"/>
                <w:color w:val="000000"/>
                <w:sz w:val="24"/>
                <w:szCs w:val="24"/>
                <w:lang w:val="uk-UA"/>
              </w:rPr>
              <w:t xml:space="preserve">товарів </w:t>
            </w:r>
            <w:r w:rsidRPr="00B1264F">
              <w:rPr>
                <w:rFonts w:ascii="Times New Roman" w:eastAsia="Times New Roman" w:hAnsi="Times New Roman" w:cs="Times New Roman"/>
                <w:color w:val="000000"/>
                <w:sz w:val="24"/>
                <w:szCs w:val="24"/>
              </w:rPr>
              <w:t>основних конкуренті</w:t>
            </w:r>
            <w:proofErr w:type="gramStart"/>
            <w:r w:rsidRPr="00B1264F">
              <w:rPr>
                <w:rFonts w:ascii="Times New Roman" w:eastAsia="Times New Roman" w:hAnsi="Times New Roman" w:cs="Times New Roman"/>
                <w:color w:val="000000"/>
                <w:sz w:val="24"/>
                <w:szCs w:val="24"/>
              </w:rPr>
              <w:t>в</w:t>
            </w:r>
            <w:proofErr w:type="gramEnd"/>
          </w:p>
        </w:tc>
        <w:tc>
          <w:tcPr>
            <w:tcW w:w="509" w:type="dxa"/>
            <w:tcBorders>
              <w:top w:val="single" w:sz="4" w:space="0" w:color="auto"/>
              <w:left w:val="single" w:sz="8" w:space="0" w:color="auto"/>
              <w:bottom w:val="single" w:sz="4" w:space="0" w:color="auto"/>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4" w:space="0" w:color="auto"/>
              <w:left w:val="single" w:sz="8" w:space="0" w:color="auto"/>
              <w:bottom w:val="single" w:sz="4" w:space="0" w:color="auto"/>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х</w:t>
            </w:r>
          </w:p>
        </w:tc>
        <w:tc>
          <w:tcPr>
            <w:tcW w:w="443" w:type="dxa"/>
            <w:tcBorders>
              <w:top w:val="single" w:sz="4" w:space="0" w:color="auto"/>
              <w:left w:val="single" w:sz="8" w:space="0" w:color="auto"/>
              <w:bottom w:val="single" w:sz="4" w:space="0" w:color="auto"/>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1590"/>
          <w:jc w:val="center"/>
        </w:trPr>
        <w:tc>
          <w:tcPr>
            <w:tcW w:w="19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264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2.2.Протизаконна імітація існуючих виробі</w:t>
            </w:r>
            <w:proofErr w:type="gramStart"/>
            <w:r w:rsidRPr="00B1264F">
              <w:rPr>
                <w:rFonts w:ascii="Times New Roman" w:eastAsia="Times New Roman" w:hAnsi="Times New Roman" w:cs="Times New Roman"/>
                <w:color w:val="000000"/>
                <w:sz w:val="24"/>
                <w:szCs w:val="24"/>
              </w:rPr>
              <w:t>в</w:t>
            </w:r>
            <w:proofErr w:type="gramEnd"/>
          </w:p>
        </w:tc>
        <w:tc>
          <w:tcPr>
            <w:tcW w:w="323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roofErr w:type="gramStart"/>
            <w:r w:rsidRPr="00B1264F">
              <w:rPr>
                <w:rFonts w:ascii="Times New Roman" w:eastAsia="Times New Roman" w:hAnsi="Times New Roman" w:cs="Times New Roman"/>
                <w:color w:val="000000"/>
                <w:sz w:val="24"/>
                <w:szCs w:val="24"/>
              </w:rPr>
              <w:t>Поява великої кількості товарів - замінників, отриманих в результаті дублювання відомих марок</w:t>
            </w:r>
            <w:proofErr w:type="gramEnd"/>
          </w:p>
        </w:tc>
        <w:tc>
          <w:tcPr>
            <w:tcW w:w="509"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96BE4" w:rsidRPr="00B1264F" w:rsidRDefault="00B96BE4" w:rsidP="007411A1">
            <w:pPr>
              <w:spacing w:line="240" w:lineRule="auto"/>
              <w:ind w:firstLineChars="100"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91" w:type="dxa"/>
            <w:tcBorders>
              <w:top w:val="single" w:sz="4" w:space="0" w:color="auto"/>
              <w:left w:val="single" w:sz="4" w:space="0" w:color="auto"/>
              <w:bottom w:val="single" w:sz="4" w:space="0" w:color="auto"/>
              <w:right w:val="single" w:sz="4" w:space="0" w:color="auto"/>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single" w:sz="4" w:space="0" w:color="auto"/>
              <w:left w:val="single" w:sz="4" w:space="0" w:color="auto"/>
              <w:bottom w:val="single" w:sz="4" w:space="0" w:color="auto"/>
              <w:right w:val="single" w:sz="4" w:space="0" w:color="auto"/>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330"/>
          <w:jc w:val="center"/>
        </w:trPr>
        <w:tc>
          <w:tcPr>
            <w:tcW w:w="7833" w:type="dxa"/>
            <w:gridSpan w:val="3"/>
            <w:tcBorders>
              <w:top w:val="single" w:sz="4" w:space="0" w:color="auto"/>
              <w:left w:val="single" w:sz="8" w:space="0" w:color="auto"/>
              <w:bottom w:val="single" w:sz="8" w:space="0" w:color="auto"/>
              <w:right w:val="single" w:sz="8" w:space="0" w:color="000000"/>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Середнє значення сили впливу товарів-замінників (І</w:t>
            </w:r>
            <w:r w:rsidRPr="00B1264F">
              <w:rPr>
                <w:rFonts w:ascii="Times New Roman" w:eastAsia="Times New Roman" w:hAnsi="Times New Roman" w:cs="Times New Roman"/>
                <w:b/>
                <w:bCs/>
                <w:i/>
                <w:iCs/>
                <w:color w:val="000000"/>
                <w:sz w:val="24"/>
                <w:szCs w:val="24"/>
                <w:vertAlign w:val="subscript"/>
              </w:rPr>
              <w:t>тз</w:t>
            </w:r>
            <w:r w:rsidRPr="00B1264F">
              <w:rPr>
                <w:rFonts w:ascii="Times New Roman" w:eastAsia="Times New Roman" w:hAnsi="Times New Roman" w:cs="Times New Roman"/>
                <w:b/>
                <w:bCs/>
                <w:i/>
                <w:iCs/>
                <w:color w:val="000000"/>
                <w:sz w:val="24"/>
                <w:szCs w:val="24"/>
              </w:rPr>
              <w:t>)</w:t>
            </w:r>
          </w:p>
        </w:tc>
        <w:tc>
          <w:tcPr>
            <w:tcW w:w="1443" w:type="dxa"/>
            <w:gridSpan w:val="3"/>
            <w:tcBorders>
              <w:top w:val="single" w:sz="4" w:space="0" w:color="auto"/>
              <w:left w:val="nil"/>
              <w:bottom w:val="single" w:sz="8" w:space="0" w:color="auto"/>
              <w:right w:val="single" w:sz="8" w:space="0" w:color="000000"/>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1,67</w:t>
            </w:r>
          </w:p>
        </w:tc>
      </w:tr>
      <w:tr w:rsidR="00B96BE4" w:rsidRPr="00B1264F" w:rsidTr="00815758">
        <w:trPr>
          <w:trHeight w:val="645"/>
          <w:jc w:val="center"/>
        </w:trPr>
        <w:tc>
          <w:tcPr>
            <w:tcW w:w="1947" w:type="dxa"/>
            <w:tcBorders>
              <w:top w:val="nil"/>
              <w:left w:val="single" w:sz="8" w:space="0" w:color="auto"/>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З.Конкурентна</w:t>
            </w:r>
          </w:p>
        </w:tc>
        <w:tc>
          <w:tcPr>
            <w:tcW w:w="2648" w:type="dxa"/>
            <w:vMerge w:val="restart"/>
            <w:tcBorders>
              <w:top w:val="nil"/>
              <w:left w:val="single" w:sz="8" w:space="0" w:color="auto"/>
              <w:bottom w:val="single" w:sz="8" w:space="0" w:color="000000"/>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3.1. Вплив покупців на конкурентні позиції </w:t>
            </w:r>
            <w:proofErr w:type="gramStart"/>
            <w:r w:rsidRPr="00B1264F">
              <w:rPr>
                <w:rFonts w:ascii="Times New Roman" w:eastAsia="Times New Roman" w:hAnsi="Times New Roman" w:cs="Times New Roman"/>
                <w:color w:val="000000"/>
                <w:sz w:val="24"/>
                <w:szCs w:val="24"/>
              </w:rPr>
              <w:t>п</w:t>
            </w:r>
            <w:proofErr w:type="gramEnd"/>
            <w:r w:rsidRPr="00B1264F">
              <w:rPr>
                <w:rFonts w:ascii="Times New Roman" w:eastAsia="Times New Roman" w:hAnsi="Times New Roman" w:cs="Times New Roman"/>
                <w:color w:val="000000"/>
                <w:sz w:val="24"/>
                <w:szCs w:val="24"/>
              </w:rPr>
              <w:t>ідприємства</w:t>
            </w:r>
          </w:p>
        </w:tc>
        <w:tc>
          <w:tcPr>
            <w:tcW w:w="3238" w:type="dxa"/>
            <w:tcBorders>
              <w:top w:val="nil"/>
              <w:left w:val="nil"/>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Високий ступінь організації споживачі</w:t>
            </w:r>
            <w:proofErr w:type="gramStart"/>
            <w:r w:rsidRPr="00B1264F">
              <w:rPr>
                <w:rFonts w:ascii="Times New Roman" w:eastAsia="Times New Roman" w:hAnsi="Times New Roman" w:cs="Times New Roman"/>
                <w:color w:val="000000"/>
                <w:sz w:val="24"/>
                <w:szCs w:val="24"/>
              </w:rPr>
              <w:t>в</w:t>
            </w:r>
            <w:proofErr w:type="gramEnd"/>
          </w:p>
        </w:tc>
        <w:tc>
          <w:tcPr>
            <w:tcW w:w="509" w:type="dxa"/>
            <w:tcBorders>
              <w:top w:val="nil"/>
              <w:left w:val="single" w:sz="8" w:space="0" w:color="auto"/>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91" w:type="dxa"/>
            <w:tcBorders>
              <w:top w:val="nil"/>
              <w:left w:val="single" w:sz="8" w:space="0" w:color="auto"/>
              <w:bottom w:val="nil"/>
              <w:right w:val="nil"/>
            </w:tcBorders>
            <w:shd w:val="clear" w:color="000000" w:fill="FFFFFF"/>
            <w:vAlign w:val="bottom"/>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nil"/>
              <w:left w:val="single" w:sz="8" w:space="0" w:color="auto"/>
              <w:bottom w:val="nil"/>
              <w:right w:val="single" w:sz="8" w:space="0" w:color="auto"/>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960"/>
          <w:jc w:val="center"/>
        </w:trPr>
        <w:tc>
          <w:tcPr>
            <w:tcW w:w="1947" w:type="dxa"/>
            <w:tcBorders>
              <w:top w:val="nil"/>
              <w:left w:val="single" w:sz="8" w:space="0" w:color="auto"/>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сила</w:t>
            </w:r>
          </w:p>
        </w:tc>
        <w:tc>
          <w:tcPr>
            <w:tcW w:w="2648" w:type="dxa"/>
            <w:vMerge/>
            <w:tcBorders>
              <w:top w:val="nil"/>
              <w:left w:val="single" w:sz="8" w:space="0" w:color="auto"/>
              <w:bottom w:val="single" w:sz="8" w:space="0" w:color="000000"/>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Великі можливості покупців у виборі товарі</w:t>
            </w:r>
            <w:proofErr w:type="gramStart"/>
            <w:r w:rsidRPr="00B1264F">
              <w:rPr>
                <w:rFonts w:ascii="Times New Roman" w:eastAsia="Times New Roman" w:hAnsi="Times New Roman" w:cs="Times New Roman"/>
                <w:color w:val="000000"/>
                <w:sz w:val="24"/>
                <w:szCs w:val="24"/>
              </w:rPr>
              <w:t>в-</w:t>
            </w:r>
            <w:proofErr w:type="gramEnd"/>
            <w:r w:rsidRPr="00B1264F">
              <w:rPr>
                <w:rFonts w:ascii="Times New Roman" w:eastAsia="Times New Roman" w:hAnsi="Times New Roman" w:cs="Times New Roman"/>
                <w:color w:val="000000"/>
                <w:sz w:val="24"/>
                <w:szCs w:val="24"/>
              </w:rPr>
              <w:t xml:space="preserve"> аналогів</w:t>
            </w:r>
          </w:p>
        </w:tc>
        <w:tc>
          <w:tcPr>
            <w:tcW w:w="509"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r>
      <w:tr w:rsidR="00B96BE4" w:rsidRPr="00B1264F" w:rsidTr="00815758">
        <w:trPr>
          <w:trHeight w:val="960"/>
          <w:jc w:val="center"/>
        </w:trPr>
        <w:tc>
          <w:tcPr>
            <w:tcW w:w="1947" w:type="dxa"/>
            <w:tcBorders>
              <w:top w:val="nil"/>
              <w:left w:val="single" w:sz="8" w:space="0" w:color="auto"/>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покупців</w:t>
            </w:r>
          </w:p>
        </w:tc>
        <w:tc>
          <w:tcPr>
            <w:tcW w:w="2648" w:type="dxa"/>
            <w:vMerge/>
            <w:tcBorders>
              <w:top w:val="nil"/>
              <w:left w:val="single" w:sz="8" w:space="0" w:color="auto"/>
              <w:bottom w:val="single" w:sz="8" w:space="0" w:color="000000"/>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Високий ступінь стандартизації продукції</w:t>
            </w:r>
          </w:p>
        </w:tc>
        <w:tc>
          <w:tcPr>
            <w:tcW w:w="509"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r>
      <w:tr w:rsidR="00B96BE4" w:rsidRPr="00B1264F" w:rsidTr="00815758">
        <w:trPr>
          <w:trHeight w:val="1590"/>
          <w:jc w:val="center"/>
        </w:trPr>
        <w:tc>
          <w:tcPr>
            <w:tcW w:w="1947" w:type="dxa"/>
            <w:tcBorders>
              <w:top w:val="nil"/>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8" w:space="0" w:color="auto"/>
              <w:left w:val="nil"/>
              <w:bottom w:val="nil"/>
              <w:right w:val="nil"/>
            </w:tcBorders>
            <w:shd w:val="clear" w:color="000000" w:fill="FFFFFF"/>
            <w:vAlign w:val="center"/>
            <w:hideMark/>
          </w:tcPr>
          <w:p w:rsidR="00B96BE4" w:rsidRPr="00B1264F" w:rsidRDefault="00063538" w:rsidP="007411A1">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Швидка зміна</w:t>
            </w:r>
            <w:r w:rsidR="00B96BE4" w:rsidRPr="00B1264F">
              <w:rPr>
                <w:rFonts w:ascii="Times New Roman" w:eastAsia="Times New Roman" w:hAnsi="Times New Roman" w:cs="Times New Roman"/>
                <w:color w:val="000000"/>
                <w:sz w:val="24"/>
                <w:szCs w:val="24"/>
              </w:rPr>
              <w:t xml:space="preserve"> смаків і вп</w:t>
            </w:r>
            <w:r>
              <w:rPr>
                <w:rFonts w:ascii="Times New Roman" w:eastAsia="Times New Roman" w:hAnsi="Times New Roman" w:cs="Times New Roman"/>
                <w:color w:val="000000"/>
                <w:sz w:val="24"/>
                <w:szCs w:val="24"/>
              </w:rPr>
              <w:t>одобань споживачів</w:t>
            </w:r>
            <w:r w:rsidR="00B96BE4" w:rsidRPr="00B1264F">
              <w:rPr>
                <w:rFonts w:ascii="Times New Roman" w:eastAsia="Times New Roman" w:hAnsi="Times New Roman" w:cs="Times New Roman"/>
                <w:color w:val="000000"/>
                <w:sz w:val="24"/>
                <w:szCs w:val="24"/>
              </w:rPr>
              <w:t xml:space="preserve"> до товарів підприємства</w:t>
            </w:r>
          </w:p>
        </w:tc>
        <w:tc>
          <w:tcPr>
            <w:tcW w:w="509" w:type="dxa"/>
            <w:tcBorders>
              <w:top w:val="single" w:sz="8" w:space="0" w:color="auto"/>
              <w:left w:val="single" w:sz="8" w:space="0" w:color="auto"/>
              <w:bottom w:val="nil"/>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91"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43" w:type="dxa"/>
            <w:tcBorders>
              <w:top w:val="single" w:sz="8" w:space="0" w:color="auto"/>
              <w:left w:val="single" w:sz="8" w:space="0" w:color="auto"/>
              <w:bottom w:val="nil"/>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960"/>
          <w:jc w:val="center"/>
        </w:trPr>
        <w:tc>
          <w:tcPr>
            <w:tcW w:w="1947" w:type="dxa"/>
            <w:tcBorders>
              <w:top w:val="nil"/>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2648" w:type="dxa"/>
            <w:vMerge w:val="restart"/>
            <w:tcBorders>
              <w:top w:val="nil"/>
              <w:left w:val="single" w:sz="8" w:space="0" w:color="auto"/>
              <w:bottom w:val="single" w:sz="8" w:space="0" w:color="000000"/>
              <w:right w:val="single" w:sz="8" w:space="0" w:color="auto"/>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3.2. Торговельна сила споживачі</w:t>
            </w:r>
            <w:proofErr w:type="gramStart"/>
            <w:r w:rsidRPr="00B1264F">
              <w:rPr>
                <w:rFonts w:ascii="Times New Roman" w:eastAsia="Times New Roman" w:hAnsi="Times New Roman" w:cs="Times New Roman"/>
                <w:color w:val="000000"/>
                <w:sz w:val="24"/>
                <w:szCs w:val="24"/>
              </w:rPr>
              <w:t>в</w:t>
            </w:r>
            <w:proofErr w:type="gramEnd"/>
          </w:p>
        </w:tc>
        <w:tc>
          <w:tcPr>
            <w:tcW w:w="3238" w:type="dxa"/>
            <w:tcBorders>
              <w:top w:val="single" w:sz="8" w:space="0" w:color="auto"/>
              <w:left w:val="nil"/>
              <w:bottom w:val="nil"/>
              <w:right w:val="nil"/>
            </w:tcBorders>
            <w:shd w:val="clear" w:color="000000" w:fill="FFFFFF"/>
            <w:vAlign w:val="center"/>
            <w:hideMark/>
          </w:tcPr>
          <w:p w:rsidR="00B96BE4" w:rsidRPr="00B1264F" w:rsidRDefault="00063538" w:rsidP="007411A1">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Високий рівень</w:t>
            </w:r>
            <w:r w:rsidR="00B96BE4" w:rsidRPr="00B1264F">
              <w:rPr>
                <w:rFonts w:ascii="Times New Roman" w:eastAsia="Times New Roman" w:hAnsi="Times New Roman" w:cs="Times New Roman"/>
                <w:color w:val="000000"/>
                <w:sz w:val="24"/>
                <w:szCs w:val="24"/>
              </w:rPr>
              <w:t xml:space="preserve"> інформованості покупців про товари</w:t>
            </w:r>
          </w:p>
        </w:tc>
        <w:tc>
          <w:tcPr>
            <w:tcW w:w="509" w:type="dxa"/>
            <w:tcBorders>
              <w:top w:val="single" w:sz="8" w:space="0" w:color="auto"/>
              <w:left w:val="single" w:sz="8" w:space="0" w:color="auto"/>
              <w:bottom w:val="nil"/>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nil"/>
              <w:right w:val="nil"/>
            </w:tcBorders>
            <w:shd w:val="clear" w:color="000000" w:fill="FFFFFF"/>
            <w:vAlign w:val="center"/>
            <w:hideMark/>
          </w:tcPr>
          <w:p w:rsidR="00B96BE4" w:rsidRPr="00B1264F" w:rsidRDefault="00B96BE4" w:rsidP="007411A1">
            <w:pPr>
              <w:spacing w:line="240" w:lineRule="auto"/>
              <w:ind w:firstLineChars="100"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43" w:type="dxa"/>
            <w:tcBorders>
              <w:top w:val="single" w:sz="8" w:space="0" w:color="auto"/>
              <w:left w:val="single" w:sz="8" w:space="0" w:color="auto"/>
              <w:bottom w:val="nil"/>
              <w:right w:val="single" w:sz="8" w:space="0" w:color="auto"/>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645"/>
          <w:jc w:val="center"/>
        </w:trPr>
        <w:tc>
          <w:tcPr>
            <w:tcW w:w="1947" w:type="dxa"/>
            <w:tcBorders>
              <w:top w:val="nil"/>
              <w:left w:val="single" w:sz="8" w:space="0" w:color="auto"/>
              <w:bottom w:val="single" w:sz="8" w:space="0" w:color="auto"/>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2648" w:type="dxa"/>
            <w:vMerge/>
            <w:tcBorders>
              <w:top w:val="nil"/>
              <w:left w:val="single" w:sz="8" w:space="0" w:color="auto"/>
              <w:bottom w:val="single" w:sz="8" w:space="0" w:color="000000"/>
              <w:right w:val="single" w:sz="8" w:space="0" w:color="auto"/>
            </w:tcBorders>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p>
        </w:tc>
        <w:tc>
          <w:tcPr>
            <w:tcW w:w="3238" w:type="dxa"/>
            <w:tcBorders>
              <w:top w:val="single" w:sz="8" w:space="0" w:color="auto"/>
              <w:left w:val="nil"/>
              <w:bottom w:val="single" w:sz="8" w:space="0" w:color="auto"/>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Висока ці</w:t>
            </w:r>
            <w:proofErr w:type="gramStart"/>
            <w:r w:rsidRPr="00B1264F">
              <w:rPr>
                <w:rFonts w:ascii="Times New Roman" w:eastAsia="Times New Roman" w:hAnsi="Times New Roman" w:cs="Times New Roman"/>
                <w:color w:val="000000"/>
                <w:sz w:val="24"/>
                <w:szCs w:val="24"/>
              </w:rPr>
              <w:t>нова</w:t>
            </w:r>
            <w:proofErr w:type="gramEnd"/>
            <w:r w:rsidRPr="00B1264F">
              <w:rPr>
                <w:rFonts w:ascii="Times New Roman" w:eastAsia="Times New Roman" w:hAnsi="Times New Roman" w:cs="Times New Roman"/>
                <w:color w:val="000000"/>
                <w:sz w:val="24"/>
                <w:szCs w:val="24"/>
              </w:rPr>
              <w:t xml:space="preserve"> еластичність товару</w:t>
            </w:r>
          </w:p>
        </w:tc>
        <w:tc>
          <w:tcPr>
            <w:tcW w:w="509" w:type="dxa"/>
            <w:tcBorders>
              <w:top w:val="single" w:sz="8" w:space="0" w:color="auto"/>
              <w:left w:val="single" w:sz="8" w:space="0" w:color="auto"/>
              <w:bottom w:val="single" w:sz="8" w:space="0" w:color="auto"/>
              <w:right w:val="nil"/>
            </w:tcBorders>
            <w:shd w:val="clear" w:color="000000" w:fill="FFFFFF"/>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491" w:type="dxa"/>
            <w:tcBorders>
              <w:top w:val="single" w:sz="8" w:space="0" w:color="auto"/>
              <w:left w:val="single" w:sz="8" w:space="0" w:color="auto"/>
              <w:bottom w:val="single" w:sz="8" w:space="0" w:color="auto"/>
              <w:right w:val="nil"/>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443" w:type="dxa"/>
            <w:tcBorders>
              <w:top w:val="single" w:sz="8" w:space="0" w:color="auto"/>
              <w:left w:val="single" w:sz="8" w:space="0" w:color="auto"/>
              <w:bottom w:val="single" w:sz="8" w:space="0" w:color="auto"/>
              <w:right w:val="single" w:sz="8" w:space="0" w:color="auto"/>
            </w:tcBorders>
            <w:shd w:val="clear" w:color="000000" w:fill="FFFFFF"/>
            <w:vAlign w:val="bottom"/>
            <w:hideMark/>
          </w:tcPr>
          <w:p w:rsidR="00B96BE4" w:rsidRPr="00B1264F" w:rsidRDefault="00B96BE4" w:rsidP="007411A1">
            <w:pPr>
              <w:spacing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B96BE4" w:rsidRPr="00B1264F" w:rsidTr="00815758">
        <w:trPr>
          <w:trHeight w:val="330"/>
          <w:jc w:val="center"/>
        </w:trPr>
        <w:tc>
          <w:tcPr>
            <w:tcW w:w="7833" w:type="dxa"/>
            <w:gridSpan w:val="3"/>
            <w:tcBorders>
              <w:top w:val="single" w:sz="8" w:space="0" w:color="auto"/>
              <w:left w:val="single" w:sz="8" w:space="0" w:color="auto"/>
              <w:bottom w:val="single" w:sz="4" w:space="0" w:color="auto"/>
              <w:right w:val="single" w:sz="8" w:space="0" w:color="000000"/>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Середнє значення сили впливу покупців (Іпок)</w:t>
            </w:r>
          </w:p>
        </w:tc>
        <w:tc>
          <w:tcPr>
            <w:tcW w:w="1443" w:type="dxa"/>
            <w:gridSpan w:val="3"/>
            <w:tcBorders>
              <w:top w:val="single" w:sz="8" w:space="0" w:color="auto"/>
              <w:left w:val="nil"/>
              <w:bottom w:val="single" w:sz="4" w:space="0" w:color="auto"/>
              <w:right w:val="single" w:sz="8" w:space="0" w:color="000000"/>
            </w:tcBorders>
            <w:shd w:val="clear" w:color="000000" w:fill="FFFFFF"/>
            <w:vAlign w:val="center"/>
            <w:hideMark/>
          </w:tcPr>
          <w:p w:rsidR="00B96BE4" w:rsidRPr="00B1264F" w:rsidRDefault="00B96BE4" w:rsidP="007411A1">
            <w:pPr>
              <w:spacing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2</w:t>
            </w:r>
          </w:p>
        </w:tc>
      </w:tr>
    </w:tbl>
    <w:p w:rsidR="00B96BE4" w:rsidRDefault="00B96BE4" w:rsidP="00B96BE4">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B96BE4" w:rsidRDefault="00B96BE4" w:rsidP="00B96BE4">
      <w:pPr>
        <w:ind w:firstLine="709"/>
      </w:pPr>
      <w:r>
        <w:rPr>
          <w:rFonts w:ascii="Times New Roman" w:hAnsi="Times New Roman" w:cs="Times New Roman"/>
          <w:color w:val="000000"/>
          <w:sz w:val="28"/>
          <w:szCs w:val="28"/>
          <w:lang w:val="uk-UA"/>
        </w:rPr>
        <w:lastRenderedPageBreak/>
        <w:t>Закінчення т</w:t>
      </w:r>
      <w:r w:rsidRPr="002E1DFA">
        <w:rPr>
          <w:rFonts w:ascii="Times New Roman" w:hAnsi="Times New Roman" w:cs="Times New Roman"/>
          <w:color w:val="000000"/>
          <w:sz w:val="28"/>
          <w:szCs w:val="28"/>
        </w:rPr>
        <w:t>аблиц</w:t>
      </w:r>
      <w:r>
        <w:rPr>
          <w:rFonts w:ascii="Times New Roman" w:hAnsi="Times New Roman" w:cs="Times New Roman"/>
          <w:color w:val="000000"/>
          <w:sz w:val="28"/>
          <w:szCs w:val="28"/>
          <w:lang w:val="uk-UA"/>
        </w:rPr>
        <w:t>і</w:t>
      </w:r>
      <w:r w:rsidRPr="002E1DFA">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4.7</w:t>
      </w:r>
    </w:p>
    <w:tbl>
      <w:tblPr>
        <w:tblW w:w="0" w:type="auto"/>
        <w:jc w:val="center"/>
        <w:tblLook w:val="04A0"/>
      </w:tblPr>
      <w:tblGrid>
        <w:gridCol w:w="2631"/>
        <w:gridCol w:w="2719"/>
        <w:gridCol w:w="2766"/>
        <w:gridCol w:w="486"/>
        <w:gridCol w:w="484"/>
        <w:gridCol w:w="484"/>
      </w:tblGrid>
      <w:tr w:rsidR="00481B08" w:rsidRPr="00B1264F" w:rsidTr="00481B08">
        <w:trPr>
          <w:trHeight w:val="960"/>
          <w:jc w:val="center"/>
        </w:trPr>
        <w:tc>
          <w:tcPr>
            <w:tcW w:w="0" w:type="auto"/>
            <w:vMerge w:val="restart"/>
            <w:tcBorders>
              <w:top w:val="single" w:sz="4" w:space="0" w:color="auto"/>
              <w:left w:val="single" w:sz="4" w:space="0" w:color="auto"/>
              <w:right w:val="single" w:sz="4" w:space="0" w:color="auto"/>
            </w:tcBorders>
            <w:shd w:val="clear" w:color="000000" w:fill="FFFFFF"/>
            <w:vAlign w:val="center"/>
          </w:tcPr>
          <w:p w:rsidR="00481B08" w:rsidRPr="00B96BE4" w:rsidRDefault="00481B08" w:rsidP="00481B08">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Конкурентні сили</w:t>
            </w:r>
          </w:p>
        </w:tc>
        <w:tc>
          <w:tcPr>
            <w:tcW w:w="0" w:type="auto"/>
            <w:vMerge w:val="restart"/>
            <w:tcBorders>
              <w:top w:val="single" w:sz="4" w:space="0" w:color="auto"/>
              <w:left w:val="single" w:sz="4" w:space="0" w:color="auto"/>
              <w:right w:val="single" w:sz="4" w:space="0" w:color="auto"/>
            </w:tcBorders>
            <w:shd w:val="clear" w:color="000000" w:fill="FFFFFF"/>
            <w:vAlign w:val="center"/>
          </w:tcPr>
          <w:p w:rsidR="00481B08" w:rsidRPr="00B96BE4" w:rsidRDefault="00481B08" w:rsidP="00481B08">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Фактор</w:t>
            </w:r>
          </w:p>
        </w:tc>
        <w:tc>
          <w:tcPr>
            <w:tcW w:w="0" w:type="auto"/>
            <w:vMerge w:val="restart"/>
            <w:tcBorders>
              <w:top w:val="single" w:sz="4" w:space="0" w:color="auto"/>
              <w:left w:val="single" w:sz="4" w:space="0" w:color="auto"/>
              <w:right w:val="single" w:sz="4" w:space="0" w:color="auto"/>
            </w:tcBorders>
            <w:shd w:val="clear" w:color="000000" w:fill="FFFFFF"/>
            <w:vAlign w:val="center"/>
          </w:tcPr>
          <w:p w:rsidR="00481B08" w:rsidRPr="00B96BE4" w:rsidRDefault="00481B08" w:rsidP="00481B08">
            <w:pPr>
              <w:spacing w:after="0" w:line="240" w:lineRule="auto"/>
              <w:jc w:val="center"/>
              <w:rPr>
                <w:rFonts w:ascii="Times New Roman" w:eastAsia="Times New Roman" w:hAnsi="Times New Roman" w:cs="Times New Roman"/>
                <w:b/>
                <w:bCs/>
                <w:iCs/>
                <w:color w:val="000000"/>
                <w:sz w:val="24"/>
                <w:szCs w:val="24"/>
              </w:rPr>
            </w:pPr>
            <w:r w:rsidRPr="00B96BE4">
              <w:rPr>
                <w:rFonts w:ascii="Times New Roman" w:eastAsia="Times New Roman" w:hAnsi="Times New Roman" w:cs="Times New Roman"/>
                <w:b/>
                <w:bCs/>
                <w:iCs/>
                <w:color w:val="000000"/>
                <w:sz w:val="24"/>
                <w:szCs w:val="24"/>
              </w:rPr>
              <w:t>Стан фактору</w:t>
            </w:r>
          </w:p>
        </w:tc>
        <w:tc>
          <w:tcPr>
            <w:tcW w:w="0" w:type="auto"/>
            <w:gridSpan w:val="3"/>
            <w:tcBorders>
              <w:top w:val="single" w:sz="4" w:space="0" w:color="auto"/>
              <w:left w:val="single" w:sz="4" w:space="0" w:color="auto"/>
              <w:bottom w:val="single" w:sz="4" w:space="0" w:color="auto"/>
              <w:right w:val="single" w:sz="4" w:space="0" w:color="auto"/>
            </w:tcBorders>
            <w:shd w:val="clear" w:color="000000" w:fill="FFFFFF"/>
            <w:vAlign w:val="center"/>
          </w:tcPr>
          <w:p w:rsidR="00481B08" w:rsidRPr="00B1264F" w:rsidRDefault="00481B08" w:rsidP="00481B08">
            <w:pPr>
              <w:spacing w:after="0" w:line="240" w:lineRule="auto"/>
              <w:rPr>
                <w:rFonts w:ascii="Times New Roman" w:eastAsia="Times New Roman" w:hAnsi="Times New Roman" w:cs="Times New Roman"/>
                <w:color w:val="000000"/>
                <w:sz w:val="24"/>
                <w:szCs w:val="24"/>
              </w:rPr>
            </w:pPr>
            <w:r w:rsidRPr="00B96BE4">
              <w:rPr>
                <w:rFonts w:ascii="Times New Roman" w:eastAsia="Times New Roman" w:hAnsi="Times New Roman" w:cs="Times New Roman"/>
                <w:b/>
                <w:color w:val="000000"/>
                <w:sz w:val="24"/>
                <w:szCs w:val="24"/>
                <w:lang w:val="uk-UA"/>
              </w:rPr>
              <w:t>Оцінка фактору в балах</w:t>
            </w:r>
          </w:p>
        </w:tc>
      </w:tr>
      <w:tr w:rsidR="00481B08" w:rsidRPr="00B1264F" w:rsidTr="00481B08">
        <w:trPr>
          <w:trHeight w:val="451"/>
          <w:jc w:val="center"/>
        </w:trPr>
        <w:tc>
          <w:tcPr>
            <w:tcW w:w="0" w:type="auto"/>
            <w:vMerge/>
            <w:tcBorders>
              <w:left w:val="single" w:sz="4" w:space="0" w:color="auto"/>
              <w:bottom w:val="single" w:sz="4" w:space="0" w:color="auto"/>
              <w:right w:val="single" w:sz="4" w:space="0" w:color="auto"/>
            </w:tcBorders>
            <w:shd w:val="clear" w:color="000000" w:fill="FFFFFF"/>
            <w:vAlign w:val="center"/>
          </w:tcPr>
          <w:p w:rsidR="00481B08" w:rsidRPr="00B1264F" w:rsidRDefault="00481B08" w:rsidP="00481B08">
            <w:pPr>
              <w:spacing w:after="0" w:line="240" w:lineRule="auto"/>
              <w:rPr>
                <w:rFonts w:ascii="Times New Roman" w:eastAsia="Times New Roman" w:hAnsi="Times New Roman" w:cs="Times New Roman"/>
                <w:b/>
                <w:bCs/>
                <w:color w:val="000000"/>
                <w:sz w:val="24"/>
                <w:szCs w:val="24"/>
              </w:rPr>
            </w:pPr>
          </w:p>
        </w:tc>
        <w:tc>
          <w:tcPr>
            <w:tcW w:w="0" w:type="auto"/>
            <w:vMerge/>
            <w:tcBorders>
              <w:left w:val="single" w:sz="4" w:space="0" w:color="auto"/>
              <w:bottom w:val="single" w:sz="4" w:space="0" w:color="auto"/>
              <w:right w:val="single" w:sz="4" w:space="0" w:color="auto"/>
            </w:tcBorders>
            <w:shd w:val="clear" w:color="000000" w:fill="FFFFFF"/>
            <w:vAlign w:val="center"/>
          </w:tcPr>
          <w:p w:rsidR="00481B08" w:rsidRPr="00B1264F" w:rsidRDefault="00481B08" w:rsidP="00481B08">
            <w:pPr>
              <w:spacing w:after="0" w:line="240" w:lineRule="auto"/>
              <w:rPr>
                <w:rFonts w:ascii="Times New Roman" w:eastAsia="Times New Roman" w:hAnsi="Times New Roman" w:cs="Times New Roman"/>
                <w:color w:val="000000"/>
                <w:sz w:val="24"/>
                <w:szCs w:val="24"/>
              </w:rPr>
            </w:pPr>
          </w:p>
        </w:tc>
        <w:tc>
          <w:tcPr>
            <w:tcW w:w="0" w:type="auto"/>
            <w:vMerge/>
            <w:tcBorders>
              <w:left w:val="single" w:sz="4" w:space="0" w:color="auto"/>
              <w:bottom w:val="single" w:sz="4" w:space="0" w:color="auto"/>
              <w:right w:val="single" w:sz="4" w:space="0" w:color="auto"/>
            </w:tcBorders>
            <w:shd w:val="clear" w:color="000000" w:fill="FFFFFF"/>
            <w:vAlign w:val="center"/>
          </w:tcPr>
          <w:p w:rsidR="00481B08" w:rsidRPr="00B1264F" w:rsidRDefault="00481B08" w:rsidP="00481B08">
            <w:pPr>
              <w:spacing w:after="0" w:line="240" w:lineRule="auto"/>
              <w:rPr>
                <w:rFonts w:ascii="Times New Roman" w:eastAsia="Times New Roma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481B08" w:rsidRPr="00B1264F" w:rsidRDefault="00481B08" w:rsidP="00481B08">
            <w:pPr>
              <w:spacing w:after="0" w:line="240" w:lineRule="auto"/>
              <w:rPr>
                <w:rFonts w:ascii="Times New Roman" w:eastAsia="Times New Roman" w:hAnsi="Times New Roman" w:cs="Times New Roman"/>
                <w:color w:val="000000"/>
                <w:sz w:val="24"/>
                <w:szCs w:val="24"/>
              </w:rPr>
            </w:pPr>
            <w:r w:rsidRPr="00B96BE4">
              <w:rPr>
                <w:rFonts w:ascii="Times New Roman" w:hAnsi="Times New Roman" w:cs="Times New Roman"/>
                <w:sz w:val="24"/>
                <w:szCs w:val="24"/>
              </w:rPr>
              <w:t>1</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481B08" w:rsidRPr="00B1264F" w:rsidRDefault="00481B08" w:rsidP="00481B08">
            <w:pPr>
              <w:spacing w:after="0" w:line="240" w:lineRule="auto"/>
              <w:rPr>
                <w:rFonts w:ascii="Times New Roman" w:eastAsia="Times New Roman" w:hAnsi="Times New Roman" w:cs="Times New Roman"/>
                <w:color w:val="000000"/>
                <w:sz w:val="24"/>
                <w:szCs w:val="24"/>
              </w:rPr>
            </w:pPr>
            <w:r w:rsidRPr="00B96BE4">
              <w:rPr>
                <w:rFonts w:ascii="Times New Roman" w:hAnsi="Times New Roman" w:cs="Times New Roman"/>
                <w:sz w:val="24"/>
                <w:szCs w:val="24"/>
              </w:rPr>
              <w:t>2</w:t>
            </w:r>
          </w:p>
        </w:tc>
        <w:tc>
          <w:tcPr>
            <w:tcW w:w="0" w:type="auto"/>
            <w:tcBorders>
              <w:top w:val="single" w:sz="4" w:space="0" w:color="auto"/>
              <w:left w:val="single" w:sz="4" w:space="0" w:color="auto"/>
              <w:bottom w:val="single" w:sz="4" w:space="0" w:color="auto"/>
              <w:right w:val="single" w:sz="4" w:space="0" w:color="auto"/>
            </w:tcBorders>
            <w:shd w:val="clear" w:color="000000" w:fill="FFFFFF"/>
          </w:tcPr>
          <w:p w:rsidR="00481B08" w:rsidRPr="00B1264F" w:rsidRDefault="00481B08" w:rsidP="00481B08">
            <w:pPr>
              <w:spacing w:after="0" w:line="240" w:lineRule="auto"/>
              <w:rPr>
                <w:rFonts w:ascii="Times New Roman" w:eastAsia="Times New Roman" w:hAnsi="Times New Roman" w:cs="Times New Roman"/>
                <w:color w:val="000000"/>
                <w:sz w:val="24"/>
                <w:szCs w:val="24"/>
              </w:rPr>
            </w:pPr>
            <w:r w:rsidRPr="00B96BE4">
              <w:rPr>
                <w:rFonts w:ascii="Times New Roman" w:hAnsi="Times New Roman" w:cs="Times New Roman"/>
                <w:sz w:val="24"/>
                <w:szCs w:val="24"/>
              </w:rPr>
              <w:t>3</w:t>
            </w:r>
          </w:p>
        </w:tc>
      </w:tr>
      <w:tr w:rsidR="00481B08" w:rsidRPr="00B1264F" w:rsidTr="00815758">
        <w:trPr>
          <w:trHeight w:val="960"/>
          <w:jc w:val="center"/>
        </w:trPr>
        <w:tc>
          <w:tcPr>
            <w:tcW w:w="0" w:type="auto"/>
            <w:vMerge w:val="restart"/>
            <w:tcBorders>
              <w:top w:val="single" w:sz="4" w:space="0" w:color="auto"/>
              <w:left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b/>
                <w:bCs/>
                <w:color w:val="000000"/>
                <w:sz w:val="24"/>
                <w:szCs w:val="24"/>
              </w:rPr>
              <w:t>4.</w:t>
            </w:r>
            <w:r>
              <w:rPr>
                <w:rFonts w:ascii="Times New Roman" w:eastAsia="Times New Roman" w:hAnsi="Times New Roman" w:cs="Times New Roman"/>
                <w:b/>
                <w:bCs/>
                <w:color w:val="000000"/>
                <w:sz w:val="24"/>
                <w:szCs w:val="24"/>
                <w:lang w:val="uk-UA"/>
              </w:rPr>
              <w:t xml:space="preserve"> </w:t>
            </w:r>
            <w:r w:rsidRPr="00B1264F">
              <w:rPr>
                <w:rFonts w:ascii="Times New Roman" w:eastAsia="Times New Roman" w:hAnsi="Times New Roman" w:cs="Times New Roman"/>
                <w:b/>
                <w:bCs/>
                <w:color w:val="000000"/>
                <w:sz w:val="24"/>
                <w:szCs w:val="24"/>
              </w:rPr>
              <w:t>Конкурентна</w:t>
            </w:r>
          </w:p>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b/>
                <w:bCs/>
                <w:color w:val="000000"/>
                <w:sz w:val="24"/>
                <w:szCs w:val="24"/>
              </w:rPr>
              <w:t>сила</w:t>
            </w:r>
          </w:p>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b/>
                <w:bCs/>
                <w:color w:val="000000"/>
                <w:sz w:val="24"/>
                <w:szCs w:val="24"/>
              </w:rPr>
              <w:t>постачальників</w:t>
            </w:r>
          </w:p>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color w:val="000000"/>
                <w:sz w:val="24"/>
                <w:szCs w:val="24"/>
              </w:rPr>
              <w:t> </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4.1 Вплив постачальників на конкурентні позиції </w:t>
            </w:r>
            <w:proofErr w:type="gramStart"/>
            <w:r w:rsidRPr="00B1264F">
              <w:rPr>
                <w:rFonts w:ascii="Times New Roman" w:eastAsia="Times New Roman" w:hAnsi="Times New Roman" w:cs="Times New Roman"/>
                <w:color w:val="000000"/>
                <w:sz w:val="24"/>
                <w:szCs w:val="24"/>
              </w:rPr>
              <w:t>п</w:t>
            </w:r>
            <w:proofErr w:type="gramEnd"/>
            <w:r w:rsidRPr="00B1264F">
              <w:rPr>
                <w:rFonts w:ascii="Times New Roman" w:eastAsia="Times New Roman" w:hAnsi="Times New Roman" w:cs="Times New Roman"/>
                <w:color w:val="000000"/>
                <w:sz w:val="24"/>
                <w:szCs w:val="24"/>
              </w:rPr>
              <w:t>ідприємства</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Обмежені можливості </w:t>
            </w:r>
            <w:proofErr w:type="gramStart"/>
            <w:r w:rsidRPr="00B1264F">
              <w:rPr>
                <w:rFonts w:ascii="Times New Roman" w:eastAsia="Times New Roman" w:hAnsi="Times New Roman" w:cs="Times New Roman"/>
                <w:color w:val="000000"/>
                <w:sz w:val="24"/>
                <w:szCs w:val="24"/>
              </w:rPr>
              <w:t>п</w:t>
            </w:r>
            <w:proofErr w:type="gramEnd"/>
            <w:r w:rsidRPr="00B1264F">
              <w:rPr>
                <w:rFonts w:ascii="Times New Roman" w:eastAsia="Times New Roman" w:hAnsi="Times New Roman" w:cs="Times New Roman"/>
                <w:color w:val="000000"/>
                <w:sz w:val="24"/>
                <w:szCs w:val="24"/>
              </w:rPr>
              <w:t>ідприємства у виборі постачальників</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r>
      <w:tr w:rsidR="00481B08" w:rsidRPr="00B1264F" w:rsidTr="00815758">
        <w:trPr>
          <w:trHeight w:val="960"/>
          <w:jc w:val="center"/>
        </w:trPr>
        <w:tc>
          <w:tcPr>
            <w:tcW w:w="0" w:type="auto"/>
            <w:vMerge/>
            <w:tcBorders>
              <w:left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Тенденції до скорочення тривалості господарських зв'язків</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960"/>
          <w:jc w:val="center"/>
        </w:trPr>
        <w:tc>
          <w:tcPr>
            <w:tcW w:w="0" w:type="auto"/>
            <w:vMerge/>
            <w:tcBorders>
              <w:left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Низька вартість переходу до іншого постачальника</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630"/>
          <w:jc w:val="center"/>
        </w:trPr>
        <w:tc>
          <w:tcPr>
            <w:tcW w:w="0" w:type="auto"/>
            <w:vMerge/>
            <w:tcBorders>
              <w:left w:val="single" w:sz="4" w:space="0" w:color="auto"/>
              <w:right w:val="single" w:sz="4" w:space="0" w:color="auto"/>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4.2. Обмеження ресурсного потенціалу фірми</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Відсутність власних оборотних кошті</w:t>
            </w:r>
            <w:proofErr w:type="gramStart"/>
            <w:r w:rsidRPr="00B1264F">
              <w:rPr>
                <w:rFonts w:ascii="Times New Roman" w:eastAsia="Times New Roman" w:hAnsi="Times New Roman" w:cs="Times New Roman"/>
                <w:color w:val="000000"/>
                <w:sz w:val="24"/>
                <w:szCs w:val="24"/>
              </w:rPr>
              <w:t>в</w:t>
            </w:r>
            <w:proofErr w:type="gramEnd"/>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645"/>
          <w:jc w:val="center"/>
        </w:trPr>
        <w:tc>
          <w:tcPr>
            <w:tcW w:w="0" w:type="auto"/>
            <w:vMerge/>
            <w:tcBorders>
              <w:left w:val="single" w:sz="4" w:space="0" w:color="auto"/>
              <w:bottom w:val="single" w:sz="4" w:space="0" w:color="auto"/>
              <w:right w:val="single" w:sz="4" w:space="0" w:color="auto"/>
            </w:tcBorders>
            <w:shd w:val="clear" w:color="auto" w:fill="auto"/>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Нестача складських приміщень</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4" w:space="0" w:color="auto"/>
              <w:left w:val="single" w:sz="4" w:space="0" w:color="auto"/>
              <w:bottom w:val="single" w:sz="4" w:space="0" w:color="auto"/>
              <w:right w:val="single" w:sz="4"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481B08">
        <w:trPr>
          <w:trHeight w:val="330"/>
          <w:jc w:val="center"/>
        </w:trPr>
        <w:tc>
          <w:tcPr>
            <w:tcW w:w="0" w:type="auto"/>
            <w:gridSpan w:val="3"/>
            <w:tcBorders>
              <w:top w:val="single" w:sz="4" w:space="0" w:color="auto"/>
              <w:left w:val="single" w:sz="8" w:space="0" w:color="auto"/>
              <w:bottom w:val="single" w:sz="8" w:space="0" w:color="auto"/>
              <w:right w:val="single" w:sz="8" w:space="0" w:color="000000"/>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Середнє значення сили впливу постачальників (І</w:t>
            </w:r>
            <w:r w:rsidRPr="00B1264F">
              <w:rPr>
                <w:rFonts w:ascii="Times New Roman" w:eastAsia="Times New Roman" w:hAnsi="Times New Roman" w:cs="Times New Roman"/>
                <w:b/>
                <w:bCs/>
                <w:i/>
                <w:iCs/>
                <w:color w:val="000000"/>
                <w:sz w:val="24"/>
                <w:szCs w:val="24"/>
                <w:vertAlign w:val="subscript"/>
              </w:rPr>
              <w:t>пос</w:t>
            </w:r>
            <w:r w:rsidRPr="00B1264F">
              <w:rPr>
                <w:rFonts w:ascii="Times New Roman" w:eastAsia="Times New Roman" w:hAnsi="Times New Roman" w:cs="Times New Roman"/>
                <w:b/>
                <w:bCs/>
                <w:i/>
                <w:iCs/>
                <w:color w:val="000000"/>
                <w:sz w:val="24"/>
                <w:szCs w:val="24"/>
              </w:rPr>
              <w:t>т)</w:t>
            </w:r>
          </w:p>
        </w:tc>
        <w:tc>
          <w:tcPr>
            <w:tcW w:w="0" w:type="auto"/>
            <w:gridSpan w:val="3"/>
            <w:tcBorders>
              <w:top w:val="single" w:sz="4" w:space="0" w:color="auto"/>
              <w:left w:val="nil"/>
              <w:bottom w:val="single" w:sz="8" w:space="0" w:color="auto"/>
              <w:right w:val="single" w:sz="8" w:space="0" w:color="000000"/>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2,5</w:t>
            </w:r>
          </w:p>
        </w:tc>
      </w:tr>
      <w:tr w:rsidR="00481B08" w:rsidRPr="00B1264F" w:rsidTr="00815758">
        <w:trPr>
          <w:trHeight w:val="960"/>
          <w:jc w:val="center"/>
        </w:trPr>
        <w:tc>
          <w:tcPr>
            <w:tcW w:w="0" w:type="auto"/>
            <w:vMerge w:val="restart"/>
            <w:tcBorders>
              <w:top w:val="nil"/>
              <w:left w:val="single" w:sz="8" w:space="0" w:color="auto"/>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b/>
                <w:bCs/>
                <w:color w:val="000000"/>
                <w:sz w:val="24"/>
                <w:szCs w:val="24"/>
              </w:rPr>
              <w:t xml:space="preserve">5.Конкуренція між існуючими </w:t>
            </w:r>
            <w:proofErr w:type="gramStart"/>
            <w:r w:rsidRPr="00B1264F">
              <w:rPr>
                <w:rFonts w:ascii="Times New Roman" w:eastAsia="Times New Roman" w:hAnsi="Times New Roman" w:cs="Times New Roman"/>
                <w:b/>
                <w:bCs/>
                <w:color w:val="000000"/>
                <w:sz w:val="24"/>
                <w:szCs w:val="24"/>
              </w:rPr>
              <w:t>на</w:t>
            </w:r>
            <w:proofErr w:type="gramEnd"/>
            <w:r w:rsidRPr="00B1264F">
              <w:rPr>
                <w:rFonts w:ascii="Times New Roman" w:eastAsia="Times New Roman" w:hAnsi="Times New Roman" w:cs="Times New Roman"/>
                <w:b/>
                <w:bCs/>
                <w:color w:val="000000"/>
                <w:sz w:val="24"/>
                <w:szCs w:val="24"/>
              </w:rPr>
              <w:t xml:space="preserve"> ринку фірмами</w:t>
            </w:r>
          </w:p>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nil"/>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5.1. Ступінь</w:t>
            </w:r>
          </w:p>
        </w:tc>
        <w:tc>
          <w:tcPr>
            <w:tcW w:w="0" w:type="auto"/>
            <w:tcBorders>
              <w:top w:val="nil"/>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Узагальнюючий показник інтенсивності конкуренції</w:t>
            </w:r>
          </w:p>
        </w:tc>
        <w:tc>
          <w:tcPr>
            <w:tcW w:w="0" w:type="auto"/>
            <w:tcBorders>
              <w:top w:val="nil"/>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nil"/>
              <w:left w:val="single" w:sz="8" w:space="0" w:color="auto"/>
              <w:bottom w:val="nil"/>
              <w:right w:val="nil"/>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nil"/>
              <w:left w:val="single" w:sz="8" w:space="0" w:color="auto"/>
              <w:bottom w:val="nil"/>
              <w:right w:val="single" w:sz="8" w:space="0" w:color="auto"/>
            </w:tcBorders>
            <w:shd w:val="clear" w:color="000000" w:fill="FFFFFF"/>
            <w:vAlign w:val="center"/>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r>
      <w:tr w:rsidR="00481B08" w:rsidRPr="00B1264F" w:rsidTr="00815758">
        <w:trPr>
          <w:trHeight w:val="1275"/>
          <w:jc w:val="center"/>
        </w:trPr>
        <w:tc>
          <w:tcPr>
            <w:tcW w:w="0" w:type="auto"/>
            <w:vMerge/>
            <w:tcBorders>
              <w:left w:val="single" w:sz="8" w:space="0" w:color="auto"/>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color w:val="000000"/>
                <w:sz w:val="24"/>
                <w:szCs w:val="24"/>
              </w:rPr>
            </w:pPr>
          </w:p>
        </w:tc>
        <w:tc>
          <w:tcPr>
            <w:tcW w:w="0" w:type="auto"/>
            <w:tcBorders>
              <w:top w:val="nil"/>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інтенсивності</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Наявність великої кількості малих </w:t>
            </w:r>
            <w:proofErr w:type="gramStart"/>
            <w:r w:rsidRPr="00B1264F">
              <w:rPr>
                <w:rFonts w:ascii="Times New Roman" w:eastAsia="Times New Roman" w:hAnsi="Times New Roman" w:cs="Times New Roman"/>
                <w:color w:val="000000"/>
                <w:sz w:val="24"/>
                <w:szCs w:val="24"/>
              </w:rPr>
              <w:t>п</w:t>
            </w:r>
            <w:proofErr w:type="gramEnd"/>
            <w:r w:rsidRPr="00B1264F">
              <w:rPr>
                <w:rFonts w:ascii="Times New Roman" w:eastAsia="Times New Roman" w:hAnsi="Times New Roman" w:cs="Times New Roman"/>
                <w:color w:val="000000"/>
                <w:sz w:val="24"/>
                <w:szCs w:val="24"/>
              </w:rPr>
              <w:t xml:space="preserve">ідприємств </w:t>
            </w:r>
            <w:r w:rsidR="00121AD8">
              <w:rPr>
                <w:rFonts w:ascii="Times New Roman" w:eastAsia="Times New Roman" w:hAnsi="Times New Roman" w:cs="Times New Roman"/>
                <w:color w:val="000000"/>
                <w:sz w:val="24"/>
                <w:szCs w:val="24"/>
              </w:rPr>
              <w:t>–</w:t>
            </w:r>
            <w:r w:rsidRPr="00B1264F">
              <w:rPr>
                <w:rFonts w:ascii="Times New Roman" w:eastAsia="Times New Roman" w:hAnsi="Times New Roman" w:cs="Times New Roman"/>
                <w:color w:val="000000"/>
                <w:sz w:val="24"/>
                <w:szCs w:val="24"/>
              </w:rPr>
              <w:t xml:space="preserve"> конкурентів</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single" w:sz="8" w:space="0" w:color="auto"/>
            </w:tcBorders>
            <w:shd w:val="clear" w:color="000000" w:fill="FFFFFF"/>
            <w:vAlign w:val="center"/>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r>
      <w:tr w:rsidR="00481B08" w:rsidRPr="00B1264F" w:rsidTr="00815758">
        <w:trPr>
          <w:trHeight w:val="960"/>
          <w:jc w:val="center"/>
        </w:trPr>
        <w:tc>
          <w:tcPr>
            <w:tcW w:w="0" w:type="auto"/>
            <w:vMerge/>
            <w:tcBorders>
              <w:left w:val="single" w:sz="8" w:space="0" w:color="auto"/>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nil"/>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конкуренції</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Сильними конкурентами є </w:t>
            </w:r>
            <w:proofErr w:type="gramStart"/>
            <w:r w:rsidRPr="00B1264F">
              <w:rPr>
                <w:rFonts w:ascii="Times New Roman" w:eastAsia="Times New Roman" w:hAnsi="Times New Roman" w:cs="Times New Roman"/>
                <w:color w:val="000000"/>
                <w:sz w:val="24"/>
                <w:szCs w:val="24"/>
              </w:rPr>
              <w:t>невелик</w:t>
            </w:r>
            <w:proofErr w:type="gramEnd"/>
            <w:r w:rsidRPr="00B1264F">
              <w:rPr>
                <w:rFonts w:ascii="Times New Roman" w:eastAsia="Times New Roman" w:hAnsi="Times New Roman" w:cs="Times New Roman"/>
                <w:color w:val="000000"/>
                <w:sz w:val="24"/>
                <w:szCs w:val="24"/>
              </w:rPr>
              <w:t>і ринки</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8" w:space="0" w:color="auto"/>
              <w:left w:val="single" w:sz="8" w:space="0" w:color="auto"/>
              <w:bottom w:val="nil"/>
              <w:right w:val="single" w:sz="8"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960"/>
          <w:jc w:val="center"/>
        </w:trPr>
        <w:tc>
          <w:tcPr>
            <w:tcW w:w="0" w:type="auto"/>
            <w:vMerge/>
            <w:tcBorders>
              <w:left w:val="single" w:sz="8" w:space="0" w:color="auto"/>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nil"/>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Незначний прирі</w:t>
            </w:r>
            <w:proofErr w:type="gramStart"/>
            <w:r w:rsidRPr="00B1264F">
              <w:rPr>
                <w:rFonts w:ascii="Times New Roman" w:eastAsia="Times New Roman" w:hAnsi="Times New Roman" w:cs="Times New Roman"/>
                <w:color w:val="000000"/>
                <w:sz w:val="24"/>
                <w:szCs w:val="24"/>
              </w:rPr>
              <w:t>ст</w:t>
            </w:r>
            <w:proofErr w:type="gramEnd"/>
            <w:r w:rsidRPr="00B1264F">
              <w:rPr>
                <w:rFonts w:ascii="Times New Roman" w:eastAsia="Times New Roman" w:hAnsi="Times New Roman" w:cs="Times New Roman"/>
                <w:color w:val="000000"/>
                <w:sz w:val="24"/>
                <w:szCs w:val="24"/>
              </w:rPr>
              <w:t xml:space="preserve"> попиту на товар підприємства</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8" w:space="0" w:color="auto"/>
              <w:left w:val="single" w:sz="8" w:space="0" w:color="auto"/>
              <w:bottom w:val="nil"/>
              <w:right w:val="single" w:sz="8"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645"/>
          <w:jc w:val="center"/>
        </w:trPr>
        <w:tc>
          <w:tcPr>
            <w:tcW w:w="0" w:type="auto"/>
            <w:vMerge/>
            <w:tcBorders>
              <w:left w:val="single" w:sz="8" w:space="0" w:color="auto"/>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xml:space="preserve">5.2. Конкурентні позиції </w:t>
            </w:r>
            <w:proofErr w:type="gramStart"/>
            <w:r w:rsidRPr="00B1264F">
              <w:rPr>
                <w:rFonts w:ascii="Times New Roman" w:eastAsia="Times New Roman" w:hAnsi="Times New Roman" w:cs="Times New Roman"/>
                <w:color w:val="000000"/>
                <w:sz w:val="24"/>
                <w:szCs w:val="24"/>
              </w:rPr>
              <w:t>досл</w:t>
            </w:r>
            <w:proofErr w:type="gramEnd"/>
            <w:r w:rsidRPr="00B1264F">
              <w:rPr>
                <w:rFonts w:ascii="Times New Roman" w:eastAsia="Times New Roman" w:hAnsi="Times New Roman" w:cs="Times New Roman"/>
                <w:color w:val="000000"/>
                <w:sz w:val="24"/>
                <w:szCs w:val="24"/>
              </w:rPr>
              <w:t>іджуваної фірми</w:t>
            </w:r>
          </w:p>
        </w:tc>
        <w:tc>
          <w:tcPr>
            <w:tcW w:w="0" w:type="auto"/>
            <w:tcBorders>
              <w:top w:val="single" w:sz="8" w:space="0" w:color="auto"/>
              <w:left w:val="nil"/>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Вдале місце розташування фірми</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7411A1">
            <w:pPr>
              <w:spacing w:after="0" w:line="240" w:lineRule="auto"/>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single" w:sz="8"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645"/>
          <w:jc w:val="center"/>
        </w:trPr>
        <w:tc>
          <w:tcPr>
            <w:tcW w:w="0" w:type="auto"/>
            <w:vMerge/>
            <w:tcBorders>
              <w:left w:val="single" w:sz="8" w:space="0" w:color="auto"/>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single" w:sz="8" w:space="0" w:color="auto"/>
              <w:left w:val="nil"/>
              <w:bottom w:val="nil"/>
              <w:right w:val="nil"/>
            </w:tcBorders>
            <w:shd w:val="clear" w:color="000000" w:fill="FFFFFF"/>
            <w:vAlign w:val="center"/>
            <w:hideMark/>
          </w:tcPr>
          <w:p w:rsidR="00481B08" w:rsidRPr="00063538" w:rsidRDefault="00481B08" w:rsidP="007411A1">
            <w:pPr>
              <w:spacing w:after="0" w:line="240" w:lineRule="auto"/>
              <w:rPr>
                <w:rFonts w:ascii="Times New Roman" w:eastAsia="Times New Roman" w:hAnsi="Times New Roman" w:cs="Times New Roman"/>
                <w:color w:val="000000"/>
                <w:sz w:val="24"/>
                <w:szCs w:val="24"/>
                <w:lang w:val="uk-UA"/>
              </w:rPr>
            </w:pPr>
            <w:r w:rsidRPr="00B1264F">
              <w:rPr>
                <w:rFonts w:ascii="Times New Roman" w:eastAsia="Times New Roman" w:hAnsi="Times New Roman" w:cs="Times New Roman"/>
                <w:color w:val="000000"/>
                <w:sz w:val="24"/>
                <w:szCs w:val="24"/>
              </w:rPr>
              <w:t>Відсутні</w:t>
            </w:r>
            <w:r w:rsidR="00063538">
              <w:rPr>
                <w:rFonts w:ascii="Times New Roman" w:eastAsia="Times New Roman" w:hAnsi="Times New Roman" w:cs="Times New Roman"/>
                <w:color w:val="000000"/>
                <w:sz w:val="24"/>
                <w:szCs w:val="24"/>
                <w:lang w:val="uk-UA"/>
              </w:rPr>
              <w:t>сть</w:t>
            </w:r>
            <w:r w:rsidR="00063538">
              <w:rPr>
                <w:rFonts w:ascii="Times New Roman" w:eastAsia="Times New Roman" w:hAnsi="Times New Roman" w:cs="Times New Roman"/>
                <w:color w:val="000000"/>
                <w:sz w:val="24"/>
                <w:szCs w:val="24"/>
              </w:rPr>
              <w:t xml:space="preserve"> </w:t>
            </w:r>
            <w:proofErr w:type="gramStart"/>
            <w:r w:rsidR="00063538">
              <w:rPr>
                <w:rFonts w:ascii="Times New Roman" w:eastAsia="Times New Roman" w:hAnsi="Times New Roman" w:cs="Times New Roman"/>
                <w:color w:val="000000"/>
                <w:sz w:val="24"/>
                <w:szCs w:val="24"/>
              </w:rPr>
              <w:t>досл</w:t>
            </w:r>
            <w:proofErr w:type="gramEnd"/>
            <w:r w:rsidR="00063538">
              <w:rPr>
                <w:rFonts w:ascii="Times New Roman" w:eastAsia="Times New Roman" w:hAnsi="Times New Roman" w:cs="Times New Roman"/>
                <w:color w:val="000000"/>
                <w:sz w:val="24"/>
                <w:szCs w:val="24"/>
              </w:rPr>
              <w:t>іджен</w:t>
            </w:r>
            <w:r w:rsidR="00063538">
              <w:rPr>
                <w:rFonts w:ascii="Times New Roman" w:eastAsia="Times New Roman" w:hAnsi="Times New Roman" w:cs="Times New Roman"/>
                <w:color w:val="000000"/>
                <w:sz w:val="24"/>
                <w:szCs w:val="24"/>
                <w:lang w:val="uk-UA"/>
              </w:rPr>
              <w:t>ь, які проводять</w:t>
            </w:r>
            <w:r w:rsidR="00063538">
              <w:rPr>
                <w:rFonts w:ascii="Times New Roman" w:eastAsia="Times New Roman" w:hAnsi="Times New Roman" w:cs="Times New Roman"/>
                <w:color w:val="000000"/>
                <w:sz w:val="24"/>
                <w:szCs w:val="24"/>
              </w:rPr>
              <w:t xml:space="preserve"> конкурент</w:t>
            </w:r>
            <w:r w:rsidR="00063538">
              <w:rPr>
                <w:rFonts w:ascii="Times New Roman" w:eastAsia="Times New Roman" w:hAnsi="Times New Roman" w:cs="Times New Roman"/>
                <w:color w:val="000000"/>
                <w:sz w:val="24"/>
                <w:szCs w:val="24"/>
                <w:lang w:val="uk-UA"/>
              </w:rPr>
              <w:t>и</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481B08">
            <w:pPr>
              <w:spacing w:after="0"/>
              <w:ind w:firstLine="24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8" w:space="0" w:color="auto"/>
              <w:left w:val="single" w:sz="8" w:space="0" w:color="auto"/>
              <w:bottom w:val="nil"/>
              <w:right w:val="single" w:sz="8" w:space="0" w:color="auto"/>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815758">
        <w:trPr>
          <w:trHeight w:val="1275"/>
          <w:jc w:val="center"/>
        </w:trPr>
        <w:tc>
          <w:tcPr>
            <w:tcW w:w="0" w:type="auto"/>
            <w:vMerge/>
            <w:tcBorders>
              <w:left w:val="single" w:sz="8" w:space="0" w:color="auto"/>
              <w:bottom w:val="single" w:sz="8" w:space="0" w:color="auto"/>
              <w:right w:val="nil"/>
            </w:tcBorders>
            <w:shd w:val="clear" w:color="000000" w:fill="FFFFFF"/>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p>
        </w:tc>
        <w:tc>
          <w:tcPr>
            <w:tcW w:w="0" w:type="auto"/>
            <w:tcBorders>
              <w:top w:val="single" w:sz="8" w:space="0" w:color="auto"/>
              <w:left w:val="nil"/>
              <w:bottom w:val="single" w:sz="8" w:space="0" w:color="auto"/>
              <w:right w:val="nil"/>
            </w:tcBorders>
            <w:shd w:val="clear" w:color="000000" w:fill="FFFFFF"/>
            <w:vAlign w:val="center"/>
            <w:hideMark/>
          </w:tcPr>
          <w:p w:rsidR="00481B08" w:rsidRPr="00B1264F" w:rsidRDefault="00063538" w:rsidP="0006353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К</w:t>
            </w:r>
            <w:r w:rsidR="00481B08" w:rsidRPr="00B1264F">
              <w:rPr>
                <w:rFonts w:ascii="Times New Roman" w:eastAsia="Times New Roman" w:hAnsi="Times New Roman" w:cs="Times New Roman"/>
                <w:color w:val="000000"/>
                <w:sz w:val="24"/>
                <w:szCs w:val="24"/>
              </w:rPr>
              <w:t>онкуренти фактично не мають переваг</w:t>
            </w:r>
          </w:p>
        </w:tc>
        <w:tc>
          <w:tcPr>
            <w:tcW w:w="0" w:type="auto"/>
            <w:tcBorders>
              <w:top w:val="single" w:sz="8" w:space="0" w:color="auto"/>
              <w:left w:val="single" w:sz="8" w:space="0" w:color="auto"/>
              <w:bottom w:val="nil"/>
              <w:right w:val="nil"/>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х</w:t>
            </w:r>
          </w:p>
        </w:tc>
        <w:tc>
          <w:tcPr>
            <w:tcW w:w="0" w:type="auto"/>
            <w:tcBorders>
              <w:top w:val="single" w:sz="8" w:space="0" w:color="auto"/>
              <w:left w:val="single" w:sz="8" w:space="0" w:color="auto"/>
              <w:bottom w:val="nil"/>
              <w:right w:val="nil"/>
            </w:tcBorders>
            <w:shd w:val="clear" w:color="000000" w:fill="FFFFFF"/>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c>
          <w:tcPr>
            <w:tcW w:w="0" w:type="auto"/>
            <w:tcBorders>
              <w:top w:val="single" w:sz="8" w:space="0" w:color="auto"/>
              <w:left w:val="single" w:sz="8" w:space="0" w:color="auto"/>
              <w:bottom w:val="nil"/>
              <w:right w:val="single" w:sz="8" w:space="0" w:color="auto"/>
            </w:tcBorders>
            <w:shd w:val="clear" w:color="000000" w:fill="FFFFFF"/>
            <w:vAlign w:val="center"/>
            <w:hideMark/>
          </w:tcPr>
          <w:p w:rsidR="00481B08" w:rsidRPr="00B1264F" w:rsidRDefault="00481B08" w:rsidP="00481B08">
            <w:pPr>
              <w:spacing w:after="0"/>
              <w:rPr>
                <w:rFonts w:ascii="Times New Roman" w:eastAsia="Times New Roman" w:hAnsi="Times New Roman" w:cs="Times New Roman"/>
                <w:color w:val="000000"/>
                <w:sz w:val="24"/>
                <w:szCs w:val="24"/>
              </w:rPr>
            </w:pPr>
            <w:r w:rsidRPr="00B1264F">
              <w:rPr>
                <w:rFonts w:ascii="Times New Roman" w:eastAsia="Times New Roman" w:hAnsi="Times New Roman" w:cs="Times New Roman"/>
                <w:color w:val="000000"/>
                <w:sz w:val="24"/>
                <w:szCs w:val="24"/>
              </w:rPr>
              <w:t> </w:t>
            </w:r>
          </w:p>
        </w:tc>
      </w:tr>
      <w:tr w:rsidR="00481B08" w:rsidRPr="00B1264F" w:rsidTr="00481B08">
        <w:trPr>
          <w:trHeight w:val="645"/>
          <w:jc w:val="center"/>
        </w:trPr>
        <w:tc>
          <w:tcPr>
            <w:tcW w:w="0" w:type="auto"/>
            <w:gridSpan w:val="3"/>
            <w:tcBorders>
              <w:top w:val="single" w:sz="8" w:space="0" w:color="auto"/>
              <w:left w:val="single" w:sz="8" w:space="0" w:color="auto"/>
              <w:bottom w:val="single" w:sz="8" w:space="0" w:color="auto"/>
              <w:right w:val="single" w:sz="8" w:space="0" w:color="000000"/>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 xml:space="preserve">Середнє значення інтенсивності конкуренції </w:t>
            </w:r>
            <w:proofErr w:type="gramStart"/>
            <w:r w:rsidRPr="00B1264F">
              <w:rPr>
                <w:rFonts w:ascii="Times New Roman" w:eastAsia="Times New Roman" w:hAnsi="Times New Roman" w:cs="Times New Roman"/>
                <w:b/>
                <w:bCs/>
                <w:i/>
                <w:iCs/>
                <w:color w:val="000000"/>
                <w:sz w:val="24"/>
                <w:szCs w:val="24"/>
              </w:rPr>
              <w:t>між</w:t>
            </w:r>
            <w:proofErr w:type="gramEnd"/>
            <w:r w:rsidRPr="00B1264F">
              <w:rPr>
                <w:rFonts w:ascii="Times New Roman" w:eastAsia="Times New Roman" w:hAnsi="Times New Roman" w:cs="Times New Roman"/>
                <w:b/>
                <w:bCs/>
                <w:i/>
                <w:iCs/>
                <w:color w:val="000000"/>
                <w:sz w:val="24"/>
                <w:szCs w:val="24"/>
              </w:rPr>
              <w:t xml:space="preserve"> фірмами (І</w:t>
            </w:r>
            <w:r w:rsidRPr="00B1264F">
              <w:rPr>
                <w:rFonts w:ascii="Times New Roman" w:eastAsia="Times New Roman" w:hAnsi="Times New Roman" w:cs="Times New Roman"/>
                <w:b/>
                <w:bCs/>
                <w:i/>
                <w:iCs/>
                <w:color w:val="000000"/>
                <w:sz w:val="24"/>
                <w:szCs w:val="24"/>
                <w:vertAlign w:val="subscript"/>
              </w:rPr>
              <w:t>к</w:t>
            </w:r>
            <w:r w:rsidRPr="00B1264F">
              <w:rPr>
                <w:rFonts w:ascii="Times New Roman" w:eastAsia="Times New Roman" w:hAnsi="Times New Roman" w:cs="Times New Roman"/>
                <w:b/>
                <w:bCs/>
                <w:i/>
                <w:iCs/>
                <w:color w:val="000000"/>
                <w:sz w:val="24"/>
                <w:szCs w:val="24"/>
              </w:rPr>
              <w:t>)</w:t>
            </w:r>
          </w:p>
        </w:tc>
        <w:tc>
          <w:tcPr>
            <w:tcW w:w="0" w:type="auto"/>
            <w:gridSpan w:val="3"/>
            <w:tcBorders>
              <w:top w:val="single" w:sz="8" w:space="0" w:color="auto"/>
              <w:left w:val="nil"/>
              <w:bottom w:val="single" w:sz="8" w:space="0" w:color="auto"/>
              <w:right w:val="single" w:sz="8" w:space="0" w:color="000000"/>
            </w:tcBorders>
            <w:shd w:val="clear" w:color="000000" w:fill="FFFFFF"/>
            <w:vAlign w:val="center"/>
            <w:hideMark/>
          </w:tcPr>
          <w:p w:rsidR="00481B08" w:rsidRPr="00B1264F" w:rsidRDefault="00481B08" w:rsidP="007411A1">
            <w:pPr>
              <w:spacing w:after="0" w:line="240" w:lineRule="auto"/>
              <w:rPr>
                <w:rFonts w:ascii="Times New Roman" w:eastAsia="Times New Roman" w:hAnsi="Times New Roman" w:cs="Times New Roman"/>
                <w:b/>
                <w:bCs/>
                <w:i/>
                <w:iCs/>
                <w:color w:val="000000"/>
                <w:sz w:val="24"/>
                <w:szCs w:val="24"/>
              </w:rPr>
            </w:pPr>
            <w:r w:rsidRPr="00B1264F">
              <w:rPr>
                <w:rFonts w:ascii="Times New Roman" w:eastAsia="Times New Roman" w:hAnsi="Times New Roman" w:cs="Times New Roman"/>
                <w:b/>
                <w:bCs/>
                <w:i/>
                <w:iCs/>
                <w:color w:val="000000"/>
                <w:sz w:val="24"/>
                <w:szCs w:val="24"/>
              </w:rPr>
              <w:t>2,15</w:t>
            </w:r>
          </w:p>
        </w:tc>
      </w:tr>
    </w:tbl>
    <w:p w:rsidR="00B1264F" w:rsidRPr="00E03B65" w:rsidRDefault="007411A1" w:rsidP="00701430">
      <w:pPr>
        <w:spacing w:after="0" w:line="360" w:lineRule="auto"/>
        <w:ind w:firstLine="709"/>
        <w:jc w:val="both"/>
        <w:rPr>
          <w:rFonts w:ascii="Times New Roman" w:hAnsi="Times New Roman" w:cs="Times New Roman"/>
          <w:sz w:val="28"/>
          <w:szCs w:val="28"/>
          <w:lang w:val="uk-UA"/>
        </w:rPr>
      </w:pPr>
      <w:r>
        <w:rPr>
          <w:rFonts w:ascii="Times New Roman" w:eastAsia="Bookman Old Style" w:hAnsi="Times New Roman" w:cs="Times New Roman"/>
          <w:color w:val="000000"/>
          <w:sz w:val="28"/>
          <w:szCs w:val="28"/>
          <w:lang w:val="uk-UA"/>
        </w:rPr>
        <w:lastRenderedPageBreak/>
        <w:t>Заключним</w:t>
      </w:r>
      <w:r w:rsidR="00B1264F" w:rsidRPr="00016EC0">
        <w:rPr>
          <w:rFonts w:ascii="Times New Roman" w:eastAsia="Bookman Old Style" w:hAnsi="Times New Roman" w:cs="Times New Roman"/>
          <w:color w:val="000000"/>
          <w:sz w:val="28"/>
          <w:szCs w:val="28"/>
          <w:lang w:val="uk-UA"/>
        </w:rPr>
        <w:t xml:space="preserve"> етапом ринкового аналізу можливостей</w:t>
      </w:r>
      <w:r w:rsidR="00800D01" w:rsidRPr="00016EC0">
        <w:rPr>
          <w:rFonts w:ascii="Times New Roman" w:eastAsia="Bookman Old Style" w:hAnsi="Times New Roman" w:cs="Times New Roman"/>
          <w:color w:val="000000"/>
          <w:sz w:val="28"/>
          <w:szCs w:val="28"/>
          <w:lang w:val="uk-UA"/>
        </w:rPr>
        <w:t xml:space="preserve"> впроваджен</w:t>
      </w:r>
      <w:r w:rsidR="00B1264F" w:rsidRPr="00016EC0">
        <w:rPr>
          <w:rFonts w:ascii="Times New Roman" w:eastAsia="Bookman Old Style" w:hAnsi="Times New Roman" w:cs="Times New Roman"/>
          <w:color w:val="000000"/>
          <w:sz w:val="28"/>
          <w:szCs w:val="28"/>
          <w:lang w:val="uk-UA"/>
        </w:rPr>
        <w:t xml:space="preserve">ня проекту є складання </w:t>
      </w:r>
      <w:r w:rsidR="00B1264F" w:rsidRPr="00701430">
        <w:rPr>
          <w:rFonts w:ascii="Times New Roman" w:eastAsia="Bookman Old Style" w:hAnsi="Times New Roman" w:cs="Times New Roman"/>
          <w:color w:val="000000"/>
          <w:sz w:val="28"/>
          <w:szCs w:val="28"/>
        </w:rPr>
        <w:t>SWOT</w:t>
      </w:r>
      <w:r w:rsidR="00B1264F" w:rsidRPr="00016EC0">
        <w:rPr>
          <w:rFonts w:ascii="Times New Roman" w:eastAsia="Bookman Old Style" w:hAnsi="Times New Roman" w:cs="Times New Roman"/>
          <w:color w:val="000000"/>
          <w:sz w:val="28"/>
          <w:szCs w:val="28"/>
          <w:lang w:val="uk-UA"/>
        </w:rPr>
        <w:t xml:space="preserve">-аналізу (матриці аналізу </w:t>
      </w:r>
      <w:r w:rsidR="00B1264F" w:rsidRPr="00E03B65">
        <w:rPr>
          <w:rFonts w:ascii="Times New Roman" w:eastAsia="Bookman Old Style" w:hAnsi="Times New Roman" w:cs="Times New Roman"/>
          <w:color w:val="000000"/>
          <w:sz w:val="28"/>
          <w:szCs w:val="28"/>
          <w:lang w:val="uk-UA"/>
        </w:rPr>
        <w:t>сильних (</w:t>
      </w:r>
      <w:r w:rsidR="00B1264F" w:rsidRPr="00E03B65">
        <w:rPr>
          <w:rFonts w:ascii="Times New Roman" w:eastAsia="Bookman Old Style" w:hAnsi="Times New Roman" w:cs="Times New Roman"/>
          <w:color w:val="000000"/>
          <w:sz w:val="28"/>
          <w:szCs w:val="28"/>
        </w:rPr>
        <w:t>Strength</w:t>
      </w:r>
      <w:r w:rsidR="00B1264F" w:rsidRPr="00E03B65">
        <w:rPr>
          <w:rFonts w:ascii="Times New Roman" w:eastAsia="Bookman Old Style" w:hAnsi="Times New Roman" w:cs="Times New Roman"/>
          <w:color w:val="000000"/>
          <w:sz w:val="28"/>
          <w:szCs w:val="28"/>
          <w:lang w:val="uk-UA"/>
        </w:rPr>
        <w:t>) та слабких (</w:t>
      </w:r>
      <w:r w:rsidR="00B1264F" w:rsidRPr="00E03B65">
        <w:rPr>
          <w:rFonts w:ascii="Times New Roman" w:eastAsia="Bookman Old Style" w:hAnsi="Times New Roman" w:cs="Times New Roman"/>
          <w:color w:val="000000"/>
          <w:sz w:val="28"/>
          <w:szCs w:val="28"/>
        </w:rPr>
        <w:t>Weak</w:t>
      </w:r>
      <w:r w:rsidR="00B1264F" w:rsidRPr="00E03B65">
        <w:rPr>
          <w:rFonts w:ascii="Times New Roman" w:eastAsia="Bookman Old Style" w:hAnsi="Times New Roman" w:cs="Times New Roman"/>
          <w:color w:val="000000"/>
          <w:sz w:val="28"/>
          <w:szCs w:val="28"/>
          <w:lang w:val="uk-UA"/>
        </w:rPr>
        <w:t>) сторін, загроз (</w:t>
      </w:r>
      <w:r w:rsidR="00B1264F" w:rsidRPr="00E03B65">
        <w:rPr>
          <w:rFonts w:ascii="Times New Roman" w:eastAsia="Bookman Old Style" w:hAnsi="Times New Roman" w:cs="Times New Roman"/>
          <w:color w:val="000000"/>
          <w:sz w:val="28"/>
          <w:szCs w:val="28"/>
        </w:rPr>
        <w:t>Troubles</w:t>
      </w:r>
      <w:r w:rsidR="00B1264F" w:rsidRPr="00E03B65">
        <w:rPr>
          <w:rFonts w:ascii="Times New Roman" w:eastAsia="Bookman Old Style" w:hAnsi="Times New Roman" w:cs="Times New Roman"/>
          <w:color w:val="000000"/>
          <w:sz w:val="28"/>
          <w:szCs w:val="28"/>
          <w:lang w:val="uk-UA"/>
        </w:rPr>
        <w:t>) та можливостей (</w:t>
      </w:r>
      <w:r w:rsidR="00B1264F" w:rsidRPr="00E03B65">
        <w:rPr>
          <w:rFonts w:ascii="Times New Roman" w:eastAsia="Bookman Old Style" w:hAnsi="Times New Roman" w:cs="Times New Roman"/>
          <w:color w:val="000000"/>
          <w:sz w:val="28"/>
          <w:szCs w:val="28"/>
        </w:rPr>
        <w:t>Opportunities</w:t>
      </w:r>
      <w:r w:rsidR="00B1264F" w:rsidRPr="00E03B65">
        <w:rPr>
          <w:rFonts w:ascii="Times New Roman" w:eastAsia="Bookman Old Style" w:hAnsi="Times New Roman" w:cs="Times New Roman"/>
          <w:color w:val="000000"/>
          <w:sz w:val="28"/>
          <w:szCs w:val="28"/>
          <w:lang w:val="uk-UA"/>
        </w:rPr>
        <w:t>) (табл. 4</w:t>
      </w:r>
      <w:r w:rsidRPr="00E03B65">
        <w:rPr>
          <w:rFonts w:ascii="Times New Roman" w:eastAsia="Bookman Old Style" w:hAnsi="Times New Roman" w:cs="Times New Roman"/>
          <w:color w:val="000000"/>
          <w:sz w:val="28"/>
          <w:szCs w:val="28"/>
          <w:lang w:val="uk-UA"/>
        </w:rPr>
        <w:t>.8</w:t>
      </w:r>
      <w:r w:rsidR="00B1264F" w:rsidRPr="00E03B65">
        <w:rPr>
          <w:rFonts w:ascii="Times New Roman" w:eastAsia="Bookman Old Style" w:hAnsi="Times New Roman" w:cs="Times New Roman"/>
          <w:color w:val="000000"/>
          <w:sz w:val="28"/>
          <w:szCs w:val="28"/>
          <w:lang w:val="uk-UA"/>
        </w:rPr>
        <w:t>) на основі виділених ринкових загроз та можливостей</w:t>
      </w:r>
      <w:r w:rsidR="00D221F6" w:rsidRPr="00E03B65">
        <w:rPr>
          <w:rFonts w:ascii="Times New Roman" w:eastAsia="Bookman Old Style" w:hAnsi="Times New Roman" w:cs="Times New Roman"/>
          <w:color w:val="000000"/>
          <w:sz w:val="28"/>
          <w:szCs w:val="28"/>
          <w:lang w:val="uk-UA"/>
        </w:rPr>
        <w:t xml:space="preserve"> </w:t>
      </w:r>
      <w:r w:rsidR="00D221F6" w:rsidRPr="00E03B65">
        <w:rPr>
          <w:rFonts w:ascii="Times New Roman" w:eastAsia="Bookman Old Style" w:hAnsi="Times New Roman" w:cs="Times New Roman"/>
          <w:sz w:val="28"/>
          <w:szCs w:val="28"/>
          <w:lang w:val="uk-UA"/>
        </w:rPr>
        <w:t>[3</w:t>
      </w:r>
      <w:r w:rsidR="009C6C75" w:rsidRPr="00E03B65">
        <w:rPr>
          <w:rFonts w:ascii="Times New Roman" w:eastAsia="Bookman Old Style" w:hAnsi="Times New Roman" w:cs="Times New Roman"/>
          <w:sz w:val="28"/>
          <w:szCs w:val="28"/>
          <w:lang w:val="uk-UA"/>
        </w:rPr>
        <w:t>1</w:t>
      </w:r>
      <w:r w:rsidR="00D221F6" w:rsidRPr="00E03B65">
        <w:rPr>
          <w:rFonts w:ascii="Times New Roman" w:eastAsia="Bookman Old Style" w:hAnsi="Times New Roman" w:cs="Times New Roman"/>
          <w:sz w:val="28"/>
          <w:szCs w:val="28"/>
          <w:lang w:val="uk-UA"/>
        </w:rPr>
        <w:t>]</w:t>
      </w:r>
      <w:r w:rsidR="00B1264F" w:rsidRPr="00E03B65">
        <w:rPr>
          <w:rFonts w:ascii="Times New Roman" w:eastAsia="Bookman Old Style" w:hAnsi="Times New Roman" w:cs="Times New Roman"/>
          <w:sz w:val="28"/>
          <w:szCs w:val="28"/>
          <w:lang w:val="uk-UA"/>
        </w:rPr>
        <w:t>.</w:t>
      </w:r>
    </w:p>
    <w:p w:rsidR="00B1264F" w:rsidRPr="00E03B65" w:rsidRDefault="00EC1D77" w:rsidP="00701430">
      <w:pPr>
        <w:spacing w:after="0" w:line="360" w:lineRule="auto"/>
        <w:ind w:firstLine="709"/>
        <w:jc w:val="both"/>
        <w:rPr>
          <w:rFonts w:ascii="Times New Roman" w:hAnsi="Times New Roman" w:cs="Times New Roman"/>
          <w:sz w:val="28"/>
          <w:szCs w:val="28"/>
        </w:rPr>
      </w:pPr>
      <w:r w:rsidRPr="00E03B65">
        <w:rPr>
          <w:rFonts w:ascii="Times New Roman" w:eastAsia="Bookman Old Style" w:hAnsi="Times New Roman" w:cs="Times New Roman"/>
          <w:sz w:val="28"/>
          <w:szCs w:val="28"/>
          <w:lang w:val="uk-UA"/>
        </w:rPr>
        <w:t>На основі аналізу факторів загроз та факторів можливостей</w:t>
      </w:r>
      <w:r>
        <w:rPr>
          <w:rFonts w:ascii="Times New Roman" w:eastAsia="Bookman Old Style" w:hAnsi="Times New Roman" w:cs="Times New Roman"/>
          <w:sz w:val="28"/>
          <w:szCs w:val="28"/>
          <w:lang w:val="uk-UA"/>
        </w:rPr>
        <w:t xml:space="preserve"> маркетингового середовища складаємо п</w:t>
      </w:r>
      <w:r w:rsidR="00B1264F" w:rsidRPr="00EC1D77">
        <w:rPr>
          <w:rFonts w:ascii="Times New Roman" w:eastAsia="Bookman Old Style" w:hAnsi="Times New Roman" w:cs="Times New Roman"/>
          <w:sz w:val="28"/>
          <w:szCs w:val="28"/>
          <w:lang w:val="uk-UA"/>
        </w:rPr>
        <w:t>ерелік ринкових</w:t>
      </w:r>
      <w:r>
        <w:rPr>
          <w:rFonts w:ascii="Times New Roman" w:eastAsia="Bookman Old Style" w:hAnsi="Times New Roman" w:cs="Times New Roman"/>
          <w:sz w:val="28"/>
          <w:szCs w:val="28"/>
          <w:lang w:val="uk-UA"/>
        </w:rPr>
        <w:t xml:space="preserve"> загроз та ринкових можливостей. </w:t>
      </w:r>
      <w:r w:rsidR="00B1264F" w:rsidRPr="00EC1D77">
        <w:rPr>
          <w:rFonts w:ascii="Times New Roman" w:eastAsia="Bookman Old Style" w:hAnsi="Times New Roman" w:cs="Times New Roman"/>
          <w:sz w:val="28"/>
          <w:szCs w:val="28"/>
          <w:lang w:val="uk-UA"/>
        </w:rPr>
        <w:t xml:space="preserve">Ринкові загрози та ринкові можливості є наслідками </w:t>
      </w:r>
      <w:r>
        <w:rPr>
          <w:rFonts w:ascii="Times New Roman" w:eastAsia="Bookman Old Style" w:hAnsi="Times New Roman" w:cs="Times New Roman"/>
          <w:sz w:val="28"/>
          <w:szCs w:val="28"/>
          <w:lang w:val="uk-UA"/>
        </w:rPr>
        <w:t>впливу факторів і</w:t>
      </w:r>
      <w:r w:rsidR="00B1264F" w:rsidRPr="00EC1D77">
        <w:rPr>
          <w:rFonts w:ascii="Times New Roman" w:eastAsia="Bookman Old Style" w:hAnsi="Times New Roman" w:cs="Times New Roman"/>
          <w:sz w:val="28"/>
          <w:szCs w:val="28"/>
          <w:lang w:val="uk-UA"/>
        </w:rPr>
        <w:t xml:space="preserve"> мають певну ймовірність здійснення. </w:t>
      </w:r>
      <w:r w:rsidR="00B1264F" w:rsidRPr="00701430">
        <w:rPr>
          <w:rFonts w:ascii="Times New Roman" w:eastAsia="Bookman Old Style" w:hAnsi="Times New Roman" w:cs="Times New Roman"/>
          <w:sz w:val="28"/>
          <w:szCs w:val="28"/>
        </w:rPr>
        <w:t xml:space="preserve">Наприклад: зниження доходів потенційних споживачів – фактор загрози, </w:t>
      </w:r>
      <w:proofErr w:type="gramStart"/>
      <w:r w:rsidR="00B1264F" w:rsidRPr="00701430">
        <w:rPr>
          <w:rFonts w:ascii="Times New Roman" w:eastAsia="Bookman Old Style" w:hAnsi="Times New Roman" w:cs="Times New Roman"/>
          <w:sz w:val="28"/>
          <w:szCs w:val="28"/>
        </w:rPr>
        <w:t>на</w:t>
      </w:r>
      <w:proofErr w:type="gramEnd"/>
      <w:r w:rsidR="00B1264F" w:rsidRPr="00701430">
        <w:rPr>
          <w:rFonts w:ascii="Times New Roman" w:eastAsia="Bookman Old Style" w:hAnsi="Times New Roman" w:cs="Times New Roman"/>
          <w:sz w:val="28"/>
          <w:szCs w:val="28"/>
        </w:rPr>
        <w:t xml:space="preserve"> </w:t>
      </w:r>
      <w:proofErr w:type="gramStart"/>
      <w:r w:rsidR="00B1264F" w:rsidRPr="00701430">
        <w:rPr>
          <w:rFonts w:ascii="Times New Roman" w:eastAsia="Bookman Old Style" w:hAnsi="Times New Roman" w:cs="Times New Roman"/>
          <w:sz w:val="28"/>
          <w:szCs w:val="28"/>
        </w:rPr>
        <w:t>основ</w:t>
      </w:r>
      <w:proofErr w:type="gramEnd"/>
      <w:r w:rsidR="00B1264F" w:rsidRPr="00701430">
        <w:rPr>
          <w:rFonts w:ascii="Times New Roman" w:eastAsia="Bookman Old Style" w:hAnsi="Times New Roman" w:cs="Times New Roman"/>
          <w:sz w:val="28"/>
          <w:szCs w:val="28"/>
        </w:rPr>
        <w:t xml:space="preserve">і якого можна зробити прогноз щодо посилення значущості цінового фактору при </w:t>
      </w:r>
      <w:r w:rsidR="00B1264F" w:rsidRPr="00E03B65">
        <w:rPr>
          <w:rFonts w:ascii="Times New Roman" w:eastAsia="Bookman Old Style" w:hAnsi="Times New Roman" w:cs="Times New Roman"/>
          <w:sz w:val="28"/>
          <w:szCs w:val="28"/>
        </w:rPr>
        <w:t>виборі товару та відповідно, – цінової конкуренції (а це вже</w:t>
      </w:r>
      <w:r w:rsidR="00B1264F" w:rsidRPr="00E03B65">
        <w:rPr>
          <w:rFonts w:ascii="Times New Roman" w:hAnsi="Times New Roman" w:cs="Times New Roman"/>
          <w:sz w:val="28"/>
          <w:szCs w:val="28"/>
        </w:rPr>
        <w:t xml:space="preserve"> </w:t>
      </w:r>
      <w:r w:rsidR="00B1264F" w:rsidRPr="00E03B65">
        <w:rPr>
          <w:rFonts w:ascii="Times New Roman" w:eastAsia="Bookman Old Style" w:hAnsi="Times New Roman" w:cs="Times New Roman"/>
          <w:sz w:val="28"/>
          <w:szCs w:val="28"/>
        </w:rPr>
        <w:t>– ринкова загроза)</w:t>
      </w:r>
      <w:r w:rsidR="00D221F6" w:rsidRPr="00E03B65">
        <w:rPr>
          <w:rFonts w:ascii="Times New Roman" w:eastAsia="Bookman Old Style" w:hAnsi="Times New Roman" w:cs="Times New Roman"/>
          <w:sz w:val="28"/>
          <w:szCs w:val="28"/>
        </w:rPr>
        <w:t xml:space="preserve"> [3</w:t>
      </w:r>
      <w:r w:rsidR="009C6C75" w:rsidRPr="00E03B65">
        <w:rPr>
          <w:rFonts w:ascii="Times New Roman" w:eastAsia="Bookman Old Style" w:hAnsi="Times New Roman" w:cs="Times New Roman"/>
          <w:sz w:val="28"/>
          <w:szCs w:val="28"/>
          <w:lang w:val="uk-UA"/>
        </w:rPr>
        <w:t>1</w:t>
      </w:r>
      <w:r w:rsidR="00D221F6" w:rsidRPr="00E03B65">
        <w:rPr>
          <w:rFonts w:ascii="Times New Roman" w:eastAsia="Bookman Old Style" w:hAnsi="Times New Roman" w:cs="Times New Roman"/>
          <w:sz w:val="28"/>
          <w:szCs w:val="28"/>
        </w:rPr>
        <w:t>]</w:t>
      </w:r>
      <w:r w:rsidR="00D221F6" w:rsidRPr="00E03B65">
        <w:rPr>
          <w:rFonts w:ascii="Times New Roman" w:eastAsia="Bookman Old Style" w:hAnsi="Times New Roman" w:cs="Times New Roman"/>
          <w:sz w:val="28"/>
          <w:szCs w:val="28"/>
          <w:lang w:val="uk-UA"/>
        </w:rPr>
        <w:t>.</w:t>
      </w:r>
    </w:p>
    <w:p w:rsidR="00EC1D77" w:rsidRDefault="00EC1D77" w:rsidP="00EC1D77">
      <w:pPr>
        <w:spacing w:after="480" w:line="360" w:lineRule="auto"/>
        <w:ind w:firstLine="709"/>
        <w:jc w:val="both"/>
        <w:rPr>
          <w:rFonts w:ascii="Times New Roman" w:hAnsi="Times New Roman" w:cs="Times New Roman"/>
          <w:sz w:val="28"/>
          <w:szCs w:val="28"/>
          <w:lang w:val="uk-UA"/>
        </w:rPr>
      </w:pPr>
      <w:r w:rsidRPr="00E03B65">
        <w:rPr>
          <w:rFonts w:ascii="Times New Roman" w:eastAsia="Bookman Old Style" w:hAnsi="Times New Roman" w:cs="Times New Roman"/>
          <w:sz w:val="28"/>
          <w:szCs w:val="28"/>
        </w:rPr>
        <w:t>Визначений перелік слабких та сильних характеристик</w:t>
      </w:r>
      <w:r w:rsidRPr="00E03B65">
        <w:rPr>
          <w:rFonts w:ascii="Times New Roman" w:eastAsia="Bookman Old Style" w:hAnsi="Times New Roman" w:cs="Times New Roman"/>
          <w:sz w:val="28"/>
          <w:szCs w:val="28"/>
          <w:lang w:val="uk-UA"/>
        </w:rPr>
        <w:t>, а твкож</w:t>
      </w:r>
      <w:r>
        <w:rPr>
          <w:rFonts w:ascii="Times New Roman" w:eastAsia="Bookman Old Style" w:hAnsi="Times New Roman" w:cs="Times New Roman"/>
          <w:sz w:val="28"/>
          <w:szCs w:val="28"/>
          <w:lang w:val="uk-UA"/>
        </w:rPr>
        <w:t xml:space="preserve"> </w:t>
      </w:r>
      <w:r w:rsidRPr="00701430">
        <w:rPr>
          <w:rFonts w:ascii="Times New Roman" w:eastAsia="Bookman Old Style" w:hAnsi="Times New Roman" w:cs="Times New Roman"/>
          <w:sz w:val="28"/>
          <w:szCs w:val="28"/>
        </w:rPr>
        <w:t xml:space="preserve">властивостей ідеї потенційної послуги є </w:t>
      </w:r>
      <w:proofErr w:type="gramStart"/>
      <w:r w:rsidRPr="00701430">
        <w:rPr>
          <w:rFonts w:ascii="Times New Roman" w:eastAsia="Bookman Old Style" w:hAnsi="Times New Roman" w:cs="Times New Roman"/>
          <w:sz w:val="28"/>
          <w:szCs w:val="28"/>
        </w:rPr>
        <w:t>п</w:t>
      </w:r>
      <w:proofErr w:type="gramEnd"/>
      <w:r w:rsidRPr="00701430">
        <w:rPr>
          <w:rFonts w:ascii="Times New Roman" w:eastAsia="Bookman Old Style" w:hAnsi="Times New Roman" w:cs="Times New Roman"/>
          <w:sz w:val="28"/>
          <w:szCs w:val="28"/>
        </w:rPr>
        <w:t xml:space="preserve">ідґрунтям для формування конкурентоспроможності </w:t>
      </w:r>
      <w:r>
        <w:rPr>
          <w:rFonts w:ascii="Times New Roman" w:eastAsia="Bookman Old Style" w:hAnsi="Times New Roman" w:cs="Times New Roman"/>
          <w:sz w:val="28"/>
          <w:szCs w:val="28"/>
          <w:lang w:val="uk-UA"/>
        </w:rPr>
        <w:t>цієї послуги. Це</w:t>
      </w:r>
      <w:r w:rsidRPr="00701430">
        <w:rPr>
          <w:rFonts w:ascii="Times New Roman" w:eastAsia="Bookman Old Style" w:hAnsi="Times New Roman" w:cs="Times New Roman"/>
          <w:sz w:val="28"/>
          <w:szCs w:val="28"/>
        </w:rPr>
        <w:t xml:space="preserve"> свідчить про </w:t>
      </w:r>
      <w:r>
        <w:rPr>
          <w:rFonts w:ascii="Times New Roman" w:eastAsia="Bookman Old Style" w:hAnsi="Times New Roman" w:cs="Times New Roman"/>
          <w:sz w:val="28"/>
          <w:szCs w:val="28"/>
          <w:lang w:val="uk-UA"/>
        </w:rPr>
        <w:t xml:space="preserve">зменшення </w:t>
      </w:r>
      <w:r w:rsidRPr="00701430">
        <w:rPr>
          <w:rFonts w:ascii="Times New Roman" w:hAnsi="Times New Roman" w:cs="Times New Roman"/>
          <w:sz w:val="28"/>
          <w:szCs w:val="28"/>
        </w:rPr>
        <w:t xml:space="preserve">затрат на створення та реалізацію послуги, </w:t>
      </w:r>
      <w:r>
        <w:rPr>
          <w:rFonts w:ascii="Times New Roman" w:hAnsi="Times New Roman" w:cs="Times New Roman"/>
          <w:sz w:val="28"/>
          <w:szCs w:val="28"/>
          <w:lang w:val="uk-UA"/>
        </w:rPr>
        <w:t>зменшення</w:t>
      </w:r>
      <w:r w:rsidRPr="00701430">
        <w:rPr>
          <w:rFonts w:ascii="Times New Roman" w:hAnsi="Times New Roman" w:cs="Times New Roman"/>
          <w:sz w:val="28"/>
          <w:szCs w:val="28"/>
        </w:rPr>
        <w:t xml:space="preserve"> її варт</w:t>
      </w:r>
      <w:r>
        <w:rPr>
          <w:rFonts w:ascii="Times New Roman" w:hAnsi="Times New Roman" w:cs="Times New Roman"/>
          <w:sz w:val="28"/>
          <w:szCs w:val="28"/>
          <w:lang w:val="uk-UA"/>
        </w:rPr>
        <w:t>ості</w:t>
      </w:r>
      <w:r w:rsidRPr="00701430">
        <w:rPr>
          <w:rFonts w:ascii="Times New Roman" w:hAnsi="Times New Roman" w:cs="Times New Roman"/>
          <w:sz w:val="28"/>
          <w:szCs w:val="28"/>
        </w:rPr>
        <w:t xml:space="preserve"> для клієнта</w:t>
      </w:r>
      <w:r>
        <w:rPr>
          <w:rFonts w:ascii="Times New Roman" w:hAnsi="Times New Roman" w:cs="Times New Roman"/>
          <w:sz w:val="28"/>
          <w:szCs w:val="28"/>
          <w:lang w:val="uk-UA"/>
        </w:rPr>
        <w:t>.</w:t>
      </w:r>
    </w:p>
    <w:p w:rsidR="00EC1D77" w:rsidRPr="00701430" w:rsidRDefault="00EC1D77" w:rsidP="00EC1D77">
      <w:pPr>
        <w:pStyle w:val="2"/>
        <w:spacing w:before="0" w:line="360" w:lineRule="auto"/>
        <w:ind w:firstLine="709"/>
        <w:rPr>
          <w:rFonts w:ascii="Times New Roman" w:hAnsi="Times New Roman" w:cs="Times New Roman"/>
          <w:color w:val="auto"/>
          <w:sz w:val="28"/>
          <w:szCs w:val="28"/>
          <w:lang w:val="uk-UA"/>
        </w:rPr>
      </w:pPr>
      <w:bookmarkStart w:id="86" w:name="_Toc514323556"/>
      <w:r w:rsidRPr="00701430">
        <w:rPr>
          <w:rFonts w:ascii="Times New Roman" w:hAnsi="Times New Roman" w:cs="Times New Roman"/>
          <w:color w:val="auto"/>
          <w:sz w:val="28"/>
          <w:szCs w:val="28"/>
          <w:lang w:val="uk-UA"/>
        </w:rPr>
        <w:t>4.4 Розроблення ринкової стратегії проекту</w:t>
      </w:r>
      <w:bookmarkEnd w:id="86"/>
    </w:p>
    <w:p w:rsidR="00EC1D77" w:rsidRDefault="00EC1D77" w:rsidP="00EC1D77">
      <w:pPr>
        <w:spacing w:after="0" w:line="360" w:lineRule="auto"/>
        <w:ind w:firstLine="709"/>
        <w:jc w:val="both"/>
        <w:rPr>
          <w:rFonts w:ascii="Times New Roman" w:eastAsia="Bookman Old Style" w:hAnsi="Times New Roman" w:cs="Times New Roman"/>
          <w:sz w:val="28"/>
          <w:szCs w:val="28"/>
          <w:lang w:val="uk-UA"/>
        </w:rPr>
      </w:pPr>
      <w:r w:rsidRPr="00E60AE7">
        <w:rPr>
          <w:rFonts w:ascii="Times New Roman" w:eastAsia="Bookman Old Style" w:hAnsi="Times New Roman" w:cs="Times New Roman"/>
          <w:sz w:val="28"/>
          <w:szCs w:val="28"/>
          <w:lang w:val="uk-UA"/>
        </w:rPr>
        <w:t xml:space="preserve">Підприємство, </w:t>
      </w:r>
      <w:r>
        <w:rPr>
          <w:rFonts w:ascii="Times New Roman" w:eastAsia="Bookman Old Style" w:hAnsi="Times New Roman" w:cs="Times New Roman"/>
          <w:sz w:val="28"/>
          <w:szCs w:val="28"/>
          <w:lang w:val="uk-UA"/>
        </w:rPr>
        <w:t>яке буде впроваджувати</w:t>
      </w:r>
      <w:r w:rsidRPr="00E60AE7">
        <w:rPr>
          <w:rFonts w:ascii="Times New Roman" w:eastAsia="Bookman Old Style" w:hAnsi="Times New Roman" w:cs="Times New Roman"/>
          <w:sz w:val="28"/>
          <w:szCs w:val="28"/>
          <w:lang w:val="uk-UA"/>
        </w:rPr>
        <w:t xml:space="preserve"> досліджуваний вид діяльності, </w:t>
      </w:r>
      <w:r>
        <w:rPr>
          <w:rFonts w:ascii="Times New Roman" w:eastAsia="Bookman Old Style" w:hAnsi="Times New Roman" w:cs="Times New Roman"/>
          <w:sz w:val="28"/>
          <w:szCs w:val="28"/>
          <w:lang w:val="uk-UA"/>
        </w:rPr>
        <w:t>має розглянути</w:t>
      </w:r>
      <w:r w:rsidR="000846C3">
        <w:rPr>
          <w:rFonts w:ascii="Times New Roman" w:eastAsia="Bookman Old Style" w:hAnsi="Times New Roman" w:cs="Times New Roman"/>
          <w:sz w:val="28"/>
          <w:szCs w:val="28"/>
          <w:lang w:val="uk-UA"/>
        </w:rPr>
        <w:t xml:space="preserve"> ринок приватних осіб. </w:t>
      </w:r>
      <w:r w:rsidR="000846C3" w:rsidRPr="00E60AE7">
        <w:rPr>
          <w:rFonts w:ascii="Times New Roman" w:eastAsia="Bookman Old Style" w:hAnsi="Times New Roman" w:cs="Times New Roman"/>
          <w:sz w:val="28"/>
          <w:szCs w:val="28"/>
          <w:lang w:val="uk-UA"/>
        </w:rPr>
        <w:t>Д</w:t>
      </w:r>
      <w:r w:rsidRPr="00E60AE7">
        <w:rPr>
          <w:rFonts w:ascii="Times New Roman" w:eastAsia="Bookman Old Style" w:hAnsi="Times New Roman" w:cs="Times New Roman"/>
          <w:sz w:val="28"/>
          <w:szCs w:val="28"/>
          <w:lang w:val="uk-UA"/>
        </w:rPr>
        <w:t>ля</w:t>
      </w:r>
      <w:r w:rsidR="000846C3">
        <w:rPr>
          <w:rFonts w:ascii="Times New Roman" w:eastAsia="Bookman Old Style" w:hAnsi="Times New Roman" w:cs="Times New Roman"/>
          <w:sz w:val="28"/>
          <w:szCs w:val="28"/>
          <w:lang w:val="uk-UA"/>
        </w:rPr>
        <w:t xml:space="preserve"> </w:t>
      </w:r>
      <w:r w:rsidRPr="00E60AE7">
        <w:rPr>
          <w:rFonts w:ascii="Times New Roman" w:eastAsia="Bookman Old Style" w:hAnsi="Times New Roman" w:cs="Times New Roman"/>
          <w:sz w:val="28"/>
          <w:szCs w:val="28"/>
          <w:lang w:val="uk-UA"/>
        </w:rPr>
        <w:t xml:space="preserve">визначення обороту грошових коштів, числа покупців і обсягу продажів продукції використовувався метод анкетування. </w:t>
      </w:r>
      <w:r w:rsidRPr="000846C3">
        <w:rPr>
          <w:rFonts w:ascii="Times New Roman" w:eastAsia="Bookman Old Style" w:hAnsi="Times New Roman" w:cs="Times New Roman"/>
          <w:sz w:val="28"/>
          <w:szCs w:val="28"/>
          <w:lang w:val="uk-UA"/>
        </w:rPr>
        <w:t xml:space="preserve">Цей метод аналізу спирається на </w:t>
      </w:r>
      <w:r w:rsidR="000846C3">
        <w:rPr>
          <w:rFonts w:ascii="Times New Roman" w:eastAsia="Bookman Old Style" w:hAnsi="Times New Roman" w:cs="Times New Roman"/>
          <w:sz w:val="28"/>
          <w:szCs w:val="28"/>
          <w:lang w:val="uk-UA"/>
        </w:rPr>
        <w:t xml:space="preserve">відповіді анкетованих </w:t>
      </w:r>
      <w:r w:rsidRPr="000846C3">
        <w:rPr>
          <w:rFonts w:ascii="Times New Roman" w:eastAsia="Bookman Old Style" w:hAnsi="Times New Roman" w:cs="Times New Roman"/>
          <w:sz w:val="28"/>
          <w:szCs w:val="28"/>
          <w:lang w:val="uk-UA"/>
        </w:rPr>
        <w:t xml:space="preserve">власників автомобілів. </w:t>
      </w:r>
      <w:r w:rsidR="000846C3" w:rsidRPr="000846C3">
        <w:rPr>
          <w:rFonts w:ascii="Times New Roman" w:eastAsia="Bookman Old Style" w:hAnsi="Times New Roman" w:cs="Times New Roman"/>
          <w:sz w:val="28"/>
          <w:szCs w:val="28"/>
          <w:lang w:val="uk-UA"/>
        </w:rPr>
        <w:t>Питання</w:t>
      </w:r>
      <w:r w:rsidR="000846C3">
        <w:rPr>
          <w:rFonts w:ascii="Times New Roman" w:eastAsia="Bookman Old Style" w:hAnsi="Times New Roman" w:cs="Times New Roman"/>
          <w:sz w:val="28"/>
          <w:szCs w:val="28"/>
          <w:lang w:val="uk-UA"/>
        </w:rPr>
        <w:t xml:space="preserve"> в анкетах</w:t>
      </w:r>
      <w:r w:rsidRPr="000846C3">
        <w:rPr>
          <w:rFonts w:ascii="Times New Roman" w:eastAsia="Bookman Old Style" w:hAnsi="Times New Roman" w:cs="Times New Roman"/>
          <w:sz w:val="28"/>
          <w:szCs w:val="28"/>
          <w:lang w:val="uk-UA"/>
        </w:rPr>
        <w:t xml:space="preserve"> дають можливість оцінити кількість покупців досліджуваного виду послуг, темпи зростання кількості покупців і обсягу продажів. </w:t>
      </w:r>
    </w:p>
    <w:p w:rsidR="00EC1D77" w:rsidRPr="00701430" w:rsidRDefault="00EC1D77" w:rsidP="00EC1D77">
      <w:pPr>
        <w:spacing w:after="0" w:line="360" w:lineRule="auto"/>
        <w:ind w:firstLine="709"/>
        <w:jc w:val="both"/>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 xml:space="preserve">Таким чином, вдалося з’ясувати, що даним видом послуги користуються (бажають користуватись) близько 23,7 % опитаних осіб з </w:t>
      </w:r>
      <w:proofErr w:type="gramStart"/>
      <w:r w:rsidRPr="00701430">
        <w:rPr>
          <w:rFonts w:ascii="Times New Roman" w:eastAsia="Bookman Old Style" w:hAnsi="Times New Roman" w:cs="Times New Roman"/>
          <w:sz w:val="28"/>
          <w:szCs w:val="28"/>
        </w:rPr>
        <w:t>р</w:t>
      </w:r>
      <w:proofErr w:type="gramEnd"/>
      <w:r w:rsidRPr="00701430">
        <w:rPr>
          <w:rFonts w:ascii="Times New Roman" w:eastAsia="Bookman Old Style" w:hAnsi="Times New Roman" w:cs="Times New Roman"/>
          <w:sz w:val="28"/>
          <w:szCs w:val="28"/>
        </w:rPr>
        <w:t>ізним рівнем доходів.</w:t>
      </w:r>
    </w:p>
    <w:p w:rsidR="00016EC0" w:rsidRDefault="00016EC0" w:rsidP="00016EC0">
      <w:pPr>
        <w:spacing w:after="0" w:line="360" w:lineRule="auto"/>
        <w:ind w:right="20" w:firstLine="709"/>
        <w:jc w:val="both"/>
        <w:rPr>
          <w:rFonts w:ascii="Times New Roman" w:eastAsia="Calibri" w:hAnsi="Times New Roman" w:cs="Times New Roman"/>
          <w:bCs/>
          <w:iCs/>
          <w:sz w:val="28"/>
          <w:szCs w:val="28"/>
        </w:rPr>
      </w:pPr>
    </w:p>
    <w:p w:rsidR="00F34103" w:rsidRDefault="00F34103">
      <w:pPr>
        <w:rPr>
          <w:rFonts w:ascii="Times New Roman" w:eastAsia="Calibri" w:hAnsi="Times New Roman" w:cs="Times New Roman"/>
          <w:bCs/>
          <w:iCs/>
          <w:sz w:val="28"/>
          <w:szCs w:val="28"/>
        </w:rPr>
      </w:pPr>
      <w:r>
        <w:rPr>
          <w:rFonts w:ascii="Times New Roman" w:eastAsia="Calibri" w:hAnsi="Times New Roman" w:cs="Times New Roman"/>
          <w:bCs/>
          <w:iCs/>
          <w:sz w:val="28"/>
          <w:szCs w:val="28"/>
        </w:rPr>
        <w:br w:type="page"/>
      </w:r>
    </w:p>
    <w:p w:rsidR="00B1264F" w:rsidRPr="00701430" w:rsidRDefault="00EC1D77" w:rsidP="00701430">
      <w:pPr>
        <w:spacing w:after="0" w:line="360" w:lineRule="auto"/>
        <w:ind w:firstLine="709"/>
        <w:rPr>
          <w:rFonts w:ascii="Times New Roman" w:eastAsia="Calibri" w:hAnsi="Times New Roman" w:cs="Times New Roman"/>
          <w:bCs/>
          <w:iCs/>
          <w:sz w:val="28"/>
          <w:szCs w:val="28"/>
        </w:rPr>
      </w:pPr>
      <w:r>
        <w:rPr>
          <w:rFonts w:ascii="Times New Roman" w:eastAsia="Calibri" w:hAnsi="Times New Roman" w:cs="Times New Roman"/>
          <w:bCs/>
          <w:iCs/>
          <w:sz w:val="28"/>
          <w:szCs w:val="28"/>
        </w:rPr>
        <w:lastRenderedPageBreak/>
        <w:t>Таблиця 4.</w:t>
      </w:r>
      <w:r>
        <w:rPr>
          <w:rFonts w:ascii="Times New Roman" w:eastAsia="Calibri" w:hAnsi="Times New Roman" w:cs="Times New Roman"/>
          <w:bCs/>
          <w:iCs/>
          <w:sz w:val="28"/>
          <w:szCs w:val="28"/>
          <w:lang w:val="uk-UA"/>
        </w:rPr>
        <w:t>8</w:t>
      </w:r>
      <w:r w:rsidR="00B1264F" w:rsidRPr="00701430">
        <w:rPr>
          <w:rFonts w:ascii="Times New Roman" w:eastAsia="Calibri" w:hAnsi="Times New Roman" w:cs="Times New Roman"/>
          <w:bCs/>
          <w:iCs/>
          <w:sz w:val="28"/>
          <w:szCs w:val="28"/>
        </w:rPr>
        <w:t xml:space="preserve"> – SWOT - аналіз стартап - проекту</w:t>
      </w:r>
    </w:p>
    <w:tbl>
      <w:tblPr>
        <w:tblW w:w="9518" w:type="dxa"/>
        <w:tblInd w:w="93" w:type="dxa"/>
        <w:tblLook w:val="04A0"/>
      </w:tblPr>
      <w:tblGrid>
        <w:gridCol w:w="2709"/>
        <w:gridCol w:w="3535"/>
        <w:gridCol w:w="3274"/>
      </w:tblGrid>
      <w:tr w:rsidR="00B1264F" w:rsidRPr="00701430" w:rsidTr="004B02D0">
        <w:trPr>
          <w:trHeight w:val="315"/>
        </w:trPr>
        <w:tc>
          <w:tcPr>
            <w:tcW w:w="2709" w:type="dxa"/>
            <w:tcBorders>
              <w:top w:val="single" w:sz="4" w:space="0" w:color="auto"/>
              <w:left w:val="single" w:sz="4" w:space="0" w:color="auto"/>
              <w:bottom w:val="nil"/>
              <w:right w:val="nil"/>
            </w:tcBorders>
            <w:shd w:val="clear" w:color="auto" w:fill="auto"/>
            <w:noWrap/>
            <w:vAlign w:val="bottom"/>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Сильні сторони (S)</w:t>
            </w:r>
          </w:p>
        </w:tc>
        <w:tc>
          <w:tcPr>
            <w:tcW w:w="3274" w:type="dxa"/>
            <w:tcBorders>
              <w:top w:val="single" w:sz="8" w:space="0" w:color="auto"/>
              <w:left w:val="nil"/>
              <w:bottom w:val="single" w:sz="8" w:space="0" w:color="auto"/>
              <w:right w:val="single" w:sz="8" w:space="0" w:color="auto"/>
            </w:tcBorders>
            <w:shd w:val="clear" w:color="auto" w:fill="auto"/>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Слабкі сторони (W)</w:t>
            </w:r>
          </w:p>
        </w:tc>
      </w:tr>
      <w:tr w:rsidR="00B1264F" w:rsidRPr="00701430" w:rsidTr="004B02D0">
        <w:trPr>
          <w:trHeight w:val="765"/>
        </w:trPr>
        <w:tc>
          <w:tcPr>
            <w:tcW w:w="2709" w:type="dxa"/>
            <w:tcBorders>
              <w:top w:val="nil"/>
              <w:left w:val="single" w:sz="4" w:space="0" w:color="auto"/>
              <w:bottom w:val="nil"/>
              <w:right w:val="nil"/>
            </w:tcBorders>
            <w:shd w:val="clear" w:color="auto" w:fill="auto"/>
            <w:noWrap/>
            <w:vAlign w:val="bottom"/>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tcBorders>
              <w:top w:val="nil"/>
              <w:left w:val="single" w:sz="8" w:space="0" w:color="auto"/>
              <w:bottom w:val="nil"/>
              <w:right w:val="single" w:sz="8" w:space="0" w:color="000000"/>
            </w:tcBorders>
            <w:shd w:val="clear" w:color="auto" w:fill="auto"/>
            <w:vAlign w:val="center"/>
            <w:hideMark/>
          </w:tcPr>
          <w:p w:rsidR="00B1264F" w:rsidRPr="00F34103" w:rsidRDefault="00B1264F" w:rsidP="00800D01">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 xml:space="preserve">1. Поява нового продукту </w:t>
            </w:r>
            <w:proofErr w:type="gramStart"/>
            <w:r w:rsidRPr="00F34103">
              <w:rPr>
                <w:rFonts w:ascii="Times New Roman" w:eastAsia="Times New Roman" w:hAnsi="Times New Roman" w:cs="Times New Roman"/>
                <w:color w:val="000000"/>
                <w:sz w:val="24"/>
                <w:szCs w:val="24"/>
              </w:rPr>
              <w:t>на</w:t>
            </w:r>
            <w:proofErr w:type="gramEnd"/>
            <w:r w:rsidRPr="00F34103">
              <w:rPr>
                <w:rFonts w:ascii="Times New Roman" w:eastAsia="Times New Roman" w:hAnsi="Times New Roman" w:cs="Times New Roman"/>
                <w:color w:val="000000"/>
                <w:sz w:val="24"/>
                <w:szCs w:val="24"/>
              </w:rPr>
              <w:t xml:space="preserve"> ринку</w:t>
            </w:r>
          </w:p>
        </w:tc>
        <w:tc>
          <w:tcPr>
            <w:tcW w:w="3274" w:type="dxa"/>
            <w:vMerge w:val="restart"/>
            <w:tcBorders>
              <w:top w:val="nil"/>
              <w:left w:val="single" w:sz="8" w:space="0" w:color="000000"/>
              <w:bottom w:val="nil"/>
              <w:right w:val="single" w:sz="8" w:space="0" w:color="000000"/>
            </w:tcBorders>
            <w:shd w:val="clear" w:color="auto" w:fill="auto"/>
            <w:vAlign w:val="center"/>
            <w:hideMark/>
          </w:tcPr>
          <w:p w:rsidR="00B1264F" w:rsidRPr="00F34103" w:rsidRDefault="00B1264F" w:rsidP="0006353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 xml:space="preserve">1. Наявність </w:t>
            </w:r>
            <w:proofErr w:type="gramStart"/>
            <w:r w:rsidRPr="00F34103">
              <w:rPr>
                <w:rFonts w:ascii="Times New Roman" w:eastAsia="Times New Roman" w:hAnsi="Times New Roman" w:cs="Times New Roman"/>
                <w:color w:val="000000"/>
                <w:sz w:val="24"/>
                <w:szCs w:val="24"/>
              </w:rPr>
              <w:t>на</w:t>
            </w:r>
            <w:proofErr w:type="gramEnd"/>
            <w:r w:rsidRPr="00F34103">
              <w:rPr>
                <w:rFonts w:ascii="Times New Roman" w:eastAsia="Times New Roman" w:hAnsi="Times New Roman" w:cs="Times New Roman"/>
                <w:color w:val="000000"/>
                <w:sz w:val="24"/>
                <w:szCs w:val="24"/>
              </w:rPr>
              <w:t xml:space="preserve"> ринку компаній, як</w:t>
            </w:r>
            <w:r w:rsidR="00063538">
              <w:rPr>
                <w:rFonts w:ascii="Times New Roman" w:eastAsia="Times New Roman" w:hAnsi="Times New Roman" w:cs="Times New Roman"/>
                <w:color w:val="000000"/>
                <w:sz w:val="24"/>
                <w:szCs w:val="24"/>
              </w:rPr>
              <w:t>і мають своїх покупців/клієнтів</w:t>
            </w:r>
            <w:r w:rsidRPr="00F34103">
              <w:rPr>
                <w:rFonts w:ascii="Times New Roman" w:eastAsia="Times New Roman" w:hAnsi="Times New Roman" w:cs="Times New Roman"/>
                <w:color w:val="000000"/>
                <w:sz w:val="24"/>
                <w:szCs w:val="24"/>
              </w:rPr>
              <w:t xml:space="preserve"> і</w:t>
            </w:r>
            <w:r w:rsidR="00063538">
              <w:rPr>
                <w:rFonts w:ascii="Times New Roman" w:eastAsia="Times New Roman" w:hAnsi="Times New Roman" w:cs="Times New Roman"/>
                <w:color w:val="000000"/>
                <w:sz w:val="24"/>
                <w:szCs w:val="24"/>
                <w:lang w:val="uk-UA"/>
              </w:rPr>
              <w:t xml:space="preserve"> позитивну</w:t>
            </w:r>
            <w:r w:rsidRPr="00F34103">
              <w:rPr>
                <w:rFonts w:ascii="Times New Roman" w:eastAsia="Times New Roman" w:hAnsi="Times New Roman" w:cs="Times New Roman"/>
                <w:color w:val="000000"/>
                <w:sz w:val="24"/>
                <w:szCs w:val="24"/>
              </w:rPr>
              <w:t xml:space="preserve"> репутацію</w:t>
            </w:r>
          </w:p>
        </w:tc>
      </w:tr>
      <w:tr w:rsidR="00B1264F" w:rsidRPr="00701430" w:rsidTr="004B02D0">
        <w:trPr>
          <w:trHeight w:val="900"/>
        </w:trPr>
        <w:tc>
          <w:tcPr>
            <w:tcW w:w="2709" w:type="dxa"/>
            <w:tcBorders>
              <w:top w:val="nil"/>
              <w:left w:val="single" w:sz="4" w:space="0" w:color="auto"/>
              <w:bottom w:val="nil"/>
              <w:right w:val="nil"/>
            </w:tcBorders>
            <w:shd w:val="clear" w:color="auto" w:fill="auto"/>
            <w:noWrap/>
            <w:vAlign w:val="bottom"/>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tcBorders>
              <w:top w:val="nil"/>
              <w:left w:val="single" w:sz="8" w:space="0" w:color="auto"/>
              <w:bottom w:val="nil"/>
              <w:right w:val="single" w:sz="8" w:space="0" w:color="000000"/>
            </w:tcBorders>
            <w:shd w:val="clear" w:color="auto" w:fill="auto"/>
            <w:vAlign w:val="center"/>
            <w:hideMark/>
          </w:tcPr>
          <w:p w:rsidR="00B1264F" w:rsidRPr="00F34103" w:rsidRDefault="00B1264F" w:rsidP="0006353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2. Посл</w:t>
            </w:r>
            <w:r w:rsidR="00063538">
              <w:rPr>
                <w:rFonts w:ascii="Times New Roman" w:eastAsia="Times New Roman" w:hAnsi="Times New Roman" w:cs="Times New Roman"/>
                <w:color w:val="000000"/>
                <w:sz w:val="24"/>
                <w:szCs w:val="24"/>
              </w:rPr>
              <w:t xml:space="preserve">уга не потребує попередньої та </w:t>
            </w:r>
            <w:r w:rsidR="00063538">
              <w:rPr>
                <w:rFonts w:ascii="Times New Roman" w:eastAsia="Times New Roman" w:hAnsi="Times New Roman" w:cs="Times New Roman"/>
                <w:color w:val="000000"/>
                <w:sz w:val="24"/>
                <w:szCs w:val="24"/>
                <w:lang w:val="uk-UA"/>
              </w:rPr>
              <w:t xml:space="preserve">заключної </w:t>
            </w:r>
            <w:r w:rsidRPr="00F34103">
              <w:rPr>
                <w:rFonts w:ascii="Times New Roman" w:eastAsia="Times New Roman" w:hAnsi="Times New Roman" w:cs="Times New Roman"/>
                <w:color w:val="000000"/>
                <w:sz w:val="24"/>
                <w:szCs w:val="24"/>
              </w:rPr>
              <w:t>обробки, що економить час та ресурси</w:t>
            </w:r>
          </w:p>
        </w:tc>
        <w:tc>
          <w:tcPr>
            <w:tcW w:w="3274" w:type="dxa"/>
            <w:vMerge/>
            <w:tcBorders>
              <w:top w:val="nil"/>
              <w:left w:val="single" w:sz="8" w:space="0" w:color="000000"/>
              <w:bottom w:val="nil"/>
              <w:right w:val="single" w:sz="8" w:space="0" w:color="000000"/>
            </w:tcBorders>
            <w:vAlign w:val="center"/>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r>
      <w:tr w:rsidR="00B1264F" w:rsidRPr="00701430" w:rsidTr="004B02D0">
        <w:trPr>
          <w:trHeight w:val="600"/>
        </w:trPr>
        <w:tc>
          <w:tcPr>
            <w:tcW w:w="2709" w:type="dxa"/>
            <w:tcBorders>
              <w:top w:val="nil"/>
              <w:left w:val="single" w:sz="4" w:space="0" w:color="auto"/>
              <w:bottom w:val="nil"/>
              <w:right w:val="nil"/>
            </w:tcBorders>
            <w:shd w:val="clear" w:color="auto" w:fill="auto"/>
            <w:noWrap/>
            <w:vAlign w:val="bottom"/>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tcBorders>
              <w:top w:val="nil"/>
              <w:left w:val="single" w:sz="8" w:space="0" w:color="auto"/>
              <w:bottom w:val="nil"/>
              <w:right w:val="single" w:sz="8" w:space="0" w:color="000000"/>
            </w:tcBorders>
            <w:shd w:val="clear" w:color="auto" w:fill="auto"/>
            <w:vAlign w:val="center"/>
            <w:hideMark/>
          </w:tcPr>
          <w:p w:rsidR="00B1264F" w:rsidRPr="00F34103" w:rsidRDefault="00B1264F" w:rsidP="0006353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 xml:space="preserve">3. Послуга </w:t>
            </w:r>
            <w:r w:rsidR="00063538">
              <w:rPr>
                <w:rFonts w:ascii="Times New Roman" w:eastAsia="Times New Roman" w:hAnsi="Times New Roman" w:cs="Times New Roman"/>
                <w:color w:val="000000"/>
                <w:sz w:val="24"/>
                <w:szCs w:val="24"/>
                <w:lang w:val="uk-UA"/>
              </w:rPr>
              <w:t xml:space="preserve">є </w:t>
            </w:r>
            <w:r w:rsidRPr="00F34103">
              <w:rPr>
                <w:rFonts w:ascii="Times New Roman" w:eastAsia="Times New Roman" w:hAnsi="Times New Roman" w:cs="Times New Roman"/>
                <w:color w:val="000000"/>
                <w:sz w:val="24"/>
                <w:szCs w:val="24"/>
              </w:rPr>
              <w:t>дешевш</w:t>
            </w:r>
            <w:r w:rsidR="00063538">
              <w:rPr>
                <w:rFonts w:ascii="Times New Roman" w:eastAsia="Times New Roman" w:hAnsi="Times New Roman" w:cs="Times New Roman"/>
                <w:color w:val="000000"/>
                <w:sz w:val="24"/>
                <w:szCs w:val="24"/>
                <w:lang w:val="uk-UA"/>
              </w:rPr>
              <w:t>ою за</w:t>
            </w:r>
            <w:r w:rsidRPr="00F34103">
              <w:rPr>
                <w:rFonts w:ascii="Times New Roman" w:eastAsia="Times New Roman" w:hAnsi="Times New Roman" w:cs="Times New Roman"/>
                <w:color w:val="000000"/>
                <w:sz w:val="24"/>
                <w:szCs w:val="24"/>
              </w:rPr>
              <w:t xml:space="preserve"> наявних на ринку аналогі</w:t>
            </w:r>
            <w:proofErr w:type="gramStart"/>
            <w:r w:rsidRPr="00F34103">
              <w:rPr>
                <w:rFonts w:ascii="Times New Roman" w:eastAsia="Times New Roman" w:hAnsi="Times New Roman" w:cs="Times New Roman"/>
                <w:color w:val="000000"/>
                <w:sz w:val="24"/>
                <w:szCs w:val="24"/>
              </w:rPr>
              <w:t>в</w:t>
            </w:r>
            <w:proofErr w:type="gramEnd"/>
          </w:p>
        </w:tc>
        <w:tc>
          <w:tcPr>
            <w:tcW w:w="3274" w:type="dxa"/>
            <w:vMerge w:val="restart"/>
            <w:tcBorders>
              <w:top w:val="nil"/>
              <w:left w:val="single" w:sz="8" w:space="0" w:color="000000"/>
              <w:bottom w:val="single" w:sz="8" w:space="0" w:color="000000"/>
              <w:right w:val="single" w:sz="4" w:space="0" w:color="auto"/>
            </w:tcBorders>
            <w:shd w:val="clear" w:color="auto" w:fill="auto"/>
            <w:vAlign w:val="center"/>
            <w:hideMark/>
          </w:tcPr>
          <w:p w:rsidR="00B1264F" w:rsidRPr="00F34103" w:rsidRDefault="00B1264F" w:rsidP="00800D01">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 xml:space="preserve">2. Впровадження нових технологій </w:t>
            </w:r>
            <w:proofErr w:type="gramStart"/>
            <w:r w:rsidRPr="00F34103">
              <w:rPr>
                <w:rFonts w:ascii="Times New Roman" w:eastAsia="Times New Roman" w:hAnsi="Times New Roman" w:cs="Times New Roman"/>
                <w:color w:val="000000"/>
                <w:sz w:val="24"/>
                <w:szCs w:val="24"/>
              </w:rPr>
              <w:t>на</w:t>
            </w:r>
            <w:proofErr w:type="gramEnd"/>
            <w:r w:rsidRPr="00F34103">
              <w:rPr>
                <w:rFonts w:ascii="Times New Roman" w:eastAsia="Times New Roman" w:hAnsi="Times New Roman" w:cs="Times New Roman"/>
                <w:color w:val="000000"/>
                <w:sz w:val="24"/>
                <w:szCs w:val="24"/>
              </w:rPr>
              <w:t xml:space="preserve"> ринку</w:t>
            </w:r>
          </w:p>
        </w:tc>
      </w:tr>
      <w:tr w:rsidR="00B1264F" w:rsidRPr="00701430" w:rsidTr="004B02D0">
        <w:trPr>
          <w:trHeight w:val="678"/>
        </w:trPr>
        <w:tc>
          <w:tcPr>
            <w:tcW w:w="2709" w:type="dxa"/>
            <w:tcBorders>
              <w:top w:val="nil"/>
              <w:left w:val="single" w:sz="4" w:space="0" w:color="auto"/>
              <w:bottom w:val="nil"/>
              <w:right w:val="nil"/>
            </w:tcBorders>
            <w:shd w:val="clear" w:color="auto" w:fill="auto"/>
            <w:noWrap/>
            <w:vAlign w:val="bottom"/>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tcBorders>
              <w:top w:val="nil"/>
              <w:left w:val="single" w:sz="8" w:space="0" w:color="auto"/>
              <w:bottom w:val="single" w:sz="8" w:space="0" w:color="auto"/>
              <w:right w:val="single" w:sz="8" w:space="0" w:color="000000"/>
            </w:tcBorders>
            <w:shd w:val="clear" w:color="auto" w:fill="auto"/>
            <w:vAlign w:val="center"/>
            <w:hideMark/>
          </w:tcPr>
          <w:p w:rsidR="00B1264F" w:rsidRPr="00F34103" w:rsidRDefault="00B1264F" w:rsidP="0073651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4. Для впр</w:t>
            </w:r>
            <w:r w:rsidR="00800D01" w:rsidRPr="00F34103">
              <w:rPr>
                <w:rFonts w:ascii="Times New Roman" w:eastAsia="Times New Roman" w:hAnsi="Times New Roman" w:cs="Times New Roman"/>
                <w:color w:val="000000"/>
                <w:sz w:val="24"/>
                <w:szCs w:val="24"/>
              </w:rPr>
              <w:t xml:space="preserve">овадження послуги </w:t>
            </w:r>
            <w:r w:rsidR="00736518">
              <w:rPr>
                <w:rFonts w:ascii="Times New Roman" w:eastAsia="Times New Roman" w:hAnsi="Times New Roman" w:cs="Times New Roman"/>
                <w:color w:val="000000"/>
                <w:sz w:val="24"/>
                <w:szCs w:val="24"/>
                <w:lang w:val="uk-UA"/>
              </w:rPr>
              <w:t>необхідно досить</w:t>
            </w:r>
            <w:r w:rsidRPr="00F34103">
              <w:rPr>
                <w:rFonts w:ascii="Times New Roman" w:eastAsia="Times New Roman" w:hAnsi="Times New Roman" w:cs="Times New Roman"/>
                <w:color w:val="000000"/>
                <w:sz w:val="24"/>
                <w:szCs w:val="24"/>
              </w:rPr>
              <w:t xml:space="preserve"> мало затрат</w:t>
            </w:r>
          </w:p>
        </w:tc>
        <w:tc>
          <w:tcPr>
            <w:tcW w:w="3274" w:type="dxa"/>
            <w:vMerge/>
            <w:tcBorders>
              <w:top w:val="nil"/>
              <w:left w:val="single" w:sz="8" w:space="0" w:color="000000"/>
              <w:bottom w:val="single" w:sz="8" w:space="0" w:color="000000"/>
              <w:right w:val="single" w:sz="4" w:space="0" w:color="auto"/>
            </w:tcBorders>
            <w:vAlign w:val="center"/>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r>
      <w:tr w:rsidR="00B1264F" w:rsidRPr="00701430" w:rsidTr="004B02D0">
        <w:trPr>
          <w:trHeight w:val="195"/>
        </w:trPr>
        <w:tc>
          <w:tcPr>
            <w:tcW w:w="270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Можливості (O)</w:t>
            </w:r>
          </w:p>
        </w:tc>
        <w:tc>
          <w:tcPr>
            <w:tcW w:w="3535" w:type="dxa"/>
            <w:tcBorders>
              <w:top w:val="nil"/>
              <w:left w:val="nil"/>
              <w:bottom w:val="single" w:sz="8" w:space="0" w:color="auto"/>
              <w:right w:val="single" w:sz="8" w:space="0" w:color="auto"/>
            </w:tcBorders>
            <w:shd w:val="clear" w:color="auto" w:fill="auto"/>
            <w:noWrap/>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S-O</w:t>
            </w:r>
          </w:p>
        </w:tc>
        <w:tc>
          <w:tcPr>
            <w:tcW w:w="3274" w:type="dxa"/>
            <w:tcBorders>
              <w:top w:val="nil"/>
              <w:left w:val="nil"/>
              <w:bottom w:val="single" w:sz="8" w:space="0" w:color="auto"/>
              <w:right w:val="single" w:sz="4" w:space="0" w:color="auto"/>
            </w:tcBorders>
            <w:shd w:val="clear" w:color="auto" w:fill="auto"/>
            <w:noWrap/>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W-O</w:t>
            </w:r>
          </w:p>
        </w:tc>
      </w:tr>
      <w:tr w:rsidR="00B1264F" w:rsidRPr="00701430" w:rsidTr="004B02D0">
        <w:trPr>
          <w:trHeight w:val="565"/>
        </w:trPr>
        <w:tc>
          <w:tcPr>
            <w:tcW w:w="2709" w:type="dxa"/>
            <w:vMerge w:val="restart"/>
            <w:tcBorders>
              <w:top w:val="nil"/>
              <w:left w:val="single" w:sz="8" w:space="0" w:color="auto"/>
              <w:bottom w:val="nil"/>
              <w:right w:val="single" w:sz="8" w:space="0" w:color="auto"/>
            </w:tcBorders>
            <w:shd w:val="clear" w:color="auto" w:fill="auto"/>
            <w:hideMark/>
          </w:tcPr>
          <w:p w:rsidR="00B1264F" w:rsidRPr="00F34103" w:rsidRDefault="00B1264F" w:rsidP="0073651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1. Залучен</w:t>
            </w:r>
            <w:r w:rsidR="00800D01" w:rsidRPr="00F34103">
              <w:rPr>
                <w:rFonts w:ascii="Times New Roman" w:eastAsia="Times New Roman" w:hAnsi="Times New Roman" w:cs="Times New Roman"/>
                <w:color w:val="000000"/>
                <w:sz w:val="24"/>
                <w:szCs w:val="24"/>
                <w:lang w:val="uk-UA"/>
              </w:rPr>
              <w:t>н</w:t>
            </w:r>
            <w:r w:rsidRPr="00F34103">
              <w:rPr>
                <w:rFonts w:ascii="Times New Roman" w:eastAsia="Times New Roman" w:hAnsi="Times New Roman" w:cs="Times New Roman"/>
                <w:color w:val="000000"/>
                <w:sz w:val="24"/>
                <w:szCs w:val="24"/>
              </w:rPr>
              <w:t xml:space="preserve">я інвестицій, </w:t>
            </w:r>
            <w:r w:rsidR="00736518">
              <w:rPr>
                <w:rFonts w:ascii="Times New Roman" w:eastAsia="Times New Roman" w:hAnsi="Times New Roman" w:cs="Times New Roman"/>
                <w:color w:val="000000"/>
                <w:sz w:val="24"/>
                <w:szCs w:val="24"/>
                <w:lang w:val="uk-UA"/>
              </w:rPr>
              <w:t xml:space="preserve">що будуть </w:t>
            </w:r>
            <w:r w:rsidR="00736518">
              <w:rPr>
                <w:rFonts w:ascii="Times New Roman" w:eastAsia="Times New Roman" w:hAnsi="Times New Roman" w:cs="Times New Roman"/>
                <w:color w:val="000000"/>
                <w:sz w:val="24"/>
                <w:szCs w:val="24"/>
              </w:rPr>
              <w:t>сприяти</w:t>
            </w:r>
            <w:r w:rsidRPr="00F34103">
              <w:rPr>
                <w:rFonts w:ascii="Times New Roman" w:eastAsia="Times New Roman" w:hAnsi="Times New Roman" w:cs="Times New Roman"/>
                <w:color w:val="000000"/>
                <w:sz w:val="24"/>
                <w:szCs w:val="24"/>
              </w:rPr>
              <w:t xml:space="preserve"> розширенню виробництва</w:t>
            </w:r>
          </w:p>
        </w:tc>
        <w:tc>
          <w:tcPr>
            <w:tcW w:w="3535" w:type="dxa"/>
            <w:vMerge w:val="restart"/>
            <w:tcBorders>
              <w:top w:val="nil"/>
              <w:left w:val="single" w:sz="8" w:space="0" w:color="auto"/>
              <w:bottom w:val="nil"/>
              <w:right w:val="single" w:sz="8" w:space="0" w:color="000000"/>
            </w:tcBorders>
            <w:shd w:val="clear" w:color="auto" w:fill="auto"/>
            <w:hideMark/>
          </w:tcPr>
          <w:p w:rsidR="00B1264F" w:rsidRPr="00F34103" w:rsidRDefault="00B1264F" w:rsidP="0073651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 xml:space="preserve">1. </w:t>
            </w:r>
            <w:r w:rsidR="00736518">
              <w:rPr>
                <w:rFonts w:ascii="Times New Roman" w:eastAsia="Times New Roman" w:hAnsi="Times New Roman" w:cs="Times New Roman"/>
                <w:color w:val="000000"/>
                <w:sz w:val="24"/>
                <w:szCs w:val="24"/>
                <w:lang w:val="uk-UA"/>
              </w:rPr>
              <w:t>Достатня кількість інвестиції дозволить</w:t>
            </w:r>
            <w:r w:rsidRPr="00F34103">
              <w:rPr>
                <w:rFonts w:ascii="Times New Roman" w:eastAsia="Times New Roman" w:hAnsi="Times New Roman" w:cs="Times New Roman"/>
                <w:color w:val="000000"/>
                <w:sz w:val="24"/>
                <w:szCs w:val="24"/>
              </w:rPr>
              <w:t xml:space="preserve"> постійно вдосконалювати технології та освоювати нові ринки</w:t>
            </w:r>
          </w:p>
        </w:tc>
        <w:tc>
          <w:tcPr>
            <w:tcW w:w="3274" w:type="dxa"/>
            <w:vMerge w:val="restart"/>
            <w:tcBorders>
              <w:top w:val="nil"/>
              <w:left w:val="single" w:sz="8" w:space="0" w:color="auto"/>
              <w:bottom w:val="nil"/>
              <w:right w:val="single" w:sz="4" w:space="0" w:color="auto"/>
            </w:tcBorders>
            <w:shd w:val="clear" w:color="auto" w:fill="auto"/>
            <w:vAlign w:val="center"/>
            <w:hideMark/>
          </w:tcPr>
          <w:p w:rsidR="00B1264F" w:rsidRPr="00F34103" w:rsidRDefault="00B1264F" w:rsidP="00736518">
            <w:pPr>
              <w:spacing w:after="0" w:line="240" w:lineRule="auto"/>
              <w:rPr>
                <w:rFonts w:ascii="Times New Roman" w:eastAsia="Times New Roman" w:hAnsi="Times New Roman" w:cs="Times New Roman"/>
                <w:color w:val="000000"/>
                <w:sz w:val="24"/>
                <w:szCs w:val="24"/>
              </w:rPr>
            </w:pPr>
            <w:r w:rsidRPr="00F34103">
              <w:rPr>
                <w:rFonts w:ascii="Times New Roman" w:eastAsia="Times New Roman" w:hAnsi="Times New Roman" w:cs="Times New Roman"/>
                <w:color w:val="000000"/>
                <w:sz w:val="24"/>
                <w:szCs w:val="24"/>
              </w:rPr>
              <w:t>1. Зал</w:t>
            </w:r>
            <w:r w:rsidR="00736518">
              <w:rPr>
                <w:rFonts w:ascii="Times New Roman" w:eastAsia="Times New Roman" w:hAnsi="Times New Roman" w:cs="Times New Roman"/>
                <w:color w:val="000000"/>
                <w:sz w:val="24"/>
                <w:szCs w:val="24"/>
              </w:rPr>
              <w:t>учення інвестицій</w:t>
            </w:r>
            <w:r w:rsidRPr="00F34103">
              <w:rPr>
                <w:rFonts w:ascii="Times New Roman" w:eastAsia="Times New Roman" w:hAnsi="Times New Roman" w:cs="Times New Roman"/>
                <w:color w:val="000000"/>
                <w:sz w:val="24"/>
                <w:szCs w:val="24"/>
              </w:rPr>
              <w:t xml:space="preserve"> дасть можливість </w:t>
            </w:r>
            <w:r w:rsidR="00736518">
              <w:rPr>
                <w:rFonts w:ascii="Times New Roman" w:eastAsia="Times New Roman" w:hAnsi="Times New Roman" w:cs="Times New Roman"/>
                <w:color w:val="000000"/>
                <w:sz w:val="24"/>
                <w:szCs w:val="24"/>
                <w:lang w:val="uk-UA"/>
              </w:rPr>
              <w:t>до подальшого розвитку</w:t>
            </w:r>
            <w:r w:rsidRPr="00F34103">
              <w:rPr>
                <w:rFonts w:ascii="Times New Roman" w:eastAsia="Times New Roman" w:hAnsi="Times New Roman" w:cs="Times New Roman"/>
                <w:color w:val="000000"/>
                <w:sz w:val="24"/>
                <w:szCs w:val="24"/>
              </w:rPr>
              <w:t>, що сприятиме збільшенню конкурентоспроможності</w:t>
            </w:r>
          </w:p>
        </w:tc>
      </w:tr>
      <w:tr w:rsidR="00B1264F" w:rsidRPr="00701430" w:rsidTr="004B02D0">
        <w:trPr>
          <w:trHeight w:val="1620"/>
        </w:trPr>
        <w:tc>
          <w:tcPr>
            <w:tcW w:w="2709" w:type="dxa"/>
            <w:vMerge/>
            <w:tcBorders>
              <w:top w:val="nil"/>
              <w:left w:val="single" w:sz="8" w:space="0" w:color="auto"/>
              <w:bottom w:val="nil"/>
              <w:right w:val="single" w:sz="8" w:space="0" w:color="auto"/>
            </w:tcBorders>
            <w:vAlign w:val="center"/>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535" w:type="dxa"/>
            <w:vMerge/>
            <w:tcBorders>
              <w:top w:val="nil"/>
              <w:left w:val="single" w:sz="8" w:space="0" w:color="auto"/>
              <w:bottom w:val="nil"/>
              <w:right w:val="single" w:sz="8" w:space="0" w:color="000000"/>
            </w:tcBorders>
            <w:vAlign w:val="center"/>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c>
          <w:tcPr>
            <w:tcW w:w="3274" w:type="dxa"/>
            <w:vMerge/>
            <w:tcBorders>
              <w:top w:val="nil"/>
              <w:left w:val="single" w:sz="8" w:space="0" w:color="auto"/>
              <w:bottom w:val="nil"/>
              <w:right w:val="single" w:sz="4" w:space="0" w:color="auto"/>
            </w:tcBorders>
            <w:vAlign w:val="center"/>
            <w:hideMark/>
          </w:tcPr>
          <w:p w:rsidR="00B1264F" w:rsidRPr="00F34103" w:rsidRDefault="00B1264F" w:rsidP="00800D01">
            <w:pPr>
              <w:spacing w:after="0" w:line="240" w:lineRule="auto"/>
              <w:ind w:firstLine="709"/>
              <w:rPr>
                <w:rFonts w:ascii="Times New Roman" w:eastAsia="Times New Roman" w:hAnsi="Times New Roman" w:cs="Times New Roman"/>
                <w:color w:val="000000"/>
                <w:sz w:val="24"/>
                <w:szCs w:val="24"/>
              </w:rPr>
            </w:pPr>
          </w:p>
        </w:tc>
      </w:tr>
      <w:tr w:rsidR="00B1264F" w:rsidRPr="00185241" w:rsidTr="004B02D0">
        <w:trPr>
          <w:trHeight w:val="1785"/>
        </w:trPr>
        <w:tc>
          <w:tcPr>
            <w:tcW w:w="2709" w:type="dxa"/>
            <w:vMerge w:val="restart"/>
            <w:tcBorders>
              <w:top w:val="nil"/>
              <w:left w:val="single" w:sz="8" w:space="0" w:color="auto"/>
              <w:bottom w:val="single" w:sz="8" w:space="0" w:color="000000"/>
              <w:right w:val="single" w:sz="8" w:space="0" w:color="auto"/>
            </w:tcBorders>
            <w:shd w:val="clear" w:color="auto" w:fill="auto"/>
            <w:hideMark/>
          </w:tcPr>
          <w:p w:rsidR="00B1264F" w:rsidRPr="00736518" w:rsidRDefault="00736518" w:rsidP="00736518">
            <w:pPr>
              <w:spacing w:after="0" w:line="240" w:lineRule="auto"/>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 xml:space="preserve">2. </w:t>
            </w:r>
            <w:r>
              <w:rPr>
                <w:rFonts w:ascii="Times New Roman" w:eastAsia="Times New Roman" w:hAnsi="Times New Roman" w:cs="Times New Roman"/>
                <w:color w:val="000000"/>
                <w:sz w:val="24"/>
                <w:szCs w:val="24"/>
                <w:lang w:val="uk-UA"/>
              </w:rPr>
              <w:t>В</w:t>
            </w:r>
            <w:r w:rsidR="00B1264F" w:rsidRPr="00F34103">
              <w:rPr>
                <w:rFonts w:ascii="Times New Roman" w:eastAsia="Times New Roman" w:hAnsi="Times New Roman" w:cs="Times New Roman"/>
                <w:color w:val="000000"/>
                <w:sz w:val="24"/>
                <w:szCs w:val="24"/>
              </w:rPr>
              <w:t>ихід на міжнародні ринки</w:t>
            </w:r>
            <w:r>
              <w:rPr>
                <w:rFonts w:ascii="Times New Roman" w:eastAsia="Times New Roman" w:hAnsi="Times New Roman" w:cs="Times New Roman"/>
                <w:color w:val="000000"/>
                <w:sz w:val="24"/>
                <w:szCs w:val="24"/>
                <w:lang w:val="uk-UA"/>
              </w:rPr>
              <w:t xml:space="preserve"> в майбутньому</w:t>
            </w:r>
          </w:p>
        </w:tc>
        <w:tc>
          <w:tcPr>
            <w:tcW w:w="3535" w:type="dxa"/>
            <w:vMerge w:val="restart"/>
            <w:tcBorders>
              <w:top w:val="nil"/>
              <w:left w:val="single" w:sz="8" w:space="0" w:color="auto"/>
              <w:bottom w:val="single" w:sz="8" w:space="0" w:color="000000"/>
              <w:right w:val="single" w:sz="8" w:space="0" w:color="000000"/>
            </w:tcBorders>
            <w:shd w:val="clear" w:color="auto" w:fill="auto"/>
            <w:hideMark/>
          </w:tcPr>
          <w:p w:rsidR="00B1264F" w:rsidRPr="00736518" w:rsidRDefault="00B1264F" w:rsidP="00736518">
            <w:pPr>
              <w:spacing w:after="0" w:line="240" w:lineRule="auto"/>
              <w:rPr>
                <w:rFonts w:ascii="Times New Roman" w:eastAsia="Times New Roman" w:hAnsi="Times New Roman" w:cs="Times New Roman"/>
                <w:color w:val="000000"/>
                <w:sz w:val="24"/>
                <w:szCs w:val="24"/>
                <w:lang w:val="uk-UA"/>
              </w:rPr>
            </w:pPr>
            <w:r w:rsidRPr="00736518">
              <w:rPr>
                <w:rFonts w:ascii="Times New Roman" w:eastAsia="Times New Roman" w:hAnsi="Times New Roman" w:cs="Times New Roman"/>
                <w:color w:val="000000"/>
                <w:sz w:val="24"/>
                <w:szCs w:val="24"/>
                <w:lang w:val="uk-UA"/>
              </w:rPr>
              <w:t>2. Зменшення витрат на економічну діяльність св</w:t>
            </w:r>
            <w:r w:rsidR="00736518">
              <w:rPr>
                <w:rFonts w:ascii="Times New Roman" w:eastAsia="Times New Roman" w:hAnsi="Times New Roman" w:cs="Times New Roman"/>
                <w:color w:val="000000"/>
                <w:sz w:val="24"/>
                <w:szCs w:val="24"/>
                <w:lang w:val="uk-UA"/>
              </w:rPr>
              <w:t>ідчить про зменшення вартості</w:t>
            </w:r>
            <w:r w:rsidRPr="00736518">
              <w:rPr>
                <w:rFonts w:ascii="Times New Roman" w:eastAsia="Times New Roman" w:hAnsi="Times New Roman" w:cs="Times New Roman"/>
                <w:color w:val="000000"/>
                <w:sz w:val="24"/>
                <w:szCs w:val="24"/>
                <w:lang w:val="uk-UA"/>
              </w:rPr>
              <w:t xml:space="preserve"> послуги, що є перевагою при вибор</w:t>
            </w:r>
            <w:r w:rsidR="00736518">
              <w:rPr>
                <w:rFonts w:ascii="Times New Roman" w:eastAsia="Times New Roman" w:hAnsi="Times New Roman" w:cs="Times New Roman"/>
                <w:color w:val="000000"/>
                <w:sz w:val="24"/>
                <w:szCs w:val="24"/>
                <w:lang w:val="uk-UA"/>
              </w:rPr>
              <w:t>і компанії для клієнта, тобто</w:t>
            </w:r>
            <w:r w:rsidRPr="00736518">
              <w:rPr>
                <w:rFonts w:ascii="Times New Roman" w:eastAsia="Times New Roman" w:hAnsi="Times New Roman" w:cs="Times New Roman"/>
                <w:color w:val="000000"/>
                <w:sz w:val="24"/>
                <w:szCs w:val="24"/>
                <w:lang w:val="uk-UA"/>
              </w:rPr>
              <w:t xml:space="preserve"> сприятиме збільшенню </w:t>
            </w:r>
            <w:r w:rsidR="00736518">
              <w:rPr>
                <w:rFonts w:ascii="Times New Roman" w:eastAsia="Times New Roman" w:hAnsi="Times New Roman" w:cs="Times New Roman"/>
                <w:color w:val="000000"/>
                <w:sz w:val="24"/>
                <w:szCs w:val="24"/>
                <w:lang w:val="uk-UA"/>
              </w:rPr>
              <w:t xml:space="preserve">кількості </w:t>
            </w:r>
            <w:r w:rsidRPr="00736518">
              <w:rPr>
                <w:rFonts w:ascii="Times New Roman" w:eastAsia="Times New Roman" w:hAnsi="Times New Roman" w:cs="Times New Roman"/>
                <w:color w:val="000000"/>
                <w:sz w:val="24"/>
                <w:szCs w:val="24"/>
                <w:lang w:val="uk-UA"/>
              </w:rPr>
              <w:t>клієнтів.</w:t>
            </w:r>
          </w:p>
        </w:tc>
        <w:tc>
          <w:tcPr>
            <w:tcW w:w="3274" w:type="dxa"/>
            <w:tcBorders>
              <w:top w:val="nil"/>
              <w:left w:val="nil"/>
              <w:bottom w:val="nil"/>
              <w:right w:val="single" w:sz="8" w:space="0" w:color="000000"/>
            </w:tcBorders>
            <w:shd w:val="clear" w:color="auto" w:fill="auto"/>
            <w:hideMark/>
          </w:tcPr>
          <w:p w:rsidR="00B1264F" w:rsidRPr="00736518" w:rsidRDefault="00736518" w:rsidP="00736518">
            <w:pPr>
              <w:spacing w:after="0" w:line="240" w:lineRule="auto"/>
              <w:rPr>
                <w:rFonts w:ascii="Times New Roman" w:eastAsia="Times New Roman" w:hAnsi="Times New Roman" w:cs="Times New Roman"/>
                <w:color w:val="000000"/>
                <w:sz w:val="24"/>
                <w:szCs w:val="24"/>
                <w:lang w:val="uk-UA"/>
              </w:rPr>
            </w:pPr>
            <w:r w:rsidRPr="00736518">
              <w:rPr>
                <w:rFonts w:ascii="Times New Roman" w:eastAsia="Times New Roman" w:hAnsi="Times New Roman" w:cs="Times New Roman"/>
                <w:color w:val="000000"/>
                <w:sz w:val="24"/>
                <w:szCs w:val="24"/>
                <w:lang w:val="uk-UA"/>
              </w:rPr>
              <w:t>2. З</w:t>
            </w:r>
            <w:r w:rsidR="00B1264F" w:rsidRPr="00736518">
              <w:rPr>
                <w:rFonts w:ascii="Times New Roman" w:eastAsia="Times New Roman" w:hAnsi="Times New Roman" w:cs="Times New Roman"/>
                <w:color w:val="000000"/>
                <w:sz w:val="24"/>
                <w:szCs w:val="24"/>
                <w:lang w:val="uk-UA"/>
              </w:rPr>
              <w:t>більшення</w:t>
            </w:r>
            <w:r>
              <w:rPr>
                <w:rFonts w:ascii="Times New Roman" w:eastAsia="Times New Roman" w:hAnsi="Times New Roman" w:cs="Times New Roman"/>
                <w:color w:val="000000"/>
                <w:sz w:val="24"/>
                <w:szCs w:val="24"/>
                <w:lang w:val="uk-UA"/>
              </w:rPr>
              <w:t xml:space="preserve"> кількості інвестицій дозволить</w:t>
            </w:r>
            <w:r w:rsidR="00B1264F" w:rsidRPr="00736518">
              <w:rPr>
                <w:rFonts w:ascii="Times New Roman" w:eastAsia="Times New Roman" w:hAnsi="Times New Roman" w:cs="Times New Roman"/>
                <w:color w:val="000000"/>
                <w:sz w:val="24"/>
                <w:szCs w:val="24"/>
                <w:lang w:val="uk-UA"/>
              </w:rPr>
              <w:t xml:space="preserve"> залучити більш кваліфікованих працівників</w:t>
            </w:r>
            <w:r>
              <w:rPr>
                <w:rFonts w:ascii="Times New Roman" w:eastAsia="Times New Roman" w:hAnsi="Times New Roman" w:cs="Times New Roman"/>
                <w:color w:val="000000"/>
                <w:sz w:val="24"/>
                <w:szCs w:val="24"/>
                <w:lang w:val="uk-UA"/>
              </w:rPr>
              <w:t xml:space="preserve"> для </w:t>
            </w:r>
            <w:r w:rsidR="00B1264F" w:rsidRPr="00736518">
              <w:rPr>
                <w:rFonts w:ascii="Times New Roman" w:eastAsia="Times New Roman" w:hAnsi="Times New Roman" w:cs="Times New Roman"/>
                <w:color w:val="000000"/>
                <w:sz w:val="24"/>
                <w:szCs w:val="24"/>
                <w:lang w:val="uk-UA"/>
              </w:rPr>
              <w:t>роз</w:t>
            </w:r>
            <w:r>
              <w:rPr>
                <w:rFonts w:ascii="Times New Roman" w:eastAsia="Times New Roman" w:hAnsi="Times New Roman" w:cs="Times New Roman"/>
                <w:color w:val="000000"/>
                <w:sz w:val="24"/>
                <w:szCs w:val="24"/>
                <w:lang w:val="uk-UA"/>
              </w:rPr>
              <w:t>робки нової технології на</w:t>
            </w:r>
            <w:r w:rsidR="00B1264F" w:rsidRPr="00736518">
              <w:rPr>
                <w:rFonts w:ascii="Times New Roman" w:eastAsia="Times New Roman" w:hAnsi="Times New Roman" w:cs="Times New Roman"/>
                <w:color w:val="000000"/>
                <w:sz w:val="24"/>
                <w:szCs w:val="24"/>
                <w:lang w:val="uk-UA"/>
              </w:rPr>
              <w:t xml:space="preserve"> ринку.</w:t>
            </w:r>
          </w:p>
        </w:tc>
      </w:tr>
      <w:tr w:rsidR="00B1264F" w:rsidRPr="00701430" w:rsidTr="004B02D0">
        <w:trPr>
          <w:trHeight w:val="1113"/>
        </w:trPr>
        <w:tc>
          <w:tcPr>
            <w:tcW w:w="2709" w:type="dxa"/>
            <w:vMerge/>
            <w:tcBorders>
              <w:top w:val="nil"/>
              <w:left w:val="single" w:sz="8" w:space="0" w:color="auto"/>
              <w:bottom w:val="single" w:sz="8" w:space="0" w:color="000000"/>
              <w:right w:val="single" w:sz="8" w:space="0" w:color="auto"/>
            </w:tcBorders>
            <w:vAlign w:val="center"/>
            <w:hideMark/>
          </w:tcPr>
          <w:p w:rsidR="00B1264F" w:rsidRPr="00736518" w:rsidRDefault="00B1264F" w:rsidP="00800D01">
            <w:pPr>
              <w:spacing w:after="0" w:line="240" w:lineRule="auto"/>
              <w:ind w:firstLine="709"/>
              <w:rPr>
                <w:rFonts w:ascii="Times New Roman" w:eastAsia="Times New Roman" w:hAnsi="Times New Roman" w:cs="Times New Roman"/>
                <w:color w:val="000000"/>
                <w:sz w:val="24"/>
                <w:szCs w:val="24"/>
                <w:lang w:val="uk-UA"/>
              </w:rPr>
            </w:pPr>
          </w:p>
        </w:tc>
        <w:tc>
          <w:tcPr>
            <w:tcW w:w="3535" w:type="dxa"/>
            <w:vMerge/>
            <w:tcBorders>
              <w:top w:val="nil"/>
              <w:left w:val="single" w:sz="8" w:space="0" w:color="auto"/>
              <w:bottom w:val="single" w:sz="8" w:space="0" w:color="000000"/>
              <w:right w:val="single" w:sz="8" w:space="0" w:color="000000"/>
            </w:tcBorders>
            <w:vAlign w:val="center"/>
            <w:hideMark/>
          </w:tcPr>
          <w:p w:rsidR="00B1264F" w:rsidRPr="00736518" w:rsidRDefault="00B1264F" w:rsidP="00800D01">
            <w:pPr>
              <w:spacing w:after="0" w:line="240" w:lineRule="auto"/>
              <w:ind w:firstLine="709"/>
              <w:rPr>
                <w:rFonts w:ascii="Times New Roman" w:eastAsia="Times New Roman" w:hAnsi="Times New Roman" w:cs="Times New Roman"/>
                <w:color w:val="000000"/>
                <w:sz w:val="24"/>
                <w:szCs w:val="24"/>
                <w:lang w:val="uk-UA"/>
              </w:rPr>
            </w:pPr>
          </w:p>
        </w:tc>
        <w:tc>
          <w:tcPr>
            <w:tcW w:w="3274" w:type="dxa"/>
            <w:tcBorders>
              <w:top w:val="nil"/>
              <w:left w:val="nil"/>
              <w:bottom w:val="single" w:sz="8" w:space="0" w:color="000000"/>
              <w:right w:val="single" w:sz="4" w:space="0" w:color="auto"/>
            </w:tcBorders>
            <w:shd w:val="clear" w:color="auto" w:fill="auto"/>
            <w:vAlign w:val="center"/>
            <w:hideMark/>
          </w:tcPr>
          <w:p w:rsidR="00B1264F" w:rsidRPr="00F34103" w:rsidRDefault="00736518" w:rsidP="00736518">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 </w:t>
            </w:r>
            <w:r>
              <w:rPr>
                <w:rFonts w:ascii="Times New Roman" w:eastAsia="Times New Roman" w:hAnsi="Times New Roman" w:cs="Times New Roman"/>
                <w:color w:val="000000"/>
                <w:sz w:val="24"/>
                <w:szCs w:val="24"/>
                <w:lang w:val="uk-UA"/>
              </w:rPr>
              <w:t xml:space="preserve">Нові </w:t>
            </w:r>
            <w:r w:rsidR="00B1264F" w:rsidRPr="00F34103">
              <w:rPr>
                <w:rFonts w:ascii="Times New Roman" w:eastAsia="Times New Roman" w:hAnsi="Times New Roman" w:cs="Times New Roman"/>
                <w:color w:val="000000"/>
                <w:sz w:val="24"/>
                <w:szCs w:val="24"/>
              </w:rPr>
              <w:t>технол</w:t>
            </w:r>
            <w:r w:rsidR="00800D01" w:rsidRPr="00F34103">
              <w:rPr>
                <w:rFonts w:ascii="Times New Roman" w:eastAsia="Times New Roman" w:hAnsi="Times New Roman" w:cs="Times New Roman"/>
                <w:color w:val="000000"/>
                <w:sz w:val="24"/>
                <w:szCs w:val="24"/>
                <w:lang w:val="uk-UA"/>
              </w:rPr>
              <w:t>о</w:t>
            </w:r>
            <w:r w:rsidR="00B1264F" w:rsidRPr="00F34103">
              <w:rPr>
                <w:rFonts w:ascii="Times New Roman" w:eastAsia="Times New Roman" w:hAnsi="Times New Roman" w:cs="Times New Roman"/>
                <w:color w:val="000000"/>
                <w:sz w:val="24"/>
                <w:szCs w:val="24"/>
              </w:rPr>
              <w:t xml:space="preserve">гії </w:t>
            </w:r>
            <w:r>
              <w:rPr>
                <w:rFonts w:ascii="Times New Roman" w:eastAsia="Times New Roman" w:hAnsi="Times New Roman" w:cs="Times New Roman"/>
                <w:color w:val="000000"/>
                <w:sz w:val="24"/>
                <w:szCs w:val="24"/>
                <w:lang w:val="uk-UA"/>
              </w:rPr>
              <w:t xml:space="preserve">дозволять розширити </w:t>
            </w:r>
            <w:r w:rsidR="00800D01" w:rsidRPr="00F34103">
              <w:rPr>
                <w:rFonts w:ascii="Times New Roman" w:eastAsia="Times New Roman" w:hAnsi="Times New Roman" w:cs="Times New Roman"/>
                <w:color w:val="000000"/>
                <w:sz w:val="24"/>
                <w:szCs w:val="24"/>
              </w:rPr>
              <w:t>виробництво до міжнародного р</w:t>
            </w:r>
            <w:r w:rsidR="00B1264F" w:rsidRPr="00F34103">
              <w:rPr>
                <w:rFonts w:ascii="Times New Roman" w:eastAsia="Times New Roman" w:hAnsi="Times New Roman" w:cs="Times New Roman"/>
                <w:color w:val="000000"/>
                <w:sz w:val="24"/>
                <w:szCs w:val="24"/>
              </w:rPr>
              <w:t>инку.</w:t>
            </w:r>
          </w:p>
        </w:tc>
      </w:tr>
      <w:tr w:rsidR="00B1264F" w:rsidRPr="00701430" w:rsidTr="004B02D0">
        <w:trPr>
          <w:trHeight w:val="315"/>
        </w:trPr>
        <w:tc>
          <w:tcPr>
            <w:tcW w:w="2709" w:type="dxa"/>
            <w:tcBorders>
              <w:top w:val="nil"/>
              <w:left w:val="single" w:sz="8" w:space="0" w:color="auto"/>
              <w:bottom w:val="single" w:sz="4" w:space="0" w:color="auto"/>
              <w:right w:val="single" w:sz="8" w:space="0" w:color="auto"/>
            </w:tcBorders>
            <w:shd w:val="clear" w:color="auto" w:fill="auto"/>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Загрози (T)</w:t>
            </w:r>
          </w:p>
        </w:tc>
        <w:tc>
          <w:tcPr>
            <w:tcW w:w="3535" w:type="dxa"/>
            <w:tcBorders>
              <w:top w:val="nil"/>
              <w:left w:val="nil"/>
              <w:bottom w:val="single" w:sz="4" w:space="0" w:color="auto"/>
              <w:right w:val="single" w:sz="8" w:space="0" w:color="auto"/>
            </w:tcBorders>
            <w:shd w:val="clear" w:color="auto" w:fill="auto"/>
            <w:noWrap/>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S-T</w:t>
            </w:r>
          </w:p>
        </w:tc>
        <w:tc>
          <w:tcPr>
            <w:tcW w:w="3274" w:type="dxa"/>
            <w:tcBorders>
              <w:top w:val="nil"/>
              <w:left w:val="nil"/>
              <w:bottom w:val="single" w:sz="4" w:space="0" w:color="auto"/>
              <w:right w:val="single" w:sz="4" w:space="0" w:color="auto"/>
            </w:tcBorders>
            <w:shd w:val="clear" w:color="auto" w:fill="auto"/>
            <w:noWrap/>
            <w:vAlign w:val="center"/>
            <w:hideMark/>
          </w:tcPr>
          <w:p w:rsidR="00B1264F" w:rsidRPr="00F34103" w:rsidRDefault="00B1264F" w:rsidP="00800D01">
            <w:pPr>
              <w:spacing w:after="0" w:line="240" w:lineRule="auto"/>
              <w:ind w:firstLine="709"/>
              <w:jc w:val="center"/>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bCs/>
                <w:color w:val="000000"/>
                <w:sz w:val="24"/>
                <w:szCs w:val="24"/>
              </w:rPr>
              <w:t>W-T</w:t>
            </w:r>
          </w:p>
        </w:tc>
      </w:tr>
      <w:tr w:rsidR="004B02D0" w:rsidRPr="00701430" w:rsidTr="004B02D0">
        <w:trPr>
          <w:trHeight w:val="3210"/>
        </w:trPr>
        <w:tc>
          <w:tcPr>
            <w:tcW w:w="2709" w:type="dxa"/>
            <w:tcBorders>
              <w:top w:val="single" w:sz="4" w:space="0" w:color="auto"/>
              <w:left w:val="single" w:sz="4" w:space="0" w:color="auto"/>
              <w:bottom w:val="single" w:sz="4" w:space="0" w:color="auto"/>
              <w:right w:val="single" w:sz="4" w:space="0" w:color="auto"/>
            </w:tcBorders>
            <w:shd w:val="clear" w:color="auto" w:fill="auto"/>
            <w:vAlign w:val="center"/>
          </w:tcPr>
          <w:p w:rsidR="004B02D0" w:rsidRPr="00F34103" w:rsidRDefault="004B02D0" w:rsidP="004B02D0">
            <w:pPr>
              <w:spacing w:after="0" w:line="240" w:lineRule="auto"/>
              <w:rPr>
                <w:rFonts w:ascii="Times New Roman" w:eastAsia="Times New Roman" w:hAnsi="Times New Roman" w:cs="Times New Roman"/>
                <w:bCs/>
                <w:color w:val="000000"/>
                <w:sz w:val="24"/>
                <w:szCs w:val="24"/>
                <w:lang w:val="uk-UA"/>
              </w:rPr>
            </w:pPr>
            <w:r w:rsidRPr="00F34103">
              <w:rPr>
                <w:rFonts w:ascii="Times New Roman" w:eastAsia="Times New Roman" w:hAnsi="Times New Roman" w:cs="Times New Roman"/>
                <w:color w:val="000000"/>
                <w:sz w:val="24"/>
                <w:szCs w:val="24"/>
              </w:rPr>
              <w:t>1. Наявність перешкод для входження на ринок</w:t>
            </w:r>
          </w:p>
          <w:p w:rsidR="004B02D0" w:rsidRPr="00F34103" w:rsidRDefault="004B02D0" w:rsidP="00800D01">
            <w:pPr>
              <w:spacing w:after="0" w:line="240" w:lineRule="auto"/>
              <w:rPr>
                <w:rFonts w:ascii="Times New Roman" w:eastAsia="Times New Roman" w:hAnsi="Times New Roman" w:cs="Times New Roman"/>
                <w:color w:val="000000"/>
                <w:sz w:val="24"/>
                <w:szCs w:val="24"/>
                <w:lang w:val="uk-UA"/>
              </w:rPr>
            </w:pPr>
            <w:r w:rsidRPr="00F34103">
              <w:rPr>
                <w:rFonts w:ascii="Times New Roman" w:eastAsia="Times New Roman" w:hAnsi="Times New Roman" w:cs="Times New Roman"/>
                <w:color w:val="000000"/>
                <w:sz w:val="24"/>
                <w:szCs w:val="24"/>
              </w:rPr>
              <w:t>2. Зах</w:t>
            </w:r>
            <w:r w:rsidR="00736518">
              <w:rPr>
                <w:rFonts w:ascii="Times New Roman" w:eastAsia="Times New Roman" w:hAnsi="Times New Roman" w:cs="Times New Roman"/>
                <w:color w:val="000000"/>
                <w:sz w:val="24"/>
                <w:szCs w:val="24"/>
                <w:lang w:val="uk-UA"/>
              </w:rPr>
              <w:t>оплені сектори</w:t>
            </w:r>
            <w:r w:rsidRPr="00F34103">
              <w:rPr>
                <w:rFonts w:ascii="Times New Roman" w:eastAsia="Times New Roman" w:hAnsi="Times New Roman" w:cs="Times New Roman"/>
                <w:color w:val="000000"/>
                <w:sz w:val="24"/>
                <w:szCs w:val="24"/>
              </w:rPr>
              <w:t xml:space="preserve"> ринку </w:t>
            </w:r>
            <w:r w:rsidR="00736518">
              <w:rPr>
                <w:rFonts w:ascii="Times New Roman" w:eastAsia="Times New Roman" w:hAnsi="Times New Roman" w:cs="Times New Roman"/>
                <w:color w:val="000000"/>
                <w:sz w:val="24"/>
                <w:szCs w:val="24"/>
              </w:rPr>
              <w:t xml:space="preserve">іншими компаніями </w:t>
            </w:r>
            <w:r w:rsidR="00736518">
              <w:rPr>
                <w:rFonts w:ascii="Times New Roman" w:eastAsia="Times New Roman" w:hAnsi="Times New Roman" w:cs="Times New Roman"/>
                <w:color w:val="000000"/>
                <w:sz w:val="24"/>
                <w:szCs w:val="24"/>
                <w:lang w:val="uk-UA"/>
              </w:rPr>
              <w:t xml:space="preserve">створюють перешкоди для </w:t>
            </w:r>
            <w:r w:rsidRPr="00F34103">
              <w:rPr>
                <w:rFonts w:ascii="Times New Roman" w:eastAsia="Times New Roman" w:hAnsi="Times New Roman" w:cs="Times New Roman"/>
                <w:color w:val="000000"/>
                <w:sz w:val="24"/>
                <w:szCs w:val="24"/>
              </w:rPr>
              <w:t>залучення клієнті</w:t>
            </w:r>
            <w:proofErr w:type="gramStart"/>
            <w:r w:rsidRPr="00F34103">
              <w:rPr>
                <w:rFonts w:ascii="Times New Roman" w:eastAsia="Times New Roman" w:hAnsi="Times New Roman" w:cs="Times New Roman"/>
                <w:color w:val="000000"/>
                <w:sz w:val="24"/>
                <w:szCs w:val="24"/>
              </w:rPr>
              <w:t>в</w:t>
            </w:r>
            <w:proofErr w:type="gramEnd"/>
            <w:r w:rsidRPr="00F34103">
              <w:rPr>
                <w:rFonts w:ascii="Times New Roman" w:eastAsia="Times New Roman" w:hAnsi="Times New Roman" w:cs="Times New Roman"/>
                <w:color w:val="000000"/>
                <w:sz w:val="24"/>
                <w:szCs w:val="24"/>
              </w:rPr>
              <w:t xml:space="preserve"> </w:t>
            </w:r>
          </w:p>
          <w:p w:rsidR="007C077C" w:rsidRPr="00F34103" w:rsidRDefault="007C077C" w:rsidP="00800D01">
            <w:pPr>
              <w:spacing w:after="0" w:line="240" w:lineRule="auto"/>
              <w:rPr>
                <w:rFonts w:ascii="Times New Roman" w:eastAsia="Times New Roman" w:hAnsi="Times New Roman" w:cs="Times New Roman"/>
                <w:bCs/>
                <w:color w:val="000000"/>
                <w:sz w:val="24"/>
                <w:szCs w:val="24"/>
                <w:lang w:val="uk-UA"/>
              </w:rPr>
            </w:pPr>
          </w:p>
        </w:tc>
        <w:tc>
          <w:tcPr>
            <w:tcW w:w="3535" w:type="dxa"/>
            <w:tcBorders>
              <w:top w:val="single" w:sz="4" w:space="0" w:color="auto"/>
              <w:left w:val="single" w:sz="4" w:space="0" w:color="auto"/>
              <w:bottom w:val="single" w:sz="4" w:space="0" w:color="auto"/>
              <w:right w:val="single" w:sz="4" w:space="0" w:color="auto"/>
            </w:tcBorders>
            <w:shd w:val="clear" w:color="auto" w:fill="auto"/>
            <w:noWrap/>
          </w:tcPr>
          <w:p w:rsidR="004B02D0" w:rsidRPr="00F34103" w:rsidRDefault="004B02D0" w:rsidP="004B02D0">
            <w:pPr>
              <w:spacing w:after="0" w:line="240" w:lineRule="auto"/>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color w:val="000000"/>
                <w:sz w:val="24"/>
                <w:szCs w:val="24"/>
              </w:rPr>
              <w:t>1. Поява нового продукту</w:t>
            </w:r>
            <w:r w:rsidR="00736518">
              <w:rPr>
                <w:rFonts w:ascii="Times New Roman" w:eastAsia="Times New Roman" w:hAnsi="Times New Roman" w:cs="Times New Roman"/>
                <w:color w:val="000000"/>
                <w:sz w:val="24"/>
                <w:szCs w:val="24"/>
              </w:rPr>
              <w:t xml:space="preserve"> </w:t>
            </w:r>
            <w:proofErr w:type="gramStart"/>
            <w:r w:rsidR="00736518">
              <w:rPr>
                <w:rFonts w:ascii="Times New Roman" w:eastAsia="Times New Roman" w:hAnsi="Times New Roman" w:cs="Times New Roman"/>
                <w:color w:val="000000"/>
                <w:sz w:val="24"/>
                <w:szCs w:val="24"/>
              </w:rPr>
              <w:t>на</w:t>
            </w:r>
            <w:proofErr w:type="gramEnd"/>
            <w:r w:rsidR="00736518">
              <w:rPr>
                <w:rFonts w:ascii="Times New Roman" w:eastAsia="Times New Roman" w:hAnsi="Times New Roman" w:cs="Times New Roman"/>
                <w:color w:val="000000"/>
                <w:sz w:val="24"/>
                <w:szCs w:val="24"/>
              </w:rPr>
              <w:t xml:space="preserve"> ринку супроводжу</w:t>
            </w:r>
            <w:r w:rsidR="00736518">
              <w:rPr>
                <w:rFonts w:ascii="Times New Roman" w:eastAsia="Times New Roman" w:hAnsi="Times New Roman" w:cs="Times New Roman"/>
                <w:color w:val="000000"/>
                <w:sz w:val="24"/>
                <w:szCs w:val="24"/>
                <w:lang w:val="uk-UA"/>
              </w:rPr>
              <w:t xml:space="preserve">ється </w:t>
            </w:r>
            <w:r w:rsidRPr="00F34103">
              <w:rPr>
                <w:rFonts w:ascii="Times New Roman" w:eastAsia="Times New Roman" w:hAnsi="Times New Roman" w:cs="Times New Roman"/>
                <w:color w:val="000000"/>
                <w:sz w:val="24"/>
                <w:szCs w:val="24"/>
              </w:rPr>
              <w:t>перешкодами до вступу на даний ринок.</w:t>
            </w:r>
          </w:p>
          <w:p w:rsidR="004B02D0" w:rsidRPr="00F34103" w:rsidRDefault="004B02D0" w:rsidP="007032A0">
            <w:pPr>
              <w:spacing w:after="0" w:line="240" w:lineRule="auto"/>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color w:val="000000"/>
                <w:sz w:val="24"/>
                <w:szCs w:val="24"/>
              </w:rPr>
              <w:t xml:space="preserve">2. Зменшення витрат на економічну діяльність </w:t>
            </w:r>
            <w:proofErr w:type="gramStart"/>
            <w:r w:rsidRPr="00F34103">
              <w:rPr>
                <w:rFonts w:ascii="Times New Roman" w:eastAsia="Times New Roman" w:hAnsi="Times New Roman" w:cs="Times New Roman"/>
                <w:color w:val="000000"/>
                <w:sz w:val="24"/>
                <w:szCs w:val="24"/>
              </w:rPr>
              <w:t>св</w:t>
            </w:r>
            <w:proofErr w:type="gramEnd"/>
            <w:r w:rsidRPr="00F34103">
              <w:rPr>
                <w:rFonts w:ascii="Times New Roman" w:eastAsia="Times New Roman" w:hAnsi="Times New Roman" w:cs="Times New Roman"/>
                <w:color w:val="000000"/>
                <w:sz w:val="24"/>
                <w:szCs w:val="24"/>
              </w:rPr>
              <w:t xml:space="preserve">ідчить про </w:t>
            </w:r>
            <w:r w:rsidR="007032A0">
              <w:rPr>
                <w:rFonts w:ascii="Times New Roman" w:eastAsia="Times New Roman" w:hAnsi="Times New Roman" w:cs="Times New Roman"/>
                <w:color w:val="000000"/>
                <w:sz w:val="24"/>
                <w:szCs w:val="24"/>
                <w:lang w:val="uk-UA"/>
              </w:rPr>
              <w:t xml:space="preserve">збільшення </w:t>
            </w:r>
            <w:r w:rsidR="007032A0">
              <w:rPr>
                <w:rFonts w:ascii="Times New Roman" w:eastAsia="Times New Roman" w:hAnsi="Times New Roman" w:cs="Times New Roman"/>
                <w:color w:val="000000"/>
                <w:sz w:val="24"/>
                <w:szCs w:val="24"/>
              </w:rPr>
              <w:t>конкурентоспроможност</w:t>
            </w:r>
            <w:r w:rsidR="007032A0">
              <w:rPr>
                <w:rFonts w:ascii="Times New Roman" w:eastAsia="Times New Roman" w:hAnsi="Times New Roman" w:cs="Times New Roman"/>
                <w:color w:val="000000"/>
                <w:sz w:val="24"/>
                <w:szCs w:val="24"/>
                <w:lang w:val="uk-UA"/>
              </w:rPr>
              <w:t xml:space="preserve">і </w:t>
            </w:r>
            <w:r w:rsidRPr="00F34103">
              <w:rPr>
                <w:rFonts w:ascii="Times New Roman" w:eastAsia="Times New Roman" w:hAnsi="Times New Roman" w:cs="Times New Roman"/>
                <w:color w:val="000000"/>
                <w:sz w:val="24"/>
                <w:szCs w:val="24"/>
              </w:rPr>
              <w:t>підприємства.</w:t>
            </w:r>
          </w:p>
        </w:tc>
        <w:tc>
          <w:tcPr>
            <w:tcW w:w="32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4B02D0" w:rsidRPr="00F34103" w:rsidRDefault="004B02D0" w:rsidP="004B02D0">
            <w:pPr>
              <w:spacing w:after="0" w:line="240" w:lineRule="auto"/>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color w:val="000000"/>
                <w:sz w:val="24"/>
                <w:szCs w:val="24"/>
              </w:rPr>
              <w:t>1. Компанії- конку</w:t>
            </w:r>
            <w:r w:rsidR="007032A0">
              <w:rPr>
                <w:rFonts w:ascii="Times New Roman" w:eastAsia="Times New Roman" w:hAnsi="Times New Roman" w:cs="Times New Roman"/>
                <w:color w:val="000000"/>
                <w:sz w:val="24"/>
                <w:szCs w:val="24"/>
              </w:rPr>
              <w:t xml:space="preserve">ренти можуть вступати в змову </w:t>
            </w:r>
            <w:r w:rsidRPr="00F34103">
              <w:rPr>
                <w:rFonts w:ascii="Times New Roman" w:eastAsia="Times New Roman" w:hAnsi="Times New Roman" w:cs="Times New Roman"/>
                <w:color w:val="000000"/>
                <w:sz w:val="24"/>
                <w:szCs w:val="24"/>
              </w:rPr>
              <w:t>для створення додаткових перешкод для входження на ринок</w:t>
            </w:r>
          </w:p>
          <w:p w:rsidR="004B02D0" w:rsidRPr="00F34103" w:rsidRDefault="004B02D0" w:rsidP="007032A0">
            <w:pPr>
              <w:spacing w:after="0" w:line="240" w:lineRule="auto"/>
              <w:rPr>
                <w:rFonts w:ascii="Times New Roman" w:eastAsia="Times New Roman" w:hAnsi="Times New Roman" w:cs="Times New Roman"/>
                <w:bCs/>
                <w:color w:val="000000"/>
                <w:sz w:val="24"/>
                <w:szCs w:val="24"/>
              </w:rPr>
            </w:pPr>
            <w:r w:rsidRPr="00F34103">
              <w:rPr>
                <w:rFonts w:ascii="Times New Roman" w:eastAsia="Times New Roman" w:hAnsi="Times New Roman" w:cs="Times New Roman"/>
                <w:color w:val="000000"/>
                <w:sz w:val="24"/>
                <w:szCs w:val="24"/>
              </w:rPr>
              <w:t>2. Компанії, які існують на ринку, мают</w:t>
            </w:r>
            <w:r w:rsidR="007032A0">
              <w:rPr>
                <w:rFonts w:ascii="Times New Roman" w:eastAsia="Times New Roman" w:hAnsi="Times New Roman" w:cs="Times New Roman"/>
                <w:color w:val="000000"/>
                <w:sz w:val="24"/>
                <w:szCs w:val="24"/>
              </w:rPr>
              <w:t>ь своїх клієнтів, що</w:t>
            </w:r>
            <w:r w:rsidRPr="00F34103">
              <w:rPr>
                <w:rFonts w:ascii="Times New Roman" w:eastAsia="Times New Roman" w:hAnsi="Times New Roman" w:cs="Times New Roman"/>
                <w:color w:val="000000"/>
                <w:sz w:val="24"/>
                <w:szCs w:val="24"/>
              </w:rPr>
              <w:t xml:space="preserve"> є недоліком </w:t>
            </w:r>
            <w:proofErr w:type="gramStart"/>
            <w:r w:rsidRPr="00F34103">
              <w:rPr>
                <w:rFonts w:ascii="Times New Roman" w:eastAsia="Times New Roman" w:hAnsi="Times New Roman" w:cs="Times New Roman"/>
                <w:color w:val="000000"/>
                <w:sz w:val="24"/>
                <w:szCs w:val="24"/>
              </w:rPr>
              <w:t>для</w:t>
            </w:r>
            <w:proofErr w:type="gramEnd"/>
            <w:r w:rsidRPr="00F34103">
              <w:rPr>
                <w:rFonts w:ascii="Times New Roman" w:eastAsia="Times New Roman" w:hAnsi="Times New Roman" w:cs="Times New Roman"/>
                <w:color w:val="000000"/>
                <w:sz w:val="24"/>
                <w:szCs w:val="24"/>
              </w:rPr>
              <w:t xml:space="preserve"> нової компанії на даному ринку, </w:t>
            </w:r>
            <w:r w:rsidR="007032A0">
              <w:rPr>
                <w:rFonts w:ascii="Times New Roman" w:eastAsia="Times New Roman" w:hAnsi="Times New Roman" w:cs="Times New Roman"/>
                <w:color w:val="000000"/>
                <w:sz w:val="24"/>
                <w:szCs w:val="24"/>
                <w:lang w:val="uk-UA"/>
              </w:rPr>
              <w:t>якій складно</w:t>
            </w:r>
            <w:r w:rsidRPr="00F34103">
              <w:rPr>
                <w:rFonts w:ascii="Times New Roman" w:eastAsia="Times New Roman" w:hAnsi="Times New Roman" w:cs="Times New Roman"/>
                <w:color w:val="000000"/>
                <w:sz w:val="24"/>
                <w:szCs w:val="24"/>
              </w:rPr>
              <w:t xml:space="preserve"> буде залучити своїх клієнтів</w:t>
            </w:r>
          </w:p>
        </w:tc>
      </w:tr>
    </w:tbl>
    <w:p w:rsidR="00B1264F" w:rsidRPr="00701430" w:rsidRDefault="00B1264F" w:rsidP="00701430">
      <w:pPr>
        <w:spacing w:after="0" w:line="360" w:lineRule="auto"/>
        <w:ind w:firstLine="709"/>
        <w:rPr>
          <w:rFonts w:ascii="Times New Roman" w:hAnsi="Times New Roman" w:cs="Times New Roman"/>
          <w:sz w:val="28"/>
          <w:szCs w:val="28"/>
        </w:rPr>
      </w:pPr>
    </w:p>
    <w:p w:rsidR="00B1264F" w:rsidRDefault="00B1264F" w:rsidP="00F34103">
      <w:pPr>
        <w:spacing w:after="0" w:line="360" w:lineRule="auto"/>
        <w:ind w:firstLine="709"/>
        <w:rPr>
          <w:rFonts w:ascii="Times New Roman" w:hAnsi="Times New Roman" w:cs="Times New Roman"/>
          <w:b/>
          <w:sz w:val="28"/>
          <w:szCs w:val="28"/>
          <w:lang w:val="uk-UA"/>
        </w:rPr>
      </w:pPr>
    </w:p>
    <w:p w:rsidR="00F34103" w:rsidRPr="00701430" w:rsidRDefault="00F34103" w:rsidP="00F34103">
      <w:pPr>
        <w:spacing w:after="0" w:line="360" w:lineRule="auto"/>
        <w:ind w:firstLine="709"/>
        <w:rPr>
          <w:rFonts w:ascii="Times New Roman" w:hAnsi="Times New Roman" w:cs="Times New Roman"/>
          <w:b/>
          <w:sz w:val="28"/>
          <w:szCs w:val="28"/>
          <w:lang w:val="uk-UA"/>
        </w:rPr>
      </w:pPr>
    </w:p>
    <w:p w:rsidR="00EC1D77" w:rsidRPr="00701430" w:rsidRDefault="00EC1D77" w:rsidP="00EC1D77">
      <w:pPr>
        <w:spacing w:after="0" w:line="360" w:lineRule="auto"/>
        <w:ind w:firstLine="709"/>
        <w:jc w:val="both"/>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lastRenderedPageBreak/>
        <w:t xml:space="preserve">Для успішного виходу на ринок </w:t>
      </w:r>
      <w:r w:rsidR="000846C3">
        <w:rPr>
          <w:rFonts w:ascii="Times New Roman" w:eastAsia="Bookman Old Style" w:hAnsi="Times New Roman" w:cs="Times New Roman"/>
          <w:sz w:val="28"/>
          <w:szCs w:val="28"/>
          <w:lang w:val="uk-UA"/>
        </w:rPr>
        <w:t>необхідно</w:t>
      </w:r>
      <w:r w:rsidRPr="00701430">
        <w:rPr>
          <w:rFonts w:ascii="Times New Roman" w:eastAsia="Bookman Old Style" w:hAnsi="Times New Roman" w:cs="Times New Roman"/>
          <w:sz w:val="28"/>
          <w:szCs w:val="28"/>
        </w:rPr>
        <w:t xml:space="preserve"> вжити </w:t>
      </w:r>
      <w:r w:rsidR="000846C3">
        <w:rPr>
          <w:rFonts w:ascii="Times New Roman" w:eastAsia="Bookman Old Style" w:hAnsi="Times New Roman" w:cs="Times New Roman"/>
          <w:sz w:val="28"/>
          <w:szCs w:val="28"/>
          <w:lang w:val="uk-UA"/>
        </w:rPr>
        <w:t xml:space="preserve">такі </w:t>
      </w:r>
      <w:r w:rsidR="000846C3">
        <w:rPr>
          <w:rFonts w:ascii="Times New Roman" w:eastAsia="Bookman Old Style" w:hAnsi="Times New Roman" w:cs="Times New Roman"/>
          <w:sz w:val="28"/>
          <w:szCs w:val="28"/>
        </w:rPr>
        <w:t>заход</w:t>
      </w:r>
      <w:r w:rsidR="000846C3">
        <w:rPr>
          <w:rFonts w:ascii="Times New Roman" w:eastAsia="Bookman Old Style" w:hAnsi="Times New Roman" w:cs="Times New Roman"/>
          <w:sz w:val="28"/>
          <w:szCs w:val="28"/>
          <w:lang w:val="uk-UA"/>
        </w:rPr>
        <w:t>и</w:t>
      </w:r>
      <w:r w:rsidR="000846C3">
        <w:rPr>
          <w:rFonts w:ascii="Times New Roman" w:eastAsia="Bookman Old Style" w:hAnsi="Times New Roman" w:cs="Times New Roman"/>
          <w:sz w:val="28"/>
          <w:szCs w:val="28"/>
        </w:rPr>
        <w:t xml:space="preserve"> для стимулювання попиту</w:t>
      </w:r>
      <w:r w:rsidRPr="00701430">
        <w:rPr>
          <w:rFonts w:ascii="Times New Roman" w:eastAsia="Bookman Old Style" w:hAnsi="Times New Roman" w:cs="Times New Roman"/>
          <w:sz w:val="28"/>
          <w:szCs w:val="28"/>
        </w:rPr>
        <w:t>:</w:t>
      </w:r>
    </w:p>
    <w:p w:rsidR="00EC1D77" w:rsidRPr="00701430" w:rsidRDefault="00EC1D77" w:rsidP="00E07A95">
      <w:pPr>
        <w:pStyle w:val="a9"/>
        <w:numPr>
          <w:ilvl w:val="0"/>
          <w:numId w:val="9"/>
        </w:numPr>
        <w:spacing w:after="0" w:line="360" w:lineRule="auto"/>
        <w:jc w:val="both"/>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Надавати послуги у розстрочку фізичним т</w:t>
      </w:r>
      <w:r w:rsidR="007032A0">
        <w:rPr>
          <w:rFonts w:ascii="Times New Roman" w:eastAsia="Bookman Old Style" w:hAnsi="Times New Roman" w:cs="Times New Roman"/>
          <w:sz w:val="28"/>
          <w:szCs w:val="28"/>
        </w:rPr>
        <w:t>а юридичним особам</w:t>
      </w:r>
      <w:r w:rsidR="007032A0">
        <w:rPr>
          <w:rFonts w:ascii="Times New Roman" w:eastAsia="Bookman Old Style" w:hAnsi="Times New Roman" w:cs="Times New Roman"/>
          <w:sz w:val="28"/>
          <w:szCs w:val="28"/>
          <w:lang w:val="uk-UA"/>
        </w:rPr>
        <w:t>;</w:t>
      </w:r>
    </w:p>
    <w:p w:rsidR="00EC1D77" w:rsidRPr="00701430" w:rsidRDefault="007032A0" w:rsidP="00E07A95">
      <w:pPr>
        <w:pStyle w:val="a9"/>
        <w:numPr>
          <w:ilvl w:val="0"/>
          <w:numId w:val="9"/>
        </w:numPr>
        <w:spacing w:after="0" w:line="360" w:lineRule="auto"/>
        <w:jc w:val="both"/>
        <w:rPr>
          <w:rFonts w:ascii="Times New Roman" w:eastAsia="Bookman Old Style" w:hAnsi="Times New Roman" w:cs="Times New Roman"/>
          <w:sz w:val="28"/>
          <w:szCs w:val="28"/>
        </w:rPr>
      </w:pPr>
      <w:r>
        <w:rPr>
          <w:rFonts w:ascii="Times New Roman" w:eastAsia="Bookman Old Style" w:hAnsi="Times New Roman" w:cs="Times New Roman"/>
          <w:sz w:val="28"/>
          <w:szCs w:val="28"/>
          <w:lang w:val="uk-UA"/>
        </w:rPr>
        <w:t>Н</w:t>
      </w:r>
      <w:r w:rsidR="00EC1D77" w:rsidRPr="00701430">
        <w:rPr>
          <w:rFonts w:ascii="Times New Roman" w:eastAsia="Bookman Old Style" w:hAnsi="Times New Roman" w:cs="Times New Roman"/>
          <w:sz w:val="28"/>
          <w:szCs w:val="28"/>
        </w:rPr>
        <w:t>акопичувальна карта</w:t>
      </w:r>
      <w:r>
        <w:rPr>
          <w:rFonts w:ascii="Times New Roman" w:eastAsia="Bookman Old Style" w:hAnsi="Times New Roman" w:cs="Times New Roman"/>
          <w:sz w:val="28"/>
          <w:szCs w:val="28"/>
          <w:lang w:val="uk-UA"/>
        </w:rPr>
        <w:t xml:space="preserve"> для постійних клієнтів;</w:t>
      </w:r>
    </w:p>
    <w:p w:rsidR="00EC1D77" w:rsidRPr="00701430" w:rsidRDefault="00EC1D77" w:rsidP="00E07A95">
      <w:pPr>
        <w:pStyle w:val="a9"/>
        <w:numPr>
          <w:ilvl w:val="0"/>
          <w:numId w:val="9"/>
        </w:numPr>
        <w:spacing w:after="0" w:line="360" w:lineRule="auto"/>
        <w:jc w:val="both"/>
        <w:rPr>
          <w:rFonts w:ascii="Times New Roman" w:eastAsia="Bookman Old Style" w:hAnsi="Times New Roman" w:cs="Times New Roman"/>
          <w:sz w:val="28"/>
          <w:szCs w:val="28"/>
        </w:rPr>
      </w:pPr>
      <w:r w:rsidRPr="00701430">
        <w:rPr>
          <w:rFonts w:ascii="Times New Roman" w:eastAsia="Bookman Old Style" w:hAnsi="Times New Roman" w:cs="Times New Roman"/>
          <w:sz w:val="28"/>
          <w:szCs w:val="28"/>
        </w:rPr>
        <w:t xml:space="preserve">Раз </w:t>
      </w:r>
      <w:r w:rsidR="007032A0">
        <w:rPr>
          <w:rFonts w:ascii="Times New Roman" w:eastAsia="Bookman Old Style" w:hAnsi="Times New Roman" w:cs="Times New Roman"/>
          <w:sz w:val="28"/>
          <w:szCs w:val="28"/>
          <w:lang w:val="uk-UA"/>
        </w:rPr>
        <w:t xml:space="preserve">на </w:t>
      </w:r>
      <w:proofErr w:type="gramStart"/>
      <w:r w:rsidR="007032A0">
        <w:rPr>
          <w:rFonts w:ascii="Times New Roman" w:eastAsia="Bookman Old Style" w:hAnsi="Times New Roman" w:cs="Times New Roman"/>
          <w:sz w:val="28"/>
          <w:szCs w:val="28"/>
        </w:rPr>
        <w:t>р</w:t>
      </w:r>
      <w:proofErr w:type="gramEnd"/>
      <w:r w:rsidR="007032A0">
        <w:rPr>
          <w:rFonts w:ascii="Times New Roman" w:eastAsia="Bookman Old Style" w:hAnsi="Times New Roman" w:cs="Times New Roman"/>
          <w:sz w:val="28"/>
          <w:szCs w:val="28"/>
        </w:rPr>
        <w:t>ік передбача</w:t>
      </w:r>
      <w:r w:rsidR="007032A0">
        <w:rPr>
          <w:rFonts w:ascii="Times New Roman" w:eastAsia="Bookman Old Style" w:hAnsi="Times New Roman" w:cs="Times New Roman"/>
          <w:sz w:val="28"/>
          <w:szCs w:val="28"/>
          <w:lang w:val="uk-UA"/>
        </w:rPr>
        <w:t>ю</w:t>
      </w:r>
      <w:r w:rsidRPr="00701430">
        <w:rPr>
          <w:rFonts w:ascii="Times New Roman" w:eastAsia="Bookman Old Style" w:hAnsi="Times New Roman" w:cs="Times New Roman"/>
          <w:sz w:val="28"/>
          <w:szCs w:val="28"/>
        </w:rPr>
        <w:t xml:space="preserve">ться </w:t>
      </w:r>
      <w:r w:rsidR="007032A0">
        <w:rPr>
          <w:rFonts w:ascii="Times New Roman" w:eastAsia="Bookman Old Style" w:hAnsi="Times New Roman" w:cs="Times New Roman"/>
          <w:sz w:val="28"/>
          <w:szCs w:val="28"/>
        </w:rPr>
        <w:t>зниж</w:t>
      </w:r>
      <w:r w:rsidRPr="00701430">
        <w:rPr>
          <w:rFonts w:ascii="Times New Roman" w:eastAsia="Bookman Old Style" w:hAnsi="Times New Roman" w:cs="Times New Roman"/>
          <w:sz w:val="28"/>
          <w:szCs w:val="28"/>
        </w:rPr>
        <w:t>к</w:t>
      </w:r>
      <w:r w:rsidR="007032A0">
        <w:rPr>
          <w:rFonts w:ascii="Times New Roman" w:eastAsia="Bookman Old Style" w:hAnsi="Times New Roman" w:cs="Times New Roman"/>
          <w:sz w:val="28"/>
          <w:szCs w:val="28"/>
          <w:lang w:val="uk-UA"/>
        </w:rPr>
        <w:t>и</w:t>
      </w:r>
      <w:r w:rsidRPr="00701430">
        <w:rPr>
          <w:rFonts w:ascii="Times New Roman" w:eastAsia="Bookman Old Style" w:hAnsi="Times New Roman" w:cs="Times New Roman"/>
          <w:sz w:val="28"/>
          <w:szCs w:val="28"/>
        </w:rPr>
        <w:t xml:space="preserve"> на послуги не більше 5 % на честь річниці підприємств</w:t>
      </w:r>
      <w:bookmarkStart w:id="87" w:name="page13"/>
      <w:bookmarkEnd w:id="87"/>
      <w:r w:rsidR="007032A0">
        <w:rPr>
          <w:rFonts w:ascii="Times New Roman" w:eastAsia="Bookman Old Style" w:hAnsi="Times New Roman" w:cs="Times New Roman"/>
          <w:sz w:val="28"/>
          <w:szCs w:val="28"/>
          <w:lang w:val="uk-UA"/>
        </w:rPr>
        <w:t>а</w:t>
      </w:r>
      <w:r w:rsidRPr="00701430">
        <w:rPr>
          <w:rFonts w:ascii="Times New Roman" w:eastAsia="Bookman Old Style" w:hAnsi="Times New Roman" w:cs="Times New Roman"/>
          <w:sz w:val="28"/>
          <w:szCs w:val="28"/>
        </w:rPr>
        <w:t xml:space="preserve"> тощо.</w:t>
      </w:r>
    </w:p>
    <w:p w:rsidR="00B1264F" w:rsidRPr="00701430" w:rsidRDefault="007032A0" w:rsidP="00701430">
      <w:pPr>
        <w:spacing w:after="0" w:line="360" w:lineRule="auto"/>
        <w:ind w:firstLine="709"/>
        <w:jc w:val="both"/>
        <w:rPr>
          <w:rFonts w:ascii="Times New Roman" w:eastAsia="Bookman Old Style" w:hAnsi="Times New Roman" w:cs="Times New Roman"/>
          <w:sz w:val="28"/>
          <w:szCs w:val="28"/>
        </w:rPr>
      </w:pPr>
      <w:r>
        <w:rPr>
          <w:rFonts w:ascii="Times New Roman" w:eastAsia="Bookman Old Style" w:hAnsi="Times New Roman" w:cs="Times New Roman"/>
          <w:sz w:val="28"/>
          <w:szCs w:val="28"/>
          <w:lang w:val="uk-UA"/>
        </w:rPr>
        <w:t xml:space="preserve">Необхідно </w:t>
      </w:r>
      <w:r w:rsidR="00B1264F" w:rsidRPr="00701430">
        <w:rPr>
          <w:rFonts w:ascii="Times New Roman" w:eastAsia="Bookman Old Style" w:hAnsi="Times New Roman" w:cs="Times New Roman"/>
          <w:sz w:val="28"/>
          <w:szCs w:val="28"/>
        </w:rPr>
        <w:t xml:space="preserve">визначитись </w:t>
      </w:r>
      <w:r>
        <w:rPr>
          <w:rFonts w:ascii="Times New Roman" w:eastAsia="Bookman Old Style" w:hAnsi="Times New Roman" w:cs="Times New Roman"/>
          <w:sz w:val="28"/>
          <w:szCs w:val="28"/>
          <w:lang w:val="uk-UA"/>
        </w:rPr>
        <w:t>і</w:t>
      </w:r>
      <w:r w:rsidR="00B1264F" w:rsidRPr="00701430">
        <w:rPr>
          <w:rFonts w:ascii="Times New Roman" w:eastAsia="Bookman Old Style" w:hAnsi="Times New Roman" w:cs="Times New Roman"/>
          <w:sz w:val="28"/>
          <w:szCs w:val="28"/>
        </w:rPr>
        <w:t>з базовою стратегією розвитку підприємництва</w:t>
      </w:r>
      <w:r>
        <w:rPr>
          <w:rFonts w:ascii="Times New Roman" w:eastAsia="Bookman Old Style" w:hAnsi="Times New Roman" w:cs="Times New Roman"/>
          <w:sz w:val="28"/>
          <w:szCs w:val="28"/>
          <w:lang w:val="uk-UA"/>
        </w:rPr>
        <w:t>, орієнтуючись на основні характеристики послуги</w:t>
      </w:r>
      <w:r>
        <w:rPr>
          <w:rFonts w:ascii="Times New Roman" w:eastAsia="Bookman Old Style" w:hAnsi="Times New Roman" w:cs="Times New Roman"/>
          <w:sz w:val="28"/>
          <w:szCs w:val="28"/>
        </w:rPr>
        <w:t xml:space="preserve">. </w:t>
      </w:r>
      <w:r>
        <w:rPr>
          <w:rFonts w:ascii="Times New Roman" w:eastAsia="Bookman Old Style" w:hAnsi="Times New Roman" w:cs="Times New Roman"/>
          <w:sz w:val="28"/>
          <w:szCs w:val="28"/>
          <w:lang w:val="uk-UA"/>
        </w:rPr>
        <w:t>Д</w:t>
      </w:r>
      <w:r w:rsidR="00B1264F" w:rsidRPr="00701430">
        <w:rPr>
          <w:rFonts w:ascii="Times New Roman" w:eastAsia="Bookman Old Style" w:hAnsi="Times New Roman" w:cs="Times New Roman"/>
          <w:sz w:val="28"/>
          <w:szCs w:val="28"/>
        </w:rPr>
        <w:t xml:space="preserve">ана послуга передбачає менші витрати, порівняно </w:t>
      </w:r>
      <w:r>
        <w:rPr>
          <w:rFonts w:ascii="Times New Roman" w:eastAsia="Bookman Old Style" w:hAnsi="Times New Roman" w:cs="Times New Roman"/>
          <w:sz w:val="28"/>
          <w:szCs w:val="28"/>
          <w:lang w:val="uk-UA"/>
        </w:rPr>
        <w:t>з аналогом</w:t>
      </w:r>
      <w:r>
        <w:rPr>
          <w:rFonts w:ascii="Times New Roman" w:eastAsia="Bookman Old Style" w:hAnsi="Times New Roman" w:cs="Times New Roman"/>
          <w:sz w:val="28"/>
          <w:szCs w:val="28"/>
        </w:rPr>
        <w:t xml:space="preserve">, </w:t>
      </w:r>
      <w:r>
        <w:rPr>
          <w:rFonts w:ascii="Times New Roman" w:eastAsia="Bookman Old Style" w:hAnsi="Times New Roman" w:cs="Times New Roman"/>
          <w:sz w:val="28"/>
          <w:szCs w:val="28"/>
          <w:lang w:val="uk-UA"/>
        </w:rPr>
        <w:t xml:space="preserve">тому необхідно </w:t>
      </w:r>
      <w:r w:rsidR="00B1264F" w:rsidRPr="00701430">
        <w:rPr>
          <w:rFonts w:ascii="Times New Roman" w:eastAsia="Bookman Old Style" w:hAnsi="Times New Roman" w:cs="Times New Roman"/>
          <w:sz w:val="28"/>
          <w:szCs w:val="28"/>
        </w:rPr>
        <w:t>застосувати</w:t>
      </w:r>
      <w:r>
        <w:rPr>
          <w:rFonts w:ascii="Times New Roman" w:eastAsia="Bookman Old Style" w:hAnsi="Times New Roman" w:cs="Times New Roman"/>
          <w:sz w:val="28"/>
          <w:szCs w:val="28"/>
        </w:rPr>
        <w:t xml:space="preserve"> стратегію  спеціалізації. Це </w:t>
      </w:r>
      <w:proofErr w:type="gramStart"/>
      <w:r w:rsidR="00B1264F" w:rsidRPr="00701430">
        <w:rPr>
          <w:rFonts w:ascii="Times New Roman" w:eastAsia="Bookman Old Style" w:hAnsi="Times New Roman" w:cs="Times New Roman"/>
          <w:sz w:val="28"/>
          <w:szCs w:val="28"/>
        </w:rPr>
        <w:t>доц</w:t>
      </w:r>
      <w:proofErr w:type="gramEnd"/>
      <w:r w:rsidR="00B1264F" w:rsidRPr="00701430">
        <w:rPr>
          <w:rFonts w:ascii="Times New Roman" w:eastAsia="Bookman Old Style" w:hAnsi="Times New Roman" w:cs="Times New Roman"/>
          <w:sz w:val="28"/>
          <w:szCs w:val="28"/>
        </w:rPr>
        <w:t>ільн</w:t>
      </w:r>
      <w:r>
        <w:rPr>
          <w:rFonts w:ascii="Times New Roman" w:eastAsia="Bookman Old Style" w:hAnsi="Times New Roman" w:cs="Times New Roman"/>
          <w:sz w:val="28"/>
          <w:szCs w:val="28"/>
          <w:lang w:val="uk-UA"/>
        </w:rPr>
        <w:t>о</w:t>
      </w:r>
      <w:r w:rsidR="00B1264F" w:rsidRPr="00701430">
        <w:rPr>
          <w:rFonts w:ascii="Times New Roman" w:eastAsia="Bookman Old Style" w:hAnsi="Times New Roman" w:cs="Times New Roman"/>
          <w:sz w:val="28"/>
          <w:szCs w:val="28"/>
        </w:rPr>
        <w:t>,</w:t>
      </w:r>
      <w:r>
        <w:rPr>
          <w:rFonts w:ascii="Times New Roman" w:eastAsia="Bookman Old Style" w:hAnsi="Times New Roman" w:cs="Times New Roman"/>
          <w:sz w:val="28"/>
          <w:szCs w:val="28"/>
          <w:lang w:val="uk-UA"/>
        </w:rPr>
        <w:t xml:space="preserve"> тому що</w:t>
      </w:r>
      <w:r w:rsidR="00B1264F" w:rsidRPr="00701430">
        <w:rPr>
          <w:rFonts w:ascii="Times New Roman" w:eastAsia="Bookman Old Style" w:hAnsi="Times New Roman" w:cs="Times New Roman"/>
          <w:sz w:val="28"/>
          <w:szCs w:val="28"/>
        </w:rPr>
        <w:t xml:space="preserve"> підприєм</w:t>
      </w:r>
      <w:r>
        <w:rPr>
          <w:rFonts w:ascii="Times New Roman" w:eastAsia="Bookman Old Style" w:hAnsi="Times New Roman" w:cs="Times New Roman"/>
          <w:sz w:val="28"/>
          <w:szCs w:val="28"/>
        </w:rPr>
        <w:t xml:space="preserve">ство може завоювати клієнтів </w:t>
      </w:r>
      <w:r w:rsidR="00B1264F" w:rsidRPr="00701430">
        <w:rPr>
          <w:rFonts w:ascii="Times New Roman" w:eastAsia="Bookman Old Style" w:hAnsi="Times New Roman" w:cs="Times New Roman"/>
          <w:sz w:val="28"/>
          <w:szCs w:val="28"/>
        </w:rPr>
        <w:t xml:space="preserve">за </w:t>
      </w:r>
      <w:r>
        <w:rPr>
          <w:rFonts w:ascii="Times New Roman" w:eastAsia="Bookman Old Style" w:hAnsi="Times New Roman" w:cs="Times New Roman"/>
          <w:sz w:val="28"/>
          <w:szCs w:val="28"/>
          <w:lang w:val="uk-UA"/>
        </w:rPr>
        <w:t>рахунок диференціації та</w:t>
      </w:r>
      <w:r w:rsidR="00B1264F" w:rsidRPr="00701430">
        <w:rPr>
          <w:rFonts w:ascii="Times New Roman" w:eastAsia="Bookman Old Style" w:hAnsi="Times New Roman" w:cs="Times New Roman"/>
          <w:sz w:val="28"/>
          <w:szCs w:val="28"/>
        </w:rPr>
        <w:t xml:space="preserve"> меншої вартості </w:t>
      </w:r>
      <w:r>
        <w:rPr>
          <w:rFonts w:ascii="Times New Roman" w:eastAsia="Bookman Old Style" w:hAnsi="Times New Roman" w:cs="Times New Roman"/>
          <w:sz w:val="28"/>
          <w:szCs w:val="28"/>
        </w:rPr>
        <w:t>послуг</w:t>
      </w:r>
      <w:r w:rsidR="00B1264F" w:rsidRPr="00701430">
        <w:rPr>
          <w:rFonts w:ascii="Times New Roman" w:eastAsia="Bookman Old Style" w:hAnsi="Times New Roman" w:cs="Times New Roman"/>
          <w:sz w:val="28"/>
          <w:szCs w:val="28"/>
        </w:rPr>
        <w:t xml:space="preserve">. </w:t>
      </w:r>
    </w:p>
    <w:p w:rsidR="00B1264F" w:rsidRPr="00701430" w:rsidRDefault="00B1264F" w:rsidP="00701430">
      <w:pPr>
        <w:spacing w:after="0" w:line="360" w:lineRule="auto"/>
        <w:ind w:firstLine="709"/>
        <w:rPr>
          <w:rFonts w:ascii="Times New Roman" w:hAnsi="Times New Roman" w:cs="Times New Roman"/>
          <w:sz w:val="28"/>
          <w:szCs w:val="28"/>
        </w:rPr>
      </w:pPr>
      <w:r w:rsidRPr="00701430">
        <w:rPr>
          <w:rFonts w:ascii="Times New Roman" w:eastAsia="Bookman Old Style" w:hAnsi="Times New Roman" w:cs="Times New Roman"/>
          <w:b/>
          <w:bCs/>
          <w:color w:val="1F497D"/>
          <w:sz w:val="28"/>
          <w:szCs w:val="28"/>
        </w:rPr>
        <w:t xml:space="preserve"> </w:t>
      </w:r>
      <w:r w:rsidRPr="00701430">
        <w:rPr>
          <w:rFonts w:ascii="Times New Roman" w:eastAsia="Bookman Old Style" w:hAnsi="Times New Roman" w:cs="Times New Roman"/>
          <w:color w:val="000000"/>
          <w:sz w:val="28"/>
          <w:szCs w:val="28"/>
        </w:rPr>
        <w:t>Наступним кроком є вибі</w:t>
      </w:r>
      <w:proofErr w:type="gramStart"/>
      <w:r w:rsidRPr="00701430">
        <w:rPr>
          <w:rFonts w:ascii="Times New Roman" w:eastAsia="Bookman Old Style" w:hAnsi="Times New Roman" w:cs="Times New Roman"/>
          <w:color w:val="000000"/>
          <w:sz w:val="28"/>
          <w:szCs w:val="28"/>
        </w:rPr>
        <w:t>р</w:t>
      </w:r>
      <w:proofErr w:type="gramEnd"/>
      <w:r w:rsidRPr="00701430">
        <w:rPr>
          <w:rFonts w:ascii="Times New Roman" w:eastAsia="Bookman Old Style" w:hAnsi="Times New Roman" w:cs="Times New Roman"/>
          <w:color w:val="000000"/>
          <w:sz w:val="28"/>
          <w:szCs w:val="28"/>
        </w:rPr>
        <w:t xml:space="preserve"> стратегії конкурентної поведінки </w:t>
      </w:r>
      <w:r w:rsidR="007032A0">
        <w:rPr>
          <w:rFonts w:ascii="Times New Roman" w:eastAsia="Bookman Old Style" w:hAnsi="Times New Roman" w:cs="Times New Roman"/>
          <w:sz w:val="28"/>
          <w:szCs w:val="28"/>
        </w:rPr>
        <w:t>(табл. 4.</w:t>
      </w:r>
      <w:r w:rsidR="007032A0">
        <w:rPr>
          <w:rFonts w:ascii="Times New Roman" w:eastAsia="Bookman Old Style" w:hAnsi="Times New Roman" w:cs="Times New Roman"/>
          <w:sz w:val="28"/>
          <w:szCs w:val="28"/>
          <w:lang w:val="uk-UA"/>
        </w:rPr>
        <w:t>9</w:t>
      </w:r>
      <w:r w:rsidRPr="00701430">
        <w:rPr>
          <w:rFonts w:ascii="Times New Roman" w:eastAsia="Bookman Old Style" w:hAnsi="Times New Roman" w:cs="Times New Roman"/>
          <w:sz w:val="28"/>
          <w:szCs w:val="28"/>
        </w:rPr>
        <w:t>).</w:t>
      </w:r>
    </w:p>
    <w:p w:rsidR="00B1264F" w:rsidRPr="00701430" w:rsidRDefault="00B1264F" w:rsidP="00701430">
      <w:pPr>
        <w:spacing w:after="0" w:line="360" w:lineRule="auto"/>
        <w:ind w:firstLine="709"/>
        <w:rPr>
          <w:rFonts w:ascii="Times New Roman" w:hAnsi="Times New Roman" w:cs="Times New Roman"/>
          <w:sz w:val="28"/>
          <w:szCs w:val="28"/>
        </w:rPr>
      </w:pPr>
    </w:p>
    <w:p w:rsidR="00B1264F" w:rsidRPr="00701430" w:rsidRDefault="00E03B65" w:rsidP="006E7820">
      <w:pPr>
        <w:ind w:firstLine="709"/>
        <w:rPr>
          <w:rFonts w:ascii="Times New Roman" w:hAnsi="Times New Roman" w:cs="Times New Roman"/>
          <w:sz w:val="28"/>
          <w:szCs w:val="28"/>
        </w:rPr>
      </w:pPr>
      <w:r>
        <w:rPr>
          <w:rFonts w:ascii="Times New Roman" w:eastAsia="Calibri" w:hAnsi="Times New Roman" w:cs="Times New Roman"/>
          <w:bCs/>
          <w:iCs/>
          <w:sz w:val="28"/>
          <w:szCs w:val="28"/>
        </w:rPr>
        <w:t>Таблиця 4.</w:t>
      </w:r>
      <w:r>
        <w:rPr>
          <w:rFonts w:ascii="Times New Roman" w:eastAsia="Calibri" w:hAnsi="Times New Roman" w:cs="Times New Roman"/>
          <w:bCs/>
          <w:iCs/>
          <w:sz w:val="28"/>
          <w:szCs w:val="28"/>
          <w:lang w:val="uk-UA"/>
        </w:rPr>
        <w:t>9</w:t>
      </w:r>
      <w:r w:rsidR="00B1264F" w:rsidRPr="00701430">
        <w:rPr>
          <w:rFonts w:ascii="Times New Roman" w:eastAsia="Calibri" w:hAnsi="Times New Roman" w:cs="Times New Roman"/>
          <w:bCs/>
          <w:iCs/>
          <w:sz w:val="28"/>
          <w:szCs w:val="28"/>
        </w:rPr>
        <w:t xml:space="preserve"> – Визначення базової стратегії конкурентної поведінки</w:t>
      </w:r>
    </w:p>
    <w:tbl>
      <w:tblPr>
        <w:tblW w:w="9605" w:type="dxa"/>
        <w:jc w:val="center"/>
        <w:tblLayout w:type="fixed"/>
        <w:tblLook w:val="04A0"/>
      </w:tblPr>
      <w:tblGrid>
        <w:gridCol w:w="2537"/>
        <w:gridCol w:w="2835"/>
        <w:gridCol w:w="2691"/>
        <w:gridCol w:w="1542"/>
      </w:tblGrid>
      <w:tr w:rsidR="00B1264F" w:rsidRPr="00701430" w:rsidTr="004B02D0">
        <w:trPr>
          <w:trHeight w:val="1875"/>
          <w:jc w:val="center"/>
        </w:trPr>
        <w:tc>
          <w:tcPr>
            <w:tcW w:w="2537" w:type="dxa"/>
            <w:tcBorders>
              <w:top w:val="single" w:sz="4" w:space="0" w:color="auto"/>
              <w:left w:val="single" w:sz="4" w:space="0" w:color="auto"/>
              <w:bottom w:val="single" w:sz="4" w:space="0" w:color="auto"/>
              <w:right w:val="single" w:sz="4" w:space="0" w:color="auto"/>
            </w:tcBorders>
            <w:shd w:val="clear" w:color="auto" w:fill="auto"/>
            <w:hideMark/>
          </w:tcPr>
          <w:p w:rsidR="00B1264F" w:rsidRPr="00701430" w:rsidRDefault="00B1264F" w:rsidP="00D83E70">
            <w:pPr>
              <w:spacing w:after="0" w:line="360" w:lineRule="auto"/>
              <w:jc w:val="center"/>
              <w:rPr>
                <w:rFonts w:ascii="Times New Roman" w:eastAsia="Times New Roman" w:hAnsi="Times New Roman" w:cs="Times New Roman"/>
                <w:bCs/>
                <w:sz w:val="28"/>
                <w:szCs w:val="28"/>
              </w:rPr>
            </w:pPr>
            <w:r w:rsidRPr="00701430">
              <w:rPr>
                <w:rFonts w:ascii="Times New Roman" w:eastAsia="Times New Roman" w:hAnsi="Times New Roman" w:cs="Times New Roman"/>
                <w:bCs/>
                <w:sz w:val="28"/>
                <w:szCs w:val="28"/>
              </w:rPr>
              <w:t>Чи є проект "</w:t>
            </w:r>
            <w:r w:rsidRPr="00701430">
              <w:rPr>
                <w:rFonts w:ascii="Times New Roman" w:eastAsia="Times New Roman" w:hAnsi="Times New Roman" w:cs="Times New Roman"/>
                <w:sz w:val="28"/>
                <w:szCs w:val="28"/>
              </w:rPr>
              <w:t>першопрохідцем</w:t>
            </w:r>
            <w:r w:rsidRPr="00701430">
              <w:rPr>
                <w:rFonts w:ascii="Times New Roman" w:eastAsia="Times New Roman" w:hAnsi="Times New Roman" w:cs="Times New Roman"/>
                <w:bCs/>
                <w:sz w:val="28"/>
                <w:szCs w:val="28"/>
              </w:rPr>
              <w:t xml:space="preserve">" </w:t>
            </w:r>
            <w:proofErr w:type="gramStart"/>
            <w:r w:rsidRPr="00701430">
              <w:rPr>
                <w:rFonts w:ascii="Times New Roman" w:eastAsia="Times New Roman" w:hAnsi="Times New Roman" w:cs="Times New Roman"/>
                <w:bCs/>
                <w:sz w:val="28"/>
                <w:szCs w:val="28"/>
              </w:rPr>
              <w:t>на</w:t>
            </w:r>
            <w:proofErr w:type="gramEnd"/>
            <w:r w:rsidRPr="00701430">
              <w:rPr>
                <w:rFonts w:ascii="Times New Roman" w:eastAsia="Times New Roman" w:hAnsi="Times New Roman" w:cs="Times New Roman"/>
                <w:bCs/>
                <w:sz w:val="28"/>
                <w:szCs w:val="28"/>
              </w:rPr>
              <w:t xml:space="preserve"> ринку?</w:t>
            </w:r>
          </w:p>
        </w:tc>
        <w:tc>
          <w:tcPr>
            <w:tcW w:w="2835" w:type="dxa"/>
            <w:tcBorders>
              <w:top w:val="single" w:sz="4" w:space="0" w:color="auto"/>
              <w:left w:val="nil"/>
              <w:bottom w:val="single" w:sz="4" w:space="0" w:color="auto"/>
              <w:right w:val="single" w:sz="4" w:space="0" w:color="auto"/>
            </w:tcBorders>
            <w:shd w:val="clear" w:color="auto" w:fill="auto"/>
            <w:hideMark/>
          </w:tcPr>
          <w:p w:rsidR="00B1264F" w:rsidRPr="00701430" w:rsidRDefault="00B1264F" w:rsidP="00D83E70">
            <w:pPr>
              <w:spacing w:after="0" w:line="360" w:lineRule="auto"/>
              <w:jc w:val="center"/>
              <w:rPr>
                <w:rFonts w:ascii="Times New Roman" w:eastAsia="Times New Roman" w:hAnsi="Times New Roman" w:cs="Times New Roman"/>
                <w:bCs/>
                <w:color w:val="000000"/>
                <w:sz w:val="28"/>
                <w:szCs w:val="28"/>
              </w:rPr>
            </w:pPr>
            <w:r w:rsidRPr="00701430">
              <w:rPr>
                <w:rFonts w:ascii="Times New Roman" w:eastAsia="Times New Roman" w:hAnsi="Times New Roman" w:cs="Times New Roman"/>
                <w:bCs/>
                <w:color w:val="000000"/>
                <w:sz w:val="28"/>
                <w:szCs w:val="28"/>
              </w:rPr>
              <w:t xml:space="preserve">Чи буде компанія шукати нових споживачів, або забирати існуючих </w:t>
            </w:r>
            <w:proofErr w:type="gramStart"/>
            <w:r w:rsidRPr="00701430">
              <w:rPr>
                <w:rFonts w:ascii="Times New Roman" w:eastAsia="Times New Roman" w:hAnsi="Times New Roman" w:cs="Times New Roman"/>
                <w:bCs/>
                <w:color w:val="000000"/>
                <w:sz w:val="28"/>
                <w:szCs w:val="28"/>
              </w:rPr>
              <w:t>у</w:t>
            </w:r>
            <w:proofErr w:type="gramEnd"/>
            <w:r w:rsidRPr="00701430">
              <w:rPr>
                <w:rFonts w:ascii="Times New Roman" w:eastAsia="Times New Roman" w:hAnsi="Times New Roman" w:cs="Times New Roman"/>
                <w:bCs/>
                <w:color w:val="000000"/>
                <w:sz w:val="28"/>
                <w:szCs w:val="28"/>
              </w:rPr>
              <w:t xml:space="preserve"> конкурентів?</w:t>
            </w:r>
          </w:p>
        </w:tc>
        <w:tc>
          <w:tcPr>
            <w:tcW w:w="2691" w:type="dxa"/>
            <w:tcBorders>
              <w:top w:val="single" w:sz="4" w:space="0" w:color="auto"/>
              <w:left w:val="nil"/>
              <w:bottom w:val="single" w:sz="4" w:space="0" w:color="auto"/>
              <w:right w:val="single" w:sz="4" w:space="0" w:color="auto"/>
            </w:tcBorders>
            <w:shd w:val="clear" w:color="auto" w:fill="auto"/>
            <w:hideMark/>
          </w:tcPr>
          <w:p w:rsidR="00B1264F" w:rsidRPr="00701430" w:rsidRDefault="00B1264F" w:rsidP="00D83E70">
            <w:pPr>
              <w:spacing w:after="0" w:line="360" w:lineRule="auto"/>
              <w:jc w:val="center"/>
              <w:rPr>
                <w:rFonts w:ascii="Times New Roman" w:eastAsia="Times New Roman" w:hAnsi="Times New Roman" w:cs="Times New Roman"/>
                <w:bCs/>
                <w:color w:val="000000"/>
                <w:sz w:val="28"/>
                <w:szCs w:val="28"/>
              </w:rPr>
            </w:pPr>
            <w:r w:rsidRPr="00701430">
              <w:rPr>
                <w:rFonts w:ascii="Times New Roman" w:eastAsia="Times New Roman" w:hAnsi="Times New Roman" w:cs="Times New Roman"/>
                <w:bCs/>
                <w:color w:val="000000"/>
                <w:sz w:val="28"/>
                <w:szCs w:val="28"/>
              </w:rPr>
              <w:t>Чи буде компанія копіювати основні характеристики товару конкурента, і які?</w:t>
            </w:r>
          </w:p>
        </w:tc>
        <w:tc>
          <w:tcPr>
            <w:tcW w:w="1542" w:type="dxa"/>
            <w:tcBorders>
              <w:top w:val="single" w:sz="4" w:space="0" w:color="auto"/>
              <w:left w:val="nil"/>
              <w:bottom w:val="single" w:sz="4" w:space="0" w:color="auto"/>
              <w:right w:val="single" w:sz="4" w:space="0" w:color="auto"/>
            </w:tcBorders>
            <w:shd w:val="clear" w:color="auto" w:fill="auto"/>
            <w:hideMark/>
          </w:tcPr>
          <w:p w:rsidR="00B1264F" w:rsidRPr="00701430" w:rsidRDefault="00B1264F" w:rsidP="00D83E70">
            <w:pPr>
              <w:spacing w:after="0" w:line="360" w:lineRule="auto"/>
              <w:jc w:val="center"/>
              <w:rPr>
                <w:rFonts w:ascii="Times New Roman" w:eastAsia="Times New Roman" w:hAnsi="Times New Roman" w:cs="Times New Roman"/>
                <w:bCs/>
                <w:color w:val="000000"/>
                <w:sz w:val="28"/>
                <w:szCs w:val="28"/>
              </w:rPr>
            </w:pPr>
            <w:r w:rsidRPr="00701430">
              <w:rPr>
                <w:rFonts w:ascii="Times New Roman" w:eastAsia="Times New Roman" w:hAnsi="Times New Roman" w:cs="Times New Roman"/>
                <w:bCs/>
                <w:color w:val="000000"/>
                <w:sz w:val="28"/>
                <w:szCs w:val="28"/>
              </w:rPr>
              <w:t xml:space="preserve">Стратегія </w:t>
            </w:r>
            <w:proofErr w:type="gramStart"/>
            <w:r w:rsidRPr="00701430">
              <w:rPr>
                <w:rFonts w:ascii="Times New Roman" w:eastAsia="Times New Roman" w:hAnsi="Times New Roman" w:cs="Times New Roman"/>
                <w:bCs/>
                <w:color w:val="000000"/>
                <w:sz w:val="28"/>
                <w:szCs w:val="28"/>
              </w:rPr>
              <w:t>конку</w:t>
            </w:r>
            <w:r w:rsidR="004B02D0">
              <w:rPr>
                <w:rFonts w:ascii="Times New Roman" w:eastAsia="Times New Roman" w:hAnsi="Times New Roman" w:cs="Times New Roman"/>
                <w:bCs/>
                <w:color w:val="000000"/>
                <w:sz w:val="28"/>
                <w:szCs w:val="28"/>
                <w:lang w:val="uk-UA"/>
              </w:rPr>
              <w:t>-</w:t>
            </w:r>
            <w:r w:rsidRPr="00701430">
              <w:rPr>
                <w:rFonts w:ascii="Times New Roman" w:eastAsia="Times New Roman" w:hAnsi="Times New Roman" w:cs="Times New Roman"/>
                <w:bCs/>
                <w:color w:val="000000"/>
                <w:sz w:val="28"/>
                <w:szCs w:val="28"/>
              </w:rPr>
              <w:t>рентно</w:t>
            </w:r>
            <w:proofErr w:type="gramEnd"/>
            <w:r w:rsidRPr="00701430">
              <w:rPr>
                <w:rFonts w:ascii="Times New Roman" w:eastAsia="Times New Roman" w:hAnsi="Times New Roman" w:cs="Times New Roman"/>
                <w:bCs/>
                <w:color w:val="000000"/>
                <w:sz w:val="28"/>
                <w:szCs w:val="28"/>
              </w:rPr>
              <w:t>ї поведінки</w:t>
            </w:r>
          </w:p>
        </w:tc>
      </w:tr>
      <w:tr w:rsidR="00B1264F" w:rsidRPr="00701430" w:rsidTr="004B02D0">
        <w:trPr>
          <w:trHeight w:val="3000"/>
          <w:jc w:val="center"/>
        </w:trPr>
        <w:tc>
          <w:tcPr>
            <w:tcW w:w="2537" w:type="dxa"/>
            <w:tcBorders>
              <w:top w:val="nil"/>
              <w:left w:val="single" w:sz="4" w:space="0" w:color="auto"/>
              <w:bottom w:val="single" w:sz="4" w:space="0" w:color="auto"/>
              <w:right w:val="single" w:sz="4" w:space="0" w:color="auto"/>
            </w:tcBorders>
            <w:shd w:val="clear" w:color="auto" w:fill="auto"/>
            <w:hideMark/>
          </w:tcPr>
          <w:p w:rsidR="00B1264F" w:rsidRPr="00701430" w:rsidRDefault="00B1264F" w:rsidP="004B02D0">
            <w:pPr>
              <w:spacing w:after="0" w:line="360" w:lineRule="auto"/>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 xml:space="preserve">Даний проект не є першопрохідцем </w:t>
            </w:r>
            <w:proofErr w:type="gramStart"/>
            <w:r w:rsidRPr="00701430">
              <w:rPr>
                <w:rFonts w:ascii="Times New Roman" w:eastAsia="Times New Roman" w:hAnsi="Times New Roman" w:cs="Times New Roman"/>
                <w:color w:val="000000"/>
                <w:sz w:val="28"/>
                <w:szCs w:val="28"/>
              </w:rPr>
              <w:t>на</w:t>
            </w:r>
            <w:proofErr w:type="gramEnd"/>
            <w:r w:rsidRPr="00701430">
              <w:rPr>
                <w:rFonts w:ascii="Times New Roman" w:eastAsia="Times New Roman" w:hAnsi="Times New Roman" w:cs="Times New Roman"/>
                <w:color w:val="000000"/>
                <w:sz w:val="28"/>
                <w:szCs w:val="28"/>
              </w:rPr>
              <w:t xml:space="preserve"> ринку</w:t>
            </w:r>
          </w:p>
        </w:tc>
        <w:tc>
          <w:tcPr>
            <w:tcW w:w="2835" w:type="dxa"/>
            <w:tcBorders>
              <w:top w:val="nil"/>
              <w:left w:val="nil"/>
              <w:bottom w:val="single" w:sz="4" w:space="0" w:color="auto"/>
              <w:right w:val="single" w:sz="4" w:space="0" w:color="auto"/>
            </w:tcBorders>
            <w:shd w:val="clear" w:color="auto" w:fill="auto"/>
            <w:hideMark/>
          </w:tcPr>
          <w:p w:rsidR="00B1264F" w:rsidRPr="00701430" w:rsidRDefault="00D83E70" w:rsidP="00D83E70">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w:t>
            </w:r>
            <w:proofErr w:type="gramStart"/>
            <w:r>
              <w:rPr>
                <w:rFonts w:ascii="Times New Roman" w:eastAsia="Times New Roman" w:hAnsi="Times New Roman" w:cs="Times New Roman"/>
                <w:color w:val="000000"/>
                <w:sz w:val="28"/>
                <w:szCs w:val="28"/>
              </w:rPr>
              <w:t>п</w:t>
            </w:r>
            <w:proofErr w:type="gramEnd"/>
            <w:r>
              <w:rPr>
                <w:rFonts w:ascii="Times New Roman" w:eastAsia="Times New Roman" w:hAnsi="Times New Roman" w:cs="Times New Roman"/>
                <w:color w:val="000000"/>
                <w:sz w:val="28"/>
                <w:szCs w:val="28"/>
              </w:rPr>
              <w:t>ідприєм</w:t>
            </w:r>
            <w:r w:rsidR="00B1264F" w:rsidRPr="00701430">
              <w:rPr>
                <w:rFonts w:ascii="Times New Roman" w:eastAsia="Times New Roman" w:hAnsi="Times New Roman" w:cs="Times New Roman"/>
                <w:color w:val="000000"/>
                <w:sz w:val="28"/>
                <w:szCs w:val="28"/>
              </w:rPr>
              <w:t xml:space="preserve">ницької діяльності даного виду </w:t>
            </w:r>
            <w:r>
              <w:rPr>
                <w:rFonts w:ascii="Times New Roman" w:eastAsia="Times New Roman" w:hAnsi="Times New Roman" w:cs="Times New Roman"/>
                <w:color w:val="000000"/>
                <w:sz w:val="28"/>
                <w:szCs w:val="28"/>
                <w:lang w:val="uk-UA"/>
              </w:rPr>
              <w:t>необхідно відвойовувати</w:t>
            </w:r>
            <w:r w:rsidR="00B1264F" w:rsidRPr="00701430">
              <w:rPr>
                <w:rFonts w:ascii="Times New Roman" w:eastAsia="Times New Roman" w:hAnsi="Times New Roman" w:cs="Times New Roman"/>
                <w:color w:val="000000"/>
                <w:sz w:val="28"/>
                <w:szCs w:val="28"/>
              </w:rPr>
              <w:t xml:space="preserve"> клієнтів у конкурентів</w:t>
            </w:r>
          </w:p>
        </w:tc>
        <w:tc>
          <w:tcPr>
            <w:tcW w:w="2691" w:type="dxa"/>
            <w:tcBorders>
              <w:top w:val="nil"/>
              <w:left w:val="nil"/>
              <w:bottom w:val="single" w:sz="4" w:space="0" w:color="auto"/>
              <w:right w:val="single" w:sz="4" w:space="0" w:color="auto"/>
            </w:tcBorders>
            <w:shd w:val="clear" w:color="auto" w:fill="auto"/>
            <w:hideMark/>
          </w:tcPr>
          <w:p w:rsidR="00B1264F" w:rsidRPr="00D83E70" w:rsidRDefault="00D83E70" w:rsidP="00D83E70">
            <w:pPr>
              <w:spacing w:after="0" w:line="36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w:t>
            </w:r>
            <w:r w:rsidR="00B1264F" w:rsidRPr="00701430">
              <w:rPr>
                <w:rFonts w:ascii="Times New Roman" w:eastAsia="Times New Roman" w:hAnsi="Times New Roman" w:cs="Times New Roman"/>
                <w:color w:val="000000"/>
                <w:sz w:val="28"/>
                <w:szCs w:val="28"/>
              </w:rPr>
              <w:t xml:space="preserve">ідприємство </w:t>
            </w:r>
            <w:r>
              <w:rPr>
                <w:rFonts w:ascii="Times New Roman" w:eastAsia="Times New Roman" w:hAnsi="Times New Roman" w:cs="Times New Roman"/>
                <w:color w:val="000000"/>
                <w:sz w:val="28"/>
                <w:szCs w:val="28"/>
                <w:lang w:val="uk-UA"/>
              </w:rPr>
              <w:t xml:space="preserve">створить </w:t>
            </w:r>
            <w:r w:rsidR="00B1264F" w:rsidRPr="00701430">
              <w:rPr>
                <w:rFonts w:ascii="Times New Roman" w:eastAsia="Times New Roman" w:hAnsi="Times New Roman" w:cs="Times New Roman"/>
                <w:color w:val="000000"/>
                <w:sz w:val="28"/>
                <w:szCs w:val="28"/>
              </w:rPr>
              <w:t xml:space="preserve">унікальні характеристики, </w:t>
            </w:r>
            <w:r>
              <w:rPr>
                <w:rFonts w:ascii="Times New Roman" w:eastAsia="Times New Roman" w:hAnsi="Times New Roman" w:cs="Times New Roman"/>
                <w:color w:val="000000"/>
                <w:sz w:val="28"/>
                <w:szCs w:val="28"/>
                <w:lang w:val="uk-UA"/>
              </w:rPr>
              <w:t>які</w:t>
            </w:r>
            <w:r w:rsidR="00B1264F" w:rsidRPr="00701430">
              <w:rPr>
                <w:rFonts w:ascii="Times New Roman" w:eastAsia="Times New Roman" w:hAnsi="Times New Roman" w:cs="Times New Roman"/>
                <w:color w:val="000000"/>
                <w:sz w:val="28"/>
                <w:szCs w:val="28"/>
              </w:rPr>
              <w:t xml:space="preserve"> не </w:t>
            </w:r>
            <w:r>
              <w:rPr>
                <w:rFonts w:ascii="Times New Roman" w:eastAsia="Times New Roman" w:hAnsi="Times New Roman" w:cs="Times New Roman"/>
                <w:color w:val="000000"/>
                <w:sz w:val="28"/>
                <w:szCs w:val="28"/>
                <w:lang w:val="uk-UA"/>
              </w:rPr>
              <w:t>будуть</w:t>
            </w:r>
            <w:r w:rsidR="00B1264F" w:rsidRPr="00701430">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копіювати інших</w:t>
            </w:r>
          </w:p>
        </w:tc>
        <w:tc>
          <w:tcPr>
            <w:tcW w:w="1542" w:type="dxa"/>
            <w:tcBorders>
              <w:top w:val="nil"/>
              <w:left w:val="nil"/>
              <w:bottom w:val="single" w:sz="4" w:space="0" w:color="auto"/>
              <w:right w:val="single" w:sz="4" w:space="0" w:color="auto"/>
            </w:tcBorders>
            <w:shd w:val="clear" w:color="auto" w:fill="auto"/>
            <w:hideMark/>
          </w:tcPr>
          <w:p w:rsidR="00B1264F" w:rsidRPr="00701430" w:rsidRDefault="00B1264F" w:rsidP="004B02D0">
            <w:pPr>
              <w:spacing w:after="0" w:line="360" w:lineRule="auto"/>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Стратегія спеціал</w:t>
            </w:r>
            <w:proofErr w:type="gramStart"/>
            <w:r w:rsidRPr="00701430">
              <w:rPr>
                <w:rFonts w:ascii="Times New Roman" w:eastAsia="Times New Roman" w:hAnsi="Times New Roman" w:cs="Times New Roman"/>
                <w:color w:val="000000"/>
                <w:sz w:val="28"/>
                <w:szCs w:val="28"/>
              </w:rPr>
              <w:t>і</w:t>
            </w:r>
            <w:r w:rsidR="004B02D0">
              <w:rPr>
                <w:rFonts w:ascii="Times New Roman" w:eastAsia="Times New Roman" w:hAnsi="Times New Roman" w:cs="Times New Roman"/>
                <w:color w:val="000000"/>
                <w:sz w:val="28"/>
                <w:szCs w:val="28"/>
                <w:lang w:val="uk-UA"/>
              </w:rPr>
              <w:t>-</w:t>
            </w:r>
            <w:proofErr w:type="gramEnd"/>
            <w:r w:rsidRPr="00701430">
              <w:rPr>
                <w:rFonts w:ascii="Times New Roman" w:eastAsia="Times New Roman" w:hAnsi="Times New Roman" w:cs="Times New Roman"/>
                <w:color w:val="000000"/>
                <w:sz w:val="28"/>
                <w:szCs w:val="28"/>
              </w:rPr>
              <w:t>зації</w:t>
            </w:r>
          </w:p>
        </w:tc>
      </w:tr>
    </w:tbl>
    <w:p w:rsidR="00B1264F" w:rsidRDefault="00B1264F" w:rsidP="00701430">
      <w:pPr>
        <w:spacing w:after="0" w:line="360" w:lineRule="auto"/>
        <w:ind w:firstLine="709"/>
        <w:rPr>
          <w:rFonts w:ascii="Times New Roman" w:hAnsi="Times New Roman" w:cs="Times New Roman"/>
          <w:sz w:val="28"/>
          <w:szCs w:val="28"/>
          <w:lang w:val="uk-UA"/>
        </w:rPr>
      </w:pPr>
    </w:p>
    <w:p w:rsidR="006E7820" w:rsidRPr="006E7820" w:rsidRDefault="006E7820" w:rsidP="00701430">
      <w:pPr>
        <w:spacing w:after="0" w:line="360" w:lineRule="auto"/>
        <w:ind w:firstLine="709"/>
        <w:rPr>
          <w:rFonts w:ascii="Times New Roman" w:hAnsi="Times New Roman" w:cs="Times New Roman"/>
          <w:sz w:val="28"/>
          <w:szCs w:val="28"/>
          <w:lang w:val="uk-UA"/>
        </w:rPr>
      </w:pPr>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88" w:name="_Toc514323557"/>
      <w:r w:rsidRPr="00701430">
        <w:rPr>
          <w:rFonts w:ascii="Times New Roman" w:hAnsi="Times New Roman" w:cs="Times New Roman"/>
          <w:color w:val="auto"/>
          <w:sz w:val="28"/>
          <w:szCs w:val="28"/>
          <w:lang w:val="uk-UA"/>
        </w:rPr>
        <w:lastRenderedPageBreak/>
        <w:t>4.5 Розроблення маркетингової програми стартап - проекту</w:t>
      </w:r>
      <w:bookmarkEnd w:id="88"/>
    </w:p>
    <w:p w:rsidR="00F34103" w:rsidRDefault="00B1264F" w:rsidP="00D83E70">
      <w:pPr>
        <w:spacing w:after="0" w:line="360" w:lineRule="auto"/>
        <w:ind w:firstLine="709"/>
        <w:jc w:val="both"/>
        <w:rPr>
          <w:rFonts w:ascii="Times New Roman" w:eastAsia="Bookman Old Style" w:hAnsi="Times New Roman" w:cs="Times New Roman"/>
          <w:sz w:val="28"/>
          <w:szCs w:val="28"/>
          <w:lang w:val="uk-UA"/>
        </w:rPr>
      </w:pPr>
      <w:proofErr w:type="gramStart"/>
      <w:r w:rsidRPr="00701430">
        <w:rPr>
          <w:rFonts w:ascii="Times New Roman" w:eastAsia="Bookman Old Style" w:hAnsi="Times New Roman" w:cs="Times New Roman"/>
          <w:color w:val="000000"/>
          <w:sz w:val="28"/>
          <w:szCs w:val="28"/>
        </w:rPr>
        <w:t>Першим</w:t>
      </w:r>
      <w:proofErr w:type="gramEnd"/>
      <w:r w:rsidRPr="00701430">
        <w:rPr>
          <w:rFonts w:ascii="Times New Roman" w:eastAsia="Bookman Old Style" w:hAnsi="Times New Roman" w:cs="Times New Roman"/>
          <w:color w:val="000000"/>
          <w:sz w:val="28"/>
          <w:szCs w:val="28"/>
        </w:rPr>
        <w:t xml:space="preserve"> кроком є формування</w:t>
      </w:r>
      <w:r w:rsidRPr="00701430">
        <w:rPr>
          <w:rFonts w:ascii="Times New Roman" w:eastAsia="Bookman Old Style" w:hAnsi="Times New Roman" w:cs="Times New Roman"/>
          <w:b/>
          <w:bCs/>
          <w:color w:val="1F497D"/>
          <w:sz w:val="28"/>
          <w:szCs w:val="28"/>
        </w:rPr>
        <w:t xml:space="preserve"> </w:t>
      </w:r>
      <w:r w:rsidRPr="00701430">
        <w:rPr>
          <w:rFonts w:ascii="Times New Roman" w:eastAsia="Bookman Old Style" w:hAnsi="Times New Roman" w:cs="Times New Roman"/>
          <w:iCs/>
          <w:color w:val="000000"/>
          <w:sz w:val="28"/>
          <w:szCs w:val="28"/>
        </w:rPr>
        <w:t>маркетингової концепції товару</w:t>
      </w:r>
      <w:r w:rsidRPr="00701430">
        <w:rPr>
          <w:rFonts w:ascii="Times New Roman" w:eastAsia="Bookman Old Style" w:hAnsi="Times New Roman" w:cs="Times New Roman"/>
          <w:color w:val="000000"/>
          <w:sz w:val="28"/>
          <w:szCs w:val="28"/>
        </w:rPr>
        <w:t>,</w:t>
      </w:r>
      <w:r w:rsidRPr="00701430">
        <w:rPr>
          <w:rFonts w:ascii="Times New Roman" w:hAnsi="Times New Roman" w:cs="Times New Roman"/>
          <w:sz w:val="28"/>
          <w:szCs w:val="28"/>
        </w:rPr>
        <w:t xml:space="preserve"> </w:t>
      </w:r>
      <w:r w:rsidRPr="00701430">
        <w:rPr>
          <w:rFonts w:ascii="Times New Roman" w:eastAsia="Bookman Old Style" w:hAnsi="Times New Roman" w:cs="Times New Roman"/>
          <w:sz w:val="28"/>
          <w:szCs w:val="28"/>
        </w:rPr>
        <w:t>який отримає споживач. Для цього у таблиці 4.</w:t>
      </w:r>
      <w:r w:rsidR="00D83E70">
        <w:rPr>
          <w:rFonts w:ascii="Times New Roman" w:eastAsia="Bookman Old Style" w:hAnsi="Times New Roman" w:cs="Times New Roman"/>
          <w:sz w:val="28"/>
          <w:szCs w:val="28"/>
          <w:lang w:val="uk-UA"/>
        </w:rPr>
        <w:t>10 необхідно</w:t>
      </w:r>
      <w:r w:rsidRPr="00701430">
        <w:rPr>
          <w:rFonts w:ascii="Times New Roman" w:eastAsia="Bookman Old Style" w:hAnsi="Times New Roman" w:cs="Times New Roman"/>
          <w:sz w:val="28"/>
          <w:szCs w:val="28"/>
        </w:rPr>
        <w:t xml:space="preserve"> </w:t>
      </w:r>
      <w:proofErr w:type="gramStart"/>
      <w:r w:rsidRPr="00701430">
        <w:rPr>
          <w:rFonts w:ascii="Times New Roman" w:eastAsia="Bookman Old Style" w:hAnsi="Times New Roman" w:cs="Times New Roman"/>
          <w:sz w:val="28"/>
          <w:szCs w:val="28"/>
        </w:rPr>
        <w:t>п</w:t>
      </w:r>
      <w:proofErr w:type="gramEnd"/>
      <w:r w:rsidRPr="00701430">
        <w:rPr>
          <w:rFonts w:ascii="Times New Roman" w:eastAsia="Bookman Old Style" w:hAnsi="Times New Roman" w:cs="Times New Roman"/>
          <w:sz w:val="28"/>
          <w:szCs w:val="28"/>
        </w:rPr>
        <w:t>ідсумувати результати попереднього аналізу конкурентоспроможності товару.</w:t>
      </w:r>
    </w:p>
    <w:p w:rsidR="00D83E70" w:rsidRPr="00D83E70" w:rsidRDefault="00D83E70" w:rsidP="00D83E70">
      <w:pPr>
        <w:spacing w:after="0" w:line="360" w:lineRule="auto"/>
        <w:ind w:firstLine="709"/>
        <w:jc w:val="both"/>
        <w:rPr>
          <w:rFonts w:ascii="Times New Roman" w:eastAsia="Calibri" w:hAnsi="Times New Roman" w:cs="Times New Roman"/>
          <w:bCs/>
          <w:iCs/>
          <w:sz w:val="28"/>
          <w:szCs w:val="28"/>
          <w:lang w:val="uk-UA"/>
        </w:rPr>
      </w:pPr>
    </w:p>
    <w:p w:rsidR="00B1264F" w:rsidRPr="00701430" w:rsidRDefault="00B1264F" w:rsidP="00D83E70">
      <w:pPr>
        <w:spacing w:after="0" w:line="360" w:lineRule="auto"/>
        <w:ind w:firstLine="709"/>
        <w:jc w:val="both"/>
        <w:rPr>
          <w:rFonts w:ascii="Times New Roman" w:hAnsi="Times New Roman" w:cs="Times New Roman"/>
          <w:sz w:val="28"/>
          <w:szCs w:val="28"/>
        </w:rPr>
      </w:pPr>
      <w:r w:rsidRPr="00701430">
        <w:rPr>
          <w:rFonts w:ascii="Times New Roman" w:eastAsia="Calibri" w:hAnsi="Times New Roman" w:cs="Times New Roman"/>
          <w:bCs/>
          <w:iCs/>
          <w:sz w:val="28"/>
          <w:szCs w:val="28"/>
        </w:rPr>
        <w:t>Таблиця 4.</w:t>
      </w:r>
      <w:r w:rsidR="00D83E70">
        <w:rPr>
          <w:rFonts w:ascii="Times New Roman" w:eastAsia="Calibri" w:hAnsi="Times New Roman" w:cs="Times New Roman"/>
          <w:bCs/>
          <w:iCs/>
          <w:sz w:val="28"/>
          <w:szCs w:val="28"/>
          <w:lang w:val="uk-UA"/>
        </w:rPr>
        <w:t>10</w:t>
      </w:r>
      <w:r w:rsidRPr="00701430">
        <w:rPr>
          <w:rFonts w:ascii="Times New Roman" w:eastAsia="Calibri" w:hAnsi="Times New Roman" w:cs="Times New Roman"/>
          <w:bCs/>
          <w:iCs/>
          <w:sz w:val="28"/>
          <w:szCs w:val="28"/>
        </w:rPr>
        <w:t xml:space="preserve"> –  Визначення ключових переваг концепції потенційного товару</w:t>
      </w:r>
    </w:p>
    <w:tbl>
      <w:tblPr>
        <w:tblW w:w="9356" w:type="dxa"/>
        <w:tblInd w:w="250" w:type="dxa"/>
        <w:tblLayout w:type="fixed"/>
        <w:tblLook w:val="04A0"/>
      </w:tblPr>
      <w:tblGrid>
        <w:gridCol w:w="2409"/>
        <w:gridCol w:w="3261"/>
        <w:gridCol w:w="3686"/>
      </w:tblGrid>
      <w:tr w:rsidR="00B1264F" w:rsidRPr="00701430" w:rsidTr="00D83E70">
        <w:trPr>
          <w:trHeight w:val="923"/>
        </w:trPr>
        <w:tc>
          <w:tcPr>
            <w:tcW w:w="2409" w:type="dxa"/>
            <w:tcBorders>
              <w:top w:val="single" w:sz="4" w:space="0" w:color="auto"/>
              <w:left w:val="single" w:sz="4" w:space="0" w:color="auto"/>
              <w:bottom w:val="single" w:sz="4" w:space="0" w:color="auto"/>
              <w:right w:val="single" w:sz="4" w:space="0" w:color="auto"/>
            </w:tcBorders>
            <w:shd w:val="clear" w:color="auto" w:fill="auto"/>
            <w:hideMark/>
          </w:tcPr>
          <w:p w:rsidR="00B1264F" w:rsidRPr="00701430" w:rsidRDefault="00B1264F" w:rsidP="00D83E70">
            <w:pPr>
              <w:spacing w:after="0" w:line="360" w:lineRule="auto"/>
              <w:ind w:firstLine="34"/>
              <w:jc w:val="center"/>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Потреба</w:t>
            </w:r>
          </w:p>
        </w:tc>
        <w:tc>
          <w:tcPr>
            <w:tcW w:w="3261" w:type="dxa"/>
            <w:tcBorders>
              <w:top w:val="single" w:sz="4" w:space="0" w:color="auto"/>
              <w:left w:val="nil"/>
              <w:bottom w:val="single" w:sz="4" w:space="0" w:color="auto"/>
              <w:right w:val="single" w:sz="4" w:space="0" w:color="auto"/>
            </w:tcBorders>
            <w:shd w:val="clear" w:color="auto" w:fill="auto"/>
            <w:hideMark/>
          </w:tcPr>
          <w:p w:rsidR="00B1264F" w:rsidRPr="00701430" w:rsidRDefault="00B1264F" w:rsidP="00D83E70">
            <w:pPr>
              <w:spacing w:after="0" w:line="360" w:lineRule="auto"/>
              <w:ind w:firstLine="34"/>
              <w:jc w:val="center"/>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Вигода, яку пропонує товар</w:t>
            </w:r>
          </w:p>
        </w:tc>
        <w:tc>
          <w:tcPr>
            <w:tcW w:w="3686" w:type="dxa"/>
            <w:tcBorders>
              <w:top w:val="single" w:sz="4" w:space="0" w:color="auto"/>
              <w:left w:val="nil"/>
              <w:bottom w:val="single" w:sz="4" w:space="0" w:color="auto"/>
              <w:right w:val="single" w:sz="4" w:space="0" w:color="auto"/>
            </w:tcBorders>
            <w:shd w:val="clear" w:color="auto" w:fill="auto"/>
            <w:hideMark/>
          </w:tcPr>
          <w:p w:rsidR="00B1264F" w:rsidRPr="00701430" w:rsidRDefault="00B1264F" w:rsidP="00D83E70">
            <w:pPr>
              <w:spacing w:after="0" w:line="360" w:lineRule="auto"/>
              <w:ind w:firstLine="34"/>
              <w:jc w:val="center"/>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Ключові переваги перед конкурентами (існуючі або такі, що потрібно створити)</w:t>
            </w:r>
          </w:p>
        </w:tc>
      </w:tr>
      <w:tr w:rsidR="00B1264F" w:rsidRPr="00701430" w:rsidTr="00D83E70">
        <w:trPr>
          <w:trHeight w:val="812"/>
        </w:trPr>
        <w:tc>
          <w:tcPr>
            <w:tcW w:w="2409" w:type="dxa"/>
            <w:tcBorders>
              <w:top w:val="nil"/>
              <w:left w:val="single" w:sz="4" w:space="0" w:color="auto"/>
              <w:bottom w:val="single" w:sz="4" w:space="0" w:color="auto"/>
              <w:right w:val="single" w:sz="4" w:space="0" w:color="auto"/>
            </w:tcBorders>
            <w:shd w:val="clear" w:color="auto" w:fill="auto"/>
            <w:hideMark/>
          </w:tcPr>
          <w:p w:rsidR="00B1264F" w:rsidRPr="00701430" w:rsidRDefault="00B1264F" w:rsidP="00701430">
            <w:pPr>
              <w:spacing w:after="0" w:line="360" w:lineRule="auto"/>
              <w:ind w:firstLine="709"/>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Зміцнення окремих частин ДВЗ</w:t>
            </w:r>
          </w:p>
        </w:tc>
        <w:tc>
          <w:tcPr>
            <w:tcW w:w="3261" w:type="dxa"/>
            <w:tcBorders>
              <w:top w:val="nil"/>
              <w:left w:val="nil"/>
              <w:bottom w:val="single" w:sz="4" w:space="0" w:color="auto"/>
              <w:right w:val="single" w:sz="4" w:space="0" w:color="auto"/>
            </w:tcBorders>
            <w:shd w:val="clear" w:color="auto" w:fill="auto"/>
            <w:hideMark/>
          </w:tcPr>
          <w:p w:rsidR="00B1264F" w:rsidRPr="00701430" w:rsidRDefault="00B1264F" w:rsidP="00701430">
            <w:pPr>
              <w:spacing w:after="0" w:line="360" w:lineRule="auto"/>
              <w:ind w:firstLine="709"/>
              <w:rPr>
                <w:rFonts w:ascii="Times New Roman" w:eastAsia="Times New Roman" w:hAnsi="Times New Roman" w:cs="Times New Roman"/>
                <w:color w:val="000000"/>
                <w:sz w:val="28"/>
                <w:szCs w:val="28"/>
              </w:rPr>
            </w:pPr>
            <w:r w:rsidRPr="00701430">
              <w:rPr>
                <w:rFonts w:ascii="Times New Roman" w:eastAsia="Times New Roman" w:hAnsi="Times New Roman" w:cs="Times New Roman"/>
                <w:color w:val="000000"/>
                <w:sz w:val="28"/>
                <w:szCs w:val="28"/>
              </w:rPr>
              <w:t>Дешевизна, простота, швидкість</w:t>
            </w:r>
          </w:p>
        </w:tc>
        <w:tc>
          <w:tcPr>
            <w:tcW w:w="3686" w:type="dxa"/>
            <w:tcBorders>
              <w:top w:val="nil"/>
              <w:left w:val="nil"/>
              <w:bottom w:val="single" w:sz="4" w:space="0" w:color="auto"/>
              <w:right w:val="single" w:sz="4" w:space="0" w:color="auto"/>
            </w:tcBorders>
            <w:shd w:val="clear" w:color="auto" w:fill="auto"/>
            <w:hideMark/>
          </w:tcPr>
          <w:p w:rsidR="00B1264F" w:rsidRPr="00701430" w:rsidRDefault="00D83E70" w:rsidP="00701430">
            <w:pPr>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uk-UA"/>
              </w:rPr>
              <w:t>Зменшення затрат</w:t>
            </w:r>
            <w:r w:rsidR="00B1264F" w:rsidRPr="00701430">
              <w:rPr>
                <w:rFonts w:ascii="Times New Roman" w:eastAsia="Times New Roman" w:hAnsi="Times New Roman" w:cs="Times New Roman"/>
                <w:color w:val="000000"/>
                <w:sz w:val="28"/>
                <w:szCs w:val="28"/>
              </w:rPr>
              <w:t xml:space="preserve"> на підприємницьку діяльність, швидкість виконання робіт</w:t>
            </w:r>
          </w:p>
        </w:tc>
      </w:tr>
    </w:tbl>
    <w:p w:rsidR="00B1264F" w:rsidRPr="00701430" w:rsidRDefault="00B1264F" w:rsidP="00701430">
      <w:pPr>
        <w:spacing w:after="0" w:line="360" w:lineRule="auto"/>
        <w:ind w:firstLine="709"/>
        <w:rPr>
          <w:rFonts w:ascii="Times New Roman" w:hAnsi="Times New Roman" w:cs="Times New Roman"/>
          <w:sz w:val="28"/>
          <w:szCs w:val="28"/>
        </w:rPr>
      </w:pPr>
    </w:p>
    <w:p w:rsidR="00B1264F" w:rsidRPr="00701430" w:rsidRDefault="00D83E70" w:rsidP="007014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Д</w:t>
      </w:r>
      <w:r w:rsidR="00B1264F" w:rsidRPr="00701430">
        <w:rPr>
          <w:rFonts w:ascii="Times New Roman" w:hAnsi="Times New Roman" w:cs="Times New Roman"/>
          <w:sz w:val="28"/>
          <w:szCs w:val="28"/>
        </w:rPr>
        <w:t xml:space="preserve">ля розроблення маркетингової стратегії </w:t>
      </w:r>
      <w:r>
        <w:rPr>
          <w:rFonts w:ascii="Times New Roman" w:hAnsi="Times New Roman" w:cs="Times New Roman"/>
          <w:sz w:val="28"/>
          <w:szCs w:val="28"/>
          <w:lang w:val="uk-UA"/>
        </w:rPr>
        <w:t>необхідно описати</w:t>
      </w:r>
      <w:r w:rsidR="00B1264F" w:rsidRPr="00701430">
        <w:rPr>
          <w:rFonts w:ascii="Times New Roman" w:hAnsi="Times New Roman" w:cs="Times New Roman"/>
          <w:sz w:val="28"/>
          <w:szCs w:val="28"/>
        </w:rPr>
        <w:t xml:space="preserve"> тр</w:t>
      </w:r>
      <w:r>
        <w:rPr>
          <w:rFonts w:ascii="Times New Roman" w:hAnsi="Times New Roman" w:cs="Times New Roman"/>
          <w:sz w:val="28"/>
          <w:szCs w:val="28"/>
          <w:lang w:val="uk-UA"/>
        </w:rPr>
        <w:t>и</w:t>
      </w:r>
      <w:r>
        <w:rPr>
          <w:rFonts w:ascii="Times New Roman" w:hAnsi="Times New Roman" w:cs="Times New Roman"/>
          <w:sz w:val="28"/>
          <w:szCs w:val="28"/>
        </w:rPr>
        <w:t xml:space="preserve"> рівні</w:t>
      </w:r>
      <w:r w:rsidR="00B1264F" w:rsidRPr="00701430">
        <w:rPr>
          <w:rFonts w:ascii="Times New Roman" w:hAnsi="Times New Roman" w:cs="Times New Roman"/>
          <w:sz w:val="28"/>
          <w:szCs w:val="28"/>
        </w:rPr>
        <w:t xml:space="preserve"> моделі послуги. Послуга передбачає зміцнення окремих частин двигуна внутрішнього згорання, що дозволяє збільшити термін використання автомобіля.</w:t>
      </w:r>
    </w:p>
    <w:p w:rsidR="00B1264F" w:rsidRPr="00701430" w:rsidRDefault="00D83E70" w:rsidP="0070143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Отримані х</w:t>
      </w:r>
      <w:r w:rsidR="00F34103">
        <w:rPr>
          <w:rFonts w:ascii="Times New Roman" w:hAnsi="Times New Roman" w:cs="Times New Roman"/>
          <w:sz w:val="28"/>
          <w:szCs w:val="28"/>
        </w:rPr>
        <w:t>арактеристики</w:t>
      </w:r>
      <w:r w:rsidR="00B1264F" w:rsidRPr="00701430">
        <w:rPr>
          <w:rFonts w:ascii="Times New Roman" w:hAnsi="Times New Roman" w:cs="Times New Roman"/>
          <w:sz w:val="28"/>
          <w:szCs w:val="28"/>
        </w:rPr>
        <w:t xml:space="preserve">: товщина </w:t>
      </w:r>
      <w:r>
        <w:rPr>
          <w:rFonts w:ascii="Times New Roman" w:hAnsi="Times New Roman" w:cs="Times New Roman"/>
          <w:sz w:val="28"/>
          <w:szCs w:val="28"/>
          <w:lang w:val="uk-UA"/>
        </w:rPr>
        <w:t>легованого</w:t>
      </w:r>
      <w:r w:rsidR="00B1264F" w:rsidRPr="00701430">
        <w:rPr>
          <w:rFonts w:ascii="Times New Roman" w:hAnsi="Times New Roman" w:cs="Times New Roman"/>
          <w:sz w:val="28"/>
          <w:szCs w:val="28"/>
        </w:rPr>
        <w:t xml:space="preserve"> шару </w:t>
      </w:r>
      <w:r w:rsidR="00F34103">
        <w:rPr>
          <w:rFonts w:ascii="Times New Roman" w:hAnsi="Times New Roman" w:cs="Times New Roman"/>
          <w:sz w:val="28"/>
          <w:szCs w:val="28"/>
          <w:lang w:val="uk-UA"/>
        </w:rPr>
        <w:t>від 20</w:t>
      </w:r>
      <w:r w:rsidR="00B1264F" w:rsidRPr="00701430">
        <w:rPr>
          <w:rFonts w:ascii="Times New Roman" w:hAnsi="Times New Roman" w:cs="Times New Roman"/>
          <w:sz w:val="28"/>
          <w:szCs w:val="28"/>
        </w:rPr>
        <w:t xml:space="preserve"> мкм </w:t>
      </w:r>
      <w:r w:rsidR="00F34103">
        <w:rPr>
          <w:rFonts w:ascii="Times New Roman" w:hAnsi="Times New Roman" w:cs="Times New Roman"/>
          <w:sz w:val="28"/>
          <w:szCs w:val="28"/>
          <w:lang w:val="uk-UA"/>
        </w:rPr>
        <w:t>до 35</w:t>
      </w:r>
      <w:r>
        <w:rPr>
          <w:rFonts w:ascii="Times New Roman" w:hAnsi="Times New Roman" w:cs="Times New Roman"/>
          <w:sz w:val="28"/>
          <w:szCs w:val="28"/>
          <w:lang w:val="uk-UA"/>
        </w:rPr>
        <w:t> </w:t>
      </w:r>
      <w:r w:rsidR="00B1264F" w:rsidRPr="00701430">
        <w:rPr>
          <w:rFonts w:ascii="Times New Roman" w:hAnsi="Times New Roman" w:cs="Times New Roman"/>
          <w:sz w:val="28"/>
          <w:szCs w:val="28"/>
        </w:rPr>
        <w:t>мкм</w:t>
      </w:r>
      <w:r w:rsidR="00F34103">
        <w:rPr>
          <w:rFonts w:ascii="Times New Roman" w:hAnsi="Times New Roman" w:cs="Times New Roman"/>
          <w:sz w:val="28"/>
          <w:szCs w:val="28"/>
          <w:lang w:val="uk-UA"/>
        </w:rPr>
        <w:t>,</w:t>
      </w:r>
      <w:r w:rsidR="00B1264F" w:rsidRPr="00701430">
        <w:rPr>
          <w:rFonts w:ascii="Times New Roman" w:hAnsi="Times New Roman" w:cs="Times New Roman"/>
          <w:sz w:val="28"/>
          <w:szCs w:val="28"/>
        </w:rPr>
        <w:t xml:space="preserve"> висока мікротвердість, збільшена зносостійкість, не змінює масу ДВЗ. </w:t>
      </w:r>
    </w:p>
    <w:p w:rsidR="00B1264F" w:rsidRPr="00701430" w:rsidRDefault="00B1264F" w:rsidP="00701430">
      <w:pPr>
        <w:spacing w:after="0"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 xml:space="preserve">До переваг серед конкурентів варто віднести дешевизну послуги, оскільки передбачається, що вона буде коштувати приблизно у </w:t>
      </w:r>
      <w:r w:rsidR="00F34103">
        <w:rPr>
          <w:rFonts w:ascii="Times New Roman" w:hAnsi="Times New Roman" w:cs="Times New Roman"/>
          <w:sz w:val="28"/>
          <w:szCs w:val="28"/>
          <w:lang w:val="uk-UA"/>
        </w:rPr>
        <w:t>(</w:t>
      </w:r>
      <w:r w:rsidRPr="00701430">
        <w:rPr>
          <w:rFonts w:ascii="Times New Roman" w:hAnsi="Times New Roman" w:cs="Times New Roman"/>
          <w:sz w:val="28"/>
          <w:szCs w:val="28"/>
        </w:rPr>
        <w:t xml:space="preserve">4 </w:t>
      </w:r>
      <w:r w:rsidR="00F34103">
        <w:rPr>
          <w:rFonts w:ascii="Times New Roman" w:hAnsi="Times New Roman" w:cs="Times New Roman"/>
          <w:sz w:val="28"/>
          <w:szCs w:val="28"/>
        </w:rPr>
        <w:t>–</w:t>
      </w:r>
      <w:r w:rsidRPr="00701430">
        <w:rPr>
          <w:rFonts w:ascii="Times New Roman" w:hAnsi="Times New Roman" w:cs="Times New Roman"/>
          <w:sz w:val="28"/>
          <w:szCs w:val="28"/>
        </w:rPr>
        <w:t xml:space="preserve"> 10</w:t>
      </w:r>
      <w:r w:rsidR="00F34103">
        <w:rPr>
          <w:rFonts w:ascii="Times New Roman" w:hAnsi="Times New Roman" w:cs="Times New Roman"/>
          <w:sz w:val="28"/>
          <w:szCs w:val="28"/>
          <w:lang w:val="uk-UA"/>
        </w:rPr>
        <w:t>)</w:t>
      </w:r>
      <w:r w:rsidRPr="00701430">
        <w:rPr>
          <w:rFonts w:ascii="Times New Roman" w:hAnsi="Times New Roman" w:cs="Times New Roman"/>
          <w:sz w:val="28"/>
          <w:szCs w:val="28"/>
        </w:rPr>
        <w:t xml:space="preserve"> разів менше, порівняно з послугами-замінниками та послугами-аналогами.</w:t>
      </w:r>
    </w:p>
    <w:p w:rsidR="00B1264F" w:rsidRPr="00701430" w:rsidRDefault="00B1264F" w:rsidP="00701430">
      <w:pPr>
        <w:spacing w:after="0"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Методика</w:t>
      </w:r>
      <w:r w:rsidR="00D83E70">
        <w:rPr>
          <w:rFonts w:ascii="Times New Roman" w:hAnsi="Times New Roman" w:cs="Times New Roman"/>
          <w:sz w:val="28"/>
          <w:szCs w:val="28"/>
          <w:lang w:val="uk-UA"/>
        </w:rPr>
        <w:t xml:space="preserve"> нанесення є унікальною</w:t>
      </w:r>
      <w:r w:rsidRPr="00701430">
        <w:rPr>
          <w:rFonts w:ascii="Times New Roman" w:hAnsi="Times New Roman" w:cs="Times New Roman"/>
          <w:sz w:val="28"/>
          <w:szCs w:val="28"/>
        </w:rPr>
        <w:t xml:space="preserve">, </w:t>
      </w:r>
      <w:r w:rsidR="00D83E70">
        <w:rPr>
          <w:rFonts w:ascii="Times New Roman" w:hAnsi="Times New Roman" w:cs="Times New Roman"/>
          <w:sz w:val="28"/>
          <w:szCs w:val="28"/>
          <w:lang w:val="uk-UA"/>
        </w:rPr>
        <w:t>т</w:t>
      </w:r>
      <w:r w:rsidRPr="00701430">
        <w:rPr>
          <w:rFonts w:ascii="Times New Roman" w:hAnsi="Times New Roman" w:cs="Times New Roman"/>
          <w:sz w:val="28"/>
          <w:szCs w:val="28"/>
        </w:rPr>
        <w:t xml:space="preserve">ому для </w:t>
      </w:r>
      <w:r w:rsidR="00D83E70">
        <w:rPr>
          <w:rFonts w:ascii="Times New Roman" w:hAnsi="Times New Roman" w:cs="Times New Roman"/>
          <w:sz w:val="28"/>
          <w:szCs w:val="28"/>
          <w:lang w:val="uk-UA"/>
        </w:rPr>
        <w:t xml:space="preserve">збереження </w:t>
      </w:r>
      <w:r w:rsidRPr="00701430">
        <w:rPr>
          <w:rFonts w:ascii="Times New Roman" w:hAnsi="Times New Roman" w:cs="Times New Roman"/>
          <w:sz w:val="28"/>
          <w:szCs w:val="28"/>
        </w:rPr>
        <w:t xml:space="preserve">її від копіювання конкурентами, можна </w:t>
      </w:r>
      <w:r w:rsidR="00D83E70">
        <w:rPr>
          <w:rFonts w:ascii="Times New Roman" w:hAnsi="Times New Roman" w:cs="Times New Roman"/>
          <w:sz w:val="28"/>
          <w:szCs w:val="28"/>
          <w:lang w:val="uk-UA"/>
        </w:rPr>
        <w:t xml:space="preserve">її </w:t>
      </w:r>
      <w:r w:rsidRPr="00701430">
        <w:rPr>
          <w:rFonts w:ascii="Times New Roman" w:hAnsi="Times New Roman" w:cs="Times New Roman"/>
          <w:sz w:val="28"/>
          <w:szCs w:val="28"/>
        </w:rPr>
        <w:t>запатентувати.</w:t>
      </w:r>
    </w:p>
    <w:p w:rsidR="00B1264F" w:rsidRPr="00701430" w:rsidRDefault="00B1264F" w:rsidP="00701430">
      <w:pPr>
        <w:spacing w:after="0" w:line="360" w:lineRule="auto"/>
        <w:ind w:firstLine="709"/>
        <w:jc w:val="both"/>
        <w:rPr>
          <w:rFonts w:ascii="Times New Roman" w:hAnsi="Times New Roman" w:cs="Times New Roman"/>
          <w:sz w:val="28"/>
          <w:szCs w:val="28"/>
          <w:lang w:val="uk-UA"/>
        </w:rPr>
      </w:pPr>
    </w:p>
    <w:p w:rsidR="00B1264F" w:rsidRPr="00701430" w:rsidRDefault="00B1264F" w:rsidP="00701430">
      <w:pPr>
        <w:spacing w:after="0" w:line="360" w:lineRule="auto"/>
        <w:ind w:firstLine="709"/>
        <w:jc w:val="both"/>
        <w:rPr>
          <w:rFonts w:ascii="Times New Roman" w:hAnsi="Times New Roman" w:cs="Times New Roman"/>
          <w:sz w:val="28"/>
          <w:szCs w:val="28"/>
          <w:lang w:val="uk-UA"/>
        </w:rPr>
      </w:pPr>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89" w:name="_Toc514323558"/>
      <w:r w:rsidRPr="00701430">
        <w:rPr>
          <w:rFonts w:ascii="Times New Roman" w:hAnsi="Times New Roman" w:cs="Times New Roman"/>
          <w:color w:val="auto"/>
          <w:sz w:val="28"/>
          <w:szCs w:val="28"/>
          <w:lang w:val="uk-UA"/>
        </w:rPr>
        <w:lastRenderedPageBreak/>
        <w:t>4.6 Формування системи збуту</w:t>
      </w:r>
      <w:bookmarkEnd w:id="89"/>
    </w:p>
    <w:p w:rsidR="00B1264F" w:rsidRPr="00701430" w:rsidRDefault="00B1264F" w:rsidP="00701430">
      <w:pPr>
        <w:spacing w:after="0"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 xml:space="preserve">Важливим кроком у проектуванні стартап-проекту є визначення оптимальної системи збуту. У даному випадку варто звернутися як і до власного збуту (без посередників), так і </w:t>
      </w:r>
      <w:proofErr w:type="gramStart"/>
      <w:r w:rsidRPr="00701430">
        <w:rPr>
          <w:rFonts w:ascii="Times New Roman" w:hAnsi="Times New Roman" w:cs="Times New Roman"/>
          <w:sz w:val="28"/>
          <w:szCs w:val="28"/>
        </w:rPr>
        <w:t>до</w:t>
      </w:r>
      <w:proofErr w:type="gramEnd"/>
      <w:r w:rsidRPr="00701430">
        <w:rPr>
          <w:rFonts w:ascii="Times New Roman" w:hAnsi="Times New Roman" w:cs="Times New Roman"/>
          <w:sz w:val="28"/>
          <w:szCs w:val="28"/>
        </w:rPr>
        <w:t xml:space="preserve"> залученої системи збуту (з посередниками). Також при певних умовах </w:t>
      </w:r>
      <w:proofErr w:type="gramStart"/>
      <w:r w:rsidRPr="00701430">
        <w:rPr>
          <w:rFonts w:ascii="Times New Roman" w:hAnsi="Times New Roman" w:cs="Times New Roman"/>
          <w:sz w:val="28"/>
          <w:szCs w:val="28"/>
        </w:rPr>
        <w:t>п</w:t>
      </w:r>
      <w:proofErr w:type="gramEnd"/>
      <w:r w:rsidRPr="00701430">
        <w:rPr>
          <w:rFonts w:ascii="Times New Roman" w:hAnsi="Times New Roman" w:cs="Times New Roman"/>
          <w:sz w:val="28"/>
          <w:szCs w:val="28"/>
        </w:rPr>
        <w:t>ідприємство може звернутися до таких збутових операцій, як кліринг (система безготівкових розрахунків за товари, цінні папери та послуги, що побудована на урахуванні взаємних зобов'язань та вимог) та бартер (збутова угода з оплатою товарів не в грошовій, а в товарній формі</w:t>
      </w:r>
      <w:r w:rsidRPr="00E03B65">
        <w:rPr>
          <w:rFonts w:ascii="Times New Roman" w:hAnsi="Times New Roman" w:cs="Times New Roman"/>
          <w:sz w:val="28"/>
          <w:szCs w:val="28"/>
        </w:rPr>
        <w:t>)</w:t>
      </w:r>
      <w:r w:rsidR="00D83E70" w:rsidRPr="00E03B65">
        <w:rPr>
          <w:rFonts w:ascii="Times New Roman" w:hAnsi="Times New Roman" w:cs="Times New Roman"/>
          <w:sz w:val="28"/>
          <w:szCs w:val="28"/>
          <w:lang w:val="uk-UA"/>
        </w:rPr>
        <w:t xml:space="preserve"> </w:t>
      </w:r>
      <w:r w:rsidR="00D83E70" w:rsidRPr="00E03B65">
        <w:rPr>
          <w:rFonts w:ascii="Times New Roman" w:hAnsi="Times New Roman" w:cs="Times New Roman"/>
          <w:sz w:val="28"/>
          <w:szCs w:val="28"/>
        </w:rPr>
        <w:t>[31]</w:t>
      </w:r>
      <w:r w:rsidRPr="00E03B65">
        <w:rPr>
          <w:rFonts w:ascii="Times New Roman" w:hAnsi="Times New Roman" w:cs="Times New Roman"/>
          <w:sz w:val="28"/>
          <w:szCs w:val="28"/>
        </w:rPr>
        <w:t>.</w:t>
      </w:r>
      <w:r w:rsidRPr="00701430">
        <w:rPr>
          <w:rFonts w:ascii="Times New Roman" w:hAnsi="Times New Roman" w:cs="Times New Roman"/>
          <w:sz w:val="28"/>
          <w:szCs w:val="28"/>
        </w:rPr>
        <w:t xml:space="preserve"> </w:t>
      </w:r>
    </w:p>
    <w:p w:rsidR="00B1264F" w:rsidRPr="00701430" w:rsidRDefault="00B1264F" w:rsidP="00701430">
      <w:pPr>
        <w:spacing w:after="0"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 xml:space="preserve">При виборі програми збуту варто звернути увагу на те, що цільова аудиторія включає переважно осіб із середнім </w:t>
      </w:r>
      <w:proofErr w:type="gramStart"/>
      <w:r w:rsidRPr="00701430">
        <w:rPr>
          <w:rFonts w:ascii="Times New Roman" w:hAnsi="Times New Roman" w:cs="Times New Roman"/>
          <w:sz w:val="28"/>
          <w:szCs w:val="28"/>
        </w:rPr>
        <w:t>р</w:t>
      </w:r>
      <w:proofErr w:type="gramEnd"/>
      <w:r w:rsidRPr="00701430">
        <w:rPr>
          <w:rFonts w:ascii="Times New Roman" w:hAnsi="Times New Roman" w:cs="Times New Roman"/>
          <w:sz w:val="28"/>
          <w:szCs w:val="28"/>
        </w:rPr>
        <w:t>івнем доходів. Таким чином, реклама та збут можуть збільшити витрати, які прямо чи опосередковано впливають на вартість послуги, не більше, ніж на 10 %. Зважаючи на вищевказане, каналами збуту можуть бути реклама в Інтернеті (</w:t>
      </w:r>
      <w:proofErr w:type="gramStart"/>
      <w:r w:rsidRPr="00701430">
        <w:rPr>
          <w:rFonts w:ascii="Times New Roman" w:hAnsi="Times New Roman" w:cs="Times New Roman"/>
          <w:sz w:val="28"/>
          <w:szCs w:val="28"/>
        </w:rPr>
        <w:t>соц</w:t>
      </w:r>
      <w:proofErr w:type="gramEnd"/>
      <w:r w:rsidRPr="00701430">
        <w:rPr>
          <w:rFonts w:ascii="Times New Roman" w:hAnsi="Times New Roman" w:cs="Times New Roman"/>
          <w:sz w:val="28"/>
          <w:szCs w:val="28"/>
        </w:rPr>
        <w:t>іальні мережі, дошки безкоштовних оголошень тощо),  рекламні листівки, банери та інші відносно недорогі види реклами.</w:t>
      </w:r>
    </w:p>
    <w:p w:rsidR="00B1264F" w:rsidRPr="00701430" w:rsidRDefault="00B1264F" w:rsidP="00587261">
      <w:pPr>
        <w:spacing w:after="480" w:line="360" w:lineRule="auto"/>
        <w:ind w:firstLine="709"/>
        <w:jc w:val="both"/>
        <w:rPr>
          <w:rFonts w:ascii="Times New Roman" w:hAnsi="Times New Roman" w:cs="Times New Roman"/>
          <w:sz w:val="28"/>
          <w:szCs w:val="28"/>
        </w:rPr>
      </w:pPr>
      <w:r w:rsidRPr="00701430">
        <w:rPr>
          <w:rFonts w:ascii="Times New Roman" w:hAnsi="Times New Roman" w:cs="Times New Roman"/>
          <w:sz w:val="28"/>
          <w:szCs w:val="28"/>
        </w:rPr>
        <w:t xml:space="preserve">До завдань реклами відноситься, в першу чергу, інформування про відкриття </w:t>
      </w:r>
      <w:proofErr w:type="gramStart"/>
      <w:r w:rsidRPr="00701430">
        <w:rPr>
          <w:rFonts w:ascii="Times New Roman" w:hAnsi="Times New Roman" w:cs="Times New Roman"/>
          <w:sz w:val="28"/>
          <w:szCs w:val="28"/>
        </w:rPr>
        <w:t>п</w:t>
      </w:r>
      <w:proofErr w:type="gramEnd"/>
      <w:r w:rsidRPr="00701430">
        <w:rPr>
          <w:rFonts w:ascii="Times New Roman" w:hAnsi="Times New Roman" w:cs="Times New Roman"/>
          <w:sz w:val="28"/>
          <w:szCs w:val="28"/>
        </w:rPr>
        <w:t>ідприємства, що запровадило унікальну послугу дл</w:t>
      </w:r>
      <w:r w:rsidR="00D83E70">
        <w:rPr>
          <w:rFonts w:ascii="Times New Roman" w:hAnsi="Times New Roman" w:cs="Times New Roman"/>
          <w:sz w:val="28"/>
          <w:szCs w:val="28"/>
        </w:rPr>
        <w:t xml:space="preserve">я продовження терміну </w:t>
      </w:r>
      <w:r w:rsidRPr="00701430">
        <w:rPr>
          <w:rFonts w:ascii="Times New Roman" w:hAnsi="Times New Roman" w:cs="Times New Roman"/>
          <w:sz w:val="28"/>
          <w:szCs w:val="28"/>
        </w:rPr>
        <w:t>використання ДВЗ.</w:t>
      </w:r>
    </w:p>
    <w:p w:rsidR="00B1264F" w:rsidRPr="00701430" w:rsidRDefault="00B1264F" w:rsidP="00701430">
      <w:pPr>
        <w:pStyle w:val="2"/>
        <w:spacing w:before="0" w:line="360" w:lineRule="auto"/>
        <w:ind w:firstLine="709"/>
        <w:rPr>
          <w:rFonts w:ascii="Times New Roman" w:hAnsi="Times New Roman" w:cs="Times New Roman"/>
          <w:color w:val="auto"/>
          <w:sz w:val="28"/>
          <w:szCs w:val="28"/>
          <w:lang w:val="uk-UA"/>
        </w:rPr>
      </w:pPr>
      <w:bookmarkStart w:id="90" w:name="_Toc514323559"/>
      <w:r w:rsidRPr="00701430">
        <w:rPr>
          <w:rFonts w:ascii="Times New Roman" w:hAnsi="Times New Roman" w:cs="Times New Roman"/>
          <w:color w:val="auto"/>
          <w:sz w:val="28"/>
          <w:szCs w:val="28"/>
          <w:lang w:val="uk-UA"/>
        </w:rPr>
        <w:t>4.7 Висновки до розділу 4</w:t>
      </w:r>
      <w:bookmarkEnd w:id="90"/>
    </w:p>
    <w:p w:rsidR="00B1264F" w:rsidRPr="00587261" w:rsidRDefault="00587261" w:rsidP="007014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проаналізовані </w:t>
      </w:r>
      <w:r w:rsidR="00B1264F" w:rsidRPr="00587261">
        <w:rPr>
          <w:rFonts w:ascii="Times New Roman" w:hAnsi="Times New Roman" w:cs="Times New Roman"/>
          <w:sz w:val="28"/>
          <w:szCs w:val="28"/>
          <w:lang w:val="uk-UA"/>
        </w:rPr>
        <w:t>характеристики послуги,</w:t>
      </w:r>
      <w:r>
        <w:rPr>
          <w:rFonts w:ascii="Times New Roman" w:hAnsi="Times New Roman" w:cs="Times New Roman"/>
          <w:sz w:val="28"/>
          <w:szCs w:val="28"/>
          <w:lang w:val="uk-UA"/>
        </w:rPr>
        <w:t xml:space="preserve"> можна сказати, що</w:t>
      </w:r>
      <w:r w:rsidR="00B1264F" w:rsidRPr="00587261">
        <w:rPr>
          <w:rFonts w:ascii="Times New Roman" w:hAnsi="Times New Roman" w:cs="Times New Roman"/>
          <w:sz w:val="28"/>
          <w:szCs w:val="28"/>
          <w:lang w:val="uk-UA"/>
        </w:rPr>
        <w:t xml:space="preserve"> вона є потенційним претендентом на успіх, оскільки </w:t>
      </w:r>
      <w:r>
        <w:rPr>
          <w:rFonts w:ascii="Times New Roman" w:hAnsi="Times New Roman" w:cs="Times New Roman"/>
          <w:sz w:val="28"/>
          <w:szCs w:val="28"/>
          <w:lang w:val="uk-UA"/>
        </w:rPr>
        <w:t>даний метод є унікальним, досить дешевим та не потребує значних часових затрат у реалізації</w:t>
      </w:r>
      <w:r w:rsidR="00B1264F" w:rsidRPr="00587261">
        <w:rPr>
          <w:rFonts w:ascii="Times New Roman" w:hAnsi="Times New Roman" w:cs="Times New Roman"/>
          <w:sz w:val="28"/>
          <w:szCs w:val="28"/>
          <w:lang w:val="uk-UA"/>
        </w:rPr>
        <w:t xml:space="preserve">. </w:t>
      </w:r>
    </w:p>
    <w:p w:rsidR="00F34103" w:rsidRDefault="00587261" w:rsidP="00587261">
      <w:pPr>
        <w:spacing w:after="0" w:line="360" w:lineRule="auto"/>
        <w:ind w:firstLine="709"/>
        <w:jc w:val="both"/>
        <w:rPr>
          <w:rFonts w:ascii="Times New Roman" w:eastAsia="Calibri" w:hAnsi="Times New Roman" w:cs="Times New Roman"/>
          <w:b/>
          <w:bCs/>
          <w:kern w:val="32"/>
          <w:sz w:val="32"/>
          <w:szCs w:val="32"/>
        </w:rPr>
      </w:pPr>
      <w:r>
        <w:rPr>
          <w:rFonts w:ascii="Times New Roman" w:hAnsi="Times New Roman" w:cs="Times New Roman"/>
          <w:sz w:val="28"/>
          <w:szCs w:val="28"/>
          <w:lang w:val="uk-UA"/>
        </w:rPr>
        <w:t>Аналізуючи ринок</w:t>
      </w:r>
      <w:r w:rsidR="00B1264F" w:rsidRPr="005872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00B1264F" w:rsidRPr="00587261">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 xml:space="preserve">що </w:t>
      </w:r>
      <w:r w:rsidR="00B1264F" w:rsidRPr="00587261">
        <w:rPr>
          <w:rFonts w:ascii="Times New Roman" w:hAnsi="Times New Roman" w:cs="Times New Roman"/>
          <w:sz w:val="28"/>
          <w:szCs w:val="28"/>
          <w:lang w:val="uk-UA"/>
        </w:rPr>
        <w:t>бар’єрами при входженні на нього можуть виступ</w:t>
      </w:r>
      <w:r>
        <w:rPr>
          <w:rFonts w:ascii="Times New Roman" w:hAnsi="Times New Roman" w:cs="Times New Roman"/>
          <w:sz w:val="28"/>
          <w:szCs w:val="28"/>
          <w:lang w:val="uk-UA"/>
        </w:rPr>
        <w:t>ати:</w:t>
      </w:r>
      <w:r w:rsidR="00B1264F" w:rsidRPr="005872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малокваліфіковані </w:t>
      </w:r>
      <w:r w:rsidRPr="00587261">
        <w:rPr>
          <w:rFonts w:ascii="Times New Roman" w:hAnsi="Times New Roman" w:cs="Times New Roman"/>
          <w:sz w:val="28"/>
          <w:szCs w:val="28"/>
          <w:lang w:val="uk-UA"/>
        </w:rPr>
        <w:t>працівники</w:t>
      </w:r>
      <w:r>
        <w:rPr>
          <w:rFonts w:ascii="Times New Roman" w:hAnsi="Times New Roman" w:cs="Times New Roman"/>
          <w:sz w:val="28"/>
          <w:szCs w:val="28"/>
          <w:lang w:val="uk-UA"/>
        </w:rPr>
        <w:t>,</w:t>
      </w:r>
      <w:r w:rsidRPr="00587261">
        <w:rPr>
          <w:rFonts w:ascii="Times New Roman" w:hAnsi="Times New Roman" w:cs="Times New Roman"/>
          <w:sz w:val="28"/>
          <w:szCs w:val="28"/>
          <w:lang w:val="uk-UA"/>
        </w:rPr>
        <w:t xml:space="preserve"> </w:t>
      </w:r>
      <w:r w:rsidR="00B1264F" w:rsidRPr="00587261">
        <w:rPr>
          <w:rFonts w:ascii="Times New Roman" w:hAnsi="Times New Roman" w:cs="Times New Roman"/>
          <w:sz w:val="28"/>
          <w:szCs w:val="28"/>
          <w:lang w:val="uk-UA"/>
        </w:rPr>
        <w:t>невдале місце</w:t>
      </w:r>
      <w:r>
        <w:rPr>
          <w:rFonts w:ascii="Times New Roman" w:hAnsi="Times New Roman" w:cs="Times New Roman"/>
          <w:sz w:val="28"/>
          <w:szCs w:val="28"/>
          <w:lang w:val="uk-UA"/>
        </w:rPr>
        <w:t>розташування</w:t>
      </w:r>
      <w:r w:rsidR="00B1264F" w:rsidRPr="00587261">
        <w:rPr>
          <w:rFonts w:ascii="Times New Roman" w:hAnsi="Times New Roman" w:cs="Times New Roman"/>
          <w:sz w:val="28"/>
          <w:szCs w:val="28"/>
          <w:lang w:val="uk-UA"/>
        </w:rPr>
        <w:t xml:space="preserve"> підприємства, зменшення попиту на дану послугу та інші. </w:t>
      </w:r>
      <w:r>
        <w:rPr>
          <w:rFonts w:ascii="Times New Roman" w:hAnsi="Times New Roman" w:cs="Times New Roman"/>
          <w:sz w:val="28"/>
          <w:szCs w:val="28"/>
          <w:lang w:val="uk-UA"/>
        </w:rPr>
        <w:t>Отже</w:t>
      </w:r>
      <w:r>
        <w:rPr>
          <w:rFonts w:ascii="Times New Roman" w:hAnsi="Times New Roman" w:cs="Times New Roman"/>
          <w:sz w:val="28"/>
          <w:szCs w:val="28"/>
        </w:rPr>
        <w:t>, стартап-</w:t>
      </w:r>
      <w:r w:rsidR="00B1264F" w:rsidRPr="00701430">
        <w:rPr>
          <w:rFonts w:ascii="Times New Roman" w:hAnsi="Times New Roman" w:cs="Times New Roman"/>
          <w:sz w:val="28"/>
          <w:szCs w:val="28"/>
        </w:rPr>
        <w:t>проект має переваги над конкурентами, тому має місце до подальшо</w:t>
      </w:r>
      <w:r>
        <w:rPr>
          <w:rFonts w:ascii="Times New Roman" w:hAnsi="Times New Roman" w:cs="Times New Roman"/>
          <w:sz w:val="28"/>
          <w:szCs w:val="28"/>
          <w:lang w:val="uk-UA"/>
        </w:rPr>
        <w:t>го впровадження та реалізації</w:t>
      </w:r>
      <w:r w:rsidR="00B1264F" w:rsidRPr="00701430">
        <w:rPr>
          <w:rFonts w:ascii="Times New Roman" w:hAnsi="Times New Roman" w:cs="Times New Roman"/>
          <w:sz w:val="28"/>
          <w:szCs w:val="28"/>
        </w:rPr>
        <w:t>.</w:t>
      </w:r>
      <w:bookmarkStart w:id="91" w:name="page17"/>
      <w:bookmarkStart w:id="92" w:name="_Toc508043648"/>
      <w:bookmarkEnd w:id="91"/>
      <w:r w:rsidR="00F34103">
        <w:rPr>
          <w:rFonts w:ascii="Times New Roman" w:hAnsi="Times New Roman" w:cs="Times New Roman"/>
        </w:rPr>
        <w:br w:type="page"/>
      </w:r>
    </w:p>
    <w:p w:rsidR="00A3186D" w:rsidRPr="00515784" w:rsidRDefault="00A3186D" w:rsidP="00587261">
      <w:pPr>
        <w:pStyle w:val="1"/>
        <w:spacing w:before="0" w:after="480"/>
        <w:jc w:val="center"/>
        <w:rPr>
          <w:rFonts w:ascii="Times New Roman" w:hAnsi="Times New Roman" w:cs="Times New Roman"/>
        </w:rPr>
      </w:pPr>
      <w:bookmarkStart w:id="93" w:name="_Toc514323560"/>
      <w:r w:rsidRPr="00515784">
        <w:rPr>
          <w:rFonts w:ascii="Times New Roman" w:hAnsi="Times New Roman" w:cs="Times New Roman"/>
        </w:rPr>
        <w:lastRenderedPageBreak/>
        <w:t>5 ОХОРОНА ПР</w:t>
      </w:r>
      <w:r w:rsidR="009A3986">
        <w:rPr>
          <w:rFonts w:ascii="Times New Roman" w:hAnsi="Times New Roman" w:cs="Times New Roman"/>
        </w:rPr>
        <w:t>АЦІ ТА БЕЗПЕКА В НАДЗВИЧАЙНИХ</w:t>
      </w:r>
      <w:r w:rsidR="009A3986">
        <w:rPr>
          <w:rFonts w:ascii="Times New Roman" w:hAnsi="Times New Roman" w:cs="Times New Roman"/>
          <w:lang w:val="uk-UA"/>
        </w:rPr>
        <w:t xml:space="preserve"> </w:t>
      </w:r>
      <w:r w:rsidRPr="00515784">
        <w:rPr>
          <w:rFonts w:ascii="Times New Roman" w:hAnsi="Times New Roman" w:cs="Times New Roman"/>
        </w:rPr>
        <w:t>СИТУАЦІЯХ</w:t>
      </w:r>
      <w:bookmarkEnd w:id="93"/>
    </w:p>
    <w:p w:rsidR="00A3186D" w:rsidRPr="00EF5BFD" w:rsidRDefault="00A3186D" w:rsidP="00DA2345">
      <w:pPr>
        <w:pStyle w:val="13"/>
        <w:ind w:firstLine="709"/>
        <w:contextualSpacing/>
        <w:rPr>
          <w:szCs w:val="28"/>
        </w:rPr>
      </w:pPr>
      <w:r w:rsidRPr="00EF5BFD">
        <w:rPr>
          <w:szCs w:val="28"/>
        </w:rPr>
        <w:t>Вивчення питань проблем здоров</w:t>
      </w:r>
      <w:r w:rsidRPr="008A4538">
        <w:rPr>
          <w:szCs w:val="28"/>
        </w:rPr>
        <w:t>’</w:t>
      </w:r>
      <w:r w:rsidRPr="00EF5BFD">
        <w:rPr>
          <w:szCs w:val="28"/>
        </w:rPr>
        <w:t xml:space="preserve">я і безпеки праці посідає важливе місце в житті суспільства. Фахівці з різноманітних професій завжди вивчали проблеми створення безпечних умов та засобів праці, тому що лише за таких умов людна може працювати з високою продуктивністю, виконувати необхідні завдання, успішно розвиватися та розвивати потенціал усього суспільства. </w:t>
      </w:r>
      <w:r w:rsidRPr="00EF5BFD">
        <w:rPr>
          <w:bCs/>
          <w:szCs w:val="28"/>
        </w:rPr>
        <w:t xml:space="preserve">Тому охорона праці як галузь науки виникла на перетині соціально-правових, технічних і медичних наук, науки про людину. Головними об’єктами її досліджень є людина в процесі праці, виробниче середовище, організація праці та виробництва. На підставі цих досліджень розробляються заходи та засобі, </w:t>
      </w:r>
      <w:r w:rsidRPr="00E03B65">
        <w:rPr>
          <w:bCs/>
          <w:szCs w:val="28"/>
        </w:rPr>
        <w:t>спрямовані на збереження здоров</w:t>
      </w:r>
      <w:r w:rsidRPr="00E03B65">
        <w:rPr>
          <w:bCs/>
          <w:szCs w:val="28"/>
          <w:lang w:val="ru-RU"/>
        </w:rPr>
        <w:t xml:space="preserve">’я і </w:t>
      </w:r>
      <w:r w:rsidRPr="00E03B65">
        <w:rPr>
          <w:bCs/>
          <w:szCs w:val="28"/>
        </w:rPr>
        <w:t xml:space="preserve">працездатності людини в процесі праці </w:t>
      </w:r>
      <w:r w:rsidRPr="00E03B65">
        <w:rPr>
          <w:szCs w:val="28"/>
        </w:rPr>
        <w:t>[</w:t>
      </w:r>
      <w:r w:rsidR="00D926E1" w:rsidRPr="00E03B65">
        <w:rPr>
          <w:szCs w:val="28"/>
        </w:rPr>
        <w:t>3</w:t>
      </w:r>
      <w:r w:rsidR="009C6C75" w:rsidRPr="00E03B65">
        <w:rPr>
          <w:szCs w:val="28"/>
          <w:lang w:val="ru-RU"/>
        </w:rPr>
        <w:t>2</w:t>
      </w:r>
      <w:r w:rsidRPr="00E03B65">
        <w:rPr>
          <w:szCs w:val="28"/>
        </w:rPr>
        <w:t>].</w:t>
      </w:r>
    </w:p>
    <w:p w:rsidR="00A3186D" w:rsidRPr="00515784" w:rsidRDefault="00A3186D" w:rsidP="00515784">
      <w:pPr>
        <w:spacing w:after="0" w:line="360" w:lineRule="auto"/>
        <w:ind w:firstLine="709"/>
        <w:jc w:val="both"/>
        <w:rPr>
          <w:rFonts w:ascii="Times New Roman" w:hAnsi="Times New Roman" w:cs="Times New Roman"/>
          <w:sz w:val="28"/>
          <w:szCs w:val="28"/>
          <w:lang w:val="uk-UA"/>
        </w:rPr>
      </w:pPr>
      <w:r w:rsidRPr="00515784">
        <w:rPr>
          <w:rFonts w:ascii="Times New Roman" w:hAnsi="Times New Roman" w:cs="Times New Roman"/>
          <w:sz w:val="28"/>
          <w:szCs w:val="28"/>
          <w:lang w:val="uk-UA"/>
        </w:rPr>
        <w:t xml:space="preserve">Охорона праці – це система правових, соціально-економічних,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у процесі трудової </w:t>
      </w:r>
      <w:r w:rsidRPr="00E03B65">
        <w:rPr>
          <w:rFonts w:ascii="Times New Roman" w:hAnsi="Times New Roman" w:cs="Times New Roman"/>
          <w:sz w:val="28"/>
          <w:szCs w:val="28"/>
          <w:lang w:val="uk-UA"/>
        </w:rPr>
        <w:t>діяльності [</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3</w:t>
      </w:r>
      <w:r w:rsidRPr="00E03B65">
        <w:rPr>
          <w:rFonts w:ascii="Times New Roman" w:hAnsi="Times New Roman" w:cs="Times New Roman"/>
          <w:sz w:val="28"/>
          <w:szCs w:val="28"/>
          <w:lang w:val="uk-UA"/>
        </w:rPr>
        <w:t>].</w:t>
      </w:r>
    </w:p>
    <w:p w:rsidR="00A3186D" w:rsidRPr="00EF5BFD" w:rsidRDefault="00A3186D" w:rsidP="00DA2345">
      <w:pPr>
        <w:pStyle w:val="af8"/>
        <w:ind w:firstLine="709"/>
        <w:rPr>
          <w:szCs w:val="28"/>
        </w:rPr>
      </w:pPr>
      <w:r w:rsidRPr="00EF5BFD">
        <w:rPr>
          <w:szCs w:val="28"/>
        </w:rPr>
        <w:t>Основні положення про охорону праці визначені конституцією України, законом України «Про охорону праці» та іншими законодавчими і нормативно-технічними актами.</w:t>
      </w:r>
    </w:p>
    <w:p w:rsidR="00A3186D" w:rsidRPr="00EF5BFD" w:rsidRDefault="00A3186D" w:rsidP="00DA2345">
      <w:pPr>
        <w:pStyle w:val="af8"/>
        <w:ind w:firstLine="709"/>
        <w:rPr>
          <w:szCs w:val="28"/>
        </w:rPr>
      </w:pPr>
      <w:r w:rsidRPr="00EF5BFD">
        <w:rPr>
          <w:szCs w:val="28"/>
        </w:rPr>
        <w:t xml:space="preserve">Умови праці інженера-дослідника повинні бути безпечними </w:t>
      </w:r>
      <w:proofErr w:type="gramStart"/>
      <w:r w:rsidRPr="00EF5BFD">
        <w:rPr>
          <w:szCs w:val="28"/>
        </w:rPr>
        <w:t>п</w:t>
      </w:r>
      <w:proofErr w:type="gramEnd"/>
      <w:r w:rsidRPr="00EF5BFD">
        <w:rPr>
          <w:szCs w:val="28"/>
        </w:rPr>
        <w:t xml:space="preserve">ід час виконання науково-дослідної роботи. Правильний розрахунок і організація заходів по усуненню дії шкідливих факторів на організм людини є </w:t>
      </w:r>
      <w:r w:rsidRPr="00EF5BFD">
        <w:rPr>
          <w:szCs w:val="28"/>
          <w:lang w:val="uk-UA"/>
        </w:rPr>
        <w:t xml:space="preserve">запорукою </w:t>
      </w:r>
      <w:r w:rsidRPr="00EF5BFD">
        <w:rPr>
          <w:szCs w:val="28"/>
        </w:rPr>
        <w:t>здоров'я та ефективн</w:t>
      </w:r>
      <w:r w:rsidRPr="00EF5BFD">
        <w:rPr>
          <w:szCs w:val="28"/>
          <w:lang w:val="uk-UA"/>
        </w:rPr>
        <w:t>ої</w:t>
      </w:r>
      <w:r w:rsidRPr="00EF5BFD">
        <w:rPr>
          <w:szCs w:val="28"/>
        </w:rPr>
        <w:t xml:space="preserve"> роботи </w:t>
      </w:r>
      <w:proofErr w:type="gramStart"/>
      <w:r w:rsidRPr="00EF5BFD">
        <w:rPr>
          <w:szCs w:val="28"/>
          <w:lang w:val="uk-UA"/>
        </w:rPr>
        <w:t>досл</w:t>
      </w:r>
      <w:proofErr w:type="gramEnd"/>
      <w:r w:rsidRPr="00EF5BFD">
        <w:rPr>
          <w:szCs w:val="28"/>
          <w:lang w:val="uk-UA"/>
        </w:rPr>
        <w:t>ідника</w:t>
      </w:r>
      <w:r w:rsidRPr="00EF5BFD">
        <w:rPr>
          <w:szCs w:val="28"/>
        </w:rPr>
        <w:t>.</w:t>
      </w:r>
    </w:p>
    <w:p w:rsidR="00A3186D" w:rsidRPr="00EF5BFD" w:rsidRDefault="00A3186D" w:rsidP="00DA2345">
      <w:pPr>
        <w:spacing w:after="0" w:line="360" w:lineRule="auto"/>
        <w:ind w:firstLine="737"/>
        <w:contextualSpacing/>
        <w:jc w:val="both"/>
        <w:rPr>
          <w:rFonts w:ascii="Times New Roman" w:hAnsi="Times New Roman"/>
          <w:color w:val="000000"/>
          <w:sz w:val="28"/>
          <w:szCs w:val="28"/>
          <w:shd w:val="clear" w:color="auto" w:fill="FFFFFF"/>
          <w:lang w:val="uk-UA"/>
        </w:rPr>
      </w:pPr>
      <w:r w:rsidRPr="00EF5BFD">
        <w:rPr>
          <w:rFonts w:ascii="Times New Roman" w:hAnsi="Times New Roman"/>
          <w:sz w:val="28"/>
          <w:szCs w:val="28"/>
          <w:lang w:val="uk-UA"/>
        </w:rPr>
        <w:t>Метою даного розділу є аналіз шкідливих та небезпечних чинників, при яких виникає небезпека ураження організму, умов, що можуть привести до травмування в процесі зміцнення поверхні електроіскровим легуванням в рідинних середовищах з порошками,</w:t>
      </w:r>
      <w:r w:rsidRPr="00EF5BFD">
        <w:rPr>
          <w:rFonts w:ascii="Times New Roman" w:hAnsi="Times New Roman"/>
          <w:color w:val="000000"/>
          <w:sz w:val="28"/>
          <w:szCs w:val="28"/>
          <w:shd w:val="clear" w:color="auto" w:fill="FFFFFF"/>
          <w:lang w:val="uk-UA"/>
        </w:rPr>
        <w:t xml:space="preserve"> а також розробка заходів та засобів спрямованих на усунення цих чинників та безпеку у надзвичайних ситуаціях.</w:t>
      </w:r>
    </w:p>
    <w:p w:rsidR="00A3186D" w:rsidRPr="00EF5BFD" w:rsidRDefault="00A3186D" w:rsidP="00DA2345">
      <w:pPr>
        <w:spacing w:after="0" w:line="360" w:lineRule="auto"/>
        <w:ind w:firstLine="708"/>
        <w:contextualSpacing/>
        <w:jc w:val="both"/>
        <w:rPr>
          <w:rFonts w:ascii="Times New Roman" w:hAnsi="Times New Roman"/>
          <w:color w:val="000000" w:themeColor="text1"/>
          <w:sz w:val="28"/>
          <w:szCs w:val="28"/>
        </w:rPr>
      </w:pPr>
      <w:r w:rsidRPr="00EF5BFD">
        <w:rPr>
          <w:rFonts w:ascii="Times New Roman" w:hAnsi="Times New Roman"/>
          <w:color w:val="000000" w:themeColor="text1"/>
          <w:sz w:val="28"/>
          <w:szCs w:val="28"/>
          <w:lang w:val="uk-UA"/>
        </w:rPr>
        <w:lastRenderedPageBreak/>
        <w:t>Даний розділ є необхідним, оскільки під час роботи над магістерською дисертацією студент піддається різним видам небезпек при роботі в лабораторії</w:t>
      </w:r>
      <w:r w:rsidRPr="00EF5BFD">
        <w:rPr>
          <w:rFonts w:ascii="Times New Roman" w:hAnsi="Times New Roman"/>
          <w:color w:val="000000" w:themeColor="text1"/>
          <w:sz w:val="28"/>
          <w:szCs w:val="28"/>
        </w:rPr>
        <w:t>.</w:t>
      </w:r>
    </w:p>
    <w:p w:rsidR="00A3186D" w:rsidRPr="00EF5BFD" w:rsidRDefault="00A3186D" w:rsidP="00587261">
      <w:pPr>
        <w:spacing w:after="480" w:line="360" w:lineRule="auto"/>
        <w:ind w:firstLine="709"/>
        <w:contextualSpacing/>
        <w:jc w:val="both"/>
        <w:rPr>
          <w:rFonts w:ascii="Times New Roman" w:hAnsi="Times New Roman" w:cs="Times New Roman"/>
          <w:b/>
          <w:sz w:val="28"/>
          <w:szCs w:val="28"/>
          <w:lang w:val="uk-UA"/>
        </w:rPr>
      </w:pPr>
      <w:r w:rsidRPr="00EF5BFD">
        <w:rPr>
          <w:rFonts w:ascii="Times New Roman" w:hAnsi="Times New Roman"/>
          <w:color w:val="000000" w:themeColor="text1"/>
          <w:sz w:val="28"/>
          <w:szCs w:val="28"/>
          <w:lang w:val="uk-UA"/>
        </w:rPr>
        <w:t xml:space="preserve">Виходячи з теми магістерської дисертації «Вплив рідинного середовища з порошковими включеннями на структуру та властивості </w:t>
      </w:r>
      <w:r w:rsidRPr="00EF5BFD">
        <w:rPr>
          <w:rFonts w:ascii="Times New Roman" w:hAnsi="Times New Roman"/>
          <w:color w:val="000000" w:themeColor="text1"/>
          <w:sz w:val="28"/>
          <w:szCs w:val="28"/>
          <w:lang w:val="en-US"/>
        </w:rPr>
        <w:t>Cr</w:t>
      </w:r>
      <w:r w:rsidRPr="00EF5BFD">
        <w:rPr>
          <w:rFonts w:ascii="Times New Roman" w:hAnsi="Times New Roman"/>
          <w:color w:val="000000" w:themeColor="text1"/>
          <w:sz w:val="28"/>
          <w:szCs w:val="28"/>
        </w:rPr>
        <w:t>-</w:t>
      </w:r>
      <w:r w:rsidRPr="00EF5BFD">
        <w:rPr>
          <w:rFonts w:ascii="Times New Roman" w:hAnsi="Times New Roman"/>
          <w:color w:val="000000" w:themeColor="text1"/>
          <w:sz w:val="28"/>
          <w:szCs w:val="28"/>
          <w:lang w:val="en-US"/>
        </w:rPr>
        <w:t>Ti</w:t>
      </w:r>
      <w:r w:rsidRPr="00EF5BFD">
        <w:rPr>
          <w:rFonts w:ascii="Times New Roman" w:hAnsi="Times New Roman"/>
          <w:color w:val="000000" w:themeColor="text1"/>
          <w:sz w:val="28"/>
          <w:szCs w:val="28"/>
        </w:rPr>
        <w:t xml:space="preserve"> </w:t>
      </w:r>
      <w:r w:rsidRPr="00EF5BFD">
        <w:rPr>
          <w:rFonts w:ascii="Times New Roman" w:hAnsi="Times New Roman"/>
          <w:color w:val="000000" w:themeColor="text1"/>
          <w:sz w:val="28"/>
          <w:szCs w:val="28"/>
          <w:lang w:val="uk-UA"/>
        </w:rPr>
        <w:t>електроіскрових покриттів на сталі 40Х13» можна сказати, що студент піддається наступним небезпекам при роботі з електричним устаткуванням (установка електроіскрового легування «ЭЛИТРОН-26А» мікроскоп «МЕТАМ – РВ21»)  може відбутися враження струмом, або спалахнути пожежа; при роботі з реактивами студент може отруїтися випарами хімічних речовин; також є ризи</w:t>
      </w:r>
      <w:r w:rsidR="00D926E1">
        <w:rPr>
          <w:rFonts w:ascii="Times New Roman" w:hAnsi="Times New Roman"/>
          <w:color w:val="000000" w:themeColor="text1"/>
          <w:sz w:val="28"/>
          <w:szCs w:val="28"/>
          <w:lang w:val="uk-UA"/>
        </w:rPr>
        <w:t>к</w:t>
      </w:r>
      <w:r w:rsidRPr="00EF5BFD">
        <w:rPr>
          <w:rFonts w:ascii="Times New Roman" w:hAnsi="Times New Roman"/>
          <w:color w:val="000000" w:themeColor="text1"/>
          <w:sz w:val="28"/>
          <w:szCs w:val="28"/>
          <w:lang w:val="uk-UA"/>
        </w:rPr>
        <w:t xml:space="preserve"> механічний травмувань</w:t>
      </w:r>
      <w:r w:rsidRPr="00EF5BFD">
        <w:rPr>
          <w:rFonts w:ascii="Times New Roman" w:hAnsi="Times New Roman" w:cs="Times New Roman"/>
          <w:sz w:val="28"/>
          <w:szCs w:val="28"/>
          <w:lang w:val="uk-UA"/>
        </w:rPr>
        <w:t xml:space="preserve"> (удари, порізи).</w:t>
      </w:r>
    </w:p>
    <w:p w:rsidR="00A3186D" w:rsidRPr="00DA2345" w:rsidRDefault="00A3186D" w:rsidP="00DA2345">
      <w:pPr>
        <w:pStyle w:val="2"/>
        <w:spacing w:before="0" w:line="360" w:lineRule="auto"/>
        <w:ind w:firstLine="709"/>
        <w:rPr>
          <w:rFonts w:ascii="Times New Roman" w:hAnsi="Times New Roman" w:cs="Times New Roman"/>
          <w:b w:val="0"/>
          <w:color w:val="auto"/>
          <w:sz w:val="28"/>
          <w:szCs w:val="28"/>
        </w:rPr>
      </w:pPr>
      <w:bookmarkStart w:id="94" w:name="_Toc390376510"/>
      <w:bookmarkStart w:id="95" w:name="_Toc390378342"/>
      <w:bookmarkStart w:id="96" w:name="_Toc390954824"/>
      <w:bookmarkStart w:id="97" w:name="_Toc390980917"/>
      <w:bookmarkStart w:id="98" w:name="_Toc514323561"/>
      <w:bookmarkStart w:id="99" w:name="_Toc390376509"/>
      <w:bookmarkStart w:id="100" w:name="_Toc390378341"/>
      <w:bookmarkStart w:id="101" w:name="_Toc390954823"/>
      <w:bookmarkStart w:id="102" w:name="_Toc390980916"/>
      <w:r w:rsidRPr="00DA2345">
        <w:rPr>
          <w:rFonts w:ascii="Times New Roman" w:hAnsi="Times New Roman" w:cs="Times New Roman"/>
          <w:color w:val="auto"/>
          <w:sz w:val="28"/>
          <w:szCs w:val="28"/>
        </w:rPr>
        <w:t xml:space="preserve">5.1 </w:t>
      </w:r>
      <w:bookmarkEnd w:id="94"/>
      <w:bookmarkEnd w:id="95"/>
      <w:bookmarkEnd w:id="96"/>
      <w:bookmarkEnd w:id="97"/>
      <w:r w:rsidRPr="00DA2345">
        <w:rPr>
          <w:rFonts w:ascii="Times New Roman" w:hAnsi="Times New Roman" w:cs="Times New Roman"/>
          <w:color w:val="auto"/>
          <w:sz w:val="28"/>
          <w:szCs w:val="28"/>
        </w:rPr>
        <w:t>Аналіз параметрі</w:t>
      </w:r>
      <w:proofErr w:type="gramStart"/>
      <w:r w:rsidRPr="00DA2345">
        <w:rPr>
          <w:rFonts w:ascii="Times New Roman" w:hAnsi="Times New Roman" w:cs="Times New Roman"/>
          <w:color w:val="auto"/>
          <w:sz w:val="28"/>
          <w:szCs w:val="28"/>
        </w:rPr>
        <w:t>в</w:t>
      </w:r>
      <w:proofErr w:type="gramEnd"/>
      <w:r w:rsidRPr="00DA2345">
        <w:rPr>
          <w:rFonts w:ascii="Times New Roman" w:hAnsi="Times New Roman" w:cs="Times New Roman"/>
          <w:color w:val="auto"/>
          <w:sz w:val="28"/>
          <w:szCs w:val="28"/>
        </w:rPr>
        <w:t xml:space="preserve"> приміщення</w:t>
      </w:r>
      <w:bookmarkEnd w:id="98"/>
    </w:p>
    <w:p w:rsidR="00A3186D" w:rsidRPr="009A3986" w:rsidRDefault="00A3186D" w:rsidP="009A3986">
      <w:pPr>
        <w:spacing w:after="0" w:line="360" w:lineRule="auto"/>
        <w:ind w:firstLine="709"/>
        <w:jc w:val="both"/>
        <w:rPr>
          <w:rFonts w:ascii="Times New Roman" w:hAnsi="Times New Roman" w:cs="Times New Roman"/>
          <w:sz w:val="28"/>
          <w:szCs w:val="28"/>
        </w:rPr>
      </w:pPr>
      <w:r w:rsidRPr="009A3986">
        <w:rPr>
          <w:rFonts w:ascii="Times New Roman" w:hAnsi="Times New Roman" w:cs="Times New Roman"/>
          <w:sz w:val="28"/>
          <w:szCs w:val="28"/>
        </w:rPr>
        <w:t>Робота виконується в лабораторіях на кафедрі фізики металів КПІ ім. Ігоря</w:t>
      </w:r>
      <w:proofErr w:type="gramStart"/>
      <w:r w:rsidRPr="009A3986">
        <w:rPr>
          <w:rFonts w:ascii="Times New Roman" w:hAnsi="Times New Roman" w:cs="Times New Roman"/>
          <w:sz w:val="28"/>
          <w:szCs w:val="28"/>
        </w:rPr>
        <w:t xml:space="preserve"> С</w:t>
      </w:r>
      <w:proofErr w:type="gramEnd"/>
      <w:r w:rsidRPr="009A3986">
        <w:rPr>
          <w:rFonts w:ascii="Times New Roman" w:hAnsi="Times New Roman" w:cs="Times New Roman"/>
          <w:sz w:val="28"/>
          <w:szCs w:val="28"/>
        </w:rPr>
        <w:t xml:space="preserve">ікорського, зокрема в лабораторії електроіскрового легування № 040. Схематичне зображення лабораторії та розташування </w:t>
      </w:r>
      <w:proofErr w:type="gramStart"/>
      <w:r w:rsidRPr="009A3986">
        <w:rPr>
          <w:rFonts w:ascii="Times New Roman" w:hAnsi="Times New Roman" w:cs="Times New Roman"/>
          <w:sz w:val="28"/>
          <w:szCs w:val="28"/>
        </w:rPr>
        <w:t>вс</w:t>
      </w:r>
      <w:proofErr w:type="gramEnd"/>
      <w:r w:rsidRPr="009A3986">
        <w:rPr>
          <w:rFonts w:ascii="Times New Roman" w:hAnsi="Times New Roman" w:cs="Times New Roman"/>
          <w:sz w:val="28"/>
          <w:szCs w:val="28"/>
        </w:rPr>
        <w:t xml:space="preserve">іх елементів представлено на рис. 5.1. </w:t>
      </w:r>
    </w:p>
    <w:p w:rsidR="00A3186D" w:rsidRPr="009A3986" w:rsidRDefault="00A3186D" w:rsidP="009A3986">
      <w:pPr>
        <w:spacing w:after="0" w:line="360" w:lineRule="auto"/>
        <w:ind w:firstLine="709"/>
        <w:jc w:val="both"/>
        <w:rPr>
          <w:rFonts w:ascii="Times New Roman" w:hAnsi="Times New Roman" w:cs="Times New Roman"/>
          <w:sz w:val="28"/>
          <w:szCs w:val="28"/>
        </w:rPr>
      </w:pPr>
      <w:r w:rsidRPr="009A3986">
        <w:rPr>
          <w:rFonts w:ascii="Times New Roman" w:hAnsi="Times New Roman" w:cs="Times New Roman"/>
          <w:sz w:val="28"/>
          <w:szCs w:val="28"/>
        </w:rPr>
        <w:t>Проведено вимірювання розмі</w:t>
      </w:r>
      <w:proofErr w:type="gramStart"/>
      <w:r w:rsidRPr="009A3986">
        <w:rPr>
          <w:rFonts w:ascii="Times New Roman" w:hAnsi="Times New Roman" w:cs="Times New Roman"/>
          <w:sz w:val="28"/>
          <w:szCs w:val="28"/>
        </w:rPr>
        <w:t>р</w:t>
      </w:r>
      <w:proofErr w:type="gramEnd"/>
      <w:r w:rsidRPr="009A3986">
        <w:rPr>
          <w:rFonts w:ascii="Times New Roman" w:hAnsi="Times New Roman" w:cs="Times New Roman"/>
          <w:sz w:val="28"/>
          <w:szCs w:val="28"/>
        </w:rPr>
        <w:t>ів приміщення лабораторії та вікон, які становлять:</w:t>
      </w:r>
    </w:p>
    <w:p w:rsidR="00A3186D" w:rsidRPr="00587261" w:rsidRDefault="00A3186D" w:rsidP="00E07A95">
      <w:pPr>
        <w:pStyle w:val="a9"/>
        <w:numPr>
          <w:ilvl w:val="0"/>
          <w:numId w:val="10"/>
        </w:numPr>
        <w:spacing w:after="0" w:line="360" w:lineRule="auto"/>
        <w:jc w:val="both"/>
        <w:rPr>
          <w:rFonts w:ascii="Times New Roman" w:hAnsi="Times New Roman" w:cs="Times New Roman"/>
          <w:sz w:val="28"/>
          <w:szCs w:val="28"/>
        </w:rPr>
      </w:pPr>
      <w:r w:rsidRPr="00587261">
        <w:rPr>
          <w:rFonts w:ascii="Times New Roman" w:hAnsi="Times New Roman" w:cs="Times New Roman"/>
          <w:sz w:val="28"/>
          <w:szCs w:val="28"/>
        </w:rPr>
        <w:t>розміри лабораторії – ширина (</w:t>
      </w:r>
      <w:r w:rsidRPr="00587261">
        <w:rPr>
          <w:rFonts w:ascii="Times New Roman" w:hAnsi="Times New Roman" w:cs="Times New Roman"/>
          <w:sz w:val="28"/>
          <w:szCs w:val="28"/>
          <w:lang w:val="uk-UA"/>
        </w:rPr>
        <w:t>6 м</w:t>
      </w:r>
      <w:r w:rsidRPr="00587261">
        <w:rPr>
          <w:rFonts w:ascii="Times New Roman" w:hAnsi="Times New Roman" w:cs="Times New Roman"/>
          <w:sz w:val="28"/>
          <w:szCs w:val="28"/>
        </w:rPr>
        <w:t>), довжина (</w:t>
      </w:r>
      <w:r w:rsidRPr="00587261">
        <w:rPr>
          <w:rFonts w:ascii="Times New Roman" w:hAnsi="Times New Roman" w:cs="Times New Roman"/>
          <w:sz w:val="28"/>
          <w:szCs w:val="28"/>
          <w:lang w:val="uk-UA"/>
        </w:rPr>
        <w:t>7 </w:t>
      </w:r>
      <w:r w:rsidRPr="00587261">
        <w:rPr>
          <w:rFonts w:ascii="Times New Roman" w:hAnsi="Times New Roman" w:cs="Times New Roman"/>
          <w:sz w:val="28"/>
          <w:szCs w:val="28"/>
        </w:rPr>
        <w:t>м), висота (</w:t>
      </w:r>
      <w:r w:rsidRPr="00587261">
        <w:rPr>
          <w:rFonts w:ascii="Times New Roman" w:hAnsi="Times New Roman" w:cs="Times New Roman"/>
          <w:sz w:val="28"/>
          <w:szCs w:val="28"/>
          <w:lang w:val="uk-UA"/>
        </w:rPr>
        <w:t>3,8 </w:t>
      </w:r>
      <w:r w:rsidRPr="00587261">
        <w:rPr>
          <w:rFonts w:ascii="Times New Roman" w:hAnsi="Times New Roman" w:cs="Times New Roman"/>
          <w:sz w:val="28"/>
          <w:szCs w:val="28"/>
        </w:rPr>
        <w:t>м)</w:t>
      </w:r>
    </w:p>
    <w:p w:rsidR="00A3186D" w:rsidRPr="00587261" w:rsidRDefault="00A3186D" w:rsidP="00E07A95">
      <w:pPr>
        <w:pStyle w:val="a9"/>
        <w:numPr>
          <w:ilvl w:val="0"/>
          <w:numId w:val="10"/>
        </w:numPr>
        <w:spacing w:after="0" w:line="360" w:lineRule="auto"/>
        <w:jc w:val="both"/>
        <w:rPr>
          <w:rFonts w:ascii="Times New Roman" w:hAnsi="Times New Roman" w:cs="Times New Roman"/>
          <w:sz w:val="28"/>
          <w:szCs w:val="28"/>
        </w:rPr>
      </w:pPr>
      <w:r w:rsidRPr="00587261">
        <w:rPr>
          <w:rFonts w:ascii="Times New Roman" w:hAnsi="Times New Roman" w:cs="Times New Roman"/>
          <w:sz w:val="28"/>
          <w:szCs w:val="28"/>
        </w:rPr>
        <w:t>розмі</w:t>
      </w:r>
      <w:proofErr w:type="gramStart"/>
      <w:r w:rsidRPr="00587261">
        <w:rPr>
          <w:rFonts w:ascii="Times New Roman" w:hAnsi="Times New Roman" w:cs="Times New Roman"/>
          <w:sz w:val="28"/>
          <w:szCs w:val="28"/>
        </w:rPr>
        <w:t>р</w:t>
      </w:r>
      <w:proofErr w:type="gramEnd"/>
      <w:r w:rsidRPr="00587261">
        <w:rPr>
          <w:rFonts w:ascii="Times New Roman" w:hAnsi="Times New Roman" w:cs="Times New Roman"/>
          <w:sz w:val="28"/>
          <w:szCs w:val="28"/>
        </w:rPr>
        <w:t xml:space="preserve"> вікон – ширина (</w:t>
      </w:r>
      <w:r w:rsidRPr="00587261">
        <w:rPr>
          <w:rFonts w:ascii="Times New Roman" w:hAnsi="Times New Roman" w:cs="Times New Roman"/>
          <w:sz w:val="28"/>
          <w:szCs w:val="28"/>
          <w:lang w:val="uk-UA"/>
        </w:rPr>
        <w:t>2,7 </w:t>
      </w:r>
      <w:r w:rsidRPr="00587261">
        <w:rPr>
          <w:rFonts w:ascii="Times New Roman" w:hAnsi="Times New Roman" w:cs="Times New Roman"/>
          <w:sz w:val="28"/>
          <w:szCs w:val="28"/>
        </w:rPr>
        <w:t>м), висота (</w:t>
      </w:r>
      <w:r w:rsidRPr="00587261">
        <w:rPr>
          <w:rFonts w:ascii="Times New Roman" w:hAnsi="Times New Roman" w:cs="Times New Roman"/>
          <w:sz w:val="28"/>
          <w:szCs w:val="28"/>
          <w:lang w:val="uk-UA"/>
        </w:rPr>
        <w:t>2,5</w:t>
      </w:r>
      <w:r w:rsidRPr="00587261">
        <w:rPr>
          <w:rFonts w:ascii="Times New Roman" w:hAnsi="Times New Roman" w:cs="Times New Roman"/>
          <w:sz w:val="28"/>
          <w:szCs w:val="28"/>
        </w:rPr>
        <w:t xml:space="preserve"> м).</w:t>
      </w:r>
    </w:p>
    <w:p w:rsidR="00A3186D" w:rsidRPr="009A3986" w:rsidRDefault="00A3186D" w:rsidP="009A3986">
      <w:pPr>
        <w:spacing w:after="0" w:line="360" w:lineRule="auto"/>
        <w:ind w:firstLine="709"/>
        <w:jc w:val="both"/>
        <w:rPr>
          <w:rFonts w:ascii="Times New Roman" w:hAnsi="Times New Roman" w:cs="Times New Roman"/>
          <w:sz w:val="28"/>
          <w:szCs w:val="28"/>
        </w:rPr>
      </w:pPr>
      <w:r w:rsidRPr="009A3986">
        <w:rPr>
          <w:rFonts w:ascii="Times New Roman" w:hAnsi="Times New Roman" w:cs="Times New Roman"/>
          <w:sz w:val="28"/>
          <w:szCs w:val="28"/>
        </w:rPr>
        <w:t>Проведено розрахунки площі та об’єму:</w:t>
      </w:r>
    </w:p>
    <w:p w:rsidR="00A3186D" w:rsidRPr="00587261" w:rsidRDefault="00A3186D" w:rsidP="00E07A95">
      <w:pPr>
        <w:pStyle w:val="a9"/>
        <w:numPr>
          <w:ilvl w:val="0"/>
          <w:numId w:val="11"/>
        </w:numPr>
        <w:spacing w:after="0" w:line="360" w:lineRule="auto"/>
        <w:jc w:val="both"/>
        <w:rPr>
          <w:rFonts w:ascii="Times New Roman" w:hAnsi="Times New Roman" w:cs="Times New Roman"/>
          <w:sz w:val="28"/>
          <w:szCs w:val="28"/>
        </w:rPr>
      </w:pPr>
      <w:r w:rsidRPr="00587261">
        <w:rPr>
          <w:rFonts w:ascii="Times New Roman" w:hAnsi="Times New Roman" w:cs="Times New Roman"/>
          <w:sz w:val="28"/>
          <w:szCs w:val="28"/>
        </w:rPr>
        <w:t>площа лабораторії склада</w:t>
      </w:r>
      <w:proofErr w:type="gramStart"/>
      <w:r w:rsidRPr="00587261">
        <w:rPr>
          <w:rFonts w:ascii="Times New Roman" w:hAnsi="Times New Roman" w:cs="Times New Roman"/>
          <w:sz w:val="28"/>
          <w:szCs w:val="28"/>
        </w:rPr>
        <w:t>є:</w:t>
      </w:r>
      <w:proofErr w:type="gramEnd"/>
      <w:r w:rsidRPr="00587261">
        <w:rPr>
          <w:rFonts w:ascii="Times New Roman" w:hAnsi="Times New Roman" w:cs="Times New Roman"/>
          <w:sz w:val="28"/>
          <w:szCs w:val="28"/>
        </w:rPr>
        <w:t xml:space="preserve"> </w:t>
      </w:r>
      <w:r w:rsidRPr="00587261">
        <w:rPr>
          <w:rFonts w:ascii="Times New Roman" w:hAnsi="Times New Roman" w:cs="Times New Roman"/>
          <w:iCs/>
          <w:sz w:val="28"/>
          <w:szCs w:val="28"/>
        </w:rPr>
        <w:t>S=a</w:t>
      </w:r>
      <w:r w:rsidRPr="00587261">
        <w:rPr>
          <w:rFonts w:ascii="Times New Roman" w:hAnsi="Times New Roman" w:cs="Times New Roman"/>
          <w:iCs/>
          <w:sz w:val="28"/>
          <w:szCs w:val="28"/>
          <w:vertAlign w:val="superscript"/>
        </w:rPr>
        <w:t>.</w:t>
      </w:r>
      <w:r w:rsidRPr="00587261">
        <w:rPr>
          <w:rFonts w:ascii="Times New Roman" w:hAnsi="Times New Roman" w:cs="Times New Roman"/>
          <w:iCs/>
          <w:sz w:val="28"/>
          <w:szCs w:val="28"/>
        </w:rPr>
        <w:t>b=7×6=42 м</w:t>
      </w:r>
      <w:proofErr w:type="gramStart"/>
      <w:r w:rsidRPr="00587261">
        <w:rPr>
          <w:rFonts w:ascii="Times New Roman" w:hAnsi="Times New Roman" w:cs="Times New Roman"/>
          <w:iCs/>
          <w:sz w:val="28"/>
          <w:szCs w:val="28"/>
          <w:vertAlign w:val="superscript"/>
        </w:rPr>
        <w:t>2</w:t>
      </w:r>
      <w:proofErr w:type="gramEnd"/>
    </w:p>
    <w:p w:rsidR="00A3186D" w:rsidRPr="00587261" w:rsidRDefault="00A3186D" w:rsidP="00E07A95">
      <w:pPr>
        <w:pStyle w:val="a9"/>
        <w:numPr>
          <w:ilvl w:val="0"/>
          <w:numId w:val="11"/>
        </w:numPr>
        <w:spacing w:after="0" w:line="360" w:lineRule="auto"/>
        <w:jc w:val="both"/>
        <w:rPr>
          <w:rFonts w:ascii="Times New Roman" w:hAnsi="Times New Roman" w:cs="Times New Roman"/>
          <w:sz w:val="28"/>
          <w:szCs w:val="28"/>
        </w:rPr>
      </w:pPr>
      <w:r w:rsidRPr="00587261">
        <w:rPr>
          <w:rFonts w:ascii="Times New Roman" w:hAnsi="Times New Roman" w:cs="Times New Roman"/>
          <w:iCs/>
          <w:sz w:val="28"/>
          <w:szCs w:val="28"/>
        </w:rPr>
        <w:t>об’єм лабораторії склада</w:t>
      </w:r>
      <w:proofErr w:type="gramStart"/>
      <w:r w:rsidRPr="00587261">
        <w:rPr>
          <w:rFonts w:ascii="Times New Roman" w:hAnsi="Times New Roman" w:cs="Times New Roman"/>
          <w:iCs/>
          <w:sz w:val="28"/>
          <w:szCs w:val="28"/>
        </w:rPr>
        <w:t>є:</w:t>
      </w:r>
      <w:proofErr w:type="gramEnd"/>
      <w:r w:rsidRPr="00587261">
        <w:rPr>
          <w:rFonts w:ascii="Times New Roman" w:hAnsi="Times New Roman" w:cs="Times New Roman"/>
          <w:iCs/>
          <w:sz w:val="28"/>
          <w:szCs w:val="28"/>
        </w:rPr>
        <w:t xml:space="preserve"> V=a</w:t>
      </w:r>
      <w:r w:rsidRPr="00587261">
        <w:rPr>
          <w:rFonts w:ascii="Times New Roman" w:hAnsi="Times New Roman" w:cs="Times New Roman"/>
          <w:iCs/>
          <w:sz w:val="28"/>
          <w:szCs w:val="28"/>
          <w:vertAlign w:val="superscript"/>
        </w:rPr>
        <w:t>.</w:t>
      </w:r>
      <w:r w:rsidRPr="00587261">
        <w:rPr>
          <w:rFonts w:ascii="Times New Roman" w:hAnsi="Times New Roman" w:cs="Times New Roman"/>
          <w:iCs/>
          <w:sz w:val="28"/>
          <w:szCs w:val="28"/>
        </w:rPr>
        <w:t>b</w:t>
      </w:r>
      <w:r w:rsidRPr="00587261">
        <w:rPr>
          <w:rFonts w:ascii="Times New Roman" w:hAnsi="Times New Roman" w:cs="Times New Roman"/>
          <w:iCs/>
          <w:sz w:val="28"/>
          <w:szCs w:val="28"/>
          <w:vertAlign w:val="superscript"/>
        </w:rPr>
        <w:t>.</w:t>
      </w:r>
      <w:r w:rsidRPr="00587261">
        <w:rPr>
          <w:rFonts w:ascii="Times New Roman" w:hAnsi="Times New Roman" w:cs="Times New Roman"/>
          <w:iCs/>
          <w:sz w:val="28"/>
          <w:szCs w:val="28"/>
        </w:rPr>
        <w:t>c=7×6×3,8=159,6 м</w:t>
      </w:r>
      <w:r w:rsidRPr="00587261">
        <w:rPr>
          <w:rFonts w:ascii="Times New Roman" w:hAnsi="Times New Roman" w:cs="Times New Roman"/>
          <w:iCs/>
          <w:sz w:val="28"/>
          <w:szCs w:val="28"/>
          <w:vertAlign w:val="superscript"/>
        </w:rPr>
        <w:t>3</w:t>
      </w:r>
      <w:r w:rsidRPr="00587261">
        <w:rPr>
          <w:rFonts w:ascii="Times New Roman" w:hAnsi="Times New Roman" w:cs="Times New Roman"/>
          <w:iCs/>
          <w:sz w:val="28"/>
          <w:szCs w:val="28"/>
        </w:rPr>
        <w:t>.</w:t>
      </w:r>
    </w:p>
    <w:p w:rsidR="00A3186D" w:rsidRPr="009A3986" w:rsidRDefault="00A3186D" w:rsidP="009A3986">
      <w:pPr>
        <w:spacing w:after="0" w:line="360" w:lineRule="auto"/>
        <w:ind w:firstLine="709"/>
        <w:jc w:val="both"/>
        <w:rPr>
          <w:rFonts w:ascii="Times New Roman" w:hAnsi="Times New Roman" w:cs="Times New Roman"/>
          <w:sz w:val="28"/>
          <w:szCs w:val="28"/>
        </w:rPr>
      </w:pPr>
    </w:p>
    <w:p w:rsidR="00A3186D" w:rsidRPr="00EF5BFD" w:rsidRDefault="00A3186D" w:rsidP="00DA2345">
      <w:pPr>
        <w:pStyle w:val="13"/>
        <w:ind w:firstLine="709"/>
        <w:contextualSpacing/>
        <w:jc w:val="center"/>
        <w:rPr>
          <w:szCs w:val="28"/>
        </w:rPr>
      </w:pPr>
      <w:r w:rsidRPr="00EF5BFD">
        <w:rPr>
          <w:noProof/>
          <w:szCs w:val="28"/>
        </w:rPr>
        <w:lastRenderedPageBreak/>
        <w:drawing>
          <wp:inline distT="0" distB="0" distL="0" distR="0">
            <wp:extent cx="5314696" cy="3785191"/>
            <wp:effectExtent l="19050" t="0" r="254" b="0"/>
            <wp:docPr id="2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TEjTypYJQ.jpg"/>
                    <pic:cNvPicPr/>
                  </pic:nvPicPr>
                  <pic:blipFill>
                    <a:blip r:embed="rId4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316552" cy="3786513"/>
                    </a:xfrm>
                    <a:prstGeom prst="rect">
                      <a:avLst/>
                    </a:prstGeom>
                  </pic:spPr>
                </pic:pic>
              </a:graphicData>
            </a:graphic>
          </wp:inline>
        </w:drawing>
      </w:r>
    </w:p>
    <w:p w:rsidR="00A3186D" w:rsidRPr="00EF5BFD" w:rsidRDefault="00A3186D" w:rsidP="00DA2345">
      <w:pPr>
        <w:pStyle w:val="af5"/>
        <w:ind w:left="0" w:firstLine="709"/>
        <w:contextualSpacing/>
        <w:jc w:val="center"/>
        <w:rPr>
          <w:lang w:eastAsia="uk-UA"/>
        </w:rPr>
      </w:pPr>
      <w:r w:rsidRPr="00EF5BFD">
        <w:rPr>
          <w:lang w:eastAsia="uk-UA"/>
        </w:rPr>
        <w:t>1 – стіл; 2 – стільці; 3 – обчислювальна техніка (ПК); 4 – шафа; 5 – вікна; 6 – двері;  7 – Прилад «Елитрон – 26»; 8 – твердомір ПМТ-3м; 9 – шліфувальні круги</w:t>
      </w:r>
    </w:p>
    <w:p w:rsidR="00A3186D" w:rsidRPr="00EF5BFD" w:rsidRDefault="00A3186D" w:rsidP="00DA2345">
      <w:pPr>
        <w:pStyle w:val="af5"/>
        <w:ind w:left="0" w:firstLine="709"/>
        <w:jc w:val="center"/>
      </w:pPr>
      <w:r w:rsidRPr="00EF5BFD">
        <w:t>Рисунок 5.1 – Розташування робочих місць в приміщенні, де проводились дослідження</w:t>
      </w:r>
    </w:p>
    <w:p w:rsidR="00A3186D" w:rsidRPr="00EF5BFD" w:rsidRDefault="00A3186D" w:rsidP="00DA2345">
      <w:pPr>
        <w:spacing w:after="0" w:line="360" w:lineRule="auto"/>
        <w:ind w:firstLine="709"/>
        <w:jc w:val="both"/>
        <w:rPr>
          <w:rFonts w:ascii="Times New Roman" w:hAnsi="Times New Roman" w:cs="Times New Roman"/>
          <w:sz w:val="28"/>
          <w:szCs w:val="28"/>
          <w:lang w:val="uk-UA"/>
        </w:rPr>
      </w:pPr>
    </w:p>
    <w:p w:rsidR="00A3186D" w:rsidRPr="00EF5BFD" w:rsidRDefault="00A3186D" w:rsidP="00DA2345">
      <w:pPr>
        <w:spacing w:after="0" w:line="360" w:lineRule="auto"/>
        <w:ind w:firstLine="709"/>
        <w:jc w:val="both"/>
        <w:rPr>
          <w:rFonts w:ascii="Times New Roman" w:hAnsi="Times New Roman" w:cs="Times New Roman"/>
          <w:sz w:val="28"/>
          <w:szCs w:val="28"/>
          <w:lang w:val="uk-UA"/>
        </w:rPr>
      </w:pPr>
      <w:r w:rsidRPr="00EF5BFD">
        <w:rPr>
          <w:rFonts w:ascii="Times New Roman" w:hAnsi="Times New Roman" w:cs="Times New Roman"/>
          <w:sz w:val="28"/>
          <w:szCs w:val="28"/>
        </w:rPr>
        <w:t xml:space="preserve">Розрахуємо площу та об’єм на одну особу </w:t>
      </w:r>
      <w:proofErr w:type="gramStart"/>
      <w:r w:rsidRPr="00EF5BFD">
        <w:rPr>
          <w:rFonts w:ascii="Times New Roman" w:hAnsi="Times New Roman" w:cs="Times New Roman"/>
          <w:sz w:val="28"/>
          <w:szCs w:val="28"/>
        </w:rPr>
        <w:t>для</w:t>
      </w:r>
      <w:proofErr w:type="gramEnd"/>
      <w:r w:rsidRPr="00EF5BFD">
        <w:rPr>
          <w:rFonts w:ascii="Times New Roman" w:hAnsi="Times New Roman" w:cs="Times New Roman"/>
          <w:sz w:val="28"/>
          <w:szCs w:val="28"/>
        </w:rPr>
        <w:t xml:space="preserve"> </w:t>
      </w:r>
      <w:proofErr w:type="gramStart"/>
      <w:r w:rsidRPr="00EF5BFD">
        <w:rPr>
          <w:rFonts w:ascii="Times New Roman" w:hAnsi="Times New Roman" w:cs="Times New Roman"/>
          <w:sz w:val="28"/>
          <w:szCs w:val="28"/>
        </w:rPr>
        <w:t>аудитор</w:t>
      </w:r>
      <w:proofErr w:type="gramEnd"/>
      <w:r w:rsidRPr="00EF5BFD">
        <w:rPr>
          <w:rFonts w:ascii="Times New Roman" w:hAnsi="Times New Roman" w:cs="Times New Roman"/>
          <w:sz w:val="28"/>
          <w:szCs w:val="28"/>
        </w:rPr>
        <w:t xml:space="preserve">ії </w:t>
      </w:r>
      <w:r w:rsidRPr="00EF5BFD">
        <w:rPr>
          <w:rFonts w:ascii="Times New Roman" w:hAnsi="Times New Roman" w:cs="Times New Roman"/>
          <w:sz w:val="28"/>
          <w:szCs w:val="28"/>
          <w:lang w:val="uk-UA"/>
        </w:rPr>
        <w:t>040</w:t>
      </w:r>
      <w:r w:rsidRPr="00EF5BFD">
        <w:rPr>
          <w:rFonts w:ascii="Times New Roman" w:hAnsi="Times New Roman" w:cs="Times New Roman"/>
          <w:sz w:val="28"/>
          <w:szCs w:val="28"/>
        </w:rPr>
        <w:t>, за умовою, що кількість працюючих становить три особи:</w:t>
      </w:r>
    </w:p>
    <w:p w:rsidR="00A3186D" w:rsidRPr="009A3986" w:rsidRDefault="00A3186D" w:rsidP="009A3986">
      <w:pPr>
        <w:spacing w:after="0" w:line="360" w:lineRule="auto"/>
        <w:ind w:firstLine="709"/>
        <w:jc w:val="both"/>
        <w:rPr>
          <w:rFonts w:ascii="Times New Roman" w:hAnsi="Times New Roman" w:cs="Times New Roman"/>
          <w:sz w:val="28"/>
          <w:szCs w:val="28"/>
          <w:lang w:val="uk-UA"/>
        </w:rPr>
      </w:pPr>
    </w:p>
    <w:p w:rsidR="00A3186D" w:rsidRPr="009A3986" w:rsidRDefault="00A3186D" w:rsidP="004571E8">
      <w:pPr>
        <w:spacing w:after="0" w:line="360" w:lineRule="auto"/>
        <w:ind w:firstLine="709"/>
        <w:jc w:val="center"/>
        <w:rPr>
          <w:rFonts w:ascii="Times New Roman" w:hAnsi="Times New Roman" w:cs="Times New Roman"/>
          <w:sz w:val="28"/>
          <w:szCs w:val="28"/>
        </w:rPr>
      </w:pPr>
      <w:r w:rsidRPr="009A3986">
        <w:rPr>
          <w:rFonts w:ascii="Times New Roman" w:hAnsi="Times New Roman" w:cs="Times New Roman"/>
          <w:sz w:val="28"/>
          <w:szCs w:val="28"/>
        </w:rPr>
        <w:t>S</w:t>
      </w:r>
      <w:r w:rsidRPr="009A3986">
        <w:rPr>
          <w:rFonts w:ascii="Times New Roman" w:hAnsi="Times New Roman" w:cs="Times New Roman"/>
          <w:sz w:val="28"/>
          <w:szCs w:val="28"/>
          <w:vertAlign w:val="subscript"/>
        </w:rPr>
        <w:t>p</w:t>
      </w:r>
      <w:r w:rsidRPr="009A3986">
        <w:rPr>
          <w:rFonts w:ascii="Times New Roman" w:hAnsi="Times New Roman" w:cs="Times New Roman"/>
          <w:sz w:val="28"/>
          <w:szCs w:val="28"/>
        </w:rPr>
        <w:t>=</w:t>
      </w:r>
      <w:r w:rsidRPr="009A3986">
        <w:rPr>
          <w:rFonts w:ascii="Times New Roman" w:hAnsi="Times New Roman" w:cs="Times New Roman"/>
          <w:sz w:val="28"/>
          <w:szCs w:val="28"/>
          <w:lang w:val="uk-UA"/>
        </w:rPr>
        <w:t>42</w:t>
      </w:r>
      <w:r w:rsidRPr="009A3986">
        <w:rPr>
          <w:rFonts w:ascii="Times New Roman" w:hAnsi="Times New Roman" w:cs="Times New Roman"/>
          <w:sz w:val="28"/>
          <w:szCs w:val="28"/>
        </w:rPr>
        <w:t>/3=</w:t>
      </w:r>
      <w:r w:rsidRPr="009A3986">
        <w:rPr>
          <w:rFonts w:ascii="Times New Roman" w:hAnsi="Times New Roman" w:cs="Times New Roman"/>
          <w:sz w:val="28"/>
          <w:szCs w:val="28"/>
          <w:lang w:val="uk-UA"/>
        </w:rPr>
        <w:t>14</w:t>
      </w:r>
      <w:r w:rsidRPr="009A3986">
        <w:rPr>
          <w:rFonts w:ascii="Times New Roman" w:hAnsi="Times New Roman" w:cs="Times New Roman"/>
          <w:sz w:val="28"/>
          <w:szCs w:val="28"/>
        </w:rPr>
        <w:t xml:space="preserve"> м</w:t>
      </w:r>
      <w:proofErr w:type="gramStart"/>
      <w:r w:rsidRPr="009A3986">
        <w:rPr>
          <w:rFonts w:ascii="Times New Roman" w:hAnsi="Times New Roman" w:cs="Times New Roman"/>
          <w:sz w:val="28"/>
          <w:szCs w:val="28"/>
          <w:vertAlign w:val="superscript"/>
        </w:rPr>
        <w:t>2</w:t>
      </w:r>
      <w:proofErr w:type="gramEnd"/>
      <w:r w:rsidRPr="009A3986">
        <w:rPr>
          <w:rFonts w:ascii="Times New Roman" w:hAnsi="Times New Roman" w:cs="Times New Roman"/>
          <w:sz w:val="28"/>
          <w:szCs w:val="28"/>
        </w:rPr>
        <w:t>;</w:t>
      </w:r>
    </w:p>
    <w:p w:rsidR="00A3186D" w:rsidRPr="009A3986" w:rsidRDefault="00A3186D" w:rsidP="004571E8">
      <w:pPr>
        <w:spacing w:after="0" w:line="360" w:lineRule="auto"/>
        <w:ind w:firstLine="709"/>
        <w:jc w:val="center"/>
        <w:rPr>
          <w:rFonts w:ascii="Times New Roman" w:hAnsi="Times New Roman" w:cs="Times New Roman"/>
          <w:sz w:val="28"/>
          <w:szCs w:val="28"/>
          <w:vertAlign w:val="superscript"/>
        </w:rPr>
      </w:pPr>
      <w:r w:rsidRPr="009A3986">
        <w:rPr>
          <w:rFonts w:ascii="Times New Roman" w:hAnsi="Times New Roman" w:cs="Times New Roman"/>
          <w:sz w:val="28"/>
          <w:szCs w:val="28"/>
        </w:rPr>
        <w:t>V</w:t>
      </w:r>
      <w:r w:rsidRPr="009A3986">
        <w:rPr>
          <w:rFonts w:ascii="Times New Roman" w:hAnsi="Times New Roman" w:cs="Times New Roman"/>
          <w:sz w:val="28"/>
          <w:szCs w:val="28"/>
          <w:vertAlign w:val="subscript"/>
        </w:rPr>
        <w:t>p</w:t>
      </w:r>
      <w:r w:rsidRPr="009A3986">
        <w:rPr>
          <w:rFonts w:ascii="Times New Roman" w:hAnsi="Times New Roman" w:cs="Times New Roman"/>
          <w:sz w:val="28"/>
          <w:szCs w:val="28"/>
        </w:rPr>
        <w:t>=</w:t>
      </w:r>
      <w:r w:rsidRPr="009A3986">
        <w:rPr>
          <w:rFonts w:ascii="Times New Roman" w:hAnsi="Times New Roman" w:cs="Times New Roman"/>
          <w:sz w:val="28"/>
          <w:szCs w:val="28"/>
          <w:lang w:val="uk-UA"/>
        </w:rPr>
        <w:t>159,6</w:t>
      </w:r>
      <w:r w:rsidRPr="009A3986">
        <w:rPr>
          <w:rFonts w:ascii="Times New Roman" w:hAnsi="Times New Roman" w:cs="Times New Roman"/>
          <w:sz w:val="28"/>
          <w:szCs w:val="28"/>
        </w:rPr>
        <w:t>/3=</w:t>
      </w:r>
      <w:r w:rsidRPr="009A3986">
        <w:rPr>
          <w:rFonts w:ascii="Times New Roman" w:hAnsi="Times New Roman" w:cs="Times New Roman"/>
          <w:sz w:val="28"/>
          <w:szCs w:val="28"/>
          <w:lang w:val="uk-UA"/>
        </w:rPr>
        <w:t>53,2</w:t>
      </w:r>
      <w:r w:rsidRPr="009A3986">
        <w:rPr>
          <w:rFonts w:ascii="Times New Roman" w:hAnsi="Times New Roman" w:cs="Times New Roman"/>
          <w:sz w:val="28"/>
          <w:szCs w:val="28"/>
        </w:rPr>
        <w:t xml:space="preserve"> м</w:t>
      </w:r>
      <w:r w:rsidRPr="009A3986">
        <w:rPr>
          <w:rFonts w:ascii="Times New Roman" w:hAnsi="Times New Roman" w:cs="Times New Roman"/>
          <w:sz w:val="28"/>
          <w:szCs w:val="28"/>
          <w:vertAlign w:val="superscript"/>
        </w:rPr>
        <w:t>3</w:t>
      </w:r>
    </w:p>
    <w:p w:rsidR="00A3186D" w:rsidRPr="009A3986" w:rsidRDefault="00A3186D" w:rsidP="009A3986">
      <w:pPr>
        <w:spacing w:after="0" w:line="360" w:lineRule="auto"/>
        <w:ind w:firstLine="709"/>
        <w:jc w:val="both"/>
        <w:rPr>
          <w:rFonts w:ascii="Times New Roman" w:eastAsia="Arial Unicode MS" w:hAnsi="Times New Roman" w:cs="Times New Roman"/>
          <w:color w:val="FF0000"/>
          <w:sz w:val="28"/>
          <w:szCs w:val="28"/>
          <w:lang w:val="uk-UA" w:eastAsia="uk-UA"/>
        </w:rPr>
      </w:pPr>
    </w:p>
    <w:p w:rsidR="00A3186D" w:rsidRPr="00EF5BFD" w:rsidRDefault="00A3186D" w:rsidP="00DA2345">
      <w:pPr>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Таким чином, на одного працюючого припадає 14</w:t>
      </w:r>
      <w:r w:rsidRPr="00EF5BFD">
        <w:rPr>
          <w:rFonts w:ascii="Times New Roman" w:hAnsi="Times New Roman" w:cs="Times New Roman"/>
          <w:sz w:val="28"/>
          <w:szCs w:val="28"/>
          <w:lang w:val="uk-UA"/>
        </w:rPr>
        <w:t> </w:t>
      </w:r>
      <w:r w:rsidRPr="00EF5BFD">
        <w:rPr>
          <w:rFonts w:ascii="Times New Roman" w:hAnsi="Times New Roman" w:cs="Times New Roman"/>
          <w:sz w:val="28"/>
          <w:szCs w:val="28"/>
        </w:rPr>
        <w:t>м</w:t>
      </w:r>
      <w:proofErr w:type="gramStart"/>
      <w:r w:rsidRPr="00EF5BFD">
        <w:rPr>
          <w:rFonts w:ascii="Times New Roman" w:hAnsi="Times New Roman" w:cs="Times New Roman"/>
          <w:sz w:val="28"/>
          <w:szCs w:val="28"/>
          <w:vertAlign w:val="superscript"/>
        </w:rPr>
        <w:t>2</w:t>
      </w:r>
      <w:proofErr w:type="gramEnd"/>
      <w:r w:rsidRPr="00EF5BFD">
        <w:rPr>
          <w:rFonts w:ascii="Times New Roman" w:hAnsi="Times New Roman" w:cs="Times New Roman"/>
          <w:sz w:val="28"/>
          <w:szCs w:val="28"/>
        </w:rPr>
        <w:t xml:space="preserve"> площі та 53,2</w:t>
      </w:r>
      <w:r w:rsidRPr="00EF5BFD">
        <w:rPr>
          <w:rFonts w:ascii="Times New Roman" w:hAnsi="Times New Roman" w:cs="Times New Roman"/>
          <w:sz w:val="28"/>
          <w:szCs w:val="28"/>
          <w:lang w:val="uk-UA"/>
        </w:rPr>
        <w:t> </w:t>
      </w:r>
      <w:r w:rsidRPr="00EF5BFD">
        <w:rPr>
          <w:rFonts w:ascii="Times New Roman" w:hAnsi="Times New Roman" w:cs="Times New Roman"/>
          <w:sz w:val="28"/>
          <w:szCs w:val="28"/>
        </w:rPr>
        <w:t>м</w:t>
      </w:r>
      <w:r w:rsidRPr="00EF5BFD">
        <w:rPr>
          <w:rFonts w:ascii="Times New Roman" w:hAnsi="Times New Roman" w:cs="Times New Roman"/>
          <w:sz w:val="28"/>
          <w:szCs w:val="28"/>
          <w:vertAlign w:val="superscript"/>
        </w:rPr>
        <w:t>3</w:t>
      </w:r>
      <w:r w:rsidRPr="00EF5BFD">
        <w:rPr>
          <w:rFonts w:ascii="Times New Roman" w:hAnsi="Times New Roman" w:cs="Times New Roman"/>
          <w:sz w:val="28"/>
          <w:szCs w:val="28"/>
        </w:rPr>
        <w:t xml:space="preserve"> об’єму. Згідно зі ДБН В.2.2-28:2010 </w:t>
      </w:r>
      <w:r w:rsidRPr="00E03B65">
        <w:rPr>
          <w:rFonts w:ascii="Times New Roman" w:hAnsi="Times New Roman" w:cs="Times New Roman"/>
          <w:sz w:val="28"/>
          <w:szCs w:val="28"/>
        </w:rPr>
        <w:t>[</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4</w:t>
      </w:r>
      <w:r w:rsidRPr="00E03B65">
        <w:rPr>
          <w:rFonts w:ascii="Times New Roman" w:hAnsi="Times New Roman" w:cs="Times New Roman"/>
          <w:sz w:val="28"/>
          <w:szCs w:val="28"/>
        </w:rPr>
        <w:t>]</w:t>
      </w:r>
      <w:r w:rsidRPr="00EF5BFD">
        <w:rPr>
          <w:rFonts w:ascii="Times New Roman" w:hAnsi="Times New Roman" w:cs="Times New Roman"/>
          <w:sz w:val="28"/>
          <w:szCs w:val="28"/>
        </w:rPr>
        <w:t xml:space="preserve"> норма площі на одну особу становить 6</w:t>
      </w:r>
      <w:r w:rsidRPr="00EF5BFD">
        <w:rPr>
          <w:rFonts w:ascii="Times New Roman" w:hAnsi="Times New Roman" w:cs="Times New Roman"/>
          <w:sz w:val="28"/>
          <w:szCs w:val="28"/>
          <w:lang w:val="uk-UA"/>
        </w:rPr>
        <w:t> </w:t>
      </w:r>
      <w:r w:rsidRPr="00EF5BFD">
        <w:rPr>
          <w:rFonts w:ascii="Times New Roman" w:hAnsi="Times New Roman" w:cs="Times New Roman"/>
          <w:sz w:val="28"/>
          <w:szCs w:val="28"/>
        </w:rPr>
        <w:t>м</w:t>
      </w:r>
      <w:proofErr w:type="gramStart"/>
      <w:r w:rsidRPr="00EF5BFD">
        <w:rPr>
          <w:rFonts w:ascii="Times New Roman" w:hAnsi="Times New Roman" w:cs="Times New Roman"/>
          <w:sz w:val="28"/>
          <w:szCs w:val="28"/>
          <w:vertAlign w:val="superscript"/>
        </w:rPr>
        <w:t>2</w:t>
      </w:r>
      <w:proofErr w:type="gramEnd"/>
      <w:r w:rsidRPr="00EF5BFD">
        <w:rPr>
          <w:rFonts w:ascii="Times New Roman" w:hAnsi="Times New Roman" w:cs="Times New Roman"/>
          <w:sz w:val="28"/>
          <w:szCs w:val="28"/>
        </w:rPr>
        <w:t>. Тобто, лабораторія 040-</w:t>
      </w:r>
      <w:r w:rsidRPr="00EF5BFD">
        <w:rPr>
          <w:rFonts w:ascii="Times New Roman" w:hAnsi="Times New Roman" w:cs="Times New Roman"/>
          <w:sz w:val="28"/>
          <w:szCs w:val="28"/>
          <w:lang w:val="uk-UA"/>
        </w:rPr>
        <w:t>9</w:t>
      </w:r>
      <w:r w:rsidRPr="00EF5BFD">
        <w:rPr>
          <w:rFonts w:ascii="Times New Roman" w:hAnsi="Times New Roman" w:cs="Times New Roman"/>
          <w:sz w:val="28"/>
          <w:szCs w:val="28"/>
        </w:rPr>
        <w:t>, відповідає нормам.</w:t>
      </w:r>
    </w:p>
    <w:p w:rsidR="00A3186D" w:rsidRPr="00EF5BFD" w:rsidRDefault="00A3186D" w:rsidP="00DA2345">
      <w:pPr>
        <w:pStyle w:val="26"/>
        <w:spacing w:after="0" w:line="360" w:lineRule="auto"/>
        <w:ind w:firstLine="709"/>
        <w:jc w:val="both"/>
        <w:rPr>
          <w:rFonts w:ascii="Times New Roman" w:hAnsi="Times New Roman"/>
          <w:sz w:val="28"/>
          <w:szCs w:val="28"/>
          <w:lang w:val="uk-UA"/>
        </w:rPr>
      </w:pPr>
      <w:r w:rsidRPr="00EF5BFD">
        <w:rPr>
          <w:rFonts w:ascii="Times New Roman" w:hAnsi="Times New Roman"/>
          <w:sz w:val="28"/>
          <w:szCs w:val="28"/>
          <w:lang w:val="uk-UA"/>
        </w:rPr>
        <w:t xml:space="preserve">Вагоме значення для нормальної працездатності людини має чисте повітря необхідного хімічного складу і оптимальної температури, вологості </w:t>
      </w:r>
      <w:r w:rsidRPr="00EF5BFD">
        <w:rPr>
          <w:rFonts w:ascii="Times New Roman" w:hAnsi="Times New Roman"/>
          <w:sz w:val="28"/>
          <w:szCs w:val="28"/>
          <w:lang w:val="uk-UA"/>
        </w:rPr>
        <w:lastRenderedPageBreak/>
        <w:t xml:space="preserve">та швидкості руху, тому виконання науково-дослідної роботи супроводжувалося дослідженням мікроклімату в приміщенні лабораторії 040. </w:t>
      </w:r>
    </w:p>
    <w:p w:rsidR="00A3186D" w:rsidRPr="00E03B65" w:rsidRDefault="00A3186D" w:rsidP="00515784">
      <w:pPr>
        <w:spacing w:after="0" w:line="360" w:lineRule="auto"/>
        <w:ind w:firstLine="709"/>
        <w:jc w:val="both"/>
        <w:rPr>
          <w:rFonts w:ascii="Times New Roman" w:hAnsi="Times New Roman" w:cs="Times New Roman"/>
          <w:sz w:val="28"/>
          <w:szCs w:val="28"/>
          <w:lang w:val="uk-UA"/>
        </w:rPr>
      </w:pPr>
      <w:r w:rsidRPr="00515784">
        <w:rPr>
          <w:rFonts w:ascii="Times New Roman" w:hAnsi="Times New Roman" w:cs="Times New Roman"/>
          <w:sz w:val="28"/>
          <w:szCs w:val="28"/>
          <w:lang w:val="uk-UA"/>
        </w:rPr>
        <w:t>Для забезпечення оптимальних умов мікроклімату «Санітарні норми мікроклімату виробничих приміщень» ДСН 3.3.6.042-99 встановлюють оптимальні і допустимі температуру, відносну вологість та швидкість руху повітря в робочій зоні в залежності від пори р</w:t>
      </w:r>
      <w:r w:rsidR="00FF47D5">
        <w:rPr>
          <w:rFonts w:ascii="Times New Roman" w:hAnsi="Times New Roman" w:cs="Times New Roman"/>
          <w:sz w:val="28"/>
          <w:szCs w:val="28"/>
          <w:lang w:val="uk-UA"/>
        </w:rPr>
        <w:t>оку та категорії важкості робіт</w:t>
      </w:r>
      <w:r w:rsidR="00FF47D5">
        <w:rPr>
          <w:rFonts w:ascii="Times New Roman" w:hAnsi="Times New Roman" w:cs="Times New Roman"/>
          <w:sz w:val="28"/>
          <w:szCs w:val="28"/>
          <w:lang w:val="en-US"/>
        </w:rPr>
        <w:t> </w:t>
      </w:r>
      <w:r w:rsidRPr="00E03B65">
        <w:rPr>
          <w:rFonts w:ascii="Times New Roman" w:hAnsi="Times New Roman" w:cs="Times New Roman"/>
          <w:sz w:val="28"/>
          <w:szCs w:val="28"/>
          <w:lang w:val="uk-UA"/>
        </w:rPr>
        <w:t>[</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5</w:t>
      </w:r>
      <w:r w:rsidRPr="00E03B65">
        <w:rPr>
          <w:rFonts w:ascii="Times New Roman" w:hAnsi="Times New Roman" w:cs="Times New Roman"/>
          <w:sz w:val="28"/>
          <w:szCs w:val="28"/>
          <w:lang w:val="uk-UA"/>
        </w:rPr>
        <w:t xml:space="preserve">]. </w:t>
      </w:r>
    </w:p>
    <w:p w:rsidR="00A3186D" w:rsidRPr="00515784" w:rsidRDefault="00A3186D" w:rsidP="00515784">
      <w:pPr>
        <w:spacing w:after="0" w:line="360" w:lineRule="auto"/>
        <w:ind w:firstLine="709"/>
        <w:jc w:val="both"/>
        <w:rPr>
          <w:rFonts w:ascii="Times New Roman" w:hAnsi="Times New Roman" w:cs="Times New Roman"/>
          <w:sz w:val="28"/>
          <w:szCs w:val="28"/>
          <w:lang w:val="uk-UA"/>
        </w:rPr>
      </w:pPr>
      <w:r w:rsidRPr="00E03B65">
        <w:rPr>
          <w:rFonts w:ascii="Times New Roman" w:hAnsi="Times New Roman" w:cs="Times New Roman"/>
          <w:sz w:val="28"/>
          <w:szCs w:val="28"/>
          <w:lang w:val="uk-UA"/>
        </w:rPr>
        <w:t xml:space="preserve">Згідно ДСН 3.3.6.042-99 </w:t>
      </w:r>
      <w:r w:rsidRPr="00E03B65">
        <w:rPr>
          <w:rFonts w:ascii="Times New Roman" w:hAnsi="Times New Roman" w:cs="Times New Roman"/>
          <w:sz w:val="28"/>
          <w:szCs w:val="28"/>
        </w:rPr>
        <w:t>[</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5</w:t>
      </w:r>
      <w:r w:rsidRPr="00E03B65">
        <w:rPr>
          <w:rFonts w:ascii="Times New Roman" w:hAnsi="Times New Roman" w:cs="Times New Roman"/>
          <w:sz w:val="28"/>
          <w:szCs w:val="28"/>
        </w:rPr>
        <w:t>]</w:t>
      </w:r>
      <w:r w:rsidRPr="00E03B65">
        <w:rPr>
          <w:rFonts w:ascii="Times New Roman" w:hAnsi="Times New Roman" w:cs="Times New Roman"/>
          <w:sz w:val="28"/>
          <w:szCs w:val="28"/>
          <w:lang w:val="uk-UA"/>
        </w:rPr>
        <w:t>,</w:t>
      </w:r>
      <w:r w:rsidRPr="00515784">
        <w:rPr>
          <w:rFonts w:ascii="Times New Roman" w:hAnsi="Times New Roman" w:cs="Times New Roman"/>
          <w:sz w:val="28"/>
          <w:szCs w:val="28"/>
          <w:lang w:val="uk-UA"/>
        </w:rPr>
        <w:t xml:space="preserve"> роботи за важкістю відносяться до категорії І б (легкі фізичні роботи до 150 Ккал/год). </w:t>
      </w:r>
      <w:r w:rsidRPr="00515784">
        <w:rPr>
          <w:rFonts w:ascii="Times New Roman" w:hAnsi="Times New Roman" w:cs="Times New Roman"/>
          <w:snapToGrid w:val="0"/>
          <w:sz w:val="28"/>
          <w:szCs w:val="28"/>
        </w:rPr>
        <w:t xml:space="preserve">Результати </w:t>
      </w:r>
      <w:proofErr w:type="gramStart"/>
      <w:r w:rsidRPr="00515784">
        <w:rPr>
          <w:rFonts w:ascii="Times New Roman" w:hAnsi="Times New Roman" w:cs="Times New Roman"/>
          <w:snapToGrid w:val="0"/>
          <w:sz w:val="28"/>
          <w:szCs w:val="28"/>
        </w:rPr>
        <w:t>досл</w:t>
      </w:r>
      <w:proofErr w:type="gramEnd"/>
      <w:r w:rsidRPr="00515784">
        <w:rPr>
          <w:rFonts w:ascii="Times New Roman" w:hAnsi="Times New Roman" w:cs="Times New Roman"/>
          <w:snapToGrid w:val="0"/>
          <w:sz w:val="28"/>
          <w:szCs w:val="28"/>
        </w:rPr>
        <w:t>ідження і нормовані величини параметрів мікроклімату в робочій зоні приміщення лабораторії №</w:t>
      </w:r>
      <w:r w:rsidR="004571E8">
        <w:rPr>
          <w:rFonts w:ascii="Times New Roman" w:hAnsi="Times New Roman" w:cs="Times New Roman"/>
          <w:snapToGrid w:val="0"/>
          <w:sz w:val="28"/>
          <w:szCs w:val="28"/>
          <w:lang w:val="uk-UA"/>
        </w:rPr>
        <w:t xml:space="preserve"> </w:t>
      </w:r>
      <w:r w:rsidRPr="00515784">
        <w:rPr>
          <w:rFonts w:ascii="Times New Roman" w:hAnsi="Times New Roman" w:cs="Times New Roman"/>
          <w:snapToGrid w:val="0"/>
          <w:sz w:val="28"/>
          <w:szCs w:val="28"/>
          <w:lang w:val="uk-UA"/>
        </w:rPr>
        <w:t>040</w:t>
      </w:r>
      <w:r w:rsidRPr="00515784">
        <w:rPr>
          <w:rFonts w:ascii="Times New Roman" w:hAnsi="Times New Roman" w:cs="Times New Roman"/>
          <w:snapToGrid w:val="0"/>
          <w:sz w:val="28"/>
          <w:szCs w:val="28"/>
        </w:rPr>
        <w:t>-9 наведені в табл.</w:t>
      </w:r>
      <w:r w:rsidRPr="00515784">
        <w:rPr>
          <w:rFonts w:ascii="Times New Roman" w:hAnsi="Times New Roman" w:cs="Times New Roman"/>
          <w:snapToGrid w:val="0"/>
          <w:sz w:val="28"/>
          <w:szCs w:val="28"/>
          <w:lang w:val="uk-UA"/>
        </w:rPr>
        <w:t>5</w:t>
      </w:r>
      <w:r w:rsidRPr="00515784">
        <w:rPr>
          <w:rFonts w:ascii="Times New Roman" w:hAnsi="Times New Roman" w:cs="Times New Roman"/>
          <w:snapToGrid w:val="0"/>
          <w:sz w:val="28"/>
          <w:szCs w:val="28"/>
        </w:rPr>
        <w:t>.</w:t>
      </w:r>
      <w:r w:rsidRPr="00515784">
        <w:rPr>
          <w:rFonts w:ascii="Times New Roman" w:hAnsi="Times New Roman" w:cs="Times New Roman"/>
          <w:snapToGrid w:val="0"/>
          <w:sz w:val="28"/>
          <w:szCs w:val="28"/>
          <w:lang w:val="uk-UA"/>
        </w:rPr>
        <w:t xml:space="preserve">1 </w:t>
      </w:r>
    </w:p>
    <w:p w:rsidR="00A3186D" w:rsidRPr="00EF5BFD" w:rsidRDefault="00A3186D" w:rsidP="00DA2345">
      <w:pPr>
        <w:spacing w:after="0" w:line="360" w:lineRule="auto"/>
        <w:jc w:val="both"/>
        <w:rPr>
          <w:rFonts w:ascii="Times New Roman" w:hAnsi="Times New Roman" w:cs="Times New Roman"/>
          <w:color w:val="FF0000"/>
          <w:sz w:val="28"/>
          <w:szCs w:val="28"/>
          <w:lang w:val="uk-UA"/>
        </w:rPr>
      </w:pPr>
    </w:p>
    <w:p w:rsidR="00A3186D" w:rsidRPr="00EF5BFD" w:rsidRDefault="00A3186D" w:rsidP="00DA2345">
      <w:pPr>
        <w:widowControl w:val="0"/>
        <w:shd w:val="clear" w:color="auto" w:fill="FFFFFF"/>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 xml:space="preserve">Таблиця </w:t>
      </w:r>
      <w:r w:rsidRPr="00EF5BFD">
        <w:rPr>
          <w:rFonts w:ascii="Times New Roman" w:hAnsi="Times New Roman" w:cs="Times New Roman"/>
          <w:sz w:val="28"/>
          <w:szCs w:val="28"/>
          <w:lang w:val="uk-UA"/>
        </w:rPr>
        <w:t>5</w:t>
      </w:r>
      <w:r w:rsidRPr="00EF5BFD">
        <w:rPr>
          <w:rFonts w:ascii="Times New Roman" w:hAnsi="Times New Roman" w:cs="Times New Roman"/>
          <w:sz w:val="28"/>
          <w:szCs w:val="28"/>
        </w:rPr>
        <w:t>.</w:t>
      </w:r>
      <w:r w:rsidRPr="00EF5BFD">
        <w:rPr>
          <w:rFonts w:ascii="Times New Roman" w:hAnsi="Times New Roman" w:cs="Times New Roman"/>
          <w:sz w:val="28"/>
          <w:szCs w:val="28"/>
          <w:lang w:val="uk-UA"/>
        </w:rPr>
        <w:t>1</w:t>
      </w:r>
      <w:r w:rsidRPr="00EF5BFD">
        <w:rPr>
          <w:rFonts w:ascii="Times New Roman" w:hAnsi="Times New Roman" w:cs="Times New Roman"/>
          <w:sz w:val="28"/>
          <w:szCs w:val="28"/>
        </w:rPr>
        <w:t xml:space="preserve"> – Величини параметрів </w:t>
      </w:r>
      <w:proofErr w:type="gramStart"/>
      <w:r w:rsidRPr="00EF5BFD">
        <w:rPr>
          <w:rFonts w:ascii="Times New Roman" w:hAnsi="Times New Roman" w:cs="Times New Roman"/>
          <w:sz w:val="28"/>
          <w:szCs w:val="28"/>
        </w:rPr>
        <w:t>м</w:t>
      </w:r>
      <w:proofErr w:type="gramEnd"/>
      <w:r w:rsidRPr="00EF5BFD">
        <w:rPr>
          <w:rFonts w:ascii="Times New Roman" w:hAnsi="Times New Roman" w:cs="Times New Roman"/>
          <w:sz w:val="28"/>
          <w:szCs w:val="28"/>
        </w:rPr>
        <w:t>ікроклімату в робочій зоні приміщення лабораторії №</w:t>
      </w:r>
      <w:r w:rsidR="004571E8">
        <w:rPr>
          <w:rFonts w:ascii="Times New Roman" w:hAnsi="Times New Roman" w:cs="Times New Roman"/>
          <w:sz w:val="28"/>
          <w:szCs w:val="28"/>
          <w:lang w:val="uk-UA"/>
        </w:rPr>
        <w:t xml:space="preserve"> </w:t>
      </w:r>
      <w:r w:rsidRPr="00EF5BFD">
        <w:rPr>
          <w:rFonts w:ascii="Times New Roman" w:hAnsi="Times New Roman" w:cs="Times New Roman"/>
          <w:sz w:val="28"/>
          <w:szCs w:val="28"/>
          <w:lang w:val="uk-UA"/>
        </w:rPr>
        <w:t>040</w:t>
      </w:r>
      <w:r w:rsidRPr="00EF5BFD">
        <w:rPr>
          <w:rFonts w:ascii="Times New Roman" w:hAnsi="Times New Roman" w:cs="Times New Roman"/>
          <w:sz w:val="28"/>
          <w:szCs w:val="28"/>
        </w:rPr>
        <w:t>-9</w:t>
      </w:r>
    </w:p>
    <w:tbl>
      <w:tblPr>
        <w:tblW w:w="975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0"/>
        <w:gridCol w:w="1417"/>
        <w:gridCol w:w="1559"/>
        <w:gridCol w:w="1134"/>
        <w:gridCol w:w="1418"/>
        <w:gridCol w:w="1276"/>
        <w:gridCol w:w="1388"/>
      </w:tblGrid>
      <w:tr w:rsidR="00A3186D" w:rsidRPr="00EF5BFD" w:rsidTr="009A3986">
        <w:trPr>
          <w:trHeight w:val="414"/>
        </w:trPr>
        <w:tc>
          <w:tcPr>
            <w:tcW w:w="1560" w:type="dxa"/>
            <w:vMerge w:val="restart"/>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Період року</w:t>
            </w:r>
          </w:p>
        </w:tc>
        <w:tc>
          <w:tcPr>
            <w:tcW w:w="2976" w:type="dxa"/>
            <w:gridSpan w:val="2"/>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 xml:space="preserve">Температура повітря, </w:t>
            </w:r>
            <w:r w:rsidRPr="00DA2345">
              <w:rPr>
                <w:rFonts w:ascii="Times New Roman" w:hAnsi="Times New Roman" w:cs="Times New Roman"/>
                <w:sz w:val="28"/>
                <w:szCs w:val="28"/>
              </w:rPr>
              <w:sym w:font="Symbol" w:char="F0B0"/>
            </w:r>
            <w:proofErr w:type="gramStart"/>
            <w:r w:rsidRPr="00DA2345">
              <w:rPr>
                <w:rFonts w:ascii="Times New Roman" w:hAnsi="Times New Roman" w:cs="Times New Roman"/>
                <w:sz w:val="28"/>
                <w:szCs w:val="28"/>
              </w:rPr>
              <w:t>С</w:t>
            </w:r>
            <w:proofErr w:type="gramEnd"/>
          </w:p>
        </w:tc>
        <w:tc>
          <w:tcPr>
            <w:tcW w:w="2552" w:type="dxa"/>
            <w:gridSpan w:val="2"/>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Відносна вологість,  мас. %</w:t>
            </w:r>
          </w:p>
        </w:tc>
        <w:tc>
          <w:tcPr>
            <w:tcW w:w="2664" w:type="dxa"/>
            <w:gridSpan w:val="2"/>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 xml:space="preserve">Швидкість руху повітря, </w:t>
            </w:r>
            <w:proofErr w:type="gramStart"/>
            <w:r w:rsidRPr="00DA2345">
              <w:rPr>
                <w:rFonts w:ascii="Times New Roman" w:hAnsi="Times New Roman" w:cs="Times New Roman"/>
                <w:sz w:val="28"/>
                <w:szCs w:val="28"/>
              </w:rPr>
              <w:t>м</w:t>
            </w:r>
            <w:proofErr w:type="gramEnd"/>
            <w:r w:rsidRPr="00DA2345">
              <w:rPr>
                <w:rFonts w:ascii="Times New Roman" w:hAnsi="Times New Roman" w:cs="Times New Roman"/>
                <w:sz w:val="28"/>
                <w:szCs w:val="28"/>
              </w:rPr>
              <w:t>/с</w:t>
            </w:r>
          </w:p>
        </w:tc>
      </w:tr>
      <w:tr w:rsidR="00A3186D" w:rsidRPr="00EF5BFD" w:rsidTr="009A3986">
        <w:trPr>
          <w:trHeight w:val="165"/>
        </w:trPr>
        <w:tc>
          <w:tcPr>
            <w:tcW w:w="1560" w:type="dxa"/>
            <w:vMerge/>
            <w:tcBorders>
              <w:top w:val="single" w:sz="4" w:space="0" w:color="auto"/>
              <w:left w:val="single" w:sz="4" w:space="0" w:color="auto"/>
              <w:bottom w:val="single" w:sz="4" w:space="0" w:color="auto"/>
              <w:right w:val="single" w:sz="4" w:space="0" w:color="auto"/>
            </w:tcBorders>
            <w:vAlign w:val="center"/>
          </w:tcPr>
          <w:p w:rsidR="00A3186D" w:rsidRPr="00DA2345" w:rsidRDefault="00A3186D" w:rsidP="00DA2345">
            <w:pPr>
              <w:spacing w:after="0" w:line="240" w:lineRule="auto"/>
              <w:ind w:firstLine="709"/>
              <w:jc w:val="both"/>
              <w:rPr>
                <w:rFonts w:ascii="Times New Roman" w:eastAsia="Times New Roman" w:hAnsi="Times New Roman" w:cs="Times New Roman"/>
                <w:sz w:val="28"/>
                <w:szCs w:val="28"/>
                <w:lang w:val="uk-UA"/>
              </w:rPr>
            </w:pPr>
          </w:p>
        </w:tc>
        <w:tc>
          <w:tcPr>
            <w:tcW w:w="1417"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Виміряна</w:t>
            </w:r>
          </w:p>
        </w:tc>
        <w:tc>
          <w:tcPr>
            <w:tcW w:w="1559"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Допустима</w:t>
            </w:r>
          </w:p>
        </w:tc>
        <w:tc>
          <w:tcPr>
            <w:tcW w:w="1134"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Вимір</w:t>
            </w:r>
            <w:r w:rsidRPr="00DA2345">
              <w:rPr>
                <w:rFonts w:ascii="Times New Roman" w:hAnsi="Times New Roman" w:cs="Times New Roman"/>
                <w:sz w:val="28"/>
                <w:szCs w:val="28"/>
                <w:lang w:val="uk-UA"/>
              </w:rPr>
              <w:t>.</w:t>
            </w:r>
          </w:p>
        </w:tc>
        <w:tc>
          <w:tcPr>
            <w:tcW w:w="141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Допуст</w:t>
            </w:r>
            <w:r w:rsidRPr="00DA2345">
              <w:rPr>
                <w:rFonts w:ascii="Times New Roman" w:hAnsi="Times New Roman" w:cs="Times New Roman"/>
                <w:sz w:val="28"/>
                <w:szCs w:val="28"/>
                <w:lang w:val="uk-UA"/>
              </w:rPr>
              <w:t>.</w:t>
            </w:r>
          </w:p>
        </w:tc>
        <w:tc>
          <w:tcPr>
            <w:tcW w:w="1276"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Вимір</w:t>
            </w:r>
            <w:r w:rsidRPr="00DA2345">
              <w:rPr>
                <w:rFonts w:ascii="Times New Roman" w:hAnsi="Times New Roman" w:cs="Times New Roman"/>
                <w:sz w:val="28"/>
                <w:szCs w:val="28"/>
                <w:lang w:val="uk-UA"/>
              </w:rPr>
              <w:t>.</w:t>
            </w:r>
          </w:p>
        </w:tc>
        <w:tc>
          <w:tcPr>
            <w:tcW w:w="138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Допуст</w:t>
            </w:r>
            <w:r w:rsidRPr="00DA2345">
              <w:rPr>
                <w:rFonts w:ascii="Times New Roman" w:hAnsi="Times New Roman" w:cs="Times New Roman"/>
                <w:sz w:val="28"/>
                <w:szCs w:val="28"/>
                <w:lang w:val="uk-UA"/>
              </w:rPr>
              <w:t>.</w:t>
            </w:r>
          </w:p>
        </w:tc>
      </w:tr>
      <w:tr w:rsidR="00A3186D" w:rsidRPr="00EF5BFD" w:rsidTr="009A3986">
        <w:trPr>
          <w:trHeight w:val="395"/>
        </w:trPr>
        <w:tc>
          <w:tcPr>
            <w:tcW w:w="1560"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Холодний</w:t>
            </w:r>
          </w:p>
        </w:tc>
        <w:tc>
          <w:tcPr>
            <w:tcW w:w="1417"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ind w:firstLine="709"/>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lang w:val="uk-UA"/>
              </w:rPr>
              <w:t>21</w:t>
            </w:r>
          </w:p>
        </w:tc>
        <w:tc>
          <w:tcPr>
            <w:tcW w:w="1559"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rPr>
                <w:rFonts w:ascii="Times New Roman" w:eastAsia="Times New Roman" w:hAnsi="Times New Roman" w:cs="Times New Roman"/>
                <w:sz w:val="28"/>
                <w:szCs w:val="28"/>
                <w:lang w:val="uk-UA"/>
              </w:rPr>
            </w:pPr>
            <w:r w:rsidRPr="00DA2345">
              <w:rPr>
                <w:rFonts w:ascii="Times New Roman" w:hAnsi="Times New Roman" w:cs="Times New Roman"/>
                <w:sz w:val="28"/>
                <w:szCs w:val="28"/>
              </w:rPr>
              <w:t>21...24</w:t>
            </w:r>
          </w:p>
        </w:tc>
        <w:tc>
          <w:tcPr>
            <w:tcW w:w="1134"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7</w:t>
            </w:r>
            <w:r w:rsidRPr="00DA2345">
              <w:rPr>
                <w:rFonts w:ascii="Times New Roman" w:hAnsi="Times New Roman" w:cs="Times New Roman"/>
                <w:sz w:val="28"/>
                <w:szCs w:val="28"/>
                <w:lang w:val="uk-UA"/>
              </w:rPr>
              <w:t>0</w:t>
            </w:r>
          </w:p>
        </w:tc>
        <w:tc>
          <w:tcPr>
            <w:tcW w:w="141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&lt;75</w:t>
            </w:r>
          </w:p>
        </w:tc>
        <w:tc>
          <w:tcPr>
            <w:tcW w:w="1276"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0,</w:t>
            </w:r>
            <w:r w:rsidRPr="00DA2345">
              <w:rPr>
                <w:rFonts w:ascii="Times New Roman" w:hAnsi="Times New Roman" w:cs="Times New Roman"/>
                <w:sz w:val="28"/>
                <w:szCs w:val="28"/>
                <w:lang w:val="uk-UA"/>
              </w:rPr>
              <w:t>1</w:t>
            </w:r>
          </w:p>
        </w:tc>
        <w:tc>
          <w:tcPr>
            <w:tcW w:w="138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&lt;0,2</w:t>
            </w:r>
          </w:p>
        </w:tc>
      </w:tr>
      <w:tr w:rsidR="00A3186D" w:rsidRPr="00EF5BFD" w:rsidTr="009A3986">
        <w:trPr>
          <w:trHeight w:val="395"/>
        </w:trPr>
        <w:tc>
          <w:tcPr>
            <w:tcW w:w="1560"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both"/>
              <w:rPr>
                <w:rFonts w:ascii="Times New Roman" w:eastAsia="Times New Roman" w:hAnsi="Times New Roman" w:cs="Times New Roman"/>
                <w:sz w:val="28"/>
                <w:szCs w:val="28"/>
                <w:lang w:val="uk-UA"/>
              </w:rPr>
            </w:pPr>
            <w:r w:rsidRPr="00DA2345">
              <w:rPr>
                <w:rFonts w:ascii="Times New Roman" w:hAnsi="Times New Roman" w:cs="Times New Roman"/>
                <w:sz w:val="28"/>
                <w:szCs w:val="28"/>
              </w:rPr>
              <w:t>Теплий</w:t>
            </w:r>
          </w:p>
        </w:tc>
        <w:tc>
          <w:tcPr>
            <w:tcW w:w="1417"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ind w:firstLine="709"/>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28</w:t>
            </w:r>
          </w:p>
        </w:tc>
        <w:tc>
          <w:tcPr>
            <w:tcW w:w="1559"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rPr>
                <w:rFonts w:ascii="Times New Roman" w:eastAsia="Times New Roman" w:hAnsi="Times New Roman" w:cs="Times New Roman"/>
                <w:sz w:val="28"/>
                <w:szCs w:val="28"/>
                <w:lang w:val="uk-UA"/>
              </w:rPr>
            </w:pPr>
            <w:r w:rsidRPr="00DA2345">
              <w:rPr>
                <w:rFonts w:ascii="Times New Roman" w:hAnsi="Times New Roman" w:cs="Times New Roman"/>
                <w:sz w:val="28"/>
                <w:szCs w:val="28"/>
              </w:rPr>
              <w:t>21...28</w:t>
            </w:r>
          </w:p>
        </w:tc>
        <w:tc>
          <w:tcPr>
            <w:tcW w:w="1134"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51</w:t>
            </w:r>
          </w:p>
        </w:tc>
        <w:tc>
          <w:tcPr>
            <w:tcW w:w="141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hAnsi="Times New Roman" w:cs="Times New Roman"/>
                <w:sz w:val="28"/>
                <w:szCs w:val="28"/>
                <w:lang w:val="uk-UA"/>
              </w:rPr>
            </w:pPr>
            <w:r w:rsidRPr="00DA2345">
              <w:rPr>
                <w:rFonts w:ascii="Times New Roman" w:hAnsi="Times New Roman" w:cs="Times New Roman"/>
                <w:sz w:val="28"/>
                <w:szCs w:val="28"/>
              </w:rPr>
              <w:t xml:space="preserve">55 – </w:t>
            </w:r>
            <w:r w:rsidRPr="00DA2345">
              <w:rPr>
                <w:rFonts w:ascii="Times New Roman" w:hAnsi="Times New Roman" w:cs="Times New Roman"/>
                <w:sz w:val="28"/>
                <w:szCs w:val="28"/>
                <w:lang w:val="uk-UA"/>
              </w:rPr>
              <w:t>при 28</w:t>
            </w:r>
            <w:proofErr w:type="gramStart"/>
            <w:r w:rsidRPr="00DA2345">
              <w:rPr>
                <w:rFonts w:ascii="Times New Roman" w:hAnsi="Times New Roman" w:cs="Times New Roman"/>
                <w:sz w:val="28"/>
                <w:szCs w:val="28"/>
              </w:rPr>
              <w:sym w:font="Symbol" w:char="F0B0"/>
            </w:r>
            <w:r w:rsidRPr="00DA2345">
              <w:rPr>
                <w:rFonts w:ascii="Times New Roman" w:hAnsi="Times New Roman" w:cs="Times New Roman"/>
                <w:sz w:val="28"/>
                <w:szCs w:val="28"/>
              </w:rPr>
              <w:t>С</w:t>
            </w:r>
            <w:proofErr w:type="gramEnd"/>
          </w:p>
          <w:p w:rsidR="00A3186D" w:rsidRPr="00DA2345" w:rsidRDefault="00A3186D" w:rsidP="00DA2345">
            <w:pPr>
              <w:spacing w:after="0" w:line="240" w:lineRule="auto"/>
              <w:jc w:val="center"/>
              <w:rPr>
                <w:rFonts w:ascii="Times New Roman" w:hAnsi="Times New Roman" w:cs="Times New Roman"/>
                <w:sz w:val="28"/>
                <w:szCs w:val="28"/>
                <w:lang w:val="uk-UA"/>
              </w:rPr>
            </w:pPr>
            <w:r w:rsidRPr="00DA2345">
              <w:rPr>
                <w:rFonts w:ascii="Times New Roman" w:hAnsi="Times New Roman" w:cs="Times New Roman"/>
                <w:sz w:val="28"/>
                <w:szCs w:val="28"/>
                <w:lang w:val="uk-UA"/>
              </w:rPr>
              <w:t>60 - при 27</w:t>
            </w:r>
            <w:r w:rsidRPr="00DA2345">
              <w:rPr>
                <w:rFonts w:ascii="Times New Roman" w:hAnsi="Times New Roman" w:cs="Times New Roman"/>
                <w:sz w:val="28"/>
                <w:szCs w:val="28"/>
              </w:rPr>
              <w:sym w:font="Symbol" w:char="F0B0"/>
            </w:r>
            <w:r w:rsidRPr="00DA2345">
              <w:rPr>
                <w:rFonts w:ascii="Times New Roman" w:hAnsi="Times New Roman" w:cs="Times New Roman"/>
                <w:sz w:val="28"/>
                <w:szCs w:val="28"/>
              </w:rPr>
              <w:t>С</w:t>
            </w:r>
          </w:p>
          <w:p w:rsidR="00A3186D" w:rsidRPr="00DA2345" w:rsidRDefault="00A3186D" w:rsidP="00DA2345">
            <w:pPr>
              <w:spacing w:after="0" w:line="240" w:lineRule="auto"/>
              <w:jc w:val="center"/>
              <w:rPr>
                <w:rFonts w:ascii="Times New Roman" w:hAnsi="Times New Roman" w:cs="Times New Roman"/>
                <w:sz w:val="28"/>
                <w:szCs w:val="28"/>
                <w:lang w:val="uk-UA"/>
              </w:rPr>
            </w:pPr>
            <w:r w:rsidRPr="00DA2345">
              <w:rPr>
                <w:rFonts w:ascii="Times New Roman" w:hAnsi="Times New Roman" w:cs="Times New Roman"/>
                <w:sz w:val="28"/>
                <w:szCs w:val="28"/>
                <w:lang w:val="uk-UA"/>
              </w:rPr>
              <w:t>65 - при 26</w:t>
            </w:r>
            <w:r w:rsidRPr="00DA2345">
              <w:rPr>
                <w:rFonts w:ascii="Times New Roman" w:hAnsi="Times New Roman" w:cs="Times New Roman"/>
                <w:sz w:val="28"/>
                <w:szCs w:val="28"/>
              </w:rPr>
              <w:sym w:font="Symbol" w:char="F0B0"/>
            </w:r>
            <w:r w:rsidRPr="00DA2345">
              <w:rPr>
                <w:rFonts w:ascii="Times New Roman" w:hAnsi="Times New Roman" w:cs="Times New Roman"/>
                <w:sz w:val="28"/>
                <w:szCs w:val="28"/>
              </w:rPr>
              <w:t>С</w:t>
            </w:r>
          </w:p>
          <w:p w:rsidR="00A3186D" w:rsidRPr="00DA2345" w:rsidRDefault="00A3186D" w:rsidP="00DA2345">
            <w:pPr>
              <w:spacing w:after="0" w:line="240" w:lineRule="auto"/>
              <w:jc w:val="center"/>
              <w:rPr>
                <w:rFonts w:ascii="Times New Roman" w:hAnsi="Times New Roman" w:cs="Times New Roman"/>
                <w:sz w:val="28"/>
                <w:szCs w:val="28"/>
                <w:lang w:val="uk-UA"/>
              </w:rPr>
            </w:pPr>
            <w:r w:rsidRPr="00DA2345">
              <w:rPr>
                <w:rFonts w:ascii="Times New Roman" w:hAnsi="Times New Roman" w:cs="Times New Roman"/>
                <w:sz w:val="28"/>
                <w:szCs w:val="28"/>
                <w:lang w:val="uk-UA"/>
              </w:rPr>
              <w:t>70 - при 25</w:t>
            </w:r>
            <w:r w:rsidRPr="00DA2345">
              <w:rPr>
                <w:rFonts w:ascii="Times New Roman" w:hAnsi="Times New Roman" w:cs="Times New Roman"/>
                <w:sz w:val="28"/>
                <w:szCs w:val="28"/>
              </w:rPr>
              <w:sym w:font="Symbol" w:char="F0B0"/>
            </w:r>
            <w:r w:rsidRPr="00DA2345">
              <w:rPr>
                <w:rFonts w:ascii="Times New Roman" w:hAnsi="Times New Roman" w:cs="Times New Roman"/>
                <w:sz w:val="28"/>
                <w:szCs w:val="28"/>
              </w:rPr>
              <w:t>С</w:t>
            </w:r>
          </w:p>
          <w:p w:rsidR="00A3186D" w:rsidRPr="00DA2345" w:rsidRDefault="00A3186D" w:rsidP="00DA2345">
            <w:pPr>
              <w:spacing w:after="0" w:line="240" w:lineRule="auto"/>
              <w:jc w:val="center"/>
              <w:rPr>
                <w:rFonts w:ascii="Times New Roman" w:hAnsi="Times New Roman" w:cs="Times New Roman"/>
                <w:sz w:val="28"/>
                <w:szCs w:val="28"/>
                <w:lang w:val="uk-UA"/>
              </w:rPr>
            </w:pPr>
            <w:r w:rsidRPr="00DA2345">
              <w:rPr>
                <w:rFonts w:ascii="Times New Roman" w:hAnsi="Times New Roman" w:cs="Times New Roman"/>
                <w:sz w:val="28"/>
                <w:szCs w:val="28"/>
                <w:lang w:val="uk-UA"/>
              </w:rPr>
              <w:t>75 - при 24</w:t>
            </w:r>
            <w:r w:rsidRPr="00DA2345">
              <w:rPr>
                <w:rFonts w:ascii="Times New Roman" w:hAnsi="Times New Roman" w:cs="Times New Roman"/>
                <w:sz w:val="28"/>
                <w:szCs w:val="28"/>
              </w:rPr>
              <w:sym w:font="Symbol" w:char="F0B0"/>
            </w:r>
            <w:r w:rsidRPr="00DA2345">
              <w:rPr>
                <w:rFonts w:ascii="Times New Roman" w:hAnsi="Times New Roman" w:cs="Times New Roman"/>
                <w:sz w:val="28"/>
                <w:szCs w:val="28"/>
              </w:rPr>
              <w:t>С</w:t>
            </w:r>
            <w:r w:rsidRPr="00DA2345">
              <w:rPr>
                <w:rFonts w:ascii="Times New Roman" w:hAnsi="Times New Roman" w:cs="Times New Roman"/>
                <w:sz w:val="28"/>
                <w:szCs w:val="28"/>
                <w:lang w:val="uk-UA"/>
              </w:rPr>
              <w:t xml:space="preserve"> і нижче</w:t>
            </w:r>
          </w:p>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p>
        </w:tc>
        <w:tc>
          <w:tcPr>
            <w:tcW w:w="1276"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0,24</w:t>
            </w:r>
          </w:p>
        </w:tc>
        <w:tc>
          <w:tcPr>
            <w:tcW w:w="1388" w:type="dxa"/>
            <w:tcBorders>
              <w:top w:val="single" w:sz="4" w:space="0" w:color="auto"/>
              <w:left w:val="single" w:sz="4" w:space="0" w:color="auto"/>
              <w:bottom w:val="single" w:sz="4" w:space="0" w:color="auto"/>
              <w:right w:val="single" w:sz="4" w:space="0" w:color="auto"/>
            </w:tcBorders>
          </w:tcPr>
          <w:p w:rsidR="00A3186D" w:rsidRPr="00DA2345" w:rsidRDefault="00A3186D" w:rsidP="00DA2345">
            <w:pPr>
              <w:spacing w:after="0" w:line="240" w:lineRule="auto"/>
              <w:jc w:val="center"/>
              <w:rPr>
                <w:rFonts w:ascii="Times New Roman" w:eastAsia="Times New Roman" w:hAnsi="Times New Roman" w:cs="Times New Roman"/>
                <w:sz w:val="28"/>
                <w:szCs w:val="28"/>
                <w:lang w:val="uk-UA"/>
              </w:rPr>
            </w:pPr>
            <w:r w:rsidRPr="00DA2345">
              <w:rPr>
                <w:rFonts w:ascii="Times New Roman" w:hAnsi="Times New Roman" w:cs="Times New Roman"/>
                <w:sz w:val="28"/>
                <w:szCs w:val="28"/>
              </w:rPr>
              <w:t>0,1</w:t>
            </w:r>
            <w:r w:rsidRPr="00DA2345">
              <w:rPr>
                <w:rFonts w:ascii="Times New Roman" w:hAnsi="Times New Roman" w:cs="Times New Roman"/>
                <w:sz w:val="28"/>
                <w:szCs w:val="28"/>
                <w:lang w:val="uk-UA"/>
              </w:rPr>
              <w:t>…</w:t>
            </w:r>
            <w:r w:rsidRPr="00DA2345">
              <w:rPr>
                <w:rFonts w:ascii="Times New Roman" w:hAnsi="Times New Roman" w:cs="Times New Roman"/>
                <w:sz w:val="28"/>
                <w:szCs w:val="28"/>
              </w:rPr>
              <w:t>0,3</w:t>
            </w:r>
          </w:p>
        </w:tc>
      </w:tr>
    </w:tbl>
    <w:p w:rsidR="00A3186D" w:rsidRPr="00EF5BFD" w:rsidRDefault="00A3186D" w:rsidP="00DA2345">
      <w:pPr>
        <w:shd w:val="clear" w:color="auto" w:fill="FFFFFF"/>
        <w:spacing w:after="0" w:line="360" w:lineRule="auto"/>
        <w:ind w:firstLine="709"/>
        <w:jc w:val="both"/>
        <w:rPr>
          <w:rFonts w:ascii="Times New Roman" w:hAnsi="Times New Roman" w:cs="Times New Roman"/>
          <w:sz w:val="28"/>
          <w:szCs w:val="28"/>
          <w:lang w:val="uk-UA"/>
        </w:rPr>
      </w:pPr>
    </w:p>
    <w:p w:rsidR="00A3186D" w:rsidRPr="00515784" w:rsidRDefault="00A3186D" w:rsidP="00515784">
      <w:pPr>
        <w:spacing w:line="360" w:lineRule="auto"/>
        <w:ind w:firstLine="709"/>
        <w:rPr>
          <w:rFonts w:ascii="Times New Roman" w:hAnsi="Times New Roman" w:cs="Times New Roman"/>
          <w:sz w:val="28"/>
          <w:szCs w:val="28"/>
        </w:rPr>
      </w:pPr>
      <w:bookmarkStart w:id="103" w:name="_Toc390375335"/>
      <w:bookmarkStart w:id="104" w:name="_Toc390375498"/>
      <w:bookmarkStart w:id="105" w:name="_Toc390376513"/>
      <w:bookmarkStart w:id="106" w:name="_Toc390378345"/>
      <w:bookmarkStart w:id="107" w:name="_Toc390954827"/>
      <w:bookmarkStart w:id="108" w:name="_Toc390955433"/>
      <w:bookmarkStart w:id="109" w:name="_Toc390980920"/>
      <w:bookmarkEnd w:id="99"/>
      <w:bookmarkEnd w:id="100"/>
      <w:bookmarkEnd w:id="101"/>
      <w:bookmarkEnd w:id="102"/>
      <w:proofErr w:type="gramStart"/>
      <w:r w:rsidRPr="00515784">
        <w:rPr>
          <w:rFonts w:ascii="Times New Roman" w:hAnsi="Times New Roman" w:cs="Times New Roman"/>
          <w:sz w:val="28"/>
          <w:szCs w:val="28"/>
        </w:rPr>
        <w:t>На</w:t>
      </w:r>
      <w:proofErr w:type="gramEnd"/>
      <w:r w:rsidRPr="00515784">
        <w:rPr>
          <w:rFonts w:ascii="Times New Roman" w:hAnsi="Times New Roman" w:cs="Times New Roman"/>
          <w:sz w:val="28"/>
          <w:szCs w:val="28"/>
        </w:rPr>
        <w:t xml:space="preserve"> </w:t>
      </w:r>
      <w:proofErr w:type="gramStart"/>
      <w:r w:rsidRPr="00515784">
        <w:rPr>
          <w:rFonts w:ascii="Times New Roman" w:hAnsi="Times New Roman" w:cs="Times New Roman"/>
          <w:sz w:val="28"/>
          <w:szCs w:val="28"/>
        </w:rPr>
        <w:t>основ</w:t>
      </w:r>
      <w:proofErr w:type="gramEnd"/>
      <w:r w:rsidRPr="00515784">
        <w:rPr>
          <w:rFonts w:ascii="Times New Roman" w:hAnsi="Times New Roman" w:cs="Times New Roman"/>
          <w:sz w:val="28"/>
          <w:szCs w:val="28"/>
        </w:rPr>
        <w:t>і наведених даних можна зробити висновок, що мікроклімат в лабораторії відповідає вимогам санітарних норм ДСН 3.3.6.042-</w:t>
      </w:r>
      <w:r w:rsidRPr="00E03B65">
        <w:rPr>
          <w:rFonts w:ascii="Times New Roman" w:hAnsi="Times New Roman" w:cs="Times New Roman"/>
          <w:sz w:val="28"/>
          <w:szCs w:val="28"/>
        </w:rPr>
        <w:t>99 [</w:t>
      </w:r>
      <w:r w:rsidR="00D926E1" w:rsidRPr="00E03B65">
        <w:rPr>
          <w:rFonts w:ascii="Times New Roman" w:hAnsi="Times New Roman" w:cs="Times New Roman"/>
          <w:sz w:val="28"/>
          <w:szCs w:val="28"/>
        </w:rPr>
        <w:t>3</w:t>
      </w:r>
      <w:r w:rsidR="009C6C75" w:rsidRPr="00E03B65">
        <w:rPr>
          <w:rFonts w:ascii="Times New Roman" w:hAnsi="Times New Roman" w:cs="Times New Roman"/>
          <w:sz w:val="28"/>
          <w:szCs w:val="28"/>
          <w:lang w:val="uk-UA"/>
        </w:rPr>
        <w:t>5</w:t>
      </w:r>
      <w:r w:rsidRPr="00E03B65">
        <w:rPr>
          <w:rFonts w:ascii="Times New Roman" w:hAnsi="Times New Roman" w:cs="Times New Roman"/>
          <w:sz w:val="28"/>
          <w:szCs w:val="28"/>
        </w:rPr>
        <w:t>].</w:t>
      </w:r>
      <w:bookmarkEnd w:id="103"/>
      <w:bookmarkEnd w:id="104"/>
      <w:bookmarkEnd w:id="105"/>
      <w:bookmarkEnd w:id="106"/>
      <w:bookmarkEnd w:id="107"/>
      <w:bookmarkEnd w:id="108"/>
      <w:bookmarkEnd w:id="109"/>
    </w:p>
    <w:p w:rsidR="00A3186D" w:rsidRPr="00EF5BFD" w:rsidRDefault="00A3186D" w:rsidP="00DA2345">
      <w:pPr>
        <w:pStyle w:val="af0"/>
        <w:spacing w:line="360" w:lineRule="auto"/>
        <w:ind w:firstLine="709"/>
        <w:jc w:val="center"/>
        <w:rPr>
          <w:rFonts w:ascii="Times New Roman" w:eastAsia="Times New Roman" w:hAnsi="Times New Roman" w:cs="Times New Roman"/>
          <w:bCs/>
          <w:iCs/>
          <w:sz w:val="28"/>
          <w:szCs w:val="28"/>
          <w:lang w:val="uk-UA"/>
        </w:rPr>
      </w:pPr>
    </w:p>
    <w:p w:rsidR="00A3186D" w:rsidRPr="00E60AE7" w:rsidRDefault="00A3186D" w:rsidP="00DA2345">
      <w:pPr>
        <w:pStyle w:val="2"/>
        <w:spacing w:before="0" w:line="360" w:lineRule="auto"/>
        <w:ind w:firstLine="709"/>
        <w:rPr>
          <w:rFonts w:ascii="Times New Roman" w:hAnsi="Times New Roman" w:cs="Times New Roman"/>
          <w:color w:val="auto"/>
          <w:sz w:val="28"/>
          <w:szCs w:val="28"/>
          <w:lang w:val="uk-UA"/>
        </w:rPr>
      </w:pPr>
      <w:bookmarkStart w:id="110" w:name="_Toc390376514"/>
      <w:bookmarkStart w:id="111" w:name="_Toc390378346"/>
      <w:bookmarkStart w:id="112" w:name="_Toc390954828"/>
      <w:bookmarkStart w:id="113" w:name="_Toc390980921"/>
      <w:bookmarkStart w:id="114" w:name="_Toc514323562"/>
      <w:r w:rsidRPr="00E60AE7">
        <w:rPr>
          <w:rFonts w:ascii="Times New Roman" w:hAnsi="Times New Roman" w:cs="Times New Roman"/>
          <w:color w:val="auto"/>
          <w:sz w:val="28"/>
          <w:szCs w:val="28"/>
          <w:lang w:val="uk-UA"/>
        </w:rPr>
        <w:lastRenderedPageBreak/>
        <w:t xml:space="preserve">5.2 </w:t>
      </w:r>
      <w:bookmarkEnd w:id="110"/>
      <w:bookmarkEnd w:id="111"/>
      <w:bookmarkEnd w:id="112"/>
      <w:bookmarkEnd w:id="113"/>
      <w:r w:rsidRPr="00E60AE7">
        <w:rPr>
          <w:rFonts w:ascii="Times New Roman" w:hAnsi="Times New Roman" w:cs="Times New Roman"/>
          <w:color w:val="auto"/>
          <w:sz w:val="28"/>
          <w:szCs w:val="28"/>
          <w:lang w:val="uk-UA"/>
        </w:rPr>
        <w:t>Аналіз освітленості приміщення</w:t>
      </w:r>
      <w:bookmarkEnd w:id="114"/>
    </w:p>
    <w:p w:rsidR="00A3186D" w:rsidRPr="00E03B65" w:rsidRDefault="00A3186D" w:rsidP="00DA2345">
      <w:pPr>
        <w:pStyle w:val="ac"/>
        <w:shd w:val="clear" w:color="auto" w:fill="FFFFFF"/>
        <w:spacing w:before="0" w:beforeAutospacing="0" w:after="0" w:afterAutospacing="0" w:line="360" w:lineRule="auto"/>
        <w:ind w:firstLine="709"/>
        <w:jc w:val="both"/>
        <w:rPr>
          <w:rFonts w:eastAsiaTheme="minorEastAsia"/>
          <w:spacing w:val="-1"/>
          <w:sz w:val="28"/>
          <w:szCs w:val="28"/>
          <w:lang w:eastAsia="ru-RU"/>
        </w:rPr>
      </w:pPr>
      <w:r w:rsidRPr="00EF5BFD">
        <w:rPr>
          <w:rFonts w:eastAsiaTheme="minorEastAsia"/>
          <w:spacing w:val="-1"/>
          <w:sz w:val="28"/>
          <w:szCs w:val="28"/>
          <w:lang w:eastAsia="ru-RU"/>
        </w:rPr>
        <w:t>Залежно від джерела світла виробниче освітлення може бути: природним, що створюється прямими сонячними променями та розсіяним світлом небосхилу; штучним, що створюється електричними джерелами світла та суміщеним, при якому недостатнє за нормами природне освітлення доповнюється штучним.</w:t>
      </w:r>
      <w:r w:rsidRPr="003B7EF3">
        <w:rPr>
          <w:rFonts w:eastAsiaTheme="minorEastAsia"/>
          <w:spacing w:val="-1"/>
          <w:sz w:val="28"/>
          <w:szCs w:val="28"/>
          <w:lang w:eastAsia="ru-RU"/>
        </w:rPr>
        <w:t xml:space="preserve"> </w:t>
      </w:r>
      <w:r w:rsidRPr="00EF5BFD">
        <w:rPr>
          <w:rFonts w:eastAsiaTheme="minorEastAsia"/>
          <w:spacing w:val="-1"/>
          <w:sz w:val="28"/>
          <w:szCs w:val="28"/>
          <w:lang w:eastAsia="ru-RU"/>
        </w:rPr>
        <w:t>Природне освітлення поділяється на: бокове, що здійснюється через світлові отвори (вікна) в зовнішніх стінах; верхнє, здійснюване через ліхтарі та отвори в дахах і перекриттях; комбіноване — поєднання верхнього та бокового освітлення.</w:t>
      </w:r>
      <w:r w:rsidRPr="003B7EF3">
        <w:rPr>
          <w:rFonts w:eastAsiaTheme="minorEastAsia"/>
          <w:spacing w:val="-1"/>
          <w:sz w:val="28"/>
          <w:szCs w:val="28"/>
          <w:lang w:eastAsia="ru-RU"/>
        </w:rPr>
        <w:t xml:space="preserve"> </w:t>
      </w:r>
      <w:r w:rsidRPr="00EF5BFD">
        <w:rPr>
          <w:rFonts w:eastAsiaTheme="minorEastAsia"/>
          <w:spacing w:val="-1"/>
          <w:sz w:val="28"/>
          <w:szCs w:val="28"/>
          <w:lang w:eastAsia="ru-RU"/>
        </w:rPr>
        <w:t xml:space="preserve">Штучне освітлення може бути загальним та </w:t>
      </w:r>
      <w:r w:rsidRPr="00E03B65">
        <w:rPr>
          <w:rFonts w:eastAsiaTheme="minorEastAsia"/>
          <w:spacing w:val="-1"/>
          <w:sz w:val="28"/>
          <w:szCs w:val="28"/>
          <w:lang w:eastAsia="ru-RU"/>
        </w:rPr>
        <w:t>комбінованим [</w:t>
      </w:r>
      <w:r w:rsidR="00D926E1" w:rsidRPr="00E03B65">
        <w:rPr>
          <w:rFonts w:eastAsiaTheme="minorEastAsia"/>
          <w:spacing w:val="-1"/>
          <w:sz w:val="28"/>
          <w:szCs w:val="28"/>
          <w:lang w:eastAsia="ru-RU"/>
        </w:rPr>
        <w:t>3</w:t>
      </w:r>
      <w:r w:rsidR="009C6C75" w:rsidRPr="00E03B65">
        <w:rPr>
          <w:rFonts w:eastAsiaTheme="minorEastAsia"/>
          <w:spacing w:val="-1"/>
          <w:sz w:val="28"/>
          <w:szCs w:val="28"/>
          <w:lang w:eastAsia="ru-RU"/>
        </w:rPr>
        <w:t>2</w:t>
      </w:r>
      <w:r w:rsidRPr="00E03B65">
        <w:rPr>
          <w:rFonts w:eastAsiaTheme="minorEastAsia"/>
          <w:spacing w:val="-1"/>
          <w:sz w:val="28"/>
          <w:szCs w:val="28"/>
          <w:lang w:eastAsia="ru-RU"/>
        </w:rPr>
        <w:t xml:space="preserve">]. </w:t>
      </w:r>
    </w:p>
    <w:p w:rsidR="00A3186D" w:rsidRPr="00EF5BFD" w:rsidRDefault="00A3186D" w:rsidP="00E03B65">
      <w:pPr>
        <w:widowControl w:val="0"/>
        <w:shd w:val="clear" w:color="auto" w:fill="FFFFFF"/>
        <w:spacing w:after="0" w:line="360" w:lineRule="auto"/>
        <w:ind w:firstLine="709"/>
        <w:jc w:val="both"/>
        <w:rPr>
          <w:rFonts w:ascii="Times New Roman" w:hAnsi="Times New Roman" w:cs="Times New Roman"/>
          <w:sz w:val="28"/>
          <w:szCs w:val="28"/>
          <w:lang w:val="uk-UA"/>
        </w:rPr>
      </w:pPr>
      <w:r w:rsidRPr="00E03B65">
        <w:rPr>
          <w:rFonts w:ascii="Times New Roman" w:hAnsi="Times New Roman" w:cs="Times New Roman"/>
          <w:sz w:val="28"/>
          <w:szCs w:val="28"/>
          <w:shd w:val="clear" w:color="auto" w:fill="FFFFFF"/>
          <w:lang w:val="uk-UA"/>
        </w:rPr>
        <w:t>Недостатня або надмірна освітленість, нерівномірність освітлення в полі зору втомлює очі, призводить до зниження продуктивності праці; при цьому зростає потенційна небезпека помилкових дій і нещасних випадків. Надмірна яскравість джерел світла може спричинити головний біль, різь в очах, розлад гостроти зору; світлові відблиски – тимчасове засліплення</w:t>
      </w:r>
      <w:r w:rsidR="00E03B65" w:rsidRPr="00E03B65">
        <w:rPr>
          <w:rFonts w:ascii="Times New Roman" w:hAnsi="Times New Roman" w:cs="Times New Roman"/>
          <w:sz w:val="28"/>
          <w:szCs w:val="28"/>
          <w:shd w:val="clear" w:color="auto" w:fill="FFFFFF"/>
          <w:lang w:val="uk-UA"/>
        </w:rPr>
        <w:t xml:space="preserve"> </w:t>
      </w:r>
      <w:r w:rsidR="00E03B65" w:rsidRPr="00E03B65">
        <w:rPr>
          <w:rFonts w:ascii="Times New Roman" w:hAnsi="Times New Roman" w:cs="Times New Roman"/>
          <w:spacing w:val="-1"/>
          <w:sz w:val="28"/>
          <w:szCs w:val="28"/>
          <w:lang w:val="uk-UA"/>
        </w:rPr>
        <w:t>[36].</w:t>
      </w:r>
    </w:p>
    <w:p w:rsidR="00A3186D" w:rsidRPr="00EF5BFD" w:rsidRDefault="00A3186D" w:rsidP="00A3186D">
      <w:pPr>
        <w:pStyle w:val="a5"/>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 xml:space="preserve">У лабораторії здійснюється природне бокове освітлення (вікна з </w:t>
      </w:r>
      <w:proofErr w:type="gramStart"/>
      <w:r w:rsidRPr="00EF5BFD">
        <w:rPr>
          <w:rFonts w:ascii="Times New Roman" w:hAnsi="Times New Roman" w:cs="Times New Roman"/>
          <w:sz w:val="28"/>
          <w:szCs w:val="28"/>
        </w:rPr>
        <w:t>п</w:t>
      </w:r>
      <w:proofErr w:type="gramEnd"/>
      <w:r w:rsidRPr="00EF5BFD">
        <w:rPr>
          <w:rFonts w:ascii="Times New Roman" w:hAnsi="Times New Roman" w:cs="Times New Roman"/>
          <w:sz w:val="28"/>
          <w:szCs w:val="28"/>
        </w:rPr>
        <w:t xml:space="preserve">івнічного боку). Зовнішнє освітлення </w:t>
      </w:r>
      <w:proofErr w:type="gramStart"/>
      <w:r w:rsidRPr="00EF5BFD">
        <w:rPr>
          <w:rFonts w:ascii="Times New Roman" w:hAnsi="Times New Roman" w:cs="Times New Roman"/>
          <w:sz w:val="28"/>
          <w:szCs w:val="28"/>
        </w:rPr>
        <w:t>при</w:t>
      </w:r>
      <w:proofErr w:type="gramEnd"/>
      <w:r w:rsidRPr="00EF5BFD">
        <w:rPr>
          <w:rFonts w:ascii="Times New Roman" w:hAnsi="Times New Roman" w:cs="Times New Roman"/>
          <w:sz w:val="28"/>
          <w:szCs w:val="28"/>
        </w:rPr>
        <w:t xml:space="preserve"> </w:t>
      </w:r>
      <w:proofErr w:type="gramStart"/>
      <w:r w:rsidRPr="00EF5BFD">
        <w:rPr>
          <w:rFonts w:ascii="Times New Roman" w:hAnsi="Times New Roman" w:cs="Times New Roman"/>
          <w:sz w:val="28"/>
          <w:szCs w:val="28"/>
        </w:rPr>
        <w:t>неб</w:t>
      </w:r>
      <w:proofErr w:type="gramEnd"/>
      <w:r w:rsidRPr="00EF5BFD">
        <w:rPr>
          <w:rFonts w:ascii="Times New Roman" w:hAnsi="Times New Roman" w:cs="Times New Roman"/>
          <w:sz w:val="28"/>
          <w:szCs w:val="28"/>
        </w:rPr>
        <w:t xml:space="preserve">і вкритому хмарами </w:t>
      </w:r>
      <w:r w:rsidRPr="00EF5BFD">
        <w:rPr>
          <w:rFonts w:ascii="Times New Roman" w:hAnsi="Times New Roman" w:cs="Times New Roman"/>
          <w:sz w:val="28"/>
          <w:szCs w:val="28"/>
          <w:lang w:val="uk-UA"/>
        </w:rPr>
        <w:t xml:space="preserve">становить </w:t>
      </w:r>
      <w:r w:rsidRPr="00EF5BFD">
        <w:rPr>
          <w:rFonts w:ascii="Times New Roman" w:hAnsi="Times New Roman" w:cs="Times New Roman"/>
          <w:sz w:val="28"/>
          <w:szCs w:val="28"/>
        </w:rPr>
        <w:t>10000</w:t>
      </w:r>
      <w:r w:rsidRPr="00EF5BFD">
        <w:rPr>
          <w:rFonts w:ascii="Times New Roman" w:hAnsi="Times New Roman" w:cs="Times New Roman"/>
          <w:sz w:val="28"/>
          <w:szCs w:val="28"/>
          <w:lang w:val="uk-UA"/>
        </w:rPr>
        <w:t> </w:t>
      </w:r>
      <w:r w:rsidRPr="00EF5BFD">
        <w:rPr>
          <w:rFonts w:ascii="Times New Roman" w:hAnsi="Times New Roman" w:cs="Times New Roman"/>
          <w:sz w:val="28"/>
          <w:szCs w:val="28"/>
        </w:rPr>
        <w:t>лк</w:t>
      </w:r>
      <w:r w:rsidRPr="00EF5BFD">
        <w:rPr>
          <w:rFonts w:ascii="Times New Roman" w:hAnsi="Times New Roman" w:cs="Times New Roman"/>
          <w:sz w:val="28"/>
          <w:szCs w:val="28"/>
          <w:lang w:val="uk-UA"/>
        </w:rPr>
        <w:t>.</w:t>
      </w:r>
      <w:r w:rsidRPr="00EF5BFD">
        <w:rPr>
          <w:rFonts w:ascii="Times New Roman" w:hAnsi="Times New Roman" w:cs="Times New Roman"/>
          <w:sz w:val="28"/>
          <w:szCs w:val="28"/>
        </w:rPr>
        <w:t xml:space="preserve"> Відстань від вікна до місця основної роботи складає 3</w:t>
      </w:r>
      <w:r w:rsidRPr="00EF5BFD">
        <w:rPr>
          <w:rFonts w:ascii="Times New Roman" w:hAnsi="Times New Roman" w:cs="Times New Roman"/>
          <w:sz w:val="28"/>
          <w:szCs w:val="28"/>
          <w:lang w:val="uk-UA"/>
        </w:rPr>
        <w:t> м</w:t>
      </w:r>
      <w:r w:rsidRPr="00EF5BFD">
        <w:rPr>
          <w:rFonts w:ascii="Times New Roman" w:hAnsi="Times New Roman" w:cs="Times New Roman"/>
          <w:sz w:val="28"/>
          <w:szCs w:val="28"/>
        </w:rPr>
        <w:t>. Виконувану роботу можна віднести до роботи високої точності, так як зразки не перевищують декількох міліметрі</w:t>
      </w:r>
      <w:proofErr w:type="gramStart"/>
      <w:r w:rsidRPr="00EF5BFD">
        <w:rPr>
          <w:rFonts w:ascii="Times New Roman" w:hAnsi="Times New Roman" w:cs="Times New Roman"/>
          <w:sz w:val="28"/>
          <w:szCs w:val="28"/>
        </w:rPr>
        <w:t>в</w:t>
      </w:r>
      <w:proofErr w:type="gramEnd"/>
      <w:r w:rsidRPr="00EF5BFD">
        <w:rPr>
          <w:rFonts w:ascii="Times New Roman" w:hAnsi="Times New Roman" w:cs="Times New Roman"/>
          <w:sz w:val="28"/>
          <w:szCs w:val="28"/>
        </w:rPr>
        <w:t xml:space="preserve">. </w:t>
      </w:r>
    </w:p>
    <w:p w:rsidR="00A3186D" w:rsidRPr="00DA2345" w:rsidRDefault="00A3186D" w:rsidP="00A3186D">
      <w:pPr>
        <w:pStyle w:val="a5"/>
        <w:spacing w:after="0" w:line="360" w:lineRule="auto"/>
        <w:ind w:firstLine="709"/>
        <w:contextualSpacing/>
        <w:jc w:val="both"/>
        <w:rPr>
          <w:rFonts w:ascii="Times New Roman" w:hAnsi="Times New Roman" w:cs="Times New Roman"/>
          <w:sz w:val="28"/>
          <w:szCs w:val="28"/>
          <w:lang w:val="uk-UA"/>
        </w:rPr>
      </w:pPr>
      <w:r w:rsidRPr="00EF5BFD">
        <w:rPr>
          <w:rFonts w:ascii="Times New Roman" w:hAnsi="Times New Roman" w:cs="Times New Roman"/>
          <w:sz w:val="28"/>
          <w:szCs w:val="28"/>
        </w:rPr>
        <w:t>Освітлення лабораторії природне та штучне</w:t>
      </w:r>
      <w:r w:rsidRPr="00EF5BFD">
        <w:rPr>
          <w:rFonts w:ascii="Times New Roman" w:hAnsi="Times New Roman" w:cs="Times New Roman"/>
          <w:sz w:val="28"/>
          <w:szCs w:val="28"/>
          <w:lang w:val="uk-UA"/>
        </w:rPr>
        <w:t>, тобто суміщене</w:t>
      </w:r>
      <w:r w:rsidRPr="00EF5BFD">
        <w:rPr>
          <w:rFonts w:ascii="Times New Roman" w:hAnsi="Times New Roman" w:cs="Times New Roman"/>
          <w:sz w:val="28"/>
          <w:szCs w:val="28"/>
        </w:rPr>
        <w:t xml:space="preserve">. Для </w:t>
      </w:r>
      <w:proofErr w:type="gramStart"/>
      <w:r w:rsidRPr="00EF5BFD">
        <w:rPr>
          <w:rFonts w:ascii="Times New Roman" w:hAnsi="Times New Roman" w:cs="Times New Roman"/>
          <w:sz w:val="28"/>
          <w:szCs w:val="28"/>
        </w:rPr>
        <w:t>м</w:t>
      </w:r>
      <w:proofErr w:type="gramEnd"/>
      <w:r w:rsidRPr="00EF5BFD">
        <w:rPr>
          <w:rFonts w:ascii="Times New Roman" w:hAnsi="Times New Roman" w:cs="Times New Roman"/>
          <w:sz w:val="28"/>
          <w:szCs w:val="28"/>
        </w:rPr>
        <w:t xml:space="preserve">ісцевого освітлення використовуються лампи розжарювання, для загального – люмінесцентні ЛБ-40 (24 одиниці у лабораторії). Тому </w:t>
      </w:r>
      <w:r w:rsidRPr="00DA2345">
        <w:rPr>
          <w:rFonts w:ascii="Times New Roman" w:hAnsi="Times New Roman" w:cs="Times New Roman"/>
          <w:sz w:val="28"/>
          <w:szCs w:val="28"/>
        </w:rPr>
        <w:t>освітлення лабораторії штучне і природне</w:t>
      </w:r>
      <w:r w:rsidRPr="00DA2345">
        <w:rPr>
          <w:rFonts w:ascii="Times New Roman" w:hAnsi="Times New Roman" w:cs="Times New Roman"/>
          <w:sz w:val="28"/>
          <w:szCs w:val="28"/>
          <w:lang w:val="uk-UA"/>
        </w:rPr>
        <w:t>.</w:t>
      </w:r>
    </w:p>
    <w:p w:rsidR="00A3186D" w:rsidRPr="00DA2345" w:rsidRDefault="00A3186D" w:rsidP="00A3186D">
      <w:pPr>
        <w:pStyle w:val="a5"/>
        <w:spacing w:after="0" w:line="360" w:lineRule="auto"/>
        <w:ind w:firstLine="709"/>
        <w:contextualSpacing/>
        <w:jc w:val="both"/>
        <w:rPr>
          <w:rFonts w:ascii="Times New Roman" w:hAnsi="Times New Roman" w:cs="Times New Roman"/>
          <w:sz w:val="28"/>
          <w:szCs w:val="28"/>
          <w:lang w:val="uk-UA"/>
        </w:rPr>
      </w:pPr>
      <w:r w:rsidRPr="00DA2345">
        <w:rPr>
          <w:rFonts w:ascii="Times New Roman" w:hAnsi="Times New Roman" w:cs="Times New Roman"/>
          <w:sz w:val="28"/>
          <w:szCs w:val="28"/>
          <w:lang w:val="uk-UA"/>
        </w:rPr>
        <w:t xml:space="preserve">Згідно з п. 3.4 </w:t>
      </w:r>
      <w:r w:rsidRPr="00DA2345">
        <w:rPr>
          <w:rFonts w:ascii="Times New Roman" w:hAnsi="Times New Roman" w:cs="Times New Roman"/>
          <w:sz w:val="28"/>
          <w:szCs w:val="28"/>
        </w:rPr>
        <w:t xml:space="preserve"> </w:t>
      </w:r>
      <w:r w:rsidRPr="00DA2345">
        <w:rPr>
          <w:rFonts w:ascii="Times New Roman" w:hAnsi="Times New Roman" w:cs="Times New Roman"/>
          <w:sz w:val="28"/>
          <w:szCs w:val="28"/>
          <w:lang w:val="uk-UA"/>
        </w:rPr>
        <w:t xml:space="preserve">ДБН 2.5.28-2006, </w:t>
      </w:r>
      <w:r w:rsidRPr="00DA2345">
        <w:rPr>
          <w:rFonts w:ascii="Times New Roman" w:hAnsi="Times New Roman" w:cs="Times New Roman"/>
          <w:sz w:val="28"/>
          <w:szCs w:val="28"/>
        </w:rPr>
        <w:t xml:space="preserve">освітленність </w:t>
      </w:r>
      <w:r w:rsidRPr="00DA2345">
        <w:rPr>
          <w:rFonts w:ascii="Times New Roman" w:hAnsi="Times New Roman" w:cs="Times New Roman"/>
          <w:sz w:val="28"/>
          <w:szCs w:val="28"/>
          <w:lang w:val="uk-UA"/>
        </w:rPr>
        <w:t xml:space="preserve">від системи загального освітлення </w:t>
      </w:r>
      <w:r w:rsidRPr="00DA2345">
        <w:rPr>
          <w:rFonts w:ascii="Times New Roman" w:hAnsi="Times New Roman" w:cs="Times New Roman"/>
          <w:sz w:val="28"/>
          <w:szCs w:val="28"/>
        </w:rPr>
        <w:t>повинна складати не менше 200 лк від розрядної лампи.</w:t>
      </w:r>
      <w:r w:rsidRPr="00DA2345">
        <w:rPr>
          <w:sz w:val="28"/>
          <w:szCs w:val="28"/>
        </w:rPr>
        <w:t xml:space="preserve"> </w:t>
      </w:r>
    </w:p>
    <w:p w:rsidR="00A3186D" w:rsidRPr="002E60AB" w:rsidRDefault="00A3186D" w:rsidP="00A3186D">
      <w:pPr>
        <w:pStyle w:val="a5"/>
        <w:spacing w:after="0" w:line="360" w:lineRule="auto"/>
        <w:ind w:firstLine="709"/>
        <w:contextualSpacing/>
        <w:jc w:val="both"/>
        <w:rPr>
          <w:rFonts w:ascii="Times New Roman" w:hAnsi="Times New Roman" w:cs="Times New Roman"/>
          <w:sz w:val="28"/>
          <w:szCs w:val="28"/>
          <w:lang w:val="uk-UA"/>
        </w:rPr>
      </w:pPr>
      <w:r w:rsidRPr="002E60AB">
        <w:rPr>
          <w:rFonts w:ascii="Times New Roman" w:hAnsi="Times New Roman" w:cs="Times New Roman"/>
          <w:sz w:val="28"/>
          <w:szCs w:val="28"/>
          <w:lang w:val="uk-UA"/>
        </w:rPr>
        <w:t>Для забезпечення нормованих значень освітленості в приміщенні потрібно проводити чищення скла віконних рам і світильників не рідше двох разів у рік і проводити своєчасну заміну перегорілих ламп.</w:t>
      </w:r>
    </w:p>
    <w:p w:rsidR="00A3186D" w:rsidRPr="00EF5BFD" w:rsidRDefault="00A3186D" w:rsidP="00A3186D">
      <w:pPr>
        <w:shd w:val="clear" w:color="auto" w:fill="FFFFFF"/>
        <w:spacing w:after="0" w:line="360" w:lineRule="auto"/>
        <w:ind w:firstLine="709"/>
        <w:contextualSpacing/>
        <w:jc w:val="both"/>
        <w:rPr>
          <w:rFonts w:ascii="Times New Roman" w:eastAsia="Arial Unicode MS" w:hAnsi="Times New Roman" w:cs="Times New Roman"/>
          <w:color w:val="000000"/>
          <w:sz w:val="28"/>
          <w:szCs w:val="28"/>
          <w:lang w:val="uk-UA" w:eastAsia="uk-UA"/>
        </w:rPr>
      </w:pPr>
      <w:r w:rsidRPr="00EF5BFD">
        <w:rPr>
          <w:rFonts w:ascii="Times New Roman" w:eastAsia="Arial Unicode MS" w:hAnsi="Times New Roman" w:cs="Times New Roman"/>
          <w:color w:val="000000"/>
          <w:sz w:val="28"/>
          <w:szCs w:val="28"/>
          <w:lang w:eastAsia="uk-UA"/>
        </w:rPr>
        <w:lastRenderedPageBreak/>
        <w:t xml:space="preserve">Правильно </w:t>
      </w:r>
      <w:proofErr w:type="gramStart"/>
      <w:r w:rsidRPr="00EF5BFD">
        <w:rPr>
          <w:rFonts w:ascii="Times New Roman" w:eastAsia="Arial Unicode MS" w:hAnsi="Times New Roman" w:cs="Times New Roman"/>
          <w:color w:val="000000"/>
          <w:sz w:val="28"/>
          <w:szCs w:val="28"/>
          <w:lang w:eastAsia="uk-UA"/>
        </w:rPr>
        <w:t>п</w:t>
      </w:r>
      <w:proofErr w:type="gramEnd"/>
      <w:r w:rsidRPr="00EF5BFD">
        <w:rPr>
          <w:rFonts w:ascii="Times New Roman" w:eastAsia="Arial Unicode MS" w:hAnsi="Times New Roman" w:cs="Times New Roman"/>
          <w:color w:val="000000"/>
          <w:sz w:val="28"/>
          <w:szCs w:val="28"/>
          <w:lang w:eastAsia="uk-UA"/>
        </w:rPr>
        <w:t xml:space="preserve">ідібране освітлення надає нормальні умови для організації робочого процесу. </w:t>
      </w:r>
    </w:p>
    <w:p w:rsidR="00A3186D" w:rsidRPr="00EF5BFD" w:rsidRDefault="00A3186D" w:rsidP="00A3186D">
      <w:pPr>
        <w:shd w:val="clear" w:color="auto" w:fill="FFFFFF"/>
        <w:spacing w:after="0" w:line="360" w:lineRule="auto"/>
        <w:ind w:firstLine="709"/>
        <w:contextualSpacing/>
        <w:jc w:val="both"/>
        <w:rPr>
          <w:rFonts w:ascii="Times New Roman" w:eastAsia="Arial Unicode MS" w:hAnsi="Times New Roman" w:cs="Times New Roman"/>
          <w:color w:val="000000"/>
          <w:sz w:val="28"/>
          <w:szCs w:val="28"/>
          <w:lang w:val="uk-UA" w:eastAsia="uk-UA"/>
        </w:rPr>
      </w:pPr>
      <w:r w:rsidRPr="00EF5BFD">
        <w:rPr>
          <w:rFonts w:ascii="Times New Roman" w:hAnsi="Times New Roman" w:cs="Times New Roman"/>
          <w:sz w:val="28"/>
          <w:szCs w:val="28"/>
          <w:lang w:val="uk-UA"/>
        </w:rPr>
        <w:t xml:space="preserve">При проектуванні природного освітлення враховують, що освітленість в середині приміщення залежить від світла, яке створюється небом і безпосередньо потрапляє на робочу поверхню, а також світла, яке відбивається від поверхонь в середині приміщення та прилеглих будівель. </w:t>
      </w:r>
      <w:r w:rsidRPr="00EF5BFD">
        <w:rPr>
          <w:rFonts w:ascii="Times New Roman" w:hAnsi="Times New Roman" w:cs="Times New Roman"/>
          <w:sz w:val="28"/>
          <w:szCs w:val="28"/>
        </w:rPr>
        <w:t xml:space="preserve">Попередній розрахунок природного освітлення полягає у визначенні площі </w:t>
      </w:r>
      <w:proofErr w:type="gramStart"/>
      <w:r w:rsidRPr="00EF5BFD">
        <w:rPr>
          <w:rFonts w:ascii="Times New Roman" w:hAnsi="Times New Roman" w:cs="Times New Roman"/>
          <w:sz w:val="28"/>
          <w:szCs w:val="28"/>
        </w:rPr>
        <w:t>св</w:t>
      </w:r>
      <w:proofErr w:type="gramEnd"/>
      <w:r w:rsidRPr="00EF5BFD">
        <w:rPr>
          <w:rFonts w:ascii="Times New Roman" w:hAnsi="Times New Roman" w:cs="Times New Roman"/>
          <w:sz w:val="28"/>
          <w:szCs w:val="28"/>
        </w:rPr>
        <w:t>ітлових отворів, що мають забезпечити в приміщенні нормативні значення коефіцієнта природного освітлення ( КПО</w:t>
      </w:r>
      <w:r w:rsidRPr="00EF5BFD">
        <w:rPr>
          <w:rFonts w:ascii="Times New Roman" w:hAnsi="Times New Roman" w:cs="Times New Roman"/>
          <w:sz w:val="28"/>
          <w:szCs w:val="28"/>
          <w:vertAlign w:val="subscript"/>
        </w:rPr>
        <w:t xml:space="preserve">н </w:t>
      </w:r>
      <w:r w:rsidRPr="00EF5BFD">
        <w:rPr>
          <w:rFonts w:ascii="Times New Roman" w:hAnsi="Times New Roman" w:cs="Times New Roman"/>
          <w:sz w:val="28"/>
          <w:szCs w:val="28"/>
        </w:rPr>
        <w:t xml:space="preserve">). </w:t>
      </w:r>
    </w:p>
    <w:p w:rsidR="00A3186D" w:rsidRPr="00EF5BFD" w:rsidRDefault="00A3186D" w:rsidP="00FF47D5">
      <w:pPr>
        <w:spacing w:after="0" w:line="360" w:lineRule="auto"/>
        <w:ind w:firstLine="708"/>
        <w:jc w:val="both"/>
        <w:rPr>
          <w:rFonts w:ascii="Times New Roman" w:hAnsi="Times New Roman" w:cs="Times New Roman"/>
          <w:sz w:val="28"/>
          <w:szCs w:val="28"/>
        </w:rPr>
      </w:pPr>
      <w:r w:rsidRPr="00EF5BFD">
        <w:rPr>
          <w:rFonts w:ascii="Times New Roman" w:hAnsi="Times New Roman" w:cs="Times New Roman"/>
          <w:sz w:val="28"/>
          <w:szCs w:val="28"/>
          <w:lang w:val="uk-UA"/>
        </w:rPr>
        <w:t>Н</w:t>
      </w:r>
      <w:r w:rsidRPr="00EF5BFD">
        <w:rPr>
          <w:rFonts w:ascii="Times New Roman" w:hAnsi="Times New Roman" w:cs="Times New Roman"/>
          <w:sz w:val="28"/>
          <w:szCs w:val="28"/>
        </w:rPr>
        <w:t>ормоване значення КПО (</w:t>
      </w:r>
      <w:r w:rsidRPr="00EF5BFD">
        <w:rPr>
          <w:rFonts w:ascii="Times New Roman" w:hAnsi="Times New Roman" w:cs="Times New Roman"/>
          <w:i/>
          <w:sz w:val="28"/>
          <w:szCs w:val="28"/>
        </w:rPr>
        <w:t>е</w:t>
      </w:r>
      <w:r w:rsidRPr="00EF5BFD">
        <w:rPr>
          <w:rFonts w:ascii="Times New Roman" w:hAnsi="Times New Roman" w:cs="Times New Roman"/>
          <w:sz w:val="28"/>
          <w:szCs w:val="28"/>
          <w:vertAlign w:val="subscript"/>
        </w:rPr>
        <w:t xml:space="preserve">N </w:t>
      </w:r>
      <w:r w:rsidRPr="00EF5BFD">
        <w:rPr>
          <w:rFonts w:ascii="Times New Roman" w:hAnsi="Times New Roman" w:cs="Times New Roman"/>
          <w:sz w:val="28"/>
          <w:szCs w:val="28"/>
        </w:rPr>
        <w:t xml:space="preserve">) </w:t>
      </w:r>
      <w:r w:rsidRPr="00EF5BFD">
        <w:rPr>
          <w:rFonts w:ascii="Times New Roman" w:hAnsi="Times New Roman" w:cs="Times New Roman"/>
          <w:sz w:val="28"/>
          <w:szCs w:val="28"/>
          <w:lang w:val="uk-UA"/>
        </w:rPr>
        <w:t>потрібно</w:t>
      </w:r>
      <w:r w:rsidRPr="00EF5BFD">
        <w:rPr>
          <w:rFonts w:ascii="Times New Roman" w:hAnsi="Times New Roman" w:cs="Times New Roman"/>
          <w:sz w:val="28"/>
          <w:szCs w:val="28"/>
        </w:rPr>
        <w:t xml:space="preserve"> визначати за </w:t>
      </w:r>
      <w:r w:rsidRPr="00E03B65">
        <w:rPr>
          <w:rFonts w:ascii="Times New Roman" w:hAnsi="Times New Roman" w:cs="Times New Roman"/>
          <w:sz w:val="28"/>
          <w:szCs w:val="28"/>
        </w:rPr>
        <w:t>формулою</w:t>
      </w:r>
      <w:r w:rsidRPr="00E03B65">
        <w:rPr>
          <w:rFonts w:ascii="Times New Roman" w:hAnsi="Times New Roman" w:cs="Times New Roman"/>
          <w:sz w:val="28"/>
          <w:szCs w:val="28"/>
          <w:lang w:val="uk-UA"/>
        </w:rPr>
        <w:t xml:space="preserve"> </w:t>
      </w:r>
      <w:r w:rsidRPr="00E03B65">
        <w:rPr>
          <w:rFonts w:ascii="Times New Roman" w:hAnsi="Times New Roman" w:cs="Times New Roman"/>
          <w:sz w:val="28"/>
          <w:szCs w:val="28"/>
          <w:lang w:val="en-US"/>
        </w:rPr>
        <w:t>[</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7</w:t>
      </w:r>
      <w:r w:rsidRPr="00E03B65">
        <w:rPr>
          <w:rFonts w:ascii="Times New Roman" w:hAnsi="Times New Roman" w:cs="Times New Roman"/>
          <w:sz w:val="28"/>
          <w:szCs w:val="28"/>
          <w:lang w:val="en-US"/>
        </w:rPr>
        <w:t>]</w:t>
      </w:r>
      <w:r w:rsidRPr="00E03B65">
        <w:rPr>
          <w:rFonts w:ascii="Times New Roman" w:hAnsi="Times New Roman" w:cs="Times New Roman"/>
          <w:sz w:val="28"/>
          <w:szCs w:val="28"/>
        </w:rPr>
        <w:t>:</w:t>
      </w:r>
    </w:p>
    <w:p w:rsidR="00A3186D" w:rsidRPr="00EF5BFD" w:rsidRDefault="00A3186D" w:rsidP="00A3186D">
      <w:pPr>
        <w:spacing w:after="0" w:line="360" w:lineRule="auto"/>
        <w:ind w:firstLine="737"/>
        <w:jc w:val="both"/>
        <w:rPr>
          <w:rFonts w:ascii="Times New Roman" w:hAnsi="Times New Roman" w:cs="Times New Roman"/>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4"/>
        <w:gridCol w:w="1496"/>
      </w:tblGrid>
      <w:tr w:rsidR="00A3186D" w:rsidRPr="00EF5BFD" w:rsidTr="009A3986">
        <w:tc>
          <w:tcPr>
            <w:tcW w:w="8330" w:type="dxa"/>
          </w:tcPr>
          <w:p w:rsidR="00A3186D" w:rsidRPr="00587261" w:rsidRDefault="00D139B6" w:rsidP="009A3986">
            <w:pPr>
              <w:pStyle w:val="11"/>
              <w:shd w:val="clear" w:color="auto" w:fill="auto"/>
              <w:spacing w:before="0" w:line="360" w:lineRule="auto"/>
              <w:ind w:firstLine="737"/>
              <w:jc w:val="center"/>
              <w:rPr>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lang w:val="en-US"/>
                      </w:rPr>
                      <m:t>e</m:t>
                    </m:r>
                  </m:e>
                  <m:sub>
                    <m:r>
                      <m:rPr>
                        <m:sty m:val="p"/>
                      </m:rPr>
                      <w:rPr>
                        <w:rFonts w:ascii="Cambria Math" w:hAnsi="Cambria Math"/>
                        <w:sz w:val="28"/>
                        <w:szCs w:val="28"/>
                      </w:rPr>
                      <m:t>N</m:t>
                    </m:r>
                  </m:sub>
                </m:sSub>
                <m:r>
                  <m:rPr>
                    <m:sty m:val="p"/>
                  </m:rPr>
                  <w:rPr>
                    <w:rFonts w:ascii="Cambria Math" w:hAnsi="Cambria Math"/>
                    <w:sz w:val="28"/>
                    <w:szCs w:val="28"/>
                  </w:rPr>
                  <m:t xml:space="preserve"> = </m:t>
                </m:r>
                <m:sSub>
                  <m:sSubPr>
                    <m:ctrlPr>
                      <w:rPr>
                        <w:rFonts w:ascii="Cambria Math" w:hAnsi="Cambria Math"/>
                        <w:sz w:val="28"/>
                        <w:szCs w:val="28"/>
                        <w:vertAlign w:val="subscript"/>
                      </w:rPr>
                    </m:ctrlPr>
                  </m:sSubPr>
                  <m:e>
                    <m:r>
                      <m:rPr>
                        <m:sty m:val="p"/>
                      </m:rPr>
                      <w:rPr>
                        <w:rFonts w:ascii="Cambria Math" w:hAnsi="Cambria Math"/>
                        <w:sz w:val="28"/>
                        <w:szCs w:val="28"/>
                        <w:vertAlign w:val="subscript"/>
                      </w:rPr>
                      <m:t>е</m:t>
                    </m:r>
                  </m:e>
                  <m:sub>
                    <m:r>
                      <m:rPr>
                        <m:sty m:val="p"/>
                      </m:rPr>
                      <w:rPr>
                        <w:rFonts w:ascii="Cambria Math" w:hAnsi="Cambria Math"/>
                        <w:sz w:val="28"/>
                        <w:szCs w:val="28"/>
                        <w:vertAlign w:val="subscript"/>
                      </w:rPr>
                      <m:t>н</m:t>
                    </m:r>
                  </m:sub>
                </m:sSub>
                <m:r>
                  <m:rPr>
                    <m:sty m:val="p"/>
                  </m:rPr>
                  <w:rPr>
                    <w:rFonts w:ascii="Cambria Math" w:hAnsi="Cambria Math"/>
                    <w:sz w:val="28"/>
                    <w:szCs w:val="28"/>
                  </w:rPr>
                  <m:t xml:space="preserve"> </m:t>
                </m:r>
                <m:r>
                  <m:rPr>
                    <m:sty m:val="p"/>
                  </m:rPr>
                  <w:rPr>
                    <w:rFonts w:ascii="Cambria Math" w:hAnsi="Cambria Math"/>
                    <w:sz w:val="28"/>
                    <w:szCs w:val="28"/>
                    <w:vertAlign w:val="subscript"/>
                  </w:rPr>
                  <m:t>×</m:t>
                </m:r>
                <m:r>
                  <m:rPr>
                    <m:sty m:val="p"/>
                  </m:rP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m</m:t>
                    </m:r>
                  </m:e>
                  <m:sub>
                    <m:r>
                      <m:rPr>
                        <m:sty m:val="p"/>
                      </m:rPr>
                      <w:rPr>
                        <w:rFonts w:ascii="Cambria Math" w:hAnsi="Cambria Math"/>
                        <w:sz w:val="28"/>
                        <w:szCs w:val="28"/>
                      </w:rPr>
                      <m:t>N</m:t>
                    </m:r>
                  </m:sub>
                </m:sSub>
                <m:r>
                  <m:rPr>
                    <m:sty m:val="p"/>
                  </m:rPr>
                  <w:rPr>
                    <w:rFonts w:ascii="Cambria Math" w:hAnsi="Cambria Math"/>
                    <w:sz w:val="28"/>
                    <w:szCs w:val="28"/>
                    <w:vertAlign w:val="subscript"/>
                  </w:rPr>
                  <m:t xml:space="preserve">  , </m:t>
                </m:r>
              </m:oMath>
            </m:oMathPara>
          </w:p>
        </w:tc>
        <w:tc>
          <w:tcPr>
            <w:tcW w:w="1524" w:type="dxa"/>
          </w:tcPr>
          <w:p w:rsidR="00A3186D" w:rsidRPr="00EF5BFD" w:rsidRDefault="00A3186D" w:rsidP="009A3986">
            <w:pPr>
              <w:pStyle w:val="11"/>
              <w:shd w:val="clear" w:color="auto" w:fill="auto"/>
              <w:spacing w:before="0" w:line="360" w:lineRule="auto"/>
              <w:ind w:firstLine="737"/>
              <w:jc w:val="right"/>
              <w:rPr>
                <w:sz w:val="28"/>
                <w:szCs w:val="28"/>
              </w:rPr>
            </w:pPr>
            <w:r w:rsidRPr="00EF5BFD">
              <w:rPr>
                <w:sz w:val="28"/>
                <w:szCs w:val="28"/>
              </w:rPr>
              <w:t>(5.1)</w:t>
            </w:r>
          </w:p>
        </w:tc>
      </w:tr>
    </w:tbl>
    <w:p w:rsidR="00587261" w:rsidRDefault="00A3186D" w:rsidP="00587261">
      <w:pPr>
        <w:spacing w:after="0" w:line="360" w:lineRule="auto"/>
        <w:jc w:val="both"/>
        <w:rPr>
          <w:rFonts w:ascii="Times New Roman" w:hAnsi="Times New Roman" w:cs="Times New Roman"/>
          <w:sz w:val="28"/>
          <w:szCs w:val="28"/>
          <w:lang w:val="uk-UA"/>
        </w:rPr>
      </w:pPr>
      <w:r w:rsidRPr="00EF5BFD">
        <w:rPr>
          <w:rFonts w:ascii="Times New Roman" w:hAnsi="Times New Roman" w:cs="Times New Roman"/>
          <w:sz w:val="28"/>
          <w:szCs w:val="28"/>
          <w:lang w:val="uk-UA"/>
        </w:rPr>
        <w:t xml:space="preserve">де </w:t>
      </w:r>
      <w:r w:rsidRPr="00EF5BFD">
        <w:rPr>
          <w:rFonts w:ascii="Times New Roman" w:hAnsi="Times New Roman" w:cs="Times New Roman"/>
          <w:i/>
          <w:sz w:val="28"/>
          <w:szCs w:val="28"/>
          <w:lang w:val="uk-UA"/>
        </w:rPr>
        <w:t>е</w:t>
      </w:r>
      <w:r w:rsidRPr="00EF5BFD">
        <w:rPr>
          <w:rFonts w:ascii="Times New Roman" w:hAnsi="Times New Roman" w:cs="Times New Roman"/>
          <w:sz w:val="28"/>
          <w:szCs w:val="28"/>
          <w:vertAlign w:val="subscript"/>
          <w:lang w:val="uk-UA"/>
        </w:rPr>
        <w:t>н</w:t>
      </w:r>
      <w:r w:rsidRPr="00EF5BFD">
        <w:rPr>
          <w:rFonts w:ascii="Times New Roman" w:hAnsi="Times New Roman" w:cs="Times New Roman"/>
          <w:sz w:val="28"/>
          <w:szCs w:val="28"/>
          <w:lang w:val="uk-UA"/>
        </w:rPr>
        <w:t xml:space="preserve"> - значення КПО; </w:t>
      </w:r>
    </w:p>
    <w:p w:rsidR="00A3186D" w:rsidRPr="00EF5BFD" w:rsidRDefault="00587261" w:rsidP="00587261">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r w:rsidR="00A3186D" w:rsidRPr="00EF5BFD">
        <w:rPr>
          <w:rFonts w:ascii="Times New Roman" w:hAnsi="Times New Roman" w:cs="Times New Roman"/>
          <w:i/>
          <w:sz w:val="28"/>
          <w:szCs w:val="28"/>
        </w:rPr>
        <w:t>m</w:t>
      </w:r>
      <w:r w:rsidR="00A3186D" w:rsidRPr="00EF5BFD">
        <w:rPr>
          <w:rFonts w:ascii="Times New Roman" w:hAnsi="Times New Roman" w:cs="Times New Roman"/>
          <w:sz w:val="28"/>
          <w:szCs w:val="28"/>
          <w:vertAlign w:val="subscript"/>
        </w:rPr>
        <w:t>N</w:t>
      </w:r>
      <w:r w:rsidR="00A3186D" w:rsidRPr="00EF5BFD">
        <w:rPr>
          <w:rFonts w:ascii="Times New Roman" w:hAnsi="Times New Roman" w:cs="Times New Roman"/>
          <w:sz w:val="28"/>
          <w:szCs w:val="28"/>
          <w:lang w:val="uk-UA"/>
        </w:rPr>
        <w:t xml:space="preserve"> - коефіцієнт </w:t>
      </w:r>
      <w:proofErr w:type="gramStart"/>
      <w:r w:rsidR="00A3186D" w:rsidRPr="00EF5BFD">
        <w:rPr>
          <w:rFonts w:ascii="Times New Roman" w:hAnsi="Times New Roman" w:cs="Times New Roman"/>
          <w:sz w:val="28"/>
          <w:szCs w:val="28"/>
          <w:lang w:val="uk-UA"/>
        </w:rPr>
        <w:t>св</w:t>
      </w:r>
      <w:proofErr w:type="gramEnd"/>
      <w:r w:rsidR="00A3186D" w:rsidRPr="00EF5BFD">
        <w:rPr>
          <w:rFonts w:ascii="Times New Roman" w:hAnsi="Times New Roman" w:cs="Times New Roman"/>
          <w:sz w:val="28"/>
          <w:szCs w:val="28"/>
          <w:lang w:val="uk-UA"/>
        </w:rPr>
        <w:t>ітлового клімату.</w:t>
      </w:r>
    </w:p>
    <w:p w:rsidR="00A3186D" w:rsidRPr="003B7EF3" w:rsidRDefault="00A3186D" w:rsidP="00A3186D">
      <w:pPr>
        <w:spacing w:after="0" w:line="360" w:lineRule="auto"/>
        <w:ind w:firstLine="737"/>
        <w:contextualSpacing/>
        <w:jc w:val="both"/>
        <w:rPr>
          <w:rFonts w:ascii="Times New Roman" w:hAnsi="Times New Roman" w:cs="Times New Roman"/>
          <w:sz w:val="28"/>
          <w:szCs w:val="28"/>
        </w:rPr>
      </w:pPr>
    </w:p>
    <w:p w:rsidR="00A3186D" w:rsidRPr="00EF5BFD" w:rsidRDefault="00A3186D" w:rsidP="00587261">
      <w:pPr>
        <w:spacing w:after="0" w:line="360" w:lineRule="auto"/>
        <w:ind w:firstLine="737"/>
        <w:jc w:val="both"/>
        <w:rPr>
          <w:rFonts w:ascii="Times New Roman" w:hAnsi="Times New Roman" w:cs="Times New Roman"/>
          <w:sz w:val="28"/>
          <w:szCs w:val="28"/>
          <w:lang w:val="uk-UA"/>
        </w:rPr>
      </w:pPr>
      <w:r w:rsidRPr="00EF5BFD">
        <w:rPr>
          <w:rFonts w:ascii="Times New Roman" w:hAnsi="Times New Roman" w:cs="Times New Roman"/>
          <w:sz w:val="28"/>
          <w:szCs w:val="28"/>
          <w:lang w:val="uk-UA"/>
        </w:rPr>
        <w:t xml:space="preserve">За таблицею 2 ДБН 2.5.28-2006 </w:t>
      </w:r>
      <w:r w:rsidRPr="00E03B65">
        <w:rPr>
          <w:rFonts w:ascii="Times New Roman" w:hAnsi="Times New Roman" w:cs="Times New Roman"/>
          <w:sz w:val="28"/>
          <w:szCs w:val="28"/>
          <w:lang w:val="uk-UA"/>
        </w:rPr>
        <w:t>[</w:t>
      </w:r>
      <w:r w:rsidR="00D926E1" w:rsidRPr="00E03B65">
        <w:rPr>
          <w:rFonts w:ascii="Times New Roman" w:hAnsi="Times New Roman" w:cs="Times New Roman"/>
          <w:sz w:val="28"/>
          <w:szCs w:val="28"/>
          <w:lang w:val="uk-UA"/>
        </w:rPr>
        <w:t>3</w:t>
      </w:r>
      <w:r w:rsidR="009C6C75" w:rsidRPr="00E03B65">
        <w:rPr>
          <w:rFonts w:ascii="Times New Roman" w:hAnsi="Times New Roman" w:cs="Times New Roman"/>
          <w:sz w:val="28"/>
          <w:szCs w:val="28"/>
          <w:lang w:val="uk-UA"/>
        </w:rPr>
        <w:t>8</w:t>
      </w:r>
      <w:r w:rsidRPr="00E03B65">
        <w:rPr>
          <w:rFonts w:ascii="Times New Roman" w:hAnsi="Times New Roman" w:cs="Times New Roman"/>
          <w:sz w:val="28"/>
          <w:szCs w:val="28"/>
          <w:lang w:val="uk-UA"/>
        </w:rPr>
        <w:t>]</w:t>
      </w:r>
      <w:r w:rsidRPr="00EF5BFD">
        <w:rPr>
          <w:rFonts w:ascii="Times New Roman" w:hAnsi="Times New Roman" w:cs="Times New Roman"/>
          <w:sz w:val="28"/>
          <w:szCs w:val="28"/>
          <w:lang w:val="uk-UA"/>
        </w:rPr>
        <w:t xml:space="preserve"> для аналітичних робіт встановлюється коефіцієнт природного освітлення е</w:t>
      </w:r>
      <w:r w:rsidRPr="00EF5BFD">
        <w:rPr>
          <w:rFonts w:ascii="Times New Roman" w:hAnsi="Times New Roman" w:cs="Times New Roman"/>
          <w:sz w:val="28"/>
          <w:szCs w:val="28"/>
          <w:vertAlign w:val="subscript"/>
          <w:lang w:val="uk-UA"/>
        </w:rPr>
        <w:t>Н</w:t>
      </w:r>
      <w:r w:rsidRPr="00EF5BFD">
        <w:rPr>
          <w:rFonts w:ascii="Times New Roman" w:hAnsi="Times New Roman" w:cs="Times New Roman"/>
          <w:sz w:val="28"/>
          <w:szCs w:val="28"/>
          <w:lang w:val="uk-UA"/>
        </w:rPr>
        <w:t xml:space="preserve"> =1,5%,</w:t>
      </w:r>
      <w:r w:rsidRPr="00EF5BFD">
        <w:rPr>
          <w:rFonts w:ascii="Times New Roman" w:eastAsia="Times New Roman" w:hAnsi="Times New Roman"/>
          <w:sz w:val="28"/>
          <w:szCs w:val="28"/>
          <w:lang w:val="uk-UA"/>
        </w:rPr>
        <w:t xml:space="preserve"> </w:t>
      </w:r>
      <w:r w:rsidRPr="00EF5BFD">
        <w:rPr>
          <w:rFonts w:ascii="Times New Roman" w:eastAsia="Times New Roman" w:hAnsi="Times New Roman"/>
          <w:sz w:val="28"/>
          <w:szCs w:val="28"/>
          <w:lang w:val="en-US"/>
        </w:rPr>
        <w:t>m</w:t>
      </w:r>
      <w:r w:rsidRPr="00EF5BFD">
        <w:rPr>
          <w:rFonts w:ascii="Times New Roman" w:eastAsia="Times New Roman" w:hAnsi="Times New Roman"/>
          <w:sz w:val="28"/>
          <w:szCs w:val="28"/>
          <w:lang w:val="uk-UA"/>
        </w:rPr>
        <w:t xml:space="preserve"> = 0,9 – коефіцієнт світлового клімату для розміщення вікон з північної </w:t>
      </w:r>
      <w:r w:rsidRPr="00EF5BFD">
        <w:rPr>
          <w:rFonts w:ascii="Times New Roman" w:hAnsi="Times New Roman" w:cs="Times New Roman"/>
          <w:sz w:val="28"/>
          <w:szCs w:val="28"/>
          <w:lang w:val="uk-UA"/>
        </w:rPr>
        <w:t>сторони.</w:t>
      </w:r>
    </w:p>
    <w:p w:rsidR="00A3186D" w:rsidRPr="00EF5BFD" w:rsidRDefault="00A3186D" w:rsidP="00A3186D">
      <w:pPr>
        <w:spacing w:after="0" w:line="360" w:lineRule="auto"/>
        <w:ind w:firstLine="737"/>
        <w:rPr>
          <w:rFonts w:ascii="Times New Roman" w:hAnsi="Times New Roman" w:cs="Times New Roman"/>
          <w:sz w:val="28"/>
          <w:szCs w:val="28"/>
          <w:lang w:val="uk-UA"/>
        </w:rPr>
      </w:pPr>
      <w:r w:rsidRPr="00EF5BFD">
        <w:rPr>
          <w:rFonts w:ascii="Times New Roman" w:hAnsi="Times New Roman" w:cs="Times New Roman"/>
          <w:sz w:val="28"/>
          <w:szCs w:val="28"/>
          <w:lang w:val="uk-UA"/>
        </w:rPr>
        <w:t>За формулою (5.1) розрахуємо нормоване значення КПО:</w:t>
      </w:r>
    </w:p>
    <w:p w:rsidR="00A3186D" w:rsidRPr="00EF5BFD" w:rsidRDefault="00A3186D" w:rsidP="00A3186D">
      <w:pPr>
        <w:spacing w:after="0" w:line="360" w:lineRule="auto"/>
        <w:ind w:firstLine="737"/>
        <w:rPr>
          <w:rFonts w:ascii="Times New Roman" w:hAnsi="Times New Roman" w:cs="Times New Roman"/>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92"/>
        <w:gridCol w:w="1478"/>
      </w:tblGrid>
      <w:tr w:rsidR="00A3186D" w:rsidRPr="00EF5BFD" w:rsidTr="009A3986">
        <w:tc>
          <w:tcPr>
            <w:tcW w:w="8330" w:type="dxa"/>
          </w:tcPr>
          <w:p w:rsidR="00A3186D" w:rsidRPr="00587261" w:rsidRDefault="00D139B6" w:rsidP="009A3986">
            <w:pPr>
              <w:pStyle w:val="11"/>
              <w:shd w:val="clear" w:color="auto" w:fill="auto"/>
              <w:spacing w:before="0" w:line="360" w:lineRule="auto"/>
              <w:ind w:firstLine="737"/>
              <w:jc w:val="center"/>
              <w:rPr>
                <w:sz w:val="28"/>
                <w:szCs w:val="28"/>
              </w:rPr>
            </w:pPr>
            <m:oMathPara>
              <m:oMathParaPr>
                <m:jc m:val="center"/>
              </m:oMathParaPr>
              <m:oMath>
                <m:sSub>
                  <m:sSubPr>
                    <m:ctrlPr>
                      <w:rPr>
                        <w:rFonts w:ascii="Cambria Math" w:hAnsi="Cambria Math"/>
                        <w:sz w:val="28"/>
                        <w:szCs w:val="28"/>
                      </w:rPr>
                    </m:ctrlPr>
                  </m:sSubPr>
                  <m:e>
                    <m:r>
                      <m:rPr>
                        <m:sty m:val="p"/>
                      </m:rPr>
                      <w:rPr>
                        <w:rFonts w:ascii="Cambria Math" w:hAnsi="Cambria Math"/>
                        <w:sz w:val="28"/>
                        <w:szCs w:val="28"/>
                        <w:lang w:val="en-US"/>
                      </w:rPr>
                      <m:t>e</m:t>
                    </m:r>
                  </m:e>
                  <m:sub>
                    <m:r>
                      <m:rPr>
                        <m:sty m:val="p"/>
                      </m:rPr>
                      <w:rPr>
                        <w:rFonts w:ascii="Cambria Math" w:hAnsi="Cambria Math"/>
                        <w:sz w:val="28"/>
                        <w:szCs w:val="28"/>
                      </w:rPr>
                      <m:t>N</m:t>
                    </m:r>
                  </m:sub>
                </m:sSub>
                <m:r>
                  <m:rPr>
                    <m:sty m:val="p"/>
                  </m:rPr>
                  <w:rPr>
                    <w:rFonts w:ascii="Cambria Math" w:hAnsi="Cambria Math"/>
                    <w:sz w:val="28"/>
                    <w:szCs w:val="28"/>
                  </w:rPr>
                  <m:t xml:space="preserve"> = </m:t>
                </m:r>
                <m:r>
                  <m:rPr>
                    <m:sty m:val="p"/>
                  </m:rPr>
                  <w:rPr>
                    <w:rFonts w:ascii="Cambria Math" w:hAnsi="Cambria Math"/>
                    <w:sz w:val="28"/>
                    <w:szCs w:val="28"/>
                    <w:vertAlign w:val="subscript"/>
                  </w:rPr>
                  <m:t>1,5</m:t>
                </m:r>
                <m:r>
                  <m:rPr>
                    <m:sty m:val="p"/>
                  </m:rPr>
                  <w:rPr>
                    <w:rFonts w:ascii="Cambria Math" w:hAnsi="Cambria Math"/>
                    <w:sz w:val="28"/>
                    <w:szCs w:val="28"/>
                  </w:rPr>
                  <m:t xml:space="preserve"> </m:t>
                </m:r>
                <m:r>
                  <m:rPr>
                    <m:sty m:val="p"/>
                  </m:rPr>
                  <w:rPr>
                    <w:rFonts w:ascii="Cambria Math" w:hAnsi="Cambria Math"/>
                    <w:sz w:val="28"/>
                    <w:szCs w:val="28"/>
                    <w:vertAlign w:val="subscript"/>
                  </w:rPr>
                  <m:t>×</m:t>
                </m:r>
                <m:r>
                  <m:rPr>
                    <m:sty m:val="p"/>
                  </m:rPr>
                  <w:rPr>
                    <w:rFonts w:ascii="Cambria Math" w:hAnsi="Cambria Math"/>
                    <w:sz w:val="28"/>
                    <w:szCs w:val="28"/>
                  </w:rPr>
                  <m:t xml:space="preserve"> 0,9=1,35 %</m:t>
                </m:r>
                <m:r>
                  <m:rPr>
                    <m:sty m:val="p"/>
                  </m:rPr>
                  <w:rPr>
                    <w:rFonts w:ascii="Cambria Math" w:hAnsi="Cambria Math"/>
                    <w:sz w:val="28"/>
                    <w:szCs w:val="28"/>
                    <w:vertAlign w:val="subscript"/>
                  </w:rPr>
                  <m:t xml:space="preserve">   .</m:t>
                </m:r>
              </m:oMath>
            </m:oMathPara>
          </w:p>
        </w:tc>
        <w:tc>
          <w:tcPr>
            <w:tcW w:w="1524" w:type="dxa"/>
          </w:tcPr>
          <w:p w:rsidR="00A3186D" w:rsidRPr="00EF5BFD" w:rsidRDefault="00A3186D" w:rsidP="009A3986">
            <w:pPr>
              <w:pStyle w:val="11"/>
              <w:shd w:val="clear" w:color="auto" w:fill="auto"/>
              <w:spacing w:before="0" w:line="360" w:lineRule="auto"/>
              <w:ind w:firstLine="737"/>
              <w:jc w:val="right"/>
              <w:rPr>
                <w:sz w:val="28"/>
                <w:szCs w:val="28"/>
              </w:rPr>
            </w:pPr>
          </w:p>
        </w:tc>
      </w:tr>
    </w:tbl>
    <w:p w:rsidR="00A3186D" w:rsidRPr="00EF5BFD" w:rsidRDefault="00A3186D" w:rsidP="00A3186D">
      <w:pPr>
        <w:pStyle w:val="ArticleBodytext"/>
        <w:spacing w:line="360" w:lineRule="auto"/>
        <w:ind w:firstLine="720"/>
        <w:rPr>
          <w:sz w:val="28"/>
          <w:szCs w:val="28"/>
          <w:lang w:val="uk-UA"/>
        </w:rPr>
      </w:pPr>
    </w:p>
    <w:p w:rsidR="00A3186D" w:rsidRPr="00EF5BFD" w:rsidRDefault="00A3186D" w:rsidP="00A3186D">
      <w:pPr>
        <w:spacing w:after="0" w:line="360" w:lineRule="auto"/>
        <w:ind w:firstLine="709"/>
        <w:contextualSpacing/>
        <w:jc w:val="both"/>
        <w:rPr>
          <w:rFonts w:ascii="Times New Roman" w:eastAsia="Times New Roman" w:hAnsi="Times New Roman"/>
          <w:sz w:val="28"/>
          <w:szCs w:val="28"/>
          <w:lang w:val="uk-UA"/>
        </w:rPr>
      </w:pPr>
      <w:r w:rsidRPr="00EF5BFD">
        <w:rPr>
          <w:rFonts w:ascii="Times New Roman" w:eastAsia="Times New Roman" w:hAnsi="Times New Roman"/>
          <w:sz w:val="28"/>
          <w:szCs w:val="28"/>
        </w:rPr>
        <w:t xml:space="preserve">Розрахунок </w:t>
      </w:r>
      <w:proofErr w:type="gramStart"/>
      <w:r w:rsidRPr="00EF5BFD">
        <w:rPr>
          <w:rFonts w:ascii="Times New Roman" w:eastAsia="Times New Roman" w:hAnsi="Times New Roman"/>
          <w:sz w:val="28"/>
          <w:szCs w:val="28"/>
        </w:rPr>
        <w:t>р</w:t>
      </w:r>
      <w:proofErr w:type="gramEnd"/>
      <w:r w:rsidRPr="00EF5BFD">
        <w:rPr>
          <w:rFonts w:ascii="Times New Roman" w:eastAsia="Times New Roman" w:hAnsi="Times New Roman"/>
          <w:sz w:val="28"/>
          <w:szCs w:val="28"/>
        </w:rPr>
        <w:t>івня природного освітлення здійснюється за формулою</w:t>
      </w:r>
      <w:r w:rsidR="00E03B65">
        <w:rPr>
          <w:rFonts w:ascii="Times New Roman" w:eastAsia="Times New Roman" w:hAnsi="Times New Roman"/>
          <w:sz w:val="28"/>
          <w:szCs w:val="28"/>
          <w:lang w:val="uk-UA"/>
        </w:rPr>
        <w:t> </w:t>
      </w:r>
      <w:r w:rsidRPr="00E03B65">
        <w:rPr>
          <w:rFonts w:ascii="Times New Roman" w:eastAsia="Times New Roman" w:hAnsi="Times New Roman"/>
          <w:color w:val="000000" w:themeColor="text1"/>
          <w:sz w:val="28"/>
          <w:szCs w:val="28"/>
          <w:lang w:val="uk-UA"/>
        </w:rPr>
        <w:t>[</w:t>
      </w:r>
      <w:r w:rsidR="00D926E1" w:rsidRPr="00E03B65">
        <w:rPr>
          <w:rFonts w:ascii="Times New Roman" w:eastAsia="Times New Roman" w:hAnsi="Times New Roman"/>
          <w:color w:val="000000" w:themeColor="text1"/>
          <w:sz w:val="28"/>
          <w:szCs w:val="28"/>
          <w:lang w:val="uk-UA"/>
        </w:rPr>
        <w:t>3</w:t>
      </w:r>
      <w:r w:rsidR="009C6C75" w:rsidRPr="00E03B65">
        <w:rPr>
          <w:rFonts w:ascii="Times New Roman" w:eastAsia="Times New Roman" w:hAnsi="Times New Roman"/>
          <w:color w:val="000000" w:themeColor="text1"/>
          <w:sz w:val="28"/>
          <w:szCs w:val="28"/>
          <w:lang w:val="uk-UA"/>
        </w:rPr>
        <w:t>9</w:t>
      </w:r>
      <w:r w:rsidRPr="00E03B65">
        <w:rPr>
          <w:rFonts w:ascii="Times New Roman" w:eastAsia="Times New Roman" w:hAnsi="Times New Roman"/>
          <w:color w:val="000000" w:themeColor="text1"/>
          <w:sz w:val="28"/>
          <w:szCs w:val="28"/>
          <w:lang w:val="uk-UA"/>
        </w:rPr>
        <w:t>]</w:t>
      </w:r>
      <w:r w:rsidRPr="00E03B65">
        <w:rPr>
          <w:rFonts w:ascii="Times New Roman" w:eastAsia="Times New Roman" w:hAnsi="Times New Roman"/>
          <w:sz w:val="28"/>
          <w:szCs w:val="28"/>
        </w:rPr>
        <w:t>:</w:t>
      </w:r>
    </w:p>
    <w:p w:rsidR="00A3186D" w:rsidRPr="00EF5BFD" w:rsidRDefault="00A3186D" w:rsidP="00A3186D">
      <w:pPr>
        <w:pStyle w:val="ArticleBodytext"/>
        <w:spacing w:line="360" w:lineRule="auto"/>
        <w:ind w:firstLine="720"/>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8"/>
        <w:gridCol w:w="1492"/>
      </w:tblGrid>
      <w:tr w:rsidR="00A3186D" w:rsidRPr="00EF5BFD" w:rsidTr="009A3986">
        <w:tc>
          <w:tcPr>
            <w:tcW w:w="8330" w:type="dxa"/>
          </w:tcPr>
          <w:p w:rsidR="00A3186D" w:rsidRPr="00EF5BFD" w:rsidRDefault="00A3186D" w:rsidP="009A3986">
            <w:pPr>
              <w:pStyle w:val="11"/>
              <w:shd w:val="clear" w:color="auto" w:fill="auto"/>
              <w:spacing w:before="0" w:line="360" w:lineRule="auto"/>
              <w:ind w:firstLine="0"/>
              <w:jc w:val="center"/>
              <w:rPr>
                <w:sz w:val="28"/>
                <w:szCs w:val="28"/>
              </w:rPr>
            </w:pPr>
            <m:oMathPara>
              <m:oMathParaPr>
                <m:jc m:val="center"/>
              </m:oMathParaPr>
              <m:oMath>
                <m:r>
                  <w:rPr>
                    <w:rFonts w:ascii="Cambria Math" w:hAnsi="Cambria Math"/>
                    <w:sz w:val="28"/>
                    <w:szCs w:val="28"/>
                  </w:rPr>
                  <m:t>100∙</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lang w:val="en-US"/>
                          </w:rPr>
                          <m:t>S</m:t>
                        </m:r>
                        <m:ctrlPr>
                          <w:rPr>
                            <w:rFonts w:ascii="Cambria Math" w:hAnsi="Cambria Math"/>
                            <w:i/>
                            <w:sz w:val="28"/>
                            <w:szCs w:val="28"/>
                            <w:lang w:val="en-US"/>
                          </w:rPr>
                        </m:ctrlPr>
                      </m:e>
                      <m:sub>
                        <m:r>
                          <w:rPr>
                            <w:rFonts w:ascii="Cambria Math" w:hAnsi="Cambria Math"/>
                            <w:sz w:val="28"/>
                            <w:szCs w:val="28"/>
                          </w:rPr>
                          <m:t>0</m:t>
                        </m:r>
                      </m:sub>
                    </m:sSub>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n</m:t>
                        </m:r>
                      </m:sub>
                    </m:sSub>
                  </m:den>
                </m:f>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j</m:t>
                        </m:r>
                      </m:sub>
                    </m:sSub>
                    <m:r>
                      <w:rPr>
                        <w:rFonts w:ascii="Cambria Math" w:hAnsi="Cambria Math"/>
                        <w:sz w:val="28"/>
                        <w:szCs w:val="28"/>
                      </w:rPr>
                      <m:t>∙η</m:t>
                    </m:r>
                  </m:num>
                  <m:den>
                    <m:r>
                      <w:rPr>
                        <w:rFonts w:ascii="Cambria Math" w:hAnsi="Cambria Math"/>
                        <w:sz w:val="28"/>
                        <w:szCs w:val="28"/>
                      </w:rPr>
                      <m:t>τ∙r</m:t>
                    </m:r>
                  </m:den>
                </m:f>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зд</m:t>
                    </m:r>
                  </m:sub>
                </m:sSub>
                <m:r>
                  <w:rPr>
                    <w:rFonts w:ascii="Cambria Math" w:hAnsi="Cambria Math"/>
                    <w:sz w:val="28"/>
                    <w:szCs w:val="28"/>
                  </w:rPr>
                  <m:t xml:space="preserve"> ,</m:t>
                </m:r>
              </m:oMath>
            </m:oMathPara>
          </w:p>
        </w:tc>
        <w:tc>
          <w:tcPr>
            <w:tcW w:w="1524" w:type="dxa"/>
          </w:tcPr>
          <w:p w:rsidR="00A3186D" w:rsidRPr="00EF5BFD" w:rsidRDefault="00A3186D" w:rsidP="009A3986">
            <w:pPr>
              <w:pStyle w:val="11"/>
              <w:shd w:val="clear" w:color="auto" w:fill="auto"/>
              <w:spacing w:before="0" w:line="360" w:lineRule="auto"/>
              <w:ind w:firstLine="0"/>
              <w:jc w:val="right"/>
              <w:rPr>
                <w:sz w:val="28"/>
                <w:szCs w:val="28"/>
              </w:rPr>
            </w:pPr>
            <w:r w:rsidRPr="00EF5BFD">
              <w:rPr>
                <w:sz w:val="28"/>
                <w:szCs w:val="28"/>
              </w:rPr>
              <w:t>(5.2)</w:t>
            </w:r>
          </w:p>
        </w:tc>
      </w:tr>
      <w:tr w:rsidR="00A3186D" w:rsidRPr="00EF5BFD" w:rsidTr="009A3986">
        <w:tc>
          <w:tcPr>
            <w:tcW w:w="8330" w:type="dxa"/>
          </w:tcPr>
          <w:p w:rsidR="00A3186D" w:rsidRPr="00EF5BFD" w:rsidRDefault="00D139B6" w:rsidP="009A3986">
            <w:pPr>
              <w:pStyle w:val="11"/>
              <w:shd w:val="clear" w:color="auto" w:fill="auto"/>
              <w:spacing w:before="0" w:line="360" w:lineRule="auto"/>
              <w:ind w:firstLine="0"/>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H</m:t>
                    </m:r>
                  </m:sub>
                </m:sSub>
                <m:r>
                  <w:rPr>
                    <w:rFonts w:ascii="Cambria Math"/>
                    <w:sz w:val="28"/>
                    <w:szCs w:val="28"/>
                  </w:rPr>
                  <m:t xml:space="preserve">= </m:t>
                </m:r>
                <m:f>
                  <m:fPr>
                    <m:ctrlPr>
                      <w:rPr>
                        <w:rFonts w:ascii="Cambria Math" w:hAnsi="Cambria Math"/>
                        <w:i/>
                        <w:sz w:val="28"/>
                        <w:szCs w:val="28"/>
                      </w:rPr>
                    </m:ctrlPr>
                  </m:fPr>
                  <m:num>
                    <m:r>
                      <w:rPr>
                        <w:rFonts w:ascii="Cambria Math" w:hAnsi="Cambria Math"/>
                        <w:sz w:val="28"/>
                        <w:szCs w:val="28"/>
                      </w:rPr>
                      <m:t>100∙</m:t>
                    </m:r>
                    <m:sSub>
                      <m:sSubPr>
                        <m:ctrlPr>
                          <w:rPr>
                            <w:rFonts w:ascii="Cambria Math" w:hAnsi="Cambria Math"/>
                            <w:i/>
                            <w:sz w:val="28"/>
                            <w:szCs w:val="28"/>
                          </w:rPr>
                        </m:ctrlPr>
                      </m:sSubPr>
                      <m:e>
                        <m:r>
                          <w:rPr>
                            <w:rFonts w:ascii="Cambria Math" w:hAnsi="Cambria Math"/>
                            <w:sz w:val="28"/>
                            <w:szCs w:val="28"/>
                            <w:lang w:val="en-US"/>
                          </w:rPr>
                          <m:t>S</m:t>
                        </m:r>
                        <m:ctrlPr>
                          <w:rPr>
                            <w:rFonts w:ascii="Cambria Math" w:hAnsi="Cambria Math"/>
                            <w:i/>
                            <w:sz w:val="28"/>
                            <w:szCs w:val="28"/>
                            <w:lang w:val="en-US"/>
                          </w:rPr>
                        </m:ctrlPr>
                      </m:e>
                      <m:sub>
                        <m:r>
                          <w:rPr>
                            <w:rFonts w:ascii="Cambria Math" w:hAnsi="Cambria Math"/>
                            <w:sz w:val="28"/>
                            <w:szCs w:val="28"/>
                          </w:rPr>
                          <m:t>0</m:t>
                        </m:r>
                      </m:sub>
                    </m:sSub>
                    <m:r>
                      <w:rPr>
                        <w:rFonts w:ascii="Cambria Math" w:hAnsi="Cambria Math"/>
                        <w:sz w:val="28"/>
                        <w:szCs w:val="28"/>
                      </w:rPr>
                      <m:t>∙τ∙r</m:t>
                    </m:r>
                  </m:num>
                  <m:den>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j</m:t>
                        </m:r>
                      </m:sub>
                    </m:sSub>
                    <m:r>
                      <w:rPr>
                        <w:rFonts w:ascii="Cambria Math" w:hAnsi="Cambria Math"/>
                        <w:sz w:val="28"/>
                        <w:szCs w:val="28"/>
                      </w:rPr>
                      <m:t>∙η∙</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lang w:val="ru-RU"/>
                          </w:rPr>
                          <m:t>зд</m:t>
                        </m:r>
                      </m:sub>
                    </m:sSub>
                  </m:den>
                </m:f>
                <m:r>
                  <w:rPr>
                    <w:rFonts w:ascii="Cambria Math" w:hAnsi="Cambria Math"/>
                    <w:sz w:val="28"/>
                    <w:szCs w:val="28"/>
                  </w:rPr>
                  <m:t>,</m:t>
                </m:r>
              </m:oMath>
            </m:oMathPara>
          </w:p>
        </w:tc>
        <w:tc>
          <w:tcPr>
            <w:tcW w:w="1524" w:type="dxa"/>
          </w:tcPr>
          <w:p w:rsidR="00A3186D" w:rsidRPr="00EF5BFD" w:rsidRDefault="00A3186D" w:rsidP="009A3986">
            <w:pPr>
              <w:pStyle w:val="11"/>
              <w:shd w:val="clear" w:color="auto" w:fill="auto"/>
              <w:spacing w:before="0" w:line="360" w:lineRule="auto"/>
              <w:ind w:firstLine="0"/>
              <w:jc w:val="right"/>
              <w:rPr>
                <w:sz w:val="28"/>
                <w:szCs w:val="28"/>
              </w:rPr>
            </w:pPr>
            <w:r w:rsidRPr="00EF5BFD">
              <w:rPr>
                <w:sz w:val="28"/>
                <w:szCs w:val="28"/>
              </w:rPr>
              <w:t>(</w:t>
            </w:r>
            <w:r w:rsidRPr="00EF5BFD">
              <w:rPr>
                <w:sz w:val="28"/>
                <w:szCs w:val="28"/>
                <w:lang w:val="ru-RU"/>
              </w:rPr>
              <w:t>5.3</w:t>
            </w:r>
            <w:r w:rsidRPr="00EF5BFD">
              <w:rPr>
                <w:sz w:val="28"/>
                <w:szCs w:val="28"/>
              </w:rPr>
              <w:t>)</w:t>
            </w:r>
          </w:p>
        </w:tc>
      </w:tr>
    </w:tbl>
    <w:p w:rsidR="00587261" w:rsidRDefault="00A3186D" w:rsidP="00587261">
      <w:pPr>
        <w:tabs>
          <w:tab w:val="center" w:pos="4890"/>
          <w:tab w:val="right" w:pos="9071"/>
        </w:tabs>
        <w:spacing w:after="0" w:line="360" w:lineRule="auto"/>
        <w:contextualSpacing/>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 xml:space="preserve">де </w:t>
      </w:r>
      <w:r w:rsidRPr="00EF5BFD">
        <w:rPr>
          <w:rFonts w:ascii="Times New Roman" w:eastAsia="Times New Roman" w:hAnsi="Times New Roman"/>
          <w:sz w:val="28"/>
          <w:szCs w:val="28"/>
        </w:rPr>
        <w:t>S</w:t>
      </w:r>
      <w:r w:rsidRPr="00EF5BFD">
        <w:rPr>
          <w:rFonts w:ascii="Times New Roman" w:eastAsia="Times New Roman" w:hAnsi="Times New Roman"/>
          <w:sz w:val="28"/>
          <w:szCs w:val="28"/>
          <w:vertAlign w:val="subscript"/>
        </w:rPr>
        <w:t>n</w:t>
      </w:r>
      <w:r w:rsidRPr="00EF5BFD">
        <w:rPr>
          <w:rFonts w:ascii="Times New Roman" w:eastAsia="Times New Roman" w:hAnsi="Times New Roman"/>
          <w:sz w:val="28"/>
          <w:szCs w:val="28"/>
          <w:vertAlign w:val="subscript"/>
          <w:lang w:val="uk-UA"/>
        </w:rPr>
        <w:t xml:space="preserve"> </w:t>
      </w:r>
      <w:r w:rsidRPr="00EF5BFD">
        <w:rPr>
          <w:rFonts w:ascii="Times New Roman" w:eastAsia="Times New Roman" w:hAnsi="Times New Roman"/>
          <w:sz w:val="28"/>
          <w:szCs w:val="28"/>
          <w:lang w:val="uk-UA"/>
        </w:rPr>
        <w:t>= 42 м</w:t>
      </w:r>
      <w:r w:rsidRPr="00EF5BFD">
        <w:rPr>
          <w:rFonts w:ascii="Times New Roman" w:eastAsia="Times New Roman" w:hAnsi="Times New Roman"/>
          <w:position w:val="-4"/>
          <w:sz w:val="28"/>
          <w:szCs w:val="28"/>
        </w:rPr>
        <w:object w:dxaOrig="160" w:dyaOrig="300">
          <v:shape id="_x0000_i1032" type="#_x0000_t75" style="width:7.5pt;height:14.25pt" o:ole="">
            <v:imagedata r:id="rId49" o:title=""/>
          </v:shape>
          <o:OLEObject Type="Embed" ProgID="Equation.3" ShapeID="_x0000_i1032" DrawAspect="Content" ObjectID="_1588412275" r:id="rId50"/>
        </w:object>
      </w:r>
      <w:r w:rsidRPr="00EF5BFD">
        <w:rPr>
          <w:rFonts w:ascii="Times New Roman" w:eastAsia="Times New Roman" w:hAnsi="Times New Roman"/>
          <w:sz w:val="28"/>
          <w:szCs w:val="28"/>
          <w:lang w:val="uk-UA"/>
        </w:rPr>
        <w:t xml:space="preserve">– площа приміщення; </w:t>
      </w:r>
    </w:p>
    <w:p w:rsidR="00A3186D" w:rsidRPr="00EF5BFD" w:rsidRDefault="00587261" w:rsidP="00587261">
      <w:pPr>
        <w:tabs>
          <w:tab w:val="center" w:pos="4890"/>
          <w:tab w:val="right" w:pos="9071"/>
        </w:tabs>
        <w:spacing w:after="0"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lang w:val="uk-UA"/>
        </w:rPr>
        <w:lastRenderedPageBreak/>
        <w:t xml:space="preserve">     </w:t>
      </w:r>
      <w:r w:rsidR="00A3186D" w:rsidRPr="00EF5BFD">
        <w:rPr>
          <w:rFonts w:ascii="Times New Roman" w:eastAsia="Times New Roman" w:hAnsi="Times New Roman"/>
          <w:sz w:val="28"/>
          <w:szCs w:val="28"/>
          <w:lang w:val="en-US"/>
        </w:rPr>
        <w:t>K</w:t>
      </w:r>
      <w:r w:rsidR="00A3186D" w:rsidRPr="00EF5BFD">
        <w:rPr>
          <w:rFonts w:ascii="Times New Roman" w:eastAsia="Times New Roman" w:hAnsi="Times New Roman"/>
          <w:i/>
          <w:sz w:val="28"/>
          <w:szCs w:val="28"/>
          <w:vertAlign w:val="subscript"/>
          <w:lang w:val="en-US"/>
        </w:rPr>
        <w:t>j</w:t>
      </w:r>
      <w:r w:rsidR="00A3186D" w:rsidRPr="00EF5BFD">
        <w:rPr>
          <w:rFonts w:ascii="Times New Roman" w:eastAsia="Times New Roman" w:hAnsi="Times New Roman"/>
          <w:i/>
          <w:sz w:val="28"/>
          <w:szCs w:val="28"/>
          <w:vertAlign w:val="subscript"/>
          <w:lang w:val="uk-UA"/>
        </w:rPr>
        <w:t xml:space="preserve"> </w:t>
      </w:r>
      <w:r w:rsidR="00A3186D" w:rsidRPr="00EF5BFD">
        <w:rPr>
          <w:rFonts w:ascii="Times New Roman" w:eastAsia="Times New Roman" w:hAnsi="Times New Roman"/>
          <w:sz w:val="28"/>
          <w:szCs w:val="28"/>
          <w:lang w:val="uk-UA"/>
        </w:rPr>
        <w:t>= 1</w:t>
      </w:r>
      <w:proofErr w:type="gramStart"/>
      <w:r w:rsidR="00A3186D" w:rsidRPr="00EF5BFD">
        <w:rPr>
          <w:rFonts w:ascii="Times New Roman" w:eastAsia="Times New Roman" w:hAnsi="Times New Roman"/>
          <w:sz w:val="28"/>
          <w:szCs w:val="28"/>
          <w:lang w:val="uk-UA"/>
        </w:rPr>
        <w:t>,2</w:t>
      </w:r>
      <w:proofErr w:type="gramEnd"/>
      <w:r w:rsidR="00A3186D" w:rsidRPr="00EF5BFD">
        <w:rPr>
          <w:rFonts w:ascii="Times New Roman" w:eastAsia="Times New Roman" w:hAnsi="Times New Roman"/>
          <w:sz w:val="28"/>
          <w:szCs w:val="28"/>
          <w:lang w:val="uk-UA"/>
        </w:rPr>
        <w:t xml:space="preserve"> – коефіцієнт запасу; </w:t>
      </w:r>
    </w:p>
    <w:p w:rsidR="00A3186D" w:rsidRPr="00EF5BFD" w:rsidRDefault="00A3186D" w:rsidP="00587261">
      <w:pPr>
        <w:spacing w:after="0" w:line="360" w:lineRule="auto"/>
        <w:ind w:firstLine="284"/>
        <w:contextualSpacing/>
        <w:jc w:val="both"/>
        <w:rPr>
          <w:rFonts w:ascii="Times New Roman" w:eastAsia="Times New Roman" w:hAnsi="Times New Roman"/>
          <w:sz w:val="28"/>
          <w:szCs w:val="28"/>
        </w:rPr>
      </w:pPr>
      <w:r w:rsidRPr="00EF5BFD">
        <w:rPr>
          <w:rFonts w:ascii="Times New Roman" w:eastAsia="Times New Roman" w:hAnsi="Times New Roman"/>
          <w:sz w:val="28"/>
          <w:szCs w:val="28"/>
        </w:rPr>
        <w:t xml:space="preserve"> η</w:t>
      </w:r>
      <w:r w:rsidRPr="00EF5BFD">
        <w:rPr>
          <w:rFonts w:ascii="Times New Roman" w:eastAsia="Times New Roman" w:hAnsi="Times New Roman"/>
          <w:sz w:val="28"/>
          <w:szCs w:val="28"/>
          <w:lang w:val="uk-UA"/>
        </w:rPr>
        <w:t xml:space="preserve">= 15 – </w:t>
      </w:r>
      <w:proofErr w:type="gramStart"/>
      <w:r w:rsidRPr="00EF5BFD">
        <w:rPr>
          <w:rFonts w:ascii="Times New Roman" w:eastAsia="Times New Roman" w:hAnsi="Times New Roman"/>
          <w:sz w:val="28"/>
          <w:szCs w:val="28"/>
          <w:lang w:val="uk-UA"/>
        </w:rPr>
        <w:t>св</w:t>
      </w:r>
      <w:proofErr w:type="gramEnd"/>
      <w:r w:rsidRPr="00EF5BFD">
        <w:rPr>
          <w:rFonts w:ascii="Times New Roman" w:eastAsia="Times New Roman" w:hAnsi="Times New Roman"/>
          <w:sz w:val="28"/>
          <w:szCs w:val="28"/>
          <w:lang w:val="uk-UA"/>
        </w:rPr>
        <w:t>ітлова характеристика вікон;</w:t>
      </w:r>
    </w:p>
    <w:p w:rsidR="00A3186D" w:rsidRPr="00EF5BFD" w:rsidRDefault="00A3186D" w:rsidP="00587261">
      <w:pPr>
        <w:spacing w:after="0" w:line="360" w:lineRule="auto"/>
        <w:ind w:firstLine="284"/>
        <w:contextualSpacing/>
        <w:jc w:val="both"/>
        <w:rPr>
          <w:rFonts w:ascii="Times New Roman" w:eastAsia="Times New Roman" w:hAnsi="Times New Roman"/>
          <w:sz w:val="28"/>
          <w:szCs w:val="28"/>
        </w:rPr>
      </w:pPr>
      <w:r w:rsidRPr="00EF5BFD">
        <w:rPr>
          <w:rFonts w:ascii="Times New Roman" w:eastAsia="Times New Roman" w:hAnsi="Times New Roman"/>
          <w:sz w:val="28"/>
          <w:szCs w:val="28"/>
        </w:rPr>
        <w:t xml:space="preserve"> </w:t>
      </w:r>
      <w:r w:rsidRPr="00EF5BFD">
        <w:rPr>
          <w:rFonts w:ascii="Times New Roman" w:eastAsia="Times New Roman" w:hAnsi="Times New Roman"/>
          <w:sz w:val="28"/>
          <w:szCs w:val="28"/>
          <w:lang w:val="en-US"/>
        </w:rPr>
        <w:t>S</w:t>
      </w:r>
      <w:r w:rsidRPr="00EF5BFD">
        <w:rPr>
          <w:rFonts w:ascii="Times New Roman" w:eastAsia="Times New Roman" w:hAnsi="Times New Roman"/>
          <w:i/>
          <w:sz w:val="28"/>
          <w:szCs w:val="28"/>
          <w:vertAlign w:val="subscript"/>
          <w:lang w:val="en-US"/>
        </w:rPr>
        <w:t>o</w:t>
      </w:r>
      <w:r w:rsidRPr="00EF5BFD">
        <w:rPr>
          <w:rFonts w:ascii="Times New Roman" w:eastAsia="Times New Roman" w:hAnsi="Times New Roman"/>
          <w:i/>
          <w:sz w:val="28"/>
          <w:szCs w:val="28"/>
          <w:vertAlign w:val="subscript"/>
          <w:lang w:val="uk-UA"/>
        </w:rPr>
        <w:t xml:space="preserve"> </w:t>
      </w:r>
      <w:r w:rsidRPr="00EF5BFD">
        <w:rPr>
          <w:rFonts w:ascii="Times New Roman" w:eastAsia="Times New Roman" w:hAnsi="Times New Roman"/>
          <w:sz w:val="28"/>
          <w:szCs w:val="28"/>
          <w:lang w:val="uk-UA"/>
        </w:rPr>
        <w:t>= 1</w:t>
      </w:r>
      <w:proofErr w:type="gramStart"/>
      <w:r w:rsidRPr="00EF5BFD">
        <w:rPr>
          <w:rFonts w:ascii="Times New Roman" w:eastAsia="Times New Roman" w:hAnsi="Times New Roman"/>
          <w:sz w:val="28"/>
          <w:szCs w:val="28"/>
          <w:lang w:val="uk-UA"/>
        </w:rPr>
        <w:t>,4</w:t>
      </w:r>
      <w:proofErr w:type="gramEnd"/>
      <w:r w:rsidRPr="00EF5BFD">
        <w:rPr>
          <w:rFonts w:ascii="Times New Roman" w:eastAsia="Times New Roman" w:hAnsi="Times New Roman"/>
          <w:sz w:val="28"/>
          <w:szCs w:val="28"/>
          <w:lang w:val="en-US"/>
        </w:rPr>
        <w:t> </w:t>
      </w:r>
      <w:r w:rsidRPr="00EF5BFD">
        <w:rPr>
          <w:rFonts w:ascii="Times New Roman" w:eastAsia="Times New Roman" w:hAnsi="Times New Roman"/>
          <w:sz w:val="28"/>
          <w:szCs w:val="28"/>
          <w:lang w:val="uk-UA"/>
        </w:rPr>
        <w:t>м</w:t>
      </w:r>
      <w:r w:rsidRPr="00EF5BFD">
        <w:rPr>
          <w:rFonts w:ascii="Times New Roman" w:eastAsia="Times New Roman" w:hAnsi="Times New Roman"/>
          <w:position w:val="-4"/>
          <w:sz w:val="28"/>
          <w:szCs w:val="28"/>
        </w:rPr>
        <w:object w:dxaOrig="160" w:dyaOrig="300">
          <v:shape id="_x0000_i1033" type="#_x0000_t75" style="width:7.5pt;height:14.25pt" o:ole="">
            <v:imagedata r:id="rId49" o:title=""/>
          </v:shape>
          <o:OLEObject Type="Embed" ProgID="Equation.3" ShapeID="_x0000_i1033" DrawAspect="Content" ObjectID="_1588412276" r:id="rId51"/>
        </w:object>
      </w:r>
      <w:r w:rsidRPr="00EF5BFD">
        <w:rPr>
          <w:rFonts w:ascii="Times New Roman" w:eastAsia="Times New Roman" w:hAnsi="Times New Roman"/>
          <w:sz w:val="28"/>
          <w:szCs w:val="28"/>
          <w:lang w:val="uk-UA"/>
        </w:rPr>
        <w:t xml:space="preserve"> – площа вікна; </w:t>
      </w:r>
    </w:p>
    <w:p w:rsidR="00A3186D" w:rsidRPr="00EF5BFD" w:rsidRDefault="00A3186D" w:rsidP="00587261">
      <w:pPr>
        <w:spacing w:after="0" w:line="360" w:lineRule="auto"/>
        <w:ind w:firstLine="284"/>
        <w:contextualSpacing/>
        <w:jc w:val="both"/>
        <w:rPr>
          <w:rFonts w:ascii="Times New Roman" w:eastAsia="Times New Roman" w:hAnsi="Times New Roman"/>
          <w:sz w:val="28"/>
          <w:szCs w:val="28"/>
          <w:lang w:val="uk-UA"/>
        </w:rPr>
      </w:pPr>
      <w:r w:rsidRPr="00EF5BFD">
        <w:rPr>
          <w:rFonts w:ascii="Times New Roman" w:eastAsia="Times New Roman" w:hAnsi="Times New Roman"/>
          <w:sz w:val="28"/>
          <w:szCs w:val="28"/>
        </w:rPr>
        <w:t xml:space="preserve"> </w:t>
      </w:r>
      <w:r w:rsidRPr="00EF5BFD">
        <w:rPr>
          <w:rFonts w:ascii="Times New Roman" w:eastAsia="Times New Roman" w:hAnsi="Times New Roman"/>
          <w:sz w:val="28"/>
          <w:szCs w:val="28"/>
          <w:lang w:val="en-US"/>
        </w:rPr>
        <w:t>K</w:t>
      </w:r>
      <w:r w:rsidRPr="00EF5BFD">
        <w:rPr>
          <w:rFonts w:ascii="Times New Roman" w:eastAsia="Times New Roman" w:hAnsi="Times New Roman"/>
          <w:i/>
          <w:sz w:val="28"/>
          <w:szCs w:val="28"/>
          <w:lang w:val="uk-UA"/>
        </w:rPr>
        <w:t xml:space="preserve">зд </w:t>
      </w:r>
      <w:r w:rsidRPr="00EF5BFD">
        <w:rPr>
          <w:rFonts w:ascii="Times New Roman" w:eastAsia="Times New Roman" w:hAnsi="Times New Roman"/>
          <w:sz w:val="28"/>
          <w:szCs w:val="28"/>
          <w:lang w:val="uk-UA"/>
        </w:rPr>
        <w:t>= 2</w:t>
      </w:r>
      <w:proofErr w:type="gramStart"/>
      <w:r w:rsidRPr="00EF5BFD">
        <w:rPr>
          <w:rFonts w:ascii="Times New Roman" w:eastAsia="Times New Roman" w:hAnsi="Times New Roman"/>
          <w:sz w:val="28"/>
          <w:szCs w:val="28"/>
          <w:lang w:val="uk-UA"/>
        </w:rPr>
        <w:t>,1</w:t>
      </w:r>
      <w:proofErr w:type="gramEnd"/>
      <w:r w:rsidRPr="00EF5BFD">
        <w:rPr>
          <w:rFonts w:ascii="Times New Roman" w:eastAsia="Times New Roman" w:hAnsi="Times New Roman"/>
          <w:sz w:val="28"/>
          <w:szCs w:val="28"/>
          <w:lang w:val="uk-UA"/>
        </w:rPr>
        <w:t xml:space="preserve"> – коефіцієнт, який враховує затінення будівлями;</w:t>
      </w:r>
    </w:p>
    <w:p w:rsidR="00A3186D" w:rsidRPr="00EF5BFD" w:rsidRDefault="00587261" w:rsidP="00587261">
      <w:pPr>
        <w:spacing w:after="0" w:line="360" w:lineRule="auto"/>
        <w:ind w:firstLine="284"/>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m:oMath>
        <m:r>
          <m:rPr>
            <m:sty m:val="p"/>
          </m:rPr>
          <w:rPr>
            <w:rFonts w:ascii="Cambria Math" w:eastAsia="Times New Roman" w:hAnsi="Cambria Math"/>
            <w:sz w:val="28"/>
            <w:szCs w:val="28"/>
            <w:lang w:val="uk-UA"/>
          </w:rPr>
          <m:t>r</m:t>
        </m:r>
      </m:oMath>
      <w:r w:rsidR="00A3186D" w:rsidRPr="00EF5BFD">
        <w:rPr>
          <w:rFonts w:ascii="Times New Roman" w:eastAsia="Times New Roman" w:hAnsi="Times New Roman"/>
          <w:lang w:val="uk-UA"/>
        </w:rPr>
        <w:t> –</w:t>
      </w:r>
      <w:r w:rsidR="00A3186D" w:rsidRPr="00EF5BFD">
        <w:rPr>
          <w:rFonts w:ascii="Times New Roman" w:eastAsia="Times New Roman" w:hAnsi="Times New Roman"/>
          <w:sz w:val="28"/>
          <w:szCs w:val="28"/>
          <w:lang w:val="uk-UA"/>
        </w:rPr>
        <w:t> коефіцієнт, що враховує підвищення КПО за рахунок відбиття відповідно при боковому освітленні;</w:t>
      </w:r>
    </w:p>
    <w:p w:rsidR="00A3186D" w:rsidRPr="00EF5BFD" w:rsidRDefault="00587261" w:rsidP="00587261">
      <w:pPr>
        <w:spacing w:after="0" w:line="360" w:lineRule="auto"/>
        <w:contextualSpacing/>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A3186D" w:rsidRPr="00EF5BFD">
        <w:rPr>
          <w:rFonts w:ascii="Times New Roman" w:eastAsia="Times New Roman" w:hAnsi="Times New Roman"/>
          <w:sz w:val="28"/>
          <w:szCs w:val="28"/>
        </w:rPr>
        <w:t>τ</w:t>
      </w:r>
      <w:r w:rsidR="00A3186D" w:rsidRPr="00EF5BFD">
        <w:rPr>
          <w:rFonts w:ascii="Times New Roman" w:eastAsia="Times New Roman" w:hAnsi="Times New Roman"/>
          <w:sz w:val="28"/>
          <w:szCs w:val="28"/>
          <w:vertAlign w:val="subscript"/>
          <w:lang w:val="uk-UA"/>
        </w:rPr>
        <w:t>0</w:t>
      </w:r>
      <w:r w:rsidR="00A3186D" w:rsidRPr="00EF5BFD">
        <w:rPr>
          <w:rFonts w:ascii="Times New Roman" w:eastAsia="Times New Roman" w:hAnsi="Times New Roman"/>
          <w:sz w:val="28"/>
          <w:szCs w:val="28"/>
          <w:lang w:val="uk-UA"/>
        </w:rPr>
        <w:t xml:space="preserve"> – загальний коефіцієнт </w:t>
      </w:r>
      <w:proofErr w:type="gramStart"/>
      <w:r w:rsidR="00A3186D" w:rsidRPr="00EF5BFD">
        <w:rPr>
          <w:rFonts w:ascii="Times New Roman" w:eastAsia="Times New Roman" w:hAnsi="Times New Roman"/>
          <w:sz w:val="28"/>
          <w:szCs w:val="28"/>
          <w:lang w:val="uk-UA"/>
        </w:rPr>
        <w:t>св</w:t>
      </w:r>
      <w:proofErr w:type="gramEnd"/>
      <w:r w:rsidR="00A3186D" w:rsidRPr="00EF5BFD">
        <w:rPr>
          <w:rFonts w:ascii="Times New Roman" w:eastAsia="Times New Roman" w:hAnsi="Times New Roman"/>
          <w:sz w:val="28"/>
          <w:szCs w:val="28"/>
          <w:lang w:val="uk-UA"/>
        </w:rPr>
        <w:t>ітлопропускання.</w:t>
      </w:r>
    </w:p>
    <w:p w:rsidR="00A3186D" w:rsidRPr="00EF5BFD" w:rsidRDefault="00A3186D" w:rsidP="00A3186D">
      <w:pPr>
        <w:spacing w:after="0" w:line="360" w:lineRule="auto"/>
        <w:ind w:firstLine="709"/>
        <w:contextualSpacing/>
        <w:rPr>
          <w:rFonts w:ascii="Times New Roman" w:eastAsia="Times New Roman" w:hAnsi="Times New Roman"/>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72"/>
        <w:gridCol w:w="1498"/>
      </w:tblGrid>
      <w:tr w:rsidR="00A3186D" w:rsidRPr="00EF5BFD" w:rsidTr="009A3986">
        <w:tc>
          <w:tcPr>
            <w:tcW w:w="8330" w:type="dxa"/>
          </w:tcPr>
          <w:p w:rsidR="00A3186D" w:rsidRPr="00EF5BFD" w:rsidRDefault="00D139B6" w:rsidP="009A3986">
            <w:pPr>
              <w:pStyle w:val="11"/>
              <w:shd w:val="clear" w:color="auto" w:fill="auto"/>
              <w:spacing w:before="0" w:line="360" w:lineRule="auto"/>
              <w:ind w:firstLine="0"/>
              <w:jc w:val="center"/>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0</m:t>
                    </m:r>
                  </m:sub>
                </m:sSub>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4</m:t>
                    </m:r>
                  </m:sub>
                </m:sSub>
              </m:oMath>
            </m:oMathPara>
          </w:p>
        </w:tc>
        <w:tc>
          <w:tcPr>
            <w:tcW w:w="1524" w:type="dxa"/>
          </w:tcPr>
          <w:p w:rsidR="00A3186D" w:rsidRPr="00EF5BFD" w:rsidRDefault="00A3186D" w:rsidP="009A3986">
            <w:pPr>
              <w:pStyle w:val="11"/>
              <w:shd w:val="clear" w:color="auto" w:fill="auto"/>
              <w:spacing w:before="0" w:line="360" w:lineRule="auto"/>
              <w:ind w:firstLine="0"/>
              <w:jc w:val="right"/>
              <w:rPr>
                <w:sz w:val="28"/>
                <w:szCs w:val="28"/>
              </w:rPr>
            </w:pPr>
            <w:r w:rsidRPr="00EF5BFD">
              <w:rPr>
                <w:sz w:val="28"/>
                <w:szCs w:val="28"/>
              </w:rPr>
              <w:t>(</w:t>
            </w:r>
            <w:r w:rsidRPr="00EF5BFD">
              <w:rPr>
                <w:sz w:val="28"/>
                <w:szCs w:val="28"/>
                <w:lang w:val="ru-RU"/>
              </w:rPr>
              <w:t>5.4</w:t>
            </w:r>
            <w:r w:rsidRPr="00EF5BFD">
              <w:rPr>
                <w:sz w:val="28"/>
                <w:szCs w:val="28"/>
              </w:rPr>
              <w:t>)</w:t>
            </w:r>
          </w:p>
        </w:tc>
      </w:tr>
    </w:tbl>
    <w:p w:rsidR="00A3186D" w:rsidRPr="00EF5BFD" w:rsidRDefault="00A3186D" w:rsidP="00587261">
      <w:pPr>
        <w:spacing w:after="0" w:line="360" w:lineRule="auto"/>
        <w:contextualSpacing/>
        <w:jc w:val="both"/>
        <w:rPr>
          <w:rFonts w:ascii="Times New Roman" w:eastAsia="Times New Roman" w:hAnsi="Times New Roman"/>
          <w:sz w:val="28"/>
          <w:szCs w:val="28"/>
        </w:rPr>
      </w:pPr>
      <w:r w:rsidRPr="00EF5BFD">
        <w:rPr>
          <w:rFonts w:ascii="Times New Roman" w:eastAsia="Times New Roman" w:hAnsi="Times New Roman"/>
          <w:sz w:val="28"/>
          <w:szCs w:val="28"/>
          <w:lang w:val="uk-UA"/>
        </w:rPr>
        <w:t xml:space="preserve">де </w:t>
      </w:r>
      <w:r w:rsidRPr="00EF5BFD">
        <w:rPr>
          <w:rFonts w:ascii="Times New Roman" w:eastAsia="Times New Roman" w:hAnsi="Times New Roman"/>
          <w:sz w:val="28"/>
          <w:szCs w:val="28"/>
        </w:rPr>
        <w:t>τ</w:t>
      </w:r>
      <w:r w:rsidRPr="00EF5BFD">
        <w:rPr>
          <w:rFonts w:ascii="Times New Roman" w:eastAsia="Times New Roman" w:hAnsi="Times New Roman"/>
          <w:sz w:val="28"/>
          <w:szCs w:val="28"/>
          <w:vertAlign w:val="subscript"/>
          <w:lang w:val="uk-UA"/>
        </w:rPr>
        <w:t>1</w:t>
      </w:r>
      <w:r w:rsidRPr="00EF5BFD">
        <w:rPr>
          <w:rFonts w:ascii="Times New Roman" w:eastAsia="Times New Roman" w:hAnsi="Times New Roman"/>
          <w:sz w:val="28"/>
          <w:szCs w:val="28"/>
          <w:lang w:val="uk-UA"/>
        </w:rPr>
        <w:t xml:space="preserve"> – коефіцієнт світлопропускання матеріалу; </w:t>
      </w:r>
    </w:p>
    <w:p w:rsidR="00587261" w:rsidRDefault="00587261" w:rsidP="00587261">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r w:rsidR="00A3186D" w:rsidRPr="00EF5BFD">
        <w:rPr>
          <w:rFonts w:ascii="Times New Roman" w:eastAsia="Times New Roman" w:hAnsi="Times New Roman"/>
          <w:sz w:val="28"/>
          <w:szCs w:val="28"/>
        </w:rPr>
        <w:t>τ</w:t>
      </w:r>
      <w:r w:rsidR="00A3186D" w:rsidRPr="00EF5BFD">
        <w:rPr>
          <w:rFonts w:ascii="Times New Roman" w:eastAsia="Times New Roman" w:hAnsi="Times New Roman"/>
          <w:sz w:val="28"/>
          <w:szCs w:val="28"/>
          <w:vertAlign w:val="subscript"/>
          <w:lang w:val="uk-UA"/>
        </w:rPr>
        <w:t>2</w:t>
      </w:r>
      <w:r w:rsidR="00A3186D" w:rsidRPr="00EF5BFD">
        <w:rPr>
          <w:rFonts w:ascii="Times New Roman" w:eastAsia="Times New Roman" w:hAnsi="Times New Roman"/>
          <w:sz w:val="28"/>
          <w:szCs w:val="28"/>
          <w:lang w:val="uk-UA"/>
        </w:rPr>
        <w:t xml:space="preserve"> – коефіцієнт, який враховує втрати </w:t>
      </w:r>
      <w:proofErr w:type="gramStart"/>
      <w:r w:rsidR="00A3186D" w:rsidRPr="00EF5BFD">
        <w:rPr>
          <w:rFonts w:ascii="Times New Roman" w:eastAsia="Times New Roman" w:hAnsi="Times New Roman"/>
          <w:sz w:val="28"/>
          <w:szCs w:val="28"/>
          <w:lang w:val="uk-UA"/>
        </w:rPr>
        <w:t>св</w:t>
      </w:r>
      <w:proofErr w:type="gramEnd"/>
      <w:r w:rsidR="00A3186D" w:rsidRPr="00EF5BFD">
        <w:rPr>
          <w:rFonts w:ascii="Times New Roman" w:eastAsia="Times New Roman" w:hAnsi="Times New Roman"/>
          <w:sz w:val="28"/>
          <w:szCs w:val="28"/>
          <w:lang w:val="uk-UA"/>
        </w:rPr>
        <w:t>ітла у віконній рамі;</w:t>
      </w:r>
    </w:p>
    <w:p w:rsidR="00A3186D" w:rsidRPr="00E03B65" w:rsidRDefault="00587261" w:rsidP="00587261">
      <w:pPr>
        <w:spacing w:after="0" w:line="360" w:lineRule="auto"/>
        <w:contextualSpacing/>
        <w:jc w:val="both"/>
        <w:rPr>
          <w:rFonts w:ascii="Times New Roman" w:eastAsia="Times New Roman" w:hAnsi="Times New Roman"/>
          <w:color w:val="000000" w:themeColor="text1"/>
          <w:sz w:val="28"/>
          <w:szCs w:val="28"/>
          <w:lang w:val="uk-UA"/>
        </w:rPr>
      </w:pPr>
      <w:r>
        <w:rPr>
          <w:rFonts w:ascii="Times New Roman" w:eastAsia="Times New Roman" w:hAnsi="Times New Roman"/>
          <w:sz w:val="28"/>
          <w:szCs w:val="28"/>
          <w:lang w:val="uk-UA"/>
        </w:rPr>
        <w:t xml:space="preserve">     </w:t>
      </w:r>
      <w:r w:rsidR="00A3186D" w:rsidRPr="00EF5BFD">
        <w:rPr>
          <w:rFonts w:ascii="Times New Roman" w:eastAsia="Times New Roman" w:hAnsi="Times New Roman"/>
          <w:sz w:val="28"/>
          <w:szCs w:val="28"/>
        </w:rPr>
        <w:t>τ</w:t>
      </w:r>
      <w:r w:rsidR="00A3186D" w:rsidRPr="00EF5BFD">
        <w:rPr>
          <w:rFonts w:ascii="Times New Roman" w:eastAsia="Times New Roman" w:hAnsi="Times New Roman"/>
          <w:sz w:val="28"/>
          <w:szCs w:val="28"/>
          <w:vertAlign w:val="subscript"/>
          <w:lang w:val="uk-UA"/>
        </w:rPr>
        <w:t xml:space="preserve">3 </w:t>
      </w:r>
      <w:r w:rsidR="00A3186D" w:rsidRPr="00EF5BFD">
        <w:rPr>
          <w:rFonts w:ascii="Times New Roman" w:eastAsia="Times New Roman" w:hAnsi="Times New Roman"/>
          <w:sz w:val="28"/>
          <w:szCs w:val="28"/>
          <w:lang w:val="uk-UA"/>
        </w:rPr>
        <w:t xml:space="preserve">= 1 – коефіцієнт, що враховує втрати </w:t>
      </w:r>
      <w:proofErr w:type="gramStart"/>
      <w:r w:rsidR="00A3186D" w:rsidRPr="00EF5BFD">
        <w:rPr>
          <w:rFonts w:ascii="Times New Roman" w:eastAsia="Times New Roman" w:hAnsi="Times New Roman"/>
          <w:sz w:val="28"/>
          <w:szCs w:val="28"/>
          <w:lang w:val="uk-UA"/>
        </w:rPr>
        <w:t>св</w:t>
      </w:r>
      <w:proofErr w:type="gramEnd"/>
      <w:r w:rsidR="00A3186D" w:rsidRPr="00EF5BFD">
        <w:rPr>
          <w:rFonts w:ascii="Times New Roman" w:eastAsia="Times New Roman" w:hAnsi="Times New Roman"/>
          <w:sz w:val="28"/>
          <w:szCs w:val="28"/>
          <w:lang w:val="uk-UA"/>
        </w:rPr>
        <w:t xml:space="preserve">ітла у несучих конструкціях;  </w:t>
      </w:r>
      <w:r w:rsidR="00A3186D" w:rsidRPr="00587261">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br/>
        <w:t xml:space="preserve">     </w:t>
      </w:r>
      <w:r w:rsidR="00A3186D" w:rsidRPr="00EF5BFD">
        <w:rPr>
          <w:rFonts w:ascii="Times New Roman" w:eastAsia="Times New Roman" w:hAnsi="Times New Roman"/>
          <w:sz w:val="28"/>
          <w:szCs w:val="28"/>
        </w:rPr>
        <w:t>τ</w:t>
      </w:r>
      <w:r w:rsidR="00A3186D" w:rsidRPr="00EF5BFD">
        <w:rPr>
          <w:rFonts w:ascii="Times New Roman" w:eastAsia="Times New Roman" w:hAnsi="Times New Roman"/>
          <w:sz w:val="28"/>
          <w:szCs w:val="28"/>
          <w:vertAlign w:val="subscript"/>
          <w:lang w:val="uk-UA"/>
        </w:rPr>
        <w:t xml:space="preserve">4 </w:t>
      </w:r>
      <w:r w:rsidR="00A3186D" w:rsidRPr="00EF5BFD">
        <w:rPr>
          <w:rFonts w:ascii="Times New Roman" w:eastAsia="Times New Roman" w:hAnsi="Times New Roman"/>
          <w:sz w:val="28"/>
          <w:szCs w:val="28"/>
          <w:lang w:val="uk-UA"/>
        </w:rPr>
        <w:t>= 1</w:t>
      </w:r>
      <w:r w:rsidR="00A3186D" w:rsidRPr="00EF5BFD">
        <w:rPr>
          <w:rFonts w:ascii="Times New Roman" w:eastAsia="Times New Roman" w:hAnsi="Times New Roman"/>
          <w:sz w:val="28"/>
          <w:szCs w:val="28"/>
          <w:lang w:val="en-US"/>
        </w:rPr>
        <w:t> </w:t>
      </w:r>
      <w:r w:rsidR="00A3186D" w:rsidRPr="00EF5BFD">
        <w:rPr>
          <w:rFonts w:ascii="Times New Roman" w:eastAsia="Times New Roman" w:hAnsi="Times New Roman"/>
          <w:sz w:val="28"/>
          <w:szCs w:val="28"/>
          <w:lang w:val="uk-UA"/>
        </w:rPr>
        <w:t xml:space="preserve">– коефіцієнт, що враховує втрати світла у сонцезахисних </w:t>
      </w:r>
      <w:r w:rsidR="00A3186D" w:rsidRPr="00E03B65">
        <w:rPr>
          <w:rFonts w:ascii="Times New Roman" w:eastAsia="Times New Roman" w:hAnsi="Times New Roman"/>
          <w:color w:val="000000" w:themeColor="text1"/>
          <w:sz w:val="28"/>
          <w:szCs w:val="28"/>
          <w:lang w:val="uk-UA"/>
        </w:rPr>
        <w:t>пристроях</w:t>
      </w:r>
      <w:r w:rsidR="00A3186D" w:rsidRPr="00E03B65">
        <w:rPr>
          <w:rFonts w:ascii="Times New Roman" w:eastAsia="Times New Roman" w:hAnsi="Times New Roman"/>
          <w:color w:val="000000" w:themeColor="text1"/>
          <w:sz w:val="28"/>
          <w:szCs w:val="28"/>
          <w:lang w:val="en-US"/>
        </w:rPr>
        <w:t> </w:t>
      </w:r>
      <w:r w:rsidR="00A3186D" w:rsidRPr="00E03B65">
        <w:rPr>
          <w:rFonts w:ascii="Times New Roman" w:eastAsia="Times New Roman" w:hAnsi="Times New Roman"/>
          <w:color w:val="000000" w:themeColor="text1"/>
          <w:sz w:val="28"/>
          <w:szCs w:val="28"/>
          <w:lang w:val="uk-UA"/>
        </w:rPr>
        <w:t>[</w:t>
      </w:r>
      <w:r w:rsidR="00D926E1" w:rsidRPr="00E03B65">
        <w:rPr>
          <w:rFonts w:ascii="Times New Roman" w:eastAsia="Times New Roman" w:hAnsi="Times New Roman"/>
          <w:color w:val="000000" w:themeColor="text1"/>
          <w:sz w:val="28"/>
          <w:szCs w:val="28"/>
          <w:lang w:val="uk-UA"/>
        </w:rPr>
        <w:t>3</w:t>
      </w:r>
      <w:r w:rsidR="009C6C75" w:rsidRPr="00E03B65">
        <w:rPr>
          <w:rFonts w:ascii="Times New Roman" w:eastAsia="Times New Roman" w:hAnsi="Times New Roman"/>
          <w:color w:val="000000" w:themeColor="text1"/>
          <w:sz w:val="28"/>
          <w:szCs w:val="28"/>
          <w:lang w:val="uk-UA"/>
        </w:rPr>
        <w:t>9</w:t>
      </w:r>
      <w:r w:rsidR="00A3186D" w:rsidRPr="00E03B65">
        <w:rPr>
          <w:rFonts w:ascii="Times New Roman" w:eastAsia="Times New Roman" w:hAnsi="Times New Roman"/>
          <w:color w:val="000000" w:themeColor="text1"/>
          <w:sz w:val="28"/>
          <w:szCs w:val="28"/>
          <w:lang w:val="uk-UA"/>
        </w:rPr>
        <w:t>].</w:t>
      </w:r>
    </w:p>
    <w:p w:rsidR="00587261" w:rsidRPr="00E03B65" w:rsidRDefault="00587261" w:rsidP="00587261">
      <w:pPr>
        <w:spacing w:after="0" w:line="360" w:lineRule="auto"/>
        <w:contextualSpacing/>
        <w:jc w:val="both"/>
        <w:rPr>
          <w:rFonts w:ascii="Times New Roman" w:eastAsia="Times New Roman" w:hAnsi="Times New Roman"/>
          <w:sz w:val="28"/>
          <w:szCs w:val="28"/>
          <w:lang w:val="uk-UA"/>
        </w:rPr>
      </w:pPr>
    </w:p>
    <w:p w:rsidR="00A3186D" w:rsidRPr="00EF5BFD" w:rsidRDefault="00A3186D" w:rsidP="00A3186D">
      <w:pPr>
        <w:spacing w:after="0" w:line="360" w:lineRule="auto"/>
        <w:ind w:firstLine="709"/>
        <w:contextualSpacing/>
        <w:jc w:val="both"/>
        <w:rPr>
          <w:rFonts w:ascii="Times New Roman" w:eastAsia="Times New Roman" w:hAnsi="Times New Roman"/>
          <w:color w:val="000000" w:themeColor="text1"/>
          <w:sz w:val="28"/>
          <w:szCs w:val="28"/>
          <w:lang w:val="uk-UA"/>
        </w:rPr>
      </w:pPr>
      <w:r w:rsidRPr="00E03B65">
        <w:rPr>
          <w:rFonts w:ascii="Times New Roman" w:eastAsia="Times New Roman" w:hAnsi="Times New Roman"/>
          <w:sz w:val="28"/>
          <w:szCs w:val="28"/>
          <w:lang w:val="uk-UA"/>
        </w:rPr>
        <w:t>Згідно з таблицею 4.6 джерела [</w:t>
      </w:r>
      <w:r w:rsidR="00D926E1" w:rsidRPr="00E03B65">
        <w:rPr>
          <w:rFonts w:ascii="Times New Roman" w:eastAsia="Times New Roman" w:hAnsi="Times New Roman"/>
          <w:sz w:val="28"/>
          <w:szCs w:val="28"/>
          <w:lang w:val="uk-UA"/>
        </w:rPr>
        <w:t>3</w:t>
      </w:r>
      <w:r w:rsidR="009C6C75" w:rsidRPr="00E03B65">
        <w:rPr>
          <w:rFonts w:ascii="Times New Roman" w:eastAsia="Times New Roman" w:hAnsi="Times New Roman"/>
          <w:sz w:val="28"/>
          <w:szCs w:val="28"/>
          <w:lang w:val="uk-UA"/>
        </w:rPr>
        <w:t>9</w:t>
      </w:r>
      <w:r w:rsidRPr="00E03B65">
        <w:rPr>
          <w:rFonts w:ascii="Times New Roman" w:eastAsia="Times New Roman" w:hAnsi="Times New Roman"/>
          <w:sz w:val="28"/>
          <w:szCs w:val="28"/>
          <w:lang w:val="uk-UA"/>
        </w:rPr>
        <w:t>], виходячи</w:t>
      </w:r>
      <w:r w:rsidRPr="00EF5BFD">
        <w:rPr>
          <w:rFonts w:ascii="Times New Roman" w:eastAsia="Times New Roman" w:hAnsi="Times New Roman"/>
          <w:sz w:val="28"/>
          <w:szCs w:val="28"/>
          <w:lang w:val="uk-UA"/>
        </w:rPr>
        <w:t xml:space="preserve"> з</w:t>
      </w:r>
      <w:r w:rsidRPr="00EF5BFD">
        <w:rPr>
          <w:rFonts w:ascii="Times New Roman" w:eastAsia="Times New Roman" w:hAnsi="Times New Roman"/>
          <w:color w:val="000000" w:themeColor="text1"/>
          <w:sz w:val="28"/>
          <w:szCs w:val="28"/>
          <w:lang w:val="uk-UA"/>
        </w:rPr>
        <w:t xml:space="preserve"> параметрів приміщення та середнього коефіцієнта відбиття  ρ </w:t>
      </w:r>
      <w:r w:rsidRPr="00EF5BFD">
        <w:rPr>
          <w:rFonts w:ascii="Times New Roman" w:eastAsia="Times New Roman" w:hAnsi="Times New Roman"/>
          <w:color w:val="000000" w:themeColor="text1"/>
          <w:sz w:val="28"/>
          <w:szCs w:val="28"/>
          <w:vertAlign w:val="subscript"/>
          <w:lang w:val="uk-UA"/>
        </w:rPr>
        <w:t xml:space="preserve">сер  </w:t>
      </w:r>
      <w:r w:rsidRPr="00EF5BFD">
        <w:rPr>
          <w:rFonts w:ascii="Times New Roman" w:eastAsia="Times New Roman" w:hAnsi="Times New Roman"/>
          <w:color w:val="000000" w:themeColor="text1"/>
          <w:sz w:val="28"/>
          <w:szCs w:val="28"/>
          <w:lang w:val="uk-UA"/>
        </w:rPr>
        <w:t xml:space="preserve">підбираємо </w:t>
      </w:r>
      <w:r w:rsidR="00D926E1">
        <w:rPr>
          <w:rFonts w:ascii="Times New Roman" w:eastAsia="Times New Roman" w:hAnsi="Times New Roman"/>
          <w:sz w:val="28"/>
          <w:szCs w:val="28"/>
          <w:lang w:val="uk-UA"/>
        </w:rPr>
        <w:t xml:space="preserve">коефіцієнт r. </w:t>
      </w:r>
      <w:r w:rsidRPr="00EF5BFD">
        <w:rPr>
          <w:rFonts w:ascii="Times New Roman" w:eastAsia="Times New Roman" w:hAnsi="Times New Roman"/>
          <w:sz w:val="28"/>
          <w:szCs w:val="28"/>
          <w:lang w:val="uk-UA"/>
        </w:rPr>
        <w:t>Для на</w:t>
      </w:r>
      <w:r>
        <w:rPr>
          <w:rFonts w:ascii="Times New Roman" w:eastAsia="Times New Roman" w:hAnsi="Times New Roman"/>
          <w:sz w:val="28"/>
          <w:szCs w:val="28"/>
          <w:lang w:val="uk-UA"/>
        </w:rPr>
        <w:t>шого випадку він становить 1.35.</w:t>
      </w:r>
    </w:p>
    <w:p w:rsidR="00A3186D" w:rsidRPr="00EF5BFD" w:rsidRDefault="00A3186D" w:rsidP="00A3186D">
      <w:pPr>
        <w:spacing w:after="0" w:line="360" w:lineRule="auto"/>
        <w:ind w:firstLine="709"/>
        <w:contextualSpacing/>
        <w:jc w:val="both"/>
        <w:rPr>
          <w:rFonts w:ascii="Times New Roman" w:eastAsia="Times New Roman" w:hAnsi="Times New Roman"/>
          <w:color w:val="FF0000"/>
          <w:sz w:val="28"/>
          <w:szCs w:val="28"/>
          <w:lang w:val="uk-UA"/>
        </w:rPr>
      </w:pPr>
    </w:p>
    <w:p w:rsidR="00A3186D" w:rsidRPr="00EF5BFD" w:rsidRDefault="00A3186D" w:rsidP="00A3186D">
      <w:pPr>
        <w:spacing w:after="0" w:line="360" w:lineRule="auto"/>
        <w:ind w:firstLine="709"/>
        <w:contextualSpacing/>
        <w:jc w:val="both"/>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Проведемо розрахунки за формулою (5.4) та підставимо у (5.3):</w:t>
      </w:r>
    </w:p>
    <w:p w:rsidR="00A3186D" w:rsidRPr="00EF5BFD" w:rsidRDefault="00A3186D" w:rsidP="00A3186D">
      <w:pPr>
        <w:spacing w:after="0" w:line="360" w:lineRule="auto"/>
        <w:ind w:firstLine="709"/>
        <w:contextualSpacing/>
        <w:jc w:val="center"/>
        <w:rPr>
          <w:rFonts w:ascii="Times New Roman" w:eastAsia="Times New Roman" w:hAnsi="Times New Roman" w:cs="Times New Roman"/>
          <w:sz w:val="28"/>
          <w:szCs w:val="28"/>
          <w:lang w:val="uk-UA"/>
        </w:rPr>
      </w:pPr>
    </w:p>
    <w:p w:rsidR="00A3186D" w:rsidRPr="00587261" w:rsidRDefault="00A3186D" w:rsidP="00A3186D">
      <w:pPr>
        <w:tabs>
          <w:tab w:val="center" w:pos="4890"/>
          <w:tab w:val="right" w:pos="9071"/>
        </w:tabs>
        <w:spacing w:after="0" w:line="360" w:lineRule="auto"/>
        <w:ind w:firstLine="709"/>
        <w:contextualSpacing/>
        <w:jc w:val="center"/>
        <w:rPr>
          <w:rFonts w:ascii="Times New Roman" w:eastAsia="Times New Roman" w:hAnsi="Times New Roman" w:cs="Times New Roman"/>
          <w:sz w:val="28"/>
          <w:szCs w:val="28"/>
          <w:lang w:val="uk-UA"/>
        </w:rPr>
      </w:pPr>
      <w:r w:rsidRPr="00587261">
        <w:rPr>
          <w:rFonts w:ascii="Times New Roman" w:eastAsia="Times New Roman" w:hAnsi="Times New Roman" w:cs="Times New Roman"/>
          <w:sz w:val="28"/>
          <w:szCs w:val="28"/>
        </w:rPr>
        <w:t>τ</w:t>
      </w:r>
      <w:r w:rsidRPr="00587261">
        <w:rPr>
          <w:rFonts w:ascii="Times New Roman" w:eastAsia="Times New Roman" w:hAnsi="Times New Roman" w:cs="Times New Roman"/>
          <w:sz w:val="28"/>
          <w:szCs w:val="28"/>
          <w:vertAlign w:val="subscript"/>
          <w:lang w:val="uk-UA"/>
        </w:rPr>
        <w:t>0</w:t>
      </w:r>
      <w:r w:rsidRPr="00587261">
        <w:rPr>
          <w:rFonts w:ascii="Times New Roman" w:eastAsia="Times New Roman" w:hAnsi="Times New Roman" w:cs="Times New Roman"/>
          <w:sz w:val="28"/>
          <w:szCs w:val="28"/>
          <w:lang w:val="uk-UA"/>
        </w:rPr>
        <w:t>=0,8∙0,7∙1∙1=0,56</w:t>
      </w:r>
    </w:p>
    <w:p w:rsidR="00A3186D" w:rsidRPr="00587261" w:rsidRDefault="00D139B6" w:rsidP="00A3186D">
      <w:pPr>
        <w:tabs>
          <w:tab w:val="center" w:pos="4890"/>
          <w:tab w:val="right" w:pos="9071"/>
        </w:tabs>
        <w:spacing w:after="0" w:line="360" w:lineRule="auto"/>
        <w:ind w:firstLine="709"/>
        <w:contextualSpacing/>
        <w:jc w:val="center"/>
        <w:rPr>
          <w:rFonts w:ascii="Times New Roman" w:eastAsia="Times New Roman" w:hAnsi="Times New Roman" w:cs="Times New Roman"/>
          <w:sz w:val="28"/>
          <w:szCs w:val="28"/>
          <w:lang w:val="uk-UA"/>
        </w:rPr>
      </w:pPr>
      <m:oMathPara>
        <m:oMath>
          <m:sSub>
            <m:sSubPr>
              <m:ctrlPr>
                <w:rPr>
                  <w:rFonts w:ascii="Cambria Math" w:hAnsi="Times New Roman" w:cs="Times New Roman"/>
                  <w:sz w:val="28"/>
                  <w:szCs w:val="28"/>
                </w:rPr>
              </m:ctrlPr>
            </m:sSubPr>
            <m:e>
              <m:r>
                <m:rPr>
                  <m:sty m:val="p"/>
                </m:rPr>
                <w:rPr>
                  <w:rFonts w:ascii="Cambria Math" w:hAnsi="Cambria Math" w:cs="Times New Roman"/>
                  <w:sz w:val="28"/>
                  <w:szCs w:val="28"/>
                </w:rPr>
                <m:t>e</m:t>
              </m:r>
            </m:e>
            <m:sub>
              <m:r>
                <m:rPr>
                  <m:sty m:val="p"/>
                </m:rPr>
                <w:rPr>
                  <w:rFonts w:ascii="Cambria Math" w:hAnsi="Cambria Math" w:cs="Times New Roman"/>
                  <w:sz w:val="28"/>
                  <w:szCs w:val="28"/>
                </w:rPr>
                <m:t>H</m:t>
              </m:r>
            </m:sub>
          </m:sSub>
          <m:r>
            <m:rPr>
              <m:sty m:val="p"/>
            </m:rPr>
            <w:rPr>
              <w:rFonts w:ascii="Cambria Math" w:hAnsi="Times New Roman" w:cs="Times New Roman"/>
              <w:sz w:val="28"/>
              <w:szCs w:val="28"/>
              <w:lang w:val="uk-UA"/>
            </w:rPr>
            <m:t xml:space="preserve">= </m:t>
          </m:r>
          <m:f>
            <m:fPr>
              <m:ctrlPr>
                <w:rPr>
                  <w:rFonts w:ascii="Cambria Math" w:hAnsi="Times New Roman" w:cs="Times New Roman"/>
                  <w:sz w:val="28"/>
                  <w:szCs w:val="28"/>
                </w:rPr>
              </m:ctrlPr>
            </m:fPr>
            <m:num>
              <m:r>
                <m:rPr>
                  <m:sty m:val="p"/>
                </m:rPr>
                <w:rPr>
                  <w:rFonts w:ascii="Cambria Math" w:hAnsi="Times New Roman" w:cs="Times New Roman"/>
                  <w:sz w:val="28"/>
                  <w:szCs w:val="28"/>
                  <w:lang w:val="uk-UA"/>
                </w:rPr>
                <m:t>100</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1,4</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15</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0,56</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1,35</m:t>
              </m:r>
            </m:num>
            <m:den>
              <m:r>
                <m:rPr>
                  <m:sty m:val="p"/>
                </m:rPr>
                <w:rPr>
                  <w:rFonts w:ascii="Cambria Math" w:hAnsi="Times New Roman" w:cs="Times New Roman"/>
                  <w:sz w:val="28"/>
                  <w:szCs w:val="28"/>
                  <w:lang w:val="uk-UA"/>
                </w:rPr>
                <m:t>42</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1,2</m:t>
              </m:r>
              <m:r>
                <m:rPr>
                  <m:sty m:val="p"/>
                </m:rPr>
                <w:rPr>
                  <w:rFonts w:ascii="Cambria Math" w:hAnsi="Cambria Math" w:cs="Times New Roman"/>
                  <w:sz w:val="28"/>
                  <w:szCs w:val="28"/>
                  <w:lang w:val="uk-UA"/>
                </w:rPr>
                <m:t>∙</m:t>
              </m:r>
              <m:r>
                <m:rPr>
                  <m:sty m:val="p"/>
                </m:rPr>
                <w:rPr>
                  <w:rFonts w:ascii="Cambria Math" w:hAnsi="Times New Roman" w:cs="Times New Roman"/>
                  <w:sz w:val="28"/>
                  <w:szCs w:val="28"/>
                  <w:lang w:val="uk-UA"/>
                </w:rPr>
                <m:t>15</m:t>
              </m:r>
              <m:r>
                <m:rPr>
                  <m:sty m:val="p"/>
                </m:rPr>
                <w:rPr>
                  <w:rFonts w:ascii="Cambria Math" w:hAnsi="Cambria Math" w:cs="Times New Roman"/>
                  <w:sz w:val="28"/>
                  <w:szCs w:val="28"/>
                  <w:lang w:val="uk-UA"/>
                </w:rPr>
                <m:t>∙</m:t>
              </m:r>
              <m:r>
                <m:rPr>
                  <m:sty m:val="p"/>
                </m:rPr>
                <w:rPr>
                  <w:rFonts w:ascii="Cambria Math" w:eastAsia="Calibri" w:hAnsi="Times New Roman" w:cs="Times New Roman"/>
                  <w:sz w:val="28"/>
                  <w:szCs w:val="28"/>
                  <w:lang w:val="uk-UA" w:eastAsia="en-US"/>
                </w:rPr>
                <m:t>2,1</m:t>
              </m:r>
            </m:den>
          </m:f>
          <m:r>
            <m:rPr>
              <m:sty m:val="p"/>
            </m:rPr>
            <w:rPr>
              <w:rFonts w:ascii="Cambria Math" w:hAnsi="Times New Roman" w:cs="Times New Roman"/>
              <w:sz w:val="28"/>
              <w:szCs w:val="28"/>
            </w:rPr>
            <m:t>=1,04</m:t>
          </m:r>
        </m:oMath>
      </m:oMathPara>
    </w:p>
    <w:p w:rsidR="00A3186D" w:rsidRPr="00EF5BFD" w:rsidRDefault="00A3186D" w:rsidP="00A3186D">
      <w:pPr>
        <w:spacing w:after="0" w:line="360" w:lineRule="auto"/>
        <w:ind w:firstLine="709"/>
        <w:contextualSpacing/>
        <w:jc w:val="center"/>
        <w:rPr>
          <w:rFonts w:ascii="Times New Roman" w:eastAsia="Times New Roman" w:hAnsi="Times New Roman"/>
          <w:sz w:val="28"/>
          <w:szCs w:val="28"/>
          <w:lang w:val="uk-UA"/>
        </w:rPr>
      </w:pPr>
    </w:p>
    <w:p w:rsidR="00DA2345" w:rsidRPr="00EF5BFD" w:rsidRDefault="00A3186D" w:rsidP="00587261">
      <w:pPr>
        <w:tabs>
          <w:tab w:val="center" w:pos="4890"/>
          <w:tab w:val="right" w:pos="9071"/>
        </w:tabs>
        <w:spacing w:after="480" w:line="360" w:lineRule="auto"/>
        <w:ind w:firstLine="709"/>
        <w:contextualSpacing/>
        <w:jc w:val="both"/>
        <w:rPr>
          <w:rFonts w:ascii="Times New Roman" w:hAnsi="Times New Roman" w:cs="Times New Roman"/>
          <w:sz w:val="28"/>
          <w:szCs w:val="28"/>
          <w:lang w:val="uk-UA"/>
        </w:rPr>
      </w:pPr>
      <w:r w:rsidRPr="00EF5BFD">
        <w:rPr>
          <w:rFonts w:ascii="Times New Roman" w:eastAsia="Times New Roman" w:hAnsi="Times New Roman"/>
          <w:i/>
          <w:color w:val="000000" w:themeColor="text1"/>
          <w:sz w:val="28"/>
          <w:szCs w:val="28"/>
        </w:rPr>
        <w:tab/>
      </w:r>
      <w:r w:rsidRPr="00EF5BFD">
        <w:rPr>
          <w:rFonts w:ascii="Times New Roman" w:eastAsia="Times New Roman" w:hAnsi="Times New Roman" w:cs="Times New Roman"/>
          <w:sz w:val="28"/>
          <w:szCs w:val="28"/>
          <w:lang w:val="uk-UA"/>
        </w:rPr>
        <w:t xml:space="preserve">Таким </w:t>
      </w:r>
      <w:r w:rsidRPr="00EF5BFD">
        <w:rPr>
          <w:rFonts w:ascii="Times New Roman" w:eastAsia="Times New Roman" w:hAnsi="Times New Roman" w:cs="Times New Roman"/>
          <w:color w:val="000000" w:themeColor="text1"/>
          <w:sz w:val="28"/>
          <w:szCs w:val="28"/>
          <w:lang w:val="uk-UA"/>
        </w:rPr>
        <w:t xml:space="preserve">чином, коефіцієнт природного освітлення в нашому приміщенні становить 1,04 менше </w:t>
      </w:r>
      <w:r w:rsidRPr="00EF5BFD">
        <w:rPr>
          <w:rFonts w:ascii="Times New Roman" w:eastAsia="Times New Roman" w:hAnsi="Times New Roman" w:cs="Times New Roman"/>
          <w:color w:val="000000"/>
          <w:sz w:val="28"/>
          <w:szCs w:val="28"/>
          <w:lang w:val="uk-UA"/>
        </w:rPr>
        <w:t>нормативного значення е</w:t>
      </w:r>
      <w:r w:rsidRPr="00EF5BFD">
        <w:rPr>
          <w:rFonts w:ascii="Times New Roman" w:eastAsia="Times New Roman" w:hAnsi="Times New Roman" w:cs="Times New Roman"/>
          <w:color w:val="000000"/>
          <w:sz w:val="28"/>
          <w:szCs w:val="28"/>
          <w:vertAlign w:val="subscript"/>
          <w:lang w:val="uk-UA"/>
        </w:rPr>
        <w:t>н</w:t>
      </w:r>
      <w:r w:rsidRPr="00EF5BFD">
        <w:rPr>
          <w:rFonts w:ascii="Times New Roman" w:eastAsia="Times New Roman" w:hAnsi="Times New Roman" w:cs="Times New Roman"/>
          <w:color w:val="000000"/>
          <w:sz w:val="28"/>
          <w:szCs w:val="28"/>
          <w:lang w:val="uk-UA"/>
        </w:rPr>
        <w:t xml:space="preserve">= 1,35, то можна зробити висновок, що </w:t>
      </w:r>
      <w:r w:rsidRPr="00EF5BFD">
        <w:rPr>
          <w:rFonts w:ascii="Times New Roman" w:eastAsia="Times New Roman" w:hAnsi="Times New Roman" w:cs="Times New Roman"/>
          <w:color w:val="000000"/>
          <w:sz w:val="28"/>
          <w:szCs w:val="28"/>
        </w:rPr>
        <w:t>природне осв</w:t>
      </w:r>
      <w:r w:rsidRPr="00EF5BFD">
        <w:rPr>
          <w:rFonts w:ascii="Times New Roman" w:eastAsia="Times New Roman" w:hAnsi="Times New Roman" w:cs="Times New Roman"/>
          <w:color w:val="000000"/>
          <w:sz w:val="28"/>
          <w:szCs w:val="28"/>
          <w:lang w:val="uk-UA"/>
        </w:rPr>
        <w:t>і</w:t>
      </w:r>
      <w:r w:rsidRPr="00EF5BFD">
        <w:rPr>
          <w:rFonts w:ascii="Times New Roman" w:eastAsia="Times New Roman" w:hAnsi="Times New Roman" w:cs="Times New Roman"/>
          <w:color w:val="000000"/>
          <w:sz w:val="28"/>
          <w:szCs w:val="28"/>
        </w:rPr>
        <w:t xml:space="preserve">тлення </w:t>
      </w:r>
      <w:r w:rsidRPr="00EF5BFD">
        <w:rPr>
          <w:rFonts w:ascii="Times New Roman" w:eastAsia="Times New Roman" w:hAnsi="Times New Roman" w:cs="Times New Roman"/>
          <w:color w:val="000000"/>
          <w:sz w:val="28"/>
          <w:szCs w:val="28"/>
          <w:lang w:val="uk-UA"/>
        </w:rPr>
        <w:t xml:space="preserve">не відповідає встановленим нормативним вимогам </w:t>
      </w:r>
      <w:r w:rsidRPr="00EF5BFD">
        <w:rPr>
          <w:rFonts w:ascii="Times New Roman" w:eastAsia="Times New Roman" w:hAnsi="Times New Roman" w:cs="Times New Roman"/>
          <w:sz w:val="28"/>
          <w:szCs w:val="28"/>
          <w:lang w:val="uk-UA"/>
        </w:rPr>
        <w:t>ДБН В.2.5.28-2006</w:t>
      </w:r>
      <w:r w:rsidRPr="00EF5BFD">
        <w:rPr>
          <w:rFonts w:ascii="Times New Roman" w:eastAsia="Times New Roman" w:hAnsi="Times New Roman" w:cs="Times New Roman"/>
          <w:spacing w:val="8"/>
          <w:sz w:val="28"/>
          <w:szCs w:val="28"/>
          <w:lang w:val="uk-UA"/>
        </w:rPr>
        <w:t>.</w:t>
      </w:r>
      <w:r w:rsidRPr="00EF5BFD">
        <w:rPr>
          <w:rFonts w:ascii="Times New Roman" w:hAnsi="Times New Roman" w:cs="Times New Roman"/>
          <w:sz w:val="28"/>
          <w:szCs w:val="28"/>
          <w:lang w:val="uk-UA"/>
        </w:rPr>
        <w:t xml:space="preserve"> Отже, видно що  природне  освітлення  недостатнє,  тому  для забезпечення нормальної освітленості приміщення та </w:t>
      </w:r>
      <w:r w:rsidRPr="00EF5BFD">
        <w:rPr>
          <w:rFonts w:ascii="Times New Roman" w:hAnsi="Times New Roman" w:cs="Times New Roman"/>
          <w:sz w:val="28"/>
          <w:szCs w:val="28"/>
          <w:lang w:val="uk-UA"/>
        </w:rPr>
        <w:lastRenderedPageBreak/>
        <w:t>не порушення зорової діяльності очей, в лабораторії використовується суміщене освітлення (природне та штучне), а також потрібно встановити світильник, який концентрує світловий потік безпосередньо на робочих місцях (місцеве освітлення).</w:t>
      </w:r>
    </w:p>
    <w:p w:rsidR="00A3186D" w:rsidRPr="00DA2345" w:rsidRDefault="00A3186D" w:rsidP="00DA2345">
      <w:pPr>
        <w:pStyle w:val="2"/>
        <w:spacing w:before="0" w:line="360" w:lineRule="auto"/>
        <w:ind w:firstLine="709"/>
        <w:rPr>
          <w:rFonts w:ascii="Times New Roman" w:hAnsi="Times New Roman" w:cs="Times New Roman"/>
          <w:color w:val="auto"/>
          <w:sz w:val="28"/>
          <w:szCs w:val="28"/>
          <w:lang w:val="uk-UA"/>
        </w:rPr>
      </w:pPr>
      <w:bookmarkStart w:id="115" w:name="_Toc514323563"/>
      <w:bookmarkStart w:id="116" w:name="_Toc95288200"/>
      <w:bookmarkStart w:id="117" w:name="_Toc95720288"/>
      <w:bookmarkStart w:id="118" w:name="_Toc390375353"/>
      <w:bookmarkStart w:id="119" w:name="_Toc390375516"/>
      <w:bookmarkStart w:id="120" w:name="_Toc390376532"/>
      <w:bookmarkStart w:id="121" w:name="_Toc390378364"/>
      <w:bookmarkStart w:id="122" w:name="_Toc390954846"/>
      <w:bookmarkStart w:id="123" w:name="_Toc390980939"/>
      <w:r w:rsidRPr="00DA2345">
        <w:rPr>
          <w:rFonts w:ascii="Times New Roman" w:hAnsi="Times New Roman" w:cs="Times New Roman"/>
          <w:color w:val="auto"/>
          <w:sz w:val="28"/>
          <w:szCs w:val="28"/>
          <w:lang w:val="uk-UA"/>
        </w:rPr>
        <w:t>5.3 Аналіз рівня шуму та вібрації</w:t>
      </w:r>
      <w:bookmarkEnd w:id="115"/>
    </w:p>
    <w:p w:rsidR="00A3186D" w:rsidRPr="00EF5BFD" w:rsidRDefault="00A3186D" w:rsidP="00DA2345">
      <w:pPr>
        <w:pStyle w:val="a5"/>
        <w:spacing w:after="0" w:line="360" w:lineRule="auto"/>
        <w:ind w:firstLine="709"/>
        <w:jc w:val="both"/>
        <w:rPr>
          <w:rFonts w:ascii="Times New Roman" w:hAnsi="Times New Roman" w:cs="Times New Roman"/>
          <w:sz w:val="28"/>
          <w:szCs w:val="28"/>
          <w:lang w:val="uk-UA"/>
        </w:rPr>
      </w:pPr>
      <w:r w:rsidRPr="00EF5BFD">
        <w:rPr>
          <w:rFonts w:ascii="Times New Roman" w:hAnsi="Times New Roman" w:cs="Times New Roman"/>
          <w:sz w:val="28"/>
          <w:szCs w:val="28"/>
          <w:lang w:val="uk-UA"/>
        </w:rPr>
        <w:t xml:space="preserve">У лабораторії джерелом шуму та вібрації є шліфувальний верстат. </w:t>
      </w:r>
    </w:p>
    <w:p w:rsidR="00A3186D" w:rsidRPr="00EF5BFD" w:rsidRDefault="00A3186D" w:rsidP="00DA2345">
      <w:pPr>
        <w:pStyle w:val="a5"/>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 xml:space="preserve">За часовою характеристикою шум відноситься до непостійного – </w:t>
      </w:r>
      <w:proofErr w:type="gramStart"/>
      <w:r w:rsidRPr="00EF5BFD">
        <w:rPr>
          <w:rFonts w:ascii="Times New Roman" w:hAnsi="Times New Roman" w:cs="Times New Roman"/>
          <w:sz w:val="28"/>
          <w:szCs w:val="28"/>
        </w:rPr>
        <w:t>р</w:t>
      </w:r>
      <w:proofErr w:type="gramEnd"/>
      <w:r w:rsidRPr="00EF5BFD">
        <w:rPr>
          <w:rFonts w:ascii="Times New Roman" w:hAnsi="Times New Roman" w:cs="Times New Roman"/>
          <w:sz w:val="28"/>
          <w:szCs w:val="28"/>
        </w:rPr>
        <w:t xml:space="preserve">івень звуку якого за робочий день змінюється більш ніж на 5 дБ при вимірюванні на часовій характеристиці шумоміра "повільно". За походженням шум є механічним. </w:t>
      </w:r>
    </w:p>
    <w:p w:rsidR="00A3186D" w:rsidRPr="00EF5BFD" w:rsidRDefault="00A3186D" w:rsidP="00DA2345">
      <w:pPr>
        <w:pStyle w:val="a5"/>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 xml:space="preserve">Шум може викликати </w:t>
      </w:r>
      <w:proofErr w:type="gramStart"/>
      <w:r w:rsidRPr="00EF5BFD">
        <w:rPr>
          <w:rFonts w:ascii="Times New Roman" w:hAnsi="Times New Roman" w:cs="Times New Roman"/>
          <w:sz w:val="28"/>
          <w:szCs w:val="28"/>
        </w:rPr>
        <w:t>р</w:t>
      </w:r>
      <w:proofErr w:type="gramEnd"/>
      <w:r w:rsidRPr="00EF5BFD">
        <w:rPr>
          <w:rFonts w:ascii="Times New Roman" w:hAnsi="Times New Roman" w:cs="Times New Roman"/>
          <w:sz w:val="28"/>
          <w:szCs w:val="28"/>
        </w:rPr>
        <w:t xml:space="preserve">ізні загально біологічні подразнення, патологічні зміни, функціональні розлади та механічні ушкодження. </w:t>
      </w:r>
      <w:proofErr w:type="gramStart"/>
      <w:r w:rsidRPr="00EF5BFD">
        <w:rPr>
          <w:rFonts w:ascii="Times New Roman" w:hAnsi="Times New Roman" w:cs="Times New Roman"/>
          <w:sz w:val="28"/>
          <w:szCs w:val="28"/>
        </w:rPr>
        <w:t>П</w:t>
      </w:r>
      <w:proofErr w:type="gramEnd"/>
      <w:r w:rsidRPr="00EF5BFD">
        <w:rPr>
          <w:rFonts w:ascii="Times New Roman" w:hAnsi="Times New Roman" w:cs="Times New Roman"/>
          <w:sz w:val="28"/>
          <w:szCs w:val="28"/>
        </w:rPr>
        <w:t xml:space="preserve">ід час роботи в шумних умовах продуктивність ручної роботи може знизитись до 60 %, а при розрахунках – до 50 %. При тривалій роботі в шумних умовах перш за все уражаються нервова та серцево-судина система та органи дихання. Необхідність кричати при спілкуванні у виробничих умовах негативно впливає </w:t>
      </w:r>
      <w:proofErr w:type="gramStart"/>
      <w:r w:rsidRPr="00EF5BFD">
        <w:rPr>
          <w:rFonts w:ascii="Times New Roman" w:hAnsi="Times New Roman" w:cs="Times New Roman"/>
          <w:sz w:val="28"/>
          <w:szCs w:val="28"/>
        </w:rPr>
        <w:t>на</w:t>
      </w:r>
      <w:proofErr w:type="gramEnd"/>
      <w:r w:rsidRPr="00EF5BFD">
        <w:rPr>
          <w:rFonts w:ascii="Times New Roman" w:hAnsi="Times New Roman" w:cs="Times New Roman"/>
          <w:sz w:val="28"/>
          <w:szCs w:val="28"/>
        </w:rPr>
        <w:t xml:space="preserve"> </w:t>
      </w:r>
      <w:proofErr w:type="gramStart"/>
      <w:r w:rsidRPr="00EF5BFD">
        <w:rPr>
          <w:rFonts w:ascii="Times New Roman" w:hAnsi="Times New Roman" w:cs="Times New Roman"/>
          <w:sz w:val="28"/>
          <w:szCs w:val="28"/>
        </w:rPr>
        <w:t>псих</w:t>
      </w:r>
      <w:proofErr w:type="gramEnd"/>
      <w:r w:rsidRPr="00EF5BFD">
        <w:rPr>
          <w:rFonts w:ascii="Times New Roman" w:hAnsi="Times New Roman" w:cs="Times New Roman"/>
          <w:sz w:val="28"/>
          <w:szCs w:val="28"/>
        </w:rPr>
        <w:t>іку людей.</w:t>
      </w:r>
    </w:p>
    <w:p w:rsidR="00A3186D" w:rsidRPr="00EF5BFD" w:rsidRDefault="00A3186D" w:rsidP="00DA2345">
      <w:pPr>
        <w:pStyle w:val="a5"/>
        <w:spacing w:after="0" w:line="360" w:lineRule="auto"/>
        <w:ind w:firstLine="709"/>
        <w:jc w:val="both"/>
        <w:rPr>
          <w:rFonts w:ascii="Times New Roman" w:hAnsi="Times New Roman" w:cs="Times New Roman"/>
          <w:color w:val="000000" w:themeColor="text1"/>
          <w:sz w:val="28"/>
          <w:szCs w:val="28"/>
        </w:rPr>
      </w:pPr>
      <w:r w:rsidRPr="00EF5BFD">
        <w:rPr>
          <w:rFonts w:ascii="Times New Roman" w:hAnsi="Times New Roman" w:cs="Times New Roman"/>
          <w:color w:val="000000" w:themeColor="text1"/>
          <w:sz w:val="28"/>
          <w:szCs w:val="28"/>
        </w:rPr>
        <w:t xml:space="preserve">Показники </w:t>
      </w:r>
      <w:proofErr w:type="gramStart"/>
      <w:r w:rsidRPr="00EF5BFD">
        <w:rPr>
          <w:rFonts w:ascii="Times New Roman" w:hAnsi="Times New Roman" w:cs="Times New Roman"/>
          <w:color w:val="000000" w:themeColor="text1"/>
          <w:sz w:val="28"/>
          <w:szCs w:val="28"/>
        </w:rPr>
        <w:t>шумового</w:t>
      </w:r>
      <w:proofErr w:type="gramEnd"/>
      <w:r w:rsidRPr="00EF5BFD">
        <w:rPr>
          <w:rFonts w:ascii="Times New Roman" w:hAnsi="Times New Roman" w:cs="Times New Roman"/>
          <w:color w:val="000000" w:themeColor="text1"/>
          <w:sz w:val="28"/>
          <w:szCs w:val="28"/>
        </w:rPr>
        <w:t xml:space="preserve"> навантаження допустимі норми не перевищують, тому ніяких засобів захисту використовувати не потрібно.</w:t>
      </w:r>
    </w:p>
    <w:p w:rsidR="00A3186D" w:rsidRPr="00E03B65" w:rsidRDefault="00A3186D" w:rsidP="00587261">
      <w:pPr>
        <w:pStyle w:val="a5"/>
        <w:spacing w:after="480" w:line="360" w:lineRule="auto"/>
        <w:ind w:firstLine="709"/>
        <w:jc w:val="both"/>
        <w:rPr>
          <w:rFonts w:ascii="Times New Roman" w:hAnsi="Times New Roman" w:cs="Times New Roman"/>
          <w:color w:val="000000" w:themeColor="text1"/>
          <w:sz w:val="28"/>
          <w:szCs w:val="28"/>
          <w:lang w:val="uk-UA"/>
        </w:rPr>
      </w:pPr>
      <w:r w:rsidRPr="00EF5BFD">
        <w:rPr>
          <w:rFonts w:ascii="Times New Roman" w:hAnsi="Times New Roman" w:cs="Times New Roman"/>
          <w:color w:val="000000" w:themeColor="text1"/>
          <w:sz w:val="28"/>
          <w:szCs w:val="28"/>
        </w:rPr>
        <w:t xml:space="preserve"> Показники вібраційного навантаження на оператора в межах робочого місця (зони) </w:t>
      </w:r>
      <w:proofErr w:type="gramStart"/>
      <w:r w:rsidRPr="00EF5BFD">
        <w:rPr>
          <w:rFonts w:ascii="Times New Roman" w:hAnsi="Times New Roman" w:cs="Times New Roman"/>
          <w:color w:val="000000" w:themeColor="text1"/>
          <w:sz w:val="28"/>
          <w:szCs w:val="28"/>
        </w:rPr>
        <w:t>п</w:t>
      </w:r>
      <w:proofErr w:type="gramEnd"/>
      <w:r w:rsidRPr="00EF5BFD">
        <w:rPr>
          <w:rFonts w:ascii="Times New Roman" w:hAnsi="Times New Roman" w:cs="Times New Roman"/>
          <w:color w:val="000000" w:themeColor="text1"/>
          <w:sz w:val="28"/>
          <w:szCs w:val="28"/>
        </w:rPr>
        <w:t xml:space="preserve">ід час роботи </w:t>
      </w:r>
      <w:r w:rsidRPr="00E03B65">
        <w:rPr>
          <w:rFonts w:ascii="Times New Roman" w:hAnsi="Times New Roman" w:cs="Times New Roman"/>
          <w:color w:val="000000" w:themeColor="text1"/>
          <w:sz w:val="28"/>
          <w:szCs w:val="28"/>
        </w:rPr>
        <w:t>машини не перевищують санітарних норм, приведених в ДСН 3.3.6.0.37-99 [</w:t>
      </w:r>
      <w:r w:rsidR="009C6C75" w:rsidRPr="00E03B65">
        <w:rPr>
          <w:rFonts w:ascii="Times New Roman" w:hAnsi="Times New Roman" w:cs="Times New Roman"/>
          <w:color w:val="000000" w:themeColor="text1"/>
          <w:sz w:val="28"/>
          <w:szCs w:val="28"/>
          <w:lang w:val="uk-UA"/>
        </w:rPr>
        <w:t>40</w:t>
      </w:r>
      <w:r w:rsidRPr="00E03B65">
        <w:rPr>
          <w:rFonts w:ascii="Times New Roman" w:hAnsi="Times New Roman" w:cs="Times New Roman"/>
          <w:color w:val="000000" w:themeColor="text1"/>
          <w:sz w:val="28"/>
          <w:szCs w:val="28"/>
        </w:rPr>
        <w:t>] для загальної вібрації категорії 3 тип «а».</w:t>
      </w:r>
    </w:p>
    <w:p w:rsidR="00A3186D" w:rsidRPr="00E03B65" w:rsidRDefault="00A3186D" w:rsidP="00DA2345">
      <w:pPr>
        <w:pStyle w:val="2"/>
        <w:spacing w:before="0" w:line="360" w:lineRule="auto"/>
        <w:ind w:firstLine="709"/>
        <w:rPr>
          <w:rFonts w:ascii="Times New Roman" w:hAnsi="Times New Roman" w:cs="Times New Roman"/>
          <w:color w:val="auto"/>
          <w:sz w:val="28"/>
          <w:szCs w:val="28"/>
          <w:lang w:val="uk-UA"/>
        </w:rPr>
      </w:pPr>
      <w:bookmarkStart w:id="124" w:name="_Toc514323564"/>
      <w:r w:rsidRPr="00E03B65">
        <w:rPr>
          <w:rFonts w:ascii="Times New Roman" w:hAnsi="Times New Roman" w:cs="Times New Roman"/>
          <w:color w:val="auto"/>
          <w:sz w:val="28"/>
          <w:szCs w:val="28"/>
          <w:lang w:val="uk-UA"/>
        </w:rPr>
        <w:t>5.4 Запиленість та загазованість</w:t>
      </w:r>
      <w:bookmarkEnd w:id="124"/>
    </w:p>
    <w:p w:rsidR="00A3186D" w:rsidRPr="00EF5BFD" w:rsidRDefault="00A3186D" w:rsidP="00DA2345">
      <w:pPr>
        <w:spacing w:after="0" w:line="360" w:lineRule="auto"/>
        <w:ind w:firstLine="709"/>
        <w:contextualSpacing/>
        <w:jc w:val="both"/>
        <w:rPr>
          <w:rFonts w:ascii="Times New Roman" w:eastAsia="Times New Roman" w:hAnsi="Times New Roman"/>
          <w:sz w:val="28"/>
          <w:szCs w:val="28"/>
          <w:lang w:val="uk-UA"/>
        </w:rPr>
      </w:pPr>
      <w:r w:rsidRPr="00E03B65">
        <w:rPr>
          <w:rFonts w:ascii="Times New Roman" w:eastAsia="Times New Roman" w:hAnsi="Times New Roman"/>
          <w:sz w:val="28"/>
          <w:szCs w:val="28"/>
          <w:lang w:val="uk-UA"/>
        </w:rPr>
        <w:t>В процесі приготування шліфів на механічному верстаті утворюється неорганічний пил з сполукою кремнія та окисел хрому Сr</w:t>
      </w:r>
      <w:r w:rsidRPr="00E03B65">
        <w:rPr>
          <w:rFonts w:ascii="Times New Roman" w:eastAsia="Times New Roman" w:hAnsi="Times New Roman"/>
          <w:sz w:val="28"/>
          <w:szCs w:val="28"/>
          <w:vertAlign w:val="subscript"/>
          <w:lang w:val="uk-UA"/>
        </w:rPr>
        <w:t>2</w:t>
      </w:r>
      <w:r w:rsidRPr="00E03B65">
        <w:rPr>
          <w:rFonts w:ascii="Times New Roman" w:eastAsia="Times New Roman" w:hAnsi="Times New Roman"/>
          <w:sz w:val="28"/>
          <w:szCs w:val="28"/>
          <w:lang w:val="uk-UA"/>
        </w:rPr>
        <w:t>O</w:t>
      </w:r>
      <w:r w:rsidRPr="00E03B65">
        <w:rPr>
          <w:rFonts w:ascii="Times New Roman" w:eastAsia="Times New Roman" w:hAnsi="Times New Roman"/>
          <w:sz w:val="28"/>
          <w:szCs w:val="28"/>
          <w:vertAlign w:val="subscript"/>
          <w:lang w:val="uk-UA"/>
        </w:rPr>
        <w:t>3</w:t>
      </w:r>
      <w:r w:rsidRPr="00E03B65">
        <w:rPr>
          <w:rFonts w:ascii="Times New Roman" w:eastAsia="Times New Roman" w:hAnsi="Times New Roman"/>
          <w:sz w:val="28"/>
          <w:szCs w:val="28"/>
          <w:lang w:val="uk-UA"/>
        </w:rPr>
        <w:t xml:space="preserve"> при поліруванні пастою “ГОІ” у мокрому середовищі. ГОСТ 12.1.005-88 [</w:t>
      </w:r>
      <w:r w:rsidR="0000354F" w:rsidRPr="00E03B65">
        <w:rPr>
          <w:rFonts w:ascii="Times New Roman" w:eastAsia="Times New Roman" w:hAnsi="Times New Roman"/>
          <w:sz w:val="28"/>
          <w:szCs w:val="28"/>
          <w:lang w:val="uk-UA"/>
        </w:rPr>
        <w:t>4</w:t>
      </w:r>
      <w:r w:rsidR="009C6C75" w:rsidRPr="00E03B65">
        <w:rPr>
          <w:rFonts w:ascii="Times New Roman" w:eastAsia="Times New Roman" w:hAnsi="Times New Roman"/>
          <w:sz w:val="28"/>
          <w:szCs w:val="28"/>
          <w:lang w:val="uk-UA"/>
        </w:rPr>
        <w:t>1</w:t>
      </w:r>
      <w:r w:rsidRPr="00E03B65">
        <w:rPr>
          <w:rFonts w:ascii="Times New Roman" w:eastAsia="Times New Roman" w:hAnsi="Times New Roman"/>
          <w:sz w:val="28"/>
          <w:szCs w:val="28"/>
          <w:lang w:val="uk-UA"/>
        </w:rPr>
        <w:t>] передбачає гранично допустимі концентрації (ГДК) шкідливих речовин в пов</w:t>
      </w:r>
      <w:r w:rsidRPr="00EF5BFD">
        <w:rPr>
          <w:rFonts w:ascii="Times New Roman" w:eastAsia="Times New Roman" w:hAnsi="Times New Roman"/>
          <w:sz w:val="28"/>
          <w:szCs w:val="28"/>
          <w:lang w:val="uk-UA"/>
        </w:rPr>
        <w:t xml:space="preserve">ітрі робочої </w:t>
      </w:r>
      <w:r w:rsidRPr="00EF5BFD">
        <w:rPr>
          <w:rFonts w:ascii="Times New Roman" w:eastAsia="Times New Roman" w:hAnsi="Times New Roman"/>
          <w:sz w:val="28"/>
          <w:szCs w:val="28"/>
          <w:lang w:val="uk-UA"/>
        </w:rPr>
        <w:lastRenderedPageBreak/>
        <w:t>зони: пил з діоксидом кремнію до 4 % – ГДК = 4 мг/м</w:t>
      </w:r>
      <w:r w:rsidRPr="00EF5BFD">
        <w:rPr>
          <w:rFonts w:ascii="Times New Roman" w:eastAsia="Times New Roman" w:hAnsi="Times New Roman"/>
          <w:sz w:val="28"/>
          <w:szCs w:val="28"/>
          <w:vertAlign w:val="superscript"/>
          <w:lang w:val="uk-UA"/>
        </w:rPr>
        <w:t>3</w:t>
      </w:r>
      <w:r w:rsidRPr="00EF5BFD">
        <w:rPr>
          <w:rFonts w:ascii="Times New Roman" w:eastAsia="Times New Roman" w:hAnsi="Times New Roman"/>
          <w:sz w:val="28"/>
          <w:szCs w:val="28"/>
          <w:lang w:val="uk-UA"/>
        </w:rPr>
        <w:t>, клас 3; для окису хрому ГДК = 1 мг/м</w:t>
      </w:r>
      <w:r w:rsidRPr="00EF5BFD">
        <w:rPr>
          <w:rFonts w:ascii="Times New Roman" w:eastAsia="Times New Roman" w:hAnsi="Times New Roman"/>
          <w:sz w:val="28"/>
          <w:szCs w:val="28"/>
          <w:vertAlign w:val="superscript"/>
          <w:lang w:val="uk-UA"/>
        </w:rPr>
        <w:t>3</w:t>
      </w:r>
      <w:r w:rsidRPr="00EF5BFD">
        <w:rPr>
          <w:rFonts w:ascii="Times New Roman" w:eastAsia="Times New Roman" w:hAnsi="Times New Roman"/>
          <w:sz w:val="28"/>
          <w:szCs w:val="28"/>
          <w:lang w:val="uk-UA"/>
        </w:rPr>
        <w:t xml:space="preserve">, клас 2. В таблицю 5.4 занесені виміряні та допустимі </w:t>
      </w:r>
      <w:r w:rsidRPr="00EF5BFD">
        <w:rPr>
          <w:rFonts w:ascii="Times New Roman" w:eastAsia="Times New Roman" w:hAnsi="Times New Roman"/>
          <w:color w:val="000000" w:themeColor="text1"/>
          <w:sz w:val="28"/>
          <w:szCs w:val="28"/>
          <w:lang w:val="uk-UA"/>
        </w:rPr>
        <w:t>значення</w:t>
      </w:r>
      <w:r w:rsidRPr="00EF5BFD">
        <w:rPr>
          <w:rFonts w:ascii="Times New Roman" w:eastAsia="Times New Roman" w:hAnsi="Times New Roman"/>
          <w:sz w:val="28"/>
          <w:szCs w:val="28"/>
          <w:lang w:val="uk-UA"/>
        </w:rPr>
        <w:t xml:space="preserve"> концентрації речовин, що виділяються при приготуванні шліфів. Процес приготування шліфів завершується їх травленням. В цій процедурі застосовуються: спирт етанол для обезжирювання та 3 % процентний розчин азотної кислоти в спирті для травлення. </w:t>
      </w:r>
    </w:p>
    <w:p w:rsidR="00A3186D" w:rsidRPr="00EF5BFD" w:rsidRDefault="00A3186D" w:rsidP="00DA2345">
      <w:pPr>
        <w:spacing w:after="0" w:line="360" w:lineRule="auto"/>
        <w:ind w:firstLine="851"/>
        <w:contextualSpacing/>
        <w:jc w:val="both"/>
        <w:rPr>
          <w:rFonts w:ascii="Times New Roman" w:eastAsia="Times New Roman" w:hAnsi="Times New Roman"/>
          <w:sz w:val="28"/>
          <w:szCs w:val="28"/>
          <w:lang w:val="uk-UA"/>
        </w:rPr>
      </w:pPr>
    </w:p>
    <w:p w:rsidR="00A3186D" w:rsidRPr="00EF5BFD" w:rsidRDefault="00A3186D" w:rsidP="00DA2345">
      <w:pPr>
        <w:spacing w:after="0" w:line="360" w:lineRule="auto"/>
        <w:ind w:firstLine="709"/>
        <w:contextualSpacing/>
        <w:jc w:val="both"/>
        <w:rPr>
          <w:rFonts w:ascii="Times New Roman" w:eastAsia="Times New Roman" w:hAnsi="Times New Roman"/>
          <w:color w:val="000000" w:themeColor="text1"/>
          <w:sz w:val="28"/>
          <w:szCs w:val="28"/>
          <w:lang w:val="uk-UA"/>
        </w:rPr>
      </w:pPr>
      <w:r w:rsidRPr="00EF5BFD">
        <w:rPr>
          <w:rFonts w:ascii="Times New Roman" w:eastAsia="Times New Roman" w:hAnsi="Times New Roman"/>
          <w:color w:val="000000" w:themeColor="text1"/>
          <w:sz w:val="28"/>
          <w:szCs w:val="28"/>
          <w:lang w:val="uk-UA"/>
        </w:rPr>
        <w:t>Таблиця 5.4 – Концентрація речовин при приготуванні шліфів</w:t>
      </w:r>
    </w:p>
    <w:tbl>
      <w:tblPr>
        <w:tblW w:w="91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24"/>
        <w:gridCol w:w="1747"/>
        <w:gridCol w:w="4436"/>
      </w:tblGrid>
      <w:tr w:rsidR="00A3186D" w:rsidRPr="00EF5BFD" w:rsidTr="009A3986">
        <w:trPr>
          <w:trHeight w:hRule="exact" w:val="540"/>
          <w:jc w:val="center"/>
        </w:trPr>
        <w:tc>
          <w:tcPr>
            <w:tcW w:w="2924" w:type="dxa"/>
            <w:vMerge w:val="restart"/>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Речовина</w:t>
            </w:r>
          </w:p>
        </w:tc>
        <w:tc>
          <w:tcPr>
            <w:tcW w:w="6183" w:type="dxa"/>
            <w:gridSpan w:val="2"/>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Концентрація речовини, мг/м</w:t>
            </w:r>
            <w:r w:rsidRPr="00EF5BFD">
              <w:rPr>
                <w:rFonts w:ascii="Times New Roman" w:eastAsia="Times New Roman" w:hAnsi="Times New Roman"/>
                <w:sz w:val="28"/>
                <w:szCs w:val="28"/>
                <w:vertAlign w:val="superscript"/>
                <w:lang w:val="uk-UA"/>
              </w:rPr>
              <w:t>3</w:t>
            </w:r>
          </w:p>
        </w:tc>
      </w:tr>
      <w:tr w:rsidR="00A3186D" w:rsidRPr="00EF5BFD" w:rsidTr="009A3986">
        <w:trPr>
          <w:trHeight w:hRule="exact" w:val="540"/>
          <w:jc w:val="center"/>
        </w:trPr>
        <w:tc>
          <w:tcPr>
            <w:tcW w:w="2924" w:type="dxa"/>
            <w:vMerge/>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p>
        </w:tc>
        <w:tc>
          <w:tcPr>
            <w:tcW w:w="1747"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Виміряна</w:t>
            </w:r>
          </w:p>
        </w:tc>
        <w:tc>
          <w:tcPr>
            <w:tcW w:w="4436"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Допустима за нормами (ГДК)</w:t>
            </w:r>
          </w:p>
        </w:tc>
      </w:tr>
      <w:tr w:rsidR="00A3186D" w:rsidRPr="00EF5BFD" w:rsidTr="009A3986">
        <w:trPr>
          <w:trHeight w:hRule="exact" w:val="540"/>
          <w:jc w:val="center"/>
        </w:trPr>
        <w:tc>
          <w:tcPr>
            <w:tcW w:w="2924"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Пил з діоксидом кремнію до 4%</w:t>
            </w:r>
          </w:p>
        </w:tc>
        <w:tc>
          <w:tcPr>
            <w:tcW w:w="1747"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8</w:t>
            </w:r>
          </w:p>
        </w:tc>
        <w:tc>
          <w:tcPr>
            <w:tcW w:w="4436"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4</w:t>
            </w:r>
          </w:p>
        </w:tc>
      </w:tr>
      <w:tr w:rsidR="00A3186D" w:rsidRPr="00EF5BFD" w:rsidTr="009A3986">
        <w:trPr>
          <w:trHeight w:hRule="exact" w:val="540"/>
          <w:jc w:val="center"/>
        </w:trPr>
        <w:tc>
          <w:tcPr>
            <w:tcW w:w="2924"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Окисел хрому</w:t>
            </w:r>
          </w:p>
        </w:tc>
        <w:tc>
          <w:tcPr>
            <w:tcW w:w="1747"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0,25</w:t>
            </w:r>
          </w:p>
        </w:tc>
        <w:tc>
          <w:tcPr>
            <w:tcW w:w="4436"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1</w:t>
            </w:r>
          </w:p>
        </w:tc>
      </w:tr>
      <w:tr w:rsidR="00A3186D" w:rsidRPr="00EF5BFD" w:rsidTr="009A3986">
        <w:trPr>
          <w:trHeight w:hRule="exact" w:val="540"/>
          <w:jc w:val="center"/>
        </w:trPr>
        <w:tc>
          <w:tcPr>
            <w:tcW w:w="2924"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Спирт етанол</w:t>
            </w:r>
          </w:p>
        </w:tc>
        <w:tc>
          <w:tcPr>
            <w:tcW w:w="1747"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800</w:t>
            </w:r>
          </w:p>
        </w:tc>
        <w:tc>
          <w:tcPr>
            <w:tcW w:w="4436"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1000</w:t>
            </w:r>
          </w:p>
        </w:tc>
      </w:tr>
      <w:tr w:rsidR="00A3186D" w:rsidRPr="00EF5BFD" w:rsidTr="009A3986">
        <w:trPr>
          <w:trHeight w:hRule="exact" w:val="540"/>
          <w:jc w:val="center"/>
        </w:trPr>
        <w:tc>
          <w:tcPr>
            <w:tcW w:w="2924"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Азотна кислота</w:t>
            </w:r>
          </w:p>
        </w:tc>
        <w:tc>
          <w:tcPr>
            <w:tcW w:w="1747"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3</w:t>
            </w:r>
          </w:p>
        </w:tc>
        <w:tc>
          <w:tcPr>
            <w:tcW w:w="4436" w:type="dxa"/>
            <w:vAlign w:val="center"/>
          </w:tcPr>
          <w:p w:rsidR="00A3186D" w:rsidRPr="00EF5BFD" w:rsidRDefault="00A3186D" w:rsidP="00DA2345">
            <w:pPr>
              <w:spacing w:after="0" w:line="360" w:lineRule="auto"/>
              <w:contextualSpacing/>
              <w:jc w:val="center"/>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5</w:t>
            </w:r>
          </w:p>
        </w:tc>
      </w:tr>
    </w:tbl>
    <w:p w:rsidR="00A3186D" w:rsidRPr="00EF5BFD" w:rsidRDefault="00A3186D" w:rsidP="00DA2345">
      <w:pPr>
        <w:spacing w:after="0" w:line="360" w:lineRule="auto"/>
        <w:ind w:firstLine="851"/>
        <w:contextualSpacing/>
        <w:jc w:val="both"/>
        <w:rPr>
          <w:rFonts w:ascii="Times New Roman" w:eastAsia="Times New Roman" w:hAnsi="Times New Roman"/>
          <w:sz w:val="28"/>
          <w:szCs w:val="28"/>
          <w:lang w:val="uk-UA"/>
        </w:rPr>
      </w:pPr>
    </w:p>
    <w:p w:rsidR="00A3186D" w:rsidRPr="00DA2345" w:rsidRDefault="00A3186D" w:rsidP="00DA2345">
      <w:pPr>
        <w:spacing w:after="0" w:line="360" w:lineRule="auto"/>
        <w:ind w:firstLine="851"/>
        <w:contextualSpacing/>
        <w:jc w:val="both"/>
        <w:rPr>
          <w:rFonts w:ascii="Times New Roman" w:eastAsia="Times New Roman" w:hAnsi="Times New Roman"/>
          <w:sz w:val="28"/>
          <w:szCs w:val="28"/>
          <w:lang w:val="uk-UA"/>
        </w:rPr>
      </w:pPr>
      <w:r w:rsidRPr="00EF5BFD">
        <w:rPr>
          <w:rFonts w:ascii="Times New Roman" w:eastAsia="Times New Roman" w:hAnsi="Times New Roman"/>
          <w:sz w:val="28"/>
          <w:szCs w:val="28"/>
          <w:lang w:val="uk-UA"/>
        </w:rPr>
        <w:t xml:space="preserve">З таблиці 5.4 видно, що фактичні значення концентрації речовини для пилу з діоксидом кремнію до 4 % та окислу хрому перевищують гранично допустимі концентрації. Враховуючи коротку тривалість шліфування та поліровки, для забезпечення безпечної роботи достатньо використовувати засоби індивідуального захисту – ШБ1 «Лепесток 5». Для травників </w:t>
      </w:r>
      <w:r w:rsidRPr="00DA2345">
        <w:rPr>
          <w:rFonts w:ascii="Times New Roman" w:eastAsia="Times New Roman" w:hAnsi="Times New Roman"/>
          <w:sz w:val="28"/>
          <w:szCs w:val="28"/>
          <w:lang w:val="uk-UA"/>
        </w:rPr>
        <w:t>допустимі норми не перевищуються, тому ніяких засобів захисту використовувати не потрібно.</w:t>
      </w:r>
    </w:p>
    <w:p w:rsidR="00A3186D" w:rsidRPr="00DA2345" w:rsidRDefault="00A3186D" w:rsidP="00DA2345">
      <w:pPr>
        <w:pStyle w:val="13"/>
        <w:ind w:firstLine="709"/>
        <w:contextualSpacing/>
      </w:pPr>
      <w:r w:rsidRPr="00DA2345">
        <w:t>Титан широко застосовується в чорній і кольоровій металургії, в порошковій металургії. Титан - біоелемент. Основний шлях надходження в організм – у вигляді пилу і парів. Титан має фіброгенну дію (4 клас небезпечності).</w:t>
      </w:r>
    </w:p>
    <w:p w:rsidR="00A3186D" w:rsidRPr="00DA2345" w:rsidRDefault="00A3186D" w:rsidP="00DA2345">
      <w:pPr>
        <w:spacing w:after="0" w:line="360" w:lineRule="auto"/>
        <w:ind w:firstLine="709"/>
        <w:jc w:val="both"/>
        <w:rPr>
          <w:rFonts w:ascii="Times New Roman" w:eastAsia="Times New Roman" w:hAnsi="Times New Roman" w:cs="Times New Roman"/>
          <w:sz w:val="28"/>
          <w:szCs w:val="20"/>
          <w:lang w:val="uk-UA" w:eastAsia="uk-UA"/>
        </w:rPr>
      </w:pPr>
      <w:r w:rsidRPr="00DA2345">
        <w:rPr>
          <w:rFonts w:ascii="Times New Roman" w:eastAsia="Times New Roman" w:hAnsi="Times New Roman" w:cs="Times New Roman"/>
          <w:sz w:val="28"/>
          <w:szCs w:val="20"/>
          <w:lang w:val="uk-UA" w:eastAsia="uk-UA"/>
        </w:rPr>
        <w:t>У робочих відзначаються слабкість, підвищена стомлюваність, порушення сну, хронічний бронхіт, часто з явищами бронхоспазму, розвиток дихальної недостатності, гіпоксія міокарда (ЕКГ).</w:t>
      </w:r>
    </w:p>
    <w:p w:rsidR="00A3186D" w:rsidRPr="00E03B65" w:rsidRDefault="00A3186D" w:rsidP="00DA2345">
      <w:pPr>
        <w:spacing w:after="0" w:line="360" w:lineRule="auto"/>
        <w:ind w:firstLine="709"/>
        <w:jc w:val="both"/>
        <w:rPr>
          <w:rFonts w:ascii="Times New Roman" w:eastAsia="Times New Roman" w:hAnsi="Times New Roman" w:cs="Times New Roman"/>
          <w:sz w:val="28"/>
          <w:szCs w:val="20"/>
          <w:lang w:val="uk-UA" w:eastAsia="uk-UA"/>
        </w:rPr>
      </w:pPr>
      <w:r w:rsidRPr="00DA2345">
        <w:rPr>
          <w:rFonts w:ascii="Times New Roman" w:eastAsia="Times New Roman" w:hAnsi="Times New Roman" w:cs="Times New Roman"/>
          <w:sz w:val="28"/>
          <w:szCs w:val="20"/>
          <w:lang w:val="uk-UA" w:eastAsia="uk-UA"/>
        </w:rPr>
        <w:lastRenderedPageBreak/>
        <w:t xml:space="preserve">При роботі з пилом металевого титану (з огляду на його вибухонебезпечнісь) необхідне застосування відповідних протипожежних заходів, а також попередні та періодичні медичні </w:t>
      </w:r>
      <w:r w:rsidRPr="00E03B65">
        <w:rPr>
          <w:rFonts w:ascii="Times New Roman" w:eastAsia="Times New Roman" w:hAnsi="Times New Roman" w:cs="Times New Roman"/>
          <w:sz w:val="28"/>
          <w:szCs w:val="20"/>
          <w:lang w:val="uk-UA" w:eastAsia="uk-UA"/>
        </w:rPr>
        <w:t>огляди [</w:t>
      </w:r>
      <w:r w:rsidR="0000354F" w:rsidRPr="00E03B65">
        <w:rPr>
          <w:rFonts w:ascii="Times New Roman" w:eastAsia="Times New Roman" w:hAnsi="Times New Roman" w:cs="Times New Roman"/>
          <w:sz w:val="28"/>
          <w:szCs w:val="20"/>
          <w:lang w:val="uk-UA" w:eastAsia="uk-UA"/>
        </w:rPr>
        <w:t>4</w:t>
      </w:r>
      <w:r w:rsidR="009C6C75" w:rsidRPr="00E03B65">
        <w:rPr>
          <w:rFonts w:ascii="Times New Roman" w:eastAsia="Times New Roman" w:hAnsi="Times New Roman" w:cs="Times New Roman"/>
          <w:sz w:val="28"/>
          <w:szCs w:val="20"/>
          <w:lang w:val="uk-UA" w:eastAsia="uk-UA"/>
        </w:rPr>
        <w:t>2</w:t>
      </w:r>
      <w:r w:rsidRPr="00E03B65">
        <w:rPr>
          <w:rFonts w:ascii="Times New Roman" w:eastAsia="Times New Roman" w:hAnsi="Times New Roman" w:cs="Times New Roman"/>
          <w:sz w:val="28"/>
          <w:szCs w:val="20"/>
          <w:lang w:val="uk-UA" w:eastAsia="uk-UA"/>
        </w:rPr>
        <w:t>].</w:t>
      </w:r>
    </w:p>
    <w:p w:rsidR="00A3186D" w:rsidRPr="00DA2345" w:rsidRDefault="00A3186D" w:rsidP="00DA2345">
      <w:pPr>
        <w:pStyle w:val="13"/>
        <w:ind w:firstLine="709"/>
        <w:contextualSpacing/>
      </w:pPr>
      <w:r w:rsidRPr="00E03B65">
        <w:t xml:space="preserve">Хром, як легуюча добавка, потрапляє в організм через дихальні шляхи і починає діяти вже в ділянці верхніх дихальних шляхів, причому на слизовій оболонці носа під його впливом можуть розвиватися некротичні процеси, виразки верхніх дихальних шляхів, можливі пневмонії. Шестивалентний хром, як канцерогенна речовина, створює ризик розвитку віддалених в часі онкологічних наслідків </w:t>
      </w:r>
      <w:r w:rsidRPr="00E03B65">
        <w:rPr>
          <w:lang w:val="ru-RU"/>
        </w:rPr>
        <w:t>[</w:t>
      </w:r>
      <w:r w:rsidR="0000354F" w:rsidRPr="00E03B65">
        <w:rPr>
          <w:lang w:val="ru-RU"/>
        </w:rPr>
        <w:t>4</w:t>
      </w:r>
      <w:r w:rsidR="009C6C75" w:rsidRPr="00E03B65">
        <w:rPr>
          <w:lang w:val="ru-RU"/>
        </w:rPr>
        <w:t>3</w:t>
      </w:r>
      <w:r w:rsidRPr="00E03B65">
        <w:rPr>
          <w:lang w:val="ru-RU"/>
        </w:rPr>
        <w:t>]</w:t>
      </w:r>
      <w:r w:rsidRPr="00E03B65">
        <w:t>.</w:t>
      </w:r>
    </w:p>
    <w:p w:rsidR="00A3186D" w:rsidRPr="00E03B65" w:rsidRDefault="00A3186D" w:rsidP="00DA2345">
      <w:pPr>
        <w:pStyle w:val="13"/>
        <w:ind w:firstLine="709"/>
        <w:contextualSpacing/>
      </w:pPr>
      <w:r w:rsidRPr="00DA2345">
        <w:t xml:space="preserve">У виробничих умовах не завжди можна знизити вміст усіх шкідливих речовин до ГДК за рахунок застосування тільки загальнообмінної (припливно- витяжної) та місцевої вентиляції. Тому в таких випадках необхідно застосовувати засоби індивідуального захисту органів дихання (ЗІЗОД). До ЗІЗОД належать респіратори, промислові протигази та ізолюючі дихальні апарати, які застосовуються для захисту від шкідливих речовин (аерозолів, газів, пари), що знаходяться в оточуючому </w:t>
      </w:r>
      <w:r w:rsidRPr="00E03B65">
        <w:t>повітрі [</w:t>
      </w:r>
      <w:r w:rsidR="0000354F" w:rsidRPr="00E03B65">
        <w:t>4</w:t>
      </w:r>
      <w:r w:rsidR="009C6C75" w:rsidRPr="00E03B65">
        <w:t>3</w:t>
      </w:r>
      <w:r w:rsidRPr="00E03B65">
        <w:t>].</w:t>
      </w:r>
    </w:p>
    <w:p w:rsidR="00A3186D" w:rsidRPr="00E03B65" w:rsidRDefault="00A3186D" w:rsidP="00DA2345">
      <w:pPr>
        <w:pStyle w:val="13"/>
        <w:ind w:firstLine="709"/>
        <w:contextualSpacing/>
        <w:rPr>
          <w:szCs w:val="28"/>
        </w:rPr>
      </w:pPr>
      <w:r w:rsidRPr="00E03B65">
        <w:t>Основними вимогами до респіраторів є забезпечення на протязі всього часу їх експлуатації очищення повітря, що вдихається, від шкідливих речовин до ГДК [</w:t>
      </w:r>
      <w:r w:rsidR="0000354F" w:rsidRPr="00E03B65">
        <w:t>4</w:t>
      </w:r>
      <w:r w:rsidR="009C6C75" w:rsidRPr="00E03B65">
        <w:t>3</w:t>
      </w:r>
      <w:r w:rsidRPr="00E03B65">
        <w:t xml:space="preserve">]. </w:t>
      </w:r>
    </w:p>
    <w:p w:rsidR="00A3186D" w:rsidRPr="00E03B65" w:rsidRDefault="00A3186D" w:rsidP="00771862">
      <w:pPr>
        <w:pStyle w:val="13"/>
        <w:spacing w:after="480"/>
        <w:ind w:firstLine="709"/>
        <w:contextualSpacing/>
      </w:pPr>
      <w:r w:rsidRPr="00E03B65">
        <w:t>Враховуючи коротку тривалість обробки хромом та титаном, для забезпечення безпечної роботи достатньо використовувати засоби індивідуального захисту – ШБ1 «Лепесток 5».</w:t>
      </w:r>
    </w:p>
    <w:p w:rsidR="00A3186D" w:rsidRPr="00E03B65" w:rsidRDefault="00A3186D" w:rsidP="00DA2345">
      <w:pPr>
        <w:pStyle w:val="2"/>
        <w:spacing w:before="0" w:line="360" w:lineRule="auto"/>
        <w:ind w:firstLine="709"/>
        <w:rPr>
          <w:rFonts w:ascii="Times New Roman" w:hAnsi="Times New Roman" w:cs="Times New Roman"/>
          <w:color w:val="auto"/>
          <w:sz w:val="28"/>
          <w:szCs w:val="28"/>
          <w:lang w:val="uk-UA"/>
        </w:rPr>
      </w:pPr>
      <w:bookmarkStart w:id="125" w:name="_Toc514323565"/>
      <w:r w:rsidRPr="00E03B65">
        <w:rPr>
          <w:rFonts w:ascii="Times New Roman" w:hAnsi="Times New Roman" w:cs="Times New Roman"/>
          <w:color w:val="auto"/>
          <w:sz w:val="28"/>
          <w:szCs w:val="28"/>
          <w:lang w:val="uk-UA"/>
        </w:rPr>
        <w:t>5.5 Вплив виробничого випромінювання</w:t>
      </w:r>
      <w:bookmarkEnd w:id="125"/>
    </w:p>
    <w:p w:rsidR="00A3186D" w:rsidRPr="00E03B65" w:rsidRDefault="00A3186D" w:rsidP="00DA2345">
      <w:pPr>
        <w:widowControl w:val="0"/>
        <w:autoSpaceDE w:val="0"/>
        <w:autoSpaceDN w:val="0"/>
        <w:adjustRightInd w:val="0"/>
        <w:spacing w:after="0" w:line="360" w:lineRule="auto"/>
        <w:ind w:left="113" w:right="63" w:firstLine="709"/>
        <w:jc w:val="both"/>
        <w:rPr>
          <w:rFonts w:ascii="Times New Roman" w:hAnsi="Times New Roman"/>
          <w:sz w:val="28"/>
          <w:szCs w:val="28"/>
          <w:lang w:val="uk-UA"/>
        </w:rPr>
      </w:pPr>
      <w:r w:rsidRPr="00E03B65">
        <w:rPr>
          <w:rFonts w:ascii="Times New Roman" w:hAnsi="Times New Roman"/>
          <w:sz w:val="28"/>
          <w:szCs w:val="28"/>
          <w:lang w:val="uk-UA"/>
        </w:rPr>
        <w:t>Дані</w:t>
      </w:r>
      <w:r w:rsidRPr="00E03B65">
        <w:rPr>
          <w:rFonts w:ascii="Times New Roman" w:hAnsi="Times New Roman"/>
          <w:spacing w:val="14"/>
          <w:sz w:val="28"/>
          <w:szCs w:val="28"/>
          <w:lang w:val="uk-UA"/>
        </w:rPr>
        <w:t xml:space="preserve"> </w:t>
      </w:r>
      <w:r w:rsidRPr="00E03B65">
        <w:rPr>
          <w:rFonts w:ascii="Times New Roman" w:hAnsi="Times New Roman"/>
          <w:sz w:val="28"/>
          <w:szCs w:val="28"/>
          <w:lang w:val="uk-UA"/>
        </w:rPr>
        <w:t>п</w:t>
      </w:r>
      <w:r w:rsidRPr="00E03B65">
        <w:rPr>
          <w:rFonts w:ascii="Times New Roman" w:hAnsi="Times New Roman"/>
          <w:spacing w:val="1"/>
          <w:sz w:val="28"/>
          <w:szCs w:val="28"/>
          <w:lang w:val="uk-UA"/>
        </w:rPr>
        <w:t>р</w:t>
      </w:r>
      <w:r w:rsidRPr="00E03B65">
        <w:rPr>
          <w:rFonts w:ascii="Times New Roman" w:hAnsi="Times New Roman"/>
          <w:sz w:val="28"/>
          <w:szCs w:val="28"/>
          <w:lang w:val="uk-UA"/>
        </w:rPr>
        <w:t>о</w:t>
      </w:r>
      <w:r w:rsidRPr="00E03B65">
        <w:rPr>
          <w:rFonts w:ascii="Times New Roman" w:hAnsi="Times New Roman"/>
          <w:spacing w:val="16"/>
          <w:sz w:val="28"/>
          <w:szCs w:val="28"/>
          <w:lang w:val="uk-UA"/>
        </w:rPr>
        <w:t xml:space="preserve"> </w:t>
      </w:r>
      <w:r w:rsidRPr="00E03B65">
        <w:rPr>
          <w:rFonts w:ascii="Times New Roman" w:hAnsi="Times New Roman"/>
          <w:sz w:val="28"/>
          <w:szCs w:val="28"/>
          <w:lang w:val="uk-UA"/>
        </w:rPr>
        <w:t>ви</w:t>
      </w:r>
      <w:r w:rsidRPr="00E03B65">
        <w:rPr>
          <w:rFonts w:ascii="Times New Roman" w:hAnsi="Times New Roman"/>
          <w:spacing w:val="1"/>
          <w:sz w:val="28"/>
          <w:szCs w:val="28"/>
          <w:lang w:val="uk-UA"/>
        </w:rPr>
        <w:t>р</w:t>
      </w:r>
      <w:r w:rsidRPr="00E03B65">
        <w:rPr>
          <w:rFonts w:ascii="Times New Roman" w:hAnsi="Times New Roman"/>
          <w:sz w:val="28"/>
          <w:szCs w:val="28"/>
          <w:lang w:val="uk-UA"/>
        </w:rPr>
        <w:t>о</w:t>
      </w:r>
      <w:r w:rsidRPr="00E03B65">
        <w:rPr>
          <w:rFonts w:ascii="Times New Roman" w:hAnsi="Times New Roman"/>
          <w:spacing w:val="1"/>
          <w:sz w:val="28"/>
          <w:szCs w:val="28"/>
          <w:lang w:val="uk-UA"/>
        </w:rPr>
        <w:t>б</w:t>
      </w:r>
      <w:r w:rsidRPr="00E03B65">
        <w:rPr>
          <w:rFonts w:ascii="Times New Roman" w:hAnsi="Times New Roman"/>
          <w:sz w:val="28"/>
          <w:szCs w:val="28"/>
          <w:lang w:val="uk-UA"/>
        </w:rPr>
        <w:t>ничі</w:t>
      </w:r>
      <w:r w:rsidRPr="00E03B65">
        <w:rPr>
          <w:rFonts w:ascii="Times New Roman" w:hAnsi="Times New Roman"/>
          <w:spacing w:val="7"/>
          <w:sz w:val="28"/>
          <w:szCs w:val="28"/>
          <w:lang w:val="uk-UA"/>
        </w:rPr>
        <w:t xml:space="preserve"> </w:t>
      </w:r>
      <w:r w:rsidRPr="00E03B65">
        <w:rPr>
          <w:rFonts w:ascii="Times New Roman" w:hAnsi="Times New Roman"/>
          <w:sz w:val="28"/>
          <w:szCs w:val="28"/>
          <w:lang w:val="uk-UA"/>
        </w:rPr>
        <w:t>ви</w:t>
      </w:r>
      <w:r w:rsidRPr="00E03B65">
        <w:rPr>
          <w:rFonts w:ascii="Times New Roman" w:hAnsi="Times New Roman"/>
          <w:spacing w:val="1"/>
          <w:sz w:val="28"/>
          <w:szCs w:val="28"/>
          <w:lang w:val="uk-UA"/>
        </w:rPr>
        <w:t>п</w:t>
      </w:r>
      <w:r w:rsidRPr="00E03B65">
        <w:rPr>
          <w:rFonts w:ascii="Times New Roman" w:hAnsi="Times New Roman"/>
          <w:sz w:val="28"/>
          <w:szCs w:val="28"/>
          <w:lang w:val="uk-UA"/>
        </w:rPr>
        <w:t>р</w:t>
      </w:r>
      <w:r w:rsidRPr="00E03B65">
        <w:rPr>
          <w:rFonts w:ascii="Times New Roman" w:hAnsi="Times New Roman"/>
          <w:spacing w:val="-5"/>
          <w:sz w:val="28"/>
          <w:szCs w:val="28"/>
          <w:lang w:val="uk-UA"/>
        </w:rPr>
        <w:t>о</w:t>
      </w:r>
      <w:r w:rsidRPr="00E03B65">
        <w:rPr>
          <w:rFonts w:ascii="Times New Roman" w:hAnsi="Times New Roman"/>
          <w:sz w:val="28"/>
          <w:szCs w:val="28"/>
          <w:lang w:val="uk-UA"/>
        </w:rPr>
        <w:t>міню</w:t>
      </w:r>
      <w:r w:rsidRPr="00E03B65">
        <w:rPr>
          <w:rFonts w:ascii="Times New Roman" w:hAnsi="Times New Roman"/>
          <w:spacing w:val="-4"/>
          <w:sz w:val="28"/>
          <w:szCs w:val="28"/>
          <w:lang w:val="uk-UA"/>
        </w:rPr>
        <w:t>в</w:t>
      </w:r>
      <w:r w:rsidRPr="00E03B65">
        <w:rPr>
          <w:rFonts w:ascii="Times New Roman" w:hAnsi="Times New Roman"/>
          <w:sz w:val="28"/>
          <w:szCs w:val="28"/>
          <w:lang w:val="uk-UA"/>
        </w:rPr>
        <w:t>ан</w:t>
      </w:r>
      <w:r w:rsidRPr="00E03B65">
        <w:rPr>
          <w:rFonts w:ascii="Times New Roman" w:hAnsi="Times New Roman"/>
          <w:spacing w:val="1"/>
          <w:sz w:val="28"/>
          <w:szCs w:val="28"/>
          <w:lang w:val="uk-UA"/>
        </w:rPr>
        <w:t>н</w:t>
      </w:r>
      <w:r w:rsidRPr="00E03B65">
        <w:rPr>
          <w:rFonts w:ascii="Times New Roman" w:hAnsi="Times New Roman"/>
          <w:sz w:val="28"/>
          <w:szCs w:val="28"/>
          <w:lang w:val="uk-UA"/>
        </w:rPr>
        <w:t>я н</w:t>
      </w:r>
      <w:r w:rsidRPr="00E03B65">
        <w:rPr>
          <w:rFonts w:ascii="Times New Roman" w:hAnsi="Times New Roman"/>
          <w:spacing w:val="1"/>
          <w:sz w:val="28"/>
          <w:szCs w:val="28"/>
          <w:lang w:val="uk-UA"/>
        </w:rPr>
        <w:t>о</w:t>
      </w:r>
      <w:r w:rsidRPr="00E03B65">
        <w:rPr>
          <w:rFonts w:ascii="Times New Roman" w:hAnsi="Times New Roman"/>
          <w:spacing w:val="-4"/>
          <w:sz w:val="28"/>
          <w:szCs w:val="28"/>
          <w:lang w:val="uk-UA"/>
        </w:rPr>
        <w:t>р</w:t>
      </w:r>
      <w:r w:rsidRPr="00E03B65">
        <w:rPr>
          <w:rFonts w:ascii="Times New Roman" w:hAnsi="Times New Roman"/>
          <w:sz w:val="28"/>
          <w:szCs w:val="28"/>
          <w:lang w:val="uk-UA"/>
        </w:rPr>
        <w:t>му</w:t>
      </w:r>
      <w:r w:rsidRPr="00E03B65">
        <w:rPr>
          <w:rFonts w:ascii="Times New Roman" w:hAnsi="Times New Roman"/>
          <w:spacing w:val="-4"/>
          <w:sz w:val="28"/>
          <w:szCs w:val="28"/>
          <w:lang w:val="uk-UA"/>
        </w:rPr>
        <w:t>ю</w:t>
      </w:r>
      <w:r w:rsidRPr="00E03B65">
        <w:rPr>
          <w:rFonts w:ascii="Times New Roman" w:hAnsi="Times New Roman"/>
          <w:sz w:val="28"/>
          <w:szCs w:val="28"/>
          <w:lang w:val="uk-UA"/>
        </w:rPr>
        <w:t>ться</w:t>
      </w:r>
      <w:r w:rsidRPr="00E03B65">
        <w:rPr>
          <w:rFonts w:ascii="Times New Roman" w:hAnsi="Times New Roman"/>
          <w:spacing w:val="4"/>
          <w:sz w:val="28"/>
          <w:szCs w:val="28"/>
          <w:lang w:val="uk-UA"/>
        </w:rPr>
        <w:t xml:space="preserve"> </w:t>
      </w:r>
      <w:r w:rsidRPr="00E03B65">
        <w:rPr>
          <w:rFonts w:ascii="Times New Roman" w:hAnsi="Times New Roman"/>
          <w:sz w:val="28"/>
          <w:szCs w:val="28"/>
          <w:lang w:val="uk-UA"/>
        </w:rPr>
        <w:t>д</w:t>
      </w:r>
      <w:r w:rsidRPr="00E03B65">
        <w:rPr>
          <w:rFonts w:ascii="Times New Roman" w:hAnsi="Times New Roman"/>
          <w:spacing w:val="2"/>
          <w:sz w:val="28"/>
          <w:szCs w:val="28"/>
          <w:lang w:val="uk-UA"/>
        </w:rPr>
        <w:t>о</w:t>
      </w:r>
      <w:r w:rsidRPr="00E03B65">
        <w:rPr>
          <w:rFonts w:ascii="Times New Roman" w:hAnsi="Times New Roman"/>
          <w:spacing w:val="-4"/>
          <w:sz w:val="28"/>
          <w:szCs w:val="28"/>
          <w:lang w:val="uk-UA"/>
        </w:rPr>
        <w:t>к</w:t>
      </w:r>
      <w:r w:rsidRPr="00E03B65">
        <w:rPr>
          <w:rFonts w:ascii="Times New Roman" w:hAnsi="Times New Roman"/>
          <w:spacing w:val="-3"/>
          <w:sz w:val="28"/>
          <w:szCs w:val="28"/>
          <w:lang w:val="uk-UA"/>
        </w:rPr>
        <w:t>у</w:t>
      </w:r>
      <w:r w:rsidRPr="00E03B65">
        <w:rPr>
          <w:rFonts w:ascii="Times New Roman" w:hAnsi="Times New Roman"/>
          <w:sz w:val="28"/>
          <w:szCs w:val="28"/>
          <w:lang w:val="uk-UA"/>
        </w:rPr>
        <w:t>м</w:t>
      </w:r>
      <w:r w:rsidRPr="00E03B65">
        <w:rPr>
          <w:rFonts w:ascii="Times New Roman" w:hAnsi="Times New Roman"/>
          <w:spacing w:val="-1"/>
          <w:sz w:val="28"/>
          <w:szCs w:val="28"/>
          <w:lang w:val="uk-UA"/>
        </w:rPr>
        <w:t>е</w:t>
      </w:r>
      <w:r w:rsidRPr="00E03B65">
        <w:rPr>
          <w:rFonts w:ascii="Times New Roman" w:hAnsi="Times New Roman"/>
          <w:sz w:val="28"/>
          <w:szCs w:val="28"/>
          <w:lang w:val="uk-UA"/>
        </w:rPr>
        <w:t>н</w:t>
      </w:r>
      <w:r w:rsidRPr="00E03B65">
        <w:rPr>
          <w:rFonts w:ascii="Times New Roman" w:hAnsi="Times New Roman"/>
          <w:spacing w:val="-3"/>
          <w:sz w:val="28"/>
          <w:szCs w:val="28"/>
          <w:lang w:val="uk-UA"/>
        </w:rPr>
        <w:t>т</w:t>
      </w:r>
      <w:r w:rsidRPr="00E03B65">
        <w:rPr>
          <w:rFonts w:ascii="Times New Roman" w:hAnsi="Times New Roman"/>
          <w:spacing w:val="-4"/>
          <w:sz w:val="28"/>
          <w:szCs w:val="28"/>
          <w:lang w:val="uk-UA"/>
        </w:rPr>
        <w:t>о</w:t>
      </w:r>
      <w:r w:rsidRPr="00E03B65">
        <w:rPr>
          <w:rFonts w:ascii="Times New Roman" w:hAnsi="Times New Roman"/>
          <w:sz w:val="28"/>
          <w:szCs w:val="28"/>
          <w:lang w:val="uk-UA"/>
        </w:rPr>
        <w:t>м:</w:t>
      </w:r>
      <w:r w:rsidRPr="00E03B65">
        <w:rPr>
          <w:rFonts w:ascii="Times New Roman" w:hAnsi="Times New Roman"/>
          <w:spacing w:val="10"/>
          <w:sz w:val="28"/>
          <w:szCs w:val="28"/>
          <w:lang w:val="uk-UA"/>
        </w:rPr>
        <w:t xml:space="preserve"> </w:t>
      </w:r>
      <w:r w:rsidRPr="00E03B65">
        <w:rPr>
          <w:rFonts w:ascii="Times New Roman" w:hAnsi="Times New Roman"/>
          <w:sz w:val="28"/>
          <w:szCs w:val="28"/>
          <w:lang w:val="uk-UA"/>
        </w:rPr>
        <w:t>С</w:t>
      </w:r>
      <w:r w:rsidRPr="00E03B65">
        <w:rPr>
          <w:rFonts w:ascii="Times New Roman" w:hAnsi="Times New Roman"/>
          <w:spacing w:val="-1"/>
          <w:sz w:val="28"/>
          <w:szCs w:val="28"/>
          <w:lang w:val="uk-UA"/>
        </w:rPr>
        <w:t>а</w:t>
      </w:r>
      <w:r w:rsidRPr="00E03B65">
        <w:rPr>
          <w:rFonts w:ascii="Times New Roman" w:hAnsi="Times New Roman"/>
          <w:sz w:val="28"/>
          <w:szCs w:val="28"/>
          <w:lang w:val="uk-UA"/>
        </w:rPr>
        <w:t>ні</w:t>
      </w:r>
      <w:r w:rsidRPr="00E03B65">
        <w:rPr>
          <w:rFonts w:ascii="Times New Roman" w:hAnsi="Times New Roman"/>
          <w:spacing w:val="4"/>
          <w:sz w:val="28"/>
          <w:szCs w:val="28"/>
          <w:lang w:val="uk-UA"/>
        </w:rPr>
        <w:t>т</w:t>
      </w:r>
      <w:r w:rsidRPr="00E03B65">
        <w:rPr>
          <w:rFonts w:ascii="Times New Roman" w:hAnsi="Times New Roman"/>
          <w:sz w:val="28"/>
          <w:szCs w:val="28"/>
          <w:lang w:val="uk-UA"/>
        </w:rPr>
        <w:t>а</w:t>
      </w:r>
      <w:r w:rsidRPr="00E03B65">
        <w:rPr>
          <w:rFonts w:ascii="Times New Roman" w:hAnsi="Times New Roman"/>
          <w:spacing w:val="1"/>
          <w:sz w:val="28"/>
          <w:szCs w:val="28"/>
          <w:lang w:val="uk-UA"/>
        </w:rPr>
        <w:t>р</w:t>
      </w:r>
      <w:r w:rsidRPr="00E03B65">
        <w:rPr>
          <w:rFonts w:ascii="Times New Roman" w:hAnsi="Times New Roman"/>
          <w:sz w:val="28"/>
          <w:szCs w:val="28"/>
          <w:lang w:val="uk-UA"/>
        </w:rPr>
        <w:t>ні п</w:t>
      </w:r>
      <w:r w:rsidRPr="00E03B65">
        <w:rPr>
          <w:rFonts w:ascii="Times New Roman" w:hAnsi="Times New Roman"/>
          <w:spacing w:val="1"/>
          <w:sz w:val="28"/>
          <w:szCs w:val="28"/>
          <w:lang w:val="uk-UA"/>
        </w:rPr>
        <w:t>р</w:t>
      </w:r>
      <w:r w:rsidRPr="00E03B65">
        <w:rPr>
          <w:rFonts w:ascii="Times New Roman" w:hAnsi="Times New Roman"/>
          <w:sz w:val="28"/>
          <w:szCs w:val="28"/>
          <w:lang w:val="uk-UA"/>
        </w:rPr>
        <w:t>авила</w:t>
      </w:r>
      <w:r w:rsidRPr="00E03B65">
        <w:rPr>
          <w:rFonts w:ascii="Times New Roman" w:hAnsi="Times New Roman"/>
          <w:spacing w:val="9"/>
          <w:sz w:val="28"/>
          <w:szCs w:val="28"/>
          <w:lang w:val="uk-UA"/>
        </w:rPr>
        <w:t xml:space="preserve"> </w:t>
      </w:r>
      <w:r w:rsidRPr="00E03B65">
        <w:rPr>
          <w:rFonts w:ascii="Times New Roman" w:hAnsi="Times New Roman"/>
          <w:sz w:val="28"/>
          <w:szCs w:val="28"/>
          <w:lang w:val="uk-UA"/>
        </w:rPr>
        <w:t>і</w:t>
      </w:r>
      <w:r w:rsidRPr="00E03B65">
        <w:rPr>
          <w:rFonts w:ascii="Times New Roman" w:hAnsi="Times New Roman"/>
          <w:spacing w:val="20"/>
          <w:sz w:val="28"/>
          <w:szCs w:val="28"/>
          <w:lang w:val="uk-UA"/>
        </w:rPr>
        <w:t xml:space="preserve"> </w:t>
      </w:r>
      <w:r w:rsidRPr="00E03B65">
        <w:rPr>
          <w:rFonts w:ascii="Times New Roman" w:hAnsi="Times New Roman"/>
          <w:sz w:val="28"/>
          <w:szCs w:val="28"/>
          <w:lang w:val="uk-UA"/>
        </w:rPr>
        <w:t>н</w:t>
      </w:r>
      <w:r w:rsidRPr="00E03B65">
        <w:rPr>
          <w:rFonts w:ascii="Times New Roman" w:hAnsi="Times New Roman"/>
          <w:spacing w:val="1"/>
          <w:sz w:val="28"/>
          <w:szCs w:val="28"/>
          <w:lang w:val="uk-UA"/>
        </w:rPr>
        <w:t>о</w:t>
      </w:r>
      <w:r w:rsidRPr="00E03B65">
        <w:rPr>
          <w:rFonts w:ascii="Times New Roman" w:hAnsi="Times New Roman"/>
          <w:spacing w:val="-4"/>
          <w:sz w:val="28"/>
          <w:szCs w:val="28"/>
          <w:lang w:val="uk-UA"/>
        </w:rPr>
        <w:t>р</w:t>
      </w:r>
      <w:r w:rsidRPr="00E03B65">
        <w:rPr>
          <w:rFonts w:ascii="Times New Roman" w:hAnsi="Times New Roman"/>
          <w:sz w:val="28"/>
          <w:szCs w:val="28"/>
          <w:lang w:val="uk-UA"/>
        </w:rPr>
        <w:t>ми</w:t>
      </w:r>
      <w:r w:rsidRPr="00E03B65">
        <w:rPr>
          <w:rFonts w:ascii="Times New Roman" w:hAnsi="Times New Roman"/>
          <w:spacing w:val="15"/>
          <w:sz w:val="28"/>
          <w:szCs w:val="28"/>
          <w:lang w:val="uk-UA"/>
        </w:rPr>
        <w:t xml:space="preserve"> </w:t>
      </w:r>
      <w:r w:rsidRPr="00E03B65">
        <w:rPr>
          <w:rFonts w:ascii="Times New Roman" w:hAnsi="Times New Roman"/>
          <w:spacing w:val="1"/>
          <w:sz w:val="28"/>
          <w:szCs w:val="28"/>
          <w:lang w:val="uk-UA"/>
        </w:rPr>
        <w:t>«</w:t>
      </w:r>
      <w:r w:rsidRPr="00E03B65">
        <w:rPr>
          <w:rFonts w:ascii="Times New Roman" w:hAnsi="Times New Roman"/>
          <w:sz w:val="28"/>
          <w:szCs w:val="28"/>
          <w:lang w:val="uk-UA"/>
        </w:rPr>
        <w:t>Гі</w:t>
      </w:r>
      <w:r w:rsidRPr="00E03B65">
        <w:rPr>
          <w:rFonts w:ascii="Times New Roman" w:hAnsi="Times New Roman"/>
          <w:spacing w:val="1"/>
          <w:sz w:val="28"/>
          <w:szCs w:val="28"/>
          <w:lang w:val="uk-UA"/>
        </w:rPr>
        <w:t>г</w:t>
      </w:r>
      <w:r w:rsidRPr="00E03B65">
        <w:rPr>
          <w:rFonts w:ascii="Times New Roman" w:hAnsi="Times New Roman"/>
          <w:sz w:val="28"/>
          <w:szCs w:val="28"/>
          <w:lang w:val="uk-UA"/>
        </w:rPr>
        <w:t>ієн</w:t>
      </w:r>
      <w:r w:rsidRPr="00E03B65">
        <w:rPr>
          <w:rFonts w:ascii="Times New Roman" w:hAnsi="Times New Roman"/>
          <w:spacing w:val="1"/>
          <w:sz w:val="28"/>
          <w:szCs w:val="28"/>
          <w:lang w:val="uk-UA"/>
        </w:rPr>
        <w:t>і</w:t>
      </w:r>
      <w:r w:rsidRPr="00E03B65">
        <w:rPr>
          <w:rFonts w:ascii="Times New Roman" w:hAnsi="Times New Roman"/>
          <w:sz w:val="28"/>
          <w:szCs w:val="28"/>
          <w:lang w:val="uk-UA"/>
        </w:rPr>
        <w:t>ч</w:t>
      </w:r>
      <w:r w:rsidRPr="00E03B65">
        <w:rPr>
          <w:rFonts w:ascii="Times New Roman" w:hAnsi="Times New Roman"/>
          <w:spacing w:val="-1"/>
          <w:sz w:val="28"/>
          <w:szCs w:val="28"/>
          <w:lang w:val="uk-UA"/>
        </w:rPr>
        <w:t>н</w:t>
      </w:r>
      <w:r w:rsidRPr="00E03B65">
        <w:rPr>
          <w:rFonts w:ascii="Times New Roman" w:hAnsi="Times New Roman"/>
          <w:sz w:val="28"/>
          <w:szCs w:val="28"/>
          <w:lang w:val="uk-UA"/>
        </w:rPr>
        <w:t>і</w:t>
      </w:r>
      <w:r w:rsidRPr="00E03B65">
        <w:rPr>
          <w:rFonts w:ascii="Times New Roman" w:hAnsi="Times New Roman"/>
          <w:spacing w:val="7"/>
          <w:sz w:val="28"/>
          <w:szCs w:val="28"/>
          <w:lang w:val="uk-UA"/>
        </w:rPr>
        <w:t xml:space="preserve"> </w:t>
      </w:r>
      <w:r w:rsidRPr="00E03B65">
        <w:rPr>
          <w:rFonts w:ascii="Times New Roman" w:hAnsi="Times New Roman"/>
          <w:sz w:val="28"/>
          <w:szCs w:val="28"/>
          <w:lang w:val="uk-UA"/>
        </w:rPr>
        <w:t>вимо</w:t>
      </w:r>
      <w:r w:rsidRPr="00E03B65">
        <w:rPr>
          <w:rFonts w:ascii="Times New Roman" w:hAnsi="Times New Roman"/>
          <w:spacing w:val="1"/>
          <w:sz w:val="28"/>
          <w:szCs w:val="28"/>
          <w:lang w:val="uk-UA"/>
        </w:rPr>
        <w:t>г</w:t>
      </w:r>
      <w:r w:rsidRPr="00E03B65">
        <w:rPr>
          <w:rFonts w:ascii="Times New Roman" w:hAnsi="Times New Roman"/>
          <w:sz w:val="28"/>
          <w:szCs w:val="28"/>
          <w:lang w:val="uk-UA"/>
        </w:rPr>
        <w:t>и</w:t>
      </w:r>
      <w:r w:rsidRPr="00E03B65">
        <w:rPr>
          <w:rFonts w:ascii="Times New Roman" w:hAnsi="Times New Roman"/>
          <w:spacing w:val="12"/>
          <w:sz w:val="28"/>
          <w:szCs w:val="28"/>
          <w:lang w:val="uk-UA"/>
        </w:rPr>
        <w:t xml:space="preserve"> </w:t>
      </w:r>
      <w:r w:rsidRPr="00E03B65">
        <w:rPr>
          <w:rFonts w:ascii="Times New Roman" w:hAnsi="Times New Roman"/>
          <w:sz w:val="28"/>
          <w:szCs w:val="28"/>
          <w:lang w:val="uk-UA"/>
        </w:rPr>
        <w:t>до</w:t>
      </w:r>
      <w:r w:rsidRPr="00E03B65">
        <w:rPr>
          <w:rFonts w:ascii="Times New Roman" w:hAnsi="Times New Roman"/>
          <w:spacing w:val="18"/>
          <w:sz w:val="28"/>
          <w:szCs w:val="28"/>
          <w:lang w:val="uk-UA"/>
        </w:rPr>
        <w:t xml:space="preserve"> </w:t>
      </w:r>
      <w:r w:rsidRPr="00E03B65">
        <w:rPr>
          <w:rFonts w:ascii="Times New Roman" w:hAnsi="Times New Roman"/>
          <w:sz w:val="28"/>
          <w:szCs w:val="28"/>
          <w:lang w:val="uk-UA"/>
        </w:rPr>
        <w:t>віде</w:t>
      </w:r>
      <w:r w:rsidRPr="00E03B65">
        <w:rPr>
          <w:rFonts w:ascii="Times New Roman" w:hAnsi="Times New Roman"/>
          <w:spacing w:val="-8"/>
          <w:sz w:val="28"/>
          <w:szCs w:val="28"/>
          <w:lang w:val="uk-UA"/>
        </w:rPr>
        <w:t>о</w:t>
      </w:r>
      <w:r w:rsidRPr="00E03B65">
        <w:rPr>
          <w:rFonts w:ascii="Times New Roman" w:hAnsi="Times New Roman"/>
          <w:sz w:val="28"/>
          <w:szCs w:val="28"/>
          <w:lang w:val="uk-UA"/>
        </w:rPr>
        <w:t>д</w:t>
      </w:r>
      <w:r w:rsidRPr="00E03B65">
        <w:rPr>
          <w:rFonts w:ascii="Times New Roman" w:hAnsi="Times New Roman"/>
          <w:spacing w:val="1"/>
          <w:sz w:val="28"/>
          <w:szCs w:val="28"/>
          <w:lang w:val="uk-UA"/>
        </w:rPr>
        <w:t>и</w:t>
      </w:r>
      <w:r w:rsidRPr="00E03B65">
        <w:rPr>
          <w:rFonts w:ascii="Times New Roman" w:hAnsi="Times New Roman"/>
          <w:sz w:val="28"/>
          <w:szCs w:val="28"/>
          <w:lang w:val="uk-UA"/>
        </w:rPr>
        <w:t>спл</w:t>
      </w:r>
      <w:r w:rsidRPr="00E03B65">
        <w:rPr>
          <w:rFonts w:ascii="Times New Roman" w:hAnsi="Times New Roman"/>
          <w:spacing w:val="-1"/>
          <w:sz w:val="28"/>
          <w:szCs w:val="28"/>
          <w:lang w:val="uk-UA"/>
        </w:rPr>
        <w:t>е</w:t>
      </w:r>
      <w:r w:rsidRPr="00E03B65">
        <w:rPr>
          <w:rFonts w:ascii="Times New Roman" w:hAnsi="Times New Roman"/>
          <w:spacing w:val="1"/>
          <w:sz w:val="28"/>
          <w:szCs w:val="28"/>
          <w:lang w:val="uk-UA"/>
        </w:rPr>
        <w:t>й</w:t>
      </w:r>
      <w:r w:rsidRPr="00E03B65">
        <w:rPr>
          <w:rFonts w:ascii="Times New Roman" w:hAnsi="Times New Roman"/>
          <w:sz w:val="28"/>
          <w:szCs w:val="28"/>
          <w:lang w:val="uk-UA"/>
        </w:rPr>
        <w:t>них те</w:t>
      </w:r>
      <w:r w:rsidRPr="00E03B65">
        <w:rPr>
          <w:rFonts w:ascii="Times New Roman" w:hAnsi="Times New Roman"/>
          <w:spacing w:val="-4"/>
          <w:sz w:val="28"/>
          <w:szCs w:val="28"/>
          <w:lang w:val="uk-UA"/>
        </w:rPr>
        <w:t>р</w:t>
      </w:r>
      <w:r w:rsidRPr="00E03B65">
        <w:rPr>
          <w:rFonts w:ascii="Times New Roman" w:hAnsi="Times New Roman"/>
          <w:sz w:val="28"/>
          <w:szCs w:val="28"/>
          <w:lang w:val="uk-UA"/>
        </w:rPr>
        <w:t>м</w:t>
      </w:r>
      <w:r w:rsidRPr="00E03B65">
        <w:rPr>
          <w:rFonts w:ascii="Times New Roman" w:hAnsi="Times New Roman"/>
          <w:spacing w:val="1"/>
          <w:sz w:val="28"/>
          <w:szCs w:val="28"/>
          <w:lang w:val="uk-UA"/>
        </w:rPr>
        <w:t>і</w:t>
      </w:r>
      <w:r w:rsidRPr="00E03B65">
        <w:rPr>
          <w:rFonts w:ascii="Times New Roman" w:hAnsi="Times New Roman"/>
          <w:sz w:val="28"/>
          <w:szCs w:val="28"/>
          <w:lang w:val="uk-UA"/>
        </w:rPr>
        <w:t>н</w:t>
      </w:r>
      <w:r w:rsidRPr="00E03B65">
        <w:rPr>
          <w:rFonts w:ascii="Times New Roman" w:hAnsi="Times New Roman"/>
          <w:spacing w:val="2"/>
          <w:sz w:val="28"/>
          <w:szCs w:val="28"/>
          <w:lang w:val="uk-UA"/>
        </w:rPr>
        <w:t>а</w:t>
      </w:r>
      <w:r w:rsidRPr="00E03B65">
        <w:rPr>
          <w:rFonts w:ascii="Times New Roman" w:hAnsi="Times New Roman"/>
          <w:sz w:val="28"/>
          <w:szCs w:val="28"/>
          <w:lang w:val="uk-UA"/>
        </w:rPr>
        <w:t>лів</w:t>
      </w:r>
      <w:r w:rsidRPr="00E03B65">
        <w:rPr>
          <w:rFonts w:ascii="Times New Roman" w:hAnsi="Times New Roman"/>
          <w:spacing w:val="9"/>
          <w:sz w:val="28"/>
          <w:szCs w:val="28"/>
          <w:lang w:val="uk-UA"/>
        </w:rPr>
        <w:t xml:space="preserve"> </w:t>
      </w:r>
      <w:r w:rsidRPr="00E03B65">
        <w:rPr>
          <w:rFonts w:ascii="Times New Roman" w:hAnsi="Times New Roman"/>
          <w:sz w:val="28"/>
          <w:szCs w:val="28"/>
          <w:lang w:val="uk-UA"/>
        </w:rPr>
        <w:t>і</w:t>
      </w:r>
      <w:r w:rsidRPr="00E03B65">
        <w:rPr>
          <w:rFonts w:ascii="Times New Roman" w:hAnsi="Times New Roman"/>
          <w:spacing w:val="21"/>
          <w:sz w:val="28"/>
          <w:szCs w:val="28"/>
          <w:lang w:val="uk-UA"/>
        </w:rPr>
        <w:t xml:space="preserve"> </w:t>
      </w:r>
      <w:r w:rsidRPr="00E03B65">
        <w:rPr>
          <w:rFonts w:ascii="Times New Roman" w:hAnsi="Times New Roman"/>
          <w:sz w:val="28"/>
          <w:szCs w:val="28"/>
          <w:lang w:val="uk-UA"/>
        </w:rPr>
        <w:t>ПЕОМ</w:t>
      </w:r>
      <w:r w:rsidRPr="00E03B65">
        <w:rPr>
          <w:rFonts w:ascii="Times New Roman" w:hAnsi="Times New Roman"/>
          <w:spacing w:val="11"/>
          <w:sz w:val="28"/>
          <w:szCs w:val="28"/>
          <w:lang w:val="uk-UA"/>
        </w:rPr>
        <w:t xml:space="preserve"> </w:t>
      </w:r>
      <w:r w:rsidRPr="00E03B65">
        <w:rPr>
          <w:rFonts w:ascii="Times New Roman" w:hAnsi="Times New Roman"/>
          <w:sz w:val="28"/>
          <w:szCs w:val="28"/>
          <w:lang w:val="uk-UA"/>
        </w:rPr>
        <w:t>і о</w:t>
      </w:r>
      <w:r w:rsidRPr="00E03B65">
        <w:rPr>
          <w:rFonts w:ascii="Times New Roman" w:hAnsi="Times New Roman"/>
          <w:spacing w:val="1"/>
          <w:sz w:val="28"/>
          <w:szCs w:val="28"/>
          <w:lang w:val="uk-UA"/>
        </w:rPr>
        <w:t>р</w:t>
      </w:r>
      <w:r w:rsidRPr="00E03B65">
        <w:rPr>
          <w:rFonts w:ascii="Times New Roman" w:hAnsi="Times New Roman"/>
          <w:sz w:val="28"/>
          <w:szCs w:val="28"/>
          <w:lang w:val="uk-UA"/>
        </w:rPr>
        <w:t>ганізації</w:t>
      </w:r>
      <w:r w:rsidRPr="00E03B65">
        <w:rPr>
          <w:rFonts w:ascii="Times New Roman" w:hAnsi="Times New Roman"/>
          <w:spacing w:val="-12"/>
          <w:sz w:val="28"/>
          <w:szCs w:val="28"/>
          <w:lang w:val="uk-UA"/>
        </w:rPr>
        <w:t xml:space="preserve"> </w:t>
      </w:r>
      <w:r w:rsidRPr="00E03B65">
        <w:rPr>
          <w:rFonts w:ascii="Times New Roman" w:hAnsi="Times New Roman"/>
          <w:sz w:val="28"/>
          <w:szCs w:val="28"/>
          <w:lang w:val="uk-UA"/>
        </w:rPr>
        <w:t>р</w:t>
      </w:r>
      <w:r w:rsidRPr="00E03B65">
        <w:rPr>
          <w:rFonts w:ascii="Times New Roman" w:hAnsi="Times New Roman"/>
          <w:spacing w:val="1"/>
          <w:sz w:val="28"/>
          <w:szCs w:val="28"/>
          <w:lang w:val="uk-UA"/>
        </w:rPr>
        <w:t>о</w:t>
      </w:r>
      <w:r w:rsidRPr="00E03B65">
        <w:rPr>
          <w:rFonts w:ascii="Times New Roman" w:hAnsi="Times New Roman"/>
          <w:sz w:val="28"/>
          <w:szCs w:val="28"/>
          <w:lang w:val="uk-UA"/>
        </w:rPr>
        <w:t>б</w:t>
      </w:r>
      <w:r w:rsidRPr="00E03B65">
        <w:rPr>
          <w:rFonts w:ascii="Times New Roman" w:hAnsi="Times New Roman"/>
          <w:spacing w:val="-3"/>
          <w:sz w:val="28"/>
          <w:szCs w:val="28"/>
          <w:lang w:val="uk-UA"/>
        </w:rPr>
        <w:t>о</w:t>
      </w:r>
      <w:r w:rsidRPr="00E03B65">
        <w:rPr>
          <w:rFonts w:ascii="Times New Roman" w:hAnsi="Times New Roman"/>
          <w:sz w:val="28"/>
          <w:szCs w:val="28"/>
          <w:lang w:val="uk-UA"/>
        </w:rPr>
        <w:t>ти»</w:t>
      </w:r>
      <w:r w:rsidRPr="00E03B65">
        <w:rPr>
          <w:rFonts w:ascii="Times New Roman" w:hAnsi="Times New Roman"/>
          <w:spacing w:val="-10"/>
          <w:sz w:val="28"/>
          <w:szCs w:val="28"/>
          <w:lang w:val="uk-UA"/>
        </w:rPr>
        <w:t xml:space="preserve"> </w:t>
      </w:r>
      <w:r w:rsidRPr="00E03B65">
        <w:rPr>
          <w:rFonts w:ascii="Times New Roman" w:hAnsi="Times New Roman"/>
          <w:sz w:val="28"/>
          <w:szCs w:val="28"/>
          <w:lang w:val="uk-UA"/>
        </w:rPr>
        <w:t>ДС</w:t>
      </w:r>
      <w:r w:rsidRPr="00E03B65">
        <w:rPr>
          <w:rFonts w:ascii="Times New Roman" w:hAnsi="Times New Roman"/>
          <w:spacing w:val="-1"/>
          <w:sz w:val="28"/>
          <w:szCs w:val="28"/>
          <w:lang w:val="uk-UA"/>
        </w:rPr>
        <w:t>а</w:t>
      </w:r>
      <w:r w:rsidRPr="00E03B65">
        <w:rPr>
          <w:rFonts w:ascii="Times New Roman" w:hAnsi="Times New Roman"/>
          <w:spacing w:val="1"/>
          <w:sz w:val="28"/>
          <w:szCs w:val="28"/>
          <w:lang w:val="uk-UA"/>
        </w:rPr>
        <w:t>н</w:t>
      </w:r>
      <w:r w:rsidRPr="00E03B65">
        <w:rPr>
          <w:rFonts w:ascii="Times New Roman" w:hAnsi="Times New Roman"/>
          <w:sz w:val="28"/>
          <w:szCs w:val="28"/>
          <w:lang w:val="uk-UA"/>
        </w:rPr>
        <w:t>ПіН</w:t>
      </w:r>
      <w:r w:rsidRPr="00E03B65">
        <w:rPr>
          <w:rFonts w:ascii="Times New Roman" w:hAnsi="Times New Roman"/>
          <w:spacing w:val="-11"/>
          <w:sz w:val="28"/>
          <w:szCs w:val="28"/>
          <w:lang w:val="uk-UA"/>
        </w:rPr>
        <w:t xml:space="preserve"> </w:t>
      </w:r>
      <w:r w:rsidRPr="00E03B65">
        <w:rPr>
          <w:rFonts w:ascii="Times New Roman" w:hAnsi="Times New Roman"/>
          <w:spacing w:val="1"/>
          <w:sz w:val="28"/>
          <w:szCs w:val="28"/>
          <w:lang w:val="uk-UA"/>
        </w:rPr>
        <w:t>3</w:t>
      </w:r>
      <w:r w:rsidRPr="00E03B65">
        <w:rPr>
          <w:rFonts w:ascii="Times New Roman" w:hAnsi="Times New Roman"/>
          <w:sz w:val="28"/>
          <w:szCs w:val="28"/>
          <w:lang w:val="uk-UA"/>
        </w:rPr>
        <w:t>.3.</w:t>
      </w:r>
      <w:r w:rsidRPr="00E03B65">
        <w:rPr>
          <w:rFonts w:ascii="Times New Roman" w:hAnsi="Times New Roman"/>
          <w:spacing w:val="2"/>
          <w:sz w:val="28"/>
          <w:szCs w:val="28"/>
          <w:lang w:val="uk-UA"/>
        </w:rPr>
        <w:t>2</w:t>
      </w:r>
      <w:r w:rsidRPr="00E03B65">
        <w:rPr>
          <w:rFonts w:ascii="Times New Roman" w:hAnsi="Times New Roman"/>
          <w:sz w:val="28"/>
          <w:szCs w:val="28"/>
          <w:lang w:val="uk-UA"/>
        </w:rPr>
        <w:t>-00</w:t>
      </w:r>
      <w:r w:rsidRPr="00E03B65">
        <w:rPr>
          <w:rFonts w:ascii="Times New Roman" w:hAnsi="Times New Roman"/>
          <w:spacing w:val="1"/>
          <w:sz w:val="28"/>
          <w:szCs w:val="28"/>
          <w:lang w:val="uk-UA"/>
        </w:rPr>
        <w:t>7</w:t>
      </w:r>
      <w:r w:rsidRPr="00E03B65">
        <w:rPr>
          <w:rFonts w:ascii="Times New Roman" w:hAnsi="Times New Roman"/>
          <w:spacing w:val="-1"/>
          <w:sz w:val="28"/>
          <w:szCs w:val="28"/>
          <w:lang w:val="uk-UA"/>
        </w:rPr>
        <w:t>-</w:t>
      </w:r>
      <w:r w:rsidRPr="00E03B65">
        <w:rPr>
          <w:rFonts w:ascii="Times New Roman" w:hAnsi="Times New Roman"/>
          <w:sz w:val="28"/>
          <w:szCs w:val="28"/>
          <w:lang w:val="uk-UA"/>
        </w:rPr>
        <w:t>98</w:t>
      </w:r>
      <w:r w:rsidRPr="00E03B65">
        <w:rPr>
          <w:rFonts w:ascii="Times New Roman" w:hAnsi="Times New Roman"/>
          <w:spacing w:val="-13"/>
          <w:sz w:val="28"/>
          <w:szCs w:val="28"/>
          <w:lang w:val="uk-UA"/>
        </w:rPr>
        <w:t xml:space="preserve"> </w:t>
      </w:r>
      <w:r w:rsidRPr="00E03B65">
        <w:rPr>
          <w:rFonts w:ascii="Times New Roman" w:hAnsi="Times New Roman"/>
          <w:spacing w:val="-1"/>
          <w:sz w:val="28"/>
          <w:szCs w:val="28"/>
          <w:lang w:val="uk-UA"/>
        </w:rPr>
        <w:t>[</w:t>
      </w:r>
      <w:r w:rsidR="00D926E1" w:rsidRPr="00E03B65">
        <w:rPr>
          <w:rFonts w:ascii="Times New Roman" w:hAnsi="Times New Roman"/>
          <w:spacing w:val="-1"/>
          <w:sz w:val="28"/>
          <w:szCs w:val="28"/>
          <w:lang w:val="uk-UA"/>
        </w:rPr>
        <w:t>4</w:t>
      </w:r>
      <w:r w:rsidR="009C6C75" w:rsidRPr="00E03B65">
        <w:rPr>
          <w:rFonts w:ascii="Times New Roman" w:hAnsi="Times New Roman"/>
          <w:spacing w:val="-1"/>
          <w:sz w:val="28"/>
          <w:szCs w:val="28"/>
          <w:lang w:val="uk-UA"/>
        </w:rPr>
        <w:t>4</w:t>
      </w:r>
      <w:r w:rsidRPr="00E03B65">
        <w:rPr>
          <w:rFonts w:ascii="Times New Roman" w:hAnsi="Times New Roman"/>
          <w:spacing w:val="-1"/>
          <w:sz w:val="28"/>
          <w:szCs w:val="28"/>
          <w:lang w:val="uk-UA"/>
        </w:rPr>
        <w:t>].</w:t>
      </w:r>
    </w:p>
    <w:p w:rsidR="00A3186D" w:rsidRPr="00EF5BFD" w:rsidRDefault="00A3186D" w:rsidP="00DA2345">
      <w:pPr>
        <w:widowControl w:val="0"/>
        <w:autoSpaceDE w:val="0"/>
        <w:autoSpaceDN w:val="0"/>
        <w:adjustRightInd w:val="0"/>
        <w:spacing w:after="0" w:line="360" w:lineRule="auto"/>
        <w:ind w:left="113" w:right="63" w:firstLine="709"/>
        <w:jc w:val="both"/>
        <w:rPr>
          <w:rFonts w:ascii="Times New Roman" w:hAnsi="Times New Roman"/>
          <w:sz w:val="28"/>
          <w:szCs w:val="28"/>
        </w:rPr>
      </w:pPr>
      <w:proofErr w:type="gramStart"/>
      <w:r w:rsidRPr="00E03B65">
        <w:rPr>
          <w:rFonts w:ascii="Times New Roman" w:hAnsi="Times New Roman"/>
          <w:sz w:val="28"/>
          <w:szCs w:val="28"/>
        </w:rPr>
        <w:t>При</w:t>
      </w:r>
      <w:proofErr w:type="gramEnd"/>
      <w:r w:rsidRPr="00E03B65">
        <w:rPr>
          <w:rFonts w:ascii="Times New Roman" w:hAnsi="Times New Roman"/>
          <w:spacing w:val="11"/>
          <w:sz w:val="28"/>
          <w:szCs w:val="28"/>
        </w:rPr>
        <w:t xml:space="preserve"> </w:t>
      </w:r>
      <w:r w:rsidRPr="00E03B65">
        <w:rPr>
          <w:rFonts w:ascii="Times New Roman" w:hAnsi="Times New Roman"/>
          <w:sz w:val="28"/>
          <w:szCs w:val="28"/>
        </w:rPr>
        <w:t>р</w:t>
      </w:r>
      <w:r w:rsidRPr="00E03B65">
        <w:rPr>
          <w:rFonts w:ascii="Times New Roman" w:hAnsi="Times New Roman"/>
          <w:spacing w:val="1"/>
          <w:sz w:val="28"/>
          <w:szCs w:val="28"/>
        </w:rPr>
        <w:t>о</w:t>
      </w:r>
      <w:r w:rsidRPr="00E03B65">
        <w:rPr>
          <w:rFonts w:ascii="Times New Roman" w:hAnsi="Times New Roman"/>
          <w:sz w:val="28"/>
          <w:szCs w:val="28"/>
        </w:rPr>
        <w:t>б</w:t>
      </w:r>
      <w:r w:rsidRPr="00E03B65">
        <w:rPr>
          <w:rFonts w:ascii="Times New Roman" w:hAnsi="Times New Roman"/>
          <w:spacing w:val="-4"/>
          <w:sz w:val="28"/>
          <w:szCs w:val="28"/>
        </w:rPr>
        <w:t>о</w:t>
      </w:r>
      <w:r w:rsidRPr="00E03B65">
        <w:rPr>
          <w:rFonts w:ascii="Times New Roman" w:hAnsi="Times New Roman"/>
          <w:sz w:val="28"/>
          <w:szCs w:val="28"/>
        </w:rPr>
        <w:t>ті</w:t>
      </w:r>
      <w:r w:rsidRPr="00E03B65">
        <w:rPr>
          <w:rFonts w:ascii="Times New Roman" w:hAnsi="Times New Roman"/>
          <w:spacing w:val="9"/>
          <w:sz w:val="28"/>
          <w:szCs w:val="28"/>
        </w:rPr>
        <w:t xml:space="preserve"> </w:t>
      </w:r>
      <w:r w:rsidRPr="00E03B65">
        <w:rPr>
          <w:rFonts w:ascii="Times New Roman" w:hAnsi="Times New Roman"/>
          <w:sz w:val="28"/>
          <w:szCs w:val="28"/>
        </w:rPr>
        <w:t>з</w:t>
      </w:r>
      <w:r w:rsidRPr="00E03B65">
        <w:rPr>
          <w:rFonts w:ascii="Times New Roman" w:hAnsi="Times New Roman"/>
          <w:spacing w:val="14"/>
          <w:sz w:val="28"/>
          <w:szCs w:val="28"/>
        </w:rPr>
        <w:t xml:space="preserve"> </w:t>
      </w:r>
      <w:r w:rsidRPr="00E03B65">
        <w:rPr>
          <w:rFonts w:ascii="Times New Roman" w:hAnsi="Times New Roman"/>
          <w:sz w:val="28"/>
          <w:szCs w:val="28"/>
        </w:rPr>
        <w:t>ЕО</w:t>
      </w:r>
      <w:r w:rsidRPr="00E03B65">
        <w:rPr>
          <w:rFonts w:ascii="Times New Roman" w:hAnsi="Times New Roman"/>
          <w:spacing w:val="1"/>
          <w:sz w:val="28"/>
          <w:szCs w:val="28"/>
        </w:rPr>
        <w:t>М</w:t>
      </w:r>
      <w:r w:rsidRPr="00E03B65">
        <w:rPr>
          <w:rFonts w:ascii="Times New Roman" w:hAnsi="Times New Roman"/>
          <w:sz w:val="28"/>
          <w:szCs w:val="28"/>
        </w:rPr>
        <w:t>,</w:t>
      </w:r>
      <w:r w:rsidRPr="00E03B65">
        <w:rPr>
          <w:rFonts w:ascii="Times New Roman" w:hAnsi="Times New Roman"/>
          <w:spacing w:val="9"/>
          <w:sz w:val="28"/>
          <w:szCs w:val="28"/>
        </w:rPr>
        <w:t xml:space="preserve"> </w:t>
      </w:r>
      <w:r w:rsidRPr="00E03B65">
        <w:rPr>
          <w:rFonts w:ascii="Times New Roman" w:hAnsi="Times New Roman"/>
          <w:spacing w:val="1"/>
          <w:sz w:val="28"/>
          <w:szCs w:val="28"/>
        </w:rPr>
        <w:t>я</w:t>
      </w:r>
      <w:r w:rsidRPr="00E03B65">
        <w:rPr>
          <w:rFonts w:ascii="Times New Roman" w:hAnsi="Times New Roman"/>
          <w:spacing w:val="-5"/>
          <w:sz w:val="28"/>
          <w:szCs w:val="28"/>
        </w:rPr>
        <w:t>к</w:t>
      </w:r>
      <w:r w:rsidRPr="00E03B65">
        <w:rPr>
          <w:rFonts w:ascii="Times New Roman" w:hAnsi="Times New Roman"/>
          <w:sz w:val="28"/>
          <w:szCs w:val="28"/>
        </w:rPr>
        <w:t>а</w:t>
      </w:r>
      <w:r w:rsidRPr="00E03B65">
        <w:rPr>
          <w:rFonts w:ascii="Times New Roman" w:hAnsi="Times New Roman"/>
          <w:spacing w:val="16"/>
          <w:sz w:val="28"/>
          <w:szCs w:val="28"/>
        </w:rPr>
        <w:t xml:space="preserve"> </w:t>
      </w:r>
      <w:r w:rsidRPr="00E03B65">
        <w:rPr>
          <w:rFonts w:ascii="Times New Roman" w:hAnsi="Times New Roman"/>
          <w:sz w:val="28"/>
          <w:szCs w:val="28"/>
        </w:rPr>
        <w:t>в</w:t>
      </w:r>
      <w:r w:rsidRPr="00E03B65">
        <w:rPr>
          <w:rFonts w:ascii="Times New Roman" w:hAnsi="Times New Roman"/>
          <w:spacing w:val="-10"/>
          <w:sz w:val="28"/>
          <w:szCs w:val="28"/>
        </w:rPr>
        <w:t>х</w:t>
      </w:r>
      <w:r w:rsidRPr="00E03B65">
        <w:rPr>
          <w:rFonts w:ascii="Times New Roman" w:hAnsi="Times New Roman"/>
          <w:spacing w:val="-8"/>
          <w:sz w:val="28"/>
          <w:szCs w:val="28"/>
        </w:rPr>
        <w:t>о</w:t>
      </w:r>
      <w:r w:rsidRPr="00E03B65">
        <w:rPr>
          <w:rFonts w:ascii="Times New Roman" w:hAnsi="Times New Roman"/>
          <w:sz w:val="28"/>
          <w:szCs w:val="28"/>
        </w:rPr>
        <w:t>д</w:t>
      </w:r>
      <w:r w:rsidRPr="00E03B65">
        <w:rPr>
          <w:rFonts w:ascii="Times New Roman" w:hAnsi="Times New Roman"/>
          <w:spacing w:val="1"/>
          <w:sz w:val="28"/>
          <w:szCs w:val="28"/>
        </w:rPr>
        <w:t>и</w:t>
      </w:r>
      <w:r w:rsidRPr="00E03B65">
        <w:rPr>
          <w:rFonts w:ascii="Times New Roman" w:hAnsi="Times New Roman"/>
          <w:sz w:val="28"/>
          <w:szCs w:val="28"/>
        </w:rPr>
        <w:t>ть</w:t>
      </w:r>
      <w:r w:rsidRPr="00E03B65">
        <w:rPr>
          <w:rFonts w:ascii="Times New Roman" w:hAnsi="Times New Roman"/>
          <w:spacing w:val="6"/>
          <w:sz w:val="28"/>
          <w:szCs w:val="28"/>
        </w:rPr>
        <w:t xml:space="preserve"> </w:t>
      </w:r>
      <w:r w:rsidRPr="00E03B65">
        <w:rPr>
          <w:rFonts w:ascii="Times New Roman" w:hAnsi="Times New Roman"/>
          <w:sz w:val="28"/>
          <w:szCs w:val="28"/>
        </w:rPr>
        <w:t>в</w:t>
      </w:r>
      <w:r w:rsidRPr="00E03B65">
        <w:rPr>
          <w:rFonts w:ascii="Times New Roman" w:hAnsi="Times New Roman"/>
          <w:spacing w:val="14"/>
          <w:sz w:val="28"/>
          <w:szCs w:val="28"/>
        </w:rPr>
        <w:t xml:space="preserve"> </w:t>
      </w:r>
      <w:r w:rsidRPr="00E03B65">
        <w:rPr>
          <w:rFonts w:ascii="Times New Roman" w:hAnsi="Times New Roman"/>
          <w:spacing w:val="1"/>
          <w:sz w:val="28"/>
          <w:szCs w:val="28"/>
        </w:rPr>
        <w:t>у</w:t>
      </w:r>
      <w:r w:rsidRPr="00E03B65">
        <w:rPr>
          <w:rFonts w:ascii="Times New Roman" w:hAnsi="Times New Roman"/>
          <w:sz w:val="28"/>
          <w:szCs w:val="28"/>
        </w:rPr>
        <w:t>с</w:t>
      </w:r>
      <w:r w:rsidRPr="00E03B65">
        <w:rPr>
          <w:rFonts w:ascii="Times New Roman" w:hAnsi="Times New Roman"/>
          <w:spacing w:val="3"/>
          <w:sz w:val="28"/>
          <w:szCs w:val="28"/>
        </w:rPr>
        <w:t>т</w:t>
      </w:r>
      <w:r w:rsidRPr="00E03B65">
        <w:rPr>
          <w:rFonts w:ascii="Times New Roman" w:hAnsi="Times New Roman"/>
          <w:spacing w:val="-8"/>
          <w:sz w:val="28"/>
          <w:szCs w:val="28"/>
        </w:rPr>
        <w:t>а</w:t>
      </w:r>
      <w:r w:rsidRPr="00E03B65">
        <w:rPr>
          <w:rFonts w:ascii="Times New Roman" w:hAnsi="Times New Roman"/>
          <w:sz w:val="28"/>
          <w:szCs w:val="28"/>
        </w:rPr>
        <w:t>т</w:t>
      </w:r>
      <w:r w:rsidRPr="00E03B65">
        <w:rPr>
          <w:rFonts w:ascii="Times New Roman" w:hAnsi="Times New Roman"/>
          <w:spacing w:val="-4"/>
          <w:sz w:val="28"/>
          <w:szCs w:val="28"/>
        </w:rPr>
        <w:t>к</w:t>
      </w:r>
      <w:r w:rsidRPr="00E03B65">
        <w:rPr>
          <w:rFonts w:ascii="Times New Roman" w:hAnsi="Times New Roman"/>
          <w:sz w:val="28"/>
          <w:szCs w:val="28"/>
        </w:rPr>
        <w:t>у</w:t>
      </w:r>
      <w:r w:rsidRPr="00E03B65">
        <w:rPr>
          <w:rFonts w:ascii="Times New Roman" w:hAnsi="Times New Roman"/>
          <w:spacing w:val="-3"/>
          <w:sz w:val="28"/>
          <w:szCs w:val="28"/>
        </w:rPr>
        <w:t>в</w:t>
      </w:r>
      <w:r w:rsidRPr="00E03B65">
        <w:rPr>
          <w:rFonts w:ascii="Times New Roman" w:hAnsi="Times New Roman"/>
          <w:sz w:val="28"/>
          <w:szCs w:val="28"/>
        </w:rPr>
        <w:t>анн</w:t>
      </w:r>
      <w:r w:rsidRPr="00E03B65">
        <w:rPr>
          <w:rFonts w:ascii="Times New Roman" w:hAnsi="Times New Roman"/>
          <w:spacing w:val="1"/>
          <w:sz w:val="28"/>
          <w:szCs w:val="28"/>
        </w:rPr>
        <w:t>я</w:t>
      </w:r>
      <w:r w:rsidRPr="00E03B65">
        <w:rPr>
          <w:rFonts w:ascii="Times New Roman" w:hAnsi="Times New Roman"/>
          <w:sz w:val="28"/>
          <w:szCs w:val="28"/>
        </w:rPr>
        <w:t>, ви</w:t>
      </w:r>
      <w:r w:rsidRPr="00E03B65">
        <w:rPr>
          <w:rFonts w:ascii="Times New Roman" w:hAnsi="Times New Roman"/>
          <w:spacing w:val="1"/>
          <w:sz w:val="28"/>
          <w:szCs w:val="28"/>
        </w:rPr>
        <w:t>н</w:t>
      </w:r>
      <w:r w:rsidRPr="00E03B65">
        <w:rPr>
          <w:rFonts w:ascii="Times New Roman" w:hAnsi="Times New Roman"/>
          <w:sz w:val="28"/>
          <w:szCs w:val="28"/>
        </w:rPr>
        <w:t>и</w:t>
      </w:r>
      <w:r w:rsidRPr="00E03B65">
        <w:rPr>
          <w:rFonts w:ascii="Times New Roman" w:hAnsi="Times New Roman"/>
          <w:spacing w:val="-3"/>
          <w:sz w:val="28"/>
          <w:szCs w:val="28"/>
        </w:rPr>
        <w:t>к</w:t>
      </w:r>
      <w:r w:rsidRPr="00E03B65">
        <w:rPr>
          <w:rFonts w:ascii="Times New Roman" w:hAnsi="Times New Roman"/>
          <w:sz w:val="28"/>
          <w:szCs w:val="28"/>
        </w:rPr>
        <w:t>ає</w:t>
      </w:r>
      <w:r w:rsidRPr="00E03B65">
        <w:rPr>
          <w:rFonts w:ascii="Times New Roman" w:hAnsi="Times New Roman"/>
          <w:spacing w:val="8"/>
          <w:sz w:val="28"/>
          <w:szCs w:val="28"/>
        </w:rPr>
        <w:t xml:space="preserve"> </w:t>
      </w:r>
      <w:r w:rsidRPr="00E03B65">
        <w:rPr>
          <w:rFonts w:ascii="Times New Roman" w:hAnsi="Times New Roman"/>
          <w:sz w:val="28"/>
          <w:szCs w:val="28"/>
        </w:rPr>
        <w:t>не</w:t>
      </w:r>
      <w:r w:rsidRPr="00E03B65">
        <w:rPr>
          <w:rFonts w:ascii="Times New Roman" w:hAnsi="Times New Roman"/>
          <w:spacing w:val="-3"/>
          <w:sz w:val="28"/>
          <w:szCs w:val="28"/>
        </w:rPr>
        <w:t>б</w:t>
      </w:r>
      <w:r w:rsidRPr="00E03B65">
        <w:rPr>
          <w:rFonts w:ascii="Times New Roman" w:hAnsi="Times New Roman"/>
          <w:spacing w:val="3"/>
          <w:sz w:val="28"/>
          <w:szCs w:val="28"/>
        </w:rPr>
        <w:t>е</w:t>
      </w:r>
      <w:r w:rsidRPr="00E03B65">
        <w:rPr>
          <w:rFonts w:ascii="Times New Roman" w:hAnsi="Times New Roman"/>
          <w:sz w:val="28"/>
          <w:szCs w:val="28"/>
        </w:rPr>
        <w:t>зп</w:t>
      </w:r>
      <w:r w:rsidRPr="00E03B65">
        <w:rPr>
          <w:rFonts w:ascii="Times New Roman" w:hAnsi="Times New Roman"/>
          <w:spacing w:val="1"/>
          <w:sz w:val="28"/>
          <w:szCs w:val="28"/>
        </w:rPr>
        <w:t>е</w:t>
      </w:r>
      <w:r w:rsidRPr="00E03B65">
        <w:rPr>
          <w:rFonts w:ascii="Times New Roman" w:hAnsi="Times New Roman"/>
          <w:spacing w:val="-5"/>
          <w:sz w:val="28"/>
          <w:szCs w:val="28"/>
        </w:rPr>
        <w:t>к</w:t>
      </w:r>
      <w:r w:rsidRPr="00E03B65">
        <w:rPr>
          <w:rFonts w:ascii="Times New Roman" w:hAnsi="Times New Roman"/>
          <w:sz w:val="28"/>
          <w:szCs w:val="28"/>
        </w:rPr>
        <w:t>а</w:t>
      </w:r>
      <w:r w:rsidRPr="00E03B65">
        <w:rPr>
          <w:rFonts w:ascii="Times New Roman" w:hAnsi="Times New Roman"/>
          <w:spacing w:val="8"/>
          <w:sz w:val="28"/>
          <w:szCs w:val="28"/>
        </w:rPr>
        <w:t xml:space="preserve"> </w:t>
      </w:r>
      <w:r w:rsidRPr="00E03B65">
        <w:rPr>
          <w:rFonts w:ascii="Times New Roman" w:hAnsi="Times New Roman"/>
          <w:sz w:val="28"/>
          <w:szCs w:val="28"/>
        </w:rPr>
        <w:t>впли</w:t>
      </w:r>
      <w:r w:rsidRPr="00E03B65">
        <w:rPr>
          <w:rFonts w:ascii="Times New Roman" w:hAnsi="Times New Roman"/>
          <w:spacing w:val="-9"/>
          <w:sz w:val="28"/>
          <w:szCs w:val="28"/>
        </w:rPr>
        <w:t>в</w:t>
      </w:r>
      <w:r w:rsidRPr="00E03B65">
        <w:rPr>
          <w:rFonts w:ascii="Times New Roman" w:hAnsi="Times New Roman"/>
          <w:sz w:val="28"/>
          <w:szCs w:val="28"/>
        </w:rPr>
        <w:t>у</w:t>
      </w:r>
      <w:r w:rsidRPr="00E03B65">
        <w:rPr>
          <w:rFonts w:ascii="Times New Roman" w:hAnsi="Times New Roman"/>
          <w:spacing w:val="8"/>
          <w:sz w:val="28"/>
          <w:szCs w:val="28"/>
        </w:rPr>
        <w:t xml:space="preserve"> </w:t>
      </w:r>
      <w:r w:rsidRPr="00E03B65">
        <w:rPr>
          <w:rFonts w:ascii="Times New Roman" w:hAnsi="Times New Roman"/>
          <w:spacing w:val="1"/>
          <w:sz w:val="28"/>
          <w:szCs w:val="28"/>
        </w:rPr>
        <w:t>н</w:t>
      </w:r>
      <w:r w:rsidRPr="00E03B65">
        <w:rPr>
          <w:rFonts w:ascii="Times New Roman" w:hAnsi="Times New Roman"/>
          <w:sz w:val="28"/>
          <w:szCs w:val="28"/>
        </w:rPr>
        <w:t>а о</w:t>
      </w:r>
      <w:r w:rsidRPr="00E03B65">
        <w:rPr>
          <w:rFonts w:ascii="Times New Roman" w:hAnsi="Times New Roman"/>
          <w:spacing w:val="1"/>
          <w:sz w:val="28"/>
          <w:szCs w:val="28"/>
        </w:rPr>
        <w:t>р</w:t>
      </w:r>
      <w:r w:rsidRPr="00E03B65">
        <w:rPr>
          <w:rFonts w:ascii="Times New Roman" w:hAnsi="Times New Roman"/>
          <w:sz w:val="28"/>
          <w:szCs w:val="28"/>
        </w:rPr>
        <w:t>гані</w:t>
      </w:r>
      <w:r w:rsidRPr="00E03B65">
        <w:rPr>
          <w:rFonts w:ascii="Times New Roman" w:hAnsi="Times New Roman"/>
          <w:spacing w:val="-3"/>
          <w:sz w:val="28"/>
          <w:szCs w:val="28"/>
        </w:rPr>
        <w:t>з</w:t>
      </w:r>
      <w:r w:rsidRPr="00E03B65">
        <w:rPr>
          <w:rFonts w:ascii="Times New Roman" w:hAnsi="Times New Roman"/>
          <w:sz w:val="28"/>
          <w:szCs w:val="28"/>
        </w:rPr>
        <w:t>м</w:t>
      </w:r>
      <w:r w:rsidRPr="00E03B65">
        <w:rPr>
          <w:rFonts w:ascii="Times New Roman" w:hAnsi="Times New Roman"/>
          <w:spacing w:val="11"/>
          <w:sz w:val="28"/>
          <w:szCs w:val="28"/>
        </w:rPr>
        <w:t xml:space="preserve"> </w:t>
      </w:r>
      <w:r w:rsidRPr="00E03B65">
        <w:rPr>
          <w:rFonts w:ascii="Times New Roman" w:hAnsi="Times New Roman"/>
          <w:sz w:val="28"/>
          <w:szCs w:val="28"/>
        </w:rPr>
        <w:t>р</w:t>
      </w:r>
      <w:r w:rsidRPr="00E03B65">
        <w:rPr>
          <w:rFonts w:ascii="Times New Roman" w:hAnsi="Times New Roman"/>
          <w:spacing w:val="1"/>
          <w:sz w:val="28"/>
          <w:szCs w:val="28"/>
        </w:rPr>
        <w:t>о</w:t>
      </w:r>
      <w:r w:rsidRPr="00E03B65">
        <w:rPr>
          <w:rFonts w:ascii="Times New Roman" w:hAnsi="Times New Roman"/>
          <w:sz w:val="28"/>
          <w:szCs w:val="28"/>
        </w:rPr>
        <w:t>бітни</w:t>
      </w:r>
      <w:r w:rsidRPr="00E03B65">
        <w:rPr>
          <w:rFonts w:ascii="Times New Roman" w:hAnsi="Times New Roman"/>
          <w:spacing w:val="-4"/>
          <w:sz w:val="28"/>
          <w:szCs w:val="28"/>
        </w:rPr>
        <w:t>к</w:t>
      </w:r>
      <w:r w:rsidRPr="00E03B65">
        <w:rPr>
          <w:rFonts w:ascii="Times New Roman" w:hAnsi="Times New Roman"/>
          <w:sz w:val="28"/>
          <w:szCs w:val="28"/>
        </w:rPr>
        <w:t>а:</w:t>
      </w:r>
      <w:r w:rsidRPr="00E03B65">
        <w:rPr>
          <w:rFonts w:ascii="Times New Roman" w:hAnsi="Times New Roman"/>
          <w:spacing w:val="10"/>
          <w:sz w:val="28"/>
          <w:szCs w:val="28"/>
        </w:rPr>
        <w:t xml:space="preserve"> </w:t>
      </w:r>
      <w:r w:rsidRPr="00E03B65">
        <w:rPr>
          <w:rFonts w:ascii="Times New Roman" w:hAnsi="Times New Roman"/>
          <w:sz w:val="28"/>
          <w:szCs w:val="28"/>
        </w:rPr>
        <w:t>неви</w:t>
      </w:r>
      <w:r w:rsidRPr="00E03B65">
        <w:rPr>
          <w:rFonts w:ascii="Times New Roman" w:hAnsi="Times New Roman"/>
          <w:spacing w:val="-14"/>
          <w:sz w:val="28"/>
          <w:szCs w:val="28"/>
        </w:rPr>
        <w:t>к</w:t>
      </w:r>
      <w:r w:rsidRPr="00E03B65">
        <w:rPr>
          <w:rFonts w:ascii="Times New Roman" w:hAnsi="Times New Roman"/>
          <w:sz w:val="28"/>
          <w:szCs w:val="28"/>
        </w:rPr>
        <w:t>о</w:t>
      </w:r>
      <w:r w:rsidRPr="00E03B65">
        <w:rPr>
          <w:rFonts w:ascii="Times New Roman" w:hAnsi="Times New Roman"/>
          <w:spacing w:val="1"/>
          <w:sz w:val="28"/>
          <w:szCs w:val="28"/>
        </w:rPr>
        <w:t>р</w:t>
      </w:r>
      <w:r w:rsidRPr="00E03B65">
        <w:rPr>
          <w:rFonts w:ascii="Times New Roman" w:hAnsi="Times New Roman"/>
          <w:sz w:val="28"/>
          <w:szCs w:val="28"/>
        </w:rPr>
        <w:t>ис</w:t>
      </w:r>
      <w:r w:rsidRPr="00E03B65">
        <w:rPr>
          <w:rFonts w:ascii="Times New Roman" w:hAnsi="Times New Roman"/>
          <w:spacing w:val="3"/>
          <w:sz w:val="28"/>
          <w:szCs w:val="28"/>
        </w:rPr>
        <w:t>т</w:t>
      </w:r>
      <w:r w:rsidRPr="00E03B65">
        <w:rPr>
          <w:rFonts w:ascii="Times New Roman" w:hAnsi="Times New Roman"/>
          <w:sz w:val="28"/>
          <w:szCs w:val="28"/>
        </w:rPr>
        <w:t>ано</w:t>
      </w:r>
      <w:r w:rsidRPr="00E03B65">
        <w:rPr>
          <w:rFonts w:ascii="Times New Roman" w:hAnsi="Times New Roman"/>
          <w:spacing w:val="-6"/>
          <w:sz w:val="28"/>
          <w:szCs w:val="28"/>
        </w:rPr>
        <w:t>г</w:t>
      </w:r>
      <w:r w:rsidRPr="00E03B65">
        <w:rPr>
          <w:rFonts w:ascii="Times New Roman" w:hAnsi="Times New Roman"/>
          <w:sz w:val="28"/>
          <w:szCs w:val="28"/>
        </w:rPr>
        <w:t>о рент</w:t>
      </w:r>
      <w:r w:rsidRPr="00E03B65">
        <w:rPr>
          <w:rFonts w:ascii="Times New Roman" w:hAnsi="Times New Roman"/>
          <w:spacing w:val="-2"/>
          <w:sz w:val="28"/>
          <w:szCs w:val="28"/>
        </w:rPr>
        <w:t>г</w:t>
      </w:r>
      <w:r w:rsidRPr="00E03B65">
        <w:rPr>
          <w:rFonts w:ascii="Times New Roman" w:hAnsi="Times New Roman"/>
          <w:sz w:val="28"/>
          <w:szCs w:val="28"/>
        </w:rPr>
        <w:t>ені</w:t>
      </w:r>
      <w:r w:rsidRPr="00E03B65">
        <w:rPr>
          <w:rFonts w:ascii="Times New Roman" w:hAnsi="Times New Roman"/>
          <w:spacing w:val="-1"/>
          <w:sz w:val="28"/>
          <w:szCs w:val="28"/>
        </w:rPr>
        <w:t>в</w:t>
      </w:r>
      <w:r w:rsidRPr="00E03B65">
        <w:rPr>
          <w:rFonts w:ascii="Times New Roman" w:hAnsi="Times New Roman"/>
          <w:sz w:val="28"/>
          <w:szCs w:val="28"/>
        </w:rPr>
        <w:t>сь</w:t>
      </w:r>
      <w:r w:rsidRPr="00E03B65">
        <w:rPr>
          <w:rFonts w:ascii="Times New Roman" w:hAnsi="Times New Roman"/>
          <w:spacing w:val="-14"/>
          <w:sz w:val="28"/>
          <w:szCs w:val="28"/>
        </w:rPr>
        <w:t>к</w:t>
      </w:r>
      <w:r w:rsidRPr="00E03B65">
        <w:rPr>
          <w:rFonts w:ascii="Times New Roman" w:hAnsi="Times New Roman"/>
          <w:sz w:val="28"/>
          <w:szCs w:val="28"/>
        </w:rPr>
        <w:t>о</w:t>
      </w:r>
      <w:r w:rsidRPr="00E03B65">
        <w:rPr>
          <w:rFonts w:ascii="Times New Roman" w:hAnsi="Times New Roman"/>
          <w:spacing w:val="-6"/>
          <w:sz w:val="28"/>
          <w:szCs w:val="28"/>
        </w:rPr>
        <w:t>г</w:t>
      </w:r>
      <w:r w:rsidRPr="00E03B65">
        <w:rPr>
          <w:rFonts w:ascii="Times New Roman" w:hAnsi="Times New Roman"/>
          <w:sz w:val="28"/>
          <w:szCs w:val="28"/>
        </w:rPr>
        <w:t>о</w:t>
      </w:r>
      <w:r w:rsidRPr="00EF5BFD">
        <w:rPr>
          <w:rFonts w:ascii="Times New Roman" w:hAnsi="Times New Roman"/>
          <w:spacing w:val="5"/>
          <w:sz w:val="28"/>
          <w:szCs w:val="28"/>
        </w:rPr>
        <w:t xml:space="preserve"> </w:t>
      </w:r>
      <w:r w:rsidRPr="00EF5BFD">
        <w:rPr>
          <w:rFonts w:ascii="Times New Roman" w:hAnsi="Times New Roman"/>
          <w:sz w:val="28"/>
          <w:szCs w:val="28"/>
        </w:rPr>
        <w:t>ви</w:t>
      </w:r>
      <w:r w:rsidRPr="00EF5BFD">
        <w:rPr>
          <w:rFonts w:ascii="Times New Roman" w:hAnsi="Times New Roman"/>
          <w:spacing w:val="1"/>
          <w:sz w:val="28"/>
          <w:szCs w:val="28"/>
        </w:rPr>
        <w:t>п</w:t>
      </w:r>
      <w:r w:rsidRPr="00EF5BFD">
        <w:rPr>
          <w:rFonts w:ascii="Times New Roman" w:hAnsi="Times New Roman"/>
          <w:sz w:val="28"/>
          <w:szCs w:val="28"/>
        </w:rPr>
        <w:t>р</w:t>
      </w:r>
      <w:r w:rsidRPr="00EF5BFD">
        <w:rPr>
          <w:rFonts w:ascii="Times New Roman" w:hAnsi="Times New Roman"/>
          <w:spacing w:val="-4"/>
          <w:sz w:val="28"/>
          <w:szCs w:val="28"/>
        </w:rPr>
        <w:t>о</w:t>
      </w:r>
      <w:r w:rsidRPr="00EF5BFD">
        <w:rPr>
          <w:rFonts w:ascii="Times New Roman" w:hAnsi="Times New Roman"/>
          <w:sz w:val="28"/>
          <w:szCs w:val="28"/>
        </w:rPr>
        <w:t xml:space="preserve">мінення, </w:t>
      </w:r>
      <w:r w:rsidRPr="00EF5BFD">
        <w:rPr>
          <w:rFonts w:ascii="Times New Roman" w:hAnsi="Times New Roman"/>
          <w:spacing w:val="-11"/>
          <w:sz w:val="28"/>
          <w:szCs w:val="28"/>
        </w:rPr>
        <w:t>у</w:t>
      </w:r>
      <w:r w:rsidRPr="00EF5BFD">
        <w:rPr>
          <w:rFonts w:ascii="Times New Roman" w:hAnsi="Times New Roman"/>
          <w:sz w:val="28"/>
          <w:szCs w:val="28"/>
        </w:rPr>
        <w:t>л</w:t>
      </w:r>
      <w:r w:rsidRPr="00EF5BFD">
        <w:rPr>
          <w:rFonts w:ascii="Times New Roman" w:hAnsi="Times New Roman"/>
          <w:spacing w:val="-11"/>
          <w:sz w:val="28"/>
          <w:szCs w:val="28"/>
        </w:rPr>
        <w:t>ь</w:t>
      </w:r>
      <w:r w:rsidRPr="00EF5BFD">
        <w:rPr>
          <w:rFonts w:ascii="Times New Roman" w:hAnsi="Times New Roman"/>
          <w:spacing w:val="4"/>
          <w:sz w:val="28"/>
          <w:szCs w:val="28"/>
        </w:rPr>
        <w:t>т</w:t>
      </w:r>
      <w:r w:rsidRPr="00EF5BFD">
        <w:rPr>
          <w:rFonts w:ascii="Times New Roman" w:hAnsi="Times New Roman"/>
          <w:sz w:val="28"/>
          <w:szCs w:val="28"/>
        </w:rPr>
        <w:t>рафі</w:t>
      </w:r>
      <w:r w:rsidRPr="00EF5BFD">
        <w:rPr>
          <w:rFonts w:ascii="Times New Roman" w:hAnsi="Times New Roman"/>
          <w:spacing w:val="-3"/>
          <w:sz w:val="28"/>
          <w:szCs w:val="28"/>
        </w:rPr>
        <w:t>о</w:t>
      </w:r>
      <w:r w:rsidRPr="00EF5BFD">
        <w:rPr>
          <w:rFonts w:ascii="Times New Roman" w:hAnsi="Times New Roman"/>
          <w:sz w:val="28"/>
          <w:szCs w:val="28"/>
        </w:rPr>
        <w:t>л</w:t>
      </w:r>
      <w:r w:rsidRPr="00EF5BFD">
        <w:rPr>
          <w:rFonts w:ascii="Times New Roman" w:hAnsi="Times New Roman"/>
          <w:spacing w:val="-1"/>
          <w:sz w:val="28"/>
          <w:szCs w:val="28"/>
        </w:rPr>
        <w:t>е</w:t>
      </w:r>
      <w:r w:rsidRPr="00EF5BFD">
        <w:rPr>
          <w:rFonts w:ascii="Times New Roman" w:hAnsi="Times New Roman"/>
          <w:spacing w:val="-3"/>
          <w:sz w:val="28"/>
          <w:szCs w:val="28"/>
        </w:rPr>
        <w:t>т</w:t>
      </w:r>
      <w:r w:rsidRPr="00EF5BFD">
        <w:rPr>
          <w:rFonts w:ascii="Times New Roman" w:hAnsi="Times New Roman"/>
          <w:sz w:val="28"/>
          <w:szCs w:val="28"/>
        </w:rPr>
        <w:t>о</w:t>
      </w:r>
      <w:r w:rsidRPr="00EF5BFD">
        <w:rPr>
          <w:rFonts w:ascii="Times New Roman" w:hAnsi="Times New Roman"/>
          <w:spacing w:val="-2"/>
          <w:sz w:val="28"/>
          <w:szCs w:val="28"/>
        </w:rPr>
        <w:t>в</w:t>
      </w:r>
      <w:r w:rsidRPr="00EF5BFD">
        <w:rPr>
          <w:rFonts w:ascii="Times New Roman" w:hAnsi="Times New Roman"/>
          <w:sz w:val="28"/>
          <w:szCs w:val="28"/>
        </w:rPr>
        <w:t>о</w:t>
      </w:r>
      <w:r w:rsidRPr="00EF5BFD">
        <w:rPr>
          <w:rFonts w:ascii="Times New Roman" w:hAnsi="Times New Roman"/>
          <w:spacing w:val="-6"/>
          <w:sz w:val="28"/>
          <w:szCs w:val="28"/>
        </w:rPr>
        <w:t>г</w:t>
      </w:r>
      <w:r w:rsidRPr="00EF5BFD">
        <w:rPr>
          <w:rFonts w:ascii="Times New Roman" w:hAnsi="Times New Roman"/>
          <w:sz w:val="28"/>
          <w:szCs w:val="28"/>
        </w:rPr>
        <w:t>о</w:t>
      </w:r>
      <w:r w:rsidRPr="00EF5BFD">
        <w:rPr>
          <w:rFonts w:ascii="Times New Roman" w:hAnsi="Times New Roman"/>
          <w:spacing w:val="-21"/>
          <w:sz w:val="28"/>
          <w:szCs w:val="28"/>
        </w:rPr>
        <w:t xml:space="preserve"> </w:t>
      </w:r>
      <w:r w:rsidRPr="00EF5BFD">
        <w:rPr>
          <w:rFonts w:ascii="Times New Roman" w:hAnsi="Times New Roman"/>
          <w:sz w:val="28"/>
          <w:szCs w:val="28"/>
        </w:rPr>
        <w:t>ви</w:t>
      </w:r>
      <w:r w:rsidRPr="00EF5BFD">
        <w:rPr>
          <w:rFonts w:ascii="Times New Roman" w:hAnsi="Times New Roman"/>
          <w:spacing w:val="1"/>
          <w:sz w:val="28"/>
          <w:szCs w:val="28"/>
        </w:rPr>
        <w:t>п</w:t>
      </w:r>
      <w:r w:rsidRPr="00EF5BFD">
        <w:rPr>
          <w:rFonts w:ascii="Times New Roman" w:hAnsi="Times New Roman"/>
          <w:sz w:val="28"/>
          <w:szCs w:val="28"/>
        </w:rPr>
        <w:t>р</w:t>
      </w:r>
      <w:r w:rsidRPr="00EF5BFD">
        <w:rPr>
          <w:rFonts w:ascii="Times New Roman" w:hAnsi="Times New Roman"/>
          <w:spacing w:val="-4"/>
          <w:sz w:val="28"/>
          <w:szCs w:val="28"/>
        </w:rPr>
        <w:t>о</w:t>
      </w:r>
      <w:r w:rsidRPr="00EF5BFD">
        <w:rPr>
          <w:rFonts w:ascii="Times New Roman" w:hAnsi="Times New Roman"/>
          <w:sz w:val="28"/>
          <w:szCs w:val="28"/>
        </w:rPr>
        <w:t>мі</w:t>
      </w:r>
      <w:r w:rsidRPr="00EF5BFD">
        <w:rPr>
          <w:rFonts w:ascii="Times New Roman" w:hAnsi="Times New Roman"/>
          <w:spacing w:val="-1"/>
          <w:sz w:val="28"/>
          <w:szCs w:val="28"/>
        </w:rPr>
        <w:t>н</w:t>
      </w:r>
      <w:r w:rsidRPr="00EF5BFD">
        <w:rPr>
          <w:rFonts w:ascii="Times New Roman" w:hAnsi="Times New Roman"/>
          <w:sz w:val="28"/>
          <w:szCs w:val="28"/>
        </w:rPr>
        <w:t>ю</w:t>
      </w:r>
      <w:r w:rsidRPr="00EF5BFD">
        <w:rPr>
          <w:rFonts w:ascii="Times New Roman" w:hAnsi="Times New Roman"/>
          <w:spacing w:val="-4"/>
          <w:sz w:val="28"/>
          <w:szCs w:val="28"/>
        </w:rPr>
        <w:t>в</w:t>
      </w:r>
      <w:r w:rsidRPr="00EF5BFD">
        <w:rPr>
          <w:rFonts w:ascii="Times New Roman" w:hAnsi="Times New Roman"/>
          <w:sz w:val="28"/>
          <w:szCs w:val="28"/>
        </w:rPr>
        <w:t>ання,</w:t>
      </w:r>
      <w:r w:rsidRPr="00EF5BFD">
        <w:rPr>
          <w:rFonts w:ascii="Times New Roman" w:hAnsi="Times New Roman"/>
          <w:spacing w:val="-21"/>
          <w:sz w:val="28"/>
          <w:szCs w:val="28"/>
        </w:rPr>
        <w:t xml:space="preserve"> </w:t>
      </w:r>
      <w:r w:rsidRPr="00EF5BFD">
        <w:rPr>
          <w:rFonts w:ascii="Times New Roman" w:hAnsi="Times New Roman"/>
          <w:sz w:val="28"/>
          <w:szCs w:val="28"/>
        </w:rPr>
        <w:t>еле</w:t>
      </w:r>
      <w:r w:rsidRPr="00EF5BFD">
        <w:rPr>
          <w:rFonts w:ascii="Times New Roman" w:hAnsi="Times New Roman"/>
          <w:spacing w:val="-4"/>
          <w:sz w:val="28"/>
          <w:szCs w:val="28"/>
        </w:rPr>
        <w:t>к</w:t>
      </w:r>
      <w:r w:rsidRPr="00EF5BFD">
        <w:rPr>
          <w:rFonts w:ascii="Times New Roman" w:hAnsi="Times New Roman"/>
          <w:spacing w:val="4"/>
          <w:sz w:val="28"/>
          <w:szCs w:val="28"/>
        </w:rPr>
        <w:t>т</w:t>
      </w:r>
      <w:r w:rsidRPr="00EF5BFD">
        <w:rPr>
          <w:rFonts w:ascii="Times New Roman" w:hAnsi="Times New Roman"/>
          <w:sz w:val="28"/>
          <w:szCs w:val="28"/>
        </w:rPr>
        <w:t>р</w:t>
      </w:r>
      <w:r w:rsidRPr="00EF5BFD">
        <w:rPr>
          <w:rFonts w:ascii="Times New Roman" w:hAnsi="Times New Roman"/>
          <w:spacing w:val="8"/>
          <w:sz w:val="28"/>
          <w:szCs w:val="28"/>
        </w:rPr>
        <w:t>о</w:t>
      </w:r>
      <w:r w:rsidRPr="00EF5BFD">
        <w:rPr>
          <w:rFonts w:ascii="Times New Roman" w:hAnsi="Times New Roman"/>
          <w:sz w:val="28"/>
          <w:szCs w:val="28"/>
        </w:rPr>
        <w:t>с</w:t>
      </w:r>
      <w:r w:rsidRPr="00EF5BFD">
        <w:rPr>
          <w:rFonts w:ascii="Times New Roman" w:hAnsi="Times New Roman"/>
          <w:spacing w:val="3"/>
          <w:sz w:val="28"/>
          <w:szCs w:val="28"/>
        </w:rPr>
        <w:t>т</w:t>
      </w:r>
      <w:r w:rsidRPr="00EF5BFD">
        <w:rPr>
          <w:rFonts w:ascii="Times New Roman" w:hAnsi="Times New Roman"/>
          <w:spacing w:val="-6"/>
          <w:sz w:val="28"/>
          <w:szCs w:val="28"/>
        </w:rPr>
        <w:t>а</w:t>
      </w:r>
      <w:r w:rsidRPr="00EF5BFD">
        <w:rPr>
          <w:rFonts w:ascii="Times New Roman" w:hAnsi="Times New Roman"/>
          <w:sz w:val="28"/>
          <w:szCs w:val="28"/>
        </w:rPr>
        <w:t>тичн</w:t>
      </w:r>
      <w:r w:rsidRPr="00EF5BFD">
        <w:rPr>
          <w:rFonts w:ascii="Times New Roman" w:hAnsi="Times New Roman"/>
          <w:spacing w:val="1"/>
          <w:sz w:val="28"/>
          <w:szCs w:val="28"/>
        </w:rPr>
        <w:t>о</w:t>
      </w:r>
      <w:r w:rsidRPr="00EF5BFD">
        <w:rPr>
          <w:rFonts w:ascii="Times New Roman" w:hAnsi="Times New Roman"/>
          <w:spacing w:val="-7"/>
          <w:sz w:val="28"/>
          <w:szCs w:val="28"/>
        </w:rPr>
        <w:t>г</w:t>
      </w:r>
      <w:r w:rsidRPr="00EF5BFD">
        <w:rPr>
          <w:rFonts w:ascii="Times New Roman" w:hAnsi="Times New Roman"/>
          <w:sz w:val="28"/>
          <w:szCs w:val="28"/>
        </w:rPr>
        <w:t>о</w:t>
      </w:r>
      <w:r w:rsidRPr="00EF5BFD">
        <w:rPr>
          <w:rFonts w:ascii="Times New Roman" w:hAnsi="Times New Roman"/>
          <w:spacing w:val="-16"/>
          <w:sz w:val="28"/>
          <w:szCs w:val="28"/>
        </w:rPr>
        <w:t xml:space="preserve"> </w:t>
      </w:r>
      <w:r w:rsidRPr="00EF5BFD">
        <w:rPr>
          <w:rFonts w:ascii="Times New Roman" w:hAnsi="Times New Roman"/>
          <w:sz w:val="28"/>
          <w:szCs w:val="28"/>
        </w:rPr>
        <w:t>п</w:t>
      </w:r>
      <w:r w:rsidRPr="00EF5BFD">
        <w:rPr>
          <w:rFonts w:ascii="Times New Roman" w:hAnsi="Times New Roman"/>
          <w:spacing w:val="-3"/>
          <w:sz w:val="28"/>
          <w:szCs w:val="28"/>
        </w:rPr>
        <w:t>о</w:t>
      </w:r>
      <w:r w:rsidRPr="00EF5BFD">
        <w:rPr>
          <w:rFonts w:ascii="Times New Roman" w:hAnsi="Times New Roman"/>
          <w:sz w:val="28"/>
          <w:szCs w:val="28"/>
        </w:rPr>
        <w:t>ля.</w:t>
      </w:r>
    </w:p>
    <w:p w:rsidR="00A3186D" w:rsidRPr="00EF5BFD" w:rsidRDefault="00A3186D" w:rsidP="00DA2345">
      <w:pPr>
        <w:widowControl w:val="0"/>
        <w:autoSpaceDE w:val="0"/>
        <w:autoSpaceDN w:val="0"/>
        <w:adjustRightInd w:val="0"/>
        <w:spacing w:after="0" w:line="360" w:lineRule="auto"/>
        <w:ind w:left="113" w:right="58" w:firstLine="709"/>
        <w:jc w:val="both"/>
        <w:rPr>
          <w:rFonts w:ascii="Times New Roman" w:hAnsi="Times New Roman"/>
          <w:sz w:val="28"/>
          <w:szCs w:val="28"/>
        </w:rPr>
      </w:pPr>
      <w:proofErr w:type="gramStart"/>
      <w:r w:rsidRPr="00EF5BFD">
        <w:rPr>
          <w:rFonts w:ascii="Times New Roman" w:hAnsi="Times New Roman"/>
          <w:sz w:val="28"/>
          <w:szCs w:val="28"/>
        </w:rPr>
        <w:lastRenderedPageBreak/>
        <w:t>Для</w:t>
      </w:r>
      <w:r w:rsidRPr="00EF5BFD">
        <w:rPr>
          <w:rFonts w:ascii="Times New Roman" w:hAnsi="Times New Roman"/>
          <w:spacing w:val="30"/>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о</w:t>
      </w:r>
      <w:r w:rsidRPr="00EF5BFD">
        <w:rPr>
          <w:rFonts w:ascii="Times New Roman" w:hAnsi="Times New Roman"/>
          <w:sz w:val="28"/>
          <w:szCs w:val="28"/>
        </w:rPr>
        <w:t>п</w:t>
      </w:r>
      <w:r w:rsidRPr="00EF5BFD">
        <w:rPr>
          <w:rFonts w:ascii="Times New Roman" w:hAnsi="Times New Roman"/>
          <w:spacing w:val="1"/>
          <w:sz w:val="28"/>
          <w:szCs w:val="28"/>
        </w:rPr>
        <w:t>е</w:t>
      </w:r>
      <w:r w:rsidRPr="00EF5BFD">
        <w:rPr>
          <w:rFonts w:ascii="Times New Roman" w:hAnsi="Times New Roman"/>
          <w:sz w:val="28"/>
          <w:szCs w:val="28"/>
        </w:rPr>
        <w:t>р</w:t>
      </w:r>
      <w:r w:rsidRPr="00EF5BFD">
        <w:rPr>
          <w:rFonts w:ascii="Times New Roman" w:hAnsi="Times New Roman"/>
          <w:spacing w:val="-4"/>
          <w:sz w:val="28"/>
          <w:szCs w:val="28"/>
        </w:rPr>
        <w:t>е</w:t>
      </w:r>
      <w:r w:rsidRPr="00EF5BFD">
        <w:rPr>
          <w:rFonts w:ascii="Times New Roman" w:hAnsi="Times New Roman"/>
          <w:sz w:val="28"/>
          <w:szCs w:val="28"/>
        </w:rPr>
        <w:t>д</w:t>
      </w:r>
      <w:r w:rsidRPr="00EF5BFD">
        <w:rPr>
          <w:rFonts w:ascii="Times New Roman" w:hAnsi="Times New Roman"/>
          <w:spacing w:val="-3"/>
          <w:sz w:val="28"/>
          <w:szCs w:val="28"/>
        </w:rPr>
        <w:t>ж</w:t>
      </w:r>
      <w:r w:rsidRPr="00EF5BFD">
        <w:rPr>
          <w:rFonts w:ascii="Times New Roman" w:hAnsi="Times New Roman"/>
          <w:sz w:val="28"/>
          <w:szCs w:val="28"/>
        </w:rPr>
        <w:t>ення</w:t>
      </w:r>
      <w:r w:rsidRPr="00EF5BFD">
        <w:rPr>
          <w:rFonts w:ascii="Times New Roman" w:hAnsi="Times New Roman"/>
          <w:spacing w:val="23"/>
          <w:sz w:val="28"/>
          <w:szCs w:val="28"/>
        </w:rPr>
        <w:t xml:space="preserve"> </w:t>
      </w:r>
      <w:r w:rsidRPr="00EF5BFD">
        <w:rPr>
          <w:rFonts w:ascii="Times New Roman" w:hAnsi="Times New Roman"/>
          <w:sz w:val="28"/>
          <w:szCs w:val="28"/>
        </w:rPr>
        <w:t>с</w:t>
      </w:r>
      <w:r w:rsidRPr="00EF5BFD">
        <w:rPr>
          <w:rFonts w:ascii="Times New Roman" w:hAnsi="Times New Roman"/>
          <w:spacing w:val="-5"/>
          <w:sz w:val="28"/>
          <w:szCs w:val="28"/>
        </w:rPr>
        <w:t>о</w:t>
      </w:r>
      <w:r w:rsidRPr="00EF5BFD">
        <w:rPr>
          <w:rFonts w:ascii="Times New Roman" w:hAnsi="Times New Roman"/>
          <w:spacing w:val="-3"/>
          <w:sz w:val="28"/>
          <w:szCs w:val="28"/>
        </w:rPr>
        <w:t>м</w:t>
      </w:r>
      <w:r w:rsidRPr="00EF5BFD">
        <w:rPr>
          <w:rFonts w:ascii="Times New Roman" w:hAnsi="Times New Roman"/>
          <w:spacing w:val="-8"/>
          <w:sz w:val="28"/>
          <w:szCs w:val="28"/>
        </w:rPr>
        <w:t>а</w:t>
      </w:r>
      <w:r w:rsidRPr="00EF5BFD">
        <w:rPr>
          <w:rFonts w:ascii="Times New Roman" w:hAnsi="Times New Roman"/>
          <w:sz w:val="28"/>
          <w:szCs w:val="28"/>
        </w:rPr>
        <w:t>т</w:t>
      </w:r>
      <w:r w:rsidRPr="00EF5BFD">
        <w:rPr>
          <w:rFonts w:ascii="Times New Roman" w:hAnsi="Times New Roman"/>
          <w:spacing w:val="2"/>
          <w:sz w:val="28"/>
          <w:szCs w:val="28"/>
        </w:rPr>
        <w:t>и</w:t>
      </w:r>
      <w:r w:rsidRPr="00EF5BFD">
        <w:rPr>
          <w:rFonts w:ascii="Times New Roman" w:hAnsi="Times New Roman"/>
          <w:sz w:val="28"/>
          <w:szCs w:val="28"/>
        </w:rPr>
        <w:t>чних</w:t>
      </w:r>
      <w:r w:rsidRPr="00EF5BFD">
        <w:rPr>
          <w:rFonts w:ascii="Times New Roman" w:hAnsi="Times New Roman"/>
          <w:spacing w:val="25"/>
          <w:sz w:val="28"/>
          <w:szCs w:val="28"/>
        </w:rPr>
        <w:t xml:space="preserve"> </w:t>
      </w:r>
      <w:r w:rsidRPr="00EF5BFD">
        <w:rPr>
          <w:rFonts w:ascii="Times New Roman" w:hAnsi="Times New Roman"/>
          <w:spacing w:val="4"/>
          <w:sz w:val="28"/>
          <w:szCs w:val="28"/>
        </w:rPr>
        <w:t>т</w:t>
      </w:r>
      <w:r w:rsidRPr="00EF5BFD">
        <w:rPr>
          <w:rFonts w:ascii="Times New Roman" w:hAnsi="Times New Roman"/>
          <w:sz w:val="28"/>
          <w:szCs w:val="28"/>
        </w:rPr>
        <w:t>а</w:t>
      </w:r>
      <w:r w:rsidRPr="00EF5BFD">
        <w:rPr>
          <w:rFonts w:ascii="Times New Roman" w:hAnsi="Times New Roman"/>
          <w:spacing w:val="34"/>
          <w:sz w:val="28"/>
          <w:szCs w:val="28"/>
        </w:rPr>
        <w:t xml:space="preserve"> </w:t>
      </w:r>
      <w:r w:rsidRPr="00EF5BFD">
        <w:rPr>
          <w:rFonts w:ascii="Times New Roman" w:hAnsi="Times New Roman"/>
          <w:spacing w:val="-3"/>
          <w:sz w:val="28"/>
          <w:szCs w:val="28"/>
        </w:rPr>
        <w:t>г</w:t>
      </w:r>
      <w:r w:rsidRPr="00EF5BFD">
        <w:rPr>
          <w:rFonts w:ascii="Times New Roman" w:hAnsi="Times New Roman"/>
          <w:sz w:val="28"/>
          <w:szCs w:val="28"/>
        </w:rPr>
        <w:t>енетичних</w:t>
      </w:r>
      <w:r w:rsidRPr="00EF5BFD">
        <w:rPr>
          <w:rFonts w:ascii="Times New Roman" w:hAnsi="Times New Roman"/>
          <w:spacing w:val="22"/>
          <w:sz w:val="28"/>
          <w:szCs w:val="28"/>
        </w:rPr>
        <w:t xml:space="preserve"> </w:t>
      </w:r>
      <w:r w:rsidRPr="00EF5BFD">
        <w:rPr>
          <w:rFonts w:ascii="Times New Roman" w:hAnsi="Times New Roman"/>
          <w:sz w:val="28"/>
          <w:szCs w:val="28"/>
        </w:rPr>
        <w:t>нас</w:t>
      </w:r>
      <w:r w:rsidRPr="00EF5BFD">
        <w:rPr>
          <w:rFonts w:ascii="Times New Roman" w:hAnsi="Times New Roman"/>
          <w:spacing w:val="-1"/>
          <w:sz w:val="28"/>
          <w:szCs w:val="28"/>
        </w:rPr>
        <w:t>л</w:t>
      </w:r>
      <w:r w:rsidRPr="00EF5BFD">
        <w:rPr>
          <w:rFonts w:ascii="Times New Roman" w:hAnsi="Times New Roman"/>
          <w:sz w:val="28"/>
          <w:szCs w:val="28"/>
        </w:rPr>
        <w:t>ідків</w:t>
      </w:r>
      <w:r w:rsidRPr="00EF5BFD">
        <w:rPr>
          <w:rFonts w:ascii="Times New Roman" w:hAnsi="Times New Roman"/>
          <w:spacing w:val="32"/>
          <w:sz w:val="28"/>
          <w:szCs w:val="28"/>
        </w:rPr>
        <w:t xml:space="preserve"> </w:t>
      </w:r>
      <w:r w:rsidRPr="00EF5BFD">
        <w:rPr>
          <w:rFonts w:ascii="Times New Roman" w:hAnsi="Times New Roman"/>
          <w:sz w:val="28"/>
          <w:szCs w:val="28"/>
        </w:rPr>
        <w:t>у</w:t>
      </w:r>
      <w:r w:rsidRPr="00EF5BFD">
        <w:rPr>
          <w:rFonts w:ascii="Times New Roman" w:hAnsi="Times New Roman"/>
          <w:spacing w:val="35"/>
          <w:sz w:val="28"/>
          <w:szCs w:val="28"/>
        </w:rPr>
        <w:t xml:space="preserve"> </w:t>
      </w:r>
      <w:r w:rsidRPr="00EF5BFD">
        <w:rPr>
          <w:rFonts w:ascii="Times New Roman" w:hAnsi="Times New Roman"/>
          <w:sz w:val="28"/>
          <w:szCs w:val="28"/>
        </w:rPr>
        <w:t>ві</w:t>
      </w:r>
      <w:r w:rsidRPr="00EF5BFD">
        <w:rPr>
          <w:rFonts w:ascii="Times New Roman" w:hAnsi="Times New Roman"/>
          <w:spacing w:val="5"/>
          <w:sz w:val="28"/>
          <w:szCs w:val="28"/>
        </w:rPr>
        <w:t>д</w:t>
      </w:r>
      <w:r w:rsidRPr="00EF5BFD">
        <w:rPr>
          <w:rFonts w:ascii="Times New Roman" w:hAnsi="Times New Roman"/>
          <w:sz w:val="28"/>
          <w:szCs w:val="28"/>
        </w:rPr>
        <w:t>п</w:t>
      </w:r>
      <w:r w:rsidRPr="00EF5BFD">
        <w:rPr>
          <w:rFonts w:ascii="Times New Roman" w:hAnsi="Times New Roman"/>
          <w:spacing w:val="1"/>
          <w:sz w:val="28"/>
          <w:szCs w:val="28"/>
        </w:rPr>
        <w:t>о</w:t>
      </w:r>
      <w:r w:rsidRPr="00EF5BFD">
        <w:rPr>
          <w:rFonts w:ascii="Times New Roman" w:hAnsi="Times New Roman"/>
          <w:sz w:val="28"/>
          <w:szCs w:val="28"/>
        </w:rPr>
        <w:t>в</w:t>
      </w:r>
      <w:r w:rsidRPr="00EF5BFD">
        <w:rPr>
          <w:rFonts w:ascii="Times New Roman" w:hAnsi="Times New Roman"/>
          <w:spacing w:val="-1"/>
          <w:sz w:val="28"/>
          <w:szCs w:val="28"/>
        </w:rPr>
        <w:t>і</w:t>
      </w:r>
      <w:r w:rsidRPr="00EF5BFD">
        <w:rPr>
          <w:rFonts w:ascii="Times New Roman" w:hAnsi="Times New Roman"/>
          <w:sz w:val="28"/>
          <w:szCs w:val="28"/>
        </w:rPr>
        <w:t>д</w:t>
      </w:r>
      <w:r w:rsidRPr="00EF5BFD">
        <w:rPr>
          <w:rFonts w:ascii="Times New Roman" w:hAnsi="Times New Roman"/>
          <w:spacing w:val="1"/>
          <w:sz w:val="28"/>
          <w:szCs w:val="28"/>
        </w:rPr>
        <w:t>н</w:t>
      </w:r>
      <w:r w:rsidRPr="00EF5BFD">
        <w:rPr>
          <w:rFonts w:ascii="Times New Roman" w:hAnsi="Times New Roman"/>
          <w:spacing w:val="8"/>
          <w:sz w:val="28"/>
          <w:szCs w:val="28"/>
        </w:rPr>
        <w:t>о</w:t>
      </w:r>
      <w:r w:rsidRPr="00EF5BFD">
        <w:rPr>
          <w:rFonts w:ascii="Times New Roman" w:hAnsi="Times New Roman"/>
          <w:sz w:val="28"/>
          <w:szCs w:val="28"/>
        </w:rPr>
        <w:t>сті</w:t>
      </w:r>
      <w:r w:rsidRPr="00EF5BFD">
        <w:rPr>
          <w:rFonts w:ascii="Times New Roman" w:hAnsi="Times New Roman"/>
          <w:spacing w:val="26"/>
          <w:sz w:val="28"/>
          <w:szCs w:val="28"/>
        </w:rPr>
        <w:t xml:space="preserve"> </w:t>
      </w:r>
      <w:r w:rsidRPr="00EF5BFD">
        <w:rPr>
          <w:rFonts w:ascii="Times New Roman" w:hAnsi="Times New Roman"/>
          <w:sz w:val="28"/>
          <w:szCs w:val="28"/>
        </w:rPr>
        <w:t>з</w:t>
      </w:r>
      <w:r w:rsidRPr="00EF5BFD">
        <w:rPr>
          <w:rFonts w:ascii="Times New Roman" w:hAnsi="Times New Roman"/>
          <w:spacing w:val="34"/>
          <w:sz w:val="28"/>
          <w:szCs w:val="28"/>
        </w:rPr>
        <w:t xml:space="preserve"> </w:t>
      </w:r>
      <w:r w:rsidRPr="00EF5BFD">
        <w:rPr>
          <w:rFonts w:ascii="Times New Roman" w:hAnsi="Times New Roman"/>
          <w:sz w:val="28"/>
          <w:szCs w:val="28"/>
        </w:rPr>
        <w:t>СП</w:t>
      </w:r>
      <w:r w:rsidRPr="00EF5BFD">
        <w:rPr>
          <w:rFonts w:ascii="Times New Roman" w:hAnsi="Times New Roman"/>
          <w:spacing w:val="1"/>
          <w:sz w:val="28"/>
          <w:szCs w:val="28"/>
        </w:rPr>
        <w:t>196</w:t>
      </w:r>
      <w:r w:rsidRPr="00EF5BFD">
        <w:rPr>
          <w:rFonts w:ascii="Times New Roman" w:hAnsi="Times New Roman"/>
          <w:sz w:val="28"/>
          <w:szCs w:val="28"/>
        </w:rPr>
        <w:t>0-79</w:t>
      </w:r>
      <w:r w:rsidRPr="00EF5BFD">
        <w:rPr>
          <w:rFonts w:ascii="Times New Roman" w:hAnsi="Times New Roman"/>
          <w:spacing w:val="8"/>
          <w:sz w:val="28"/>
          <w:szCs w:val="28"/>
        </w:rPr>
        <w:t xml:space="preserve"> </w:t>
      </w:r>
      <w:r w:rsidRPr="00EF5BFD">
        <w:rPr>
          <w:rFonts w:ascii="Times New Roman" w:hAnsi="Times New Roman"/>
          <w:sz w:val="28"/>
          <w:szCs w:val="28"/>
        </w:rPr>
        <w:t>для</w:t>
      </w:r>
      <w:r w:rsidRPr="00EF5BFD">
        <w:rPr>
          <w:rFonts w:ascii="Times New Roman" w:hAnsi="Times New Roman"/>
          <w:spacing w:val="13"/>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о</w:t>
      </w:r>
      <w:r w:rsidRPr="00EF5BFD">
        <w:rPr>
          <w:rFonts w:ascii="Times New Roman" w:hAnsi="Times New Roman"/>
          <w:spacing w:val="-10"/>
          <w:sz w:val="28"/>
          <w:szCs w:val="28"/>
        </w:rPr>
        <w:t>б</w:t>
      </w:r>
      <w:r w:rsidRPr="00EF5BFD">
        <w:rPr>
          <w:rFonts w:ascii="Times New Roman" w:hAnsi="Times New Roman"/>
          <w:sz w:val="28"/>
          <w:szCs w:val="28"/>
        </w:rPr>
        <w:t>у</w:t>
      </w:r>
      <w:r w:rsidRPr="00EF5BFD">
        <w:rPr>
          <w:rFonts w:ascii="Times New Roman" w:hAnsi="Times New Roman"/>
          <w:spacing w:val="-4"/>
          <w:sz w:val="28"/>
          <w:szCs w:val="28"/>
        </w:rPr>
        <w:t>т</w:t>
      </w:r>
      <w:r w:rsidRPr="00EF5BFD">
        <w:rPr>
          <w:rFonts w:ascii="Times New Roman" w:hAnsi="Times New Roman"/>
          <w:sz w:val="28"/>
          <w:szCs w:val="28"/>
        </w:rPr>
        <w:t>о</w:t>
      </w:r>
      <w:r w:rsidRPr="00EF5BFD">
        <w:rPr>
          <w:rFonts w:ascii="Times New Roman" w:hAnsi="Times New Roman"/>
          <w:spacing w:val="-2"/>
          <w:sz w:val="28"/>
          <w:szCs w:val="28"/>
        </w:rPr>
        <w:t>в</w:t>
      </w:r>
      <w:r w:rsidRPr="00EF5BFD">
        <w:rPr>
          <w:rFonts w:ascii="Times New Roman" w:hAnsi="Times New Roman"/>
          <w:sz w:val="28"/>
          <w:szCs w:val="28"/>
        </w:rPr>
        <w:t>ої</w:t>
      </w:r>
      <w:r w:rsidRPr="00EF5BFD">
        <w:rPr>
          <w:rFonts w:ascii="Times New Roman" w:hAnsi="Times New Roman"/>
          <w:spacing w:val="8"/>
          <w:sz w:val="28"/>
          <w:szCs w:val="28"/>
        </w:rPr>
        <w:t xml:space="preserve"> </w:t>
      </w:r>
      <w:r w:rsidRPr="00EF5BFD">
        <w:rPr>
          <w:rFonts w:ascii="Times New Roman" w:hAnsi="Times New Roman"/>
          <w:sz w:val="28"/>
          <w:szCs w:val="28"/>
        </w:rPr>
        <w:t>раді</w:t>
      </w:r>
      <w:r w:rsidRPr="00EF5BFD">
        <w:rPr>
          <w:rFonts w:ascii="Times New Roman" w:hAnsi="Times New Roman"/>
          <w:spacing w:val="5"/>
          <w:sz w:val="28"/>
          <w:szCs w:val="28"/>
        </w:rPr>
        <w:t>о</w:t>
      </w:r>
      <w:r w:rsidRPr="00EF5BFD">
        <w:rPr>
          <w:rFonts w:ascii="Times New Roman" w:hAnsi="Times New Roman"/>
          <w:sz w:val="28"/>
          <w:szCs w:val="28"/>
        </w:rPr>
        <w:t>е</w:t>
      </w:r>
      <w:r w:rsidRPr="00EF5BFD">
        <w:rPr>
          <w:rFonts w:ascii="Times New Roman" w:hAnsi="Times New Roman"/>
          <w:spacing w:val="-1"/>
          <w:sz w:val="28"/>
          <w:szCs w:val="28"/>
        </w:rPr>
        <w:t>л</w:t>
      </w:r>
      <w:r w:rsidRPr="00EF5BFD">
        <w:rPr>
          <w:rFonts w:ascii="Times New Roman" w:hAnsi="Times New Roman"/>
          <w:sz w:val="28"/>
          <w:szCs w:val="28"/>
        </w:rPr>
        <w:t>е</w:t>
      </w:r>
      <w:r w:rsidRPr="00EF5BFD">
        <w:rPr>
          <w:rFonts w:ascii="Times New Roman" w:hAnsi="Times New Roman"/>
          <w:spacing w:val="-4"/>
          <w:sz w:val="28"/>
          <w:szCs w:val="28"/>
        </w:rPr>
        <w:t>к</w:t>
      </w:r>
      <w:r w:rsidRPr="00EF5BFD">
        <w:rPr>
          <w:rFonts w:ascii="Times New Roman" w:hAnsi="Times New Roman"/>
          <w:spacing w:val="4"/>
          <w:sz w:val="28"/>
          <w:szCs w:val="28"/>
        </w:rPr>
        <w:t>т</w:t>
      </w:r>
      <w:r w:rsidRPr="00EF5BFD">
        <w:rPr>
          <w:rFonts w:ascii="Times New Roman" w:hAnsi="Times New Roman"/>
          <w:sz w:val="28"/>
          <w:szCs w:val="28"/>
        </w:rPr>
        <w:t>р</w:t>
      </w:r>
      <w:r w:rsidRPr="00EF5BFD">
        <w:rPr>
          <w:rFonts w:ascii="Times New Roman" w:hAnsi="Times New Roman"/>
          <w:spacing w:val="1"/>
          <w:sz w:val="28"/>
          <w:szCs w:val="28"/>
        </w:rPr>
        <w:t>о</w:t>
      </w:r>
      <w:r w:rsidRPr="00EF5BFD">
        <w:rPr>
          <w:rFonts w:ascii="Times New Roman" w:hAnsi="Times New Roman"/>
          <w:sz w:val="28"/>
          <w:szCs w:val="28"/>
        </w:rPr>
        <w:t>нн</w:t>
      </w:r>
      <w:r w:rsidRPr="00EF5BFD">
        <w:rPr>
          <w:rFonts w:ascii="Times New Roman" w:hAnsi="Times New Roman"/>
          <w:spacing w:val="1"/>
          <w:sz w:val="28"/>
          <w:szCs w:val="28"/>
        </w:rPr>
        <w:t>о</w:t>
      </w:r>
      <w:r w:rsidRPr="00EF5BFD">
        <w:rPr>
          <w:rFonts w:ascii="Times New Roman" w:hAnsi="Times New Roman"/>
          <w:sz w:val="28"/>
          <w:szCs w:val="28"/>
        </w:rPr>
        <w:t xml:space="preserve">ї </w:t>
      </w:r>
      <w:r w:rsidRPr="00EF5BFD">
        <w:rPr>
          <w:rFonts w:ascii="Times New Roman" w:hAnsi="Times New Roman"/>
          <w:spacing w:val="-4"/>
          <w:sz w:val="28"/>
          <w:szCs w:val="28"/>
        </w:rPr>
        <w:t>а</w:t>
      </w:r>
      <w:r w:rsidRPr="00EF5BFD">
        <w:rPr>
          <w:rFonts w:ascii="Times New Roman" w:hAnsi="Times New Roman"/>
          <w:sz w:val="28"/>
          <w:szCs w:val="28"/>
        </w:rPr>
        <w:t>п</w:t>
      </w:r>
      <w:r w:rsidRPr="00EF5BFD">
        <w:rPr>
          <w:rFonts w:ascii="Times New Roman" w:hAnsi="Times New Roman"/>
          <w:spacing w:val="-1"/>
          <w:sz w:val="28"/>
          <w:szCs w:val="28"/>
        </w:rPr>
        <w:t>а</w:t>
      </w:r>
      <w:r w:rsidRPr="00EF5BFD">
        <w:rPr>
          <w:rFonts w:ascii="Times New Roman" w:hAnsi="Times New Roman"/>
          <w:sz w:val="28"/>
          <w:szCs w:val="28"/>
        </w:rPr>
        <w:t>р</w:t>
      </w:r>
      <w:r w:rsidRPr="00EF5BFD">
        <w:rPr>
          <w:rFonts w:ascii="Times New Roman" w:hAnsi="Times New Roman"/>
          <w:spacing w:val="-7"/>
          <w:sz w:val="28"/>
          <w:szCs w:val="28"/>
        </w:rPr>
        <w:t>а</w:t>
      </w:r>
      <w:r w:rsidRPr="00EF5BFD">
        <w:rPr>
          <w:rFonts w:ascii="Times New Roman" w:hAnsi="Times New Roman"/>
          <w:spacing w:val="-3"/>
          <w:sz w:val="28"/>
          <w:szCs w:val="28"/>
        </w:rPr>
        <w:t>т</w:t>
      </w:r>
      <w:r w:rsidRPr="00EF5BFD">
        <w:rPr>
          <w:rFonts w:ascii="Times New Roman" w:hAnsi="Times New Roman"/>
          <w:sz w:val="28"/>
          <w:szCs w:val="28"/>
        </w:rPr>
        <w:t>у</w:t>
      </w:r>
      <w:r w:rsidRPr="00EF5BFD">
        <w:rPr>
          <w:rFonts w:ascii="Times New Roman" w:hAnsi="Times New Roman"/>
          <w:spacing w:val="1"/>
          <w:sz w:val="28"/>
          <w:szCs w:val="28"/>
        </w:rPr>
        <w:t>р</w:t>
      </w:r>
      <w:r w:rsidRPr="00EF5BFD">
        <w:rPr>
          <w:rFonts w:ascii="Times New Roman" w:hAnsi="Times New Roman"/>
          <w:sz w:val="28"/>
          <w:szCs w:val="28"/>
        </w:rPr>
        <w:t>и</w:t>
      </w:r>
      <w:r w:rsidRPr="00EF5BFD">
        <w:rPr>
          <w:rFonts w:ascii="Times New Roman" w:hAnsi="Times New Roman"/>
          <w:spacing w:val="11"/>
          <w:sz w:val="28"/>
          <w:szCs w:val="28"/>
        </w:rPr>
        <w:t xml:space="preserve"> </w:t>
      </w:r>
      <w:r w:rsidRPr="00EF5BFD">
        <w:rPr>
          <w:rFonts w:ascii="Times New Roman" w:hAnsi="Times New Roman"/>
          <w:sz w:val="28"/>
          <w:szCs w:val="28"/>
        </w:rPr>
        <w:t>(</w:t>
      </w:r>
      <w:r w:rsidRPr="00EF5BFD">
        <w:rPr>
          <w:rFonts w:ascii="Times New Roman" w:hAnsi="Times New Roman"/>
          <w:spacing w:val="1"/>
          <w:sz w:val="28"/>
          <w:szCs w:val="28"/>
        </w:rPr>
        <w:t>P</w:t>
      </w:r>
      <w:r w:rsidRPr="00EF5BFD">
        <w:rPr>
          <w:rFonts w:ascii="Times New Roman" w:hAnsi="Times New Roman"/>
          <w:sz w:val="28"/>
          <w:szCs w:val="28"/>
        </w:rPr>
        <w:t>EA)</w:t>
      </w:r>
      <w:r w:rsidRPr="00EF5BFD">
        <w:rPr>
          <w:rFonts w:ascii="Times New Roman" w:hAnsi="Times New Roman"/>
          <w:spacing w:val="11"/>
          <w:sz w:val="28"/>
          <w:szCs w:val="28"/>
        </w:rPr>
        <w:t xml:space="preserve"> </w:t>
      </w:r>
      <w:r w:rsidRPr="00EF5BFD">
        <w:rPr>
          <w:rFonts w:ascii="Times New Roman" w:hAnsi="Times New Roman"/>
          <w:spacing w:val="-1"/>
          <w:sz w:val="28"/>
          <w:szCs w:val="28"/>
        </w:rPr>
        <w:t>в</w:t>
      </w:r>
      <w:r w:rsidRPr="00EF5BFD">
        <w:rPr>
          <w:rFonts w:ascii="Times New Roman" w:hAnsi="Times New Roman"/>
          <w:sz w:val="28"/>
          <w:szCs w:val="28"/>
        </w:rPr>
        <w:t>с</w:t>
      </w:r>
      <w:r w:rsidRPr="00EF5BFD">
        <w:rPr>
          <w:rFonts w:ascii="Times New Roman" w:hAnsi="Times New Roman"/>
          <w:spacing w:val="4"/>
          <w:sz w:val="28"/>
          <w:szCs w:val="28"/>
        </w:rPr>
        <w:t>т</w:t>
      </w:r>
      <w:r w:rsidRPr="00EF5BFD">
        <w:rPr>
          <w:rFonts w:ascii="Times New Roman" w:hAnsi="Times New Roman"/>
          <w:sz w:val="28"/>
          <w:szCs w:val="28"/>
        </w:rPr>
        <w:t>ано</w:t>
      </w:r>
      <w:r w:rsidRPr="00EF5BFD">
        <w:rPr>
          <w:rFonts w:ascii="Times New Roman" w:hAnsi="Times New Roman"/>
          <w:spacing w:val="-3"/>
          <w:sz w:val="28"/>
          <w:szCs w:val="28"/>
        </w:rPr>
        <w:t>в</w:t>
      </w:r>
      <w:r w:rsidRPr="00EF5BFD">
        <w:rPr>
          <w:rFonts w:ascii="Times New Roman" w:hAnsi="Times New Roman"/>
          <w:sz w:val="28"/>
          <w:szCs w:val="28"/>
        </w:rPr>
        <w:t>л</w:t>
      </w:r>
      <w:r w:rsidRPr="00EF5BFD">
        <w:rPr>
          <w:rFonts w:ascii="Times New Roman" w:hAnsi="Times New Roman"/>
          <w:spacing w:val="-1"/>
          <w:sz w:val="28"/>
          <w:szCs w:val="28"/>
        </w:rPr>
        <w:t>е</w:t>
      </w:r>
      <w:r w:rsidRPr="00EF5BFD">
        <w:rPr>
          <w:rFonts w:ascii="Times New Roman" w:hAnsi="Times New Roman"/>
          <w:sz w:val="28"/>
          <w:szCs w:val="28"/>
        </w:rPr>
        <w:t>ні</w:t>
      </w:r>
      <w:r w:rsidRPr="00EF5BFD">
        <w:rPr>
          <w:rFonts w:ascii="Times New Roman" w:hAnsi="Times New Roman"/>
          <w:spacing w:val="5"/>
          <w:sz w:val="28"/>
          <w:szCs w:val="28"/>
        </w:rPr>
        <w:t xml:space="preserve"> </w:t>
      </w:r>
      <w:r w:rsidRPr="00EF5BFD">
        <w:rPr>
          <w:rFonts w:ascii="Times New Roman" w:hAnsi="Times New Roman"/>
          <w:sz w:val="28"/>
          <w:szCs w:val="28"/>
        </w:rPr>
        <w:t>н</w:t>
      </w:r>
      <w:r w:rsidRPr="00EF5BFD">
        <w:rPr>
          <w:rFonts w:ascii="Times New Roman" w:hAnsi="Times New Roman"/>
          <w:spacing w:val="1"/>
          <w:sz w:val="28"/>
          <w:szCs w:val="28"/>
        </w:rPr>
        <w:t>о</w:t>
      </w:r>
      <w:r w:rsidRPr="00EF5BFD">
        <w:rPr>
          <w:rFonts w:ascii="Times New Roman" w:hAnsi="Times New Roman"/>
          <w:spacing w:val="-4"/>
          <w:sz w:val="28"/>
          <w:szCs w:val="28"/>
        </w:rPr>
        <w:t>р</w:t>
      </w:r>
      <w:r w:rsidRPr="00EF5BFD">
        <w:rPr>
          <w:rFonts w:ascii="Times New Roman" w:hAnsi="Times New Roman"/>
          <w:sz w:val="28"/>
          <w:szCs w:val="28"/>
        </w:rPr>
        <w:t>ми п</w:t>
      </w:r>
      <w:r w:rsidRPr="00EF5BFD">
        <w:rPr>
          <w:rFonts w:ascii="Times New Roman" w:hAnsi="Times New Roman"/>
          <w:spacing w:val="-3"/>
          <w:sz w:val="28"/>
          <w:szCs w:val="28"/>
        </w:rPr>
        <w:t>оту</w:t>
      </w:r>
      <w:r w:rsidRPr="00EF5BFD">
        <w:rPr>
          <w:rFonts w:ascii="Times New Roman" w:hAnsi="Times New Roman"/>
          <w:sz w:val="28"/>
          <w:szCs w:val="28"/>
        </w:rPr>
        <w:t>жн</w:t>
      </w:r>
      <w:r w:rsidRPr="00EF5BFD">
        <w:rPr>
          <w:rFonts w:ascii="Times New Roman" w:hAnsi="Times New Roman"/>
          <w:spacing w:val="7"/>
          <w:sz w:val="28"/>
          <w:szCs w:val="28"/>
        </w:rPr>
        <w:t>о</w:t>
      </w:r>
      <w:r w:rsidRPr="00EF5BFD">
        <w:rPr>
          <w:rFonts w:ascii="Times New Roman" w:hAnsi="Times New Roman"/>
          <w:sz w:val="28"/>
          <w:szCs w:val="28"/>
        </w:rPr>
        <w:t>сті</w:t>
      </w:r>
      <w:r w:rsidRPr="00EF5BFD">
        <w:rPr>
          <w:rFonts w:ascii="Times New Roman" w:hAnsi="Times New Roman"/>
          <w:spacing w:val="61"/>
          <w:sz w:val="28"/>
          <w:szCs w:val="28"/>
        </w:rPr>
        <w:t xml:space="preserve"> </w:t>
      </w:r>
      <w:r w:rsidRPr="00EF5BFD">
        <w:rPr>
          <w:rFonts w:ascii="Times New Roman" w:hAnsi="Times New Roman"/>
          <w:sz w:val="28"/>
          <w:szCs w:val="28"/>
        </w:rPr>
        <w:t>е</w:t>
      </w:r>
      <w:r w:rsidRPr="00EF5BFD">
        <w:rPr>
          <w:rFonts w:ascii="Times New Roman" w:hAnsi="Times New Roman"/>
          <w:spacing w:val="-7"/>
          <w:sz w:val="28"/>
          <w:szCs w:val="28"/>
        </w:rPr>
        <w:t>к</w:t>
      </w:r>
      <w:r w:rsidRPr="00EF5BFD">
        <w:rPr>
          <w:rFonts w:ascii="Times New Roman" w:hAnsi="Times New Roman"/>
          <w:sz w:val="28"/>
          <w:szCs w:val="28"/>
        </w:rPr>
        <w:t>споз</w:t>
      </w:r>
      <w:r w:rsidRPr="00EF5BFD">
        <w:rPr>
          <w:rFonts w:ascii="Times New Roman" w:hAnsi="Times New Roman"/>
          <w:spacing w:val="1"/>
          <w:sz w:val="28"/>
          <w:szCs w:val="28"/>
        </w:rPr>
        <w:t>и</w:t>
      </w:r>
      <w:r w:rsidRPr="00EF5BFD">
        <w:rPr>
          <w:rFonts w:ascii="Times New Roman" w:hAnsi="Times New Roman"/>
          <w:sz w:val="28"/>
          <w:szCs w:val="28"/>
        </w:rPr>
        <w:t>ці</w:t>
      </w:r>
      <w:r w:rsidRPr="00EF5BFD">
        <w:rPr>
          <w:rFonts w:ascii="Times New Roman" w:hAnsi="Times New Roman"/>
          <w:spacing w:val="1"/>
          <w:sz w:val="28"/>
          <w:szCs w:val="28"/>
        </w:rPr>
        <w:t>й</w:t>
      </w:r>
      <w:r w:rsidRPr="00EF5BFD">
        <w:rPr>
          <w:rFonts w:ascii="Times New Roman" w:hAnsi="Times New Roman"/>
          <w:sz w:val="28"/>
          <w:szCs w:val="28"/>
        </w:rPr>
        <w:t>н</w:t>
      </w:r>
      <w:r w:rsidRPr="00EF5BFD">
        <w:rPr>
          <w:rFonts w:ascii="Times New Roman" w:hAnsi="Times New Roman"/>
          <w:spacing w:val="1"/>
          <w:sz w:val="28"/>
          <w:szCs w:val="28"/>
        </w:rPr>
        <w:t>о</w:t>
      </w:r>
      <w:r w:rsidRPr="00EF5BFD">
        <w:rPr>
          <w:rFonts w:ascii="Times New Roman" w:hAnsi="Times New Roman"/>
          <w:sz w:val="28"/>
          <w:szCs w:val="28"/>
        </w:rPr>
        <w:t>ї дози</w:t>
      </w:r>
      <w:r w:rsidRPr="00EF5BFD">
        <w:rPr>
          <w:rFonts w:ascii="Times New Roman" w:hAnsi="Times New Roman"/>
          <w:spacing w:val="66"/>
          <w:sz w:val="28"/>
          <w:szCs w:val="28"/>
        </w:rPr>
        <w:t xml:space="preserve"> </w:t>
      </w:r>
      <w:r w:rsidRPr="00EF5BFD">
        <w:rPr>
          <w:rFonts w:ascii="Times New Roman" w:hAnsi="Times New Roman"/>
          <w:sz w:val="28"/>
          <w:szCs w:val="28"/>
        </w:rPr>
        <w:t>рент</w:t>
      </w:r>
      <w:r w:rsidRPr="00EF5BFD">
        <w:rPr>
          <w:rFonts w:ascii="Times New Roman" w:hAnsi="Times New Roman"/>
          <w:spacing w:val="-2"/>
          <w:sz w:val="28"/>
          <w:szCs w:val="28"/>
        </w:rPr>
        <w:t>г</w:t>
      </w:r>
      <w:r w:rsidRPr="00EF5BFD">
        <w:rPr>
          <w:rFonts w:ascii="Times New Roman" w:hAnsi="Times New Roman"/>
          <w:sz w:val="28"/>
          <w:szCs w:val="28"/>
        </w:rPr>
        <w:t>ені</w:t>
      </w:r>
      <w:r w:rsidRPr="00EF5BFD">
        <w:rPr>
          <w:rFonts w:ascii="Times New Roman" w:hAnsi="Times New Roman"/>
          <w:spacing w:val="-1"/>
          <w:sz w:val="28"/>
          <w:szCs w:val="28"/>
        </w:rPr>
        <w:t>в</w:t>
      </w:r>
      <w:r w:rsidRPr="00EF5BFD">
        <w:rPr>
          <w:rFonts w:ascii="Times New Roman" w:hAnsi="Times New Roman"/>
          <w:sz w:val="28"/>
          <w:szCs w:val="28"/>
        </w:rPr>
        <w:t>сь</w:t>
      </w:r>
      <w:r w:rsidRPr="00EF5BFD">
        <w:rPr>
          <w:rFonts w:ascii="Times New Roman" w:hAnsi="Times New Roman"/>
          <w:spacing w:val="-14"/>
          <w:sz w:val="28"/>
          <w:szCs w:val="28"/>
        </w:rPr>
        <w:t>к</w:t>
      </w:r>
      <w:r w:rsidRPr="00EF5BFD">
        <w:rPr>
          <w:rFonts w:ascii="Times New Roman" w:hAnsi="Times New Roman"/>
          <w:sz w:val="28"/>
          <w:szCs w:val="28"/>
        </w:rPr>
        <w:t>о</w:t>
      </w:r>
      <w:r w:rsidRPr="00EF5BFD">
        <w:rPr>
          <w:rFonts w:ascii="Times New Roman" w:hAnsi="Times New Roman"/>
          <w:spacing w:val="-6"/>
          <w:sz w:val="28"/>
          <w:szCs w:val="28"/>
        </w:rPr>
        <w:t>г</w:t>
      </w:r>
      <w:r w:rsidRPr="00EF5BFD">
        <w:rPr>
          <w:rFonts w:ascii="Times New Roman" w:hAnsi="Times New Roman"/>
          <w:sz w:val="28"/>
          <w:szCs w:val="28"/>
        </w:rPr>
        <w:t>о</w:t>
      </w:r>
      <w:r w:rsidRPr="00EF5BFD">
        <w:rPr>
          <w:rFonts w:ascii="Times New Roman" w:hAnsi="Times New Roman"/>
          <w:spacing w:val="56"/>
          <w:sz w:val="28"/>
          <w:szCs w:val="28"/>
        </w:rPr>
        <w:t xml:space="preserve"> </w:t>
      </w:r>
      <w:r w:rsidRPr="00EF5BFD">
        <w:rPr>
          <w:rFonts w:ascii="Times New Roman" w:hAnsi="Times New Roman"/>
          <w:sz w:val="28"/>
          <w:szCs w:val="28"/>
        </w:rPr>
        <w:t>ви</w:t>
      </w:r>
      <w:r w:rsidRPr="00EF5BFD">
        <w:rPr>
          <w:rFonts w:ascii="Times New Roman" w:hAnsi="Times New Roman"/>
          <w:spacing w:val="1"/>
          <w:sz w:val="28"/>
          <w:szCs w:val="28"/>
        </w:rPr>
        <w:t>п</w:t>
      </w:r>
      <w:r w:rsidRPr="00EF5BFD">
        <w:rPr>
          <w:rFonts w:ascii="Times New Roman" w:hAnsi="Times New Roman"/>
          <w:sz w:val="28"/>
          <w:szCs w:val="28"/>
        </w:rPr>
        <w:t>р</w:t>
      </w:r>
      <w:r w:rsidRPr="00EF5BFD">
        <w:rPr>
          <w:rFonts w:ascii="Times New Roman" w:hAnsi="Times New Roman"/>
          <w:spacing w:val="-4"/>
          <w:sz w:val="28"/>
          <w:szCs w:val="28"/>
        </w:rPr>
        <w:t>о</w:t>
      </w:r>
      <w:r w:rsidRPr="00EF5BFD">
        <w:rPr>
          <w:rFonts w:ascii="Times New Roman" w:hAnsi="Times New Roman"/>
          <w:spacing w:val="-2"/>
          <w:sz w:val="28"/>
          <w:szCs w:val="28"/>
        </w:rPr>
        <w:t>м</w:t>
      </w:r>
      <w:r w:rsidRPr="00EF5BFD">
        <w:rPr>
          <w:rFonts w:ascii="Times New Roman" w:hAnsi="Times New Roman"/>
          <w:sz w:val="28"/>
          <w:szCs w:val="28"/>
        </w:rPr>
        <w:t>іню</w:t>
      </w:r>
      <w:r w:rsidRPr="00EF5BFD">
        <w:rPr>
          <w:rFonts w:ascii="Times New Roman" w:hAnsi="Times New Roman"/>
          <w:spacing w:val="-3"/>
          <w:sz w:val="28"/>
          <w:szCs w:val="28"/>
        </w:rPr>
        <w:t>в</w:t>
      </w:r>
      <w:r w:rsidRPr="00EF5BFD">
        <w:rPr>
          <w:rFonts w:ascii="Times New Roman" w:hAnsi="Times New Roman"/>
          <w:sz w:val="28"/>
          <w:szCs w:val="28"/>
        </w:rPr>
        <w:t>ання,</w:t>
      </w:r>
      <w:r w:rsidRPr="00EF5BFD">
        <w:rPr>
          <w:rFonts w:ascii="Times New Roman" w:hAnsi="Times New Roman"/>
          <w:spacing w:val="52"/>
          <w:sz w:val="28"/>
          <w:szCs w:val="28"/>
        </w:rPr>
        <w:t xml:space="preserve"> </w:t>
      </w:r>
      <w:r w:rsidRPr="00EF5BFD">
        <w:rPr>
          <w:rFonts w:ascii="Times New Roman" w:hAnsi="Times New Roman"/>
          <w:sz w:val="28"/>
          <w:szCs w:val="28"/>
        </w:rPr>
        <w:t>я</w:t>
      </w:r>
      <w:r w:rsidRPr="00EF5BFD">
        <w:rPr>
          <w:rFonts w:ascii="Times New Roman" w:hAnsi="Times New Roman"/>
          <w:spacing w:val="-6"/>
          <w:sz w:val="28"/>
          <w:szCs w:val="28"/>
        </w:rPr>
        <w:t>к</w:t>
      </w:r>
      <w:r w:rsidRPr="00EF5BFD">
        <w:rPr>
          <w:rFonts w:ascii="Times New Roman" w:hAnsi="Times New Roman"/>
          <w:sz w:val="28"/>
          <w:szCs w:val="28"/>
        </w:rPr>
        <w:t>е  не  п</w:t>
      </w:r>
      <w:r w:rsidRPr="00EF5BFD">
        <w:rPr>
          <w:rFonts w:ascii="Times New Roman" w:hAnsi="Times New Roman"/>
          <w:spacing w:val="1"/>
          <w:sz w:val="28"/>
          <w:szCs w:val="28"/>
        </w:rPr>
        <w:t>о</w:t>
      </w:r>
      <w:r w:rsidRPr="00EF5BFD">
        <w:rPr>
          <w:rFonts w:ascii="Times New Roman" w:hAnsi="Times New Roman"/>
          <w:sz w:val="28"/>
          <w:szCs w:val="28"/>
        </w:rPr>
        <w:t>ви</w:t>
      </w:r>
      <w:r w:rsidRPr="00EF5BFD">
        <w:rPr>
          <w:rFonts w:ascii="Times New Roman" w:hAnsi="Times New Roman"/>
          <w:spacing w:val="1"/>
          <w:sz w:val="28"/>
          <w:szCs w:val="28"/>
        </w:rPr>
        <w:t>н</w:t>
      </w:r>
      <w:r w:rsidRPr="00EF5BFD">
        <w:rPr>
          <w:rFonts w:ascii="Times New Roman" w:hAnsi="Times New Roman"/>
          <w:sz w:val="28"/>
          <w:szCs w:val="28"/>
        </w:rPr>
        <w:t>но перевищ</w:t>
      </w:r>
      <w:r w:rsidRPr="00EF5BFD">
        <w:rPr>
          <w:rFonts w:ascii="Times New Roman" w:hAnsi="Times New Roman"/>
          <w:spacing w:val="1"/>
          <w:sz w:val="28"/>
          <w:szCs w:val="28"/>
        </w:rPr>
        <w:t>у</w:t>
      </w:r>
      <w:r w:rsidRPr="00EF5BFD">
        <w:rPr>
          <w:rFonts w:ascii="Times New Roman" w:hAnsi="Times New Roman"/>
          <w:spacing w:val="-4"/>
          <w:sz w:val="28"/>
          <w:szCs w:val="28"/>
        </w:rPr>
        <w:t>в</w:t>
      </w:r>
      <w:r w:rsidRPr="00EF5BFD">
        <w:rPr>
          <w:rFonts w:ascii="Times New Roman" w:hAnsi="Times New Roman"/>
          <w:spacing w:val="-8"/>
          <w:sz w:val="28"/>
          <w:szCs w:val="28"/>
        </w:rPr>
        <w:t>а</w:t>
      </w:r>
      <w:r w:rsidRPr="00EF5BFD">
        <w:rPr>
          <w:rFonts w:ascii="Times New Roman" w:hAnsi="Times New Roman"/>
          <w:sz w:val="28"/>
          <w:szCs w:val="28"/>
        </w:rPr>
        <w:t>ти</w:t>
      </w:r>
      <w:r w:rsidRPr="00EF5BFD">
        <w:rPr>
          <w:rFonts w:ascii="Times New Roman" w:hAnsi="Times New Roman"/>
          <w:spacing w:val="17"/>
          <w:sz w:val="28"/>
          <w:szCs w:val="28"/>
        </w:rPr>
        <w:t xml:space="preserve"> </w:t>
      </w:r>
      <w:r w:rsidRPr="00EF5BFD">
        <w:rPr>
          <w:rFonts w:ascii="Times New Roman" w:hAnsi="Times New Roman"/>
          <w:sz w:val="28"/>
          <w:szCs w:val="28"/>
        </w:rPr>
        <w:t>2,</w:t>
      </w:r>
      <w:r w:rsidRPr="00EF5BFD">
        <w:rPr>
          <w:rFonts w:ascii="Times New Roman" w:hAnsi="Times New Roman"/>
          <w:spacing w:val="1"/>
          <w:sz w:val="28"/>
          <w:szCs w:val="28"/>
        </w:rPr>
        <w:t>7</w:t>
      </w:r>
      <w:r w:rsidRPr="00EF5BFD">
        <w:rPr>
          <w:rFonts w:ascii="Times New Roman" w:hAnsi="Times New Roman"/>
          <w:sz w:val="28"/>
          <w:szCs w:val="28"/>
        </w:rPr>
        <w:t>8</w:t>
      </w:r>
      <w:r w:rsidRPr="00EF5BFD">
        <w:rPr>
          <w:rFonts w:ascii="Times New Roman" w:hAnsi="Times New Roman"/>
          <w:spacing w:val="30"/>
          <w:sz w:val="28"/>
          <w:szCs w:val="28"/>
        </w:rPr>
        <w:t xml:space="preserve"> </w:t>
      </w:r>
      <w:r w:rsidRPr="00EF5BFD">
        <w:rPr>
          <w:rFonts w:ascii="Times New Roman" w:hAnsi="Times New Roman"/>
          <w:sz w:val="28"/>
          <w:szCs w:val="28"/>
        </w:rPr>
        <w:t>∙</w:t>
      </w:r>
      <w:r w:rsidRPr="00EF5BFD">
        <w:rPr>
          <w:rFonts w:ascii="Times New Roman" w:hAnsi="Times New Roman"/>
          <w:spacing w:val="32"/>
          <w:sz w:val="28"/>
          <w:szCs w:val="28"/>
        </w:rPr>
        <w:t xml:space="preserve"> </w:t>
      </w:r>
      <w:r w:rsidRPr="00EF5BFD">
        <w:rPr>
          <w:rFonts w:ascii="Times New Roman" w:hAnsi="Times New Roman"/>
          <w:sz w:val="28"/>
          <w:szCs w:val="28"/>
        </w:rPr>
        <w:t>1</w:t>
      </w:r>
      <w:r w:rsidRPr="00EF5BFD">
        <w:rPr>
          <w:rFonts w:ascii="Times New Roman" w:hAnsi="Times New Roman"/>
          <w:spacing w:val="2"/>
          <w:sz w:val="28"/>
          <w:szCs w:val="28"/>
        </w:rPr>
        <w:t>0</w:t>
      </w:r>
      <w:r w:rsidRPr="00EF5BFD">
        <w:rPr>
          <w:rFonts w:ascii="Times New Roman" w:hAnsi="Times New Roman"/>
          <w:position w:val="10"/>
          <w:sz w:val="18"/>
          <w:szCs w:val="18"/>
        </w:rPr>
        <w:t xml:space="preserve">-12 </w:t>
      </w:r>
      <w:r w:rsidRPr="00EF5BFD">
        <w:rPr>
          <w:rFonts w:ascii="Times New Roman" w:hAnsi="Times New Roman"/>
          <w:spacing w:val="9"/>
          <w:position w:val="10"/>
          <w:sz w:val="18"/>
          <w:szCs w:val="18"/>
        </w:rPr>
        <w:t xml:space="preserve"> </w:t>
      </w:r>
      <w:r w:rsidRPr="00EF5BFD">
        <w:rPr>
          <w:rFonts w:ascii="Times New Roman" w:hAnsi="Times New Roman"/>
          <w:sz w:val="28"/>
          <w:szCs w:val="28"/>
        </w:rPr>
        <w:t>м</w:t>
      </w:r>
      <w:r w:rsidRPr="00EF5BFD">
        <w:rPr>
          <w:rFonts w:ascii="Times New Roman" w:hAnsi="Times New Roman"/>
          <w:spacing w:val="-1"/>
          <w:sz w:val="28"/>
          <w:szCs w:val="28"/>
        </w:rPr>
        <w:t>к</w:t>
      </w:r>
      <w:r w:rsidRPr="00EF5BFD">
        <w:rPr>
          <w:rFonts w:ascii="Times New Roman" w:hAnsi="Times New Roman"/>
          <w:sz w:val="28"/>
          <w:szCs w:val="28"/>
        </w:rPr>
        <w:t>Р/с</w:t>
      </w:r>
      <w:r w:rsidRPr="00EF5BFD">
        <w:rPr>
          <w:rFonts w:ascii="Times New Roman" w:hAnsi="Times New Roman"/>
          <w:spacing w:val="33"/>
          <w:sz w:val="28"/>
          <w:szCs w:val="28"/>
        </w:rPr>
        <w:t xml:space="preserve"> </w:t>
      </w:r>
      <w:r w:rsidRPr="00EF5BFD">
        <w:rPr>
          <w:rFonts w:ascii="Times New Roman" w:hAnsi="Times New Roman"/>
          <w:sz w:val="28"/>
          <w:szCs w:val="28"/>
        </w:rPr>
        <w:t>(</w:t>
      </w:r>
      <w:r w:rsidRPr="00EF5BFD">
        <w:rPr>
          <w:rFonts w:ascii="Times New Roman" w:hAnsi="Times New Roman"/>
          <w:spacing w:val="1"/>
          <w:sz w:val="28"/>
          <w:szCs w:val="28"/>
        </w:rPr>
        <w:t>1</w:t>
      </w:r>
      <w:r w:rsidRPr="00EF5BFD">
        <w:rPr>
          <w:rFonts w:ascii="Times New Roman" w:hAnsi="Times New Roman"/>
          <w:sz w:val="28"/>
          <w:szCs w:val="28"/>
        </w:rPr>
        <w:t>00</w:t>
      </w:r>
      <w:r w:rsidR="00DA2345">
        <w:rPr>
          <w:rFonts w:ascii="Times New Roman" w:hAnsi="Times New Roman"/>
          <w:spacing w:val="28"/>
          <w:sz w:val="28"/>
          <w:szCs w:val="28"/>
          <w:lang w:val="uk-UA"/>
        </w:rPr>
        <w:t> </w:t>
      </w:r>
      <w:r w:rsidRPr="00EF5BFD">
        <w:rPr>
          <w:rFonts w:ascii="Times New Roman" w:hAnsi="Times New Roman"/>
          <w:sz w:val="28"/>
          <w:szCs w:val="28"/>
        </w:rPr>
        <w:t>м</w:t>
      </w:r>
      <w:r w:rsidRPr="00EF5BFD">
        <w:rPr>
          <w:rFonts w:ascii="Times New Roman" w:hAnsi="Times New Roman"/>
          <w:spacing w:val="-1"/>
          <w:sz w:val="28"/>
          <w:szCs w:val="28"/>
        </w:rPr>
        <w:t>к</w:t>
      </w:r>
      <w:r w:rsidRPr="00EF5BFD">
        <w:rPr>
          <w:rFonts w:ascii="Times New Roman" w:hAnsi="Times New Roman"/>
          <w:sz w:val="28"/>
          <w:szCs w:val="28"/>
        </w:rPr>
        <w:t>Р/</w:t>
      </w:r>
      <w:r w:rsidRPr="00EF5BFD">
        <w:rPr>
          <w:rFonts w:ascii="Times New Roman" w:hAnsi="Times New Roman"/>
          <w:spacing w:val="-6"/>
          <w:sz w:val="28"/>
          <w:szCs w:val="28"/>
        </w:rPr>
        <w:t>г</w:t>
      </w:r>
      <w:r w:rsidRPr="00EF5BFD">
        <w:rPr>
          <w:rFonts w:ascii="Times New Roman" w:hAnsi="Times New Roman"/>
          <w:spacing w:val="-8"/>
          <w:sz w:val="28"/>
          <w:szCs w:val="28"/>
        </w:rPr>
        <w:t>о</w:t>
      </w:r>
      <w:r w:rsidRPr="00EF5BFD">
        <w:rPr>
          <w:rFonts w:ascii="Times New Roman" w:hAnsi="Times New Roman"/>
          <w:sz w:val="28"/>
          <w:szCs w:val="28"/>
        </w:rPr>
        <w:t>д)</w:t>
      </w:r>
      <w:r w:rsidRPr="00EF5BFD">
        <w:rPr>
          <w:rFonts w:ascii="Times New Roman" w:hAnsi="Times New Roman"/>
          <w:spacing w:val="26"/>
          <w:sz w:val="28"/>
          <w:szCs w:val="28"/>
        </w:rPr>
        <w:t xml:space="preserve"> </w:t>
      </w:r>
      <w:r w:rsidRPr="00EF5BFD">
        <w:rPr>
          <w:rFonts w:ascii="Times New Roman" w:hAnsi="Times New Roman"/>
          <w:sz w:val="28"/>
          <w:szCs w:val="28"/>
        </w:rPr>
        <w:t>в</w:t>
      </w:r>
      <w:r w:rsidRPr="00EF5BFD">
        <w:rPr>
          <w:rFonts w:ascii="Times New Roman" w:hAnsi="Times New Roman"/>
          <w:spacing w:val="32"/>
          <w:sz w:val="28"/>
          <w:szCs w:val="28"/>
        </w:rPr>
        <w:t xml:space="preserve"> </w:t>
      </w:r>
      <w:r w:rsidRPr="00EF5BFD">
        <w:rPr>
          <w:rFonts w:ascii="Times New Roman" w:hAnsi="Times New Roman"/>
          <w:spacing w:val="-10"/>
          <w:sz w:val="28"/>
          <w:szCs w:val="28"/>
        </w:rPr>
        <w:t>б</w:t>
      </w:r>
      <w:r w:rsidRPr="00EF5BFD">
        <w:rPr>
          <w:rFonts w:ascii="Times New Roman" w:hAnsi="Times New Roman"/>
          <w:spacing w:val="-17"/>
          <w:sz w:val="28"/>
          <w:szCs w:val="28"/>
        </w:rPr>
        <w:t>у</w:t>
      </w:r>
      <w:r w:rsidRPr="00EF5BFD">
        <w:rPr>
          <w:rFonts w:ascii="Times New Roman" w:hAnsi="Times New Roman"/>
          <w:sz w:val="28"/>
          <w:szCs w:val="28"/>
        </w:rPr>
        <w:t>д</w:t>
      </w:r>
      <w:r w:rsidRPr="00EF5BFD">
        <w:rPr>
          <w:rFonts w:ascii="Times New Roman" w:hAnsi="Times New Roman"/>
          <w:spacing w:val="3"/>
          <w:sz w:val="28"/>
          <w:szCs w:val="28"/>
        </w:rPr>
        <w:t>ь</w:t>
      </w:r>
      <w:r w:rsidRPr="00EF5BFD">
        <w:rPr>
          <w:rFonts w:ascii="Times New Roman" w:hAnsi="Times New Roman"/>
          <w:sz w:val="28"/>
          <w:szCs w:val="28"/>
        </w:rPr>
        <w:t>-якій</w:t>
      </w:r>
      <w:r w:rsidRPr="00EF5BFD">
        <w:rPr>
          <w:rFonts w:ascii="Times New Roman" w:hAnsi="Times New Roman"/>
          <w:spacing w:val="28"/>
          <w:sz w:val="28"/>
          <w:szCs w:val="28"/>
        </w:rPr>
        <w:t xml:space="preserve"> </w:t>
      </w:r>
      <w:r w:rsidRPr="00EF5BFD">
        <w:rPr>
          <w:rFonts w:ascii="Times New Roman" w:hAnsi="Times New Roman"/>
          <w:spacing w:val="-3"/>
          <w:sz w:val="28"/>
          <w:szCs w:val="28"/>
        </w:rPr>
        <w:t>т</w:t>
      </w:r>
      <w:r w:rsidRPr="00EF5BFD">
        <w:rPr>
          <w:rFonts w:ascii="Times New Roman" w:hAnsi="Times New Roman"/>
          <w:spacing w:val="-7"/>
          <w:sz w:val="28"/>
          <w:szCs w:val="28"/>
        </w:rPr>
        <w:t>о</w:t>
      </w:r>
      <w:r w:rsidRPr="00EF5BFD">
        <w:rPr>
          <w:rFonts w:ascii="Times New Roman" w:hAnsi="Times New Roman"/>
          <w:sz w:val="28"/>
          <w:szCs w:val="28"/>
        </w:rPr>
        <w:t>чці</w:t>
      </w:r>
      <w:r w:rsidRPr="00EF5BFD">
        <w:rPr>
          <w:rFonts w:ascii="Times New Roman" w:hAnsi="Times New Roman"/>
          <w:spacing w:val="30"/>
          <w:sz w:val="28"/>
          <w:szCs w:val="28"/>
        </w:rPr>
        <w:t xml:space="preserve"> </w:t>
      </w:r>
      <w:r w:rsidRPr="00EF5BFD">
        <w:rPr>
          <w:rFonts w:ascii="Times New Roman" w:hAnsi="Times New Roman"/>
          <w:sz w:val="28"/>
          <w:szCs w:val="28"/>
        </w:rPr>
        <w:t>на</w:t>
      </w:r>
      <w:r w:rsidRPr="00EF5BFD">
        <w:rPr>
          <w:rFonts w:ascii="Times New Roman" w:hAnsi="Times New Roman"/>
          <w:spacing w:val="28"/>
          <w:sz w:val="28"/>
          <w:szCs w:val="28"/>
        </w:rPr>
        <w:t xml:space="preserve"> </w:t>
      </w:r>
      <w:r w:rsidRPr="00EF5BFD">
        <w:rPr>
          <w:rFonts w:ascii="Times New Roman" w:hAnsi="Times New Roman"/>
          <w:sz w:val="28"/>
          <w:szCs w:val="28"/>
        </w:rPr>
        <w:t>відс</w:t>
      </w:r>
      <w:r w:rsidRPr="00EF5BFD">
        <w:rPr>
          <w:rFonts w:ascii="Times New Roman" w:hAnsi="Times New Roman"/>
          <w:spacing w:val="4"/>
          <w:sz w:val="28"/>
          <w:szCs w:val="28"/>
        </w:rPr>
        <w:t>т</w:t>
      </w:r>
      <w:r w:rsidRPr="00EF5BFD">
        <w:rPr>
          <w:rFonts w:ascii="Times New Roman" w:hAnsi="Times New Roman"/>
          <w:sz w:val="28"/>
          <w:szCs w:val="28"/>
        </w:rPr>
        <w:t>ані</w:t>
      </w:r>
      <w:r w:rsidRPr="00EF5BFD">
        <w:rPr>
          <w:rFonts w:ascii="Times New Roman" w:hAnsi="Times New Roman"/>
          <w:spacing w:val="28"/>
          <w:sz w:val="28"/>
          <w:szCs w:val="28"/>
        </w:rPr>
        <w:t xml:space="preserve"> </w:t>
      </w:r>
      <w:r w:rsidRPr="00EF5BFD">
        <w:rPr>
          <w:rFonts w:ascii="Times New Roman" w:hAnsi="Times New Roman"/>
          <w:sz w:val="28"/>
          <w:szCs w:val="28"/>
        </w:rPr>
        <w:t>5см</w:t>
      </w:r>
      <w:r w:rsidRPr="00EF5BFD">
        <w:rPr>
          <w:rFonts w:ascii="Times New Roman" w:hAnsi="Times New Roman"/>
          <w:spacing w:val="28"/>
          <w:sz w:val="28"/>
          <w:szCs w:val="28"/>
        </w:rPr>
        <w:t xml:space="preserve"> </w:t>
      </w:r>
      <w:r w:rsidRPr="00EF5BFD">
        <w:rPr>
          <w:rFonts w:ascii="Times New Roman" w:hAnsi="Times New Roman"/>
          <w:sz w:val="28"/>
          <w:szCs w:val="28"/>
        </w:rPr>
        <w:t>від</w:t>
      </w:r>
      <w:r w:rsidRPr="00EF5BFD">
        <w:rPr>
          <w:rFonts w:ascii="Times New Roman" w:hAnsi="Times New Roman"/>
          <w:spacing w:val="-1"/>
          <w:sz w:val="28"/>
          <w:szCs w:val="28"/>
        </w:rPr>
        <w:t xml:space="preserve"> з</w:t>
      </w:r>
      <w:r w:rsidRPr="00EF5BFD">
        <w:rPr>
          <w:rFonts w:ascii="Times New Roman" w:hAnsi="Times New Roman"/>
          <w:sz w:val="28"/>
          <w:szCs w:val="28"/>
        </w:rPr>
        <w:t>ов</w:t>
      </w:r>
      <w:r w:rsidRPr="00EF5BFD">
        <w:rPr>
          <w:rFonts w:ascii="Times New Roman" w:hAnsi="Times New Roman"/>
          <w:spacing w:val="1"/>
          <w:sz w:val="28"/>
          <w:szCs w:val="28"/>
        </w:rPr>
        <w:t>н</w:t>
      </w:r>
      <w:r w:rsidRPr="00EF5BFD">
        <w:rPr>
          <w:rFonts w:ascii="Times New Roman" w:hAnsi="Times New Roman"/>
          <w:sz w:val="28"/>
          <w:szCs w:val="28"/>
        </w:rPr>
        <w:t>ішньої</w:t>
      </w:r>
      <w:r w:rsidRPr="00EF5BFD">
        <w:rPr>
          <w:rFonts w:ascii="Times New Roman" w:hAnsi="Times New Roman"/>
          <w:spacing w:val="-23"/>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о</w:t>
      </w:r>
      <w:r w:rsidRPr="00EF5BFD">
        <w:rPr>
          <w:rFonts w:ascii="Times New Roman" w:hAnsi="Times New Roman"/>
          <w:spacing w:val="-1"/>
          <w:sz w:val="28"/>
          <w:szCs w:val="28"/>
        </w:rPr>
        <w:t>в</w:t>
      </w:r>
      <w:r w:rsidRPr="00EF5BFD">
        <w:rPr>
          <w:rFonts w:ascii="Times New Roman" w:hAnsi="Times New Roman"/>
          <w:sz w:val="28"/>
          <w:szCs w:val="28"/>
        </w:rPr>
        <w:t>ерхні,</w:t>
      </w:r>
      <w:r w:rsidRPr="00EF5BFD">
        <w:rPr>
          <w:rFonts w:ascii="Times New Roman" w:hAnsi="Times New Roman"/>
          <w:spacing w:val="-22"/>
          <w:sz w:val="28"/>
          <w:szCs w:val="28"/>
        </w:rPr>
        <w:t xml:space="preserve"> </w:t>
      </w:r>
      <w:r w:rsidRPr="00EF5BFD">
        <w:rPr>
          <w:rFonts w:ascii="Times New Roman" w:hAnsi="Times New Roman"/>
          <w:sz w:val="28"/>
          <w:szCs w:val="28"/>
        </w:rPr>
        <w:t>я</w:t>
      </w:r>
      <w:r w:rsidRPr="00EF5BFD">
        <w:rPr>
          <w:rFonts w:ascii="Times New Roman" w:hAnsi="Times New Roman"/>
          <w:spacing w:val="-4"/>
          <w:sz w:val="28"/>
          <w:szCs w:val="28"/>
        </w:rPr>
        <w:t>к</w:t>
      </w:r>
      <w:r w:rsidRPr="00EF5BFD">
        <w:rPr>
          <w:rFonts w:ascii="Times New Roman" w:hAnsi="Times New Roman"/>
          <w:sz w:val="28"/>
          <w:szCs w:val="28"/>
        </w:rPr>
        <w:t>а</w:t>
      </w:r>
      <w:r w:rsidRPr="00EF5BFD">
        <w:rPr>
          <w:rFonts w:ascii="Times New Roman" w:hAnsi="Times New Roman"/>
          <w:spacing w:val="-12"/>
          <w:sz w:val="28"/>
          <w:szCs w:val="28"/>
        </w:rPr>
        <w:t xml:space="preserve"> </w:t>
      </w:r>
      <w:r w:rsidRPr="00EF5BFD">
        <w:rPr>
          <w:rFonts w:ascii="Times New Roman" w:hAnsi="Times New Roman"/>
          <w:sz w:val="28"/>
          <w:szCs w:val="28"/>
        </w:rPr>
        <w:t>о</w:t>
      </w:r>
      <w:r w:rsidRPr="00EF5BFD">
        <w:rPr>
          <w:rFonts w:ascii="Times New Roman" w:hAnsi="Times New Roman"/>
          <w:spacing w:val="-3"/>
          <w:sz w:val="28"/>
          <w:szCs w:val="28"/>
        </w:rPr>
        <w:t>б</w:t>
      </w:r>
      <w:r w:rsidRPr="00EF5BFD">
        <w:rPr>
          <w:rFonts w:ascii="Times New Roman" w:hAnsi="Times New Roman"/>
          <w:sz w:val="28"/>
          <w:szCs w:val="28"/>
        </w:rPr>
        <w:t>е</w:t>
      </w:r>
      <w:r w:rsidRPr="00EF5BFD">
        <w:rPr>
          <w:rFonts w:ascii="Times New Roman" w:hAnsi="Times New Roman"/>
          <w:spacing w:val="1"/>
          <w:sz w:val="28"/>
          <w:szCs w:val="28"/>
        </w:rPr>
        <w:t>р</w:t>
      </w:r>
      <w:r w:rsidRPr="00EF5BFD">
        <w:rPr>
          <w:rFonts w:ascii="Times New Roman" w:hAnsi="Times New Roman"/>
          <w:sz w:val="28"/>
          <w:szCs w:val="28"/>
        </w:rPr>
        <w:t>нена</w:t>
      </w:r>
      <w:r w:rsidRPr="00EF5BFD">
        <w:rPr>
          <w:rFonts w:ascii="Times New Roman" w:hAnsi="Times New Roman"/>
          <w:spacing w:val="-23"/>
          <w:sz w:val="28"/>
          <w:szCs w:val="28"/>
        </w:rPr>
        <w:t xml:space="preserve"> </w:t>
      </w:r>
      <w:r w:rsidRPr="00EF5BFD">
        <w:rPr>
          <w:rFonts w:ascii="Times New Roman" w:hAnsi="Times New Roman"/>
          <w:sz w:val="28"/>
          <w:szCs w:val="28"/>
        </w:rPr>
        <w:t>до о</w:t>
      </w:r>
      <w:r w:rsidRPr="00EF5BFD">
        <w:rPr>
          <w:rFonts w:ascii="Times New Roman" w:hAnsi="Times New Roman"/>
          <w:spacing w:val="1"/>
          <w:sz w:val="28"/>
          <w:szCs w:val="28"/>
        </w:rPr>
        <w:t>п</w:t>
      </w:r>
      <w:r w:rsidRPr="00EF5BFD">
        <w:rPr>
          <w:rFonts w:ascii="Times New Roman" w:hAnsi="Times New Roman"/>
          <w:sz w:val="28"/>
          <w:szCs w:val="28"/>
        </w:rPr>
        <w:t>ер</w:t>
      </w:r>
      <w:r w:rsidRPr="00EF5BFD">
        <w:rPr>
          <w:rFonts w:ascii="Times New Roman" w:hAnsi="Times New Roman"/>
          <w:spacing w:val="-8"/>
          <w:sz w:val="28"/>
          <w:szCs w:val="28"/>
        </w:rPr>
        <w:t>а</w:t>
      </w:r>
      <w:r w:rsidRPr="00EF5BFD">
        <w:rPr>
          <w:rFonts w:ascii="Times New Roman" w:hAnsi="Times New Roman"/>
          <w:spacing w:val="-3"/>
          <w:sz w:val="28"/>
          <w:szCs w:val="28"/>
        </w:rPr>
        <w:t>т</w:t>
      </w:r>
      <w:r w:rsidRPr="00EF5BFD">
        <w:rPr>
          <w:rFonts w:ascii="Times New Roman" w:hAnsi="Times New Roman"/>
          <w:sz w:val="28"/>
          <w:szCs w:val="28"/>
        </w:rPr>
        <w:t>о</w:t>
      </w:r>
      <w:r w:rsidRPr="00EF5BFD">
        <w:rPr>
          <w:rFonts w:ascii="Times New Roman" w:hAnsi="Times New Roman"/>
          <w:spacing w:val="1"/>
          <w:sz w:val="28"/>
          <w:szCs w:val="28"/>
        </w:rPr>
        <w:t>р</w:t>
      </w:r>
      <w:r w:rsidRPr="00EF5BFD">
        <w:rPr>
          <w:rFonts w:ascii="Times New Roman" w:hAnsi="Times New Roman"/>
          <w:sz w:val="28"/>
          <w:szCs w:val="28"/>
        </w:rPr>
        <w:t>а.</w:t>
      </w:r>
      <w:proofErr w:type="gramEnd"/>
      <w:r w:rsidRPr="00EF5BFD">
        <w:rPr>
          <w:rFonts w:ascii="Times New Roman" w:hAnsi="Times New Roman"/>
          <w:spacing w:val="40"/>
          <w:sz w:val="28"/>
          <w:szCs w:val="28"/>
        </w:rPr>
        <w:t xml:space="preserve"> </w:t>
      </w:r>
      <w:r w:rsidRPr="00EF5BFD">
        <w:rPr>
          <w:rFonts w:ascii="Times New Roman" w:hAnsi="Times New Roman"/>
          <w:sz w:val="28"/>
          <w:szCs w:val="28"/>
        </w:rPr>
        <w:t>П</w:t>
      </w:r>
      <w:r w:rsidRPr="00EF5BFD">
        <w:rPr>
          <w:rFonts w:ascii="Times New Roman" w:hAnsi="Times New Roman"/>
          <w:spacing w:val="-3"/>
          <w:sz w:val="28"/>
          <w:szCs w:val="28"/>
        </w:rPr>
        <w:t>оту</w:t>
      </w:r>
      <w:r w:rsidRPr="00EF5BFD">
        <w:rPr>
          <w:rFonts w:ascii="Times New Roman" w:hAnsi="Times New Roman"/>
          <w:sz w:val="28"/>
          <w:szCs w:val="28"/>
        </w:rPr>
        <w:t>жність</w:t>
      </w:r>
      <w:r w:rsidRPr="00EF5BFD">
        <w:rPr>
          <w:rFonts w:ascii="Times New Roman" w:hAnsi="Times New Roman"/>
          <w:spacing w:val="-24"/>
          <w:sz w:val="28"/>
          <w:szCs w:val="28"/>
        </w:rPr>
        <w:t xml:space="preserve"> </w:t>
      </w:r>
      <w:r w:rsidRPr="00EF5BFD">
        <w:rPr>
          <w:rFonts w:ascii="Times New Roman" w:hAnsi="Times New Roman"/>
          <w:sz w:val="28"/>
          <w:szCs w:val="28"/>
        </w:rPr>
        <w:t>е</w:t>
      </w:r>
      <w:r w:rsidRPr="00EF5BFD">
        <w:rPr>
          <w:rFonts w:ascii="Times New Roman" w:hAnsi="Times New Roman"/>
          <w:spacing w:val="-7"/>
          <w:sz w:val="28"/>
          <w:szCs w:val="28"/>
        </w:rPr>
        <w:t>к</w:t>
      </w:r>
      <w:r w:rsidRPr="00EF5BFD">
        <w:rPr>
          <w:rFonts w:ascii="Times New Roman" w:hAnsi="Times New Roman"/>
          <w:sz w:val="28"/>
          <w:szCs w:val="28"/>
        </w:rPr>
        <w:t>спо</w:t>
      </w:r>
      <w:r w:rsidRPr="00EF5BFD">
        <w:rPr>
          <w:rFonts w:ascii="Times New Roman" w:hAnsi="Times New Roman"/>
          <w:spacing w:val="1"/>
          <w:sz w:val="28"/>
          <w:szCs w:val="28"/>
        </w:rPr>
        <w:t>з</w:t>
      </w:r>
      <w:r w:rsidRPr="00EF5BFD">
        <w:rPr>
          <w:rFonts w:ascii="Times New Roman" w:hAnsi="Times New Roman"/>
          <w:sz w:val="28"/>
          <w:szCs w:val="28"/>
        </w:rPr>
        <w:t>иц</w:t>
      </w:r>
      <w:r w:rsidRPr="00EF5BFD">
        <w:rPr>
          <w:rFonts w:ascii="Times New Roman" w:hAnsi="Times New Roman"/>
          <w:spacing w:val="1"/>
          <w:sz w:val="28"/>
          <w:szCs w:val="28"/>
        </w:rPr>
        <w:t>і</w:t>
      </w:r>
      <w:r w:rsidRPr="00EF5BFD">
        <w:rPr>
          <w:rFonts w:ascii="Times New Roman" w:hAnsi="Times New Roman"/>
          <w:sz w:val="28"/>
          <w:szCs w:val="28"/>
        </w:rPr>
        <w:t>йн</w:t>
      </w:r>
      <w:r w:rsidRPr="00EF5BFD">
        <w:rPr>
          <w:rFonts w:ascii="Times New Roman" w:hAnsi="Times New Roman"/>
          <w:spacing w:val="1"/>
          <w:sz w:val="28"/>
          <w:szCs w:val="28"/>
        </w:rPr>
        <w:t>о</w:t>
      </w:r>
      <w:r w:rsidRPr="00EF5BFD">
        <w:rPr>
          <w:rFonts w:ascii="Times New Roman" w:hAnsi="Times New Roman"/>
          <w:sz w:val="28"/>
          <w:szCs w:val="28"/>
        </w:rPr>
        <w:t>ї</w:t>
      </w:r>
      <w:r w:rsidRPr="00EF5BFD">
        <w:rPr>
          <w:rFonts w:ascii="Times New Roman" w:hAnsi="Times New Roman"/>
          <w:spacing w:val="-24"/>
          <w:sz w:val="28"/>
          <w:szCs w:val="28"/>
        </w:rPr>
        <w:t xml:space="preserve"> </w:t>
      </w:r>
      <w:r w:rsidRPr="00EF5BFD">
        <w:rPr>
          <w:rFonts w:ascii="Times New Roman" w:hAnsi="Times New Roman"/>
          <w:sz w:val="28"/>
          <w:szCs w:val="28"/>
        </w:rPr>
        <w:t>дози</w:t>
      </w:r>
      <w:r w:rsidRPr="00EF5BFD">
        <w:rPr>
          <w:rFonts w:ascii="Times New Roman" w:hAnsi="Times New Roman"/>
          <w:spacing w:val="-16"/>
          <w:sz w:val="28"/>
          <w:szCs w:val="28"/>
        </w:rPr>
        <w:t xml:space="preserve"> </w:t>
      </w:r>
      <w:r w:rsidRPr="00EF5BFD">
        <w:rPr>
          <w:rFonts w:ascii="Times New Roman" w:hAnsi="Times New Roman"/>
          <w:sz w:val="28"/>
          <w:szCs w:val="28"/>
        </w:rPr>
        <w:t>НРВ в</w:t>
      </w:r>
      <w:r w:rsidRPr="00EF5BFD">
        <w:rPr>
          <w:rFonts w:ascii="Times New Roman" w:hAnsi="Times New Roman"/>
          <w:spacing w:val="11"/>
          <w:sz w:val="28"/>
          <w:szCs w:val="28"/>
        </w:rPr>
        <w:t xml:space="preserve"> </w:t>
      </w:r>
      <w:r w:rsidRPr="00EF5BFD">
        <w:rPr>
          <w:rFonts w:ascii="Times New Roman" w:hAnsi="Times New Roman"/>
          <w:sz w:val="28"/>
          <w:szCs w:val="28"/>
          <w:lang w:val="uk-UA"/>
        </w:rPr>
        <w:t>будь-якій</w:t>
      </w:r>
      <w:r w:rsidRPr="00EF5BFD">
        <w:rPr>
          <w:rFonts w:ascii="Times New Roman" w:hAnsi="Times New Roman"/>
          <w:spacing w:val="5"/>
          <w:sz w:val="28"/>
          <w:szCs w:val="28"/>
        </w:rPr>
        <w:t xml:space="preserve"> </w:t>
      </w:r>
      <w:r w:rsidRPr="00EF5BFD">
        <w:rPr>
          <w:rFonts w:ascii="Times New Roman" w:hAnsi="Times New Roman"/>
          <w:spacing w:val="-3"/>
          <w:sz w:val="28"/>
          <w:szCs w:val="28"/>
        </w:rPr>
        <w:t>т</w:t>
      </w:r>
      <w:r w:rsidRPr="00EF5BFD">
        <w:rPr>
          <w:rFonts w:ascii="Times New Roman" w:hAnsi="Times New Roman"/>
          <w:spacing w:val="-7"/>
          <w:sz w:val="28"/>
          <w:szCs w:val="28"/>
        </w:rPr>
        <w:t>о</w:t>
      </w:r>
      <w:r w:rsidRPr="00EF5BFD">
        <w:rPr>
          <w:rFonts w:ascii="Times New Roman" w:hAnsi="Times New Roman"/>
          <w:sz w:val="28"/>
          <w:szCs w:val="28"/>
        </w:rPr>
        <w:t>чці</w:t>
      </w:r>
      <w:r w:rsidRPr="00EF5BFD">
        <w:rPr>
          <w:rFonts w:ascii="Times New Roman" w:hAnsi="Times New Roman"/>
          <w:spacing w:val="10"/>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р</w:t>
      </w:r>
      <w:r w:rsidRPr="00EF5BFD">
        <w:rPr>
          <w:rFonts w:ascii="Times New Roman" w:hAnsi="Times New Roman"/>
          <w:spacing w:val="6"/>
          <w:sz w:val="28"/>
          <w:szCs w:val="28"/>
        </w:rPr>
        <w:t>о</w:t>
      </w:r>
      <w:r w:rsidRPr="00EF5BFD">
        <w:rPr>
          <w:rFonts w:ascii="Times New Roman" w:hAnsi="Times New Roman"/>
          <w:sz w:val="28"/>
          <w:szCs w:val="28"/>
        </w:rPr>
        <w:t>с</w:t>
      </w:r>
      <w:r w:rsidRPr="00EF5BFD">
        <w:rPr>
          <w:rFonts w:ascii="Times New Roman" w:hAnsi="Times New Roman"/>
          <w:spacing w:val="-4"/>
          <w:sz w:val="28"/>
          <w:szCs w:val="28"/>
        </w:rPr>
        <w:t>т</w:t>
      </w:r>
      <w:r w:rsidRPr="00EF5BFD">
        <w:rPr>
          <w:rFonts w:ascii="Times New Roman" w:hAnsi="Times New Roman"/>
          <w:sz w:val="28"/>
          <w:szCs w:val="28"/>
        </w:rPr>
        <w:t>о</w:t>
      </w:r>
      <w:r w:rsidRPr="00EF5BFD">
        <w:rPr>
          <w:rFonts w:ascii="Times New Roman" w:hAnsi="Times New Roman"/>
          <w:spacing w:val="-3"/>
          <w:sz w:val="28"/>
          <w:szCs w:val="28"/>
        </w:rPr>
        <w:t>р</w:t>
      </w:r>
      <w:r w:rsidRPr="00EF5BFD">
        <w:rPr>
          <w:rFonts w:ascii="Times New Roman" w:hAnsi="Times New Roman"/>
          <w:sz w:val="28"/>
          <w:szCs w:val="28"/>
        </w:rPr>
        <w:t>у</w:t>
      </w:r>
      <w:r w:rsidRPr="00EF5BFD">
        <w:rPr>
          <w:rFonts w:ascii="Times New Roman" w:hAnsi="Times New Roman"/>
          <w:spacing w:val="1"/>
          <w:sz w:val="28"/>
          <w:szCs w:val="28"/>
        </w:rPr>
        <w:t xml:space="preserve"> </w:t>
      </w:r>
      <w:r w:rsidRPr="00EF5BFD">
        <w:rPr>
          <w:rFonts w:ascii="Times New Roman" w:hAnsi="Times New Roman"/>
          <w:sz w:val="28"/>
          <w:szCs w:val="28"/>
        </w:rPr>
        <w:t>на</w:t>
      </w:r>
      <w:r w:rsidRPr="00EF5BFD">
        <w:rPr>
          <w:rFonts w:ascii="Times New Roman" w:hAnsi="Times New Roman"/>
          <w:spacing w:val="9"/>
          <w:sz w:val="28"/>
          <w:szCs w:val="28"/>
        </w:rPr>
        <w:t xml:space="preserve"> </w:t>
      </w:r>
      <w:r w:rsidRPr="00EF5BFD">
        <w:rPr>
          <w:rFonts w:ascii="Times New Roman" w:hAnsi="Times New Roman"/>
          <w:sz w:val="28"/>
          <w:szCs w:val="28"/>
        </w:rPr>
        <w:t>відс</w:t>
      </w:r>
      <w:r w:rsidRPr="00EF5BFD">
        <w:rPr>
          <w:rFonts w:ascii="Times New Roman" w:hAnsi="Times New Roman"/>
          <w:spacing w:val="4"/>
          <w:sz w:val="28"/>
          <w:szCs w:val="28"/>
        </w:rPr>
        <w:t>т</w:t>
      </w:r>
      <w:r w:rsidRPr="00EF5BFD">
        <w:rPr>
          <w:rFonts w:ascii="Times New Roman" w:hAnsi="Times New Roman"/>
          <w:sz w:val="28"/>
          <w:szCs w:val="28"/>
        </w:rPr>
        <w:t>ані</w:t>
      </w:r>
      <w:r w:rsidRPr="00EF5BFD">
        <w:rPr>
          <w:rFonts w:ascii="Times New Roman" w:hAnsi="Times New Roman"/>
          <w:spacing w:val="6"/>
          <w:sz w:val="28"/>
          <w:szCs w:val="28"/>
        </w:rPr>
        <w:t xml:space="preserve"> </w:t>
      </w:r>
      <w:r w:rsidRPr="00EF5BFD">
        <w:rPr>
          <w:rFonts w:ascii="Times New Roman" w:hAnsi="Times New Roman"/>
          <w:sz w:val="28"/>
          <w:szCs w:val="28"/>
        </w:rPr>
        <w:t>0,</w:t>
      </w:r>
      <w:r w:rsidRPr="00EF5BFD">
        <w:rPr>
          <w:rFonts w:ascii="Times New Roman" w:hAnsi="Times New Roman"/>
          <w:spacing w:val="1"/>
          <w:sz w:val="28"/>
          <w:szCs w:val="28"/>
        </w:rPr>
        <w:t>0</w:t>
      </w:r>
      <w:r w:rsidRPr="00EF5BFD">
        <w:rPr>
          <w:rFonts w:ascii="Times New Roman" w:hAnsi="Times New Roman"/>
          <w:sz w:val="28"/>
          <w:szCs w:val="28"/>
        </w:rPr>
        <w:t>5</w:t>
      </w:r>
      <w:r w:rsidRPr="00EF5BFD">
        <w:rPr>
          <w:rFonts w:ascii="Times New Roman" w:hAnsi="Times New Roman"/>
          <w:spacing w:val="10"/>
          <w:sz w:val="28"/>
          <w:szCs w:val="28"/>
        </w:rPr>
        <w:t xml:space="preserve"> </w:t>
      </w:r>
      <w:r w:rsidRPr="00EF5BFD">
        <w:rPr>
          <w:rFonts w:ascii="Times New Roman" w:hAnsi="Times New Roman"/>
          <w:sz w:val="28"/>
          <w:szCs w:val="28"/>
        </w:rPr>
        <w:t>м</w:t>
      </w:r>
      <w:r w:rsidRPr="00EF5BFD">
        <w:rPr>
          <w:rFonts w:ascii="Times New Roman" w:hAnsi="Times New Roman"/>
          <w:spacing w:val="12"/>
          <w:sz w:val="28"/>
          <w:szCs w:val="28"/>
        </w:rPr>
        <w:t xml:space="preserve"> </w:t>
      </w:r>
      <w:r w:rsidRPr="00EF5BFD">
        <w:rPr>
          <w:rFonts w:ascii="Times New Roman" w:hAnsi="Times New Roman"/>
          <w:sz w:val="28"/>
          <w:szCs w:val="28"/>
        </w:rPr>
        <w:t>від</w:t>
      </w:r>
      <w:r w:rsidRPr="00EF5BFD">
        <w:rPr>
          <w:rFonts w:ascii="Times New Roman" w:hAnsi="Times New Roman"/>
          <w:spacing w:val="12"/>
          <w:sz w:val="28"/>
          <w:szCs w:val="28"/>
        </w:rPr>
        <w:t xml:space="preserve"> </w:t>
      </w:r>
      <w:r w:rsidRPr="00EF5BFD">
        <w:rPr>
          <w:rFonts w:ascii="Times New Roman" w:hAnsi="Times New Roman"/>
          <w:spacing w:val="-15"/>
          <w:sz w:val="28"/>
          <w:szCs w:val="28"/>
        </w:rPr>
        <w:t>к</w:t>
      </w:r>
      <w:r w:rsidRPr="00EF5BFD">
        <w:rPr>
          <w:rFonts w:ascii="Times New Roman" w:hAnsi="Times New Roman"/>
          <w:sz w:val="28"/>
          <w:szCs w:val="28"/>
        </w:rPr>
        <w:t>о</w:t>
      </w:r>
      <w:r w:rsidRPr="00EF5BFD">
        <w:rPr>
          <w:rFonts w:ascii="Times New Roman" w:hAnsi="Times New Roman"/>
          <w:spacing w:val="1"/>
          <w:sz w:val="28"/>
          <w:szCs w:val="28"/>
        </w:rPr>
        <w:t>р</w:t>
      </w:r>
      <w:r w:rsidRPr="00EF5BFD">
        <w:rPr>
          <w:rFonts w:ascii="Times New Roman" w:hAnsi="Times New Roman"/>
          <w:sz w:val="28"/>
          <w:szCs w:val="28"/>
        </w:rPr>
        <w:t>пу</w:t>
      </w:r>
      <w:r w:rsidRPr="00EF5BFD">
        <w:rPr>
          <w:rFonts w:ascii="Times New Roman" w:hAnsi="Times New Roman"/>
          <w:spacing w:val="-4"/>
          <w:sz w:val="28"/>
          <w:szCs w:val="28"/>
        </w:rPr>
        <w:t>с</w:t>
      </w:r>
      <w:r w:rsidRPr="00EF5BFD">
        <w:rPr>
          <w:rFonts w:ascii="Times New Roman" w:hAnsi="Times New Roman"/>
          <w:sz w:val="28"/>
          <w:szCs w:val="28"/>
        </w:rPr>
        <w:t>у</w:t>
      </w:r>
      <w:r w:rsidRPr="00EF5BFD">
        <w:rPr>
          <w:rFonts w:ascii="Times New Roman" w:hAnsi="Times New Roman"/>
          <w:spacing w:val="4"/>
          <w:sz w:val="28"/>
          <w:szCs w:val="28"/>
        </w:rPr>
        <w:t xml:space="preserve"> </w:t>
      </w:r>
      <w:r w:rsidRPr="00EF5BFD">
        <w:rPr>
          <w:rFonts w:ascii="Times New Roman" w:hAnsi="Times New Roman"/>
          <w:sz w:val="28"/>
          <w:szCs w:val="28"/>
        </w:rPr>
        <w:t>ус</w:t>
      </w:r>
      <w:r w:rsidRPr="00EF5BFD">
        <w:rPr>
          <w:rFonts w:ascii="Times New Roman" w:hAnsi="Times New Roman"/>
          <w:spacing w:val="4"/>
          <w:sz w:val="28"/>
          <w:szCs w:val="28"/>
        </w:rPr>
        <w:t>т</w:t>
      </w:r>
      <w:r w:rsidRPr="00EF5BFD">
        <w:rPr>
          <w:rFonts w:ascii="Times New Roman" w:hAnsi="Times New Roman"/>
          <w:sz w:val="28"/>
          <w:szCs w:val="28"/>
        </w:rPr>
        <w:t>ановки не</w:t>
      </w:r>
      <w:r w:rsidRPr="00EF5BFD">
        <w:rPr>
          <w:rFonts w:ascii="Times New Roman" w:hAnsi="Times New Roman"/>
          <w:spacing w:val="9"/>
          <w:sz w:val="28"/>
          <w:szCs w:val="28"/>
        </w:rPr>
        <w:t xml:space="preserve"> </w:t>
      </w:r>
      <w:proofErr w:type="gramStart"/>
      <w:r w:rsidRPr="00EF5BFD">
        <w:rPr>
          <w:rFonts w:ascii="Times New Roman" w:hAnsi="Times New Roman"/>
          <w:spacing w:val="1"/>
          <w:sz w:val="28"/>
          <w:szCs w:val="28"/>
        </w:rPr>
        <w:t>п</w:t>
      </w:r>
      <w:r w:rsidRPr="00EF5BFD">
        <w:rPr>
          <w:rFonts w:ascii="Times New Roman" w:hAnsi="Times New Roman"/>
          <w:sz w:val="28"/>
          <w:szCs w:val="28"/>
        </w:rPr>
        <w:t>ов</w:t>
      </w:r>
      <w:r w:rsidRPr="00EF5BFD">
        <w:rPr>
          <w:rFonts w:ascii="Times New Roman" w:hAnsi="Times New Roman"/>
          <w:spacing w:val="1"/>
          <w:sz w:val="28"/>
          <w:szCs w:val="28"/>
        </w:rPr>
        <w:t>и</w:t>
      </w:r>
      <w:r w:rsidRPr="00EF5BFD">
        <w:rPr>
          <w:rFonts w:ascii="Times New Roman" w:hAnsi="Times New Roman"/>
          <w:sz w:val="28"/>
          <w:szCs w:val="28"/>
        </w:rPr>
        <w:t>нна</w:t>
      </w:r>
      <w:proofErr w:type="gramEnd"/>
      <w:r w:rsidRPr="00EF5BFD">
        <w:rPr>
          <w:rFonts w:ascii="Times New Roman" w:hAnsi="Times New Roman"/>
          <w:sz w:val="28"/>
          <w:szCs w:val="28"/>
        </w:rPr>
        <w:t xml:space="preserve"> перевищ</w:t>
      </w:r>
      <w:r w:rsidRPr="00EF5BFD">
        <w:rPr>
          <w:rFonts w:ascii="Times New Roman" w:hAnsi="Times New Roman"/>
          <w:spacing w:val="1"/>
          <w:sz w:val="28"/>
          <w:szCs w:val="28"/>
        </w:rPr>
        <w:t>у</w:t>
      </w:r>
      <w:r w:rsidRPr="00EF5BFD">
        <w:rPr>
          <w:rFonts w:ascii="Times New Roman" w:hAnsi="Times New Roman"/>
          <w:spacing w:val="-4"/>
          <w:sz w:val="28"/>
          <w:szCs w:val="28"/>
        </w:rPr>
        <w:t>в</w:t>
      </w:r>
      <w:r w:rsidRPr="00EF5BFD">
        <w:rPr>
          <w:rFonts w:ascii="Times New Roman" w:hAnsi="Times New Roman"/>
          <w:spacing w:val="-8"/>
          <w:sz w:val="28"/>
          <w:szCs w:val="28"/>
        </w:rPr>
        <w:t>а</w:t>
      </w:r>
      <w:r w:rsidRPr="00EF5BFD">
        <w:rPr>
          <w:rFonts w:ascii="Times New Roman" w:hAnsi="Times New Roman"/>
          <w:sz w:val="28"/>
          <w:szCs w:val="28"/>
        </w:rPr>
        <w:t>ти</w:t>
      </w:r>
      <w:r w:rsidRPr="00EF5BFD">
        <w:rPr>
          <w:rFonts w:ascii="Times New Roman" w:hAnsi="Times New Roman"/>
          <w:spacing w:val="-26"/>
          <w:sz w:val="28"/>
          <w:szCs w:val="28"/>
        </w:rPr>
        <w:t xml:space="preserve"> </w:t>
      </w:r>
      <w:r w:rsidRPr="00EF5BFD">
        <w:rPr>
          <w:rFonts w:ascii="Times New Roman" w:hAnsi="Times New Roman"/>
          <w:sz w:val="28"/>
          <w:szCs w:val="28"/>
        </w:rPr>
        <w:t>0,</w:t>
      </w:r>
      <w:r w:rsidRPr="00EF5BFD">
        <w:rPr>
          <w:rFonts w:ascii="Times New Roman" w:hAnsi="Times New Roman"/>
          <w:spacing w:val="1"/>
          <w:sz w:val="28"/>
          <w:szCs w:val="28"/>
        </w:rPr>
        <w:t>0</w:t>
      </w:r>
      <w:r w:rsidRPr="00EF5BFD">
        <w:rPr>
          <w:rFonts w:ascii="Times New Roman" w:hAnsi="Times New Roman"/>
          <w:sz w:val="28"/>
          <w:szCs w:val="28"/>
        </w:rPr>
        <w:t>7</w:t>
      </w:r>
      <w:r w:rsidRPr="00EF5BFD">
        <w:rPr>
          <w:rFonts w:ascii="Times New Roman" w:hAnsi="Times New Roman"/>
          <w:spacing w:val="-16"/>
          <w:sz w:val="28"/>
          <w:szCs w:val="28"/>
        </w:rPr>
        <w:t xml:space="preserve"> </w:t>
      </w:r>
      <w:r w:rsidRPr="00EF5BFD">
        <w:rPr>
          <w:rFonts w:ascii="Times New Roman" w:hAnsi="Times New Roman"/>
          <w:sz w:val="28"/>
          <w:szCs w:val="28"/>
        </w:rPr>
        <w:t>м</w:t>
      </w:r>
      <w:r w:rsidRPr="00EF5BFD">
        <w:rPr>
          <w:rFonts w:ascii="Times New Roman" w:hAnsi="Times New Roman"/>
          <w:spacing w:val="-1"/>
          <w:sz w:val="28"/>
          <w:szCs w:val="28"/>
        </w:rPr>
        <w:t>к</w:t>
      </w:r>
      <w:r w:rsidRPr="00EF5BFD">
        <w:rPr>
          <w:rFonts w:ascii="Times New Roman" w:hAnsi="Times New Roman"/>
          <w:sz w:val="28"/>
          <w:szCs w:val="28"/>
        </w:rPr>
        <w:t>Р/с</w:t>
      </w:r>
      <w:r w:rsidRPr="00EF5BFD">
        <w:rPr>
          <w:rFonts w:ascii="Times New Roman" w:hAnsi="Times New Roman"/>
          <w:spacing w:val="-11"/>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р</w:t>
      </w:r>
      <w:r w:rsidRPr="00EF5BFD">
        <w:rPr>
          <w:rFonts w:ascii="Times New Roman" w:hAnsi="Times New Roman"/>
          <w:sz w:val="28"/>
          <w:szCs w:val="28"/>
        </w:rPr>
        <w:t>и</w:t>
      </w:r>
      <w:r w:rsidRPr="00EF5BFD">
        <w:rPr>
          <w:rFonts w:ascii="Times New Roman" w:hAnsi="Times New Roman"/>
          <w:spacing w:val="-14"/>
          <w:sz w:val="28"/>
          <w:szCs w:val="28"/>
        </w:rPr>
        <w:t xml:space="preserve"> </w:t>
      </w:r>
      <w:r w:rsidRPr="00EF5BFD">
        <w:rPr>
          <w:rFonts w:ascii="Times New Roman" w:hAnsi="Times New Roman"/>
          <w:sz w:val="28"/>
          <w:szCs w:val="28"/>
        </w:rPr>
        <w:t>р</w:t>
      </w:r>
      <w:r w:rsidRPr="00EF5BFD">
        <w:rPr>
          <w:rFonts w:ascii="Times New Roman" w:hAnsi="Times New Roman"/>
          <w:spacing w:val="1"/>
          <w:sz w:val="28"/>
          <w:szCs w:val="28"/>
        </w:rPr>
        <w:t>о</w:t>
      </w:r>
      <w:r w:rsidRPr="00EF5BFD">
        <w:rPr>
          <w:rFonts w:ascii="Times New Roman" w:hAnsi="Times New Roman"/>
          <w:sz w:val="28"/>
          <w:szCs w:val="28"/>
        </w:rPr>
        <w:t>б</w:t>
      </w:r>
      <w:r w:rsidRPr="00EF5BFD">
        <w:rPr>
          <w:rFonts w:ascii="Times New Roman" w:hAnsi="Times New Roman"/>
          <w:spacing w:val="-6"/>
          <w:sz w:val="28"/>
          <w:szCs w:val="28"/>
        </w:rPr>
        <w:t>о</w:t>
      </w:r>
      <w:r w:rsidRPr="00EF5BFD">
        <w:rPr>
          <w:rFonts w:ascii="Times New Roman" w:hAnsi="Times New Roman"/>
          <w:spacing w:val="-1"/>
          <w:sz w:val="28"/>
          <w:szCs w:val="28"/>
        </w:rPr>
        <w:t>ч</w:t>
      </w:r>
      <w:r w:rsidRPr="00EF5BFD">
        <w:rPr>
          <w:rFonts w:ascii="Times New Roman" w:hAnsi="Times New Roman"/>
          <w:spacing w:val="-4"/>
          <w:sz w:val="28"/>
          <w:szCs w:val="28"/>
        </w:rPr>
        <w:t>о</w:t>
      </w:r>
      <w:r w:rsidRPr="00EF5BFD">
        <w:rPr>
          <w:rFonts w:ascii="Times New Roman" w:hAnsi="Times New Roman"/>
          <w:sz w:val="28"/>
          <w:szCs w:val="28"/>
        </w:rPr>
        <w:t>му</w:t>
      </w:r>
      <w:r w:rsidRPr="00EF5BFD">
        <w:rPr>
          <w:rFonts w:ascii="Times New Roman" w:hAnsi="Times New Roman"/>
          <w:spacing w:val="-21"/>
          <w:sz w:val="28"/>
          <w:szCs w:val="28"/>
        </w:rPr>
        <w:t xml:space="preserve"> </w:t>
      </w:r>
      <w:r w:rsidRPr="00EF5BFD">
        <w:rPr>
          <w:rFonts w:ascii="Times New Roman" w:hAnsi="Times New Roman"/>
          <w:spacing w:val="-21"/>
          <w:sz w:val="28"/>
          <w:szCs w:val="28"/>
          <w:lang w:val="uk-UA"/>
        </w:rPr>
        <w:t xml:space="preserve"> </w:t>
      </w:r>
      <w:r w:rsidRPr="00EF5BFD">
        <w:rPr>
          <w:rFonts w:ascii="Times New Roman" w:hAnsi="Times New Roman"/>
          <w:sz w:val="28"/>
          <w:szCs w:val="28"/>
        </w:rPr>
        <w:t>тиж</w:t>
      </w:r>
      <w:r w:rsidRPr="00EF5BFD">
        <w:rPr>
          <w:rFonts w:ascii="Times New Roman" w:hAnsi="Times New Roman"/>
          <w:spacing w:val="1"/>
          <w:sz w:val="28"/>
          <w:szCs w:val="28"/>
        </w:rPr>
        <w:t>н</w:t>
      </w:r>
      <w:r w:rsidRPr="00EF5BFD">
        <w:rPr>
          <w:rFonts w:ascii="Times New Roman" w:hAnsi="Times New Roman"/>
          <w:sz w:val="28"/>
          <w:szCs w:val="28"/>
        </w:rPr>
        <w:t>і</w:t>
      </w:r>
      <w:r w:rsidRPr="00EF5BFD">
        <w:rPr>
          <w:rFonts w:ascii="Times New Roman" w:hAnsi="Times New Roman"/>
          <w:spacing w:val="-17"/>
          <w:sz w:val="28"/>
          <w:szCs w:val="28"/>
        </w:rPr>
        <w:t xml:space="preserve"> </w:t>
      </w:r>
      <w:r w:rsidRPr="00EF5BFD">
        <w:rPr>
          <w:rFonts w:ascii="Times New Roman" w:hAnsi="Times New Roman"/>
          <w:sz w:val="28"/>
          <w:szCs w:val="28"/>
        </w:rPr>
        <w:t>41</w:t>
      </w:r>
      <w:r w:rsidRPr="00EF5BFD">
        <w:rPr>
          <w:rFonts w:ascii="Times New Roman" w:hAnsi="Times New Roman"/>
          <w:spacing w:val="-15"/>
          <w:sz w:val="28"/>
          <w:szCs w:val="28"/>
        </w:rPr>
        <w:t xml:space="preserve"> </w:t>
      </w:r>
      <w:r w:rsidRPr="00EF5BFD">
        <w:rPr>
          <w:rFonts w:ascii="Times New Roman" w:hAnsi="Times New Roman"/>
          <w:spacing w:val="-7"/>
          <w:sz w:val="28"/>
          <w:szCs w:val="28"/>
        </w:rPr>
        <w:t>г</w:t>
      </w:r>
      <w:r w:rsidRPr="00EF5BFD">
        <w:rPr>
          <w:rFonts w:ascii="Times New Roman" w:hAnsi="Times New Roman"/>
          <w:spacing w:val="-8"/>
          <w:sz w:val="28"/>
          <w:szCs w:val="28"/>
        </w:rPr>
        <w:t>о</w:t>
      </w:r>
      <w:r w:rsidRPr="00EF5BFD">
        <w:rPr>
          <w:rFonts w:ascii="Times New Roman" w:hAnsi="Times New Roman"/>
          <w:sz w:val="28"/>
          <w:szCs w:val="28"/>
        </w:rPr>
        <w:t>д.</w:t>
      </w:r>
    </w:p>
    <w:p w:rsidR="00A3186D" w:rsidRPr="00EF5BFD" w:rsidRDefault="00A3186D" w:rsidP="00771862">
      <w:pPr>
        <w:widowControl w:val="0"/>
        <w:autoSpaceDE w:val="0"/>
        <w:autoSpaceDN w:val="0"/>
        <w:adjustRightInd w:val="0"/>
        <w:spacing w:after="480" w:line="360" w:lineRule="auto"/>
        <w:ind w:left="113" w:right="62" w:firstLine="709"/>
        <w:jc w:val="both"/>
        <w:rPr>
          <w:rFonts w:ascii="Times New Roman" w:hAnsi="Times New Roman"/>
          <w:sz w:val="16"/>
          <w:szCs w:val="16"/>
        </w:rPr>
      </w:pPr>
      <w:r w:rsidRPr="00EF5BFD">
        <w:rPr>
          <w:rFonts w:ascii="Times New Roman" w:hAnsi="Times New Roman"/>
          <w:sz w:val="28"/>
          <w:szCs w:val="28"/>
        </w:rPr>
        <w:t>Вра</w:t>
      </w:r>
      <w:r w:rsidRPr="00EF5BFD">
        <w:rPr>
          <w:rFonts w:ascii="Times New Roman" w:hAnsi="Times New Roman"/>
          <w:spacing w:val="-10"/>
          <w:sz w:val="28"/>
          <w:szCs w:val="28"/>
        </w:rPr>
        <w:t>х</w:t>
      </w:r>
      <w:r w:rsidRPr="00EF5BFD">
        <w:rPr>
          <w:rFonts w:ascii="Times New Roman" w:hAnsi="Times New Roman"/>
          <w:sz w:val="28"/>
          <w:szCs w:val="28"/>
        </w:rPr>
        <w:t>о</w:t>
      </w:r>
      <w:r w:rsidRPr="00EF5BFD">
        <w:rPr>
          <w:rFonts w:ascii="Times New Roman" w:hAnsi="Times New Roman"/>
          <w:spacing w:val="-9"/>
          <w:sz w:val="28"/>
          <w:szCs w:val="28"/>
        </w:rPr>
        <w:t>в</w:t>
      </w:r>
      <w:r w:rsidRPr="00EF5BFD">
        <w:rPr>
          <w:rFonts w:ascii="Times New Roman" w:hAnsi="Times New Roman"/>
          <w:sz w:val="28"/>
          <w:szCs w:val="28"/>
        </w:rPr>
        <w:t>у</w:t>
      </w:r>
      <w:r w:rsidRPr="00EF5BFD">
        <w:rPr>
          <w:rFonts w:ascii="Times New Roman" w:hAnsi="Times New Roman"/>
          <w:spacing w:val="-10"/>
          <w:sz w:val="28"/>
          <w:szCs w:val="28"/>
        </w:rPr>
        <w:t>ю</w:t>
      </w:r>
      <w:r w:rsidRPr="00EF5BFD">
        <w:rPr>
          <w:rFonts w:ascii="Times New Roman" w:hAnsi="Times New Roman"/>
          <w:sz w:val="28"/>
          <w:szCs w:val="28"/>
        </w:rPr>
        <w:t>чи</w:t>
      </w:r>
      <w:r w:rsidRPr="00EF5BFD">
        <w:rPr>
          <w:rFonts w:ascii="Times New Roman" w:hAnsi="Times New Roman"/>
          <w:sz w:val="28"/>
          <w:szCs w:val="28"/>
          <w:lang w:val="uk-UA"/>
        </w:rPr>
        <w:t>,</w:t>
      </w:r>
      <w:r w:rsidRPr="00EF5BFD">
        <w:rPr>
          <w:rFonts w:ascii="Times New Roman" w:hAnsi="Times New Roman"/>
          <w:spacing w:val="-26"/>
          <w:sz w:val="28"/>
          <w:szCs w:val="28"/>
        </w:rPr>
        <w:t xml:space="preserve"> </w:t>
      </w:r>
      <w:r w:rsidRPr="00EF5BFD">
        <w:rPr>
          <w:rFonts w:ascii="Times New Roman" w:hAnsi="Times New Roman"/>
          <w:sz w:val="28"/>
          <w:szCs w:val="28"/>
        </w:rPr>
        <w:t>що</w:t>
      </w:r>
      <w:r w:rsidRPr="00EF5BFD">
        <w:rPr>
          <w:rFonts w:ascii="Times New Roman" w:hAnsi="Times New Roman"/>
          <w:spacing w:val="-14"/>
          <w:sz w:val="28"/>
          <w:szCs w:val="28"/>
        </w:rPr>
        <w:t xml:space="preserve"> </w:t>
      </w:r>
      <w:r w:rsidRPr="00EF5BFD">
        <w:rPr>
          <w:rFonts w:ascii="Times New Roman" w:hAnsi="Times New Roman"/>
          <w:sz w:val="28"/>
          <w:szCs w:val="28"/>
        </w:rPr>
        <w:t>р</w:t>
      </w:r>
      <w:r w:rsidRPr="00EF5BFD">
        <w:rPr>
          <w:rFonts w:ascii="Times New Roman" w:hAnsi="Times New Roman"/>
          <w:spacing w:val="1"/>
          <w:sz w:val="28"/>
          <w:szCs w:val="28"/>
        </w:rPr>
        <w:t>о</w:t>
      </w:r>
      <w:r w:rsidRPr="00EF5BFD">
        <w:rPr>
          <w:rFonts w:ascii="Times New Roman" w:hAnsi="Times New Roman"/>
          <w:sz w:val="28"/>
          <w:szCs w:val="28"/>
        </w:rPr>
        <w:t>б</w:t>
      </w:r>
      <w:r w:rsidRPr="00EF5BFD">
        <w:rPr>
          <w:rFonts w:ascii="Times New Roman" w:hAnsi="Times New Roman"/>
          <w:spacing w:val="-4"/>
          <w:sz w:val="28"/>
          <w:szCs w:val="28"/>
        </w:rPr>
        <w:t>о</w:t>
      </w:r>
      <w:r w:rsidRPr="00EF5BFD">
        <w:rPr>
          <w:rFonts w:ascii="Times New Roman" w:hAnsi="Times New Roman"/>
          <w:spacing w:val="4"/>
          <w:sz w:val="28"/>
          <w:szCs w:val="28"/>
        </w:rPr>
        <w:t>т</w:t>
      </w:r>
      <w:r w:rsidRPr="00EF5BFD">
        <w:rPr>
          <w:rFonts w:ascii="Times New Roman" w:hAnsi="Times New Roman"/>
          <w:sz w:val="28"/>
          <w:szCs w:val="28"/>
        </w:rPr>
        <w:t>а</w:t>
      </w:r>
      <w:r w:rsidRPr="00EF5BFD">
        <w:rPr>
          <w:rFonts w:ascii="Times New Roman" w:hAnsi="Times New Roman"/>
          <w:spacing w:val="-19"/>
          <w:sz w:val="28"/>
          <w:szCs w:val="28"/>
        </w:rPr>
        <w:t xml:space="preserve"> </w:t>
      </w:r>
      <w:r w:rsidRPr="00EF5BFD">
        <w:rPr>
          <w:rFonts w:ascii="Times New Roman" w:hAnsi="Times New Roman"/>
          <w:sz w:val="28"/>
          <w:szCs w:val="28"/>
        </w:rPr>
        <w:t>більшою ча</w:t>
      </w:r>
      <w:r w:rsidRPr="00EF5BFD">
        <w:rPr>
          <w:rFonts w:ascii="Times New Roman" w:hAnsi="Times New Roman"/>
          <w:spacing w:val="-1"/>
          <w:sz w:val="28"/>
          <w:szCs w:val="28"/>
        </w:rPr>
        <w:t>с</w:t>
      </w:r>
      <w:r w:rsidRPr="00EF5BFD">
        <w:rPr>
          <w:rFonts w:ascii="Times New Roman" w:hAnsi="Times New Roman"/>
          <w:sz w:val="28"/>
          <w:szCs w:val="28"/>
        </w:rPr>
        <w:t>ти</w:t>
      </w:r>
      <w:r w:rsidRPr="00EF5BFD">
        <w:rPr>
          <w:rFonts w:ascii="Times New Roman" w:hAnsi="Times New Roman"/>
          <w:spacing w:val="1"/>
          <w:sz w:val="28"/>
          <w:szCs w:val="28"/>
        </w:rPr>
        <w:t>н</w:t>
      </w:r>
      <w:r w:rsidRPr="00EF5BFD">
        <w:rPr>
          <w:rFonts w:ascii="Times New Roman" w:hAnsi="Times New Roman"/>
          <w:sz w:val="28"/>
          <w:szCs w:val="28"/>
        </w:rPr>
        <w:t>ою</w:t>
      </w:r>
      <w:r w:rsidRPr="00EF5BFD">
        <w:rPr>
          <w:rFonts w:ascii="Times New Roman" w:hAnsi="Times New Roman"/>
          <w:spacing w:val="10"/>
          <w:sz w:val="28"/>
          <w:szCs w:val="28"/>
        </w:rPr>
        <w:t xml:space="preserve"> </w:t>
      </w:r>
      <w:r w:rsidRPr="00EF5BFD">
        <w:rPr>
          <w:rFonts w:ascii="Times New Roman" w:hAnsi="Times New Roman"/>
          <w:sz w:val="28"/>
          <w:szCs w:val="28"/>
        </w:rPr>
        <w:t>п</w:t>
      </w:r>
      <w:r w:rsidRPr="00EF5BFD">
        <w:rPr>
          <w:rFonts w:ascii="Times New Roman" w:hAnsi="Times New Roman"/>
          <w:spacing w:val="1"/>
          <w:sz w:val="28"/>
          <w:szCs w:val="28"/>
        </w:rPr>
        <w:t>р</w:t>
      </w:r>
      <w:r w:rsidRPr="00EF5BFD">
        <w:rPr>
          <w:rFonts w:ascii="Times New Roman" w:hAnsi="Times New Roman"/>
          <w:sz w:val="28"/>
          <w:szCs w:val="28"/>
        </w:rPr>
        <w:t>о</w:t>
      </w:r>
      <w:r w:rsidRPr="00EF5BFD">
        <w:rPr>
          <w:rFonts w:ascii="Times New Roman" w:hAnsi="Times New Roman"/>
          <w:spacing w:val="-2"/>
          <w:sz w:val="28"/>
          <w:szCs w:val="28"/>
        </w:rPr>
        <w:t>в</w:t>
      </w:r>
      <w:r w:rsidRPr="00EF5BFD">
        <w:rPr>
          <w:rFonts w:ascii="Times New Roman" w:hAnsi="Times New Roman"/>
          <w:spacing w:val="-8"/>
          <w:sz w:val="28"/>
          <w:szCs w:val="28"/>
        </w:rPr>
        <w:t>о</w:t>
      </w:r>
      <w:r w:rsidRPr="00EF5BFD">
        <w:rPr>
          <w:rFonts w:ascii="Times New Roman" w:hAnsi="Times New Roman"/>
          <w:sz w:val="28"/>
          <w:szCs w:val="28"/>
        </w:rPr>
        <w:t>д</w:t>
      </w:r>
      <w:r w:rsidRPr="00EF5BFD">
        <w:rPr>
          <w:rFonts w:ascii="Times New Roman" w:hAnsi="Times New Roman"/>
          <w:spacing w:val="1"/>
          <w:sz w:val="28"/>
          <w:szCs w:val="28"/>
        </w:rPr>
        <w:t>и</w:t>
      </w:r>
      <w:r w:rsidRPr="00EF5BFD">
        <w:rPr>
          <w:rFonts w:ascii="Times New Roman" w:hAnsi="Times New Roman"/>
          <w:sz w:val="28"/>
          <w:szCs w:val="28"/>
        </w:rPr>
        <w:t>ться</w:t>
      </w:r>
      <w:r w:rsidRPr="00EF5BFD">
        <w:rPr>
          <w:rFonts w:ascii="Times New Roman" w:hAnsi="Times New Roman"/>
          <w:spacing w:val="2"/>
          <w:sz w:val="28"/>
          <w:szCs w:val="28"/>
        </w:rPr>
        <w:t xml:space="preserve"> </w:t>
      </w:r>
      <w:r w:rsidRPr="00EF5BFD">
        <w:rPr>
          <w:rFonts w:ascii="Times New Roman" w:hAnsi="Times New Roman"/>
          <w:spacing w:val="1"/>
          <w:sz w:val="28"/>
          <w:szCs w:val="28"/>
        </w:rPr>
        <w:t>з</w:t>
      </w:r>
      <w:r w:rsidRPr="00EF5BFD">
        <w:rPr>
          <w:rFonts w:ascii="Times New Roman" w:hAnsi="Times New Roman"/>
          <w:sz w:val="28"/>
          <w:szCs w:val="28"/>
        </w:rPr>
        <w:t>а</w:t>
      </w:r>
      <w:r w:rsidRPr="00EF5BFD">
        <w:rPr>
          <w:rFonts w:ascii="Times New Roman" w:hAnsi="Times New Roman"/>
          <w:spacing w:val="19"/>
          <w:sz w:val="28"/>
          <w:szCs w:val="28"/>
        </w:rPr>
        <w:t xml:space="preserve"> </w:t>
      </w:r>
      <w:r w:rsidRPr="00EF5BFD">
        <w:rPr>
          <w:rFonts w:ascii="Times New Roman" w:hAnsi="Times New Roman"/>
          <w:sz w:val="28"/>
          <w:szCs w:val="28"/>
        </w:rPr>
        <w:t>ЕОМ,</w:t>
      </w:r>
      <w:r w:rsidRPr="00EF5BFD">
        <w:rPr>
          <w:rFonts w:ascii="Times New Roman" w:hAnsi="Times New Roman"/>
          <w:spacing w:val="10"/>
          <w:sz w:val="28"/>
          <w:szCs w:val="28"/>
        </w:rPr>
        <w:t xml:space="preserve"> </w:t>
      </w:r>
      <w:r w:rsidRPr="00EF5BFD">
        <w:rPr>
          <w:rFonts w:ascii="Times New Roman" w:hAnsi="Times New Roman"/>
          <w:spacing w:val="1"/>
          <w:sz w:val="28"/>
          <w:szCs w:val="28"/>
        </w:rPr>
        <w:t>з</w:t>
      </w:r>
      <w:r w:rsidRPr="00EF5BFD">
        <w:rPr>
          <w:rFonts w:ascii="Times New Roman" w:hAnsi="Times New Roman"/>
          <w:spacing w:val="-4"/>
          <w:sz w:val="28"/>
          <w:szCs w:val="28"/>
        </w:rPr>
        <w:t>а</w:t>
      </w:r>
      <w:r w:rsidRPr="00EF5BFD">
        <w:rPr>
          <w:rFonts w:ascii="Times New Roman" w:hAnsi="Times New Roman"/>
          <w:sz w:val="28"/>
          <w:szCs w:val="28"/>
        </w:rPr>
        <w:t>п</w:t>
      </w:r>
      <w:r w:rsidRPr="00EF5BFD">
        <w:rPr>
          <w:rFonts w:ascii="Times New Roman" w:hAnsi="Times New Roman"/>
          <w:spacing w:val="1"/>
          <w:sz w:val="28"/>
          <w:szCs w:val="28"/>
        </w:rPr>
        <w:t>р</w:t>
      </w:r>
      <w:r w:rsidRPr="00EF5BFD">
        <w:rPr>
          <w:rFonts w:ascii="Times New Roman" w:hAnsi="Times New Roman"/>
          <w:sz w:val="28"/>
          <w:szCs w:val="28"/>
        </w:rPr>
        <w:t>о</w:t>
      </w:r>
      <w:r w:rsidRPr="00EF5BFD">
        <w:rPr>
          <w:rFonts w:ascii="Times New Roman" w:hAnsi="Times New Roman"/>
          <w:spacing w:val="1"/>
          <w:sz w:val="28"/>
          <w:szCs w:val="28"/>
        </w:rPr>
        <w:t>п</w:t>
      </w:r>
      <w:r w:rsidRPr="00EF5BFD">
        <w:rPr>
          <w:rFonts w:ascii="Times New Roman" w:hAnsi="Times New Roman"/>
          <w:sz w:val="28"/>
          <w:szCs w:val="28"/>
        </w:rPr>
        <w:t>о</w:t>
      </w:r>
      <w:r w:rsidRPr="00EF5BFD">
        <w:rPr>
          <w:rFonts w:ascii="Times New Roman" w:hAnsi="Times New Roman"/>
          <w:spacing w:val="1"/>
          <w:sz w:val="28"/>
          <w:szCs w:val="28"/>
        </w:rPr>
        <w:t>н</w:t>
      </w:r>
      <w:r w:rsidRPr="00EF5BFD">
        <w:rPr>
          <w:rFonts w:ascii="Times New Roman" w:hAnsi="Times New Roman"/>
          <w:sz w:val="28"/>
          <w:szCs w:val="28"/>
        </w:rPr>
        <w:t>о</w:t>
      </w:r>
      <w:r w:rsidRPr="00EF5BFD">
        <w:rPr>
          <w:rFonts w:ascii="Times New Roman" w:hAnsi="Times New Roman"/>
          <w:spacing w:val="-3"/>
          <w:sz w:val="28"/>
          <w:szCs w:val="28"/>
        </w:rPr>
        <w:t>в</w:t>
      </w:r>
      <w:r w:rsidRPr="00EF5BFD">
        <w:rPr>
          <w:rFonts w:ascii="Times New Roman" w:hAnsi="Times New Roman"/>
          <w:sz w:val="28"/>
          <w:szCs w:val="28"/>
        </w:rPr>
        <w:t>а</w:t>
      </w:r>
      <w:r w:rsidRPr="00EF5BFD">
        <w:rPr>
          <w:rFonts w:ascii="Times New Roman" w:hAnsi="Times New Roman"/>
          <w:spacing w:val="-1"/>
          <w:sz w:val="28"/>
          <w:szCs w:val="28"/>
        </w:rPr>
        <w:t>н</w:t>
      </w:r>
      <w:r w:rsidRPr="00EF5BFD">
        <w:rPr>
          <w:rFonts w:ascii="Times New Roman" w:hAnsi="Times New Roman"/>
          <w:sz w:val="28"/>
          <w:szCs w:val="28"/>
        </w:rPr>
        <w:t>о</w:t>
      </w:r>
      <w:r w:rsidRPr="00EF5BFD">
        <w:rPr>
          <w:rFonts w:ascii="Times New Roman" w:hAnsi="Times New Roman"/>
          <w:sz w:val="28"/>
          <w:szCs w:val="28"/>
          <w:lang w:val="uk-UA"/>
        </w:rPr>
        <w:t>,</w:t>
      </w:r>
      <w:r w:rsidRPr="00EF5BFD">
        <w:rPr>
          <w:rFonts w:ascii="Times New Roman" w:hAnsi="Times New Roman"/>
          <w:sz w:val="28"/>
          <w:szCs w:val="28"/>
        </w:rPr>
        <w:t xml:space="preserve"> щоб</w:t>
      </w:r>
      <w:r w:rsidRPr="00EF5BFD">
        <w:rPr>
          <w:rFonts w:ascii="Times New Roman" w:hAnsi="Times New Roman"/>
          <w:spacing w:val="12"/>
          <w:sz w:val="28"/>
          <w:szCs w:val="28"/>
        </w:rPr>
        <w:t xml:space="preserve"> </w:t>
      </w:r>
      <w:r w:rsidRPr="00EF5BFD">
        <w:rPr>
          <w:rFonts w:ascii="Times New Roman" w:hAnsi="Times New Roman"/>
          <w:spacing w:val="1"/>
          <w:sz w:val="28"/>
          <w:szCs w:val="28"/>
        </w:rPr>
        <w:t>ч</w:t>
      </w:r>
      <w:r w:rsidRPr="00EF5BFD">
        <w:rPr>
          <w:rFonts w:ascii="Times New Roman" w:hAnsi="Times New Roman"/>
          <w:sz w:val="28"/>
          <w:szCs w:val="28"/>
        </w:rPr>
        <w:t>ас</w:t>
      </w:r>
      <w:r w:rsidRPr="00EF5BFD">
        <w:rPr>
          <w:rFonts w:ascii="Times New Roman" w:hAnsi="Times New Roman"/>
          <w:spacing w:val="16"/>
          <w:sz w:val="28"/>
          <w:szCs w:val="28"/>
        </w:rPr>
        <w:t xml:space="preserve"> </w:t>
      </w:r>
      <w:r w:rsidRPr="00EF5BFD">
        <w:rPr>
          <w:rFonts w:ascii="Times New Roman" w:hAnsi="Times New Roman"/>
          <w:sz w:val="28"/>
          <w:szCs w:val="28"/>
        </w:rPr>
        <w:t>р</w:t>
      </w:r>
      <w:r w:rsidRPr="00EF5BFD">
        <w:rPr>
          <w:rFonts w:ascii="Times New Roman" w:hAnsi="Times New Roman"/>
          <w:spacing w:val="1"/>
          <w:sz w:val="28"/>
          <w:szCs w:val="28"/>
        </w:rPr>
        <w:t>о</w:t>
      </w:r>
      <w:r w:rsidRPr="00EF5BFD">
        <w:rPr>
          <w:rFonts w:ascii="Times New Roman" w:hAnsi="Times New Roman"/>
          <w:sz w:val="28"/>
          <w:szCs w:val="28"/>
        </w:rPr>
        <w:t>б</w:t>
      </w:r>
      <w:r w:rsidRPr="00EF5BFD">
        <w:rPr>
          <w:rFonts w:ascii="Times New Roman" w:hAnsi="Times New Roman"/>
          <w:spacing w:val="-3"/>
          <w:sz w:val="28"/>
          <w:szCs w:val="28"/>
        </w:rPr>
        <w:t>о</w:t>
      </w:r>
      <w:r w:rsidRPr="00EF5BFD">
        <w:rPr>
          <w:rFonts w:ascii="Times New Roman" w:hAnsi="Times New Roman"/>
          <w:sz w:val="28"/>
          <w:szCs w:val="28"/>
        </w:rPr>
        <w:t>ти</w:t>
      </w:r>
      <w:r w:rsidRPr="00EF5BFD">
        <w:rPr>
          <w:rFonts w:ascii="Times New Roman" w:hAnsi="Times New Roman"/>
          <w:spacing w:val="8"/>
          <w:sz w:val="28"/>
          <w:szCs w:val="28"/>
        </w:rPr>
        <w:t xml:space="preserve"> </w:t>
      </w:r>
      <w:r w:rsidRPr="00EF5BFD">
        <w:rPr>
          <w:rFonts w:ascii="Times New Roman" w:hAnsi="Times New Roman"/>
          <w:sz w:val="28"/>
          <w:szCs w:val="28"/>
        </w:rPr>
        <w:t>за</w:t>
      </w:r>
      <w:r w:rsidRPr="00EF5BFD">
        <w:rPr>
          <w:rFonts w:ascii="Times New Roman" w:hAnsi="Times New Roman"/>
          <w:spacing w:val="14"/>
          <w:sz w:val="28"/>
          <w:szCs w:val="28"/>
        </w:rPr>
        <w:t xml:space="preserve"> </w:t>
      </w:r>
      <w:r w:rsidRPr="00EF5BFD">
        <w:rPr>
          <w:rFonts w:ascii="Times New Roman" w:hAnsi="Times New Roman"/>
          <w:sz w:val="28"/>
          <w:szCs w:val="28"/>
        </w:rPr>
        <w:t>моні</w:t>
      </w:r>
      <w:r w:rsidRPr="00EF5BFD">
        <w:rPr>
          <w:rFonts w:ascii="Times New Roman" w:hAnsi="Times New Roman"/>
          <w:spacing w:val="-3"/>
          <w:sz w:val="28"/>
          <w:szCs w:val="28"/>
        </w:rPr>
        <w:t>т</w:t>
      </w:r>
      <w:r w:rsidRPr="00EF5BFD">
        <w:rPr>
          <w:rFonts w:ascii="Times New Roman" w:hAnsi="Times New Roman"/>
          <w:sz w:val="28"/>
          <w:szCs w:val="28"/>
        </w:rPr>
        <w:t>о</w:t>
      </w:r>
      <w:r w:rsidRPr="00EF5BFD">
        <w:rPr>
          <w:rFonts w:ascii="Times New Roman" w:hAnsi="Times New Roman"/>
          <w:spacing w:val="1"/>
          <w:sz w:val="28"/>
          <w:szCs w:val="28"/>
        </w:rPr>
        <w:t>р</w:t>
      </w:r>
      <w:r w:rsidRPr="00EF5BFD">
        <w:rPr>
          <w:rFonts w:ascii="Times New Roman" w:hAnsi="Times New Roman"/>
          <w:spacing w:val="-4"/>
          <w:sz w:val="28"/>
          <w:szCs w:val="28"/>
        </w:rPr>
        <w:t>о</w:t>
      </w:r>
      <w:r w:rsidRPr="00EF5BFD">
        <w:rPr>
          <w:rFonts w:ascii="Times New Roman" w:hAnsi="Times New Roman"/>
          <w:sz w:val="28"/>
          <w:szCs w:val="28"/>
        </w:rPr>
        <w:t>м</w:t>
      </w:r>
      <w:r w:rsidRPr="00EF5BFD">
        <w:rPr>
          <w:rFonts w:ascii="Times New Roman" w:hAnsi="Times New Roman"/>
          <w:spacing w:val="5"/>
          <w:sz w:val="28"/>
          <w:szCs w:val="28"/>
        </w:rPr>
        <w:t xml:space="preserve"> </w:t>
      </w:r>
      <w:r w:rsidRPr="00EF5BFD">
        <w:rPr>
          <w:rFonts w:ascii="Times New Roman" w:hAnsi="Times New Roman"/>
          <w:sz w:val="28"/>
          <w:szCs w:val="28"/>
        </w:rPr>
        <w:t>не перевищ</w:t>
      </w:r>
      <w:r w:rsidRPr="00EF5BFD">
        <w:rPr>
          <w:rFonts w:ascii="Times New Roman" w:hAnsi="Times New Roman"/>
          <w:spacing w:val="1"/>
          <w:sz w:val="28"/>
          <w:szCs w:val="28"/>
        </w:rPr>
        <w:t>у</w:t>
      </w:r>
      <w:r w:rsidRPr="00EF5BFD">
        <w:rPr>
          <w:rFonts w:ascii="Times New Roman" w:hAnsi="Times New Roman"/>
          <w:spacing w:val="-4"/>
          <w:sz w:val="28"/>
          <w:szCs w:val="28"/>
        </w:rPr>
        <w:t>в</w:t>
      </w:r>
      <w:r w:rsidRPr="00EF5BFD">
        <w:rPr>
          <w:rFonts w:ascii="Times New Roman" w:hAnsi="Times New Roman"/>
          <w:sz w:val="28"/>
          <w:szCs w:val="28"/>
        </w:rPr>
        <w:t>ав</w:t>
      </w:r>
      <w:r w:rsidRPr="00EF5BFD">
        <w:rPr>
          <w:rFonts w:ascii="Times New Roman" w:hAnsi="Times New Roman"/>
          <w:spacing w:val="-16"/>
          <w:sz w:val="28"/>
          <w:szCs w:val="28"/>
        </w:rPr>
        <w:t xml:space="preserve"> </w:t>
      </w:r>
      <w:r w:rsidRPr="00EF5BFD">
        <w:rPr>
          <w:rFonts w:ascii="Times New Roman" w:hAnsi="Times New Roman"/>
          <w:sz w:val="28"/>
          <w:szCs w:val="28"/>
        </w:rPr>
        <w:t>4</w:t>
      </w:r>
      <w:r w:rsidRPr="00EF5BFD">
        <w:rPr>
          <w:rFonts w:ascii="Times New Roman" w:hAnsi="Times New Roman"/>
          <w:spacing w:val="-1"/>
          <w:sz w:val="28"/>
          <w:szCs w:val="28"/>
        </w:rPr>
        <w:t xml:space="preserve"> </w:t>
      </w:r>
      <w:r w:rsidRPr="00EF5BFD">
        <w:rPr>
          <w:rFonts w:ascii="Times New Roman" w:hAnsi="Times New Roman"/>
          <w:spacing w:val="-7"/>
          <w:sz w:val="28"/>
          <w:szCs w:val="28"/>
        </w:rPr>
        <w:t>г</w:t>
      </w:r>
      <w:r w:rsidRPr="00EF5BFD">
        <w:rPr>
          <w:rFonts w:ascii="Times New Roman" w:hAnsi="Times New Roman"/>
          <w:spacing w:val="-8"/>
          <w:sz w:val="28"/>
          <w:szCs w:val="28"/>
        </w:rPr>
        <w:t>о</w:t>
      </w:r>
      <w:r w:rsidRPr="00EF5BFD">
        <w:rPr>
          <w:rFonts w:ascii="Times New Roman" w:hAnsi="Times New Roman"/>
          <w:sz w:val="28"/>
          <w:szCs w:val="28"/>
        </w:rPr>
        <w:t>д</w:t>
      </w:r>
      <w:r w:rsidRPr="00EF5BFD">
        <w:rPr>
          <w:rFonts w:ascii="Times New Roman" w:hAnsi="Times New Roman"/>
          <w:spacing w:val="2"/>
          <w:sz w:val="28"/>
          <w:szCs w:val="28"/>
        </w:rPr>
        <w:t>и</w:t>
      </w:r>
      <w:r w:rsidRPr="00EF5BFD">
        <w:rPr>
          <w:rFonts w:ascii="Times New Roman" w:hAnsi="Times New Roman"/>
          <w:sz w:val="28"/>
          <w:szCs w:val="28"/>
        </w:rPr>
        <w:t>ни</w:t>
      </w:r>
      <w:r w:rsidRPr="00EF5BFD">
        <w:rPr>
          <w:rFonts w:ascii="Times New Roman" w:hAnsi="Times New Roman"/>
          <w:spacing w:val="-8"/>
          <w:sz w:val="28"/>
          <w:szCs w:val="28"/>
        </w:rPr>
        <w:t xml:space="preserve"> </w:t>
      </w:r>
      <w:r w:rsidRPr="00EF5BFD">
        <w:rPr>
          <w:rFonts w:ascii="Times New Roman" w:hAnsi="Times New Roman"/>
          <w:sz w:val="28"/>
          <w:szCs w:val="28"/>
        </w:rPr>
        <w:t>за</w:t>
      </w:r>
      <w:r w:rsidRPr="00EF5BFD">
        <w:rPr>
          <w:rFonts w:ascii="Times New Roman" w:hAnsi="Times New Roman"/>
          <w:spacing w:val="-2"/>
          <w:sz w:val="28"/>
          <w:szCs w:val="28"/>
        </w:rPr>
        <w:t xml:space="preserve"> </w:t>
      </w:r>
      <w:r w:rsidRPr="00EF5BFD">
        <w:rPr>
          <w:rFonts w:ascii="Times New Roman" w:hAnsi="Times New Roman"/>
          <w:spacing w:val="-3"/>
          <w:sz w:val="28"/>
          <w:szCs w:val="28"/>
        </w:rPr>
        <w:t>з</w:t>
      </w:r>
      <w:r w:rsidRPr="00EF5BFD">
        <w:rPr>
          <w:rFonts w:ascii="Times New Roman" w:hAnsi="Times New Roman"/>
          <w:sz w:val="28"/>
          <w:szCs w:val="28"/>
        </w:rPr>
        <w:t>мін</w:t>
      </w:r>
      <w:r w:rsidRPr="00EF5BFD">
        <w:rPr>
          <w:rFonts w:ascii="Times New Roman" w:hAnsi="Times New Roman"/>
          <w:spacing w:val="-27"/>
          <w:sz w:val="28"/>
          <w:szCs w:val="28"/>
        </w:rPr>
        <w:t>у</w:t>
      </w:r>
      <w:r w:rsidRPr="00EF5BFD">
        <w:rPr>
          <w:rFonts w:ascii="Times New Roman" w:hAnsi="Times New Roman"/>
          <w:sz w:val="28"/>
          <w:szCs w:val="28"/>
        </w:rPr>
        <w:t>,</w:t>
      </w:r>
      <w:r w:rsidRPr="00EF5BFD">
        <w:rPr>
          <w:rFonts w:ascii="Times New Roman" w:hAnsi="Times New Roman"/>
          <w:spacing w:val="-7"/>
          <w:sz w:val="28"/>
          <w:szCs w:val="28"/>
        </w:rPr>
        <w:t xml:space="preserve"> </w:t>
      </w:r>
      <w:r w:rsidRPr="00EF5BFD">
        <w:rPr>
          <w:rFonts w:ascii="Times New Roman" w:hAnsi="Times New Roman"/>
          <w:sz w:val="28"/>
          <w:szCs w:val="28"/>
        </w:rPr>
        <w:t>з</w:t>
      </w:r>
      <w:r w:rsidRPr="00EF5BFD">
        <w:rPr>
          <w:rFonts w:ascii="Times New Roman" w:hAnsi="Times New Roman"/>
          <w:spacing w:val="-2"/>
          <w:sz w:val="28"/>
          <w:szCs w:val="28"/>
        </w:rPr>
        <w:t xml:space="preserve"> </w:t>
      </w:r>
      <w:r w:rsidRPr="00EF5BFD">
        <w:rPr>
          <w:rFonts w:ascii="Times New Roman" w:hAnsi="Times New Roman"/>
          <w:sz w:val="28"/>
          <w:szCs w:val="28"/>
        </w:rPr>
        <w:t>т</w:t>
      </w:r>
      <w:r w:rsidRPr="00EF5BFD">
        <w:rPr>
          <w:rFonts w:ascii="Times New Roman" w:hAnsi="Times New Roman"/>
          <w:spacing w:val="-4"/>
          <w:sz w:val="28"/>
          <w:szCs w:val="28"/>
        </w:rPr>
        <w:t>е</w:t>
      </w:r>
      <w:r w:rsidRPr="00EF5BFD">
        <w:rPr>
          <w:rFonts w:ascii="Times New Roman" w:hAnsi="Times New Roman"/>
          <w:sz w:val="28"/>
          <w:szCs w:val="28"/>
        </w:rPr>
        <w:t>х</w:t>
      </w:r>
      <w:r w:rsidRPr="00EF5BFD">
        <w:rPr>
          <w:rFonts w:ascii="Times New Roman" w:hAnsi="Times New Roman"/>
          <w:spacing w:val="1"/>
          <w:sz w:val="28"/>
          <w:szCs w:val="28"/>
        </w:rPr>
        <w:t>н</w:t>
      </w:r>
      <w:r w:rsidRPr="00EF5BFD">
        <w:rPr>
          <w:rFonts w:ascii="Times New Roman" w:hAnsi="Times New Roman"/>
          <w:spacing w:val="-3"/>
          <w:sz w:val="28"/>
          <w:szCs w:val="28"/>
        </w:rPr>
        <w:t>о</w:t>
      </w:r>
      <w:r w:rsidRPr="00EF5BFD">
        <w:rPr>
          <w:rFonts w:ascii="Times New Roman" w:hAnsi="Times New Roman"/>
          <w:sz w:val="28"/>
          <w:szCs w:val="28"/>
        </w:rPr>
        <w:t>ло</w:t>
      </w:r>
      <w:r w:rsidRPr="00EF5BFD">
        <w:rPr>
          <w:rFonts w:ascii="Times New Roman" w:hAnsi="Times New Roman"/>
          <w:spacing w:val="1"/>
          <w:sz w:val="28"/>
          <w:szCs w:val="28"/>
        </w:rPr>
        <w:t>г</w:t>
      </w:r>
      <w:r w:rsidRPr="00EF5BFD">
        <w:rPr>
          <w:rFonts w:ascii="Times New Roman" w:hAnsi="Times New Roman"/>
          <w:sz w:val="28"/>
          <w:szCs w:val="28"/>
        </w:rPr>
        <w:t>ічн</w:t>
      </w:r>
      <w:r w:rsidRPr="00EF5BFD">
        <w:rPr>
          <w:rFonts w:ascii="Times New Roman" w:hAnsi="Times New Roman"/>
          <w:spacing w:val="1"/>
          <w:sz w:val="28"/>
          <w:szCs w:val="28"/>
        </w:rPr>
        <w:t>и</w:t>
      </w:r>
      <w:r w:rsidRPr="00EF5BFD">
        <w:rPr>
          <w:rFonts w:ascii="Times New Roman" w:hAnsi="Times New Roman"/>
          <w:sz w:val="28"/>
          <w:szCs w:val="28"/>
        </w:rPr>
        <w:t>ми</w:t>
      </w:r>
      <w:r w:rsidRPr="00EF5BFD">
        <w:rPr>
          <w:rFonts w:ascii="Times New Roman" w:hAnsi="Times New Roman"/>
          <w:spacing w:val="-19"/>
          <w:sz w:val="28"/>
          <w:szCs w:val="28"/>
        </w:rPr>
        <w:t xml:space="preserve"> </w:t>
      </w:r>
      <w:r w:rsidRPr="00EF5BFD">
        <w:rPr>
          <w:rFonts w:ascii="Times New Roman" w:hAnsi="Times New Roman"/>
          <w:sz w:val="28"/>
          <w:szCs w:val="28"/>
        </w:rPr>
        <w:t>перер</w:t>
      </w:r>
      <w:r w:rsidRPr="00EF5BFD">
        <w:rPr>
          <w:rFonts w:ascii="Times New Roman" w:hAnsi="Times New Roman"/>
          <w:spacing w:val="-4"/>
          <w:sz w:val="28"/>
          <w:szCs w:val="28"/>
        </w:rPr>
        <w:t>в</w:t>
      </w:r>
      <w:r w:rsidRPr="00EF5BFD">
        <w:rPr>
          <w:rFonts w:ascii="Times New Roman" w:hAnsi="Times New Roman"/>
          <w:sz w:val="28"/>
          <w:szCs w:val="28"/>
        </w:rPr>
        <w:t>ами.</w:t>
      </w:r>
    </w:p>
    <w:p w:rsidR="00A3186D" w:rsidRPr="00DA2345" w:rsidRDefault="00A3186D" w:rsidP="00DA2345">
      <w:pPr>
        <w:pStyle w:val="2"/>
        <w:spacing w:before="0" w:line="360" w:lineRule="auto"/>
        <w:ind w:firstLine="709"/>
        <w:rPr>
          <w:rFonts w:ascii="Times New Roman" w:hAnsi="Times New Roman" w:cs="Times New Roman"/>
          <w:color w:val="auto"/>
          <w:sz w:val="28"/>
          <w:szCs w:val="28"/>
          <w:lang w:val="uk-UA"/>
        </w:rPr>
      </w:pPr>
      <w:bookmarkStart w:id="126" w:name="_Toc514323566"/>
      <w:r w:rsidRPr="00DA2345">
        <w:rPr>
          <w:rFonts w:ascii="Times New Roman" w:hAnsi="Times New Roman" w:cs="Times New Roman"/>
          <w:color w:val="auto"/>
          <w:sz w:val="28"/>
          <w:szCs w:val="28"/>
          <w:lang w:val="uk-UA"/>
        </w:rPr>
        <w:t>5.5 Електробезпека</w:t>
      </w:r>
      <w:bookmarkEnd w:id="116"/>
      <w:bookmarkEnd w:id="117"/>
      <w:bookmarkEnd w:id="118"/>
      <w:bookmarkEnd w:id="119"/>
      <w:bookmarkEnd w:id="120"/>
      <w:bookmarkEnd w:id="121"/>
      <w:bookmarkEnd w:id="122"/>
      <w:bookmarkEnd w:id="123"/>
      <w:bookmarkEnd w:id="126"/>
    </w:p>
    <w:p w:rsidR="00A3186D" w:rsidRPr="00EF5BFD" w:rsidRDefault="00A3186D" w:rsidP="00DA2345">
      <w:pPr>
        <w:pStyle w:val="a5"/>
        <w:spacing w:after="0" w:line="360" w:lineRule="auto"/>
        <w:ind w:firstLine="709"/>
        <w:jc w:val="both"/>
        <w:rPr>
          <w:rFonts w:ascii="Times New Roman" w:hAnsi="Times New Roman" w:cs="Times New Roman"/>
          <w:sz w:val="28"/>
          <w:szCs w:val="28"/>
        </w:rPr>
      </w:pPr>
      <w:r w:rsidRPr="00EF5BFD">
        <w:rPr>
          <w:rFonts w:ascii="Times New Roman" w:hAnsi="Times New Roman" w:cs="Times New Roman"/>
          <w:sz w:val="28"/>
          <w:szCs w:val="28"/>
        </w:rPr>
        <w:t xml:space="preserve">Відповідно діючим правилам побудови електроустановок </w:t>
      </w:r>
      <w:proofErr w:type="gramStart"/>
      <w:r w:rsidRPr="00EF5BFD">
        <w:rPr>
          <w:rFonts w:ascii="Times New Roman" w:hAnsi="Times New Roman" w:cs="Times New Roman"/>
          <w:sz w:val="28"/>
          <w:szCs w:val="28"/>
        </w:rPr>
        <w:t>П</w:t>
      </w:r>
      <w:proofErr w:type="gramEnd"/>
      <w:r w:rsidRPr="00EF5BFD">
        <w:rPr>
          <w:rFonts w:ascii="Times New Roman" w:hAnsi="Times New Roman" w:cs="Times New Roman"/>
          <w:sz w:val="28"/>
          <w:szCs w:val="28"/>
        </w:rPr>
        <w:t xml:space="preserve">ΠΕ-97 приміщення лабораторій з точки зору небезпеки враження людини </w:t>
      </w:r>
      <w:r w:rsidRPr="00E03B65">
        <w:rPr>
          <w:rFonts w:ascii="Times New Roman" w:hAnsi="Times New Roman" w:cs="Times New Roman"/>
          <w:sz w:val="28"/>
          <w:szCs w:val="28"/>
        </w:rPr>
        <w:t>електричним струмом відноситься до приміщень без підвищеної небезпеки електротравм</w:t>
      </w:r>
      <w:r w:rsidRPr="00E03B65">
        <w:rPr>
          <w:rFonts w:ascii="Times New Roman" w:hAnsi="Times New Roman" w:cs="Times New Roman"/>
          <w:sz w:val="28"/>
          <w:szCs w:val="28"/>
          <w:lang w:val="uk-UA"/>
        </w:rPr>
        <w:t xml:space="preserve"> [</w:t>
      </w:r>
      <w:r w:rsidR="0000354F" w:rsidRPr="00E03B65">
        <w:rPr>
          <w:rFonts w:ascii="Times New Roman" w:hAnsi="Times New Roman" w:cs="Times New Roman"/>
          <w:sz w:val="28"/>
          <w:szCs w:val="28"/>
          <w:lang w:val="uk-UA"/>
        </w:rPr>
        <w:t>4</w:t>
      </w:r>
      <w:r w:rsidR="009C6C75" w:rsidRPr="00E03B65">
        <w:rPr>
          <w:rFonts w:ascii="Times New Roman" w:hAnsi="Times New Roman" w:cs="Times New Roman"/>
          <w:sz w:val="28"/>
          <w:szCs w:val="28"/>
          <w:lang w:val="uk-UA"/>
        </w:rPr>
        <w:t>5</w:t>
      </w:r>
      <w:r w:rsidRPr="00E03B65">
        <w:rPr>
          <w:rFonts w:ascii="Times New Roman" w:hAnsi="Times New Roman" w:cs="Times New Roman"/>
          <w:sz w:val="28"/>
          <w:szCs w:val="28"/>
          <w:lang w:val="uk-UA"/>
        </w:rPr>
        <w:t>]</w:t>
      </w:r>
      <w:r w:rsidRPr="00E03B65">
        <w:rPr>
          <w:rFonts w:ascii="Times New Roman" w:hAnsi="Times New Roman" w:cs="Times New Roman"/>
          <w:sz w:val="28"/>
          <w:szCs w:val="28"/>
        </w:rPr>
        <w:t>. Це сухі приміщення з температурою повітря</w:t>
      </w:r>
      <w:r w:rsidR="00DA2345" w:rsidRPr="00E03B65">
        <w:rPr>
          <w:rFonts w:ascii="Times New Roman" w:hAnsi="Times New Roman" w:cs="Times New Roman"/>
          <w:sz w:val="28"/>
          <w:szCs w:val="28"/>
          <w:lang w:val="uk-UA"/>
        </w:rPr>
        <w:t xml:space="preserve"> від</w:t>
      </w:r>
      <w:r w:rsidRPr="00E03B65">
        <w:rPr>
          <w:rFonts w:ascii="Times New Roman" w:hAnsi="Times New Roman" w:cs="Times New Roman"/>
          <w:sz w:val="28"/>
          <w:szCs w:val="28"/>
        </w:rPr>
        <w:t xml:space="preserve"> 18</w:t>
      </w:r>
      <w:r w:rsidR="00DA2345" w:rsidRPr="00E03B65">
        <w:rPr>
          <w:rFonts w:ascii="Times New Roman" w:hAnsi="Times New Roman" w:cs="Times New Roman"/>
          <w:sz w:val="28"/>
          <w:szCs w:val="28"/>
          <w:lang w:val="uk-UA"/>
        </w:rPr>
        <w:t> </w:t>
      </w:r>
      <w:r w:rsidR="00DA2345" w:rsidRPr="00E03B65">
        <w:rPr>
          <w:rFonts w:ascii="Times New Roman" w:hAnsi="Times New Roman" w:cs="Times New Roman"/>
          <w:sz w:val="28"/>
          <w:szCs w:val="28"/>
          <w:vertAlign w:val="superscript"/>
        </w:rPr>
        <w:t>о</w:t>
      </w:r>
      <w:r w:rsidR="00DA2345" w:rsidRPr="00E03B65">
        <w:rPr>
          <w:rFonts w:ascii="Times New Roman" w:hAnsi="Times New Roman" w:cs="Times New Roman"/>
          <w:sz w:val="28"/>
          <w:szCs w:val="28"/>
        </w:rPr>
        <w:t xml:space="preserve">С </w:t>
      </w:r>
      <w:r w:rsidR="00DA2345" w:rsidRPr="00E03B65">
        <w:rPr>
          <w:rFonts w:ascii="Times New Roman" w:hAnsi="Times New Roman" w:cs="Times New Roman"/>
          <w:sz w:val="28"/>
          <w:szCs w:val="28"/>
          <w:lang w:val="uk-UA"/>
        </w:rPr>
        <w:t xml:space="preserve">до </w:t>
      </w:r>
      <w:r w:rsidRPr="00E03B65">
        <w:rPr>
          <w:rFonts w:ascii="Times New Roman" w:hAnsi="Times New Roman" w:cs="Times New Roman"/>
          <w:sz w:val="28"/>
          <w:szCs w:val="28"/>
        </w:rPr>
        <w:t>25</w:t>
      </w:r>
      <w:r w:rsidR="00DA2345" w:rsidRPr="00E03B65">
        <w:rPr>
          <w:rFonts w:ascii="Times New Roman" w:hAnsi="Times New Roman" w:cs="Times New Roman"/>
          <w:sz w:val="28"/>
          <w:szCs w:val="28"/>
          <w:lang w:val="uk-UA"/>
        </w:rPr>
        <w:t> </w:t>
      </w:r>
      <w:r w:rsidRPr="00E03B65">
        <w:rPr>
          <w:rFonts w:ascii="Times New Roman" w:hAnsi="Times New Roman" w:cs="Times New Roman"/>
          <w:sz w:val="28"/>
          <w:szCs w:val="28"/>
          <w:vertAlign w:val="superscript"/>
        </w:rPr>
        <w:t>о</w:t>
      </w:r>
      <w:r w:rsidRPr="00E03B65">
        <w:rPr>
          <w:rFonts w:ascii="Times New Roman" w:hAnsi="Times New Roman" w:cs="Times New Roman"/>
          <w:sz w:val="28"/>
          <w:szCs w:val="28"/>
        </w:rPr>
        <w:t>С та струмонепровідною</w:t>
      </w:r>
      <w:r w:rsidRPr="00EF5BFD">
        <w:rPr>
          <w:rFonts w:ascii="Times New Roman" w:hAnsi="Times New Roman" w:cs="Times New Roman"/>
          <w:sz w:val="28"/>
          <w:szCs w:val="28"/>
        </w:rPr>
        <w:t xml:space="preserve"> </w:t>
      </w:r>
      <w:proofErr w:type="gramStart"/>
      <w:r w:rsidRPr="00EF5BFD">
        <w:rPr>
          <w:rFonts w:ascii="Times New Roman" w:hAnsi="Times New Roman" w:cs="Times New Roman"/>
          <w:sz w:val="28"/>
          <w:szCs w:val="28"/>
        </w:rPr>
        <w:t>п</w:t>
      </w:r>
      <w:proofErr w:type="gramEnd"/>
      <w:r w:rsidRPr="00EF5BFD">
        <w:rPr>
          <w:rFonts w:ascii="Times New Roman" w:hAnsi="Times New Roman" w:cs="Times New Roman"/>
          <w:sz w:val="28"/>
          <w:szCs w:val="28"/>
        </w:rPr>
        <w:t>ідлогою. Електроустановки, що використовуються при виконанні даної НДР, живлять</w:t>
      </w:r>
      <w:r w:rsidR="00DA2345">
        <w:rPr>
          <w:rFonts w:ascii="Times New Roman" w:hAnsi="Times New Roman" w:cs="Times New Roman"/>
          <w:sz w:val="28"/>
          <w:szCs w:val="28"/>
        </w:rPr>
        <w:t>ся напругою 220</w:t>
      </w:r>
      <w:proofErr w:type="gramStart"/>
      <w:r w:rsidR="00DA2345">
        <w:rPr>
          <w:rFonts w:ascii="Times New Roman" w:hAnsi="Times New Roman" w:cs="Times New Roman"/>
          <w:sz w:val="28"/>
          <w:szCs w:val="28"/>
          <w:lang w:val="uk-UA"/>
        </w:rPr>
        <w:t> </w:t>
      </w:r>
      <w:r w:rsidRPr="00EF5BFD">
        <w:rPr>
          <w:rFonts w:ascii="Times New Roman" w:hAnsi="Times New Roman" w:cs="Times New Roman"/>
          <w:sz w:val="28"/>
          <w:szCs w:val="28"/>
        </w:rPr>
        <w:t>В</w:t>
      </w:r>
      <w:proofErr w:type="gramEnd"/>
      <w:r w:rsidRPr="00EF5BFD">
        <w:rPr>
          <w:rFonts w:ascii="Times New Roman" w:hAnsi="Times New Roman" w:cs="Times New Roman"/>
          <w:sz w:val="28"/>
          <w:szCs w:val="28"/>
        </w:rPr>
        <w:t xml:space="preserve"> змінного струму</w:t>
      </w:r>
      <w:r w:rsidRPr="00EF5BFD">
        <w:rPr>
          <w:rFonts w:ascii="Times New Roman" w:hAnsi="Times New Roman" w:cs="Times New Roman"/>
          <w:sz w:val="28"/>
          <w:szCs w:val="28"/>
          <w:lang w:val="uk-UA"/>
        </w:rPr>
        <w:t xml:space="preserve"> </w:t>
      </w:r>
      <w:r w:rsidRPr="00EF5BFD">
        <w:rPr>
          <w:rFonts w:ascii="Times New Roman" w:hAnsi="Times New Roman" w:cs="Times New Roman"/>
          <w:sz w:val="28"/>
          <w:szCs w:val="28"/>
        </w:rPr>
        <w:t xml:space="preserve">частотою 50 Гц. </w:t>
      </w:r>
    </w:p>
    <w:p w:rsidR="00A3186D" w:rsidRPr="00EF5BFD" w:rsidRDefault="00A3186D" w:rsidP="00DA2345">
      <w:pPr>
        <w:shd w:val="clear" w:color="auto" w:fill="FFFFFF"/>
        <w:spacing w:after="0" w:line="360" w:lineRule="auto"/>
        <w:ind w:firstLine="709"/>
        <w:jc w:val="both"/>
        <w:rPr>
          <w:rFonts w:ascii="Times New Roman" w:eastAsia="Arial Unicode MS" w:hAnsi="Times New Roman" w:cs="Times New Roman"/>
          <w:sz w:val="28"/>
          <w:szCs w:val="28"/>
          <w:lang w:eastAsia="uk-UA"/>
        </w:rPr>
      </w:pPr>
      <w:r w:rsidRPr="00EF5BFD">
        <w:rPr>
          <w:rFonts w:ascii="Times New Roman" w:eastAsia="Arial Unicode MS" w:hAnsi="Times New Roman" w:cs="Times New Roman"/>
          <w:sz w:val="28"/>
          <w:szCs w:val="28"/>
          <w:lang w:eastAsia="uk-UA"/>
        </w:rPr>
        <w:t xml:space="preserve">Безпека експлуатації роботи електроустаткування забезпечується наступними захисними заходами: періодичною перевіркою стану ізоляції, недоступністю струмоведучих частин, блокуванням безпеки і методами орієнтації. На тяжкість електротравм впливає ряд факторів: величина струму, </w:t>
      </w:r>
      <w:proofErr w:type="gramStart"/>
      <w:r w:rsidRPr="00EF5BFD">
        <w:rPr>
          <w:rFonts w:ascii="Times New Roman" w:eastAsia="Arial Unicode MS" w:hAnsi="Times New Roman" w:cs="Times New Roman"/>
          <w:sz w:val="28"/>
          <w:szCs w:val="28"/>
          <w:lang w:eastAsia="uk-UA"/>
        </w:rPr>
        <w:t>р</w:t>
      </w:r>
      <w:proofErr w:type="gramEnd"/>
      <w:r w:rsidRPr="00EF5BFD">
        <w:rPr>
          <w:rFonts w:ascii="Times New Roman" w:eastAsia="Arial Unicode MS" w:hAnsi="Times New Roman" w:cs="Times New Roman"/>
          <w:sz w:val="28"/>
          <w:szCs w:val="28"/>
          <w:lang w:eastAsia="uk-UA"/>
        </w:rPr>
        <w:t>ід струму, частота струму, шлях струму в організмі, тривалість дії струму, стан організму, виробниче середовище.</w:t>
      </w:r>
    </w:p>
    <w:p w:rsidR="00A3186D" w:rsidRPr="00EF5BFD" w:rsidRDefault="00A3186D" w:rsidP="00DA2345">
      <w:pPr>
        <w:pStyle w:val="a5"/>
        <w:spacing w:after="0" w:line="360" w:lineRule="auto"/>
        <w:ind w:firstLine="709"/>
        <w:contextualSpacing/>
        <w:jc w:val="both"/>
        <w:rPr>
          <w:rFonts w:ascii="Times New Roman" w:hAnsi="Times New Roman" w:cs="Times New Roman"/>
          <w:sz w:val="28"/>
          <w:szCs w:val="28"/>
        </w:rPr>
      </w:pPr>
      <w:r w:rsidRPr="00EF5BFD">
        <w:rPr>
          <w:rFonts w:ascii="Times New Roman" w:hAnsi="Times New Roman" w:cs="Times New Roman"/>
          <w:sz w:val="28"/>
          <w:szCs w:val="28"/>
        </w:rPr>
        <w:t xml:space="preserve">У лабораторії, де проводилися </w:t>
      </w:r>
      <w:proofErr w:type="gramStart"/>
      <w:r w:rsidRPr="00EF5BFD">
        <w:rPr>
          <w:rFonts w:ascii="Times New Roman" w:hAnsi="Times New Roman" w:cs="Times New Roman"/>
          <w:sz w:val="28"/>
          <w:szCs w:val="28"/>
        </w:rPr>
        <w:t>досл</w:t>
      </w:r>
      <w:proofErr w:type="gramEnd"/>
      <w:r w:rsidRPr="00EF5BFD">
        <w:rPr>
          <w:rFonts w:ascii="Times New Roman" w:hAnsi="Times New Roman" w:cs="Times New Roman"/>
          <w:sz w:val="28"/>
          <w:szCs w:val="28"/>
        </w:rPr>
        <w:t xml:space="preserve">ідження, вірно виконане захисне заземлення корпусів, електроустаткування і приладів. Розташування робочих місць таке, що виключається можливість одночасного доторкання людини до </w:t>
      </w:r>
      <w:r w:rsidRPr="00EF5BFD">
        <w:rPr>
          <w:rFonts w:ascii="Times New Roman" w:hAnsi="Times New Roman" w:cs="Times New Roman"/>
          <w:sz w:val="28"/>
          <w:szCs w:val="28"/>
        </w:rPr>
        <w:lastRenderedPageBreak/>
        <w:t>корпусів (неструмовідних частин) електроустановки і до металоконструкцій, що мають контакт з землею</w:t>
      </w:r>
      <w:r w:rsidRPr="00EF5BFD">
        <w:rPr>
          <w:rFonts w:ascii="Times New Roman" w:hAnsi="Times New Roman" w:cs="Times New Roman"/>
          <w:sz w:val="28"/>
          <w:szCs w:val="28"/>
          <w:lang w:val="uk-UA"/>
        </w:rPr>
        <w:t>.</w:t>
      </w:r>
      <w:r w:rsidRPr="00EF5BFD">
        <w:rPr>
          <w:rFonts w:ascii="Times New Roman" w:hAnsi="Times New Roman" w:cs="Times New Roman"/>
          <w:sz w:val="28"/>
          <w:szCs w:val="28"/>
        </w:rPr>
        <w:t xml:space="preserve"> </w:t>
      </w:r>
    </w:p>
    <w:p w:rsidR="00A3186D" w:rsidRPr="00771862" w:rsidRDefault="00A3186D" w:rsidP="00771862">
      <w:pPr>
        <w:pStyle w:val="a5"/>
        <w:spacing w:after="480" w:line="360" w:lineRule="auto"/>
        <w:ind w:firstLine="709"/>
        <w:contextualSpacing/>
        <w:jc w:val="both"/>
        <w:rPr>
          <w:rFonts w:ascii="Times New Roman" w:hAnsi="Times New Roman" w:cs="Times New Roman"/>
          <w:sz w:val="28"/>
          <w:szCs w:val="28"/>
          <w:lang w:val="uk-UA"/>
        </w:rPr>
      </w:pPr>
      <w:r w:rsidRPr="00EF5BFD">
        <w:rPr>
          <w:rFonts w:ascii="Times New Roman" w:hAnsi="Times New Roman" w:cs="Times New Roman"/>
          <w:sz w:val="28"/>
          <w:szCs w:val="28"/>
        </w:rPr>
        <w:t xml:space="preserve">У  приміщенні відсутні чинники </w:t>
      </w:r>
      <w:proofErr w:type="gramStart"/>
      <w:r w:rsidRPr="00EF5BFD">
        <w:rPr>
          <w:rFonts w:ascii="Times New Roman" w:hAnsi="Times New Roman" w:cs="Times New Roman"/>
          <w:sz w:val="28"/>
          <w:szCs w:val="28"/>
        </w:rPr>
        <w:t>п</w:t>
      </w:r>
      <w:proofErr w:type="gramEnd"/>
      <w:r w:rsidRPr="00EF5BFD">
        <w:rPr>
          <w:rFonts w:ascii="Times New Roman" w:hAnsi="Times New Roman" w:cs="Times New Roman"/>
          <w:sz w:val="28"/>
          <w:szCs w:val="28"/>
        </w:rPr>
        <w:t>ідвищеної і особливої небезпеки, а усі електроприлади заземлені вірно, тобто воно відноситься до приміщень без підвищеної небезпеки електротравм.</w:t>
      </w:r>
    </w:p>
    <w:p w:rsidR="00A3186D" w:rsidRPr="00DA2345" w:rsidRDefault="00A3186D" w:rsidP="00DA2345">
      <w:pPr>
        <w:pStyle w:val="2"/>
        <w:spacing w:before="0" w:line="360" w:lineRule="auto"/>
        <w:ind w:firstLine="709"/>
        <w:rPr>
          <w:rFonts w:ascii="Times New Roman" w:hAnsi="Times New Roman" w:cs="Times New Roman"/>
          <w:color w:val="auto"/>
          <w:sz w:val="28"/>
          <w:szCs w:val="28"/>
          <w:lang w:val="uk-UA"/>
        </w:rPr>
      </w:pPr>
      <w:bookmarkStart w:id="127" w:name="_Toc95288201"/>
      <w:bookmarkStart w:id="128" w:name="_Toc95720289"/>
      <w:bookmarkStart w:id="129" w:name="_Toc390375354"/>
      <w:bookmarkStart w:id="130" w:name="_Toc390375517"/>
      <w:bookmarkStart w:id="131" w:name="_Toc390376533"/>
      <w:bookmarkStart w:id="132" w:name="_Toc390378365"/>
      <w:bookmarkStart w:id="133" w:name="_Toc390954847"/>
      <w:bookmarkStart w:id="134" w:name="_Toc390980940"/>
      <w:bookmarkStart w:id="135" w:name="_Toc514323567"/>
      <w:r w:rsidRPr="00DA2345">
        <w:rPr>
          <w:rFonts w:ascii="Times New Roman" w:hAnsi="Times New Roman" w:cs="Times New Roman"/>
          <w:color w:val="auto"/>
          <w:sz w:val="28"/>
          <w:szCs w:val="28"/>
          <w:lang w:val="uk-UA"/>
        </w:rPr>
        <w:t>5.6 Пожежна безпека</w:t>
      </w:r>
      <w:bookmarkEnd w:id="127"/>
      <w:bookmarkEnd w:id="128"/>
      <w:bookmarkEnd w:id="129"/>
      <w:bookmarkEnd w:id="130"/>
      <w:bookmarkEnd w:id="131"/>
      <w:bookmarkEnd w:id="132"/>
      <w:bookmarkEnd w:id="133"/>
      <w:bookmarkEnd w:id="134"/>
      <w:bookmarkEnd w:id="135"/>
    </w:p>
    <w:p w:rsidR="00A3186D" w:rsidRPr="00E03B65" w:rsidRDefault="00A3186D" w:rsidP="00DA2345">
      <w:pPr>
        <w:pStyle w:val="13"/>
        <w:ind w:firstLine="709"/>
        <w:contextualSpacing/>
        <w:rPr>
          <w:szCs w:val="28"/>
        </w:rPr>
      </w:pPr>
      <w:r w:rsidRPr="00EF5BFD">
        <w:rPr>
          <w:szCs w:val="28"/>
        </w:rPr>
        <w:t xml:space="preserve">Пожежна безпека об’єкта – стан об’єкта, за яким з регламентованою імовірністю виключається виникнення і розвитку пожежі та впливу на людей її небезпечних факторів, а також забезпечується захист матеріальних </w:t>
      </w:r>
      <w:r w:rsidRPr="00E03B65">
        <w:rPr>
          <w:szCs w:val="28"/>
        </w:rPr>
        <w:t>цінностей [</w:t>
      </w:r>
      <w:r w:rsidR="0000354F" w:rsidRPr="00E03B65">
        <w:rPr>
          <w:szCs w:val="28"/>
        </w:rPr>
        <w:t>4</w:t>
      </w:r>
      <w:r w:rsidR="009C6C75" w:rsidRPr="00E03B65">
        <w:rPr>
          <w:szCs w:val="28"/>
        </w:rPr>
        <w:t>6</w:t>
      </w:r>
      <w:r w:rsidRPr="00E03B65">
        <w:rPr>
          <w:szCs w:val="28"/>
        </w:rPr>
        <w:t>].</w:t>
      </w:r>
    </w:p>
    <w:p w:rsidR="00A3186D" w:rsidRPr="00EF5BFD" w:rsidRDefault="00A3186D" w:rsidP="00DA2345">
      <w:pPr>
        <w:pStyle w:val="13"/>
        <w:ind w:firstLine="709"/>
        <w:contextualSpacing/>
        <w:rPr>
          <w:szCs w:val="28"/>
        </w:rPr>
      </w:pPr>
      <w:r w:rsidRPr="00E03B65">
        <w:rPr>
          <w:szCs w:val="28"/>
        </w:rPr>
        <w:t xml:space="preserve">Відповідно до ДСТУ Б В.1.1-36:2016 </w:t>
      </w:r>
      <w:r w:rsidRPr="00E03B65">
        <w:rPr>
          <w:szCs w:val="28"/>
          <w:lang w:val="ru-RU"/>
        </w:rPr>
        <w:t>[</w:t>
      </w:r>
      <w:r w:rsidR="0000354F" w:rsidRPr="00E03B65">
        <w:rPr>
          <w:szCs w:val="28"/>
          <w:lang w:val="ru-RU"/>
        </w:rPr>
        <w:t>4</w:t>
      </w:r>
      <w:r w:rsidR="009C6C75" w:rsidRPr="00E03B65">
        <w:rPr>
          <w:szCs w:val="28"/>
          <w:lang w:val="ru-RU"/>
        </w:rPr>
        <w:t>7</w:t>
      </w:r>
      <w:r w:rsidRPr="00E03B65">
        <w:rPr>
          <w:szCs w:val="28"/>
          <w:lang w:val="ru-RU"/>
        </w:rPr>
        <w:t>]</w:t>
      </w:r>
      <w:r w:rsidRPr="00E03B65">
        <w:rPr>
          <w:szCs w:val="28"/>
        </w:rPr>
        <w:t>, приміщення</w:t>
      </w:r>
      <w:r w:rsidRPr="00EF5BFD">
        <w:rPr>
          <w:szCs w:val="28"/>
        </w:rPr>
        <w:t xml:space="preserve"> за вибухопожежною та</w:t>
      </w:r>
      <w:r w:rsidRPr="00EF5BFD">
        <w:rPr>
          <w:color w:val="000000"/>
          <w:spacing w:val="-7"/>
          <w:szCs w:val="28"/>
        </w:rPr>
        <w:t xml:space="preserve"> пожежною небезпекою поділяють на п'ять категорій (А, Б, В, Г, Д). Л</w:t>
      </w:r>
      <w:r w:rsidRPr="00EF5BFD">
        <w:rPr>
          <w:szCs w:val="28"/>
        </w:rPr>
        <w:t>абораторія 040 за пожежною безпекою належить до категорії В, тому що в ній знаходяться тверді та важко</w:t>
      </w:r>
      <w:r w:rsidRPr="00EF5BFD">
        <w:rPr>
          <w:szCs w:val="28"/>
          <w:lang w:val="ru-RU"/>
        </w:rPr>
        <w:t xml:space="preserve"> </w:t>
      </w:r>
      <w:r w:rsidRPr="00EF5BFD">
        <w:rPr>
          <w:szCs w:val="28"/>
        </w:rPr>
        <w:t xml:space="preserve">горючі матеріали та вона  одночасно не належить до категорій А,Б. </w:t>
      </w:r>
    </w:p>
    <w:p w:rsidR="00A3186D" w:rsidRPr="00EF5BFD" w:rsidRDefault="00A3186D" w:rsidP="00DA2345">
      <w:pPr>
        <w:pStyle w:val="13"/>
        <w:ind w:firstLine="709"/>
        <w:contextualSpacing/>
        <w:rPr>
          <w:szCs w:val="28"/>
        </w:rPr>
      </w:pPr>
      <w:r w:rsidRPr="00EF5BFD">
        <w:rPr>
          <w:szCs w:val="28"/>
        </w:rPr>
        <w:t>У випадку пожежі у лабораторії може горіти: електроустановки та їхня проводка; паркет та штори; шафи та паперові документи, що знаходяться в них.</w:t>
      </w:r>
    </w:p>
    <w:p w:rsidR="00A3186D" w:rsidRPr="00EF5BFD" w:rsidRDefault="00A3186D" w:rsidP="00DA2345">
      <w:pPr>
        <w:pStyle w:val="13"/>
        <w:ind w:firstLine="709"/>
        <w:contextualSpacing/>
        <w:rPr>
          <w:szCs w:val="28"/>
        </w:rPr>
      </w:pPr>
      <w:r w:rsidRPr="00EF5BFD">
        <w:rPr>
          <w:szCs w:val="28"/>
        </w:rPr>
        <w:t>Виникнення пожеж у лабораторії можливо за наступними причинами: порушення технологічного режиму; несправність електроустаткування; необережне звертання з вогнем; ремонт устаткування на ходу; неправильне користування устаткуванням.</w:t>
      </w:r>
    </w:p>
    <w:p w:rsidR="00A3186D" w:rsidRPr="00EF5BFD" w:rsidRDefault="00A3186D" w:rsidP="00DA2345">
      <w:pPr>
        <w:pStyle w:val="13"/>
        <w:ind w:firstLine="709"/>
        <w:contextualSpacing/>
        <w:rPr>
          <w:szCs w:val="28"/>
        </w:rPr>
      </w:pPr>
      <w:r w:rsidRPr="00EF5BFD">
        <w:rPr>
          <w:szCs w:val="28"/>
        </w:rPr>
        <w:t>Для запобігання пожеж необхідно виключити перераховані недоліки і строго дотримуватись правил протипожежної безпеки.</w:t>
      </w:r>
    </w:p>
    <w:p w:rsidR="00A3186D" w:rsidRPr="00EF5BFD" w:rsidRDefault="00A3186D" w:rsidP="00DA2345">
      <w:pPr>
        <w:pStyle w:val="13"/>
        <w:ind w:firstLine="709"/>
        <w:contextualSpacing/>
        <w:rPr>
          <w:color w:val="000000"/>
          <w:szCs w:val="28"/>
        </w:rPr>
      </w:pPr>
      <w:r w:rsidRPr="00EF5BFD">
        <w:rPr>
          <w:szCs w:val="28"/>
        </w:rPr>
        <w:t xml:space="preserve">На випадок пожежі в лабораторії є водопровід, вогнегасник вуглекислотноброметиловий ОУБ-3 (ГОСТ 111564-65), а на сходових клітках і в коридорах шухляди з піском, вогнегасники ОХП-10, ОП-1Б, пожежні крани. </w:t>
      </w:r>
      <w:r w:rsidRPr="00EF5BFD">
        <w:rPr>
          <w:color w:val="000000"/>
          <w:szCs w:val="28"/>
        </w:rPr>
        <w:t>Приміщення обладнане пожежною сигналізацією автоматичної дії комбінованого типу (оповісник КИ-1).</w:t>
      </w:r>
    </w:p>
    <w:p w:rsidR="00A3186D" w:rsidRPr="00EF5BFD" w:rsidRDefault="00A3186D" w:rsidP="00DA2345">
      <w:pPr>
        <w:pStyle w:val="13"/>
        <w:ind w:firstLine="709"/>
        <w:contextualSpacing/>
        <w:rPr>
          <w:szCs w:val="28"/>
        </w:rPr>
      </w:pPr>
      <w:r w:rsidRPr="00EF5BFD">
        <w:rPr>
          <w:szCs w:val="28"/>
        </w:rPr>
        <w:lastRenderedPageBreak/>
        <w:t xml:space="preserve">Основними заходами по пожежній безпеці є регулярна перевірка працездатності засобів гасіння пожежі і систем пожежної сигналізації; перевірка виправності електричної проводки; щорічне випробування опору ізоляції підвищенною напругою близько 500В; обережне відношення з легкоплавкими речовинами. </w:t>
      </w:r>
    </w:p>
    <w:p w:rsidR="00A3186D" w:rsidRDefault="00A3186D" w:rsidP="00DA2345">
      <w:pPr>
        <w:pStyle w:val="13"/>
        <w:ind w:firstLine="709"/>
        <w:contextualSpacing/>
        <w:rPr>
          <w:szCs w:val="28"/>
        </w:rPr>
      </w:pPr>
      <w:r w:rsidRPr="00EF5BFD">
        <w:rPr>
          <w:szCs w:val="28"/>
        </w:rPr>
        <w:t>План евакуації в разі</w:t>
      </w:r>
      <w:r w:rsidR="00E03B65">
        <w:rPr>
          <w:szCs w:val="28"/>
        </w:rPr>
        <w:t xml:space="preserve"> виникнення пожежі наведено на р</w:t>
      </w:r>
      <w:r w:rsidRPr="00EF5BFD">
        <w:rPr>
          <w:szCs w:val="28"/>
        </w:rPr>
        <w:t xml:space="preserve">ис. </w:t>
      </w:r>
      <w:r w:rsidRPr="00EF5BFD">
        <w:rPr>
          <w:szCs w:val="28"/>
          <w:lang w:val="ru-RU"/>
        </w:rPr>
        <w:t>5</w:t>
      </w:r>
      <w:r w:rsidRPr="00EF5BFD">
        <w:rPr>
          <w:szCs w:val="28"/>
        </w:rPr>
        <w:t>.</w:t>
      </w:r>
      <w:r w:rsidRPr="00EF5BFD">
        <w:rPr>
          <w:szCs w:val="28"/>
          <w:lang w:val="ru-RU"/>
        </w:rPr>
        <w:t>2</w:t>
      </w:r>
      <w:r w:rsidRPr="00EF5BFD">
        <w:rPr>
          <w:szCs w:val="28"/>
        </w:rPr>
        <w:t>.</w:t>
      </w:r>
    </w:p>
    <w:p w:rsidR="00D926E1" w:rsidRPr="00EF5BFD" w:rsidRDefault="00D926E1" w:rsidP="00DA2345">
      <w:pPr>
        <w:pStyle w:val="13"/>
        <w:ind w:firstLine="709"/>
        <w:contextualSpacing/>
        <w:rPr>
          <w:szCs w:val="28"/>
        </w:rPr>
      </w:pPr>
    </w:p>
    <w:p w:rsidR="00A3186D" w:rsidRPr="00EF5BFD" w:rsidRDefault="00D139B6" w:rsidP="00DA2345">
      <w:pPr>
        <w:pStyle w:val="13"/>
        <w:ind w:firstLine="709"/>
        <w:contextualSpacing/>
        <w:jc w:val="center"/>
        <w:rPr>
          <w:szCs w:val="28"/>
        </w:rPr>
      </w:pPr>
      <w:r w:rsidRPr="00D139B6">
        <w:rPr>
          <w:noProof/>
          <w:szCs w:val="28"/>
          <w:lang w:val="ru-RU" w:eastAsia="ru-RU"/>
        </w:rPr>
        <w:pict>
          <v:line id="Прямая соединительная линия 75" o:spid="_x0000_s1030" style="position:absolute;left:0;text-align:left;flip:y;z-index:251672576;visibility:visible" from="184.95pt,235.3pt" to="186.45pt,25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XgimAIAAAQFAAAOAAAAZHJzL2Uyb0RvYy54bWysVFFv0zAQfkfiP1h575J03bpGayfUtLwM&#10;mLQBz27sNBaOHdlu0wohAc9I+wn8BR5AmjTgN6T/iDunLRsICSHyEN357M/ffXfn07NVKcmSGyu0&#10;GgbxQRQQrjLNhJoPg+dX085JQKyjilGpFR8Ga26Ds9HDB6d1lfCuLrRk3BAAUTapq2FQOFclYWiz&#10;gpfUHuiKKwjm2pTUgWvmITO0BvRSht0oOg5rbVhldMathdW0DQYjj5/nPHPP8txyR+QwAG7O/43/&#10;z/Afjk5pMje0KkS2pUH/gUVJhYJL91ApdZQsjPgNqhSZ0Vbn7iDTZajzXGTc5wDZxNEv2VwWtOI+&#10;FxDHVnuZ7P+DzZ4uLwwRDGrXD4iiJdSo+bh5u7luvjafNtdk86753nxpPjc3zbfmZvMe7NvNB7Ax&#10;2Nxul69J/wi1rCubAORYXRhUI1upy+pcZ68sUXpcUDXnPqerdQX3xHgivHcEHVsBo1n9RDPYQxdO&#10;e2FXuSlJLkX1Ag8iOIhHVr6S630l+cqRDBbjQXQE5c4g0j3qxy25kCaIgmcrY91jrkuCxjCQQqHO&#10;NKHLc+uQ1c8tuKz0VEjpe0UqUiNoL4r8CaulYBjFfdbMZ2NpyJJiu/nP5wiRu9uMXijm0QpO2WRr&#10;Oypka8PtUiEe9x0MlNDRC8fNZcFqwgSShvYHDuBAOyMd7xntXgpXeJVRlT+xwnUqq4K2XA/7g8Fg&#10;R7VNwouwv9N79+iA1FtiKLrv9deDaDA5mZz0Or3u8aTTi9K082g67nWOp1CC9DAdj9P4DXKKe0kh&#10;GOMKldvNXdz7u77evgDtxOwnb1+j8D56y3wFEoKsO9K+67DR2padaba+MLtuhFHzm7fPAs7yXR/s&#10;u4/X6AcAAAD//wMAUEsDBBQABgAIAAAAIQAzy8T74gAAAAsBAAAPAAAAZHJzL2Rvd25yZXYueG1s&#10;TI/BTsMwDIbvSLxDZCRuLO3GOlbqTggx4AKIMQlxyxrTVjROSbKue3vCCY62P/3+/mI1mk4M5Hxr&#10;GSGdJCCIK6tbrhG2b+uLKxA+KNaqs0wIR/KwKk9PCpVre+BXGjahFjGEfa4QmhD6XEpfNWSUn9ie&#10;ON4+rTMqxNHVUjt1iOGmk9MkyaRRLccPjerptqHqa7M3CN/HZvzYPjwPj+93908vVUZrNyfE87Px&#10;5hpEoDH8wfCrH9WhjE47u2ftRYcwy5bLiCJcLpIMRCRmi2nc7BDmaZqCLAv5v0P5AwAA//8DAFBL&#10;AQItABQABgAIAAAAIQC2gziS/gAAAOEBAAATAAAAAAAAAAAAAAAAAAAAAABbQ29udGVudF9UeXBl&#10;c10ueG1sUEsBAi0AFAAGAAgAAAAhADj9If/WAAAAlAEAAAsAAAAAAAAAAAAAAAAALwEAAF9yZWxz&#10;Ly5yZWxzUEsBAi0AFAAGAAgAAAAhAEGheCKYAgAABAUAAA4AAAAAAAAAAAAAAAAALgIAAGRycy9l&#10;Mm9Eb2MueG1sUEsBAi0AFAAGAAgAAAAhADPLxPviAAAACwEAAA8AAAAAAAAAAAAAAAAA8gQAAGRy&#10;cy9kb3ducmV2LnhtbFBLBQYAAAAABAAEAPMAAAABBgAAAAA=&#10;" strokeweight="2pt">
            <v:shadow on="t" color="black" opacity="24903f" origin=",.5" offset="0,.55556mm"/>
          </v:line>
        </w:pict>
      </w:r>
      <w:r w:rsidR="00A3186D" w:rsidRPr="00EF5BFD">
        <w:rPr>
          <w:noProof/>
          <w:szCs w:val="28"/>
        </w:rPr>
        <w:drawing>
          <wp:inline distT="0" distB="0" distL="0" distR="0">
            <wp:extent cx="5229225" cy="3257550"/>
            <wp:effectExtent l="19050" t="0" r="9525" b="0"/>
            <wp:docPr id="21"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52" cstate="print">
                      <a:lum bright="-18000" contrast="42000"/>
                    </a:blip>
                    <a:srcRect/>
                    <a:stretch>
                      <a:fillRect/>
                    </a:stretch>
                  </pic:blipFill>
                  <pic:spPr bwMode="auto">
                    <a:xfrm>
                      <a:off x="0" y="0"/>
                      <a:ext cx="5229225" cy="3257550"/>
                    </a:xfrm>
                    <a:prstGeom prst="rect">
                      <a:avLst/>
                    </a:prstGeom>
                    <a:noFill/>
                    <a:ln w="9525">
                      <a:noFill/>
                      <a:miter lim="800000"/>
                      <a:headEnd/>
                      <a:tailEnd/>
                    </a:ln>
                  </pic:spPr>
                </pic:pic>
              </a:graphicData>
            </a:graphic>
          </wp:inline>
        </w:drawing>
      </w:r>
    </w:p>
    <w:p w:rsidR="00A3186D" w:rsidRPr="00EF5BFD" w:rsidRDefault="00A3186D" w:rsidP="00771862">
      <w:pPr>
        <w:pStyle w:val="13"/>
        <w:spacing w:after="480"/>
        <w:contextualSpacing/>
        <w:jc w:val="center"/>
        <w:rPr>
          <w:szCs w:val="28"/>
        </w:rPr>
      </w:pPr>
      <w:r w:rsidRPr="00EF5BFD">
        <w:rPr>
          <w:szCs w:val="28"/>
        </w:rPr>
        <w:t>Рисунок 5.2 –План евакуації</w:t>
      </w:r>
    </w:p>
    <w:p w:rsidR="00A3186D" w:rsidRPr="00DA2345" w:rsidRDefault="00A3186D" w:rsidP="00DA2345">
      <w:pPr>
        <w:pStyle w:val="2"/>
        <w:spacing w:before="0" w:line="360" w:lineRule="auto"/>
        <w:ind w:firstLine="709"/>
        <w:rPr>
          <w:rFonts w:ascii="Times New Roman" w:hAnsi="Times New Roman" w:cs="Times New Roman"/>
          <w:color w:val="auto"/>
          <w:sz w:val="28"/>
          <w:szCs w:val="28"/>
          <w:lang w:val="uk-UA"/>
        </w:rPr>
      </w:pPr>
      <w:bookmarkStart w:id="136" w:name="_Toc514323568"/>
      <w:r w:rsidRPr="00DA2345">
        <w:rPr>
          <w:rFonts w:ascii="Times New Roman" w:hAnsi="Times New Roman" w:cs="Times New Roman"/>
          <w:color w:val="auto"/>
          <w:sz w:val="28"/>
          <w:szCs w:val="28"/>
          <w:lang w:val="uk-UA"/>
        </w:rPr>
        <w:t>5.7 Забезпечення безпеки та запобігання надзвичайній ситуації</w:t>
      </w:r>
      <w:bookmarkEnd w:id="136"/>
    </w:p>
    <w:p w:rsidR="00A3186D" w:rsidRPr="00EF5BFD" w:rsidRDefault="00A3186D" w:rsidP="00DA2345">
      <w:pPr>
        <w:pStyle w:val="13"/>
        <w:ind w:firstLine="709"/>
        <w:contextualSpacing/>
        <w:rPr>
          <w:szCs w:val="28"/>
        </w:rPr>
      </w:pPr>
      <w:r w:rsidRPr="00EF5BFD">
        <w:rPr>
          <w:szCs w:val="28"/>
        </w:rPr>
        <w:t>В Законі України «Про захист населення і території в умовах надзвичайних ситуацій техногенного і природного характеру» встановлено наступне визначення надзвичайної ситуації: «Надзвичайна ситуація – це порушення умов життєдіяльності людей викликані виробничими  аваріями, катастрофами,  стихійними лихами,  епідеміями які привели або можуть привести до людських жертв і великим матеріальним збиткам».</w:t>
      </w:r>
    </w:p>
    <w:p w:rsidR="00A3186D" w:rsidRPr="00EF5BFD" w:rsidRDefault="00A3186D" w:rsidP="00DA2345">
      <w:pPr>
        <w:pStyle w:val="ArticleBodytext"/>
        <w:spacing w:line="360" w:lineRule="auto"/>
        <w:ind w:firstLine="851"/>
        <w:rPr>
          <w:sz w:val="28"/>
          <w:szCs w:val="28"/>
          <w:lang w:val="uk-UA"/>
        </w:rPr>
      </w:pPr>
      <w:r w:rsidRPr="00EF5BFD">
        <w:rPr>
          <w:sz w:val="28"/>
          <w:szCs w:val="28"/>
          <w:lang w:val="uk-UA"/>
        </w:rPr>
        <w:t>Національний класифікатор ДК 019:2010 "Класифікатор надзвичайних</w:t>
      </w:r>
    </w:p>
    <w:p w:rsidR="00A3186D" w:rsidRPr="00EF5BFD" w:rsidRDefault="00A3186D" w:rsidP="00DA2345">
      <w:pPr>
        <w:pStyle w:val="ArticleBodytext"/>
        <w:spacing w:line="360" w:lineRule="auto"/>
        <w:ind w:firstLine="0"/>
        <w:rPr>
          <w:sz w:val="28"/>
          <w:szCs w:val="28"/>
          <w:lang w:val="uk-UA"/>
        </w:rPr>
      </w:pPr>
      <w:r w:rsidRPr="00EF5BFD">
        <w:rPr>
          <w:sz w:val="28"/>
          <w:szCs w:val="28"/>
          <w:lang w:val="uk-UA"/>
        </w:rPr>
        <w:t xml:space="preserve"> ситуацій" (КНС) - один зі складників комплексу національних класифікаторів. У класифікаторі зазначено впорядковані назви сучасних </w:t>
      </w:r>
      <w:r w:rsidRPr="00EF5BFD">
        <w:rPr>
          <w:sz w:val="28"/>
          <w:szCs w:val="28"/>
          <w:lang w:val="uk-UA"/>
        </w:rPr>
        <w:lastRenderedPageBreak/>
        <w:t>надзвичайних ситуацій (НС), які можуть виникнути в Україні, та їхні коди.</w:t>
      </w:r>
    </w:p>
    <w:p w:rsidR="00A3186D" w:rsidRPr="00EF5BFD" w:rsidRDefault="00A3186D" w:rsidP="00DA2345">
      <w:pPr>
        <w:pStyle w:val="ArticleBodytext"/>
        <w:spacing w:line="360" w:lineRule="auto"/>
        <w:ind w:firstLine="851"/>
        <w:rPr>
          <w:sz w:val="28"/>
          <w:szCs w:val="28"/>
          <w:lang w:val="uk-UA"/>
        </w:rPr>
      </w:pPr>
      <w:r w:rsidRPr="00EF5BFD">
        <w:rPr>
          <w:sz w:val="28"/>
          <w:szCs w:val="28"/>
          <w:lang w:val="uk-UA"/>
        </w:rPr>
        <w:t>У класифікаторі наведено перелік НС, визначених у відповідних нормативно-правових актах і згрупованих за ознаками належності до відповідних типів НС (виявлені та можливі), які можуть виникнути на окремій території України чи об'єкті в різних галузях національного господарства країни.</w:t>
      </w:r>
    </w:p>
    <w:p w:rsidR="00A3186D" w:rsidRPr="00EF5BFD" w:rsidRDefault="00A3186D" w:rsidP="00DA2345">
      <w:pPr>
        <w:pStyle w:val="13"/>
        <w:ind w:firstLine="709"/>
        <w:contextualSpacing/>
        <w:rPr>
          <w:szCs w:val="28"/>
        </w:rPr>
      </w:pPr>
      <w:r w:rsidRPr="00EF5BFD">
        <w:rPr>
          <w:szCs w:val="28"/>
        </w:rPr>
        <w:t xml:space="preserve">Ефективність захисту населення у надзвичайній ситуації (НС) може бути досягнута тільки на основі усвідомленого урахування принципів забезпечення безпеки у надзвичайних ситуаціях і ефективному використанні всіх засобів і способів, що послаблюють її негативні впливи та збільшують безпеку населення. </w:t>
      </w:r>
    </w:p>
    <w:p w:rsidR="00A3186D" w:rsidRPr="00EF5BFD" w:rsidRDefault="00A3186D" w:rsidP="00DA2345">
      <w:pPr>
        <w:pStyle w:val="13"/>
        <w:ind w:firstLine="709"/>
        <w:contextualSpacing/>
        <w:rPr>
          <w:szCs w:val="28"/>
        </w:rPr>
      </w:pPr>
      <w:r w:rsidRPr="00EF5BFD">
        <w:rPr>
          <w:szCs w:val="28"/>
        </w:rPr>
        <w:t>В залежності від характеру причин виникнення надзвичайної ситуації розрізняють:</w:t>
      </w:r>
    </w:p>
    <w:p w:rsidR="00A3186D" w:rsidRPr="00EF5BFD" w:rsidRDefault="00A3186D" w:rsidP="00DA2345">
      <w:pPr>
        <w:pStyle w:val="13"/>
        <w:ind w:firstLine="709"/>
        <w:contextualSpacing/>
        <w:rPr>
          <w:szCs w:val="28"/>
        </w:rPr>
      </w:pPr>
      <w:r w:rsidRPr="00EF5BFD">
        <w:rPr>
          <w:szCs w:val="28"/>
        </w:rPr>
        <w:t>-</w:t>
      </w:r>
      <w:r w:rsidRPr="00EF5BFD">
        <w:rPr>
          <w:szCs w:val="28"/>
        </w:rPr>
        <w:tab/>
        <w:t>надзвичайну ситуацію техногенного характеру;</w:t>
      </w:r>
    </w:p>
    <w:p w:rsidR="00A3186D" w:rsidRPr="00EF5BFD" w:rsidRDefault="00A3186D" w:rsidP="00DA2345">
      <w:pPr>
        <w:pStyle w:val="13"/>
        <w:ind w:firstLine="709"/>
        <w:contextualSpacing/>
        <w:rPr>
          <w:szCs w:val="28"/>
        </w:rPr>
      </w:pPr>
      <w:r w:rsidRPr="00EF5BFD">
        <w:rPr>
          <w:szCs w:val="28"/>
        </w:rPr>
        <w:t>-</w:t>
      </w:r>
      <w:r w:rsidRPr="00EF5BFD">
        <w:rPr>
          <w:szCs w:val="28"/>
        </w:rPr>
        <w:tab/>
        <w:t>надзвичайну ситуацію екологічного характеру;</w:t>
      </w:r>
    </w:p>
    <w:p w:rsidR="00A3186D" w:rsidRPr="00EF5BFD" w:rsidRDefault="00A3186D" w:rsidP="00DA2345">
      <w:pPr>
        <w:pStyle w:val="13"/>
        <w:ind w:firstLine="709"/>
        <w:contextualSpacing/>
        <w:rPr>
          <w:szCs w:val="28"/>
        </w:rPr>
      </w:pPr>
      <w:r w:rsidRPr="00EF5BFD">
        <w:rPr>
          <w:szCs w:val="28"/>
        </w:rPr>
        <w:t>-</w:t>
      </w:r>
      <w:r w:rsidRPr="00EF5BFD">
        <w:rPr>
          <w:szCs w:val="28"/>
        </w:rPr>
        <w:tab/>
        <w:t>надзвичайну ситуацію природного характеру;</w:t>
      </w:r>
    </w:p>
    <w:p w:rsidR="00A3186D" w:rsidRPr="00EF5BFD" w:rsidRDefault="00A3186D" w:rsidP="00DA2345">
      <w:pPr>
        <w:pStyle w:val="13"/>
        <w:ind w:firstLine="709"/>
        <w:contextualSpacing/>
        <w:rPr>
          <w:szCs w:val="28"/>
        </w:rPr>
      </w:pPr>
      <w:r w:rsidRPr="00EF5BFD">
        <w:rPr>
          <w:szCs w:val="28"/>
        </w:rPr>
        <w:t>-</w:t>
      </w:r>
      <w:r w:rsidRPr="00EF5BFD">
        <w:rPr>
          <w:szCs w:val="28"/>
        </w:rPr>
        <w:tab/>
        <w:t>надзвичайну ситуацію соціального характеру.</w:t>
      </w:r>
    </w:p>
    <w:p w:rsidR="00A3186D" w:rsidRPr="00EF5BFD" w:rsidRDefault="00A3186D" w:rsidP="00DA2345">
      <w:pPr>
        <w:pStyle w:val="13"/>
        <w:ind w:firstLine="709"/>
        <w:contextualSpacing/>
        <w:rPr>
          <w:szCs w:val="28"/>
        </w:rPr>
      </w:pPr>
      <w:r w:rsidRPr="00EF5BFD">
        <w:rPr>
          <w:szCs w:val="28"/>
        </w:rPr>
        <w:t xml:space="preserve">Принципи забезпечення безпеки в умовах НС за ознаками їх реалізації умовно ділять на три групи. Перша – це завчасна підготовка і накопичення засобів захисту (колективних та індивідуальних) від небезпечних і шкідливих чинників, забезпечення їхньої готовності для використання населенням, а також підготовка до проведення заходів щодо евакуації населення з небезпечних зон (зон ризику). Друга – диференційований підхід у забезпеченні повного обсягу захисних заходів в залежності від виду джерел небезпечних і шкідливих чинників, а також від місцевих умов. Третя – комплексне ефективне застосування засобів і способів, які забезпечують надійний захист від наслідків НС, узгоджене здійснення усіх заходів, що гарантують безпеку життєдіяльності в сучасному техносоціальному середовищі. </w:t>
      </w:r>
    </w:p>
    <w:p w:rsidR="00A3186D" w:rsidRPr="00EF5BFD" w:rsidRDefault="00A3186D" w:rsidP="00DA2345">
      <w:pPr>
        <w:pStyle w:val="13"/>
        <w:ind w:firstLine="709"/>
        <w:contextualSpacing/>
        <w:rPr>
          <w:szCs w:val="28"/>
        </w:rPr>
      </w:pPr>
      <w:r w:rsidRPr="00EF5BFD">
        <w:rPr>
          <w:szCs w:val="28"/>
        </w:rPr>
        <w:t xml:space="preserve">Щоб запобігти виникненню надзвичайної ситуації техногенного та </w:t>
      </w:r>
      <w:r w:rsidRPr="00EF5BFD">
        <w:rPr>
          <w:szCs w:val="28"/>
        </w:rPr>
        <w:lastRenderedPageBreak/>
        <w:t>природного характеру в нашій країні функціонує Єдина державна система запобігання і регулювання на надзвичайній ситуації техногенного характеру.</w:t>
      </w:r>
    </w:p>
    <w:p w:rsidR="00A3186D" w:rsidRPr="00EF5BFD" w:rsidRDefault="00A3186D" w:rsidP="00DA2345">
      <w:pPr>
        <w:pStyle w:val="13"/>
        <w:ind w:firstLine="709"/>
        <w:contextualSpacing/>
        <w:rPr>
          <w:szCs w:val="28"/>
        </w:rPr>
      </w:pPr>
      <w:r w:rsidRPr="00EF5BFD">
        <w:rPr>
          <w:szCs w:val="28"/>
        </w:rPr>
        <w:t xml:space="preserve">Кожний рівень ЄДСЗР має координуючі та постійні органи управління щодо розв’язання завдань у сфері запобігання надзвичайної ситуації, захисту       населення. </w:t>
      </w:r>
    </w:p>
    <w:p w:rsidR="00A3186D" w:rsidRPr="00EF5BFD" w:rsidRDefault="00A3186D" w:rsidP="00DA2345">
      <w:pPr>
        <w:pStyle w:val="13"/>
        <w:ind w:firstLine="709"/>
        <w:contextualSpacing/>
        <w:rPr>
          <w:szCs w:val="28"/>
        </w:rPr>
      </w:pPr>
      <w:r w:rsidRPr="00EF5BFD">
        <w:rPr>
          <w:szCs w:val="28"/>
        </w:rPr>
        <w:t>Координуючі органи ЄДСЗР:</w:t>
      </w:r>
    </w:p>
    <w:p w:rsidR="00A3186D" w:rsidRPr="00EF5BFD" w:rsidRDefault="00A3186D" w:rsidP="00DA2345">
      <w:pPr>
        <w:pStyle w:val="13"/>
        <w:ind w:firstLine="709"/>
        <w:contextualSpacing/>
        <w:rPr>
          <w:szCs w:val="28"/>
        </w:rPr>
      </w:pPr>
      <w:r w:rsidRPr="00EF5BFD">
        <w:rPr>
          <w:szCs w:val="28"/>
        </w:rPr>
        <w:t xml:space="preserve"> - загальнодержавний рівень: (державна комісія з питань техногенно-екологічної безпеки  та надзвичайних ситуацій; національна рада з питань безпечної життєдіяльності населення);</w:t>
      </w:r>
    </w:p>
    <w:p w:rsidR="00A3186D" w:rsidRPr="00EF5BFD" w:rsidRDefault="00A3186D" w:rsidP="00DA2345">
      <w:pPr>
        <w:pStyle w:val="13"/>
        <w:ind w:firstLine="709"/>
        <w:contextualSpacing/>
        <w:rPr>
          <w:szCs w:val="28"/>
        </w:rPr>
      </w:pPr>
      <w:r w:rsidRPr="00EF5BFD">
        <w:rPr>
          <w:szCs w:val="28"/>
        </w:rPr>
        <w:t xml:space="preserve"> - регіональний рівень;</w:t>
      </w:r>
    </w:p>
    <w:p w:rsidR="00A3186D" w:rsidRPr="00EF5BFD" w:rsidRDefault="00A3186D" w:rsidP="00DA2345">
      <w:pPr>
        <w:pStyle w:val="13"/>
        <w:ind w:firstLine="709"/>
        <w:contextualSpacing/>
        <w:rPr>
          <w:szCs w:val="28"/>
        </w:rPr>
      </w:pPr>
      <w:r w:rsidRPr="00EF5BFD">
        <w:rPr>
          <w:szCs w:val="28"/>
        </w:rPr>
        <w:t xml:space="preserve"> - місцевий рівень;</w:t>
      </w:r>
    </w:p>
    <w:p w:rsidR="00A3186D" w:rsidRPr="00EF5BFD" w:rsidRDefault="00A3186D" w:rsidP="00DA2345">
      <w:pPr>
        <w:pStyle w:val="13"/>
        <w:ind w:firstLine="709"/>
        <w:contextualSpacing/>
        <w:rPr>
          <w:szCs w:val="28"/>
        </w:rPr>
      </w:pPr>
      <w:r w:rsidRPr="00EF5BFD">
        <w:rPr>
          <w:szCs w:val="28"/>
        </w:rPr>
        <w:t xml:space="preserve"> - об’єктовий рівень.  </w:t>
      </w:r>
    </w:p>
    <w:p w:rsidR="00A3186D" w:rsidRPr="00EF5BFD" w:rsidRDefault="00A3186D" w:rsidP="00DA2345">
      <w:pPr>
        <w:pStyle w:val="13"/>
        <w:ind w:firstLine="709"/>
        <w:contextualSpacing/>
        <w:rPr>
          <w:szCs w:val="28"/>
        </w:rPr>
      </w:pPr>
      <w:r w:rsidRPr="00EF5BFD">
        <w:rPr>
          <w:szCs w:val="28"/>
        </w:rPr>
        <w:t>Надзвичайна ситуація, що може виникнути в лабораторії, буде належати до об’єктового рівня, тому що не підлягає критеріям які відповідають іншим рівням НС, а саме загальнодержавному, регіональному та місцевому. Згідно Класифікатора надзвичайних ситуацій в Україні надзвичайною ситуацією об’єктового рівня вважається така ситуація, що розгортається на території об’єкта або на самому об’єкті і наслідки якої не виходять за межі об’єкта або його санітарно-захисної зони. Для спрощення машинної обробки інформації класифікатор визначає оригінальний код кожної надзвичайної ситуації, що складається з 5</w:t>
      </w:r>
      <w:r w:rsidRPr="00EF5BFD">
        <w:rPr>
          <w:szCs w:val="28"/>
          <w:lang w:val="en-US"/>
        </w:rPr>
        <w:t> </w:t>
      </w:r>
      <w:r w:rsidRPr="00EF5BFD">
        <w:rPr>
          <w:szCs w:val="28"/>
        </w:rPr>
        <w:t>-</w:t>
      </w:r>
      <w:r w:rsidRPr="00EF5BFD">
        <w:rPr>
          <w:szCs w:val="28"/>
          <w:lang w:val="en-US"/>
        </w:rPr>
        <w:t> </w:t>
      </w:r>
      <w:r w:rsidRPr="00EF5BFD">
        <w:rPr>
          <w:szCs w:val="28"/>
        </w:rPr>
        <w:t xml:space="preserve">ти цифр, які вказують на клас, групу і вид надзвичайної ситуації ( О – об’єктовий, М – місцевий, Р – регіональний, Д – державний). </w:t>
      </w:r>
    </w:p>
    <w:p w:rsidR="00A3186D" w:rsidRPr="00EF5BFD" w:rsidRDefault="00A3186D" w:rsidP="00DA2345">
      <w:pPr>
        <w:pStyle w:val="13"/>
        <w:ind w:firstLine="709"/>
        <w:contextualSpacing/>
        <w:rPr>
          <w:szCs w:val="28"/>
        </w:rPr>
      </w:pPr>
      <w:r w:rsidRPr="00EF5BFD">
        <w:rPr>
          <w:szCs w:val="28"/>
        </w:rPr>
        <w:t>Відповідно до ДБН В.1.1-7-2002 будівля відноситься до I ступеня вогнестійкості (будинки з несучими та огороджувальними конструкціями з природних або штучних кам’яних матеріалів, бетону, залізобетону із застосуванням листових і плитних негорючих матеріалів).</w:t>
      </w:r>
    </w:p>
    <w:p w:rsidR="00A3186D" w:rsidRPr="00EF5BFD" w:rsidRDefault="00A3186D" w:rsidP="00DA2345">
      <w:pPr>
        <w:pStyle w:val="13"/>
        <w:ind w:firstLine="709"/>
        <w:contextualSpacing/>
        <w:rPr>
          <w:color w:val="FF0000"/>
          <w:szCs w:val="28"/>
        </w:rPr>
      </w:pPr>
      <w:r w:rsidRPr="00EF5BFD">
        <w:rPr>
          <w:szCs w:val="28"/>
        </w:rPr>
        <w:t xml:space="preserve">Основний засіб захисту населення в надзвичайних ситуаціях – це евакуація населення, його укриття в захисних спорудах, використання засобів індивідуального захисту і медичної профілактики. Захисні споруди – </w:t>
      </w:r>
      <w:r w:rsidRPr="00EF5BFD">
        <w:rPr>
          <w:szCs w:val="28"/>
        </w:rPr>
        <w:lastRenderedPageBreak/>
        <w:t>це інженерні об’єкти, спеціально призначені для захисту населення від фізичних, хімічних, біологічно н</w:t>
      </w:r>
      <w:r>
        <w:rPr>
          <w:szCs w:val="28"/>
        </w:rPr>
        <w:t>ебезпечних і шкідливих чинників</w:t>
      </w:r>
      <w:r w:rsidRPr="00EF5BFD">
        <w:rPr>
          <w:color w:val="000000" w:themeColor="text1"/>
          <w:szCs w:val="28"/>
        </w:rPr>
        <w:t>.</w:t>
      </w:r>
    </w:p>
    <w:p w:rsidR="00A3186D" w:rsidRPr="00EF5BFD" w:rsidRDefault="00A3186D" w:rsidP="00DA2345">
      <w:pPr>
        <w:pStyle w:val="13"/>
        <w:ind w:firstLine="709"/>
        <w:contextualSpacing/>
        <w:rPr>
          <w:szCs w:val="28"/>
        </w:rPr>
      </w:pPr>
      <w:r w:rsidRPr="00EF5BFD">
        <w:rPr>
          <w:szCs w:val="28"/>
        </w:rPr>
        <w:t>Розглянемо таку надзвичайну ситуацію як пожежа (картка 10212 Класифікатора надзвичайних ситуацій – Пожежі (вибухи) в будівлях та спорудах громадського призначення).</w:t>
      </w:r>
    </w:p>
    <w:p w:rsidR="00A3186D" w:rsidRPr="00EF5BFD" w:rsidRDefault="00A3186D" w:rsidP="00DA2345">
      <w:pPr>
        <w:pStyle w:val="13"/>
        <w:ind w:firstLine="709"/>
        <w:contextualSpacing/>
        <w:rPr>
          <w:szCs w:val="28"/>
        </w:rPr>
      </w:pPr>
      <w:r w:rsidRPr="00EF5BFD">
        <w:rPr>
          <w:szCs w:val="28"/>
        </w:rPr>
        <w:t>Виникнення пожеж в лабораторії можливе за такими причинами:</w:t>
      </w:r>
    </w:p>
    <w:p w:rsidR="00A3186D" w:rsidRPr="00EF5BFD" w:rsidRDefault="00A3186D" w:rsidP="00DA2345">
      <w:pPr>
        <w:pStyle w:val="13"/>
        <w:ind w:firstLine="709"/>
        <w:contextualSpacing/>
        <w:rPr>
          <w:szCs w:val="28"/>
        </w:rPr>
      </w:pPr>
      <w:r w:rsidRPr="00EF5BFD">
        <w:rPr>
          <w:szCs w:val="28"/>
        </w:rPr>
        <w:t>1. Порушення правил протипожежної безпеки;</w:t>
      </w:r>
    </w:p>
    <w:p w:rsidR="00A3186D" w:rsidRPr="00EF5BFD" w:rsidRDefault="00A3186D" w:rsidP="00DA2345">
      <w:pPr>
        <w:pStyle w:val="13"/>
        <w:ind w:firstLine="709"/>
        <w:contextualSpacing/>
        <w:rPr>
          <w:szCs w:val="28"/>
        </w:rPr>
      </w:pPr>
      <w:r w:rsidRPr="00EF5BFD">
        <w:rPr>
          <w:szCs w:val="28"/>
        </w:rPr>
        <w:t>2. Несправність електроустаткування;</w:t>
      </w:r>
    </w:p>
    <w:p w:rsidR="00A3186D" w:rsidRPr="00EF5BFD" w:rsidRDefault="00A3186D" w:rsidP="00DA2345">
      <w:pPr>
        <w:pStyle w:val="13"/>
        <w:ind w:firstLine="709"/>
        <w:contextualSpacing/>
        <w:rPr>
          <w:szCs w:val="28"/>
        </w:rPr>
      </w:pPr>
      <w:r w:rsidRPr="00EF5BFD">
        <w:rPr>
          <w:szCs w:val="28"/>
        </w:rPr>
        <w:t>3. Необережне поводження з вогнем та розплавленим металом;</w:t>
      </w:r>
    </w:p>
    <w:p w:rsidR="00A3186D" w:rsidRPr="00EF5BFD" w:rsidRDefault="00A3186D" w:rsidP="00DA2345">
      <w:pPr>
        <w:pStyle w:val="13"/>
        <w:ind w:firstLine="709"/>
        <w:contextualSpacing/>
        <w:rPr>
          <w:szCs w:val="28"/>
        </w:rPr>
      </w:pPr>
      <w:r w:rsidRPr="00EF5BFD">
        <w:rPr>
          <w:szCs w:val="28"/>
        </w:rPr>
        <w:t>4. Ремонт устаткування на ходу;</w:t>
      </w:r>
    </w:p>
    <w:p w:rsidR="00A3186D" w:rsidRPr="00EF5BFD" w:rsidRDefault="00A3186D" w:rsidP="00DA2345">
      <w:pPr>
        <w:pStyle w:val="13"/>
        <w:ind w:firstLine="709"/>
        <w:contextualSpacing/>
        <w:rPr>
          <w:szCs w:val="28"/>
        </w:rPr>
      </w:pPr>
      <w:r w:rsidRPr="00EF5BFD">
        <w:rPr>
          <w:szCs w:val="28"/>
        </w:rPr>
        <w:t>5. Конструктивні недоліки устаткування;</w:t>
      </w:r>
    </w:p>
    <w:p w:rsidR="00A3186D" w:rsidRPr="00EF5BFD" w:rsidRDefault="00A3186D" w:rsidP="00DA2345">
      <w:pPr>
        <w:pStyle w:val="13"/>
        <w:ind w:firstLine="709"/>
        <w:contextualSpacing/>
        <w:rPr>
          <w:szCs w:val="28"/>
        </w:rPr>
      </w:pPr>
      <w:r w:rsidRPr="00EF5BFD">
        <w:rPr>
          <w:szCs w:val="28"/>
        </w:rPr>
        <w:t xml:space="preserve">6. Неправильне користування устаткуванням. </w:t>
      </w:r>
    </w:p>
    <w:p w:rsidR="00A3186D" w:rsidRPr="00EF5BFD" w:rsidRDefault="00A3186D" w:rsidP="00DA2345">
      <w:pPr>
        <w:pStyle w:val="13"/>
        <w:ind w:firstLine="709"/>
        <w:contextualSpacing/>
        <w:rPr>
          <w:szCs w:val="28"/>
        </w:rPr>
      </w:pPr>
      <w:r w:rsidRPr="00EF5BFD">
        <w:rPr>
          <w:szCs w:val="28"/>
        </w:rPr>
        <w:t>У випадку виникнення надзвичайної ситуації, а саме закорочення кабельної електропроводки, що знаходиться під напругою та іскрить необхідно:</w:t>
      </w:r>
    </w:p>
    <w:p w:rsidR="00A3186D" w:rsidRPr="00EF5BFD" w:rsidRDefault="00A3186D" w:rsidP="00DA2345">
      <w:pPr>
        <w:pStyle w:val="13"/>
        <w:ind w:firstLine="709"/>
        <w:contextualSpacing/>
        <w:rPr>
          <w:szCs w:val="28"/>
        </w:rPr>
      </w:pPr>
      <w:r w:rsidRPr="00EF5BFD">
        <w:rPr>
          <w:szCs w:val="28"/>
        </w:rPr>
        <w:t>- відключити подачу току до лабораторії;</w:t>
      </w:r>
    </w:p>
    <w:p w:rsidR="00A3186D" w:rsidRPr="00EF5BFD" w:rsidRDefault="00A3186D" w:rsidP="00DA2345">
      <w:pPr>
        <w:pStyle w:val="13"/>
        <w:ind w:firstLine="709"/>
        <w:contextualSpacing/>
        <w:rPr>
          <w:szCs w:val="28"/>
        </w:rPr>
      </w:pPr>
      <w:r w:rsidRPr="00EF5BFD">
        <w:rPr>
          <w:szCs w:val="28"/>
        </w:rPr>
        <w:t>- сповістити про пожежу за допомогою пожежної сигналізації;</w:t>
      </w:r>
    </w:p>
    <w:p w:rsidR="00A3186D" w:rsidRPr="00EF5BFD" w:rsidRDefault="00A3186D" w:rsidP="00DA2345">
      <w:pPr>
        <w:pStyle w:val="13"/>
        <w:ind w:firstLine="709"/>
        <w:contextualSpacing/>
        <w:rPr>
          <w:szCs w:val="28"/>
        </w:rPr>
      </w:pPr>
      <w:r w:rsidRPr="00EF5BFD">
        <w:rPr>
          <w:szCs w:val="28"/>
        </w:rPr>
        <w:t>- спробувати знешкодити подальше розповсюдження полум’я;</w:t>
      </w:r>
    </w:p>
    <w:p w:rsidR="00A3186D" w:rsidRPr="00EF5BFD" w:rsidRDefault="00A3186D" w:rsidP="00DA2345">
      <w:pPr>
        <w:pStyle w:val="13"/>
        <w:ind w:firstLine="709"/>
        <w:contextualSpacing/>
        <w:rPr>
          <w:szCs w:val="28"/>
        </w:rPr>
      </w:pPr>
      <w:r w:rsidRPr="00EF5BFD">
        <w:rPr>
          <w:szCs w:val="28"/>
        </w:rPr>
        <w:t>- гасити полум’я необхідно вогнегасниками типу ВВ-2, ВВ-8, а також піском;</w:t>
      </w:r>
    </w:p>
    <w:p w:rsidR="00A3186D" w:rsidRDefault="00A3186D" w:rsidP="00DA2345">
      <w:pPr>
        <w:pStyle w:val="13"/>
        <w:ind w:firstLine="709"/>
        <w:contextualSpacing/>
        <w:rPr>
          <w:szCs w:val="28"/>
        </w:rPr>
      </w:pPr>
      <w:r w:rsidRPr="00EF5BFD">
        <w:rPr>
          <w:szCs w:val="28"/>
        </w:rPr>
        <w:t>- необхідно швидко евакуюватися в безпечні приміщення або на двір.</w:t>
      </w:r>
    </w:p>
    <w:p w:rsidR="00D926E1" w:rsidRDefault="00A3186D" w:rsidP="00D926E1">
      <w:pPr>
        <w:pStyle w:val="13"/>
        <w:ind w:firstLine="709"/>
        <w:contextualSpacing/>
        <w:rPr>
          <w:szCs w:val="28"/>
        </w:rPr>
      </w:pPr>
      <w:r w:rsidRPr="00EF5BFD">
        <w:rPr>
          <w:szCs w:val="28"/>
        </w:rPr>
        <w:t>План евакуації з поверху, де знаходиться лабораторія зображено на рис</w:t>
      </w:r>
      <w:r w:rsidR="00E03B65">
        <w:rPr>
          <w:szCs w:val="28"/>
        </w:rPr>
        <w:t>. </w:t>
      </w:r>
      <w:r w:rsidRPr="00EF5BFD">
        <w:rPr>
          <w:szCs w:val="28"/>
        </w:rPr>
        <w:t>5.2.</w:t>
      </w:r>
      <w:r w:rsidR="00D926E1">
        <w:rPr>
          <w:szCs w:val="28"/>
        </w:rPr>
        <w:br w:type="page"/>
      </w:r>
    </w:p>
    <w:p w:rsidR="00A3186D" w:rsidRPr="00A66504" w:rsidRDefault="00A66504" w:rsidP="00D926E1">
      <w:pPr>
        <w:pStyle w:val="13"/>
        <w:ind w:firstLine="709"/>
        <w:contextualSpacing/>
        <w:rPr>
          <w:rFonts w:eastAsiaTheme="majorEastAsia"/>
          <w:b/>
          <w:bCs/>
          <w:szCs w:val="28"/>
          <w:lang w:eastAsia="ru-RU"/>
        </w:rPr>
      </w:pPr>
      <w:r w:rsidRPr="00A66504">
        <w:rPr>
          <w:rFonts w:eastAsiaTheme="majorEastAsia"/>
          <w:b/>
          <w:bCs/>
          <w:szCs w:val="28"/>
          <w:lang w:eastAsia="ru-RU"/>
        </w:rPr>
        <w:lastRenderedPageBreak/>
        <w:t xml:space="preserve">5.8 </w:t>
      </w:r>
      <w:r w:rsidR="00A3186D" w:rsidRPr="00A66504">
        <w:rPr>
          <w:rFonts w:eastAsiaTheme="majorEastAsia"/>
          <w:b/>
          <w:bCs/>
          <w:szCs w:val="28"/>
          <w:lang w:eastAsia="ru-RU"/>
        </w:rPr>
        <w:t>Висновки до розділу 5</w:t>
      </w:r>
    </w:p>
    <w:p w:rsidR="00A3186D" w:rsidRPr="00EF5BFD" w:rsidRDefault="00A3186D" w:rsidP="00DA2345">
      <w:pPr>
        <w:pStyle w:val="af8"/>
        <w:ind w:firstLine="709"/>
        <w:rPr>
          <w:lang w:val="uk-UA"/>
        </w:rPr>
      </w:pPr>
      <w:r w:rsidRPr="00EF5BFD">
        <w:rPr>
          <w:lang w:val="uk-UA"/>
        </w:rPr>
        <w:t xml:space="preserve">Проведено аналіз шкідливих та небезпечних  факторів, при яких виникає небезпека ураження організму людини,  умов, що можуть призвести до травмування в процесі </w:t>
      </w:r>
      <w:r w:rsidRPr="00EF5BFD">
        <w:rPr>
          <w:szCs w:val="28"/>
          <w:lang w:val="uk-UA"/>
        </w:rPr>
        <w:t>зміцнення поверхні електроіскровим легуванням в рідинних середовищах з порошками</w:t>
      </w:r>
      <w:r w:rsidRPr="00EF5BFD">
        <w:rPr>
          <w:lang w:val="uk-UA"/>
        </w:rPr>
        <w:t>.</w:t>
      </w:r>
      <w:r w:rsidRPr="00EF5BFD">
        <w:rPr>
          <w:szCs w:val="28"/>
          <w:lang w:val="uk-UA"/>
        </w:rPr>
        <w:t xml:space="preserve"> Мікроклімат, освітлення, організація робочого місця в лабораторії відповідає вимогам санітарних норм. </w:t>
      </w:r>
      <w:r w:rsidRPr="00EF5BFD">
        <w:rPr>
          <w:szCs w:val="28"/>
        </w:rPr>
        <w:t xml:space="preserve">А </w:t>
      </w:r>
      <w:proofErr w:type="gramStart"/>
      <w:r w:rsidRPr="00EF5BFD">
        <w:rPr>
          <w:szCs w:val="28"/>
        </w:rPr>
        <w:t>р</w:t>
      </w:r>
      <w:proofErr w:type="gramEnd"/>
      <w:r w:rsidRPr="00EF5BFD">
        <w:rPr>
          <w:szCs w:val="28"/>
        </w:rPr>
        <w:t>івень шуму не перевищує допустимих норм.</w:t>
      </w:r>
    </w:p>
    <w:p w:rsidR="00A3186D" w:rsidRPr="00EF5BFD" w:rsidRDefault="00A3186D" w:rsidP="00DA2345">
      <w:pPr>
        <w:pStyle w:val="a9"/>
        <w:spacing w:after="0" w:line="360" w:lineRule="auto"/>
        <w:ind w:left="0" w:firstLine="709"/>
        <w:jc w:val="both"/>
        <w:rPr>
          <w:rFonts w:ascii="Times New Roman" w:hAnsi="Times New Roman"/>
          <w:spacing w:val="1"/>
          <w:sz w:val="28"/>
          <w:szCs w:val="28"/>
        </w:rPr>
      </w:pPr>
      <w:r w:rsidRPr="00EF5BFD">
        <w:rPr>
          <w:rFonts w:ascii="Times New Roman" w:hAnsi="Times New Roman"/>
          <w:sz w:val="28"/>
          <w:szCs w:val="28"/>
        </w:rPr>
        <w:t xml:space="preserve">Ґрунтуючись на вказаних заходах і засобах встановлено, що </w:t>
      </w:r>
      <w:r w:rsidRPr="00EF5BFD">
        <w:rPr>
          <w:rFonts w:ascii="Times New Roman" w:hAnsi="Times New Roman"/>
          <w:spacing w:val="7"/>
          <w:sz w:val="28"/>
          <w:szCs w:val="28"/>
        </w:rPr>
        <w:t xml:space="preserve">дана науково – </w:t>
      </w:r>
      <w:proofErr w:type="gramStart"/>
      <w:r w:rsidRPr="00EF5BFD">
        <w:rPr>
          <w:rFonts w:ascii="Times New Roman" w:hAnsi="Times New Roman"/>
          <w:spacing w:val="7"/>
          <w:sz w:val="28"/>
          <w:szCs w:val="28"/>
        </w:rPr>
        <w:t>досл</w:t>
      </w:r>
      <w:proofErr w:type="gramEnd"/>
      <w:r w:rsidRPr="00EF5BFD">
        <w:rPr>
          <w:rFonts w:ascii="Times New Roman" w:hAnsi="Times New Roman"/>
          <w:spacing w:val="7"/>
          <w:sz w:val="28"/>
          <w:szCs w:val="28"/>
        </w:rPr>
        <w:t xml:space="preserve">ідницька робота цілком підпорядковується діючим </w:t>
      </w:r>
      <w:r w:rsidRPr="00EF5BFD">
        <w:rPr>
          <w:rFonts w:ascii="Times New Roman" w:hAnsi="Times New Roman"/>
          <w:spacing w:val="1"/>
          <w:sz w:val="28"/>
          <w:szCs w:val="28"/>
        </w:rPr>
        <w:t>нормам охорони праці та безпеки у надзвичайних ситуаціях.</w:t>
      </w:r>
    </w:p>
    <w:p w:rsidR="00A3186D" w:rsidRPr="00EF5BFD" w:rsidRDefault="00A3186D" w:rsidP="00DA2345">
      <w:pPr>
        <w:pStyle w:val="13"/>
        <w:ind w:firstLine="709"/>
        <w:contextualSpacing/>
        <w:rPr>
          <w:szCs w:val="28"/>
        </w:rPr>
      </w:pPr>
    </w:p>
    <w:p w:rsidR="00A3186D" w:rsidRDefault="00A3186D" w:rsidP="00A3186D">
      <w:pPr>
        <w:rPr>
          <w:rFonts w:ascii="Times New Roman" w:hAnsi="Times New Roman" w:cs="Times New Roman"/>
          <w:b/>
          <w:sz w:val="28"/>
          <w:szCs w:val="28"/>
        </w:rPr>
      </w:pPr>
      <w:r>
        <w:rPr>
          <w:rFonts w:ascii="Times New Roman" w:hAnsi="Times New Roman" w:cs="Times New Roman"/>
          <w:b/>
          <w:sz w:val="28"/>
          <w:szCs w:val="28"/>
        </w:rPr>
        <w:br w:type="page"/>
      </w:r>
    </w:p>
    <w:p w:rsidR="009E4C66" w:rsidRPr="007570F4" w:rsidRDefault="009E4C66" w:rsidP="00771862">
      <w:pPr>
        <w:pStyle w:val="1"/>
        <w:spacing w:before="0" w:after="480" w:line="360" w:lineRule="auto"/>
        <w:jc w:val="center"/>
        <w:rPr>
          <w:rFonts w:ascii="Times New Roman" w:hAnsi="Times New Roman" w:cs="Times New Roman"/>
          <w:lang w:val="uk-UA"/>
        </w:rPr>
      </w:pPr>
      <w:bookmarkStart w:id="137" w:name="_Toc514323569"/>
      <w:r w:rsidRPr="007570F4">
        <w:rPr>
          <w:rFonts w:ascii="Times New Roman" w:hAnsi="Times New Roman" w:cs="Times New Roman"/>
          <w:lang w:val="uk-UA"/>
        </w:rPr>
        <w:lastRenderedPageBreak/>
        <w:t>ВИСНОВКИ</w:t>
      </w:r>
      <w:bookmarkEnd w:id="92"/>
      <w:bookmarkEnd w:id="137"/>
    </w:p>
    <w:p w:rsidR="0039488A" w:rsidRDefault="0039488A" w:rsidP="00E07A95">
      <w:pPr>
        <w:pStyle w:val="a9"/>
        <w:numPr>
          <w:ilvl w:val="0"/>
          <w:numId w:val="4"/>
        </w:numPr>
        <w:spacing w:line="360" w:lineRule="auto"/>
        <w:ind w:left="0" w:firstLine="709"/>
        <w:jc w:val="both"/>
        <w:rPr>
          <w:rFonts w:ascii="Times New Roman" w:hAnsi="Times New Roman" w:cs="Times New Roman"/>
          <w:sz w:val="28"/>
          <w:szCs w:val="28"/>
          <w:lang w:val="uk-UA"/>
        </w:rPr>
      </w:pPr>
      <w:r w:rsidRPr="0039488A">
        <w:rPr>
          <w:rFonts w:ascii="Times New Roman" w:hAnsi="Times New Roman" w:cs="Times New Roman"/>
          <w:sz w:val="28"/>
          <w:szCs w:val="28"/>
          <w:lang w:val="uk-UA"/>
        </w:rPr>
        <w:t>В</w:t>
      </w:r>
      <w:r w:rsidR="002022FF">
        <w:rPr>
          <w:rFonts w:ascii="Times New Roman" w:hAnsi="Times New Roman" w:cs="Times New Roman"/>
          <w:sz w:val="28"/>
          <w:szCs w:val="28"/>
          <w:lang w:val="uk-UA"/>
        </w:rPr>
        <w:t>становлена можливість створення зміцнених</w:t>
      </w:r>
      <w:r w:rsidRPr="0039488A">
        <w:rPr>
          <w:rFonts w:ascii="Times New Roman" w:hAnsi="Times New Roman" w:cs="Times New Roman"/>
          <w:sz w:val="28"/>
          <w:szCs w:val="28"/>
          <w:lang w:val="uk-UA"/>
        </w:rPr>
        <w:t xml:space="preserve"> покриттів</w:t>
      </w:r>
      <w:r w:rsidR="002022FF">
        <w:rPr>
          <w:rFonts w:ascii="Times New Roman" w:hAnsi="Times New Roman" w:cs="Times New Roman"/>
          <w:sz w:val="28"/>
          <w:szCs w:val="28"/>
          <w:lang w:val="uk-UA"/>
        </w:rPr>
        <w:t xml:space="preserve"> на сталі 40Х13</w:t>
      </w:r>
      <w:r w:rsidRPr="0039488A">
        <w:rPr>
          <w:rFonts w:ascii="Times New Roman" w:hAnsi="Times New Roman" w:cs="Times New Roman"/>
          <w:sz w:val="28"/>
          <w:szCs w:val="28"/>
          <w:lang w:val="uk-UA"/>
        </w:rPr>
        <w:t xml:space="preserve"> в процесі двостадійного електроіскрового легування</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Cr</w:t>
      </w:r>
      <w:r w:rsidRPr="0039488A">
        <w:rPr>
          <w:rFonts w:ascii="Times New Roman" w:hAnsi="Times New Roman" w:cs="Times New Roman"/>
          <w:sz w:val="28"/>
          <w:szCs w:val="28"/>
          <w:lang w:val="uk-UA"/>
        </w:rPr>
        <w:t>-</w:t>
      </w:r>
      <w:r>
        <w:rPr>
          <w:rFonts w:ascii="Times New Roman" w:hAnsi="Times New Roman" w:cs="Times New Roman"/>
          <w:sz w:val="28"/>
          <w:szCs w:val="28"/>
          <w:lang w:val="en-US"/>
        </w:rPr>
        <w:t>Ti</w:t>
      </w:r>
      <w:r w:rsidRPr="0039488A">
        <w:rPr>
          <w:rFonts w:ascii="Times New Roman" w:hAnsi="Times New Roman" w:cs="Times New Roman"/>
          <w:sz w:val="28"/>
          <w:szCs w:val="28"/>
          <w:lang w:val="uk-UA"/>
        </w:rPr>
        <w:t xml:space="preserve">, </w:t>
      </w:r>
      <w:r>
        <w:rPr>
          <w:rFonts w:ascii="Times New Roman" w:hAnsi="Times New Roman" w:cs="Times New Roman"/>
          <w:sz w:val="28"/>
          <w:szCs w:val="28"/>
          <w:lang w:val="en-US"/>
        </w:rPr>
        <w:t>Ti</w:t>
      </w:r>
      <w:r w:rsidRPr="0039488A">
        <w:rPr>
          <w:rFonts w:ascii="Times New Roman" w:hAnsi="Times New Roman" w:cs="Times New Roman"/>
          <w:sz w:val="28"/>
          <w:szCs w:val="28"/>
          <w:lang w:val="uk-UA"/>
        </w:rPr>
        <w:t>-</w:t>
      </w:r>
      <w:r>
        <w:rPr>
          <w:rFonts w:ascii="Times New Roman" w:hAnsi="Times New Roman" w:cs="Times New Roman"/>
          <w:sz w:val="28"/>
          <w:szCs w:val="28"/>
          <w:lang w:val="en-US"/>
        </w:rPr>
        <w:t>Cr</w:t>
      </w:r>
      <w:r w:rsidR="00FF47D5">
        <w:rPr>
          <w:rFonts w:ascii="Times New Roman" w:hAnsi="Times New Roman" w:cs="Times New Roman"/>
          <w:sz w:val="28"/>
          <w:szCs w:val="28"/>
          <w:lang w:val="uk-UA"/>
        </w:rPr>
        <w:t>)</w:t>
      </w:r>
      <w:r w:rsidR="002022FF">
        <w:rPr>
          <w:rFonts w:ascii="Times New Roman" w:hAnsi="Times New Roman" w:cs="Times New Roman"/>
          <w:sz w:val="28"/>
          <w:szCs w:val="28"/>
          <w:lang w:val="uk-UA"/>
        </w:rPr>
        <w:t xml:space="preserve"> у рідинному насичувальному середовищі</w:t>
      </w:r>
      <w:r w:rsidRPr="0039488A">
        <w:rPr>
          <w:rFonts w:ascii="Times New Roman" w:hAnsi="Times New Roman" w:cs="Times New Roman"/>
          <w:sz w:val="28"/>
          <w:szCs w:val="28"/>
          <w:lang w:val="uk-UA"/>
        </w:rPr>
        <w:t xml:space="preserve"> з порошкоподібними сполуками (графіт, карбіди). </w:t>
      </w:r>
    </w:p>
    <w:p w:rsidR="008625B8" w:rsidRDefault="008625B8" w:rsidP="008625B8">
      <w:pPr>
        <w:pStyle w:val="a9"/>
        <w:numPr>
          <w:ilvl w:val="0"/>
          <w:numId w:val="4"/>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що вміст порошку графіту або карбідів </w:t>
      </w:r>
      <w:r>
        <w:rPr>
          <w:rFonts w:ascii="Times New Roman" w:hAnsi="Times New Roman" w:cs="Times New Roman"/>
          <w:sz w:val="28"/>
          <w:szCs w:val="28"/>
          <w:lang w:val="en-US"/>
        </w:rPr>
        <w:t>TiC</w:t>
      </w:r>
      <w:r w:rsidRPr="00D766F7">
        <w:rPr>
          <w:rFonts w:ascii="Times New Roman" w:hAnsi="Times New Roman" w:cs="Times New Roman"/>
          <w:sz w:val="28"/>
          <w:szCs w:val="28"/>
          <w:lang w:val="uk-UA"/>
        </w:rPr>
        <w:t xml:space="preserve">, </w:t>
      </w:r>
      <w:r>
        <w:rPr>
          <w:rFonts w:ascii="Times New Roman" w:hAnsi="Times New Roman" w:cs="Times New Roman"/>
          <w:sz w:val="28"/>
          <w:szCs w:val="28"/>
          <w:lang w:val="en-US"/>
        </w:rPr>
        <w:t>Cr</w:t>
      </w:r>
      <w:r w:rsidR="00D766F7" w:rsidRPr="00D766F7">
        <w:rPr>
          <w:rFonts w:ascii="Times New Roman" w:hAnsi="Times New Roman" w:cs="Times New Roman"/>
          <w:sz w:val="28"/>
          <w:szCs w:val="28"/>
          <w:vertAlign w:val="subscript"/>
          <w:lang w:val="uk-UA"/>
        </w:rPr>
        <w:t>3</w:t>
      </w:r>
      <w:r>
        <w:rPr>
          <w:rFonts w:ascii="Times New Roman" w:hAnsi="Times New Roman" w:cs="Times New Roman"/>
          <w:sz w:val="28"/>
          <w:szCs w:val="28"/>
          <w:lang w:val="en-US"/>
        </w:rPr>
        <w:t>C</w:t>
      </w:r>
      <w:r w:rsidR="00D766F7" w:rsidRPr="00D766F7">
        <w:rPr>
          <w:rFonts w:ascii="Times New Roman" w:hAnsi="Times New Roman" w:cs="Times New Roman"/>
          <w:sz w:val="28"/>
          <w:szCs w:val="28"/>
          <w:vertAlign w:val="subscript"/>
          <w:lang w:val="uk-UA"/>
        </w:rPr>
        <w:t>2</w:t>
      </w:r>
      <w:r w:rsidRPr="00D766F7">
        <w:rPr>
          <w:rFonts w:ascii="Times New Roman" w:hAnsi="Times New Roman" w:cs="Times New Roman"/>
          <w:sz w:val="28"/>
          <w:szCs w:val="28"/>
          <w:lang w:val="uk-UA"/>
        </w:rPr>
        <w:t xml:space="preserve"> </w:t>
      </w:r>
      <w:r>
        <w:rPr>
          <w:rFonts w:ascii="Times New Roman" w:hAnsi="Times New Roman" w:cs="Times New Roman"/>
          <w:sz w:val="28"/>
          <w:szCs w:val="28"/>
          <w:lang w:val="uk-UA"/>
        </w:rPr>
        <w:t>до 25 мас.</w:t>
      </w:r>
      <w:r w:rsidR="00D766F7">
        <w:rPr>
          <w:rFonts w:ascii="Times New Roman" w:hAnsi="Times New Roman" w:cs="Times New Roman"/>
          <w:sz w:val="28"/>
          <w:szCs w:val="28"/>
          <w:lang w:val="uk-UA"/>
        </w:rPr>
        <w:t> </w:t>
      </w:r>
      <w:r>
        <w:rPr>
          <w:rFonts w:ascii="Times New Roman" w:hAnsi="Times New Roman" w:cs="Times New Roman"/>
          <w:sz w:val="28"/>
          <w:szCs w:val="28"/>
          <w:lang w:val="uk-UA"/>
        </w:rPr>
        <w:t>% в гліцерині приводить до формування покриттів з неоднорідною концентрацією легувальних елементів (титан та хрому), що сприяє різному характеру розподілу та підвищенню мікротвердості до від 11,1 ГПа до 12,43 ГПа.</w:t>
      </w:r>
    </w:p>
    <w:p w:rsidR="0039488A" w:rsidRDefault="009C6C75" w:rsidP="00E07A95">
      <w:pPr>
        <w:pStyle w:val="a9"/>
        <w:numPr>
          <w:ilvl w:val="0"/>
          <w:numId w:val="4"/>
        </w:numPr>
        <w:spacing w:line="360" w:lineRule="auto"/>
        <w:ind w:left="0" w:firstLine="709"/>
        <w:jc w:val="both"/>
        <w:rPr>
          <w:rFonts w:ascii="Times New Roman" w:hAnsi="Times New Roman" w:cs="Times New Roman"/>
          <w:sz w:val="28"/>
          <w:szCs w:val="28"/>
          <w:lang w:val="uk-UA"/>
        </w:rPr>
      </w:pPr>
      <w:r w:rsidRPr="0039488A">
        <w:rPr>
          <w:rFonts w:ascii="Times New Roman" w:hAnsi="Times New Roman" w:cs="Times New Roman"/>
          <w:sz w:val="28"/>
          <w:szCs w:val="28"/>
          <w:lang w:val="uk-UA"/>
        </w:rPr>
        <w:t xml:space="preserve">Показано, що після ЕІЛ з другою стадією легування </w:t>
      </w:r>
      <w:r w:rsidR="0039488A" w:rsidRPr="0039488A">
        <w:rPr>
          <w:rFonts w:ascii="Times New Roman" w:hAnsi="Times New Roman" w:cs="Times New Roman"/>
          <w:sz w:val="28"/>
          <w:szCs w:val="28"/>
          <w:lang w:val="uk-UA"/>
        </w:rPr>
        <w:t>хромом</w:t>
      </w:r>
      <w:r w:rsidR="008625B8">
        <w:rPr>
          <w:rFonts w:ascii="Times New Roman" w:hAnsi="Times New Roman" w:cs="Times New Roman"/>
          <w:sz w:val="28"/>
          <w:szCs w:val="28"/>
          <w:lang w:val="uk-UA"/>
        </w:rPr>
        <w:t>, мікротвердість є більшою</w:t>
      </w:r>
      <w:r w:rsidRPr="0039488A">
        <w:rPr>
          <w:rFonts w:ascii="Times New Roman" w:hAnsi="Times New Roman" w:cs="Times New Roman"/>
          <w:sz w:val="28"/>
          <w:szCs w:val="28"/>
          <w:lang w:val="uk-UA"/>
        </w:rPr>
        <w:t xml:space="preserve"> (</w:t>
      </w:r>
      <w:r w:rsidR="00771862">
        <w:rPr>
          <w:rFonts w:ascii="Times New Roman" w:hAnsi="Times New Roman" w:cs="Times New Roman"/>
          <w:sz w:val="28"/>
          <w:szCs w:val="28"/>
          <w:lang w:val="uk-UA"/>
        </w:rPr>
        <w:t xml:space="preserve">від </w:t>
      </w:r>
      <w:r w:rsidR="003D70A2">
        <w:rPr>
          <w:rFonts w:ascii="Times New Roman" w:hAnsi="Times New Roman" w:cs="Times New Roman"/>
          <w:sz w:val="28"/>
          <w:szCs w:val="28"/>
          <w:lang w:val="uk-UA"/>
        </w:rPr>
        <w:t>9,8</w:t>
      </w:r>
      <w:r w:rsidR="00771862">
        <w:rPr>
          <w:rFonts w:ascii="Times New Roman" w:hAnsi="Times New Roman" w:cs="Times New Roman"/>
          <w:sz w:val="28"/>
          <w:szCs w:val="28"/>
          <w:lang w:val="uk-UA"/>
        </w:rPr>
        <w:t xml:space="preserve"> ГПа до </w:t>
      </w:r>
      <w:r w:rsidR="003D70A2">
        <w:rPr>
          <w:rFonts w:ascii="Times New Roman" w:hAnsi="Times New Roman" w:cs="Times New Roman"/>
          <w:sz w:val="28"/>
          <w:szCs w:val="28"/>
          <w:lang w:val="uk-UA"/>
        </w:rPr>
        <w:t>12,43</w:t>
      </w:r>
      <w:r w:rsidRPr="0039488A">
        <w:rPr>
          <w:rFonts w:ascii="Times New Roman" w:hAnsi="Times New Roman" w:cs="Times New Roman"/>
          <w:sz w:val="28"/>
          <w:szCs w:val="28"/>
          <w:lang w:val="uk-UA"/>
        </w:rPr>
        <w:t xml:space="preserve"> ГПа), ніж при нанесенні титану (</w:t>
      </w:r>
      <w:r w:rsidR="00771862">
        <w:rPr>
          <w:rFonts w:ascii="Times New Roman" w:hAnsi="Times New Roman" w:cs="Times New Roman"/>
          <w:sz w:val="28"/>
          <w:szCs w:val="28"/>
          <w:lang w:val="uk-UA"/>
        </w:rPr>
        <w:t xml:space="preserve">від </w:t>
      </w:r>
      <w:r w:rsidR="003D70A2">
        <w:rPr>
          <w:rFonts w:ascii="Times New Roman" w:hAnsi="Times New Roman" w:cs="Times New Roman"/>
          <w:sz w:val="28"/>
          <w:szCs w:val="28"/>
          <w:lang w:val="uk-UA"/>
        </w:rPr>
        <w:t>8</w:t>
      </w:r>
      <w:r w:rsidR="00771862">
        <w:rPr>
          <w:rFonts w:ascii="Times New Roman" w:hAnsi="Times New Roman" w:cs="Times New Roman"/>
          <w:sz w:val="28"/>
          <w:szCs w:val="28"/>
          <w:lang w:val="uk-UA"/>
        </w:rPr>
        <w:t>,</w:t>
      </w:r>
      <w:r w:rsidRPr="0039488A">
        <w:rPr>
          <w:rFonts w:ascii="Times New Roman" w:hAnsi="Times New Roman" w:cs="Times New Roman"/>
          <w:sz w:val="28"/>
          <w:szCs w:val="28"/>
          <w:lang w:val="uk-UA"/>
        </w:rPr>
        <w:t>2</w:t>
      </w:r>
      <w:r w:rsidR="00771862">
        <w:rPr>
          <w:rFonts w:ascii="Times New Roman" w:hAnsi="Times New Roman" w:cs="Times New Roman"/>
          <w:sz w:val="28"/>
          <w:szCs w:val="28"/>
          <w:lang w:val="uk-UA"/>
        </w:rPr>
        <w:t xml:space="preserve"> ГПа до </w:t>
      </w:r>
      <w:r w:rsidR="003D70A2">
        <w:rPr>
          <w:rFonts w:ascii="Times New Roman" w:hAnsi="Times New Roman" w:cs="Times New Roman"/>
          <w:sz w:val="28"/>
          <w:szCs w:val="28"/>
          <w:lang w:val="uk-UA"/>
        </w:rPr>
        <w:t>11,9</w:t>
      </w:r>
      <w:r w:rsidR="008625B8">
        <w:rPr>
          <w:rFonts w:ascii="Times New Roman" w:hAnsi="Times New Roman" w:cs="Times New Roman"/>
          <w:sz w:val="28"/>
          <w:szCs w:val="28"/>
          <w:lang w:val="uk-UA"/>
        </w:rPr>
        <w:t xml:space="preserve"> ГПа), що</w:t>
      </w:r>
      <w:r w:rsidR="008625B8" w:rsidRPr="0039488A">
        <w:rPr>
          <w:rFonts w:ascii="Times New Roman" w:hAnsi="Times New Roman" w:cs="Times New Roman"/>
          <w:sz w:val="28"/>
          <w:szCs w:val="28"/>
          <w:lang w:val="uk-UA"/>
        </w:rPr>
        <w:t xml:space="preserve"> </w:t>
      </w:r>
      <w:r w:rsidR="008625B8">
        <w:rPr>
          <w:rFonts w:ascii="Times New Roman" w:hAnsi="Times New Roman" w:cs="Times New Roman"/>
          <w:sz w:val="28"/>
          <w:szCs w:val="28"/>
          <w:lang w:val="uk-UA"/>
        </w:rPr>
        <w:t>пов</w:t>
      </w:r>
      <w:r w:rsidR="008625B8" w:rsidRPr="008625B8">
        <w:rPr>
          <w:rFonts w:ascii="Times New Roman" w:hAnsi="Times New Roman" w:cs="Times New Roman"/>
          <w:sz w:val="28"/>
          <w:szCs w:val="28"/>
          <w:lang w:val="uk-UA"/>
        </w:rPr>
        <w:t>’язано з</w:t>
      </w:r>
      <w:r w:rsidRPr="0039488A">
        <w:rPr>
          <w:rFonts w:ascii="Times New Roman" w:hAnsi="Times New Roman" w:cs="Times New Roman"/>
          <w:sz w:val="28"/>
          <w:szCs w:val="28"/>
          <w:lang w:val="uk-UA"/>
        </w:rPr>
        <w:t xml:space="preserve"> наявністю</w:t>
      </w:r>
      <w:r w:rsidR="008625B8">
        <w:rPr>
          <w:rFonts w:ascii="Times New Roman" w:hAnsi="Times New Roman" w:cs="Times New Roman"/>
          <w:sz w:val="28"/>
          <w:szCs w:val="28"/>
          <w:lang w:val="uk-UA"/>
        </w:rPr>
        <w:t xml:space="preserve"> твердих розчинів</w:t>
      </w:r>
      <w:r w:rsidR="00D766F7">
        <w:rPr>
          <w:rFonts w:ascii="Times New Roman" w:hAnsi="Times New Roman" w:cs="Times New Roman"/>
          <w:sz w:val="28"/>
          <w:szCs w:val="28"/>
          <w:lang w:val="uk-UA"/>
        </w:rPr>
        <w:t> ɑ-</w:t>
      </w:r>
      <w:r w:rsidR="00D766F7" w:rsidRPr="00D766F7">
        <w:rPr>
          <w:rFonts w:ascii="Times New Roman" w:hAnsi="Times New Roman" w:cs="Times New Roman"/>
          <w:sz w:val="28"/>
          <w:szCs w:val="28"/>
          <w:lang w:val="uk-UA"/>
        </w:rPr>
        <w:t>(</w:t>
      </w:r>
      <w:r w:rsidR="00D766F7">
        <w:rPr>
          <w:rFonts w:ascii="Times New Roman" w:hAnsi="Times New Roman" w:cs="Times New Roman"/>
          <w:sz w:val="28"/>
          <w:szCs w:val="28"/>
          <w:lang w:val="en-US"/>
        </w:rPr>
        <w:t>Cr</w:t>
      </w:r>
      <w:r w:rsidR="00D766F7" w:rsidRPr="00D766F7">
        <w:rPr>
          <w:rFonts w:ascii="Times New Roman" w:hAnsi="Times New Roman" w:cs="Times New Roman"/>
          <w:sz w:val="28"/>
          <w:szCs w:val="28"/>
          <w:lang w:val="uk-UA"/>
        </w:rPr>
        <w:t>,</w:t>
      </w:r>
      <w:r w:rsidR="00D766F7">
        <w:rPr>
          <w:rFonts w:ascii="Times New Roman" w:hAnsi="Times New Roman" w:cs="Times New Roman"/>
          <w:sz w:val="28"/>
          <w:szCs w:val="28"/>
          <w:lang w:val="en-US"/>
        </w:rPr>
        <w:t> Fe</w:t>
      </w:r>
      <w:r w:rsidR="00D766F7" w:rsidRPr="00D766F7">
        <w:rPr>
          <w:rFonts w:ascii="Times New Roman" w:hAnsi="Times New Roman" w:cs="Times New Roman"/>
          <w:sz w:val="28"/>
          <w:szCs w:val="28"/>
          <w:lang w:val="uk-UA"/>
        </w:rPr>
        <w:t>)</w:t>
      </w:r>
      <w:r w:rsidR="00D766F7">
        <w:rPr>
          <w:rFonts w:ascii="Times New Roman" w:hAnsi="Times New Roman" w:cs="Times New Roman"/>
          <w:sz w:val="28"/>
          <w:szCs w:val="28"/>
          <w:lang w:val="uk-UA"/>
        </w:rPr>
        <w:t xml:space="preserve">, інтерметалідів </w:t>
      </w:r>
      <w:r w:rsidR="00D766F7">
        <w:rPr>
          <w:rFonts w:ascii="Times New Roman" w:hAnsi="Times New Roman" w:cs="Times New Roman"/>
          <w:sz w:val="28"/>
          <w:szCs w:val="28"/>
          <w:lang w:val="en-US"/>
        </w:rPr>
        <w:t>Cr</w:t>
      </w:r>
      <w:r w:rsidR="00D766F7" w:rsidRPr="00D766F7">
        <w:rPr>
          <w:rFonts w:ascii="Times New Roman" w:hAnsi="Times New Roman" w:cs="Times New Roman"/>
          <w:sz w:val="28"/>
          <w:szCs w:val="28"/>
          <w:vertAlign w:val="subscript"/>
          <w:lang w:val="uk-UA"/>
        </w:rPr>
        <w:t>2</w:t>
      </w:r>
      <w:r w:rsidR="00D766F7">
        <w:rPr>
          <w:rFonts w:ascii="Times New Roman" w:hAnsi="Times New Roman" w:cs="Times New Roman"/>
          <w:sz w:val="28"/>
          <w:szCs w:val="28"/>
          <w:lang w:val="en-US"/>
        </w:rPr>
        <w:t>Ti</w:t>
      </w:r>
      <w:r w:rsidR="00D766F7" w:rsidRPr="00D766F7">
        <w:rPr>
          <w:rFonts w:ascii="Times New Roman" w:hAnsi="Times New Roman" w:cs="Times New Roman"/>
          <w:sz w:val="28"/>
          <w:szCs w:val="28"/>
          <w:lang w:val="uk-UA"/>
        </w:rPr>
        <w:t xml:space="preserve">, </w:t>
      </w:r>
      <w:r w:rsidR="00D766F7">
        <w:rPr>
          <w:rFonts w:ascii="Times New Roman" w:hAnsi="Times New Roman" w:cs="Times New Roman"/>
          <w:sz w:val="28"/>
          <w:szCs w:val="28"/>
          <w:lang w:val="uk-UA"/>
        </w:rPr>
        <w:t>а також дрібних карбідних сполук.</w:t>
      </w:r>
    </w:p>
    <w:p w:rsidR="0039488A" w:rsidRPr="0039488A" w:rsidRDefault="0039488A" w:rsidP="00E07A95">
      <w:pPr>
        <w:pStyle w:val="a9"/>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Показано</w:t>
      </w:r>
      <w:r w:rsidRPr="0039488A">
        <w:rPr>
          <w:rFonts w:ascii="Times New Roman" w:hAnsi="Times New Roman" w:cs="Times New Roman"/>
          <w:sz w:val="28"/>
          <w:szCs w:val="28"/>
        </w:rPr>
        <w:t xml:space="preserve">, </w:t>
      </w:r>
      <w:r>
        <w:rPr>
          <w:rFonts w:ascii="Times New Roman" w:hAnsi="Times New Roman" w:cs="Times New Roman"/>
          <w:sz w:val="28"/>
          <w:szCs w:val="28"/>
          <w:lang w:val="uk-UA"/>
        </w:rPr>
        <w:t xml:space="preserve">що </w:t>
      </w:r>
      <w:r w:rsidR="003D70A2">
        <w:rPr>
          <w:rFonts w:ascii="Times New Roman" w:hAnsi="Times New Roman" w:cs="Times New Roman"/>
          <w:sz w:val="28"/>
          <w:szCs w:val="28"/>
          <w:lang w:val="uk-UA"/>
        </w:rPr>
        <w:t>розроблений</w:t>
      </w:r>
      <w:r>
        <w:rPr>
          <w:rFonts w:ascii="Times New Roman" w:hAnsi="Times New Roman" w:cs="Times New Roman"/>
          <w:sz w:val="28"/>
          <w:szCs w:val="28"/>
          <w:lang w:val="uk-UA"/>
        </w:rPr>
        <w:t xml:space="preserve"> стартап-проект</w:t>
      </w:r>
      <w:r w:rsidRPr="0039488A">
        <w:rPr>
          <w:rFonts w:ascii="Times New Roman" w:hAnsi="Times New Roman" w:cs="Times New Roman"/>
          <w:sz w:val="28"/>
          <w:szCs w:val="28"/>
        </w:rPr>
        <w:t xml:space="preserve"> є потенційним претендентом на успіх, оскільки передба</w:t>
      </w:r>
      <w:r w:rsidR="00A97C14">
        <w:rPr>
          <w:rFonts w:ascii="Times New Roman" w:hAnsi="Times New Roman" w:cs="Times New Roman"/>
          <w:sz w:val="28"/>
          <w:szCs w:val="28"/>
        </w:rPr>
        <w:t>чається запровадження унікал</w:t>
      </w:r>
      <w:r w:rsidR="00A97C14">
        <w:rPr>
          <w:rFonts w:ascii="Times New Roman" w:hAnsi="Times New Roman" w:cs="Times New Roman"/>
          <w:sz w:val="28"/>
          <w:szCs w:val="28"/>
          <w:lang w:val="uk-UA"/>
        </w:rPr>
        <w:t>ьного</w:t>
      </w:r>
      <w:r w:rsidRPr="0039488A">
        <w:rPr>
          <w:rFonts w:ascii="Times New Roman" w:hAnsi="Times New Roman" w:cs="Times New Roman"/>
          <w:sz w:val="28"/>
          <w:szCs w:val="28"/>
        </w:rPr>
        <w:t xml:space="preserve"> методу</w:t>
      </w:r>
      <w:r w:rsidR="00A97C14">
        <w:rPr>
          <w:rFonts w:ascii="Times New Roman" w:hAnsi="Times New Roman" w:cs="Times New Roman"/>
          <w:sz w:val="28"/>
          <w:szCs w:val="28"/>
          <w:lang w:val="uk-UA"/>
        </w:rPr>
        <w:t xml:space="preserve"> обробки, що не потребує значних затрат</w:t>
      </w:r>
      <w:r w:rsidRPr="0039488A">
        <w:rPr>
          <w:rFonts w:ascii="Times New Roman" w:hAnsi="Times New Roman" w:cs="Times New Roman"/>
          <w:sz w:val="28"/>
          <w:szCs w:val="28"/>
        </w:rPr>
        <w:t xml:space="preserve"> та </w:t>
      </w:r>
      <w:r w:rsidR="00A97C14">
        <w:rPr>
          <w:rFonts w:ascii="Times New Roman" w:hAnsi="Times New Roman" w:cs="Times New Roman"/>
          <w:sz w:val="28"/>
          <w:szCs w:val="28"/>
          <w:lang w:val="uk-UA"/>
        </w:rPr>
        <w:t>можливе швидке його</w:t>
      </w:r>
      <w:r w:rsidRPr="0039488A">
        <w:rPr>
          <w:rFonts w:ascii="Times New Roman" w:hAnsi="Times New Roman" w:cs="Times New Roman"/>
          <w:sz w:val="28"/>
          <w:szCs w:val="28"/>
        </w:rPr>
        <w:t xml:space="preserve"> впровадження. </w:t>
      </w:r>
    </w:p>
    <w:p w:rsidR="009E4C66" w:rsidRPr="0039488A" w:rsidRDefault="009C6C75" w:rsidP="00E07A95">
      <w:pPr>
        <w:pStyle w:val="a9"/>
        <w:numPr>
          <w:ilvl w:val="0"/>
          <w:numId w:val="4"/>
        </w:numPr>
        <w:spacing w:line="360" w:lineRule="auto"/>
        <w:ind w:left="0" w:firstLine="709"/>
        <w:jc w:val="both"/>
        <w:rPr>
          <w:rFonts w:ascii="Times New Roman" w:hAnsi="Times New Roman" w:cs="Times New Roman"/>
          <w:sz w:val="28"/>
          <w:szCs w:val="28"/>
          <w:lang w:val="uk-UA"/>
        </w:rPr>
      </w:pPr>
      <w:r w:rsidRPr="0039488A">
        <w:rPr>
          <w:rFonts w:ascii="Times New Roman" w:hAnsi="Times New Roman" w:cs="Times New Roman"/>
          <w:sz w:val="28"/>
          <w:szCs w:val="28"/>
        </w:rPr>
        <w:t>Встановлено, що НДР виконувалась в лабораторіях, які повністю відповідають вимогам</w:t>
      </w:r>
      <w:r w:rsidR="003D70A2">
        <w:rPr>
          <w:rFonts w:ascii="Times New Roman" w:hAnsi="Times New Roman" w:cs="Times New Roman"/>
          <w:sz w:val="28"/>
          <w:szCs w:val="28"/>
        </w:rPr>
        <w:t xml:space="preserve"> електробезбеки та пожежної без</w:t>
      </w:r>
      <w:r w:rsidR="003D70A2">
        <w:rPr>
          <w:rFonts w:ascii="Times New Roman" w:hAnsi="Times New Roman" w:cs="Times New Roman"/>
          <w:sz w:val="28"/>
          <w:szCs w:val="28"/>
          <w:lang w:val="uk-UA"/>
        </w:rPr>
        <w:t>п</w:t>
      </w:r>
      <w:r w:rsidRPr="0039488A">
        <w:rPr>
          <w:rFonts w:ascii="Times New Roman" w:hAnsi="Times New Roman" w:cs="Times New Roman"/>
          <w:sz w:val="28"/>
          <w:szCs w:val="28"/>
        </w:rPr>
        <w:t xml:space="preserve">еки. </w:t>
      </w:r>
    </w:p>
    <w:p w:rsidR="009E4C66" w:rsidRPr="009E4C66" w:rsidRDefault="009E4C66" w:rsidP="009E4C66">
      <w:pPr>
        <w:spacing w:after="0" w:line="360" w:lineRule="auto"/>
        <w:jc w:val="both"/>
        <w:rPr>
          <w:rFonts w:ascii="Times New Roman" w:hAnsi="Times New Roman" w:cs="Times New Roman"/>
          <w:lang w:val="uk-UA"/>
        </w:rPr>
      </w:pPr>
    </w:p>
    <w:p w:rsidR="00FF47D5" w:rsidRPr="00FF47D5" w:rsidRDefault="00EF07B8" w:rsidP="00FF47D5">
      <w:pPr>
        <w:pStyle w:val="1"/>
        <w:spacing w:before="0" w:after="480" w:line="360" w:lineRule="auto"/>
        <w:jc w:val="center"/>
        <w:rPr>
          <w:rFonts w:ascii="Times New Roman" w:hAnsi="Times New Roman" w:cs="Times New Roman"/>
          <w:lang w:val="en-US"/>
        </w:rPr>
      </w:pPr>
      <w:r w:rsidRPr="00837EC7">
        <w:rPr>
          <w:rFonts w:ascii="Times New Roman" w:hAnsi="Times New Roman" w:cs="Times New Roman"/>
          <w:spacing w:val="-8"/>
          <w:sz w:val="28"/>
          <w:szCs w:val="28"/>
          <w:lang w:val="uk-UA"/>
        </w:rPr>
        <w:br w:type="page"/>
      </w:r>
      <w:bookmarkStart w:id="138" w:name="_Toc514323570"/>
      <w:r w:rsidR="00FF47D5">
        <w:rPr>
          <w:rFonts w:ascii="Times New Roman" w:hAnsi="Times New Roman" w:cs="Times New Roman"/>
          <w:lang w:val="en-US"/>
        </w:rPr>
        <w:lastRenderedPageBreak/>
        <w:t>CONCLUSIONS</w:t>
      </w:r>
      <w:bookmarkEnd w:id="138"/>
    </w:p>
    <w:p w:rsidR="000105D5" w:rsidRPr="000105D5" w:rsidRDefault="000105D5" w:rsidP="000105D5">
      <w:pPr>
        <w:pStyle w:val="HTML"/>
        <w:shd w:val="clear" w:color="auto" w:fill="FFFFFF"/>
        <w:tabs>
          <w:tab w:val="left" w:pos="1418"/>
        </w:tabs>
        <w:spacing w:line="360" w:lineRule="auto"/>
        <w:ind w:firstLine="709"/>
        <w:jc w:val="both"/>
        <w:rPr>
          <w:rFonts w:ascii="Times New Roman" w:eastAsiaTheme="minorEastAsia" w:hAnsi="Times New Roman" w:cs="Times New Roman"/>
          <w:sz w:val="28"/>
          <w:szCs w:val="28"/>
          <w:lang w:val="uk-UA"/>
        </w:rPr>
      </w:pPr>
      <w:r w:rsidRPr="000105D5">
        <w:rPr>
          <w:rFonts w:ascii="Times New Roman" w:eastAsiaTheme="minorEastAsia" w:hAnsi="Times New Roman" w:cs="Times New Roman"/>
          <w:sz w:val="28"/>
          <w:szCs w:val="28"/>
          <w:lang w:val="uk-UA"/>
        </w:rPr>
        <w:t>1. The possibility of creation of hardened coatings on the steel 40Х13 in a liquid-saturated media filled with powdered compounds (graphite, carbide) during two-stage electrospark alloying (Cr-Ti, Ti-Cr) was established.</w:t>
      </w:r>
    </w:p>
    <w:p w:rsidR="000105D5" w:rsidRPr="000105D5" w:rsidRDefault="000105D5" w:rsidP="000105D5">
      <w:pPr>
        <w:pStyle w:val="HTML"/>
        <w:shd w:val="clear" w:color="auto" w:fill="FFFFFF"/>
        <w:tabs>
          <w:tab w:val="left" w:pos="1418"/>
        </w:tabs>
        <w:spacing w:line="360" w:lineRule="auto"/>
        <w:ind w:firstLine="709"/>
        <w:jc w:val="both"/>
        <w:rPr>
          <w:rFonts w:ascii="Times New Roman" w:eastAsiaTheme="minorEastAsia" w:hAnsi="Times New Roman" w:cs="Times New Roman"/>
          <w:sz w:val="28"/>
          <w:szCs w:val="28"/>
          <w:lang w:val="uk-UA"/>
        </w:rPr>
      </w:pPr>
      <w:r w:rsidRPr="000105D5">
        <w:rPr>
          <w:rFonts w:ascii="Times New Roman" w:eastAsiaTheme="minorEastAsia" w:hAnsi="Times New Roman" w:cs="Times New Roman"/>
          <w:sz w:val="28"/>
          <w:szCs w:val="28"/>
          <w:lang w:val="uk-UA"/>
        </w:rPr>
        <w:t>2. It was found that the content of graphite powder or Ti</w:t>
      </w:r>
      <w:r>
        <w:rPr>
          <w:rFonts w:ascii="Times New Roman" w:eastAsiaTheme="minorEastAsia" w:hAnsi="Times New Roman" w:cs="Times New Roman"/>
          <w:sz w:val="28"/>
          <w:szCs w:val="28"/>
          <w:lang w:val="uk-UA"/>
        </w:rPr>
        <w:t>C, Cr</w:t>
      </w:r>
      <w:r>
        <w:rPr>
          <w:rFonts w:ascii="Times New Roman" w:eastAsiaTheme="minorEastAsia" w:hAnsi="Times New Roman" w:cs="Times New Roman"/>
          <w:sz w:val="28"/>
          <w:szCs w:val="28"/>
          <w:vertAlign w:val="subscript"/>
          <w:lang w:val="en-US"/>
        </w:rPr>
        <w:t>3</w:t>
      </w:r>
      <w:r>
        <w:rPr>
          <w:rFonts w:ascii="Times New Roman" w:eastAsiaTheme="minorEastAsia" w:hAnsi="Times New Roman" w:cs="Times New Roman"/>
          <w:sz w:val="28"/>
          <w:szCs w:val="28"/>
          <w:lang w:val="uk-UA"/>
        </w:rPr>
        <w:t>C</w:t>
      </w:r>
      <w:r>
        <w:rPr>
          <w:rFonts w:ascii="Times New Roman" w:eastAsiaTheme="minorEastAsia" w:hAnsi="Times New Roman" w:cs="Times New Roman"/>
          <w:sz w:val="28"/>
          <w:szCs w:val="28"/>
          <w:vertAlign w:val="subscript"/>
          <w:lang w:val="en-US"/>
        </w:rPr>
        <w:t>2</w:t>
      </w:r>
      <w:r>
        <w:rPr>
          <w:rFonts w:ascii="Times New Roman" w:eastAsiaTheme="minorEastAsia" w:hAnsi="Times New Roman" w:cs="Times New Roman"/>
          <w:sz w:val="28"/>
          <w:szCs w:val="28"/>
          <w:lang w:val="uk-UA"/>
        </w:rPr>
        <w:t xml:space="preserve"> carbides (up to 25 wt.</w:t>
      </w:r>
      <w:r>
        <w:rPr>
          <w:rFonts w:ascii="Times New Roman" w:eastAsiaTheme="minorEastAsia" w:hAnsi="Times New Roman" w:cs="Times New Roman"/>
          <w:sz w:val="28"/>
          <w:szCs w:val="28"/>
          <w:lang w:val="en-US"/>
        </w:rPr>
        <w:t> </w:t>
      </w:r>
      <w:r w:rsidRPr="000105D5">
        <w:rPr>
          <w:rFonts w:ascii="Times New Roman" w:eastAsiaTheme="minorEastAsia" w:hAnsi="Times New Roman" w:cs="Times New Roman"/>
          <w:sz w:val="28"/>
          <w:szCs w:val="28"/>
          <w:lang w:val="uk-UA"/>
        </w:rPr>
        <w:t>%) in glycerin leads to the formation of coatings with a heterogeneous concentration of alloying elements (titanium and chromium), which advances various  distribution and the increase of microhardness (from 11.1 GPa to 12.43 GPa).</w:t>
      </w:r>
    </w:p>
    <w:p w:rsidR="000105D5" w:rsidRPr="000105D5" w:rsidRDefault="000105D5" w:rsidP="000105D5">
      <w:pPr>
        <w:pStyle w:val="HTML"/>
        <w:shd w:val="clear" w:color="auto" w:fill="FFFFFF"/>
        <w:tabs>
          <w:tab w:val="clear" w:pos="1832"/>
          <w:tab w:val="left" w:pos="1418"/>
        </w:tabs>
        <w:spacing w:line="360" w:lineRule="auto"/>
        <w:ind w:firstLine="709"/>
        <w:jc w:val="both"/>
        <w:rPr>
          <w:rFonts w:ascii="Times New Roman" w:eastAsiaTheme="minorEastAsia" w:hAnsi="Times New Roman" w:cs="Times New Roman"/>
          <w:sz w:val="28"/>
          <w:szCs w:val="28"/>
          <w:lang w:val="en-US"/>
        </w:rPr>
      </w:pPr>
      <w:r w:rsidRPr="000105D5">
        <w:rPr>
          <w:rFonts w:ascii="Times New Roman" w:eastAsiaTheme="minorEastAsia" w:hAnsi="Times New Roman" w:cs="Times New Roman"/>
          <w:sz w:val="28"/>
          <w:szCs w:val="28"/>
          <w:lang w:val="uk-UA"/>
        </w:rPr>
        <w:t xml:space="preserve">3. It has been shown that after the second stage of chromium ESA, the microhardness is greater (from 9.8 GPa to 12.43 GPa) than under titanium ESA (from 8.2 GPa to 11.9 GPa). This fact can be </w:t>
      </w:r>
      <w:r>
        <w:rPr>
          <w:rFonts w:ascii="Times New Roman" w:eastAsiaTheme="minorEastAsia" w:hAnsi="Times New Roman" w:cs="Times New Roman"/>
          <w:sz w:val="28"/>
          <w:szCs w:val="28"/>
          <w:lang w:val="en-US"/>
        </w:rPr>
        <w:t>explained</w:t>
      </w:r>
      <w:bookmarkStart w:id="139" w:name="_GoBack"/>
      <w:bookmarkEnd w:id="139"/>
      <w:r w:rsidRPr="000105D5">
        <w:rPr>
          <w:rFonts w:ascii="Times New Roman" w:eastAsiaTheme="minorEastAsia" w:hAnsi="Times New Roman" w:cs="Times New Roman"/>
          <w:sz w:val="28"/>
          <w:szCs w:val="28"/>
          <w:lang w:val="uk-UA"/>
        </w:rPr>
        <w:t xml:space="preserve"> by the presence of </w:t>
      </w:r>
      <w:r>
        <w:rPr>
          <w:rFonts w:ascii="Times New Roman" w:eastAsiaTheme="minorEastAsia" w:hAnsi="Times New Roman" w:cs="Times New Roman"/>
          <w:sz w:val="28"/>
          <w:szCs w:val="28"/>
          <w:lang w:val="uk-UA"/>
        </w:rPr>
        <w:t>α</w:t>
      </w:r>
      <w:r>
        <w:rPr>
          <w:rFonts w:ascii="Times New Roman" w:eastAsiaTheme="minorEastAsia" w:hAnsi="Times New Roman" w:cs="Times New Roman"/>
          <w:sz w:val="28"/>
          <w:szCs w:val="28"/>
          <w:lang w:val="en-US"/>
        </w:rPr>
        <w:t>-</w:t>
      </w:r>
      <w:r>
        <w:rPr>
          <w:rFonts w:ascii="Times New Roman" w:eastAsiaTheme="minorEastAsia" w:hAnsi="Times New Roman" w:cs="Times New Roman"/>
          <w:sz w:val="28"/>
          <w:szCs w:val="28"/>
          <w:lang w:val="uk-UA"/>
        </w:rPr>
        <w:t>(Cr, Fe) solid solutions, Cr</w:t>
      </w:r>
      <w:r>
        <w:rPr>
          <w:rFonts w:ascii="Times New Roman" w:eastAsiaTheme="minorEastAsia" w:hAnsi="Times New Roman" w:cs="Times New Roman"/>
          <w:sz w:val="28"/>
          <w:szCs w:val="28"/>
          <w:vertAlign w:val="subscript"/>
          <w:lang w:val="en-US"/>
        </w:rPr>
        <w:t>2</w:t>
      </w:r>
      <w:r w:rsidRPr="000105D5">
        <w:rPr>
          <w:rFonts w:ascii="Times New Roman" w:eastAsiaTheme="minorEastAsia" w:hAnsi="Times New Roman" w:cs="Times New Roman"/>
          <w:sz w:val="28"/>
          <w:szCs w:val="28"/>
          <w:lang w:val="uk-UA"/>
        </w:rPr>
        <w:t>Ti intermetallides, as well as small carbide compounds.</w:t>
      </w:r>
    </w:p>
    <w:p w:rsidR="00D36497" w:rsidRPr="00505FDF" w:rsidRDefault="000105D5" w:rsidP="000105D5">
      <w:pPr>
        <w:pStyle w:val="HTML"/>
        <w:shd w:val="clear" w:color="auto" w:fill="FFFFFF"/>
        <w:tabs>
          <w:tab w:val="clear" w:pos="1832"/>
          <w:tab w:val="left" w:pos="1418"/>
        </w:tabs>
        <w:spacing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en-US"/>
        </w:rPr>
        <w:t xml:space="preserve">4. </w:t>
      </w:r>
      <w:r w:rsidR="00D36497" w:rsidRPr="00505FDF">
        <w:rPr>
          <w:rFonts w:ascii="Times New Roman" w:eastAsiaTheme="minorEastAsia" w:hAnsi="Times New Roman" w:cs="Times New Roman"/>
          <w:sz w:val="28"/>
          <w:szCs w:val="28"/>
          <w:lang w:val="en-US"/>
        </w:rPr>
        <w:t>It is shown that the developed startup project is a potential contender for success, as it envisages the introduction of the uniqueness of the method of service implementation, low cost and implementation speed.</w:t>
      </w:r>
    </w:p>
    <w:p w:rsidR="00D36497" w:rsidRPr="000105D5" w:rsidRDefault="000105D5" w:rsidP="000105D5">
      <w:pPr>
        <w:shd w:val="clear" w:color="auto" w:fill="FFFFFF"/>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12121"/>
          <w:sz w:val="28"/>
          <w:szCs w:val="28"/>
          <w:lang w:val="uk-UA" w:eastAsia="uk-UA"/>
        </w:rPr>
      </w:pPr>
      <w:r>
        <w:rPr>
          <w:rFonts w:ascii="Times New Roman" w:hAnsi="Times New Roman" w:cs="Times New Roman"/>
          <w:sz w:val="28"/>
          <w:szCs w:val="28"/>
          <w:lang w:val="en-US"/>
        </w:rPr>
        <w:t xml:space="preserve">5. </w:t>
      </w:r>
      <w:r w:rsidR="00A97C14" w:rsidRPr="000105D5">
        <w:rPr>
          <w:rFonts w:ascii="Times New Roman" w:hAnsi="Times New Roman" w:cs="Times New Roman"/>
          <w:sz w:val="28"/>
          <w:szCs w:val="28"/>
          <w:lang w:val="en-US"/>
        </w:rPr>
        <w:t>It has been established that SRW</w:t>
      </w:r>
      <w:r w:rsidR="00D36497" w:rsidRPr="000105D5">
        <w:rPr>
          <w:rFonts w:ascii="Times New Roman" w:hAnsi="Times New Roman" w:cs="Times New Roman"/>
          <w:sz w:val="28"/>
          <w:szCs w:val="28"/>
          <w:lang w:val="en-US"/>
        </w:rPr>
        <w:t xml:space="preserve"> </w:t>
      </w:r>
      <w:r w:rsidR="00A97C14" w:rsidRPr="000105D5">
        <w:rPr>
          <w:rFonts w:ascii="Times New Roman" w:hAnsi="Times New Roman" w:cs="Times New Roman"/>
          <w:sz w:val="28"/>
          <w:szCs w:val="28"/>
          <w:lang w:val="en-US"/>
        </w:rPr>
        <w:t>was</w:t>
      </w:r>
      <w:r w:rsidR="00D36497" w:rsidRPr="000105D5">
        <w:rPr>
          <w:rFonts w:ascii="Times New Roman" w:hAnsi="Times New Roman" w:cs="Times New Roman"/>
          <w:sz w:val="28"/>
          <w:szCs w:val="28"/>
          <w:lang w:val="en-US"/>
        </w:rPr>
        <w:t xml:space="preserve"> performed in laboratories that fully meet the requirements of electrical and fire safety</w:t>
      </w:r>
      <w:r w:rsidR="00D36497" w:rsidRPr="000105D5">
        <w:rPr>
          <w:rFonts w:ascii="Times New Roman" w:eastAsia="Times New Roman" w:hAnsi="Times New Roman" w:cs="Times New Roman"/>
          <w:color w:val="212121"/>
          <w:sz w:val="28"/>
          <w:szCs w:val="28"/>
          <w:lang w:val="en-US" w:eastAsia="uk-UA"/>
        </w:rPr>
        <w:t>.</w:t>
      </w:r>
    </w:p>
    <w:p w:rsidR="00EF07B8" w:rsidRPr="00837EC7" w:rsidRDefault="00EF07B8" w:rsidP="00EF07B8">
      <w:pPr>
        <w:rPr>
          <w:rFonts w:ascii="Times New Roman" w:hAnsi="Times New Roman" w:cs="Times New Roman"/>
          <w:spacing w:val="-8"/>
          <w:sz w:val="28"/>
          <w:szCs w:val="28"/>
          <w:lang w:val="uk-UA"/>
        </w:rPr>
      </w:pPr>
    </w:p>
    <w:p w:rsidR="00FF47D5" w:rsidRDefault="00FF47D5">
      <w:pPr>
        <w:rPr>
          <w:rFonts w:ascii="Times New Roman" w:eastAsia="Calibri" w:hAnsi="Times New Roman" w:cs="Times New Roman"/>
          <w:b/>
          <w:bCs/>
          <w:kern w:val="32"/>
          <w:sz w:val="28"/>
          <w:szCs w:val="28"/>
          <w:lang w:val="uk-UA"/>
        </w:rPr>
      </w:pPr>
      <w:bookmarkStart w:id="140" w:name="_Toc508043649"/>
      <w:r>
        <w:rPr>
          <w:rFonts w:ascii="Times New Roman" w:hAnsi="Times New Roman" w:cs="Times New Roman"/>
          <w:sz w:val="28"/>
          <w:szCs w:val="28"/>
          <w:lang w:val="uk-UA"/>
        </w:rPr>
        <w:br w:type="page"/>
      </w:r>
    </w:p>
    <w:p w:rsidR="009E4C66" w:rsidRPr="007570F4" w:rsidRDefault="009E4C66" w:rsidP="00771862">
      <w:pPr>
        <w:pStyle w:val="1"/>
        <w:spacing w:before="0" w:after="480" w:line="360" w:lineRule="auto"/>
        <w:jc w:val="center"/>
        <w:rPr>
          <w:rFonts w:ascii="Times New Roman" w:hAnsi="Times New Roman" w:cs="Times New Roman"/>
          <w:sz w:val="28"/>
          <w:szCs w:val="28"/>
          <w:lang w:val="uk-UA"/>
        </w:rPr>
      </w:pPr>
      <w:bookmarkStart w:id="141" w:name="_Toc514323571"/>
      <w:r w:rsidRPr="007570F4">
        <w:rPr>
          <w:rFonts w:ascii="Times New Roman" w:hAnsi="Times New Roman" w:cs="Times New Roman"/>
          <w:sz w:val="28"/>
          <w:szCs w:val="28"/>
          <w:lang w:val="uk-UA"/>
        </w:rPr>
        <w:lastRenderedPageBreak/>
        <w:t>ПЕРЕЛІК ДЖЕРЕЛ ПОСИЛАННЯ</w:t>
      </w:r>
      <w:bookmarkEnd w:id="140"/>
      <w:bookmarkEnd w:id="141"/>
    </w:p>
    <w:p w:rsidR="00EF07B8" w:rsidRPr="00837EC7" w:rsidRDefault="00EF07B8" w:rsidP="00EF07B8">
      <w:pPr>
        <w:pStyle w:val="a9"/>
        <w:numPr>
          <w:ilvl w:val="3"/>
          <w:numId w:val="1"/>
        </w:numPr>
        <w:tabs>
          <w:tab w:val="left" w:pos="142"/>
        </w:tabs>
        <w:spacing w:after="0" w:line="360" w:lineRule="auto"/>
        <w:ind w:left="0"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Электроискровое легирование металлических поверхностей / [Г.В. Самсонов, А.Д. Верхотуров, Г.А. Бовкун, В.С. Сычев]. – К.: Наукова думка, 1976. – 220с.</w:t>
      </w:r>
    </w:p>
    <w:p w:rsidR="00EF07B8" w:rsidRPr="00837EC7" w:rsidRDefault="00EF07B8" w:rsidP="00EF07B8">
      <w:pPr>
        <w:pStyle w:val="a9"/>
        <w:numPr>
          <w:ilvl w:val="3"/>
          <w:numId w:val="1"/>
        </w:numPr>
        <w:tabs>
          <w:tab w:val="left" w:pos="142"/>
        </w:tabs>
        <w:spacing w:after="0" w:line="360" w:lineRule="auto"/>
        <w:ind w:left="0"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Искровой разряд и диффузионные процессы в металлах / В.Ф. Мазанко, Д.С. Герцрикен, В.М. Миронов, Д.В. Миронов, С.А. Бобырь. – К.: Наукова думка, 2014. – 192 с.</w:t>
      </w:r>
    </w:p>
    <w:p w:rsidR="00C1739B" w:rsidRPr="00837EC7" w:rsidRDefault="00C1739B" w:rsidP="00C1739B">
      <w:pPr>
        <w:pStyle w:val="a9"/>
        <w:numPr>
          <w:ilvl w:val="3"/>
          <w:numId w:val="1"/>
        </w:numPr>
        <w:tabs>
          <w:tab w:val="left" w:pos="142"/>
          <w:tab w:val="left" w:pos="760"/>
        </w:tabs>
        <w:spacing w:after="0" w:line="360" w:lineRule="auto"/>
        <w:ind w:left="0"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Лобачова Г. Г. Формування функціональних Cr – Zr та Cr – Ti електроіскрових покриттів на поверхні ста</w:t>
      </w:r>
      <w:r w:rsidR="00857661">
        <w:rPr>
          <w:rFonts w:ascii="Times New Roman" w:hAnsi="Times New Roman" w:cs="Times New Roman"/>
          <w:sz w:val="28"/>
          <w:szCs w:val="28"/>
          <w:lang w:val="uk-UA"/>
        </w:rPr>
        <w:t>лі Ст.3 / Г. Г. Лобачова, Є. В. </w:t>
      </w:r>
      <w:r w:rsidRPr="00837EC7">
        <w:rPr>
          <w:rFonts w:ascii="Times New Roman" w:hAnsi="Times New Roman" w:cs="Times New Roman"/>
          <w:sz w:val="28"/>
          <w:szCs w:val="28"/>
          <w:lang w:val="uk-UA"/>
        </w:rPr>
        <w:t>Іващенко, С. С. Мороз // Металознавство та обробка металів. – 2015. – № 3. – С. 53 – 58.</w:t>
      </w:r>
    </w:p>
    <w:p w:rsidR="00C1739B" w:rsidRPr="00837EC7" w:rsidRDefault="00C1739B" w:rsidP="00C1739B">
      <w:pPr>
        <w:pStyle w:val="11"/>
        <w:numPr>
          <w:ilvl w:val="3"/>
          <w:numId w:val="1"/>
        </w:numPr>
        <w:shd w:val="clear" w:color="auto" w:fill="auto"/>
        <w:tabs>
          <w:tab w:val="left" w:pos="142"/>
          <w:tab w:val="left" w:pos="760"/>
        </w:tabs>
        <w:spacing w:before="0" w:line="360" w:lineRule="auto"/>
        <w:ind w:left="0" w:firstLine="709"/>
        <w:jc w:val="both"/>
        <w:rPr>
          <w:rFonts w:eastAsiaTheme="minorHAnsi"/>
          <w:sz w:val="28"/>
          <w:szCs w:val="28"/>
        </w:rPr>
      </w:pPr>
      <w:r w:rsidRPr="00837EC7">
        <w:rPr>
          <w:rFonts w:eastAsiaTheme="minorHAnsi"/>
          <w:sz w:val="28"/>
          <w:szCs w:val="28"/>
        </w:rPr>
        <w:t>Сидоренко С. І. Особливості формування структури та властивості покриттів на сталі після електроіскрового легування у рідинних насичувальних середовищах з вуглецьвмісними порошками / С. І. Сидоренко,  Є. В. Іващенко, Г. Г. Лобачова // Металознавство та обробка металів.</w:t>
      </w:r>
      <w:r w:rsidRPr="00837EC7">
        <w:rPr>
          <w:sz w:val="28"/>
          <w:szCs w:val="28"/>
        </w:rPr>
        <w:t xml:space="preserve"> – 2014. – № 3. – С. 27 – 34.</w:t>
      </w:r>
      <w:r w:rsidRPr="00837EC7">
        <w:rPr>
          <w:rFonts w:eastAsiaTheme="minorHAnsi"/>
          <w:sz w:val="28"/>
          <w:szCs w:val="28"/>
        </w:rPr>
        <w:t xml:space="preserve"> </w:t>
      </w:r>
    </w:p>
    <w:p w:rsidR="00EF07B8" w:rsidRPr="00837EC7" w:rsidRDefault="00505FDF" w:rsidP="00EF07B8">
      <w:pPr>
        <w:pStyle w:val="a9"/>
        <w:numPr>
          <w:ilvl w:val="3"/>
          <w:numId w:val="1"/>
        </w:numPr>
        <w:tabs>
          <w:tab w:val="left" w:pos="142"/>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Лазаренко Б.Р.</w:t>
      </w:r>
      <w:r w:rsidR="00EF07B8" w:rsidRPr="00837EC7">
        <w:rPr>
          <w:rFonts w:ascii="Times New Roman" w:hAnsi="Times New Roman" w:cs="Times New Roman"/>
          <w:sz w:val="28"/>
          <w:szCs w:val="28"/>
          <w:lang w:val="uk-UA"/>
        </w:rPr>
        <w:t xml:space="preserve"> Электроискровой способ изменения исходных свойств металлических поверхностей</w:t>
      </w:r>
      <w:r>
        <w:rPr>
          <w:rFonts w:ascii="Times New Roman" w:hAnsi="Times New Roman" w:cs="Times New Roman"/>
          <w:sz w:val="28"/>
          <w:szCs w:val="28"/>
          <w:lang w:val="uk-UA"/>
        </w:rPr>
        <w:t xml:space="preserve"> [Текст] / Б.Р.</w:t>
      </w:r>
      <w:r>
        <w:rPr>
          <w:rFonts w:ascii="Times New Roman" w:hAnsi="Times New Roman" w:cs="Times New Roman"/>
          <w:sz w:val="28"/>
          <w:szCs w:val="28"/>
          <w:lang w:val="en-US"/>
        </w:rPr>
        <w:t> </w:t>
      </w:r>
      <w:r>
        <w:rPr>
          <w:rFonts w:ascii="Times New Roman" w:hAnsi="Times New Roman" w:cs="Times New Roman"/>
          <w:sz w:val="28"/>
          <w:szCs w:val="28"/>
          <w:lang w:val="uk-UA"/>
        </w:rPr>
        <w:t>Лазаренко, Н.И.</w:t>
      </w:r>
      <w:r>
        <w:rPr>
          <w:rFonts w:ascii="Times New Roman" w:hAnsi="Times New Roman" w:cs="Times New Roman"/>
          <w:sz w:val="28"/>
          <w:szCs w:val="28"/>
          <w:lang w:val="en-US"/>
        </w:rPr>
        <w:t> </w:t>
      </w:r>
      <w:r w:rsidR="00EF07B8" w:rsidRPr="00837EC7">
        <w:rPr>
          <w:rFonts w:ascii="Times New Roman" w:hAnsi="Times New Roman" w:cs="Times New Roman"/>
          <w:sz w:val="28"/>
          <w:szCs w:val="28"/>
          <w:lang w:val="uk-UA"/>
        </w:rPr>
        <w:t>Лазаренко. – М.: Изд-во АН СССР, 1958. – 177 с.</w:t>
      </w:r>
    </w:p>
    <w:p w:rsidR="00EF07B8" w:rsidRPr="006436C7" w:rsidRDefault="00EF07B8" w:rsidP="006436C7">
      <w:pPr>
        <w:pStyle w:val="11"/>
        <w:numPr>
          <w:ilvl w:val="3"/>
          <w:numId w:val="1"/>
        </w:numPr>
        <w:shd w:val="clear" w:color="auto" w:fill="auto"/>
        <w:tabs>
          <w:tab w:val="left" w:pos="142"/>
          <w:tab w:val="left" w:pos="760"/>
        </w:tabs>
        <w:spacing w:before="0" w:line="360" w:lineRule="auto"/>
        <w:ind w:left="0" w:firstLine="709"/>
        <w:jc w:val="both"/>
        <w:rPr>
          <w:rFonts w:eastAsiaTheme="minorHAnsi"/>
          <w:sz w:val="28"/>
          <w:szCs w:val="28"/>
        </w:rPr>
      </w:pPr>
      <w:r w:rsidRPr="00837EC7">
        <w:rPr>
          <w:sz w:val="28"/>
          <w:szCs w:val="28"/>
        </w:rPr>
        <w:t>А</w:t>
      </w:r>
      <w:r w:rsidR="00162824" w:rsidRPr="00837EC7">
        <w:rPr>
          <w:sz w:val="28"/>
          <w:szCs w:val="28"/>
        </w:rPr>
        <w:t>лимбаева</w:t>
      </w:r>
      <w:r w:rsidRPr="00837EC7">
        <w:rPr>
          <w:sz w:val="28"/>
          <w:szCs w:val="28"/>
        </w:rPr>
        <w:t xml:space="preserve"> Б</w:t>
      </w:r>
      <w:r w:rsidR="00162824" w:rsidRPr="00837EC7">
        <w:rPr>
          <w:sz w:val="28"/>
          <w:szCs w:val="28"/>
        </w:rPr>
        <w:t>отагоз</w:t>
      </w:r>
      <w:r w:rsidRPr="00837EC7">
        <w:rPr>
          <w:sz w:val="28"/>
          <w:szCs w:val="28"/>
        </w:rPr>
        <w:t xml:space="preserve"> Ш</w:t>
      </w:r>
      <w:r w:rsidR="00162824" w:rsidRPr="00837EC7">
        <w:rPr>
          <w:sz w:val="28"/>
          <w:szCs w:val="28"/>
        </w:rPr>
        <w:t>айдуловна</w:t>
      </w:r>
      <w:r w:rsidRPr="00837EC7">
        <w:rPr>
          <w:sz w:val="28"/>
          <w:szCs w:val="28"/>
        </w:rPr>
        <w:t>. Р</w:t>
      </w:r>
      <w:r w:rsidR="00162824" w:rsidRPr="00162824">
        <w:rPr>
          <w:sz w:val="28"/>
          <w:szCs w:val="28"/>
        </w:rPr>
        <w:t>азработка и оптимизация  износостойких покрытий на стальной подложке, синтезируемых ме</w:t>
      </w:r>
      <w:r w:rsidR="00162824">
        <w:rPr>
          <w:sz w:val="28"/>
          <w:szCs w:val="28"/>
        </w:rPr>
        <w:t>тодом электроискровой обработки:</w:t>
      </w:r>
      <w:r w:rsidR="00162824" w:rsidRPr="00162824">
        <w:rPr>
          <w:sz w:val="28"/>
          <w:szCs w:val="28"/>
        </w:rPr>
        <w:t xml:space="preserve"> </w:t>
      </w:r>
      <w:r w:rsidR="00162824" w:rsidRPr="00837EC7">
        <w:rPr>
          <w:rFonts w:eastAsiaTheme="minorHAnsi"/>
          <w:sz w:val="28"/>
          <w:szCs w:val="28"/>
        </w:rPr>
        <w:t>дисс. на соискание учен. степени к</w:t>
      </w:r>
      <w:r w:rsidR="00162824">
        <w:rPr>
          <w:rFonts w:eastAsiaTheme="minorHAnsi"/>
          <w:sz w:val="28"/>
          <w:szCs w:val="28"/>
        </w:rPr>
        <w:t>анд. техн. наук : спец. 05.16.09</w:t>
      </w:r>
      <w:r w:rsidR="00162824" w:rsidRPr="00837EC7">
        <w:rPr>
          <w:rFonts w:eastAsiaTheme="minorHAnsi"/>
          <w:sz w:val="28"/>
          <w:szCs w:val="28"/>
        </w:rPr>
        <w:t xml:space="preserve"> “</w:t>
      </w:r>
      <w:r w:rsidR="00162824">
        <w:rPr>
          <w:rFonts w:eastAsiaTheme="minorHAnsi"/>
          <w:sz w:val="28"/>
          <w:szCs w:val="28"/>
        </w:rPr>
        <w:t>Материаловедение</w:t>
      </w:r>
      <w:r w:rsidR="00162824" w:rsidRPr="00837EC7">
        <w:rPr>
          <w:rFonts w:eastAsiaTheme="minorHAnsi"/>
          <w:sz w:val="28"/>
          <w:szCs w:val="28"/>
        </w:rPr>
        <w:t xml:space="preserve">” / </w:t>
      </w:r>
      <w:r w:rsidR="00162824">
        <w:rPr>
          <w:rFonts w:eastAsiaTheme="minorHAnsi"/>
          <w:sz w:val="28"/>
          <w:szCs w:val="28"/>
        </w:rPr>
        <w:t>Б. Ш. Алимбаева</w:t>
      </w:r>
      <w:r w:rsidR="00162824" w:rsidRPr="00837EC7">
        <w:rPr>
          <w:rFonts w:eastAsiaTheme="minorHAnsi"/>
          <w:sz w:val="28"/>
          <w:szCs w:val="28"/>
        </w:rPr>
        <w:t>. –</w:t>
      </w:r>
      <w:r w:rsidR="00162824">
        <w:rPr>
          <w:rFonts w:eastAsiaTheme="minorHAnsi"/>
          <w:sz w:val="28"/>
          <w:szCs w:val="28"/>
        </w:rPr>
        <w:t xml:space="preserve"> Омск, 2014</w:t>
      </w:r>
      <w:r w:rsidR="006436C7">
        <w:rPr>
          <w:rFonts w:eastAsiaTheme="minorHAnsi"/>
          <w:sz w:val="28"/>
          <w:szCs w:val="28"/>
        </w:rPr>
        <w:t>. – 123</w:t>
      </w:r>
      <w:r w:rsidR="00162824" w:rsidRPr="00837EC7">
        <w:rPr>
          <w:rFonts w:eastAsiaTheme="minorHAnsi"/>
          <w:sz w:val="28"/>
          <w:szCs w:val="28"/>
        </w:rPr>
        <w:t xml:space="preserve"> с.</w:t>
      </w:r>
    </w:p>
    <w:p w:rsidR="00EF07B8" w:rsidRPr="00837EC7" w:rsidRDefault="00EF07B8" w:rsidP="00EF07B8">
      <w:pPr>
        <w:pStyle w:val="a9"/>
        <w:numPr>
          <w:ilvl w:val="3"/>
          <w:numId w:val="1"/>
        </w:numPr>
        <w:tabs>
          <w:tab w:val="left" w:pos="142"/>
        </w:tabs>
        <w:spacing w:after="0" w:line="360" w:lineRule="auto"/>
        <w:ind w:left="0"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Верхотуров А.Д. Формирование поверхностного слоя металлов при электроискровом легировании [Текст] / А.Д. Верхотуров – Владивосток: Дальнаука. – 1995. – 323 с</w:t>
      </w:r>
    </w:p>
    <w:p w:rsidR="00EF07B8" w:rsidRPr="00837EC7" w:rsidRDefault="00EF07B8" w:rsidP="00EF07B8">
      <w:pPr>
        <w:pStyle w:val="a9"/>
        <w:numPr>
          <w:ilvl w:val="3"/>
          <w:numId w:val="1"/>
        </w:numPr>
        <w:shd w:val="clear" w:color="auto" w:fill="FFFFFF"/>
        <w:tabs>
          <w:tab w:val="left" w:pos="142"/>
        </w:tabs>
        <w:spacing w:after="0" w:line="360" w:lineRule="auto"/>
        <w:ind w:left="0" w:firstLine="709"/>
        <w:jc w:val="both"/>
        <w:rPr>
          <w:rFonts w:ascii="Times New Roman" w:eastAsiaTheme="majorEastAsia" w:hAnsi="Times New Roman" w:cs="Times New Roman"/>
          <w:bCs/>
          <w:sz w:val="28"/>
          <w:szCs w:val="28"/>
          <w:lang w:val="uk-UA"/>
        </w:rPr>
      </w:pPr>
      <w:r w:rsidRPr="00837EC7">
        <w:rPr>
          <w:rFonts w:ascii="Times New Roman" w:hAnsi="Times New Roman" w:cs="Times New Roman"/>
          <w:sz w:val="28"/>
          <w:szCs w:val="28"/>
          <w:lang w:val="uk-UA"/>
        </w:rPr>
        <w:lastRenderedPageBreak/>
        <w:t>Коротаев Д.Н. Технологические возможности формирования износостойких наноструктур электроискро</w:t>
      </w:r>
      <w:r w:rsidR="005625F0">
        <w:rPr>
          <w:rFonts w:ascii="Times New Roman" w:hAnsi="Times New Roman" w:cs="Times New Roman"/>
          <w:sz w:val="28"/>
          <w:szCs w:val="28"/>
          <w:lang w:val="uk-UA"/>
        </w:rPr>
        <w:t>вым легированием [Текст] / Д.Н. </w:t>
      </w:r>
      <w:r w:rsidRPr="00837EC7">
        <w:rPr>
          <w:rFonts w:ascii="Times New Roman" w:hAnsi="Times New Roman" w:cs="Times New Roman"/>
          <w:sz w:val="28"/>
          <w:szCs w:val="28"/>
          <w:lang w:val="uk-UA"/>
        </w:rPr>
        <w:t xml:space="preserve">Коротаев. – Омск: СибАди, 2009. – 256 с. </w:t>
      </w:r>
    </w:p>
    <w:p w:rsidR="00EF07B8" w:rsidRPr="00837EC7" w:rsidRDefault="00EF07B8" w:rsidP="00EF07B8">
      <w:pPr>
        <w:pStyle w:val="a9"/>
        <w:numPr>
          <w:ilvl w:val="3"/>
          <w:numId w:val="1"/>
        </w:numPr>
        <w:shd w:val="clear" w:color="auto" w:fill="FFFFFF"/>
        <w:tabs>
          <w:tab w:val="left" w:pos="142"/>
        </w:tabs>
        <w:spacing w:after="0" w:line="360" w:lineRule="auto"/>
        <w:ind w:left="0" w:firstLine="709"/>
        <w:jc w:val="both"/>
        <w:rPr>
          <w:rFonts w:ascii="Times New Roman" w:eastAsiaTheme="majorEastAsia" w:hAnsi="Times New Roman" w:cs="Times New Roman"/>
          <w:bCs/>
          <w:sz w:val="28"/>
          <w:szCs w:val="28"/>
          <w:lang w:val="uk-UA"/>
        </w:rPr>
      </w:pPr>
      <w:r w:rsidRPr="00837EC7">
        <w:rPr>
          <w:rFonts w:ascii="Times New Roman" w:hAnsi="Times New Roman" w:cs="Times New Roman"/>
          <w:sz w:val="28"/>
          <w:szCs w:val="28"/>
          <w:lang w:val="uk-UA"/>
        </w:rPr>
        <w:t xml:space="preserve">Ушаков В. Я. Физика пробоя жидких диэлектриков / В. Я. Ушаков </w:t>
      </w:r>
      <w:r w:rsidRPr="00837EC7">
        <w:rPr>
          <w:rFonts w:ascii="Times New Roman" w:hAnsi="Times New Roman" w:cs="Times New Roman"/>
          <w:sz w:val="28"/>
          <w:szCs w:val="28"/>
        </w:rPr>
        <w:t>// Известия Томского политехнического университета. – 2004. – № 2. – с. 80 – 87.</w:t>
      </w:r>
    </w:p>
    <w:p w:rsidR="00EF07B8" w:rsidRPr="00837EC7" w:rsidRDefault="00EF07B8" w:rsidP="00EF07B8">
      <w:pPr>
        <w:pStyle w:val="a9"/>
        <w:numPr>
          <w:ilvl w:val="3"/>
          <w:numId w:val="1"/>
        </w:numPr>
        <w:shd w:val="clear" w:color="auto" w:fill="FFFFFF"/>
        <w:tabs>
          <w:tab w:val="left" w:pos="142"/>
        </w:tabs>
        <w:spacing w:after="0" w:line="360" w:lineRule="auto"/>
        <w:ind w:left="0" w:firstLine="709"/>
        <w:jc w:val="both"/>
        <w:rPr>
          <w:rFonts w:ascii="Times New Roman" w:eastAsiaTheme="majorEastAsia" w:hAnsi="Times New Roman" w:cs="Times New Roman"/>
          <w:bCs/>
          <w:sz w:val="28"/>
          <w:szCs w:val="28"/>
          <w:lang w:val="uk-UA"/>
        </w:rPr>
      </w:pPr>
      <w:r w:rsidRPr="00837EC7">
        <w:rPr>
          <w:rFonts w:ascii="Times New Roman" w:eastAsiaTheme="majorEastAsia" w:hAnsi="Times New Roman" w:cs="Times New Roman"/>
          <w:bCs/>
          <w:sz w:val="28"/>
          <w:szCs w:val="28"/>
          <w:lang w:val="uk-UA"/>
        </w:rPr>
        <w:t>Сорока</w:t>
      </w:r>
      <w:r w:rsidR="00505FDF" w:rsidRPr="00505FDF">
        <w:rPr>
          <w:rFonts w:ascii="Times New Roman" w:eastAsiaTheme="majorEastAsia" w:hAnsi="Times New Roman" w:cs="Times New Roman"/>
          <w:bCs/>
          <w:sz w:val="28"/>
          <w:szCs w:val="28"/>
          <w:lang w:val="uk-UA"/>
        </w:rPr>
        <w:t xml:space="preserve"> </w:t>
      </w:r>
      <w:r w:rsidR="00505FDF" w:rsidRPr="00837EC7">
        <w:rPr>
          <w:rFonts w:ascii="Times New Roman" w:eastAsiaTheme="majorEastAsia" w:hAnsi="Times New Roman" w:cs="Times New Roman"/>
          <w:bCs/>
          <w:sz w:val="28"/>
          <w:szCs w:val="28"/>
          <w:lang w:val="uk-UA"/>
        </w:rPr>
        <w:t>О.Б.</w:t>
      </w:r>
      <w:r w:rsidR="00505FDF" w:rsidRPr="00505FDF">
        <w:rPr>
          <w:rFonts w:ascii="Times New Roman" w:eastAsiaTheme="majorEastAsia" w:hAnsi="Times New Roman" w:cs="Times New Roman"/>
          <w:bCs/>
          <w:sz w:val="28"/>
          <w:szCs w:val="28"/>
          <w:lang w:val="uk-UA"/>
        </w:rPr>
        <w:t xml:space="preserve"> </w:t>
      </w:r>
      <w:r w:rsidRPr="00837EC7">
        <w:rPr>
          <w:rFonts w:ascii="Times New Roman" w:eastAsiaTheme="majorEastAsia" w:hAnsi="Times New Roman" w:cs="Times New Roman"/>
          <w:bCs/>
          <w:sz w:val="28"/>
          <w:szCs w:val="28"/>
          <w:lang w:val="uk-UA"/>
        </w:rPr>
        <w:t xml:space="preserve">Перспективні конструктивні схеми зносостійких покриттів для інструментів та деталей машин </w:t>
      </w:r>
      <w:r w:rsidR="00505FDF" w:rsidRPr="00505FDF">
        <w:rPr>
          <w:rFonts w:ascii="Times New Roman" w:eastAsiaTheme="majorEastAsia" w:hAnsi="Times New Roman" w:cs="Times New Roman"/>
          <w:bCs/>
          <w:sz w:val="28"/>
          <w:szCs w:val="28"/>
          <w:lang w:val="uk-UA"/>
        </w:rPr>
        <w:t xml:space="preserve">/ </w:t>
      </w:r>
      <w:r w:rsidR="00505FDF" w:rsidRPr="00837EC7">
        <w:rPr>
          <w:rFonts w:ascii="Times New Roman" w:eastAsiaTheme="majorEastAsia" w:hAnsi="Times New Roman" w:cs="Times New Roman"/>
          <w:bCs/>
          <w:sz w:val="28"/>
          <w:szCs w:val="28"/>
          <w:lang w:val="uk-UA"/>
        </w:rPr>
        <w:t xml:space="preserve">О.Б. Сорока, С.А. Клименко, М.Ю. Копєйкіна </w:t>
      </w:r>
      <w:r w:rsidR="00505FDF" w:rsidRPr="00505FDF">
        <w:rPr>
          <w:rFonts w:ascii="Times New Roman" w:eastAsiaTheme="majorEastAsia" w:hAnsi="Times New Roman" w:cs="Times New Roman"/>
          <w:bCs/>
          <w:sz w:val="28"/>
          <w:szCs w:val="28"/>
          <w:lang w:val="uk-UA"/>
        </w:rPr>
        <w:t xml:space="preserve">// </w:t>
      </w:r>
      <w:r w:rsidR="00505FDF" w:rsidRPr="00837EC7">
        <w:rPr>
          <w:rFonts w:ascii="Times New Roman" w:eastAsiaTheme="majorEastAsia" w:hAnsi="Times New Roman" w:cs="Times New Roman"/>
          <w:bCs/>
          <w:sz w:val="28"/>
          <w:szCs w:val="28"/>
          <w:lang w:val="uk-UA"/>
        </w:rPr>
        <w:t>Процеси механічної обробки в машинобудуванні</w:t>
      </w:r>
      <w:r w:rsidR="00505FDF" w:rsidRPr="00505FDF">
        <w:rPr>
          <w:rFonts w:ascii="Times New Roman" w:eastAsiaTheme="majorEastAsia" w:hAnsi="Times New Roman" w:cs="Times New Roman"/>
          <w:bCs/>
          <w:sz w:val="28"/>
          <w:szCs w:val="28"/>
          <w:lang w:val="uk-UA"/>
        </w:rPr>
        <w:t>. – 2011.</w:t>
      </w:r>
      <w:r w:rsidR="00250FFF">
        <w:rPr>
          <w:rFonts w:ascii="Times New Roman" w:eastAsiaTheme="majorEastAsia" w:hAnsi="Times New Roman" w:cs="Times New Roman"/>
          <w:bCs/>
          <w:sz w:val="28"/>
          <w:szCs w:val="28"/>
          <w:lang w:val="uk-UA"/>
        </w:rPr>
        <w:t> </w:t>
      </w:r>
      <w:r w:rsidR="00250FFF" w:rsidRPr="00505FDF">
        <w:rPr>
          <w:rFonts w:ascii="Times New Roman" w:eastAsiaTheme="majorEastAsia" w:hAnsi="Times New Roman" w:cs="Times New Roman"/>
          <w:bCs/>
          <w:sz w:val="28"/>
          <w:szCs w:val="28"/>
          <w:lang w:val="uk-UA"/>
        </w:rPr>
        <w:t xml:space="preserve">– </w:t>
      </w:r>
      <w:r w:rsidR="00250FFF" w:rsidRPr="00250FFF">
        <w:rPr>
          <w:rFonts w:ascii="Times New Roman" w:eastAsiaTheme="majorEastAsia" w:hAnsi="Times New Roman" w:cs="Times New Roman"/>
          <w:bCs/>
          <w:sz w:val="28"/>
          <w:szCs w:val="28"/>
          <w:lang w:val="uk-UA"/>
        </w:rPr>
        <w:t>№15.</w:t>
      </w:r>
      <w:r w:rsidR="00250FFF">
        <w:rPr>
          <w:rFonts w:ascii="Times New Roman" w:eastAsiaTheme="majorEastAsia" w:hAnsi="Times New Roman" w:cs="Times New Roman"/>
          <w:bCs/>
          <w:sz w:val="28"/>
          <w:szCs w:val="28"/>
          <w:lang w:val="uk-UA"/>
        </w:rPr>
        <w:t xml:space="preserve">  </w:t>
      </w:r>
      <w:r w:rsidR="00250FFF" w:rsidRPr="00505FDF">
        <w:rPr>
          <w:rFonts w:ascii="Times New Roman" w:eastAsiaTheme="majorEastAsia" w:hAnsi="Times New Roman" w:cs="Times New Roman"/>
          <w:bCs/>
          <w:sz w:val="28"/>
          <w:szCs w:val="28"/>
          <w:lang w:val="uk-UA"/>
        </w:rPr>
        <w:t xml:space="preserve">– </w:t>
      </w:r>
      <w:r w:rsidR="00250FFF">
        <w:rPr>
          <w:rFonts w:ascii="Times New Roman" w:eastAsiaTheme="majorEastAsia" w:hAnsi="Times New Roman" w:cs="Times New Roman"/>
          <w:bCs/>
          <w:sz w:val="28"/>
          <w:szCs w:val="28"/>
          <w:lang w:val="uk-UA"/>
        </w:rPr>
        <w:t xml:space="preserve"> </w:t>
      </w:r>
      <w:r w:rsidR="00505FDF" w:rsidRPr="00837EC7">
        <w:rPr>
          <w:rFonts w:ascii="Times New Roman" w:eastAsiaTheme="majorEastAsia" w:hAnsi="Times New Roman" w:cs="Times New Roman"/>
          <w:bCs/>
          <w:sz w:val="28"/>
          <w:szCs w:val="28"/>
          <w:lang w:val="uk-UA"/>
        </w:rPr>
        <w:t xml:space="preserve"> </w:t>
      </w:r>
      <w:r w:rsidR="00250FFF">
        <w:rPr>
          <w:rFonts w:ascii="Times New Roman" w:eastAsiaTheme="majorEastAsia" w:hAnsi="Times New Roman" w:cs="Times New Roman"/>
          <w:bCs/>
          <w:sz w:val="28"/>
          <w:szCs w:val="28"/>
          <w:lang w:val="uk-UA"/>
        </w:rPr>
        <w:t>С.</w:t>
      </w:r>
      <w:r w:rsidRPr="00837EC7">
        <w:rPr>
          <w:rFonts w:ascii="Times New Roman" w:eastAsiaTheme="majorEastAsia" w:hAnsi="Times New Roman" w:cs="Times New Roman"/>
          <w:bCs/>
          <w:sz w:val="28"/>
          <w:szCs w:val="28"/>
          <w:lang w:val="uk-UA"/>
        </w:rPr>
        <w:t xml:space="preserve"> 259-271</w:t>
      </w:r>
    </w:p>
    <w:p w:rsidR="00EF07B8" w:rsidRPr="00837EC7" w:rsidRDefault="00EF07B8" w:rsidP="00EF07B8">
      <w:pPr>
        <w:pStyle w:val="a9"/>
        <w:numPr>
          <w:ilvl w:val="3"/>
          <w:numId w:val="1"/>
        </w:numPr>
        <w:tabs>
          <w:tab w:val="left" w:pos="142"/>
        </w:tabs>
        <w:spacing w:after="0" w:line="360" w:lineRule="auto"/>
        <w:ind w:left="0" w:firstLine="709"/>
        <w:jc w:val="both"/>
        <w:rPr>
          <w:rFonts w:ascii="Times New Roman" w:hAnsi="Times New Roman" w:cs="Times New Roman"/>
          <w:sz w:val="28"/>
          <w:szCs w:val="28"/>
          <w:lang w:val="uk-UA"/>
        </w:rPr>
      </w:pPr>
      <w:r w:rsidRPr="00837EC7">
        <w:rPr>
          <w:rFonts w:ascii="Times New Roman" w:hAnsi="Times New Roman" w:cs="Times New Roman"/>
          <w:sz w:val="28"/>
          <w:szCs w:val="28"/>
          <w:lang w:val="uk-UA"/>
        </w:rPr>
        <w:t xml:space="preserve">Васин П.А. Нанесение защитных и упрочняющих покрытий на сталь 40Х методом электроискрового легирования / П. А. Васин, В. А. Винокуров // «Современные техника и технологии» - материалы XIX Международной научно-практической конференции Томск – 2013 – с.26  – 27. </w:t>
      </w:r>
    </w:p>
    <w:p w:rsidR="00EF07B8" w:rsidRPr="00837EC7" w:rsidRDefault="00EF07B8" w:rsidP="00EF07B8">
      <w:pPr>
        <w:pStyle w:val="a9"/>
        <w:numPr>
          <w:ilvl w:val="3"/>
          <w:numId w:val="1"/>
        </w:numPr>
        <w:tabs>
          <w:tab w:val="left" w:pos="142"/>
        </w:tabs>
        <w:spacing w:after="0" w:line="360" w:lineRule="auto"/>
        <w:ind w:left="0" w:firstLine="709"/>
        <w:jc w:val="both"/>
        <w:rPr>
          <w:rFonts w:ascii="Times New Roman" w:eastAsiaTheme="minorHAnsi" w:hAnsi="Times New Roman" w:cs="Times New Roman"/>
          <w:sz w:val="28"/>
          <w:szCs w:val="28"/>
          <w:lang w:val="uk-UA"/>
        </w:rPr>
      </w:pPr>
      <w:r w:rsidRPr="00837EC7">
        <w:rPr>
          <w:rFonts w:ascii="Times New Roman" w:eastAsiaTheme="majorEastAsia" w:hAnsi="Times New Roman" w:cs="Times New Roman"/>
          <w:bCs/>
          <w:sz w:val="28"/>
          <w:szCs w:val="28"/>
          <w:lang w:val="uk-UA"/>
        </w:rPr>
        <w:t xml:space="preserve">Гладкий Я. М. Працездатність матеріалів зі зносостійкими покриттями / Я. М. Гладкий, О. М. Маковкін // Проблеми трибології. – 2011. – №3. – С. 44 – 51. </w:t>
      </w:r>
    </w:p>
    <w:p w:rsidR="00BF0B26" w:rsidRPr="00837EC7" w:rsidRDefault="00BF0B26" w:rsidP="00BF0B26">
      <w:pPr>
        <w:pStyle w:val="a9"/>
        <w:numPr>
          <w:ilvl w:val="3"/>
          <w:numId w:val="1"/>
        </w:numPr>
        <w:tabs>
          <w:tab w:val="left" w:pos="142"/>
          <w:tab w:val="left" w:pos="760"/>
        </w:tabs>
        <w:spacing w:after="0" w:line="360" w:lineRule="auto"/>
        <w:ind w:left="0" w:firstLine="709"/>
        <w:jc w:val="both"/>
        <w:rPr>
          <w:rFonts w:ascii="Times New Roman" w:hAnsi="Times New Roman" w:cs="Times New Roman"/>
          <w:sz w:val="28"/>
          <w:szCs w:val="28"/>
          <w:lang w:val="uk-UA"/>
        </w:rPr>
      </w:pPr>
      <w:r w:rsidRPr="00837EC7">
        <w:rPr>
          <w:rFonts w:ascii="Times New Roman" w:eastAsiaTheme="majorEastAsia" w:hAnsi="Times New Roman" w:cs="Times New Roman"/>
          <w:bCs/>
          <w:sz w:val="28"/>
          <w:szCs w:val="28"/>
          <w:lang w:val="uk-UA"/>
        </w:rPr>
        <w:t>Коновал В. П. Стійкість до абразивного зношування композиційних матеріалів та покриттів на основі дибориду титану – хрому / В. П. Коновал // Проблеми трибології. – 2015</w:t>
      </w:r>
      <w:r w:rsidRPr="00837EC7">
        <w:rPr>
          <w:rFonts w:ascii="Times New Roman" w:hAnsi="Times New Roman" w:cs="Times New Roman"/>
          <w:sz w:val="28"/>
          <w:szCs w:val="28"/>
          <w:lang w:val="uk-UA"/>
        </w:rPr>
        <w:t>. – № 1. – С. 25 – 30.</w:t>
      </w:r>
    </w:p>
    <w:p w:rsidR="002A7EEA" w:rsidRPr="00837EC7" w:rsidRDefault="002A7EEA" w:rsidP="00EF07B8">
      <w:pPr>
        <w:pStyle w:val="a9"/>
        <w:numPr>
          <w:ilvl w:val="3"/>
          <w:numId w:val="1"/>
        </w:numPr>
        <w:tabs>
          <w:tab w:val="left" w:pos="142"/>
        </w:tabs>
        <w:spacing w:after="0" w:line="360" w:lineRule="auto"/>
        <w:ind w:left="0" w:firstLine="709"/>
        <w:jc w:val="both"/>
        <w:rPr>
          <w:rFonts w:ascii="Times New Roman" w:eastAsiaTheme="minorHAnsi" w:hAnsi="Times New Roman" w:cs="Times New Roman"/>
          <w:sz w:val="28"/>
          <w:szCs w:val="28"/>
          <w:lang w:val="uk-UA"/>
        </w:rPr>
      </w:pPr>
      <w:r w:rsidRPr="00837EC7">
        <w:rPr>
          <w:rFonts w:ascii="Times New Roman" w:eastAsiaTheme="majorEastAsia" w:hAnsi="Times New Roman" w:cs="Times New Roman"/>
          <w:bCs/>
          <w:sz w:val="28"/>
          <w:szCs w:val="28"/>
          <w:lang w:val="uk-UA"/>
        </w:rPr>
        <w:t>Мазанко В. Ф. Вплив карбіду кремнію на мікроструктуру та фазовий склад залізної мішені / В. Ф. Мазанко, К. М. Храновська, В. М. Стаценко // Доповіді Національної академії наук України. – 2008. – №8. – С. 98 – 101.</w:t>
      </w:r>
    </w:p>
    <w:p w:rsidR="00F71FF8" w:rsidRPr="00837EC7" w:rsidRDefault="00F71FF8" w:rsidP="00F71FF8">
      <w:pPr>
        <w:pStyle w:val="11"/>
        <w:numPr>
          <w:ilvl w:val="3"/>
          <w:numId w:val="1"/>
        </w:numPr>
        <w:shd w:val="clear" w:color="auto" w:fill="auto"/>
        <w:tabs>
          <w:tab w:val="left" w:pos="142"/>
          <w:tab w:val="left" w:pos="760"/>
        </w:tabs>
        <w:spacing w:before="0" w:line="360" w:lineRule="auto"/>
        <w:ind w:left="0" w:firstLine="709"/>
        <w:jc w:val="both"/>
        <w:rPr>
          <w:rFonts w:eastAsiaTheme="minorHAnsi"/>
          <w:sz w:val="28"/>
          <w:szCs w:val="28"/>
        </w:rPr>
      </w:pPr>
      <w:r w:rsidRPr="00837EC7">
        <w:rPr>
          <w:rFonts w:eastAsiaTheme="minorHAnsi"/>
          <w:sz w:val="28"/>
          <w:szCs w:val="28"/>
        </w:rPr>
        <w:t xml:space="preserve">Храновська К. М. </w:t>
      </w:r>
      <w:r w:rsidR="00512279" w:rsidRPr="00837EC7">
        <w:rPr>
          <w:rFonts w:eastAsiaTheme="minorHAnsi"/>
          <w:sz w:val="28"/>
          <w:szCs w:val="28"/>
        </w:rPr>
        <w:t>Масоперенесення, структарні та фазові зміни у залізі та міді при їх легуванні за умов температурних градієнтів: автореф. дис</w:t>
      </w:r>
      <w:r w:rsidRPr="00837EC7">
        <w:rPr>
          <w:rFonts w:eastAsiaTheme="minorHAnsi"/>
          <w:sz w:val="28"/>
          <w:szCs w:val="28"/>
        </w:rPr>
        <w:t xml:space="preserve">. на </w:t>
      </w:r>
      <w:r w:rsidR="00512279" w:rsidRPr="00837EC7">
        <w:rPr>
          <w:rFonts w:eastAsiaTheme="minorHAnsi"/>
          <w:sz w:val="28"/>
          <w:szCs w:val="28"/>
        </w:rPr>
        <w:t>здобуття</w:t>
      </w:r>
      <w:r w:rsidRPr="00837EC7">
        <w:rPr>
          <w:rFonts w:eastAsiaTheme="minorHAnsi"/>
          <w:sz w:val="28"/>
          <w:szCs w:val="28"/>
        </w:rPr>
        <w:t xml:space="preserve"> </w:t>
      </w:r>
      <w:r w:rsidR="00512279" w:rsidRPr="00837EC7">
        <w:rPr>
          <w:rFonts w:eastAsiaTheme="minorHAnsi"/>
          <w:sz w:val="28"/>
          <w:szCs w:val="28"/>
        </w:rPr>
        <w:t>наук</w:t>
      </w:r>
      <w:r w:rsidRPr="00837EC7">
        <w:rPr>
          <w:rFonts w:eastAsiaTheme="minorHAnsi"/>
          <w:sz w:val="28"/>
          <w:szCs w:val="28"/>
        </w:rPr>
        <w:t>. ст</w:t>
      </w:r>
      <w:r w:rsidR="00512279" w:rsidRPr="00837EC7">
        <w:rPr>
          <w:rFonts w:eastAsiaTheme="minorHAnsi"/>
          <w:sz w:val="28"/>
          <w:szCs w:val="28"/>
        </w:rPr>
        <w:t>упеня</w:t>
      </w:r>
      <w:r w:rsidRPr="00837EC7">
        <w:rPr>
          <w:rFonts w:eastAsiaTheme="minorHAnsi"/>
          <w:sz w:val="28"/>
          <w:szCs w:val="28"/>
        </w:rPr>
        <w:t xml:space="preserve"> канд. техн. наук : спец. 05.16.01 “Мета</w:t>
      </w:r>
      <w:r w:rsidR="00512279" w:rsidRPr="00837EC7">
        <w:rPr>
          <w:rFonts w:eastAsiaTheme="minorHAnsi"/>
          <w:sz w:val="28"/>
          <w:szCs w:val="28"/>
        </w:rPr>
        <w:t>лознавство та термічна обробка металів</w:t>
      </w:r>
      <w:r w:rsidRPr="00837EC7">
        <w:rPr>
          <w:rFonts w:eastAsiaTheme="minorHAnsi"/>
          <w:sz w:val="28"/>
          <w:szCs w:val="28"/>
        </w:rPr>
        <w:t>”</w:t>
      </w:r>
      <w:r w:rsidR="00512279" w:rsidRPr="00837EC7">
        <w:rPr>
          <w:rFonts w:eastAsiaTheme="minorHAnsi"/>
          <w:sz w:val="28"/>
          <w:szCs w:val="28"/>
        </w:rPr>
        <w:t xml:space="preserve"> / К. М. Храновська. – Киї</w:t>
      </w:r>
      <w:r w:rsidRPr="00837EC7">
        <w:rPr>
          <w:rFonts w:eastAsiaTheme="minorHAnsi"/>
          <w:sz w:val="28"/>
          <w:szCs w:val="28"/>
        </w:rPr>
        <w:t xml:space="preserve">в, </w:t>
      </w:r>
      <w:r w:rsidR="00512279" w:rsidRPr="00837EC7">
        <w:rPr>
          <w:rFonts w:eastAsiaTheme="minorHAnsi"/>
          <w:sz w:val="28"/>
          <w:szCs w:val="28"/>
        </w:rPr>
        <w:t>2008. – 18</w:t>
      </w:r>
      <w:r w:rsidRPr="00837EC7">
        <w:rPr>
          <w:rFonts w:eastAsiaTheme="minorHAnsi"/>
          <w:sz w:val="28"/>
          <w:szCs w:val="28"/>
        </w:rPr>
        <w:t xml:space="preserve"> с.</w:t>
      </w:r>
    </w:p>
    <w:p w:rsidR="00F71FF8" w:rsidRPr="00837EC7" w:rsidRDefault="00512279" w:rsidP="00EF07B8">
      <w:pPr>
        <w:pStyle w:val="a9"/>
        <w:numPr>
          <w:ilvl w:val="3"/>
          <w:numId w:val="1"/>
        </w:numPr>
        <w:tabs>
          <w:tab w:val="left" w:pos="142"/>
        </w:tabs>
        <w:spacing w:after="0" w:line="360" w:lineRule="auto"/>
        <w:ind w:left="0" w:firstLine="709"/>
        <w:jc w:val="both"/>
        <w:rPr>
          <w:rFonts w:ascii="Times New Roman" w:eastAsiaTheme="majorEastAsia" w:hAnsi="Times New Roman" w:cs="Times New Roman"/>
          <w:bCs/>
          <w:sz w:val="28"/>
          <w:szCs w:val="28"/>
          <w:lang w:val="uk-UA"/>
        </w:rPr>
      </w:pPr>
      <w:r w:rsidRPr="00837EC7">
        <w:rPr>
          <w:rFonts w:ascii="Times New Roman" w:eastAsiaTheme="majorEastAsia" w:hAnsi="Times New Roman" w:cs="Times New Roman"/>
          <w:bCs/>
          <w:sz w:val="28"/>
          <w:szCs w:val="28"/>
          <w:lang w:val="uk-UA"/>
        </w:rPr>
        <w:lastRenderedPageBreak/>
        <w:t>Алексенцева С. Е. Дисперсноупрочнённые композиционные материалы, полученные ударным нагружением потоком высокоскоростных частиц/ С. Е. Алексенцева</w:t>
      </w:r>
      <w:r w:rsidR="009C6964" w:rsidRPr="00837EC7">
        <w:rPr>
          <w:rFonts w:ascii="Times New Roman" w:eastAsiaTheme="majorEastAsia" w:hAnsi="Times New Roman" w:cs="Times New Roman"/>
          <w:bCs/>
          <w:sz w:val="28"/>
          <w:szCs w:val="28"/>
          <w:lang w:val="uk-UA"/>
        </w:rPr>
        <w:t xml:space="preserve"> // </w:t>
      </w:r>
      <w:r w:rsidRPr="00837EC7">
        <w:rPr>
          <w:rFonts w:ascii="Times New Roman" w:eastAsiaTheme="majorEastAsia" w:hAnsi="Times New Roman" w:cs="Times New Roman"/>
          <w:bCs/>
          <w:sz w:val="28"/>
          <w:szCs w:val="28"/>
          <w:lang w:val="uk-UA"/>
        </w:rPr>
        <w:t>Технологии ХХІ века: проблемы и перспективы развития</w:t>
      </w:r>
      <w:r w:rsidR="009C6964" w:rsidRPr="00837EC7">
        <w:rPr>
          <w:rFonts w:ascii="Times New Roman" w:eastAsiaTheme="majorEastAsia" w:hAnsi="Times New Roman" w:cs="Times New Roman"/>
          <w:bCs/>
          <w:sz w:val="28"/>
          <w:szCs w:val="28"/>
          <w:lang w:val="uk-UA"/>
        </w:rPr>
        <w:t>: сборник статей</w:t>
      </w:r>
      <w:r w:rsidRPr="00837EC7">
        <w:rPr>
          <w:rFonts w:ascii="Times New Roman" w:eastAsiaTheme="majorEastAsia" w:hAnsi="Times New Roman" w:cs="Times New Roman"/>
          <w:bCs/>
          <w:sz w:val="28"/>
          <w:szCs w:val="28"/>
          <w:lang w:val="uk-UA"/>
        </w:rPr>
        <w:t xml:space="preserve"> 10-ой Международной научно-практической</w:t>
      </w:r>
      <w:r w:rsidR="009C6964" w:rsidRPr="00837EC7">
        <w:rPr>
          <w:rFonts w:ascii="Times New Roman" w:eastAsiaTheme="majorEastAsia" w:hAnsi="Times New Roman" w:cs="Times New Roman"/>
          <w:bCs/>
          <w:sz w:val="28"/>
          <w:szCs w:val="28"/>
          <w:lang w:val="uk-UA"/>
        </w:rPr>
        <w:t xml:space="preserve"> конференции (10 февраля 2016 г., г. Уфа)</w:t>
      </w:r>
      <w:r w:rsidRPr="00837EC7">
        <w:rPr>
          <w:rFonts w:ascii="Times New Roman" w:eastAsiaTheme="majorEastAsia" w:hAnsi="Times New Roman" w:cs="Times New Roman"/>
          <w:bCs/>
          <w:sz w:val="28"/>
          <w:szCs w:val="28"/>
          <w:lang w:val="uk-UA"/>
        </w:rPr>
        <w:t xml:space="preserve"> – </w:t>
      </w:r>
      <w:r w:rsidR="009C6964" w:rsidRPr="00837EC7">
        <w:rPr>
          <w:rFonts w:ascii="Times New Roman" w:eastAsiaTheme="majorEastAsia" w:hAnsi="Times New Roman" w:cs="Times New Roman"/>
          <w:bCs/>
          <w:sz w:val="28"/>
          <w:szCs w:val="28"/>
          <w:lang w:val="uk-UA"/>
        </w:rPr>
        <w:t>Уфа: АЭТЕРНА, 2016. – 210 с.</w:t>
      </w:r>
    </w:p>
    <w:p w:rsidR="00EF07B8" w:rsidRPr="00837EC7" w:rsidRDefault="00EF07B8" w:rsidP="00EF07B8">
      <w:pPr>
        <w:pStyle w:val="11"/>
        <w:numPr>
          <w:ilvl w:val="3"/>
          <w:numId w:val="1"/>
        </w:numPr>
        <w:shd w:val="clear" w:color="auto" w:fill="auto"/>
        <w:tabs>
          <w:tab w:val="left" w:pos="142"/>
          <w:tab w:val="left" w:pos="760"/>
        </w:tabs>
        <w:spacing w:before="0" w:line="360" w:lineRule="auto"/>
        <w:ind w:left="0" w:firstLine="709"/>
        <w:jc w:val="both"/>
        <w:rPr>
          <w:rFonts w:eastAsiaTheme="minorHAnsi"/>
          <w:sz w:val="28"/>
          <w:szCs w:val="28"/>
        </w:rPr>
      </w:pPr>
      <w:r w:rsidRPr="00837EC7">
        <w:rPr>
          <w:rFonts w:eastAsiaTheme="minorHAnsi"/>
          <w:sz w:val="28"/>
          <w:szCs w:val="28"/>
        </w:rPr>
        <w:t>Костин Б. А. Электроискровое легирование с предварительным нанесением пасты на поверхность катода / Б. А. Костин, Е. С. Богородский, А. Д. Звонков // Электронная обработка материалов</w:t>
      </w:r>
    </w:p>
    <w:p w:rsidR="00EF07B8" w:rsidRPr="00837EC7" w:rsidRDefault="00EF07B8" w:rsidP="00EF07B8">
      <w:pPr>
        <w:pStyle w:val="11"/>
        <w:numPr>
          <w:ilvl w:val="3"/>
          <w:numId w:val="1"/>
        </w:numPr>
        <w:shd w:val="clear" w:color="auto" w:fill="auto"/>
        <w:tabs>
          <w:tab w:val="left" w:pos="142"/>
          <w:tab w:val="left" w:pos="760"/>
        </w:tabs>
        <w:spacing w:before="0" w:line="360" w:lineRule="auto"/>
        <w:ind w:left="0" w:firstLine="709"/>
        <w:jc w:val="both"/>
        <w:rPr>
          <w:rFonts w:eastAsiaTheme="minorHAnsi"/>
          <w:sz w:val="28"/>
          <w:szCs w:val="28"/>
        </w:rPr>
      </w:pPr>
      <w:r w:rsidRPr="00837EC7">
        <w:rPr>
          <w:rFonts w:eastAsiaTheme="minorHAnsi"/>
          <w:sz w:val="28"/>
          <w:szCs w:val="28"/>
        </w:rPr>
        <w:t>Сычёв В. С. Исследование электроискрового легирования переходных металлов IV – VI групп тугоплавкими боридами : автореф. дисс. на соискание учен. степени канд. техн. наук : спец. 05.16.01 “Металловедение и термическая обработка металлов” / В.С. Сычёв. – Киев, 1973. – 24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rFonts w:eastAsiaTheme="minorHAnsi"/>
          <w:sz w:val="28"/>
          <w:szCs w:val="28"/>
        </w:rPr>
        <w:t>Перетятку П. В. Взаимодействие титана и никеля с углеродом  при электроискровом легировании  в уг</w:t>
      </w:r>
      <w:r w:rsidR="00250FFF">
        <w:rPr>
          <w:rFonts w:eastAsiaTheme="minorHAnsi"/>
          <w:sz w:val="28"/>
          <w:szCs w:val="28"/>
        </w:rPr>
        <w:t>леродосодержащих средах / П. В.</w:t>
      </w:r>
      <w:r w:rsidR="00250FFF">
        <w:rPr>
          <w:rFonts w:eastAsiaTheme="minorHAnsi"/>
          <w:sz w:val="28"/>
          <w:szCs w:val="28"/>
          <w:lang w:val="ru-RU"/>
        </w:rPr>
        <w:t> </w:t>
      </w:r>
      <w:r w:rsidRPr="00837EC7">
        <w:rPr>
          <w:rFonts w:eastAsiaTheme="minorHAnsi"/>
          <w:sz w:val="28"/>
          <w:szCs w:val="28"/>
        </w:rPr>
        <w:t xml:space="preserve">Перетятку, В. Ф. Мазанко, Д. С. Герцрикен, Д. В. Миронов // «Взаимодействие излучений с твердым телом» – материалы 9-ой Международной конференции Минск </w:t>
      </w:r>
      <w:r w:rsidRPr="00837EC7">
        <w:rPr>
          <w:sz w:val="28"/>
          <w:szCs w:val="28"/>
        </w:rPr>
        <w:t>– 2011.  – С. 266 – 268.</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Шевеля В.В. Трибохимия и реология износостойкости [Текст] / В.В. Шевеля, В.П. Олександренко. – Хмельницкий: ХНУ, 2006. – 278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 xml:space="preserve">Ершов В. М. </w:t>
      </w:r>
      <w:r w:rsidR="00D139B6">
        <w:fldChar w:fldCharType="begin"/>
      </w:r>
      <w:r w:rsidR="00D139B6">
        <w:instrText>HYPERLINK "http://sbornik.dstu.education/article.php?id=138"</w:instrText>
      </w:r>
      <w:r w:rsidR="00D139B6">
        <w:fldChar w:fldCharType="separate"/>
      </w:r>
      <w:r w:rsidRPr="00837EC7">
        <w:rPr>
          <w:sz w:val="28"/>
          <w:szCs w:val="28"/>
        </w:rPr>
        <w:t>Фазовый состав стальной поверхности после электроискрового легирования в жидкой среде</w:t>
      </w:r>
      <w:r w:rsidR="00D139B6">
        <w:fldChar w:fldCharType="end"/>
      </w:r>
      <w:r w:rsidRPr="00837EC7">
        <w:rPr>
          <w:sz w:val="28"/>
          <w:szCs w:val="28"/>
        </w:rPr>
        <w:t xml:space="preserve"> / В. М. Ершов // Сборник нау</w:t>
      </w:r>
      <w:r w:rsidRPr="00837EC7">
        <w:rPr>
          <w:sz w:val="28"/>
          <w:szCs w:val="28"/>
          <w:lang w:val="ru-RU"/>
        </w:rPr>
        <w:t>чных трудов ДонГТУ. – 2012. – №38. – с.170 – 178.</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Захисні титаноалітовані покриття на сталі 40Х13 / В. Г. Хижняк, М. В. Аршук, О. В. Хижняк [та ін.] //  Фізика і хімія твердого тіла</w:t>
      </w:r>
      <w:r w:rsidRPr="00837EC7">
        <w:rPr>
          <w:rFonts w:eastAsiaTheme="minorHAnsi"/>
          <w:sz w:val="28"/>
          <w:szCs w:val="28"/>
        </w:rPr>
        <w:t xml:space="preserve">. – 2015. – № 3. – С. 593 – </w:t>
      </w:r>
      <w:r w:rsidRPr="00837EC7">
        <w:rPr>
          <w:sz w:val="28"/>
          <w:szCs w:val="28"/>
        </w:rPr>
        <w:t>598.</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Вол А. Е. Строение и свойства двойных металлических  систем.  Т.1  / А.Е. Вол. – М. : Машиностроение, 1959. – 752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Вол А. Е. Строение и свойства двойных металлических  систем.  Т.2  / А.Е. Вол. – М. : Машиностроение, 1962. – 982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lang w:val="ru-RU"/>
        </w:rPr>
        <w:lastRenderedPageBreak/>
        <w:t xml:space="preserve">Диаграммы </w:t>
      </w:r>
      <w:r w:rsidRPr="00837EC7">
        <w:rPr>
          <w:sz w:val="28"/>
          <w:szCs w:val="28"/>
        </w:rPr>
        <w:t>состояния двойных металлических систем Справочник:</w:t>
      </w:r>
      <w:r w:rsidRPr="00837EC7">
        <w:rPr>
          <w:sz w:val="28"/>
          <w:szCs w:val="28"/>
          <w:lang w:val="ru-RU"/>
        </w:rPr>
        <w:t xml:space="preserve"> </w:t>
      </w:r>
      <w:r w:rsidRPr="00837EC7">
        <w:rPr>
          <w:sz w:val="28"/>
          <w:szCs w:val="28"/>
        </w:rPr>
        <w:t xml:space="preserve">в </w:t>
      </w:r>
      <w:proofErr w:type="gramStart"/>
      <w:r w:rsidRPr="00837EC7">
        <w:rPr>
          <w:sz w:val="28"/>
          <w:szCs w:val="28"/>
        </w:rPr>
        <w:t>З</w:t>
      </w:r>
      <w:proofErr w:type="gramEnd"/>
      <w:r w:rsidRPr="00837EC7">
        <w:rPr>
          <w:sz w:val="28"/>
          <w:szCs w:val="28"/>
        </w:rPr>
        <w:t xml:space="preserve"> т.: Т.З/ Под общ. ред. Н.П.Лякишева. - М.: Машиностроение</w:t>
      </w:r>
      <w:r w:rsidRPr="00837EC7">
        <w:rPr>
          <w:sz w:val="28"/>
          <w:szCs w:val="28"/>
          <w:lang w:val="ru-RU"/>
        </w:rPr>
        <w:t>, 1996. – 992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lang w:val="ru-RU"/>
        </w:rPr>
        <w:t xml:space="preserve">Гитлевич А. Е. Электроискровое легирование металлических поверхностей/ А. Е. Гитлевич, В. В. Михайлов, В. В. Парканский. – Кишинев: изд. Штиинца, 1985. – 197 </w:t>
      </w:r>
      <w:proofErr w:type="gramStart"/>
      <w:r w:rsidRPr="00837EC7">
        <w:rPr>
          <w:sz w:val="28"/>
          <w:szCs w:val="28"/>
          <w:lang w:val="ru-RU"/>
        </w:rPr>
        <w:t>с</w:t>
      </w:r>
      <w:proofErr w:type="gramEnd"/>
      <w:r w:rsidRPr="00837EC7">
        <w:rPr>
          <w:sz w:val="28"/>
          <w:szCs w:val="28"/>
          <w:lang w:val="ru-RU"/>
        </w:rPr>
        <w:t>.</w:t>
      </w:r>
    </w:p>
    <w:p w:rsidR="009C6C75" w:rsidRPr="009C6C75" w:rsidRDefault="009C6C75" w:rsidP="009C6C75">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7F1488">
        <w:rPr>
          <w:bCs/>
          <w:sz w:val="28"/>
          <w:szCs w:val="28"/>
        </w:rPr>
        <w:t>Многоцелевой рентгеновский дифрактометр</w:t>
      </w:r>
      <w:r w:rsidRPr="007F1488">
        <w:rPr>
          <w:sz w:val="28"/>
          <w:szCs w:val="28"/>
        </w:rPr>
        <w:t xml:space="preserve"> </w:t>
      </w:r>
      <w:r w:rsidRPr="007F1488">
        <w:rPr>
          <w:sz w:val="28"/>
          <w:szCs w:val="28"/>
          <w:lang w:val="ru-RU"/>
        </w:rPr>
        <w:t>[</w:t>
      </w:r>
      <w:r>
        <w:rPr>
          <w:sz w:val="28"/>
          <w:szCs w:val="28"/>
        </w:rPr>
        <w:t>Електронний ресурс</w:t>
      </w:r>
      <w:r w:rsidRPr="007F1488">
        <w:rPr>
          <w:sz w:val="28"/>
          <w:szCs w:val="28"/>
          <w:lang w:val="ru-RU"/>
        </w:rPr>
        <w:t>]</w:t>
      </w:r>
      <w:r>
        <w:rPr>
          <w:sz w:val="28"/>
          <w:szCs w:val="28"/>
          <w:lang w:val="ru-RU"/>
        </w:rPr>
        <w:t xml:space="preserve"> // Режим доступу: </w:t>
      </w:r>
      <w:hyperlink r:id="rId53" w:history="1">
        <w:r w:rsidRPr="007F1488">
          <w:rPr>
            <w:sz w:val="28"/>
            <w:szCs w:val="28"/>
          </w:rPr>
          <w:t>https://www.rigaku.com</w:t>
        </w:r>
      </w:hyperlink>
      <w:r>
        <w:rPr>
          <w:sz w:val="28"/>
          <w:szCs w:val="28"/>
          <w:lang w:val="ru-RU"/>
        </w:rPr>
        <w:t>. Дата доступу: 15.04.2018. – Назва з екрану.</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rPr>
        <w:t xml:space="preserve">Русаков А. А. Рентгенография металлов </w:t>
      </w:r>
      <w:r w:rsidRPr="00837EC7">
        <w:rPr>
          <w:sz w:val="28"/>
          <w:szCs w:val="28"/>
          <w:lang w:val="ru-RU"/>
        </w:rPr>
        <w:t>/ А. А. Русаков. – М.: Атомиздат, 1977. – 480 с.</w:t>
      </w:r>
    </w:p>
    <w:p w:rsidR="00EF07B8" w:rsidRPr="00837EC7" w:rsidRDefault="00EF07B8" w:rsidP="00EF07B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37EC7">
        <w:rPr>
          <w:sz w:val="28"/>
          <w:szCs w:val="28"/>
          <w:lang w:val="ru-RU"/>
        </w:rPr>
        <w:t>Горелик С. С. Рентгенографический и электронно-оптический анализ / С. С. Горелик, Ю. А. Скаков, Л. Н. Расторгуев. – М.: МИСИС, 1994. – 328 с.</w:t>
      </w:r>
    </w:p>
    <w:p w:rsidR="000B4308" w:rsidRPr="000B4308" w:rsidRDefault="00EF07B8" w:rsidP="00875A18">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0B4308">
        <w:rPr>
          <w:sz w:val="28"/>
        </w:rPr>
        <w:t>Кристаллография,  рентгенография  и  электронная   микроскопия   /  [Я.С. Уманский,    Ю.А.    Скаков,    А.Н.    Иванов,    Л.Н.     Расторгуев].– М. : Металлургия, 1982. – 632</w:t>
      </w:r>
      <w:r w:rsidRPr="000B4308">
        <w:rPr>
          <w:spacing w:val="-3"/>
          <w:sz w:val="28"/>
        </w:rPr>
        <w:t xml:space="preserve"> </w:t>
      </w:r>
      <w:r w:rsidRPr="000B4308">
        <w:rPr>
          <w:sz w:val="28"/>
        </w:rPr>
        <w:t>с.</w:t>
      </w:r>
    </w:p>
    <w:p w:rsidR="000B4308" w:rsidRPr="000B4308" w:rsidRDefault="00875A18"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0B4308">
        <w:rPr>
          <w:sz w:val="28"/>
          <w:szCs w:val="28"/>
        </w:rPr>
        <w:t>Розроблення стартап-проекту [Еле</w:t>
      </w:r>
      <w:r w:rsidR="000B4308" w:rsidRPr="000B4308">
        <w:rPr>
          <w:sz w:val="28"/>
          <w:szCs w:val="28"/>
        </w:rPr>
        <w:t>ктронний ресурс] : Методичні ре</w:t>
      </w:r>
      <w:r w:rsidRPr="000B4308">
        <w:rPr>
          <w:sz w:val="28"/>
          <w:szCs w:val="28"/>
        </w:rPr>
        <w:t>комендації до виконання розділу магістерських дисертацій для студентів</w:t>
      </w:r>
      <w:r w:rsidR="000B4308" w:rsidRPr="000B4308">
        <w:rPr>
          <w:sz w:val="28"/>
          <w:szCs w:val="28"/>
          <w:lang w:val="ru-RU"/>
        </w:rPr>
        <w:t xml:space="preserve"> </w:t>
      </w:r>
      <w:r w:rsidRPr="000B4308">
        <w:rPr>
          <w:sz w:val="28"/>
          <w:szCs w:val="28"/>
        </w:rPr>
        <w:t>інженерних спеціальностей / За заг. ред. О.А. Гавриша. – Київ : НТУУ</w:t>
      </w:r>
      <w:r w:rsidR="000B4308" w:rsidRPr="000B4308">
        <w:rPr>
          <w:sz w:val="28"/>
          <w:szCs w:val="28"/>
          <w:lang w:val="en-US"/>
        </w:rPr>
        <w:t xml:space="preserve"> </w:t>
      </w:r>
      <w:r w:rsidRPr="000B4308">
        <w:rPr>
          <w:sz w:val="28"/>
          <w:szCs w:val="28"/>
        </w:rPr>
        <w:t>«КПІ», 2016. – 28 с.</w:t>
      </w:r>
    </w:p>
    <w:p w:rsidR="00881510" w:rsidRPr="000B4308"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0B4308">
        <w:rPr>
          <w:sz w:val="28"/>
          <w:szCs w:val="28"/>
        </w:rPr>
        <w:t>Жидецький</w:t>
      </w:r>
      <w:r w:rsidR="00250FFF" w:rsidRPr="00250FFF">
        <w:rPr>
          <w:sz w:val="28"/>
          <w:szCs w:val="28"/>
        </w:rPr>
        <w:t xml:space="preserve"> </w:t>
      </w:r>
      <w:r w:rsidR="00250FFF" w:rsidRPr="000B4308">
        <w:rPr>
          <w:sz w:val="28"/>
          <w:szCs w:val="28"/>
        </w:rPr>
        <w:t>В. Ц.</w:t>
      </w:r>
      <w:r w:rsidR="00250FFF">
        <w:rPr>
          <w:sz w:val="28"/>
          <w:szCs w:val="28"/>
          <w:lang w:val="ru-RU"/>
        </w:rPr>
        <w:t xml:space="preserve"> Основи охорони прац</w:t>
      </w:r>
      <w:r w:rsidR="00250FFF">
        <w:rPr>
          <w:sz w:val="28"/>
          <w:szCs w:val="28"/>
        </w:rPr>
        <w:t>і</w:t>
      </w:r>
      <w:r w:rsidR="00250FFF" w:rsidRPr="00250FFF">
        <w:rPr>
          <w:sz w:val="28"/>
          <w:szCs w:val="28"/>
          <w:lang w:val="ru-RU"/>
        </w:rPr>
        <w:t xml:space="preserve">. </w:t>
      </w:r>
      <w:r w:rsidR="00250FFF" w:rsidRPr="000B4308">
        <w:rPr>
          <w:sz w:val="28"/>
          <w:szCs w:val="28"/>
        </w:rPr>
        <w:t>Вид. 2-е</w:t>
      </w:r>
      <w:r w:rsidR="00250FFF" w:rsidRPr="00250FFF">
        <w:rPr>
          <w:sz w:val="28"/>
          <w:szCs w:val="28"/>
          <w:lang w:val="ru-RU"/>
        </w:rPr>
        <w:t xml:space="preserve"> /</w:t>
      </w:r>
      <w:r w:rsidRPr="000B4308">
        <w:rPr>
          <w:sz w:val="28"/>
          <w:szCs w:val="28"/>
        </w:rPr>
        <w:t xml:space="preserve"> </w:t>
      </w:r>
      <w:r w:rsidR="00250FFF">
        <w:rPr>
          <w:sz w:val="28"/>
          <w:szCs w:val="28"/>
        </w:rPr>
        <w:t>В. Ц. Жидецький, В.</w:t>
      </w:r>
      <w:r w:rsidR="00250FFF">
        <w:rPr>
          <w:sz w:val="28"/>
          <w:szCs w:val="28"/>
          <w:lang w:val="en-US"/>
        </w:rPr>
        <w:t> </w:t>
      </w:r>
      <w:r w:rsidR="00250FFF">
        <w:rPr>
          <w:sz w:val="28"/>
          <w:szCs w:val="28"/>
        </w:rPr>
        <w:t>С.</w:t>
      </w:r>
      <w:r w:rsidR="00250FFF">
        <w:rPr>
          <w:sz w:val="28"/>
          <w:szCs w:val="28"/>
          <w:lang w:val="en-US"/>
        </w:rPr>
        <w:t> </w:t>
      </w:r>
      <w:r w:rsidR="00250FFF" w:rsidRPr="000B4308">
        <w:rPr>
          <w:sz w:val="28"/>
          <w:szCs w:val="28"/>
        </w:rPr>
        <w:t>Джигирей, О. В. Мельников</w:t>
      </w:r>
      <w:r w:rsidRPr="000B4308">
        <w:rPr>
          <w:sz w:val="28"/>
          <w:szCs w:val="28"/>
        </w:rPr>
        <w:t>.</w:t>
      </w:r>
      <w:r w:rsidR="00857661" w:rsidRPr="000B4308">
        <w:rPr>
          <w:sz w:val="28"/>
          <w:szCs w:val="28"/>
        </w:rPr>
        <w:t xml:space="preserve"> – </w:t>
      </w:r>
      <w:r w:rsidRPr="000B4308">
        <w:rPr>
          <w:sz w:val="28"/>
          <w:szCs w:val="28"/>
        </w:rPr>
        <w:t>Льві</w:t>
      </w:r>
      <w:r w:rsidR="00857661">
        <w:rPr>
          <w:sz w:val="28"/>
          <w:szCs w:val="28"/>
        </w:rPr>
        <w:t>в: Афіша, 2000.</w:t>
      </w:r>
      <w:r w:rsidR="00857661" w:rsidRPr="000B4308">
        <w:rPr>
          <w:sz w:val="28"/>
          <w:szCs w:val="28"/>
        </w:rPr>
        <w:t xml:space="preserve"> – </w:t>
      </w:r>
      <w:r w:rsidR="00857661">
        <w:rPr>
          <w:sz w:val="28"/>
          <w:szCs w:val="28"/>
        </w:rPr>
        <w:t>348 </w:t>
      </w:r>
      <w:r w:rsidRPr="000B4308">
        <w:rPr>
          <w:sz w:val="28"/>
          <w:szCs w:val="28"/>
        </w:rPr>
        <w:t>с.</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ЗАКОН УКРАЇНИ «Про охорону праці» (Відомості Верховної Ради України (ВВР), 1992, № 49, ст.668) Стаття 1</w:t>
      </w:r>
    </w:p>
    <w:p w:rsidR="00D926E1" w:rsidRP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lang w:val="ru-RU"/>
        </w:rPr>
        <w:t>ДБН В.2.2-28:2010. Державні будівельні норми України.  Будинки адміністративного та побутового призначення.</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ДСН 3.3.6.042-99. Державні санітарні норми мікроклімату виробничих приміщень.</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iCs/>
          <w:sz w:val="28"/>
          <w:szCs w:val="28"/>
        </w:rPr>
        <w:lastRenderedPageBreak/>
        <w:t>Безпека життєдіяльності</w:t>
      </w:r>
      <w:r w:rsidRPr="00D926E1">
        <w:rPr>
          <w:sz w:val="28"/>
          <w:szCs w:val="28"/>
        </w:rPr>
        <w:t> : навчальний посібник / О. В. Березюк,. М. С. </w:t>
      </w:r>
      <w:r w:rsidRPr="00D926E1">
        <w:rPr>
          <w:iCs/>
          <w:sz w:val="28"/>
          <w:szCs w:val="28"/>
        </w:rPr>
        <w:t>Лемешев</w:t>
      </w:r>
      <w:r w:rsidRPr="00D926E1">
        <w:rPr>
          <w:sz w:val="28"/>
          <w:szCs w:val="28"/>
        </w:rPr>
        <w:t>. – Вінниця : ВНТУ, 2011. – 204 с</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Зацарний В.В. Конспект лекцій з дисципліни «Основи охорони праці»</w:t>
      </w:r>
      <w:r w:rsidR="00C54AE4" w:rsidRPr="00C54AE4">
        <w:rPr>
          <w:sz w:val="28"/>
          <w:szCs w:val="28"/>
          <w:lang w:val="ru-RU"/>
        </w:rPr>
        <w:t xml:space="preserve"> / </w:t>
      </w:r>
      <w:r w:rsidR="00C54AE4">
        <w:rPr>
          <w:sz w:val="28"/>
          <w:szCs w:val="28"/>
          <w:lang w:val="ru-RU"/>
        </w:rPr>
        <w:t xml:space="preserve">В. В. Зацарний. – </w:t>
      </w:r>
      <w:r w:rsidRPr="00D926E1">
        <w:rPr>
          <w:sz w:val="28"/>
          <w:szCs w:val="28"/>
        </w:rPr>
        <w:t>Київ</w:t>
      </w:r>
      <w:r w:rsidR="00C54AE4">
        <w:rPr>
          <w:sz w:val="28"/>
          <w:szCs w:val="28"/>
          <w:lang w:val="ru-RU"/>
        </w:rPr>
        <w:t xml:space="preserve">, </w:t>
      </w:r>
      <w:r w:rsidRPr="00D926E1">
        <w:rPr>
          <w:sz w:val="28"/>
          <w:szCs w:val="28"/>
        </w:rPr>
        <w:t xml:space="preserve">2016. </w:t>
      </w:r>
      <w:r w:rsidR="00C54AE4">
        <w:rPr>
          <w:sz w:val="28"/>
          <w:szCs w:val="28"/>
        </w:rPr>
        <w:t>–</w:t>
      </w:r>
      <w:r w:rsidRPr="00D926E1">
        <w:rPr>
          <w:sz w:val="28"/>
          <w:szCs w:val="28"/>
        </w:rPr>
        <w:t xml:space="preserve"> 74</w:t>
      </w:r>
      <w:r w:rsidR="00C54AE4">
        <w:rPr>
          <w:sz w:val="28"/>
          <w:szCs w:val="28"/>
          <w:lang w:val="ru-RU"/>
        </w:rPr>
        <w:t xml:space="preserve"> </w:t>
      </w:r>
      <w:r w:rsidRPr="00D926E1">
        <w:rPr>
          <w:sz w:val="28"/>
          <w:szCs w:val="28"/>
        </w:rPr>
        <w:t xml:space="preserve">с. </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ДБН В.2.5-28-2006. Природне і штучне освітлення</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Практикум з охорони праці для студентів напрямів підготовки 0502 – Менеджмент, 0501 – Економіка і підприємництво</w:t>
      </w:r>
      <w:r>
        <w:rPr>
          <w:sz w:val="28"/>
          <w:szCs w:val="28"/>
        </w:rPr>
        <w:t> </w:t>
      </w:r>
      <w:r w:rsidRPr="00D926E1">
        <w:rPr>
          <w:sz w:val="28"/>
          <w:szCs w:val="28"/>
        </w:rPr>
        <w:t>/</w:t>
      </w:r>
      <w:r>
        <w:rPr>
          <w:sz w:val="28"/>
          <w:szCs w:val="28"/>
        </w:rPr>
        <w:t xml:space="preserve"> </w:t>
      </w:r>
      <w:r w:rsidRPr="00D926E1">
        <w:rPr>
          <w:sz w:val="28"/>
          <w:szCs w:val="28"/>
        </w:rPr>
        <w:t>Укладачі: Гуменюк О.Л., Челябієва В.М., Денисова Н.М. – Чернігів: ЧДТУ, 2009. – 112 с.</w:t>
      </w:r>
    </w:p>
    <w:p w:rsidR="00D926E1" w:rsidRDefault="00D926E1" w:rsidP="00D926E1">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ДСН  3.3.6.037-99  –  Санітарні  норми  виробничого  шуму,  ультразвуку  та інфразвуку</w:t>
      </w:r>
    </w:p>
    <w:p w:rsidR="00881510" w:rsidRDefault="00D926E1" w:rsidP="00881510">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D926E1">
        <w:rPr>
          <w:sz w:val="28"/>
          <w:szCs w:val="28"/>
        </w:rPr>
        <w:t>ГОСТ 12.1.005-88. Система стандартов безопасности труда. Общие санитарно-гигиенические требования к воздуху рабочей зоны</w:t>
      </w:r>
    </w:p>
    <w:p w:rsidR="009C6C75" w:rsidRDefault="009C6C75" w:rsidP="009C6C75">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9C6C75">
        <w:rPr>
          <w:sz w:val="28"/>
          <w:szCs w:val="28"/>
        </w:rPr>
        <w:t>Отру</w:t>
      </w:r>
      <w:r>
        <w:rPr>
          <w:sz w:val="28"/>
          <w:szCs w:val="28"/>
        </w:rPr>
        <w:t xml:space="preserve">єння титаном </w:t>
      </w:r>
      <w:r w:rsidRPr="007F1488">
        <w:rPr>
          <w:sz w:val="28"/>
          <w:szCs w:val="28"/>
          <w:lang w:val="ru-RU"/>
        </w:rPr>
        <w:t>[</w:t>
      </w:r>
      <w:r>
        <w:rPr>
          <w:sz w:val="28"/>
          <w:szCs w:val="28"/>
        </w:rPr>
        <w:t>Електронний ресурс</w:t>
      </w:r>
      <w:r w:rsidRPr="007F1488">
        <w:rPr>
          <w:sz w:val="28"/>
          <w:szCs w:val="28"/>
          <w:lang w:val="ru-RU"/>
        </w:rPr>
        <w:t>]</w:t>
      </w:r>
      <w:r>
        <w:rPr>
          <w:sz w:val="28"/>
          <w:szCs w:val="28"/>
          <w:lang w:val="ru-RU"/>
        </w:rPr>
        <w:t xml:space="preserve"> // Режим доступу: </w:t>
      </w:r>
      <w:hyperlink r:id="rId54" w:history="1">
        <w:r w:rsidR="00D926E1" w:rsidRPr="00881510">
          <w:rPr>
            <w:sz w:val="28"/>
            <w:szCs w:val="28"/>
          </w:rPr>
          <w:t>http://healthukr.ru/hvorobi-simptomi-likuvannja/toksikologija/3440-otruennja-titanom.html</w:t>
        </w:r>
      </w:hyperlink>
      <w:r w:rsidRPr="009C6C75">
        <w:rPr>
          <w:sz w:val="28"/>
          <w:szCs w:val="28"/>
        </w:rPr>
        <w:t>. Дата</w:t>
      </w:r>
      <w:r>
        <w:rPr>
          <w:sz w:val="28"/>
          <w:szCs w:val="28"/>
          <w:lang w:val="ru-RU"/>
        </w:rPr>
        <w:t xml:space="preserve"> доступу: 25.04.2018. – Назва з екрану.</w:t>
      </w:r>
    </w:p>
    <w:p w:rsidR="00881510" w:rsidRDefault="00D926E1" w:rsidP="00881510">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81510">
        <w:rPr>
          <w:sz w:val="28"/>
          <w:szCs w:val="28"/>
        </w:rPr>
        <w:t>Левченко</w:t>
      </w:r>
      <w:r w:rsidR="00250FFF" w:rsidRPr="00250FFF">
        <w:rPr>
          <w:sz w:val="28"/>
          <w:szCs w:val="28"/>
        </w:rPr>
        <w:t xml:space="preserve"> </w:t>
      </w:r>
      <w:r w:rsidR="00250FFF" w:rsidRPr="00881510">
        <w:rPr>
          <w:sz w:val="28"/>
          <w:szCs w:val="28"/>
        </w:rPr>
        <w:t>О. Г.</w:t>
      </w:r>
      <w:r w:rsidRPr="00881510">
        <w:rPr>
          <w:sz w:val="28"/>
          <w:szCs w:val="28"/>
        </w:rPr>
        <w:t xml:space="preserve"> Конспект лекцій з дисципліни «Охорона прац</w:t>
      </w:r>
      <w:r w:rsidR="00250FFF">
        <w:rPr>
          <w:sz w:val="28"/>
          <w:szCs w:val="28"/>
        </w:rPr>
        <w:t>і в зварювальному виробництві»</w:t>
      </w:r>
      <w:r w:rsidR="00250FFF" w:rsidRPr="00250FFF">
        <w:rPr>
          <w:sz w:val="28"/>
          <w:szCs w:val="28"/>
          <w:lang w:val="ru-RU"/>
        </w:rPr>
        <w:t xml:space="preserve"> /</w:t>
      </w:r>
      <w:r w:rsidR="00250FFF" w:rsidRPr="00C54AE4">
        <w:rPr>
          <w:sz w:val="28"/>
          <w:szCs w:val="28"/>
          <w:lang w:val="ru-RU"/>
        </w:rPr>
        <w:t xml:space="preserve"> </w:t>
      </w:r>
      <w:r w:rsidR="00250FFF" w:rsidRPr="00881510">
        <w:rPr>
          <w:sz w:val="28"/>
          <w:szCs w:val="28"/>
        </w:rPr>
        <w:t>О. Г. Левченко.</w:t>
      </w:r>
      <w:r w:rsidR="00C54AE4" w:rsidRPr="00C54AE4">
        <w:rPr>
          <w:sz w:val="28"/>
          <w:szCs w:val="28"/>
          <w:lang w:val="ru-RU"/>
        </w:rPr>
        <w:t xml:space="preserve"> – </w:t>
      </w:r>
      <w:r w:rsidRPr="00881510">
        <w:rPr>
          <w:sz w:val="28"/>
          <w:szCs w:val="28"/>
        </w:rPr>
        <w:t>Київ</w:t>
      </w:r>
      <w:r w:rsidR="00C54AE4" w:rsidRPr="00C54AE4">
        <w:rPr>
          <w:sz w:val="28"/>
          <w:szCs w:val="28"/>
          <w:lang w:val="ru-RU"/>
        </w:rPr>
        <w:t xml:space="preserve">, </w:t>
      </w:r>
      <w:r w:rsidRPr="00881510">
        <w:rPr>
          <w:sz w:val="28"/>
          <w:szCs w:val="28"/>
        </w:rPr>
        <w:t xml:space="preserve">2016. </w:t>
      </w:r>
      <w:r w:rsidR="00C54AE4">
        <w:rPr>
          <w:sz w:val="28"/>
          <w:szCs w:val="28"/>
        </w:rPr>
        <w:t>–</w:t>
      </w:r>
      <w:r w:rsidRPr="00881510">
        <w:rPr>
          <w:sz w:val="28"/>
          <w:szCs w:val="28"/>
        </w:rPr>
        <w:t xml:space="preserve"> 180</w:t>
      </w:r>
      <w:r w:rsidR="00C54AE4" w:rsidRPr="00C54AE4">
        <w:rPr>
          <w:sz w:val="28"/>
          <w:szCs w:val="28"/>
          <w:lang w:val="ru-RU"/>
        </w:rPr>
        <w:t xml:space="preserve"> </w:t>
      </w:r>
      <w:proofErr w:type="gramStart"/>
      <w:r w:rsidRPr="00881510">
        <w:rPr>
          <w:sz w:val="28"/>
          <w:szCs w:val="28"/>
        </w:rPr>
        <w:t>с</w:t>
      </w:r>
      <w:proofErr w:type="gramEnd"/>
      <w:r w:rsidRPr="00881510">
        <w:rPr>
          <w:sz w:val="28"/>
          <w:szCs w:val="28"/>
        </w:rPr>
        <w:t>.</w:t>
      </w:r>
    </w:p>
    <w:p w:rsidR="00881510" w:rsidRDefault="00D926E1" w:rsidP="00881510">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81510">
        <w:rPr>
          <w:sz w:val="28"/>
          <w:szCs w:val="28"/>
        </w:rPr>
        <w:t>ДСанПіН 3.3.2.007-98. Гігієнічні вимоги до організації роботи з візуальними дисплейними терміналами електронно-обчислювальних машин</w:t>
      </w:r>
    </w:p>
    <w:p w:rsidR="00881510" w:rsidRDefault="00D926E1" w:rsidP="00881510">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81510">
        <w:rPr>
          <w:sz w:val="28"/>
          <w:szCs w:val="28"/>
        </w:rPr>
        <w:t>ГОСТ 12.1.030-81. Електробезпека. Загальні вимоги безпеки.</w:t>
      </w:r>
    </w:p>
    <w:p w:rsidR="00881510" w:rsidRDefault="00250FFF" w:rsidP="00881510">
      <w:pPr>
        <w:pStyle w:val="11"/>
        <w:numPr>
          <w:ilvl w:val="3"/>
          <w:numId w:val="1"/>
        </w:numPr>
        <w:shd w:val="clear" w:color="auto" w:fill="auto"/>
        <w:tabs>
          <w:tab w:val="left" w:pos="142"/>
          <w:tab w:val="left" w:pos="711"/>
        </w:tabs>
        <w:spacing w:before="0" w:line="360" w:lineRule="auto"/>
        <w:ind w:left="0" w:firstLine="709"/>
        <w:jc w:val="both"/>
        <w:rPr>
          <w:sz w:val="28"/>
          <w:szCs w:val="28"/>
        </w:rPr>
      </w:pPr>
      <w:r>
        <w:rPr>
          <w:sz w:val="28"/>
          <w:szCs w:val="28"/>
        </w:rPr>
        <w:t>Гандзюк М.П.</w:t>
      </w:r>
      <w:r w:rsidRPr="00250FFF">
        <w:rPr>
          <w:sz w:val="28"/>
          <w:szCs w:val="28"/>
          <w:lang w:val="ru-RU"/>
        </w:rPr>
        <w:t xml:space="preserve"> </w:t>
      </w:r>
      <w:r w:rsidR="00D926E1" w:rsidRPr="00881510">
        <w:rPr>
          <w:sz w:val="28"/>
          <w:szCs w:val="28"/>
        </w:rPr>
        <w:t>Основи охорони праці: Підручник. 5-е вид. / За ред. М.П. Гандзюка. - К.: Каравела, 2011. - 384 с.</w:t>
      </w:r>
    </w:p>
    <w:p w:rsidR="009C6C75" w:rsidRDefault="00D926E1" w:rsidP="0039488A">
      <w:pPr>
        <w:pStyle w:val="11"/>
        <w:numPr>
          <w:ilvl w:val="3"/>
          <w:numId w:val="1"/>
        </w:numPr>
        <w:shd w:val="clear" w:color="auto" w:fill="auto"/>
        <w:tabs>
          <w:tab w:val="left" w:pos="142"/>
          <w:tab w:val="left" w:pos="711"/>
        </w:tabs>
        <w:spacing w:before="0" w:line="360" w:lineRule="auto"/>
        <w:ind w:left="0" w:firstLine="709"/>
        <w:jc w:val="both"/>
        <w:rPr>
          <w:sz w:val="28"/>
          <w:szCs w:val="28"/>
        </w:rPr>
      </w:pPr>
      <w:r w:rsidRPr="00881510">
        <w:rPr>
          <w:sz w:val="28"/>
          <w:szCs w:val="28"/>
        </w:rPr>
        <w:t>ДСТУ Б В.1.1-36:2016. Визначення категорій приміщень, будинків, установок за вибухопожежною та пожежною небезпекою.</w:t>
      </w:r>
    </w:p>
    <w:p w:rsidR="0069088A" w:rsidRPr="00460739" w:rsidRDefault="0069088A" w:rsidP="00460739">
      <w:pPr>
        <w:rPr>
          <w:rFonts w:ascii="Times New Roman" w:hAnsi="Times New Roman" w:cs="Times New Roman"/>
          <w:i/>
          <w:color w:val="000000"/>
          <w:sz w:val="24"/>
          <w:szCs w:val="24"/>
          <w:lang w:val="uk-UA"/>
        </w:rPr>
      </w:pPr>
    </w:p>
    <w:sectPr w:rsidR="0069088A" w:rsidRPr="00460739" w:rsidSect="00E60AE7">
      <w:headerReference w:type="default" r:id="rId55"/>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6638" w:rsidRDefault="00EC6638" w:rsidP="00AC60D0">
      <w:pPr>
        <w:spacing w:after="0" w:line="240" w:lineRule="auto"/>
      </w:pPr>
      <w:r>
        <w:separator/>
      </w:r>
    </w:p>
  </w:endnote>
  <w:endnote w:type="continuationSeparator" w:id="0">
    <w:p w:rsidR="00EC6638" w:rsidRDefault="00EC6638" w:rsidP="00AC60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MS PGothic">
    <w:panose1 w:val="020B0600070205080204"/>
    <w:charset w:val="80"/>
    <w:family w:val="swiss"/>
    <w:pitch w:val="variable"/>
    <w:sig w:usb0="E00002FF" w:usb1="6AC7FDFB" w:usb2="08000012" w:usb3="00000000" w:csb0="0002009F"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6638" w:rsidRDefault="00EC6638" w:rsidP="00AC60D0">
      <w:pPr>
        <w:spacing w:after="0" w:line="240" w:lineRule="auto"/>
      </w:pPr>
      <w:r>
        <w:separator/>
      </w:r>
    </w:p>
  </w:footnote>
  <w:footnote w:type="continuationSeparator" w:id="0">
    <w:p w:rsidR="00EC6638" w:rsidRDefault="00EC6638" w:rsidP="00AC60D0">
      <w:pPr>
        <w:spacing w:after="0" w:line="240" w:lineRule="auto"/>
      </w:pPr>
      <w:r>
        <w:continuationSeparator/>
      </w:r>
    </w:p>
  </w:footnote>
  <w:footnote w:id="1">
    <w:p w:rsidR="00185241" w:rsidRPr="00FE362B" w:rsidRDefault="00185241" w:rsidP="0003457C">
      <w:pPr>
        <w:pStyle w:val="af2"/>
        <w:rPr>
          <w:color w:val="FF0000"/>
        </w:rPr>
      </w:pPr>
      <w:r w:rsidRPr="0087747F">
        <w:rPr>
          <w:rStyle w:val="af4"/>
          <w:rFonts w:eastAsiaTheme="majorEastAsia"/>
          <w:sz w:val="22"/>
          <w:szCs w:val="22"/>
        </w:rPr>
        <w:sym w:font="Symbol" w:char="F02A"/>
      </w:r>
      <w:r w:rsidRPr="0087747F">
        <w:rPr>
          <w:sz w:val="22"/>
          <w:szCs w:val="22"/>
        </w:rPr>
        <w:t xml:space="preserve"> </w:t>
      </w:r>
      <w:r w:rsidRPr="00A11202">
        <w:rPr>
          <w:sz w:val="22"/>
          <w:szCs w:val="22"/>
        </w:rPr>
        <w:t>Якщо визначені консультанти.</w:t>
      </w:r>
      <w:r w:rsidRPr="00A11202">
        <w:t xml:space="preserve"> Консультантом не може бути зазначено наукового керівника магістерської дисертації.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4"/>
        <w:szCs w:val="24"/>
      </w:rPr>
      <w:id w:val="1688868632"/>
      <w:docPartObj>
        <w:docPartGallery w:val="Page Numbers (Top of Page)"/>
        <w:docPartUnique/>
      </w:docPartObj>
    </w:sdtPr>
    <w:sdtContent>
      <w:p w:rsidR="00185241" w:rsidRPr="00AC60D0" w:rsidRDefault="00185241">
        <w:pPr>
          <w:pStyle w:val="ae"/>
          <w:jc w:val="right"/>
          <w:rPr>
            <w:rFonts w:ascii="Times New Roman" w:hAnsi="Times New Roman" w:cs="Times New Roman"/>
            <w:sz w:val="24"/>
            <w:szCs w:val="24"/>
          </w:rPr>
        </w:pPr>
        <w:r w:rsidRPr="00AC60D0">
          <w:rPr>
            <w:rFonts w:ascii="Times New Roman" w:hAnsi="Times New Roman" w:cs="Times New Roman"/>
            <w:sz w:val="24"/>
            <w:szCs w:val="24"/>
          </w:rPr>
          <w:fldChar w:fldCharType="begin"/>
        </w:r>
        <w:r w:rsidRPr="00AC60D0">
          <w:rPr>
            <w:rFonts w:ascii="Times New Roman" w:hAnsi="Times New Roman" w:cs="Times New Roman"/>
            <w:sz w:val="24"/>
            <w:szCs w:val="24"/>
          </w:rPr>
          <w:instrText>PAGE   \* MERGEFORMAT</w:instrText>
        </w:r>
        <w:r w:rsidRPr="00AC60D0">
          <w:rPr>
            <w:rFonts w:ascii="Times New Roman" w:hAnsi="Times New Roman" w:cs="Times New Roman"/>
            <w:sz w:val="24"/>
            <w:szCs w:val="24"/>
          </w:rPr>
          <w:fldChar w:fldCharType="separate"/>
        </w:r>
        <w:r w:rsidR="00067CC8">
          <w:rPr>
            <w:rFonts w:ascii="Times New Roman" w:hAnsi="Times New Roman" w:cs="Times New Roman"/>
            <w:noProof/>
            <w:sz w:val="24"/>
            <w:szCs w:val="24"/>
          </w:rPr>
          <w:t>3</w:t>
        </w:r>
        <w:r w:rsidRPr="00AC60D0">
          <w:rPr>
            <w:rFonts w:ascii="Times New Roman" w:hAnsi="Times New Roman" w:cs="Times New Roman"/>
            <w:sz w:val="24"/>
            <w:szCs w:val="24"/>
          </w:rPr>
          <w:fldChar w:fldCharType="end"/>
        </w:r>
      </w:p>
    </w:sdtContent>
  </w:sdt>
  <w:p w:rsidR="00185241" w:rsidRPr="00AC60D0" w:rsidRDefault="00185241">
    <w:pPr>
      <w:pStyle w:val="ae"/>
      <w:rPr>
        <w:rFonts w:ascii="Times New Roman" w:hAnsi="Times New Roman" w:cs="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E94167"/>
    <w:multiLevelType w:val="hybridMultilevel"/>
    <w:tmpl w:val="06DC87C4"/>
    <w:lvl w:ilvl="0" w:tplc="CF9C50C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nsid w:val="17606822"/>
    <w:multiLevelType w:val="hybridMultilevel"/>
    <w:tmpl w:val="5EF8A418"/>
    <w:lvl w:ilvl="0" w:tplc="E9A87342">
      <w:start w:val="1"/>
      <w:numFmt w:val="decimal"/>
      <w:lvlText w:val="%1)"/>
      <w:lvlJc w:val="lef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7E0CC8"/>
    <w:multiLevelType w:val="hybridMultilevel"/>
    <w:tmpl w:val="C7F80BFE"/>
    <w:lvl w:ilvl="0" w:tplc="CCAEBBA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5AF72E9"/>
    <w:multiLevelType w:val="hybridMultilevel"/>
    <w:tmpl w:val="68E22D3A"/>
    <w:lvl w:ilvl="0" w:tplc="04220011">
      <w:start w:val="1"/>
      <w:numFmt w:val="decimal"/>
      <w:lvlText w:val="%1)"/>
      <w:lvlJc w:val="left"/>
      <w:pPr>
        <w:ind w:left="131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261700AC"/>
    <w:multiLevelType w:val="hybridMultilevel"/>
    <w:tmpl w:val="C42089A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11">
      <w:start w:val="1"/>
      <w:numFmt w:val="decimal"/>
      <w:lvlText w:val="%4)"/>
      <w:lvlJc w:val="left"/>
      <w:pPr>
        <w:ind w:left="107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1FC35B1"/>
    <w:multiLevelType w:val="multilevel"/>
    <w:tmpl w:val="051C7F34"/>
    <w:lvl w:ilvl="0">
      <w:start w:val="2"/>
      <w:numFmt w:val="decimal"/>
      <w:lvlText w:val="%1"/>
      <w:lvlJc w:val="left"/>
      <w:pPr>
        <w:ind w:left="375" w:hanging="375"/>
      </w:pPr>
      <w:rPr>
        <w:rFonts w:hint="default"/>
      </w:rPr>
    </w:lvl>
    <w:lvl w:ilvl="1">
      <w:start w:val="3"/>
      <w:numFmt w:val="decimal"/>
      <w:lvlText w:val="%1.%2"/>
      <w:lvlJc w:val="left"/>
      <w:pPr>
        <w:ind w:left="1122" w:hanging="375"/>
      </w:pPr>
      <w:rPr>
        <w:rFonts w:hint="default"/>
      </w:rPr>
    </w:lvl>
    <w:lvl w:ilvl="2">
      <w:start w:val="1"/>
      <w:numFmt w:val="decimal"/>
      <w:lvlText w:val="%1.%2.%3"/>
      <w:lvlJc w:val="left"/>
      <w:pPr>
        <w:ind w:left="2214" w:hanging="720"/>
      </w:pPr>
      <w:rPr>
        <w:rFonts w:hint="default"/>
      </w:rPr>
    </w:lvl>
    <w:lvl w:ilvl="3">
      <w:start w:val="1"/>
      <w:numFmt w:val="decimal"/>
      <w:lvlText w:val="%1.%2.%3.%4"/>
      <w:lvlJc w:val="left"/>
      <w:pPr>
        <w:ind w:left="3321" w:hanging="1080"/>
      </w:pPr>
      <w:rPr>
        <w:rFonts w:hint="default"/>
      </w:rPr>
    </w:lvl>
    <w:lvl w:ilvl="4">
      <w:start w:val="1"/>
      <w:numFmt w:val="decimal"/>
      <w:lvlText w:val="%1.%2.%3.%4.%5"/>
      <w:lvlJc w:val="left"/>
      <w:pPr>
        <w:ind w:left="4068" w:hanging="1080"/>
      </w:pPr>
      <w:rPr>
        <w:rFonts w:hint="default"/>
      </w:rPr>
    </w:lvl>
    <w:lvl w:ilvl="5">
      <w:start w:val="1"/>
      <w:numFmt w:val="decimal"/>
      <w:lvlText w:val="%1.%2.%3.%4.%5.%6"/>
      <w:lvlJc w:val="left"/>
      <w:pPr>
        <w:ind w:left="5175" w:hanging="1440"/>
      </w:pPr>
      <w:rPr>
        <w:rFonts w:hint="default"/>
      </w:rPr>
    </w:lvl>
    <w:lvl w:ilvl="6">
      <w:start w:val="1"/>
      <w:numFmt w:val="decimal"/>
      <w:lvlText w:val="%1.%2.%3.%4.%5.%6.%7"/>
      <w:lvlJc w:val="left"/>
      <w:pPr>
        <w:ind w:left="5922" w:hanging="1440"/>
      </w:pPr>
      <w:rPr>
        <w:rFonts w:hint="default"/>
      </w:rPr>
    </w:lvl>
    <w:lvl w:ilvl="7">
      <w:start w:val="1"/>
      <w:numFmt w:val="decimal"/>
      <w:lvlText w:val="%1.%2.%3.%4.%5.%6.%7.%8"/>
      <w:lvlJc w:val="left"/>
      <w:pPr>
        <w:ind w:left="7029" w:hanging="1800"/>
      </w:pPr>
      <w:rPr>
        <w:rFonts w:hint="default"/>
      </w:rPr>
    </w:lvl>
    <w:lvl w:ilvl="8">
      <w:start w:val="1"/>
      <w:numFmt w:val="decimal"/>
      <w:lvlText w:val="%1.%2.%3.%4.%5.%6.%7.%8.%9"/>
      <w:lvlJc w:val="left"/>
      <w:pPr>
        <w:ind w:left="8136" w:hanging="2160"/>
      </w:pPr>
      <w:rPr>
        <w:rFonts w:hint="default"/>
      </w:rPr>
    </w:lvl>
  </w:abstractNum>
  <w:abstractNum w:abstractNumId="6">
    <w:nsid w:val="4F7615A0"/>
    <w:multiLevelType w:val="hybridMultilevel"/>
    <w:tmpl w:val="4ACC0BB2"/>
    <w:lvl w:ilvl="0" w:tplc="6908EF6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3B76227"/>
    <w:multiLevelType w:val="hybridMultilevel"/>
    <w:tmpl w:val="77A6B05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5B25730F"/>
    <w:multiLevelType w:val="hybridMultilevel"/>
    <w:tmpl w:val="10BAED48"/>
    <w:lvl w:ilvl="0" w:tplc="66869C4E">
      <w:start w:val="1"/>
      <w:numFmt w:val="decimal"/>
      <w:lvlText w:val="%1."/>
      <w:lvlJc w:val="left"/>
      <w:pPr>
        <w:ind w:left="1210" w:hanging="360"/>
      </w:pPr>
      <w:rPr>
        <w:rFonts w:ascii="Times New Roman" w:eastAsiaTheme="minorEastAsia" w:hAnsi="Times New Roman" w:cs="Times New Roman"/>
      </w:rPr>
    </w:lvl>
    <w:lvl w:ilvl="1" w:tplc="04190019" w:tentative="1">
      <w:start w:val="1"/>
      <w:numFmt w:val="lowerLetter"/>
      <w:lvlText w:val="%2."/>
      <w:lvlJc w:val="left"/>
      <w:pPr>
        <w:ind w:left="1930" w:hanging="360"/>
      </w:pPr>
    </w:lvl>
    <w:lvl w:ilvl="2" w:tplc="0419001B" w:tentative="1">
      <w:start w:val="1"/>
      <w:numFmt w:val="lowerRoman"/>
      <w:lvlText w:val="%3."/>
      <w:lvlJc w:val="right"/>
      <w:pPr>
        <w:ind w:left="2650" w:hanging="180"/>
      </w:pPr>
    </w:lvl>
    <w:lvl w:ilvl="3" w:tplc="0419000F" w:tentative="1">
      <w:start w:val="1"/>
      <w:numFmt w:val="decimal"/>
      <w:lvlText w:val="%4."/>
      <w:lvlJc w:val="left"/>
      <w:pPr>
        <w:ind w:left="3370" w:hanging="360"/>
      </w:pPr>
    </w:lvl>
    <w:lvl w:ilvl="4" w:tplc="04190019" w:tentative="1">
      <w:start w:val="1"/>
      <w:numFmt w:val="lowerLetter"/>
      <w:lvlText w:val="%5."/>
      <w:lvlJc w:val="left"/>
      <w:pPr>
        <w:ind w:left="4090" w:hanging="360"/>
      </w:pPr>
    </w:lvl>
    <w:lvl w:ilvl="5" w:tplc="0419001B" w:tentative="1">
      <w:start w:val="1"/>
      <w:numFmt w:val="lowerRoman"/>
      <w:lvlText w:val="%6."/>
      <w:lvlJc w:val="right"/>
      <w:pPr>
        <w:ind w:left="4810" w:hanging="180"/>
      </w:pPr>
    </w:lvl>
    <w:lvl w:ilvl="6" w:tplc="0419000F" w:tentative="1">
      <w:start w:val="1"/>
      <w:numFmt w:val="decimal"/>
      <w:lvlText w:val="%7."/>
      <w:lvlJc w:val="left"/>
      <w:pPr>
        <w:ind w:left="5530" w:hanging="360"/>
      </w:pPr>
    </w:lvl>
    <w:lvl w:ilvl="7" w:tplc="04190019" w:tentative="1">
      <w:start w:val="1"/>
      <w:numFmt w:val="lowerLetter"/>
      <w:lvlText w:val="%8."/>
      <w:lvlJc w:val="left"/>
      <w:pPr>
        <w:ind w:left="6250" w:hanging="360"/>
      </w:pPr>
    </w:lvl>
    <w:lvl w:ilvl="8" w:tplc="0419001B" w:tentative="1">
      <w:start w:val="1"/>
      <w:numFmt w:val="lowerRoman"/>
      <w:lvlText w:val="%9."/>
      <w:lvlJc w:val="right"/>
      <w:pPr>
        <w:ind w:left="6970" w:hanging="180"/>
      </w:pPr>
    </w:lvl>
  </w:abstractNum>
  <w:abstractNum w:abstractNumId="9">
    <w:nsid w:val="608F2B00"/>
    <w:multiLevelType w:val="hybridMultilevel"/>
    <w:tmpl w:val="A22E442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68541FB7"/>
    <w:multiLevelType w:val="hybridMultilevel"/>
    <w:tmpl w:val="10BAED48"/>
    <w:lvl w:ilvl="0" w:tplc="66869C4E">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C0723D6"/>
    <w:multiLevelType w:val="hybridMultilevel"/>
    <w:tmpl w:val="D604E098"/>
    <w:lvl w:ilvl="0" w:tplc="E9A87342">
      <w:start w:val="1"/>
      <w:numFmt w:val="decimal"/>
      <w:lvlText w:val="%1)"/>
      <w:lvlJc w:val="left"/>
      <w:pPr>
        <w:ind w:left="1279" w:hanging="360"/>
      </w:pPr>
      <w:rPr>
        <w:rFonts w:hint="default"/>
        <w:b w:val="0"/>
      </w:rPr>
    </w:lvl>
    <w:lvl w:ilvl="1" w:tplc="04220003" w:tentative="1">
      <w:start w:val="1"/>
      <w:numFmt w:val="bullet"/>
      <w:lvlText w:val="o"/>
      <w:lvlJc w:val="left"/>
      <w:pPr>
        <w:ind w:left="1999" w:hanging="360"/>
      </w:pPr>
      <w:rPr>
        <w:rFonts w:ascii="Courier New" w:hAnsi="Courier New" w:cs="Courier New" w:hint="default"/>
      </w:rPr>
    </w:lvl>
    <w:lvl w:ilvl="2" w:tplc="04220005" w:tentative="1">
      <w:start w:val="1"/>
      <w:numFmt w:val="bullet"/>
      <w:lvlText w:val=""/>
      <w:lvlJc w:val="left"/>
      <w:pPr>
        <w:ind w:left="2719" w:hanging="360"/>
      </w:pPr>
      <w:rPr>
        <w:rFonts w:ascii="Wingdings" w:hAnsi="Wingdings" w:hint="default"/>
      </w:rPr>
    </w:lvl>
    <w:lvl w:ilvl="3" w:tplc="04220001" w:tentative="1">
      <w:start w:val="1"/>
      <w:numFmt w:val="bullet"/>
      <w:lvlText w:val=""/>
      <w:lvlJc w:val="left"/>
      <w:pPr>
        <w:ind w:left="3439" w:hanging="360"/>
      </w:pPr>
      <w:rPr>
        <w:rFonts w:ascii="Symbol" w:hAnsi="Symbol" w:hint="default"/>
      </w:rPr>
    </w:lvl>
    <w:lvl w:ilvl="4" w:tplc="04220003" w:tentative="1">
      <w:start w:val="1"/>
      <w:numFmt w:val="bullet"/>
      <w:lvlText w:val="o"/>
      <w:lvlJc w:val="left"/>
      <w:pPr>
        <w:ind w:left="4159" w:hanging="360"/>
      </w:pPr>
      <w:rPr>
        <w:rFonts w:ascii="Courier New" w:hAnsi="Courier New" w:cs="Courier New" w:hint="default"/>
      </w:rPr>
    </w:lvl>
    <w:lvl w:ilvl="5" w:tplc="04220005" w:tentative="1">
      <w:start w:val="1"/>
      <w:numFmt w:val="bullet"/>
      <w:lvlText w:val=""/>
      <w:lvlJc w:val="left"/>
      <w:pPr>
        <w:ind w:left="4879" w:hanging="360"/>
      </w:pPr>
      <w:rPr>
        <w:rFonts w:ascii="Wingdings" w:hAnsi="Wingdings" w:hint="default"/>
      </w:rPr>
    </w:lvl>
    <w:lvl w:ilvl="6" w:tplc="04220001" w:tentative="1">
      <w:start w:val="1"/>
      <w:numFmt w:val="bullet"/>
      <w:lvlText w:val=""/>
      <w:lvlJc w:val="left"/>
      <w:pPr>
        <w:ind w:left="5599" w:hanging="360"/>
      </w:pPr>
      <w:rPr>
        <w:rFonts w:ascii="Symbol" w:hAnsi="Symbol" w:hint="default"/>
      </w:rPr>
    </w:lvl>
    <w:lvl w:ilvl="7" w:tplc="04220003" w:tentative="1">
      <w:start w:val="1"/>
      <w:numFmt w:val="bullet"/>
      <w:lvlText w:val="o"/>
      <w:lvlJc w:val="left"/>
      <w:pPr>
        <w:ind w:left="6319" w:hanging="360"/>
      </w:pPr>
      <w:rPr>
        <w:rFonts w:ascii="Courier New" w:hAnsi="Courier New" w:cs="Courier New" w:hint="default"/>
      </w:rPr>
    </w:lvl>
    <w:lvl w:ilvl="8" w:tplc="04220005" w:tentative="1">
      <w:start w:val="1"/>
      <w:numFmt w:val="bullet"/>
      <w:lvlText w:val=""/>
      <w:lvlJc w:val="left"/>
      <w:pPr>
        <w:ind w:left="7039" w:hanging="360"/>
      </w:pPr>
      <w:rPr>
        <w:rFonts w:ascii="Wingdings" w:hAnsi="Wingdings" w:hint="default"/>
      </w:rPr>
    </w:lvl>
  </w:abstractNum>
  <w:abstractNum w:abstractNumId="12">
    <w:nsid w:val="71B91FC4"/>
    <w:multiLevelType w:val="hybridMultilevel"/>
    <w:tmpl w:val="32CE8C12"/>
    <w:lvl w:ilvl="0" w:tplc="C2D29AEE">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726A1BDF"/>
    <w:multiLevelType w:val="hybridMultilevel"/>
    <w:tmpl w:val="1C984B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7ED1498"/>
    <w:multiLevelType w:val="hybridMultilevel"/>
    <w:tmpl w:val="25FEE98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3"/>
  </w:num>
  <w:num w:numId="3">
    <w:abstractNumId w:val="5"/>
  </w:num>
  <w:num w:numId="4">
    <w:abstractNumId w:val="8"/>
  </w:num>
  <w:num w:numId="5">
    <w:abstractNumId w:val="11"/>
  </w:num>
  <w:num w:numId="6">
    <w:abstractNumId w:val="6"/>
  </w:num>
  <w:num w:numId="7">
    <w:abstractNumId w:val="1"/>
  </w:num>
  <w:num w:numId="8">
    <w:abstractNumId w:val="4"/>
  </w:num>
  <w:num w:numId="9">
    <w:abstractNumId w:val="3"/>
  </w:num>
  <w:num w:numId="10">
    <w:abstractNumId w:val="9"/>
  </w:num>
  <w:num w:numId="11">
    <w:abstractNumId w:val="7"/>
  </w:num>
  <w:num w:numId="12">
    <w:abstractNumId w:val="10"/>
  </w:num>
  <w:num w:numId="13">
    <w:abstractNumId w:val="2"/>
  </w:num>
  <w:num w:numId="14">
    <w:abstractNumId w:val="0"/>
  </w:num>
  <w:num w:numId="15">
    <w:abstractNumId w:val="12"/>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hideSpellingErrors/>
  <w:proofState w:grammar="clean"/>
  <w:defaultTabStop w:val="708"/>
  <w:hyphenationZone w:val="425"/>
  <w:characterSpacingControl w:val="doNotCompress"/>
  <w:footnotePr>
    <w:footnote w:id="-1"/>
    <w:footnote w:id="0"/>
  </w:footnotePr>
  <w:endnotePr>
    <w:endnote w:id="-1"/>
    <w:endnote w:id="0"/>
  </w:endnotePr>
  <w:compat>
    <w:useFELayout/>
  </w:compat>
  <w:rsids>
    <w:rsidRoot w:val="00EF07B8"/>
    <w:rsid w:val="0000354F"/>
    <w:rsid w:val="000105D5"/>
    <w:rsid w:val="00016EC0"/>
    <w:rsid w:val="00024AFA"/>
    <w:rsid w:val="00032FD4"/>
    <w:rsid w:val="0003457C"/>
    <w:rsid w:val="000527DE"/>
    <w:rsid w:val="00054FA9"/>
    <w:rsid w:val="00063538"/>
    <w:rsid w:val="00067CC8"/>
    <w:rsid w:val="000846C3"/>
    <w:rsid w:val="000925D5"/>
    <w:rsid w:val="000A62CD"/>
    <w:rsid w:val="000B4308"/>
    <w:rsid w:val="000E0698"/>
    <w:rsid w:val="000E0B64"/>
    <w:rsid w:val="000E2451"/>
    <w:rsid w:val="000F55B8"/>
    <w:rsid w:val="000F55DD"/>
    <w:rsid w:val="00102D88"/>
    <w:rsid w:val="00104491"/>
    <w:rsid w:val="00121AD8"/>
    <w:rsid w:val="00125785"/>
    <w:rsid w:val="00143C1B"/>
    <w:rsid w:val="00154DDA"/>
    <w:rsid w:val="00162824"/>
    <w:rsid w:val="00182A45"/>
    <w:rsid w:val="00185241"/>
    <w:rsid w:val="00193DF0"/>
    <w:rsid w:val="001A1C77"/>
    <w:rsid w:val="001C0062"/>
    <w:rsid w:val="001D19C4"/>
    <w:rsid w:val="001F1F7B"/>
    <w:rsid w:val="002022FF"/>
    <w:rsid w:val="00212CE1"/>
    <w:rsid w:val="002272DB"/>
    <w:rsid w:val="00227BE0"/>
    <w:rsid w:val="00246BAC"/>
    <w:rsid w:val="00250FFF"/>
    <w:rsid w:val="00281D27"/>
    <w:rsid w:val="002854A5"/>
    <w:rsid w:val="002A0A22"/>
    <w:rsid w:val="002A7EEA"/>
    <w:rsid w:val="002C6FB6"/>
    <w:rsid w:val="002D41A0"/>
    <w:rsid w:val="002E1DFA"/>
    <w:rsid w:val="002E38EB"/>
    <w:rsid w:val="002E5489"/>
    <w:rsid w:val="00312FF3"/>
    <w:rsid w:val="0031426B"/>
    <w:rsid w:val="00326B1B"/>
    <w:rsid w:val="003303AE"/>
    <w:rsid w:val="00344A66"/>
    <w:rsid w:val="00362F83"/>
    <w:rsid w:val="00370465"/>
    <w:rsid w:val="00376E75"/>
    <w:rsid w:val="00382D89"/>
    <w:rsid w:val="00385194"/>
    <w:rsid w:val="0039488A"/>
    <w:rsid w:val="00395AAC"/>
    <w:rsid w:val="003C1AD9"/>
    <w:rsid w:val="003D2DCA"/>
    <w:rsid w:val="003D3791"/>
    <w:rsid w:val="003D70A2"/>
    <w:rsid w:val="003E3B61"/>
    <w:rsid w:val="003F7154"/>
    <w:rsid w:val="003F7D00"/>
    <w:rsid w:val="00416395"/>
    <w:rsid w:val="0042508A"/>
    <w:rsid w:val="00441B57"/>
    <w:rsid w:val="00446666"/>
    <w:rsid w:val="004542F2"/>
    <w:rsid w:val="004571E8"/>
    <w:rsid w:val="00460739"/>
    <w:rsid w:val="0046276B"/>
    <w:rsid w:val="00481B08"/>
    <w:rsid w:val="00486B75"/>
    <w:rsid w:val="004B02D0"/>
    <w:rsid w:val="004B4960"/>
    <w:rsid w:val="004C157A"/>
    <w:rsid w:val="004C34B8"/>
    <w:rsid w:val="004E34D9"/>
    <w:rsid w:val="004F3DDC"/>
    <w:rsid w:val="00502D70"/>
    <w:rsid w:val="00505FDF"/>
    <w:rsid w:val="00512279"/>
    <w:rsid w:val="00515784"/>
    <w:rsid w:val="0052502F"/>
    <w:rsid w:val="00530F48"/>
    <w:rsid w:val="00543351"/>
    <w:rsid w:val="00551590"/>
    <w:rsid w:val="00560829"/>
    <w:rsid w:val="005608EF"/>
    <w:rsid w:val="005625F0"/>
    <w:rsid w:val="005713C6"/>
    <w:rsid w:val="0058215E"/>
    <w:rsid w:val="00587261"/>
    <w:rsid w:val="00593011"/>
    <w:rsid w:val="00593DD9"/>
    <w:rsid w:val="005E4AB5"/>
    <w:rsid w:val="00616A86"/>
    <w:rsid w:val="00622401"/>
    <w:rsid w:val="00633BB6"/>
    <w:rsid w:val="006436C7"/>
    <w:rsid w:val="0065253C"/>
    <w:rsid w:val="006602DB"/>
    <w:rsid w:val="00666A5B"/>
    <w:rsid w:val="0069088A"/>
    <w:rsid w:val="00691AE1"/>
    <w:rsid w:val="006C4129"/>
    <w:rsid w:val="006D38D5"/>
    <w:rsid w:val="006D5870"/>
    <w:rsid w:val="006D73B2"/>
    <w:rsid w:val="006E0616"/>
    <w:rsid w:val="006E7820"/>
    <w:rsid w:val="00701430"/>
    <w:rsid w:val="007032A0"/>
    <w:rsid w:val="00736518"/>
    <w:rsid w:val="007411A1"/>
    <w:rsid w:val="00743BF7"/>
    <w:rsid w:val="00746ECB"/>
    <w:rsid w:val="00762B61"/>
    <w:rsid w:val="00771862"/>
    <w:rsid w:val="007A007B"/>
    <w:rsid w:val="007A3D4B"/>
    <w:rsid w:val="007C077C"/>
    <w:rsid w:val="007F0AB6"/>
    <w:rsid w:val="007F135E"/>
    <w:rsid w:val="007F1488"/>
    <w:rsid w:val="007F4F2A"/>
    <w:rsid w:val="00800D01"/>
    <w:rsid w:val="00803184"/>
    <w:rsid w:val="00806B1D"/>
    <w:rsid w:val="00807AB7"/>
    <w:rsid w:val="00815758"/>
    <w:rsid w:val="0081719D"/>
    <w:rsid w:val="00817B23"/>
    <w:rsid w:val="00821E75"/>
    <w:rsid w:val="00837EC7"/>
    <w:rsid w:val="00844FDA"/>
    <w:rsid w:val="008457C0"/>
    <w:rsid w:val="00850B17"/>
    <w:rsid w:val="00857661"/>
    <w:rsid w:val="008625B8"/>
    <w:rsid w:val="00875A18"/>
    <w:rsid w:val="00881510"/>
    <w:rsid w:val="008942EE"/>
    <w:rsid w:val="008A50F8"/>
    <w:rsid w:val="008D71F6"/>
    <w:rsid w:val="008E45C7"/>
    <w:rsid w:val="008E794F"/>
    <w:rsid w:val="008F6967"/>
    <w:rsid w:val="00911308"/>
    <w:rsid w:val="00931F37"/>
    <w:rsid w:val="00947396"/>
    <w:rsid w:val="009503AA"/>
    <w:rsid w:val="00953F70"/>
    <w:rsid w:val="00963A51"/>
    <w:rsid w:val="0096759C"/>
    <w:rsid w:val="00987C75"/>
    <w:rsid w:val="009949E6"/>
    <w:rsid w:val="009A3986"/>
    <w:rsid w:val="009A532A"/>
    <w:rsid w:val="009B00CA"/>
    <w:rsid w:val="009C0C7E"/>
    <w:rsid w:val="009C6964"/>
    <w:rsid w:val="009C6C75"/>
    <w:rsid w:val="009E3477"/>
    <w:rsid w:val="009E4C66"/>
    <w:rsid w:val="009E6926"/>
    <w:rsid w:val="009F00CE"/>
    <w:rsid w:val="00A11202"/>
    <w:rsid w:val="00A3186D"/>
    <w:rsid w:val="00A32757"/>
    <w:rsid w:val="00A4473A"/>
    <w:rsid w:val="00A62E9C"/>
    <w:rsid w:val="00A63213"/>
    <w:rsid w:val="00A63943"/>
    <w:rsid w:val="00A66504"/>
    <w:rsid w:val="00A70890"/>
    <w:rsid w:val="00A93A97"/>
    <w:rsid w:val="00A97C14"/>
    <w:rsid w:val="00AB0091"/>
    <w:rsid w:val="00AC016C"/>
    <w:rsid w:val="00AC5DF1"/>
    <w:rsid w:val="00AC60D0"/>
    <w:rsid w:val="00AC7F21"/>
    <w:rsid w:val="00AF0C2D"/>
    <w:rsid w:val="00B035D0"/>
    <w:rsid w:val="00B1264F"/>
    <w:rsid w:val="00B151AB"/>
    <w:rsid w:val="00B2040E"/>
    <w:rsid w:val="00B4098E"/>
    <w:rsid w:val="00B42C5A"/>
    <w:rsid w:val="00B450B9"/>
    <w:rsid w:val="00B63071"/>
    <w:rsid w:val="00B70EBB"/>
    <w:rsid w:val="00B93A10"/>
    <w:rsid w:val="00B96BE4"/>
    <w:rsid w:val="00B976D8"/>
    <w:rsid w:val="00BA2ED9"/>
    <w:rsid w:val="00BA6C64"/>
    <w:rsid w:val="00BB4D86"/>
    <w:rsid w:val="00BD4504"/>
    <w:rsid w:val="00BE66D6"/>
    <w:rsid w:val="00BE6D1C"/>
    <w:rsid w:val="00BF0B26"/>
    <w:rsid w:val="00C062C4"/>
    <w:rsid w:val="00C15733"/>
    <w:rsid w:val="00C1739B"/>
    <w:rsid w:val="00C31E6C"/>
    <w:rsid w:val="00C37DCF"/>
    <w:rsid w:val="00C4578D"/>
    <w:rsid w:val="00C5314C"/>
    <w:rsid w:val="00C54AE4"/>
    <w:rsid w:val="00C84FDF"/>
    <w:rsid w:val="00C94BD8"/>
    <w:rsid w:val="00CA7906"/>
    <w:rsid w:val="00CB0185"/>
    <w:rsid w:val="00CE7A4D"/>
    <w:rsid w:val="00D139B6"/>
    <w:rsid w:val="00D15020"/>
    <w:rsid w:val="00D15ECB"/>
    <w:rsid w:val="00D221F6"/>
    <w:rsid w:val="00D36497"/>
    <w:rsid w:val="00D564BC"/>
    <w:rsid w:val="00D66C36"/>
    <w:rsid w:val="00D7171D"/>
    <w:rsid w:val="00D7301B"/>
    <w:rsid w:val="00D766F7"/>
    <w:rsid w:val="00D83E70"/>
    <w:rsid w:val="00D90A0B"/>
    <w:rsid w:val="00D926E1"/>
    <w:rsid w:val="00D93E92"/>
    <w:rsid w:val="00DA2345"/>
    <w:rsid w:val="00DB7191"/>
    <w:rsid w:val="00DC35F2"/>
    <w:rsid w:val="00DD5024"/>
    <w:rsid w:val="00DE101A"/>
    <w:rsid w:val="00DF3C29"/>
    <w:rsid w:val="00E01816"/>
    <w:rsid w:val="00E01E4E"/>
    <w:rsid w:val="00E03B65"/>
    <w:rsid w:val="00E07A95"/>
    <w:rsid w:val="00E10C3B"/>
    <w:rsid w:val="00E1412A"/>
    <w:rsid w:val="00E204BE"/>
    <w:rsid w:val="00E30BF1"/>
    <w:rsid w:val="00E60AE7"/>
    <w:rsid w:val="00E611E9"/>
    <w:rsid w:val="00E65A91"/>
    <w:rsid w:val="00E666F5"/>
    <w:rsid w:val="00E66751"/>
    <w:rsid w:val="00E66979"/>
    <w:rsid w:val="00E7226C"/>
    <w:rsid w:val="00E929D9"/>
    <w:rsid w:val="00E93479"/>
    <w:rsid w:val="00E94075"/>
    <w:rsid w:val="00EA0843"/>
    <w:rsid w:val="00EC1D77"/>
    <w:rsid w:val="00EC6638"/>
    <w:rsid w:val="00EE3274"/>
    <w:rsid w:val="00EF07B8"/>
    <w:rsid w:val="00EF3160"/>
    <w:rsid w:val="00F05433"/>
    <w:rsid w:val="00F34103"/>
    <w:rsid w:val="00F40601"/>
    <w:rsid w:val="00F64F76"/>
    <w:rsid w:val="00F65E72"/>
    <w:rsid w:val="00F71FF8"/>
    <w:rsid w:val="00F83EBA"/>
    <w:rsid w:val="00F9450E"/>
    <w:rsid w:val="00FB78D5"/>
    <w:rsid w:val="00FF1554"/>
    <w:rsid w:val="00FF47D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1D27"/>
  </w:style>
  <w:style w:type="paragraph" w:styleId="1">
    <w:name w:val="heading 1"/>
    <w:aliases w:val="&quot;1-й абзац&quot;"/>
    <w:basedOn w:val="a"/>
    <w:next w:val="a"/>
    <w:link w:val="10"/>
    <w:qFormat/>
    <w:rsid w:val="00EF07B8"/>
    <w:pPr>
      <w:keepNext/>
      <w:widowControl w:val="0"/>
      <w:autoSpaceDE w:val="0"/>
      <w:autoSpaceDN w:val="0"/>
      <w:adjustRightInd w:val="0"/>
      <w:spacing w:before="240" w:after="60" w:line="240" w:lineRule="auto"/>
      <w:outlineLvl w:val="0"/>
    </w:pPr>
    <w:rPr>
      <w:rFonts w:ascii="Arial" w:eastAsia="Calibri" w:hAnsi="Arial" w:cs="Arial"/>
      <w:b/>
      <w:bCs/>
      <w:kern w:val="32"/>
      <w:sz w:val="32"/>
      <w:szCs w:val="32"/>
    </w:rPr>
  </w:style>
  <w:style w:type="paragraph" w:styleId="2">
    <w:name w:val="heading 2"/>
    <w:basedOn w:val="a"/>
    <w:next w:val="a"/>
    <w:link w:val="20"/>
    <w:uiPriority w:val="9"/>
    <w:unhideWhenUsed/>
    <w:qFormat/>
    <w:rsid w:val="00EF07B8"/>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EF07B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quot;1-й абзац&quot; Знак"/>
    <w:basedOn w:val="a0"/>
    <w:link w:val="1"/>
    <w:rsid w:val="00EF07B8"/>
    <w:rPr>
      <w:rFonts w:ascii="Arial" w:eastAsia="Calibri" w:hAnsi="Arial" w:cs="Arial"/>
      <w:b/>
      <w:bCs/>
      <w:kern w:val="32"/>
      <w:sz w:val="32"/>
      <w:szCs w:val="32"/>
      <w:lang w:val="ru-RU" w:eastAsia="ru-RU"/>
    </w:rPr>
  </w:style>
  <w:style w:type="character" w:customStyle="1" w:styleId="20">
    <w:name w:val="Заголовок 2 Знак"/>
    <w:basedOn w:val="a0"/>
    <w:link w:val="2"/>
    <w:uiPriority w:val="9"/>
    <w:rsid w:val="00EF07B8"/>
    <w:rPr>
      <w:rFonts w:asciiTheme="majorHAnsi" w:eastAsiaTheme="majorEastAsia" w:hAnsiTheme="majorHAnsi" w:cstheme="majorBidi"/>
      <w:b/>
      <w:bCs/>
      <w:color w:val="4F81BD" w:themeColor="accent1"/>
      <w:sz w:val="26"/>
      <w:szCs w:val="26"/>
      <w:lang w:val="ru-RU" w:eastAsia="ru-RU"/>
    </w:rPr>
  </w:style>
  <w:style w:type="character" w:customStyle="1" w:styleId="30">
    <w:name w:val="Заголовок 3 Знак"/>
    <w:basedOn w:val="a0"/>
    <w:link w:val="3"/>
    <w:uiPriority w:val="9"/>
    <w:rsid w:val="00EF07B8"/>
    <w:rPr>
      <w:rFonts w:asciiTheme="majorHAnsi" w:eastAsiaTheme="majorEastAsia" w:hAnsiTheme="majorHAnsi" w:cstheme="majorBidi"/>
      <w:b/>
      <w:bCs/>
      <w:color w:val="4F81BD" w:themeColor="accent1"/>
      <w:lang w:val="ru-RU" w:eastAsia="ru-RU"/>
    </w:rPr>
  </w:style>
  <w:style w:type="paragraph" w:customStyle="1" w:styleId="21">
    <w:name w:val="Основний текст (2)"/>
    <w:basedOn w:val="a"/>
    <w:link w:val="22"/>
    <w:rsid w:val="00EF07B8"/>
    <w:pPr>
      <w:shd w:val="clear" w:color="auto" w:fill="FFFFFF"/>
      <w:spacing w:after="0" w:line="198" w:lineRule="exact"/>
      <w:ind w:hanging="480"/>
      <w:jc w:val="center"/>
    </w:pPr>
    <w:rPr>
      <w:rFonts w:ascii="Times New Roman" w:eastAsia="Calibri" w:hAnsi="Times New Roman" w:cs="Times New Roman"/>
      <w:sz w:val="18"/>
      <w:szCs w:val="18"/>
      <w:lang w:val="uk-UA"/>
    </w:rPr>
  </w:style>
  <w:style w:type="paragraph" w:customStyle="1" w:styleId="6">
    <w:name w:val="Основний текст (6)"/>
    <w:basedOn w:val="a"/>
    <w:link w:val="60"/>
    <w:rsid w:val="00EF07B8"/>
    <w:pPr>
      <w:shd w:val="clear" w:color="auto" w:fill="FFFFFF"/>
      <w:spacing w:before="540" w:after="0" w:line="391" w:lineRule="exact"/>
      <w:ind w:hanging="1680"/>
      <w:jc w:val="both"/>
    </w:pPr>
    <w:rPr>
      <w:rFonts w:ascii="Times New Roman" w:eastAsia="Calibri" w:hAnsi="Times New Roman" w:cs="Times New Roman"/>
      <w:sz w:val="24"/>
      <w:szCs w:val="24"/>
      <w:lang w:val="uk-UA"/>
    </w:rPr>
  </w:style>
  <w:style w:type="paragraph" w:styleId="23">
    <w:name w:val="Body Text Indent 2"/>
    <w:basedOn w:val="a"/>
    <w:link w:val="24"/>
    <w:rsid w:val="00EF07B8"/>
    <w:pPr>
      <w:spacing w:after="120" w:line="480" w:lineRule="auto"/>
      <w:ind w:left="283"/>
    </w:pPr>
    <w:rPr>
      <w:rFonts w:ascii="Times New Roman" w:eastAsia="Calibri" w:hAnsi="Times New Roman" w:cs="Times New Roman"/>
      <w:sz w:val="24"/>
      <w:szCs w:val="24"/>
    </w:rPr>
  </w:style>
  <w:style w:type="character" w:customStyle="1" w:styleId="24">
    <w:name w:val="Основной текст с отступом 2 Знак"/>
    <w:basedOn w:val="a0"/>
    <w:link w:val="23"/>
    <w:rsid w:val="00EF07B8"/>
    <w:rPr>
      <w:rFonts w:ascii="Times New Roman" w:eastAsia="Calibri" w:hAnsi="Times New Roman" w:cs="Times New Roman"/>
      <w:sz w:val="24"/>
      <w:szCs w:val="24"/>
      <w:lang w:val="ru-RU" w:eastAsia="ru-RU"/>
    </w:rPr>
  </w:style>
  <w:style w:type="character" w:customStyle="1" w:styleId="60">
    <w:name w:val="Основний текст (6)_"/>
    <w:link w:val="6"/>
    <w:rsid w:val="00EF07B8"/>
    <w:rPr>
      <w:rFonts w:ascii="Times New Roman" w:eastAsia="Calibri" w:hAnsi="Times New Roman" w:cs="Times New Roman"/>
      <w:sz w:val="24"/>
      <w:szCs w:val="24"/>
      <w:shd w:val="clear" w:color="auto" w:fill="FFFFFF"/>
    </w:rPr>
  </w:style>
  <w:style w:type="paragraph" w:styleId="a3">
    <w:name w:val="Body Text Indent"/>
    <w:basedOn w:val="a"/>
    <w:link w:val="a4"/>
    <w:uiPriority w:val="99"/>
    <w:rsid w:val="00EF07B8"/>
    <w:pPr>
      <w:spacing w:after="0" w:line="360" w:lineRule="auto"/>
      <w:ind w:firstLine="708"/>
      <w:jc w:val="both"/>
    </w:pPr>
    <w:rPr>
      <w:rFonts w:ascii="Times New Roman" w:eastAsia="Calibri" w:hAnsi="Times New Roman" w:cs="Times New Roman"/>
      <w:sz w:val="28"/>
      <w:szCs w:val="28"/>
      <w:lang w:val="uk-UA"/>
    </w:rPr>
  </w:style>
  <w:style w:type="character" w:customStyle="1" w:styleId="a4">
    <w:name w:val="Основной текст с отступом Знак"/>
    <w:basedOn w:val="a0"/>
    <w:link w:val="a3"/>
    <w:uiPriority w:val="99"/>
    <w:rsid w:val="00EF07B8"/>
    <w:rPr>
      <w:rFonts w:ascii="Times New Roman" w:eastAsia="Calibri" w:hAnsi="Times New Roman" w:cs="Times New Roman"/>
      <w:sz w:val="28"/>
      <w:szCs w:val="28"/>
      <w:lang w:eastAsia="ru-RU"/>
    </w:rPr>
  </w:style>
  <w:style w:type="character" w:customStyle="1" w:styleId="4">
    <w:name w:val="Основний текст (4)_"/>
    <w:link w:val="40"/>
    <w:rsid w:val="00EF07B8"/>
    <w:rPr>
      <w:rFonts w:ascii="Times New Roman" w:eastAsia="Times New Roman" w:hAnsi="Times New Roman"/>
      <w:shd w:val="clear" w:color="auto" w:fill="FFFFFF"/>
    </w:rPr>
  </w:style>
  <w:style w:type="paragraph" w:customStyle="1" w:styleId="40">
    <w:name w:val="Основний текст (4)"/>
    <w:basedOn w:val="a"/>
    <w:link w:val="4"/>
    <w:rsid w:val="00EF07B8"/>
    <w:pPr>
      <w:shd w:val="clear" w:color="auto" w:fill="FFFFFF"/>
      <w:spacing w:after="0" w:line="0" w:lineRule="atLeast"/>
    </w:pPr>
    <w:rPr>
      <w:rFonts w:ascii="Times New Roman" w:eastAsia="Times New Roman" w:hAnsi="Times New Roman"/>
      <w:lang w:val="uk-UA"/>
    </w:rPr>
  </w:style>
  <w:style w:type="paragraph" w:styleId="a5">
    <w:name w:val="Body Text"/>
    <w:basedOn w:val="a"/>
    <w:link w:val="a6"/>
    <w:uiPriority w:val="99"/>
    <w:unhideWhenUsed/>
    <w:qFormat/>
    <w:rsid w:val="00EF07B8"/>
    <w:pPr>
      <w:spacing w:after="120"/>
    </w:pPr>
  </w:style>
  <w:style w:type="character" w:customStyle="1" w:styleId="a6">
    <w:name w:val="Основной текст Знак"/>
    <w:basedOn w:val="a0"/>
    <w:link w:val="a5"/>
    <w:uiPriority w:val="99"/>
    <w:rsid w:val="00EF07B8"/>
    <w:rPr>
      <w:rFonts w:eastAsiaTheme="minorEastAsia"/>
      <w:lang w:val="ru-RU" w:eastAsia="ru-RU"/>
    </w:rPr>
  </w:style>
  <w:style w:type="paragraph" w:styleId="a7">
    <w:name w:val="Balloon Text"/>
    <w:basedOn w:val="a"/>
    <w:link w:val="a8"/>
    <w:uiPriority w:val="99"/>
    <w:semiHidden/>
    <w:unhideWhenUsed/>
    <w:rsid w:val="00EF07B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F07B8"/>
    <w:rPr>
      <w:rFonts w:ascii="Tahoma" w:hAnsi="Tahoma" w:cs="Tahoma"/>
      <w:sz w:val="16"/>
      <w:szCs w:val="16"/>
      <w:lang w:val="ru-RU"/>
    </w:rPr>
  </w:style>
  <w:style w:type="paragraph" w:styleId="HTML">
    <w:name w:val="HTML Preformatted"/>
    <w:basedOn w:val="a"/>
    <w:link w:val="HTML0"/>
    <w:uiPriority w:val="99"/>
    <w:unhideWhenUsed/>
    <w:rsid w:val="00EF07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EF07B8"/>
    <w:rPr>
      <w:rFonts w:ascii="Courier New" w:eastAsia="Times New Roman" w:hAnsi="Courier New" w:cs="Courier New"/>
      <w:sz w:val="20"/>
      <w:szCs w:val="20"/>
      <w:lang w:val="ru-RU" w:eastAsia="ru-RU"/>
    </w:rPr>
  </w:style>
  <w:style w:type="paragraph" w:styleId="a9">
    <w:name w:val="List Paragraph"/>
    <w:basedOn w:val="a"/>
    <w:uiPriority w:val="34"/>
    <w:qFormat/>
    <w:rsid w:val="00EF07B8"/>
    <w:pPr>
      <w:ind w:left="720"/>
      <w:contextualSpacing/>
    </w:pPr>
  </w:style>
  <w:style w:type="paragraph" w:customStyle="1" w:styleId="11">
    <w:name w:val="Основний текст1"/>
    <w:basedOn w:val="a"/>
    <w:link w:val="aa"/>
    <w:rsid w:val="00EF07B8"/>
    <w:pPr>
      <w:shd w:val="clear" w:color="auto" w:fill="FFFFFF"/>
      <w:spacing w:before="300" w:after="0" w:line="308" w:lineRule="exact"/>
      <w:ind w:hanging="1840"/>
    </w:pPr>
    <w:rPr>
      <w:rFonts w:ascii="Times New Roman" w:eastAsia="Calibri" w:hAnsi="Times New Roman" w:cs="Times New Roman"/>
      <w:sz w:val="19"/>
      <w:szCs w:val="19"/>
      <w:lang w:val="uk-UA"/>
    </w:rPr>
  </w:style>
  <w:style w:type="character" w:customStyle="1" w:styleId="aa">
    <w:name w:val="Основний текст_"/>
    <w:link w:val="11"/>
    <w:rsid w:val="00EF07B8"/>
    <w:rPr>
      <w:rFonts w:ascii="Times New Roman" w:eastAsia="Calibri" w:hAnsi="Times New Roman" w:cs="Times New Roman"/>
      <w:sz w:val="19"/>
      <w:szCs w:val="19"/>
      <w:shd w:val="clear" w:color="auto" w:fill="FFFFFF"/>
    </w:rPr>
  </w:style>
  <w:style w:type="character" w:styleId="ab">
    <w:name w:val="Hyperlink"/>
    <w:basedOn w:val="a0"/>
    <w:uiPriority w:val="99"/>
    <w:unhideWhenUsed/>
    <w:rsid w:val="00EF07B8"/>
    <w:rPr>
      <w:color w:val="0000FF"/>
      <w:u w:val="single"/>
    </w:rPr>
  </w:style>
  <w:style w:type="paragraph" w:styleId="ac">
    <w:name w:val="Normal (Web)"/>
    <w:basedOn w:val="a"/>
    <w:uiPriority w:val="99"/>
    <w:unhideWhenUsed/>
    <w:rsid w:val="00EF07B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Default">
    <w:name w:val="Default"/>
    <w:rsid w:val="00EF07B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12">
    <w:name w:val="toc 1"/>
    <w:basedOn w:val="a"/>
    <w:next w:val="a"/>
    <w:autoRedefine/>
    <w:uiPriority w:val="39"/>
    <w:unhideWhenUsed/>
    <w:rsid w:val="00EF07B8"/>
    <w:pPr>
      <w:spacing w:after="100" w:line="240" w:lineRule="auto"/>
    </w:pPr>
    <w:rPr>
      <w:rFonts w:ascii="Times New Roman" w:eastAsia="Times New Roman" w:hAnsi="Times New Roman" w:cs="Times New Roman"/>
      <w:sz w:val="24"/>
      <w:szCs w:val="24"/>
    </w:rPr>
  </w:style>
  <w:style w:type="paragraph" w:styleId="25">
    <w:name w:val="toc 2"/>
    <w:basedOn w:val="a"/>
    <w:next w:val="a"/>
    <w:autoRedefine/>
    <w:uiPriority w:val="39"/>
    <w:unhideWhenUsed/>
    <w:rsid w:val="00EF07B8"/>
    <w:pPr>
      <w:spacing w:after="100" w:line="240" w:lineRule="auto"/>
      <w:ind w:left="220"/>
    </w:pPr>
    <w:rPr>
      <w:rFonts w:ascii="Times New Roman" w:eastAsia="Times New Roman" w:hAnsi="Times New Roman" w:cs="Times New Roman"/>
      <w:sz w:val="24"/>
      <w:szCs w:val="24"/>
    </w:rPr>
  </w:style>
  <w:style w:type="paragraph" w:styleId="31">
    <w:name w:val="toc 3"/>
    <w:basedOn w:val="a"/>
    <w:next w:val="a"/>
    <w:autoRedefine/>
    <w:uiPriority w:val="39"/>
    <w:unhideWhenUsed/>
    <w:rsid w:val="00EF07B8"/>
    <w:pPr>
      <w:spacing w:after="100" w:line="240" w:lineRule="auto"/>
      <w:ind w:left="480"/>
    </w:pPr>
    <w:rPr>
      <w:rFonts w:ascii="Times New Roman" w:eastAsia="Times New Roman" w:hAnsi="Times New Roman" w:cs="Times New Roman"/>
      <w:sz w:val="24"/>
      <w:szCs w:val="24"/>
    </w:rPr>
  </w:style>
  <w:style w:type="character" w:customStyle="1" w:styleId="11pt">
    <w:name w:val="Основний текст + 11 pt"/>
    <w:rsid w:val="00EF07B8"/>
    <w:rPr>
      <w:rFonts w:ascii="Times New Roman" w:hAnsi="Times New Roman" w:cs="Times New Roman"/>
      <w:sz w:val="22"/>
      <w:szCs w:val="22"/>
      <w:shd w:val="clear" w:color="auto" w:fill="FFFFFF"/>
    </w:rPr>
  </w:style>
  <w:style w:type="table" w:styleId="ad">
    <w:name w:val="Table Grid"/>
    <w:basedOn w:val="a1"/>
    <w:uiPriority w:val="59"/>
    <w:rsid w:val="00EF07B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header"/>
    <w:basedOn w:val="a"/>
    <w:link w:val="af"/>
    <w:uiPriority w:val="99"/>
    <w:unhideWhenUsed/>
    <w:rsid w:val="00AC60D0"/>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AC60D0"/>
    <w:rPr>
      <w:lang w:val="ru-RU"/>
    </w:rPr>
  </w:style>
  <w:style w:type="paragraph" w:styleId="af0">
    <w:name w:val="footer"/>
    <w:basedOn w:val="a"/>
    <w:link w:val="af1"/>
    <w:unhideWhenUsed/>
    <w:rsid w:val="00AC60D0"/>
    <w:pPr>
      <w:tabs>
        <w:tab w:val="center" w:pos="4677"/>
        <w:tab w:val="right" w:pos="9355"/>
      </w:tabs>
      <w:spacing w:after="0" w:line="240" w:lineRule="auto"/>
    </w:pPr>
  </w:style>
  <w:style w:type="character" w:customStyle="1" w:styleId="af1">
    <w:name w:val="Нижний колонтитул Знак"/>
    <w:basedOn w:val="a0"/>
    <w:link w:val="af0"/>
    <w:rsid w:val="00AC60D0"/>
    <w:rPr>
      <w:lang w:val="ru-RU"/>
    </w:rPr>
  </w:style>
  <w:style w:type="paragraph" w:styleId="af2">
    <w:name w:val="footnote text"/>
    <w:basedOn w:val="a"/>
    <w:link w:val="af3"/>
    <w:semiHidden/>
    <w:rsid w:val="0003457C"/>
    <w:pPr>
      <w:spacing w:after="0" w:line="264" w:lineRule="auto"/>
      <w:ind w:firstLine="357"/>
      <w:jc w:val="both"/>
    </w:pPr>
    <w:rPr>
      <w:rFonts w:ascii="Times New Roman" w:eastAsia="Times New Roman" w:hAnsi="Times New Roman" w:cs="Times New Roman"/>
      <w:sz w:val="20"/>
      <w:szCs w:val="20"/>
      <w:lang w:val="uk-UA"/>
    </w:rPr>
  </w:style>
  <w:style w:type="character" w:customStyle="1" w:styleId="af3">
    <w:name w:val="Текст сноски Знак"/>
    <w:basedOn w:val="a0"/>
    <w:link w:val="af2"/>
    <w:semiHidden/>
    <w:rsid w:val="0003457C"/>
    <w:rPr>
      <w:rFonts w:ascii="Times New Roman" w:eastAsia="Times New Roman" w:hAnsi="Times New Roman" w:cs="Times New Roman"/>
      <w:sz w:val="20"/>
      <w:szCs w:val="20"/>
      <w:lang w:val="uk-UA"/>
    </w:rPr>
  </w:style>
  <w:style w:type="character" w:styleId="af4">
    <w:name w:val="footnote reference"/>
    <w:semiHidden/>
    <w:rsid w:val="0003457C"/>
    <w:rPr>
      <w:vertAlign w:val="superscript"/>
    </w:rPr>
  </w:style>
  <w:style w:type="paragraph" w:customStyle="1" w:styleId="m-4269199436542137102xfmc1">
    <w:name w:val="m_-4269199436542137102xfmc1"/>
    <w:basedOn w:val="a"/>
    <w:rsid w:val="000F55D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269199436542137102xfmc3">
    <w:name w:val="m_-4269199436542137102xfmc3"/>
    <w:basedOn w:val="a"/>
    <w:rsid w:val="000F55D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286532316297043961xfmc1">
    <w:name w:val="m_-1286532316297043961xfmc1"/>
    <w:basedOn w:val="a"/>
    <w:rsid w:val="000F55D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105pt">
    <w:name w:val="Body text (2) + 10.5 pt"/>
    <w:basedOn w:val="a0"/>
    <w:rsid w:val="00B1264F"/>
    <w:rPr>
      <w:rFonts w:ascii="Times New Roman" w:eastAsia="Times New Roman" w:hAnsi="Times New Roman" w:cs="Times New Roman" w:hint="default"/>
      <w:color w:val="000000"/>
      <w:spacing w:val="0"/>
      <w:w w:val="100"/>
      <w:position w:val="0"/>
      <w:sz w:val="21"/>
      <w:szCs w:val="21"/>
      <w:shd w:val="clear" w:color="auto" w:fill="FFFFFF"/>
      <w:lang w:val="uk-UA" w:eastAsia="uk-UA" w:bidi="uk-UA"/>
    </w:rPr>
  </w:style>
  <w:style w:type="character" w:customStyle="1" w:styleId="22">
    <w:name w:val="Основний текст (2)_"/>
    <w:basedOn w:val="a0"/>
    <w:link w:val="21"/>
    <w:uiPriority w:val="99"/>
    <w:rsid w:val="00B1264F"/>
    <w:rPr>
      <w:rFonts w:ascii="Times New Roman" w:eastAsia="Calibri" w:hAnsi="Times New Roman" w:cs="Times New Roman"/>
      <w:sz w:val="18"/>
      <w:szCs w:val="18"/>
      <w:shd w:val="clear" w:color="auto" w:fill="FFFFFF"/>
      <w:lang w:val="uk-UA"/>
    </w:rPr>
  </w:style>
  <w:style w:type="character" w:customStyle="1" w:styleId="apple-converted-space">
    <w:name w:val="apple-converted-space"/>
    <w:basedOn w:val="a0"/>
    <w:rsid w:val="00B1264F"/>
  </w:style>
  <w:style w:type="paragraph" w:customStyle="1" w:styleId="13">
    <w:name w:val="Стиль1"/>
    <w:basedOn w:val="a"/>
    <w:rsid w:val="00A3186D"/>
    <w:pPr>
      <w:widowControl w:val="0"/>
      <w:spacing w:after="0" w:line="360" w:lineRule="auto"/>
      <w:ind w:firstLine="652"/>
      <w:jc w:val="both"/>
    </w:pPr>
    <w:rPr>
      <w:rFonts w:ascii="Times New Roman" w:eastAsia="Times New Roman" w:hAnsi="Times New Roman" w:cs="Times New Roman"/>
      <w:sz w:val="28"/>
      <w:szCs w:val="20"/>
      <w:lang w:val="uk-UA" w:eastAsia="uk-UA"/>
    </w:rPr>
  </w:style>
  <w:style w:type="paragraph" w:customStyle="1" w:styleId="af5">
    <w:name w:val="подпись рисунков"/>
    <w:basedOn w:val="a3"/>
    <w:qFormat/>
    <w:rsid w:val="00A3186D"/>
    <w:pPr>
      <w:widowControl w:val="0"/>
      <w:suppressAutoHyphens/>
      <w:ind w:left="1134" w:hanging="1134"/>
    </w:pPr>
    <w:rPr>
      <w:rFonts w:eastAsia="Times New Roman"/>
      <w:lang w:eastAsia="en-US"/>
    </w:rPr>
  </w:style>
  <w:style w:type="paragraph" w:styleId="af6">
    <w:name w:val="Plain Text"/>
    <w:basedOn w:val="a"/>
    <w:link w:val="af7"/>
    <w:rsid w:val="00A3186D"/>
    <w:pPr>
      <w:spacing w:after="0" w:line="360" w:lineRule="auto"/>
      <w:jc w:val="center"/>
    </w:pPr>
    <w:rPr>
      <w:rFonts w:ascii="Times New Roman" w:eastAsia="Times New Roman" w:hAnsi="Times New Roman" w:cs="Courier New"/>
      <w:bCs/>
      <w:iCs/>
      <w:sz w:val="28"/>
      <w:szCs w:val="20"/>
      <w:lang w:val="en-US" w:eastAsia="en-US"/>
    </w:rPr>
  </w:style>
  <w:style w:type="character" w:customStyle="1" w:styleId="af7">
    <w:name w:val="Текст Знак"/>
    <w:basedOn w:val="a0"/>
    <w:link w:val="af6"/>
    <w:rsid w:val="00A3186D"/>
    <w:rPr>
      <w:rFonts w:ascii="Times New Roman" w:eastAsia="Times New Roman" w:hAnsi="Times New Roman" w:cs="Courier New"/>
      <w:bCs/>
      <w:iCs/>
      <w:sz w:val="28"/>
      <w:szCs w:val="20"/>
      <w:lang w:val="en-US" w:eastAsia="en-US"/>
    </w:rPr>
  </w:style>
  <w:style w:type="paragraph" w:customStyle="1" w:styleId="32">
    <w:name w:val="Стиль3"/>
    <w:basedOn w:val="a"/>
    <w:qFormat/>
    <w:rsid w:val="00A3186D"/>
    <w:pPr>
      <w:widowControl w:val="0"/>
      <w:suppressAutoHyphens/>
      <w:spacing w:line="360" w:lineRule="auto"/>
      <w:ind w:right="-1" w:firstLine="709"/>
      <w:jc w:val="both"/>
    </w:pPr>
    <w:rPr>
      <w:rFonts w:ascii="Times New Roman" w:eastAsia="Times New Roman" w:hAnsi="Times New Roman" w:cs="Times New Roman"/>
      <w:bCs/>
      <w:iCs/>
      <w:sz w:val="28"/>
      <w:szCs w:val="28"/>
      <w:lang w:val="uk-UA"/>
    </w:rPr>
  </w:style>
  <w:style w:type="paragraph" w:styleId="26">
    <w:name w:val="Body Text 2"/>
    <w:basedOn w:val="a"/>
    <w:link w:val="27"/>
    <w:uiPriority w:val="99"/>
    <w:unhideWhenUsed/>
    <w:rsid w:val="00A3186D"/>
    <w:pPr>
      <w:spacing w:after="120" w:line="480" w:lineRule="auto"/>
    </w:pPr>
    <w:rPr>
      <w:rFonts w:ascii="Calibri" w:eastAsia="Calibri" w:hAnsi="Calibri" w:cs="Times New Roman"/>
      <w:lang w:eastAsia="en-US"/>
    </w:rPr>
  </w:style>
  <w:style w:type="character" w:customStyle="1" w:styleId="27">
    <w:name w:val="Основной текст 2 Знак"/>
    <w:basedOn w:val="a0"/>
    <w:link w:val="26"/>
    <w:uiPriority w:val="99"/>
    <w:rsid w:val="00A3186D"/>
    <w:rPr>
      <w:rFonts w:ascii="Calibri" w:eastAsia="Calibri" w:hAnsi="Calibri" w:cs="Times New Roman"/>
      <w:lang w:eastAsia="en-US"/>
    </w:rPr>
  </w:style>
  <w:style w:type="paragraph" w:styleId="af8">
    <w:name w:val="No Spacing"/>
    <w:qFormat/>
    <w:rsid w:val="00A3186D"/>
    <w:pPr>
      <w:spacing w:after="0" w:line="360" w:lineRule="auto"/>
      <w:jc w:val="both"/>
    </w:pPr>
    <w:rPr>
      <w:rFonts w:ascii="Times New Roman" w:eastAsia="Times New Roman" w:hAnsi="Times New Roman" w:cs="Times New Roman"/>
      <w:sz w:val="28"/>
    </w:rPr>
  </w:style>
  <w:style w:type="paragraph" w:customStyle="1" w:styleId="ArticleBodytext">
    <w:name w:val="Article Body text"/>
    <w:uiPriority w:val="99"/>
    <w:rsid w:val="00A3186D"/>
    <w:pPr>
      <w:widowControl w:val="0"/>
      <w:spacing w:after="0" w:line="240" w:lineRule="auto"/>
      <w:ind w:firstLine="340"/>
      <w:jc w:val="both"/>
    </w:pPr>
    <w:rPr>
      <w:rFonts w:ascii="Times New Roman" w:eastAsia="Times New Roman" w:hAnsi="Times New Roman" w:cs="Times New Roman"/>
      <w:bCs/>
      <w:iCs/>
      <w:sz w:val="20"/>
      <w:szCs w:val="20"/>
      <w:lang w:val="en-US"/>
    </w:rPr>
  </w:style>
  <w:style w:type="character" w:customStyle="1" w:styleId="FontStyle13">
    <w:name w:val="Font Style13"/>
    <w:rsid w:val="00A3186D"/>
    <w:rPr>
      <w:rFonts w:ascii="Times New Roman" w:hAnsi="Times New Roman" w:cs="Times New Roman"/>
      <w:sz w:val="26"/>
      <w:szCs w:val="26"/>
    </w:rPr>
  </w:style>
  <w:style w:type="character" w:styleId="af9">
    <w:name w:val="Emphasis"/>
    <w:basedOn w:val="a0"/>
    <w:uiPriority w:val="20"/>
    <w:qFormat/>
    <w:rsid w:val="00A3186D"/>
    <w:rPr>
      <w:i/>
      <w:iCs/>
    </w:rPr>
  </w:style>
  <w:style w:type="character" w:customStyle="1" w:styleId="rvts21">
    <w:name w:val="rvts21"/>
    <w:basedOn w:val="a0"/>
    <w:rsid w:val="00A3186D"/>
    <w:rPr>
      <w:rFonts w:ascii="Times New Roman" w:hAnsi="Times New Roman" w:cs="Times New Roman" w:hint="default"/>
      <w:i/>
      <w:iCs/>
      <w:sz w:val="28"/>
      <w:szCs w:val="28"/>
    </w:rPr>
  </w:style>
  <w:style w:type="character" w:customStyle="1" w:styleId="rvts48">
    <w:name w:val="rvts48"/>
    <w:basedOn w:val="a0"/>
    <w:rsid w:val="00A3186D"/>
    <w:rPr>
      <w:rFonts w:ascii="Times New Roman" w:hAnsi="Times New Roman" w:cs="Times New Roman" w:hint="default"/>
      <w:i/>
      <w:iCs/>
      <w:sz w:val="28"/>
      <w:szCs w:val="28"/>
    </w:rPr>
  </w:style>
  <w:style w:type="character" w:customStyle="1" w:styleId="rvts10">
    <w:name w:val="rvts10"/>
    <w:basedOn w:val="a0"/>
    <w:rsid w:val="00A3186D"/>
  </w:style>
  <w:style w:type="character" w:customStyle="1" w:styleId="rvts11">
    <w:name w:val="rvts11"/>
    <w:basedOn w:val="a0"/>
    <w:rsid w:val="00A3186D"/>
  </w:style>
  <w:style w:type="character" w:customStyle="1" w:styleId="rvts13">
    <w:name w:val="rvts13"/>
    <w:basedOn w:val="a0"/>
    <w:rsid w:val="00A3186D"/>
  </w:style>
  <w:style w:type="character" w:customStyle="1" w:styleId="rvts14">
    <w:name w:val="rvts14"/>
    <w:basedOn w:val="a0"/>
    <w:rsid w:val="00A3186D"/>
  </w:style>
  <w:style w:type="paragraph" w:styleId="afa">
    <w:name w:val="Document Map"/>
    <w:basedOn w:val="a"/>
    <w:link w:val="afb"/>
    <w:uiPriority w:val="99"/>
    <w:semiHidden/>
    <w:unhideWhenUsed/>
    <w:rsid w:val="00E60AE7"/>
    <w:pPr>
      <w:spacing w:after="0" w:line="240" w:lineRule="auto"/>
    </w:pPr>
    <w:rPr>
      <w:rFonts w:ascii="Tahoma" w:hAnsi="Tahoma" w:cs="Tahoma"/>
      <w:sz w:val="16"/>
      <w:szCs w:val="16"/>
    </w:rPr>
  </w:style>
  <w:style w:type="character" w:customStyle="1" w:styleId="afb">
    <w:name w:val="Схема документа Знак"/>
    <w:basedOn w:val="a0"/>
    <w:link w:val="afa"/>
    <w:uiPriority w:val="99"/>
    <w:semiHidden/>
    <w:rsid w:val="00E60AE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7381459">
      <w:bodyDiv w:val="1"/>
      <w:marLeft w:val="0"/>
      <w:marRight w:val="0"/>
      <w:marTop w:val="0"/>
      <w:marBottom w:val="0"/>
      <w:divBdr>
        <w:top w:val="none" w:sz="0" w:space="0" w:color="auto"/>
        <w:left w:val="none" w:sz="0" w:space="0" w:color="auto"/>
        <w:bottom w:val="none" w:sz="0" w:space="0" w:color="auto"/>
        <w:right w:val="none" w:sz="0" w:space="0" w:color="auto"/>
      </w:divBdr>
      <w:divsChild>
        <w:div w:id="1084227818">
          <w:marLeft w:val="0"/>
          <w:marRight w:val="0"/>
          <w:marTop w:val="0"/>
          <w:marBottom w:val="0"/>
          <w:divBdr>
            <w:top w:val="none" w:sz="0" w:space="0" w:color="auto"/>
            <w:left w:val="none" w:sz="0" w:space="0" w:color="auto"/>
            <w:bottom w:val="none" w:sz="0" w:space="0" w:color="auto"/>
            <w:right w:val="none" w:sz="0" w:space="0" w:color="auto"/>
          </w:divBdr>
        </w:div>
        <w:div w:id="590816459">
          <w:marLeft w:val="0"/>
          <w:marRight w:val="0"/>
          <w:marTop w:val="0"/>
          <w:marBottom w:val="0"/>
          <w:divBdr>
            <w:top w:val="none" w:sz="0" w:space="0" w:color="auto"/>
            <w:left w:val="none" w:sz="0" w:space="0" w:color="auto"/>
            <w:bottom w:val="none" w:sz="0" w:space="0" w:color="auto"/>
            <w:right w:val="none" w:sz="0" w:space="0" w:color="auto"/>
          </w:divBdr>
        </w:div>
        <w:div w:id="100297153">
          <w:marLeft w:val="0"/>
          <w:marRight w:val="0"/>
          <w:marTop w:val="0"/>
          <w:marBottom w:val="0"/>
          <w:divBdr>
            <w:top w:val="none" w:sz="0" w:space="0" w:color="auto"/>
            <w:left w:val="none" w:sz="0" w:space="0" w:color="auto"/>
            <w:bottom w:val="none" w:sz="0" w:space="0" w:color="auto"/>
            <w:right w:val="none" w:sz="0" w:space="0" w:color="auto"/>
          </w:divBdr>
        </w:div>
        <w:div w:id="770390652">
          <w:marLeft w:val="0"/>
          <w:marRight w:val="0"/>
          <w:marTop w:val="0"/>
          <w:marBottom w:val="0"/>
          <w:divBdr>
            <w:top w:val="none" w:sz="0" w:space="0" w:color="auto"/>
            <w:left w:val="none" w:sz="0" w:space="0" w:color="auto"/>
            <w:bottom w:val="none" w:sz="0" w:space="0" w:color="auto"/>
            <w:right w:val="none" w:sz="0" w:space="0" w:color="auto"/>
          </w:divBdr>
        </w:div>
        <w:div w:id="1366715145">
          <w:marLeft w:val="0"/>
          <w:marRight w:val="0"/>
          <w:marTop w:val="0"/>
          <w:marBottom w:val="0"/>
          <w:divBdr>
            <w:top w:val="none" w:sz="0" w:space="0" w:color="auto"/>
            <w:left w:val="none" w:sz="0" w:space="0" w:color="auto"/>
            <w:bottom w:val="none" w:sz="0" w:space="0" w:color="auto"/>
            <w:right w:val="none" w:sz="0" w:space="0" w:color="auto"/>
          </w:divBdr>
        </w:div>
        <w:div w:id="1351835103">
          <w:marLeft w:val="0"/>
          <w:marRight w:val="0"/>
          <w:marTop w:val="0"/>
          <w:marBottom w:val="0"/>
          <w:divBdr>
            <w:top w:val="none" w:sz="0" w:space="0" w:color="auto"/>
            <w:left w:val="none" w:sz="0" w:space="0" w:color="auto"/>
            <w:bottom w:val="none" w:sz="0" w:space="0" w:color="auto"/>
            <w:right w:val="none" w:sz="0" w:space="0" w:color="auto"/>
          </w:divBdr>
        </w:div>
        <w:div w:id="1187713886">
          <w:marLeft w:val="0"/>
          <w:marRight w:val="0"/>
          <w:marTop w:val="0"/>
          <w:marBottom w:val="0"/>
          <w:divBdr>
            <w:top w:val="none" w:sz="0" w:space="0" w:color="auto"/>
            <w:left w:val="none" w:sz="0" w:space="0" w:color="auto"/>
            <w:bottom w:val="none" w:sz="0" w:space="0" w:color="auto"/>
            <w:right w:val="none" w:sz="0" w:space="0" w:color="auto"/>
          </w:divBdr>
        </w:div>
        <w:div w:id="434640571">
          <w:marLeft w:val="0"/>
          <w:marRight w:val="0"/>
          <w:marTop w:val="0"/>
          <w:marBottom w:val="0"/>
          <w:divBdr>
            <w:top w:val="none" w:sz="0" w:space="0" w:color="auto"/>
            <w:left w:val="none" w:sz="0" w:space="0" w:color="auto"/>
            <w:bottom w:val="none" w:sz="0" w:space="0" w:color="auto"/>
            <w:right w:val="none" w:sz="0" w:space="0" w:color="auto"/>
          </w:divBdr>
        </w:div>
        <w:div w:id="153223494">
          <w:marLeft w:val="0"/>
          <w:marRight w:val="0"/>
          <w:marTop w:val="0"/>
          <w:marBottom w:val="0"/>
          <w:divBdr>
            <w:top w:val="none" w:sz="0" w:space="0" w:color="auto"/>
            <w:left w:val="none" w:sz="0" w:space="0" w:color="auto"/>
            <w:bottom w:val="none" w:sz="0" w:space="0" w:color="auto"/>
            <w:right w:val="none" w:sz="0" w:space="0" w:color="auto"/>
          </w:divBdr>
        </w:div>
        <w:div w:id="1846438858">
          <w:marLeft w:val="0"/>
          <w:marRight w:val="0"/>
          <w:marTop w:val="0"/>
          <w:marBottom w:val="0"/>
          <w:divBdr>
            <w:top w:val="none" w:sz="0" w:space="0" w:color="auto"/>
            <w:left w:val="none" w:sz="0" w:space="0" w:color="auto"/>
            <w:bottom w:val="none" w:sz="0" w:space="0" w:color="auto"/>
            <w:right w:val="none" w:sz="0" w:space="0" w:color="auto"/>
          </w:divBdr>
        </w:div>
        <w:div w:id="1000623759">
          <w:marLeft w:val="0"/>
          <w:marRight w:val="0"/>
          <w:marTop w:val="0"/>
          <w:marBottom w:val="0"/>
          <w:divBdr>
            <w:top w:val="none" w:sz="0" w:space="0" w:color="auto"/>
            <w:left w:val="none" w:sz="0" w:space="0" w:color="auto"/>
            <w:bottom w:val="none" w:sz="0" w:space="0" w:color="auto"/>
            <w:right w:val="none" w:sz="0" w:space="0" w:color="auto"/>
          </w:divBdr>
        </w:div>
        <w:div w:id="1499344495">
          <w:marLeft w:val="0"/>
          <w:marRight w:val="0"/>
          <w:marTop w:val="0"/>
          <w:marBottom w:val="0"/>
          <w:divBdr>
            <w:top w:val="none" w:sz="0" w:space="0" w:color="auto"/>
            <w:left w:val="none" w:sz="0" w:space="0" w:color="auto"/>
            <w:bottom w:val="none" w:sz="0" w:space="0" w:color="auto"/>
            <w:right w:val="none" w:sz="0" w:space="0" w:color="auto"/>
          </w:divBdr>
        </w:div>
        <w:div w:id="2137016836">
          <w:marLeft w:val="0"/>
          <w:marRight w:val="0"/>
          <w:marTop w:val="0"/>
          <w:marBottom w:val="0"/>
          <w:divBdr>
            <w:top w:val="none" w:sz="0" w:space="0" w:color="auto"/>
            <w:left w:val="none" w:sz="0" w:space="0" w:color="auto"/>
            <w:bottom w:val="none" w:sz="0" w:space="0" w:color="auto"/>
            <w:right w:val="none" w:sz="0" w:space="0" w:color="auto"/>
          </w:divBdr>
        </w:div>
        <w:div w:id="301349732">
          <w:marLeft w:val="0"/>
          <w:marRight w:val="0"/>
          <w:marTop w:val="0"/>
          <w:marBottom w:val="0"/>
          <w:divBdr>
            <w:top w:val="none" w:sz="0" w:space="0" w:color="auto"/>
            <w:left w:val="none" w:sz="0" w:space="0" w:color="auto"/>
            <w:bottom w:val="none" w:sz="0" w:space="0" w:color="auto"/>
            <w:right w:val="none" w:sz="0" w:space="0" w:color="auto"/>
          </w:divBdr>
        </w:div>
        <w:div w:id="79257303">
          <w:marLeft w:val="0"/>
          <w:marRight w:val="0"/>
          <w:marTop w:val="0"/>
          <w:marBottom w:val="0"/>
          <w:divBdr>
            <w:top w:val="none" w:sz="0" w:space="0" w:color="auto"/>
            <w:left w:val="none" w:sz="0" w:space="0" w:color="auto"/>
            <w:bottom w:val="none" w:sz="0" w:space="0" w:color="auto"/>
            <w:right w:val="none" w:sz="0" w:space="0" w:color="auto"/>
          </w:divBdr>
        </w:div>
        <w:div w:id="2141266029">
          <w:marLeft w:val="0"/>
          <w:marRight w:val="0"/>
          <w:marTop w:val="0"/>
          <w:marBottom w:val="0"/>
          <w:divBdr>
            <w:top w:val="none" w:sz="0" w:space="0" w:color="auto"/>
            <w:left w:val="none" w:sz="0" w:space="0" w:color="auto"/>
            <w:bottom w:val="none" w:sz="0" w:space="0" w:color="auto"/>
            <w:right w:val="none" w:sz="0" w:space="0" w:color="auto"/>
          </w:divBdr>
        </w:div>
        <w:div w:id="391470119">
          <w:marLeft w:val="0"/>
          <w:marRight w:val="0"/>
          <w:marTop w:val="0"/>
          <w:marBottom w:val="0"/>
          <w:divBdr>
            <w:top w:val="none" w:sz="0" w:space="0" w:color="auto"/>
            <w:left w:val="none" w:sz="0" w:space="0" w:color="auto"/>
            <w:bottom w:val="none" w:sz="0" w:space="0" w:color="auto"/>
            <w:right w:val="none" w:sz="0" w:space="0" w:color="auto"/>
          </w:divBdr>
        </w:div>
        <w:div w:id="1970822401">
          <w:marLeft w:val="0"/>
          <w:marRight w:val="0"/>
          <w:marTop w:val="0"/>
          <w:marBottom w:val="0"/>
          <w:divBdr>
            <w:top w:val="none" w:sz="0" w:space="0" w:color="auto"/>
            <w:left w:val="none" w:sz="0" w:space="0" w:color="auto"/>
            <w:bottom w:val="none" w:sz="0" w:space="0" w:color="auto"/>
            <w:right w:val="none" w:sz="0" w:space="0" w:color="auto"/>
          </w:divBdr>
        </w:div>
      </w:divsChild>
    </w:div>
    <w:div w:id="398601175">
      <w:bodyDiv w:val="1"/>
      <w:marLeft w:val="0"/>
      <w:marRight w:val="0"/>
      <w:marTop w:val="0"/>
      <w:marBottom w:val="0"/>
      <w:divBdr>
        <w:top w:val="none" w:sz="0" w:space="0" w:color="auto"/>
        <w:left w:val="none" w:sz="0" w:space="0" w:color="auto"/>
        <w:bottom w:val="none" w:sz="0" w:space="0" w:color="auto"/>
        <w:right w:val="none" w:sz="0" w:space="0" w:color="auto"/>
      </w:divBdr>
    </w:div>
    <w:div w:id="678772064">
      <w:bodyDiv w:val="1"/>
      <w:marLeft w:val="0"/>
      <w:marRight w:val="0"/>
      <w:marTop w:val="0"/>
      <w:marBottom w:val="0"/>
      <w:divBdr>
        <w:top w:val="none" w:sz="0" w:space="0" w:color="auto"/>
        <w:left w:val="none" w:sz="0" w:space="0" w:color="auto"/>
        <w:bottom w:val="none" w:sz="0" w:space="0" w:color="auto"/>
        <w:right w:val="none" w:sz="0" w:space="0" w:color="auto"/>
      </w:divBdr>
    </w:div>
    <w:div w:id="1181240592">
      <w:bodyDiv w:val="1"/>
      <w:marLeft w:val="0"/>
      <w:marRight w:val="0"/>
      <w:marTop w:val="0"/>
      <w:marBottom w:val="0"/>
      <w:divBdr>
        <w:top w:val="none" w:sz="0" w:space="0" w:color="auto"/>
        <w:left w:val="none" w:sz="0" w:space="0" w:color="auto"/>
        <w:bottom w:val="none" w:sz="0" w:space="0" w:color="auto"/>
        <w:right w:val="none" w:sz="0" w:space="0" w:color="auto"/>
      </w:divBdr>
    </w:div>
    <w:div w:id="1504280351">
      <w:bodyDiv w:val="1"/>
      <w:marLeft w:val="0"/>
      <w:marRight w:val="0"/>
      <w:marTop w:val="0"/>
      <w:marBottom w:val="0"/>
      <w:divBdr>
        <w:top w:val="none" w:sz="0" w:space="0" w:color="auto"/>
        <w:left w:val="none" w:sz="0" w:space="0" w:color="auto"/>
        <w:bottom w:val="none" w:sz="0" w:space="0" w:color="auto"/>
        <w:right w:val="none" w:sz="0" w:space="0" w:color="auto"/>
      </w:divBdr>
    </w:div>
    <w:div w:id="1600406177">
      <w:bodyDiv w:val="1"/>
      <w:marLeft w:val="0"/>
      <w:marRight w:val="0"/>
      <w:marTop w:val="0"/>
      <w:marBottom w:val="0"/>
      <w:divBdr>
        <w:top w:val="none" w:sz="0" w:space="0" w:color="auto"/>
        <w:left w:val="none" w:sz="0" w:space="0" w:color="auto"/>
        <w:bottom w:val="none" w:sz="0" w:space="0" w:color="auto"/>
        <w:right w:val="none" w:sz="0" w:space="0" w:color="auto"/>
      </w:divBdr>
    </w:div>
    <w:div w:id="2054309928">
      <w:bodyDiv w:val="1"/>
      <w:marLeft w:val="0"/>
      <w:marRight w:val="0"/>
      <w:marTop w:val="0"/>
      <w:marBottom w:val="0"/>
      <w:divBdr>
        <w:top w:val="none" w:sz="0" w:space="0" w:color="auto"/>
        <w:left w:val="none" w:sz="0" w:space="0" w:color="auto"/>
        <w:bottom w:val="none" w:sz="0" w:space="0" w:color="auto"/>
        <w:right w:val="none" w:sz="0" w:space="0" w:color="auto"/>
      </w:divBdr>
    </w:div>
    <w:div w:id="2068454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chart" Target="charts/chart2.xml"/><Relationship Id="rId39" Type="http://schemas.openxmlformats.org/officeDocument/2006/relationships/image" Target="media/image24.png"/><Relationship Id="rId21" Type="http://schemas.openxmlformats.org/officeDocument/2006/relationships/image" Target="media/image14.emf"/><Relationship Id="rId34" Type="http://schemas.openxmlformats.org/officeDocument/2006/relationships/oleObject" Target="embeddings/oleObject5.bin"/><Relationship Id="rId42" Type="http://schemas.openxmlformats.org/officeDocument/2006/relationships/oleObject" Target="embeddings/oleObject6.bin"/><Relationship Id="rId47" Type="http://schemas.openxmlformats.org/officeDocument/2006/relationships/chart" Target="charts/chart7.xml"/><Relationship Id="rId50" Type="http://schemas.openxmlformats.org/officeDocument/2006/relationships/oleObject" Target="embeddings/oleObject8.bin"/><Relationship Id="rId55"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chart" Target="charts/chart1.xml"/><Relationship Id="rId33" Type="http://schemas.openxmlformats.org/officeDocument/2006/relationships/image" Target="media/image21.emf"/><Relationship Id="rId38" Type="http://schemas.openxmlformats.org/officeDocument/2006/relationships/image" Target="media/image23.jpeg"/><Relationship Id="rId46"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18.png"/><Relationship Id="rId41" Type="http://schemas.openxmlformats.org/officeDocument/2006/relationships/image" Target="media/image26.emf"/><Relationship Id="rId54" Type="http://schemas.openxmlformats.org/officeDocument/2006/relationships/hyperlink" Target="http://healthukr.ru/hvorobi-simptomi-likuvannja/toksikologija/3440-otruennja-titanom.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oleObject" Target="embeddings/oleObject3.bin"/><Relationship Id="rId32" Type="http://schemas.openxmlformats.org/officeDocument/2006/relationships/oleObject" Target="embeddings/oleObject4.bin"/><Relationship Id="rId37" Type="http://schemas.openxmlformats.org/officeDocument/2006/relationships/image" Target="media/image22.jpeg"/><Relationship Id="rId40" Type="http://schemas.openxmlformats.org/officeDocument/2006/relationships/image" Target="media/image25.png"/><Relationship Id="rId45" Type="http://schemas.openxmlformats.org/officeDocument/2006/relationships/chart" Target="charts/chart5.xml"/><Relationship Id="rId53" Type="http://schemas.openxmlformats.org/officeDocument/2006/relationships/hyperlink" Target="https://www.rigaku.com"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5.emf"/><Relationship Id="rId28" Type="http://schemas.openxmlformats.org/officeDocument/2006/relationships/image" Target="media/image17.jpeg"/><Relationship Id="rId36" Type="http://schemas.openxmlformats.org/officeDocument/2006/relationships/chart" Target="charts/chart4.xml"/><Relationship Id="rId49" Type="http://schemas.openxmlformats.org/officeDocument/2006/relationships/image" Target="media/image29.wmf"/><Relationship Id="rId57"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2.png"/><Relationship Id="rId31" Type="http://schemas.openxmlformats.org/officeDocument/2006/relationships/image" Target="media/image20.emf"/><Relationship Id="rId44" Type="http://schemas.openxmlformats.org/officeDocument/2006/relationships/oleObject" Target="embeddings/oleObject7.bin"/><Relationship Id="rId52" Type="http://schemas.openxmlformats.org/officeDocument/2006/relationships/image" Target="media/image30.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emf"/><Relationship Id="rId22" Type="http://schemas.openxmlformats.org/officeDocument/2006/relationships/oleObject" Target="embeddings/oleObject2.bin"/><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chart" Target="charts/chart3.xml"/><Relationship Id="rId43" Type="http://schemas.openxmlformats.org/officeDocument/2006/relationships/image" Target="media/image27.emf"/><Relationship Id="rId48" Type="http://schemas.openxmlformats.org/officeDocument/2006/relationships/image" Target="media/image28.jpeg"/><Relationship Id="rId56" Type="http://schemas.openxmlformats.org/officeDocument/2006/relationships/fontTable" Target="fontTable.xml"/><Relationship Id="rId8" Type="http://schemas.openxmlformats.org/officeDocument/2006/relationships/image" Target="media/image2.jpeg"/><Relationship Id="rId51" Type="http://schemas.openxmlformats.org/officeDocument/2006/relationships/oleObject" Target="embeddings/oleObject9.bin"/><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1075;&#1088;&#1072;&#1092;&#1110;&#1090;%20-%20Cop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1075;&#1088;&#1072;&#1092;&#1110;&#1090;%20-%20Copy.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1082;&#1072;&#1088;&#1073;&#1110;&#107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s\&#1076;&#1080;&#1087;&#1083;&#1086;&#1084;%20&#1084;&#1072;&#1075;&#1110;&#1089;&#1090;&#1088;\&#1084;&#1110;&#1082;&#1088;&#1086;&#1090;&#1074;&#1077;&#1088;&#1076;&#1110;&#1089;&#1090;&#1100;40X13_&#1075;&#1083;&#1110;&#1094;&#1077;&#1088;&#1080;&#1085;+&#1082;&#1072;&#1088;&#1073;&#1110;&#107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scatterChart>
        <c:scatterStyle val="smoothMarker"/>
        <c:ser>
          <c:idx val="1"/>
          <c:order val="0"/>
          <c:tx>
            <c:strRef>
              <c:f>Лист1!$B$1</c:f>
              <c:strCache>
                <c:ptCount val="1"/>
                <c:pt idx="0">
                  <c:v>Cr-Ti</c:v>
                </c:pt>
              </c:strCache>
            </c:strRef>
          </c:tx>
          <c:marker>
            <c:symbol val="none"/>
          </c:marker>
          <c:xVal>
            <c:numRef>
              <c:f>Лист1!$A$4:$A$12</c:f>
              <c:numCache>
                <c:formatCode>General</c:formatCode>
                <c:ptCount val="9"/>
                <c:pt idx="0">
                  <c:v>8</c:v>
                </c:pt>
                <c:pt idx="1">
                  <c:v>10</c:v>
                </c:pt>
                <c:pt idx="2">
                  <c:v>13</c:v>
                </c:pt>
                <c:pt idx="3">
                  <c:v>15</c:v>
                </c:pt>
                <c:pt idx="4">
                  <c:v>20</c:v>
                </c:pt>
                <c:pt idx="5">
                  <c:v>25</c:v>
                </c:pt>
                <c:pt idx="6">
                  <c:v>35</c:v>
                </c:pt>
                <c:pt idx="7">
                  <c:v>50</c:v>
                </c:pt>
                <c:pt idx="8">
                  <c:v>60</c:v>
                </c:pt>
              </c:numCache>
            </c:numRef>
          </c:xVal>
          <c:yVal>
            <c:numRef>
              <c:f>Лист1!$B$4:$B$12</c:f>
              <c:numCache>
                <c:formatCode>General</c:formatCode>
                <c:ptCount val="9"/>
                <c:pt idx="0">
                  <c:v>8.2000000000000011</c:v>
                </c:pt>
                <c:pt idx="1">
                  <c:v>7.3</c:v>
                </c:pt>
                <c:pt idx="2">
                  <c:v>6.3</c:v>
                </c:pt>
                <c:pt idx="3">
                  <c:v>6.7</c:v>
                </c:pt>
                <c:pt idx="4">
                  <c:v>5.2</c:v>
                </c:pt>
                <c:pt idx="5">
                  <c:v>4.9000000000000004</c:v>
                </c:pt>
                <c:pt idx="6">
                  <c:v>5</c:v>
                </c:pt>
                <c:pt idx="7">
                  <c:v>3.2</c:v>
                </c:pt>
                <c:pt idx="8">
                  <c:v>2.5</c:v>
                </c:pt>
              </c:numCache>
            </c:numRef>
          </c:yVal>
          <c:smooth val="1"/>
          <c:extLst xmlns:c16r2="http://schemas.microsoft.com/office/drawing/2015/06/chart">
            <c:ext xmlns:c16="http://schemas.microsoft.com/office/drawing/2014/chart" uri="{C3380CC4-5D6E-409C-BE32-E72D297353CC}">
              <c16:uniqueId val="{00000000-817B-4A9A-89B0-491EFE2B57C8}"/>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Лист1!$A$4:$A$5</c:f>
              <c:numCache>
                <c:formatCode>General</c:formatCode>
                <c:ptCount val="2"/>
                <c:pt idx="0">
                  <c:v>8</c:v>
                </c:pt>
                <c:pt idx="1">
                  <c:v>10</c:v>
                </c:pt>
              </c:numCache>
            </c:numRef>
          </c:xVal>
          <c:yVal>
            <c:numRef>
              <c:f>Лист1!$B$4:$B$5</c:f>
              <c:numCache>
                <c:formatCode>General</c:formatCode>
                <c:ptCount val="2"/>
                <c:pt idx="0">
                  <c:v>8.2000000000000011</c:v>
                </c:pt>
                <c:pt idx="1">
                  <c:v>7.3</c:v>
                </c:pt>
              </c:numCache>
            </c:numRef>
          </c:yVal>
          <c:smooth val="1"/>
          <c:extLst xmlns:c16r2="http://schemas.microsoft.com/office/drawing/2015/06/chart">
            <c:ext xmlns:c16="http://schemas.microsoft.com/office/drawing/2014/chart" uri="{C3380CC4-5D6E-409C-BE32-E72D297353CC}">
              <c16:uniqueId val="{00000001-817B-4A9A-89B0-491EFE2B57C8}"/>
            </c:ext>
          </c:extLst>
        </c:ser>
        <c:ser>
          <c:idx val="2"/>
          <c:order val="2"/>
          <c:spPr>
            <a:ln>
              <a:noFill/>
            </a:ln>
          </c:spPr>
          <c:marker>
            <c:symbol val="none"/>
          </c:marker>
          <c:errBars>
            <c:errDir val="y"/>
            <c:errBarType val="both"/>
            <c:errValType val="fixedVal"/>
            <c:val val="0.4"/>
          </c:errBars>
          <c:errBars>
            <c:errDir val="x"/>
            <c:errBarType val="both"/>
            <c:errValType val="fixedVal"/>
            <c:val val="1"/>
          </c:errBars>
          <c:xVal>
            <c:numRef>
              <c:f>Лист1!$A$6:$A$10</c:f>
              <c:numCache>
                <c:formatCode>General</c:formatCode>
                <c:ptCount val="5"/>
                <c:pt idx="0">
                  <c:v>13</c:v>
                </c:pt>
                <c:pt idx="1">
                  <c:v>15</c:v>
                </c:pt>
                <c:pt idx="2">
                  <c:v>20</c:v>
                </c:pt>
                <c:pt idx="3">
                  <c:v>25</c:v>
                </c:pt>
                <c:pt idx="4">
                  <c:v>35</c:v>
                </c:pt>
              </c:numCache>
            </c:numRef>
          </c:xVal>
          <c:yVal>
            <c:numRef>
              <c:f>Лист1!$B$6:$B$10</c:f>
              <c:numCache>
                <c:formatCode>General</c:formatCode>
                <c:ptCount val="5"/>
                <c:pt idx="0">
                  <c:v>6.3</c:v>
                </c:pt>
                <c:pt idx="1">
                  <c:v>6.7</c:v>
                </c:pt>
                <c:pt idx="2">
                  <c:v>5.2</c:v>
                </c:pt>
                <c:pt idx="3">
                  <c:v>4.9000000000000004</c:v>
                </c:pt>
                <c:pt idx="4">
                  <c:v>5</c:v>
                </c:pt>
              </c:numCache>
            </c:numRef>
          </c:yVal>
          <c:smooth val="1"/>
          <c:extLst xmlns:c16r2="http://schemas.microsoft.com/office/drawing/2015/06/chart">
            <c:ext xmlns:c16="http://schemas.microsoft.com/office/drawing/2014/chart" uri="{C3380CC4-5D6E-409C-BE32-E72D297353CC}">
              <c16:uniqueId val="{00000002-817B-4A9A-89B0-491EFE2B57C8}"/>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Лист1!$A$11:$A$12</c:f>
              <c:numCache>
                <c:formatCode>General</c:formatCode>
                <c:ptCount val="2"/>
                <c:pt idx="0">
                  <c:v>50</c:v>
                </c:pt>
                <c:pt idx="1">
                  <c:v>60</c:v>
                </c:pt>
              </c:numCache>
            </c:numRef>
          </c:xVal>
          <c:yVal>
            <c:numRef>
              <c:f>Лист1!$B$11:$B$12</c:f>
              <c:numCache>
                <c:formatCode>General</c:formatCode>
                <c:ptCount val="2"/>
                <c:pt idx="0">
                  <c:v>3.2</c:v>
                </c:pt>
                <c:pt idx="1">
                  <c:v>2.5</c:v>
                </c:pt>
              </c:numCache>
            </c:numRef>
          </c:yVal>
          <c:smooth val="1"/>
          <c:extLst xmlns:c16r2="http://schemas.microsoft.com/office/drawing/2015/06/chart">
            <c:ext xmlns:c16="http://schemas.microsoft.com/office/drawing/2014/chart" uri="{C3380CC4-5D6E-409C-BE32-E72D297353CC}">
              <c16:uniqueId val="{00000003-817B-4A9A-89B0-491EFE2B57C8}"/>
            </c:ext>
          </c:extLst>
        </c:ser>
        <c:axId val="128793600"/>
        <c:axId val="150016384"/>
      </c:scatterChart>
      <c:valAx>
        <c:axId val="128793600"/>
        <c:scaling>
          <c:orientation val="minMax"/>
        </c:scaling>
        <c:axPos val="b"/>
        <c:title>
          <c:tx>
            <c:rich>
              <a:bodyPr/>
              <a:lstStyle/>
              <a:p>
                <a:pPr>
                  <a:defRPr/>
                </a:pPr>
                <a:r>
                  <a:rPr lang="uk-UA" sz="1400">
                    <a:latin typeface="Times New Roman" pitchFamily="18" charset="0"/>
                    <a:cs typeface="Times New Roman" pitchFamily="18" charset="0"/>
                  </a:rPr>
                  <a:t>Відстань від поверхні, мкм</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150016384"/>
        <c:crosses val="autoZero"/>
        <c:crossBetween val="midCat"/>
      </c:valAx>
      <c:valAx>
        <c:axId val="150016384"/>
        <c:scaling>
          <c:orientation val="minMax"/>
        </c:scaling>
        <c:axPos val="l"/>
        <c:majorGridlines>
          <c:spPr>
            <a:ln>
              <a:noFill/>
            </a:ln>
          </c:spPr>
        </c:majorGridlines>
        <c:title>
          <c:tx>
            <c:rich>
              <a:bodyPr rot="-5400000" vert="horz"/>
              <a:lstStyle/>
              <a:p>
                <a:pPr>
                  <a:defRPr/>
                </a:pPr>
                <a:r>
                  <a:rPr lang="uk-UA" sz="1400">
                    <a:latin typeface="Times New Roman" pitchFamily="18" charset="0"/>
                    <a:cs typeface="Times New Roman" pitchFamily="18" charset="0"/>
                  </a:rPr>
                  <a:t>Мікротвердість, ГПа</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128793600"/>
        <c:crosses val="autoZero"/>
        <c:crossBetween val="midCat"/>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plotArea>
      <c:layout/>
      <c:scatterChart>
        <c:scatterStyle val="smoothMarker"/>
        <c:ser>
          <c:idx val="1"/>
          <c:order val="0"/>
          <c:tx>
            <c:v>Ті-Сr</c:v>
          </c:tx>
          <c:marker>
            <c:symbol val="none"/>
          </c:marker>
          <c:xVal>
            <c:numRef>
              <c:f>Лист1!$A$21:$A$31</c:f>
              <c:numCache>
                <c:formatCode>General</c:formatCode>
                <c:ptCount val="11"/>
                <c:pt idx="0">
                  <c:v>5</c:v>
                </c:pt>
                <c:pt idx="1">
                  <c:v>8</c:v>
                </c:pt>
                <c:pt idx="2">
                  <c:v>10</c:v>
                </c:pt>
                <c:pt idx="3">
                  <c:v>15</c:v>
                </c:pt>
                <c:pt idx="4">
                  <c:v>18</c:v>
                </c:pt>
                <c:pt idx="5">
                  <c:v>20</c:v>
                </c:pt>
                <c:pt idx="6">
                  <c:v>25</c:v>
                </c:pt>
                <c:pt idx="7">
                  <c:v>30</c:v>
                </c:pt>
                <c:pt idx="8">
                  <c:v>35</c:v>
                </c:pt>
                <c:pt idx="9">
                  <c:v>50</c:v>
                </c:pt>
                <c:pt idx="10">
                  <c:v>80</c:v>
                </c:pt>
              </c:numCache>
            </c:numRef>
          </c:xVal>
          <c:yVal>
            <c:numRef>
              <c:f>Лист1!$B$21:$B$31</c:f>
              <c:numCache>
                <c:formatCode>General</c:formatCode>
                <c:ptCount val="11"/>
                <c:pt idx="0">
                  <c:v>9.8000000000000007</c:v>
                </c:pt>
                <c:pt idx="1">
                  <c:v>9.2000000000000011</c:v>
                </c:pt>
                <c:pt idx="2">
                  <c:v>8.7000000000000011</c:v>
                </c:pt>
                <c:pt idx="3">
                  <c:v>9.8000000000000007</c:v>
                </c:pt>
                <c:pt idx="4">
                  <c:v>8.2000000000000011</c:v>
                </c:pt>
                <c:pt idx="5">
                  <c:v>9.2000000000000011</c:v>
                </c:pt>
                <c:pt idx="6">
                  <c:v>7.3</c:v>
                </c:pt>
                <c:pt idx="7">
                  <c:v>5.4</c:v>
                </c:pt>
                <c:pt idx="8">
                  <c:v>3.9</c:v>
                </c:pt>
                <c:pt idx="9">
                  <c:v>3.2</c:v>
                </c:pt>
                <c:pt idx="10">
                  <c:v>2.4</c:v>
                </c:pt>
              </c:numCache>
            </c:numRef>
          </c:yVal>
          <c:smooth val="1"/>
          <c:extLst xmlns:c16r2="http://schemas.microsoft.com/office/drawing/2015/06/chart">
            <c:ext xmlns:c16="http://schemas.microsoft.com/office/drawing/2014/chart" uri="{C3380CC4-5D6E-409C-BE32-E72D297353CC}">
              <c16:uniqueId val="{00000000-5448-44E9-94C4-092FE8DB7F74}"/>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Лист1!$A$21:$A$26</c:f>
              <c:numCache>
                <c:formatCode>General</c:formatCode>
                <c:ptCount val="6"/>
                <c:pt idx="0">
                  <c:v>5</c:v>
                </c:pt>
                <c:pt idx="1">
                  <c:v>8</c:v>
                </c:pt>
                <c:pt idx="2">
                  <c:v>10</c:v>
                </c:pt>
                <c:pt idx="3">
                  <c:v>15</c:v>
                </c:pt>
                <c:pt idx="4">
                  <c:v>18</c:v>
                </c:pt>
                <c:pt idx="5">
                  <c:v>20</c:v>
                </c:pt>
              </c:numCache>
            </c:numRef>
          </c:xVal>
          <c:yVal>
            <c:numRef>
              <c:f>Лист1!$B$21:$B$26</c:f>
              <c:numCache>
                <c:formatCode>General</c:formatCode>
                <c:ptCount val="6"/>
                <c:pt idx="0">
                  <c:v>9.8000000000000007</c:v>
                </c:pt>
                <c:pt idx="1">
                  <c:v>9.2000000000000011</c:v>
                </c:pt>
                <c:pt idx="2">
                  <c:v>8.7000000000000011</c:v>
                </c:pt>
                <c:pt idx="3">
                  <c:v>9.8000000000000007</c:v>
                </c:pt>
                <c:pt idx="4">
                  <c:v>8.2000000000000011</c:v>
                </c:pt>
                <c:pt idx="5">
                  <c:v>9.2000000000000011</c:v>
                </c:pt>
              </c:numCache>
            </c:numRef>
          </c:yVal>
          <c:smooth val="1"/>
          <c:extLst xmlns:c16r2="http://schemas.microsoft.com/office/drawing/2015/06/chart">
            <c:ext xmlns:c16="http://schemas.microsoft.com/office/drawing/2014/chart" uri="{C3380CC4-5D6E-409C-BE32-E72D297353CC}">
              <c16:uniqueId val="{00000001-5448-44E9-94C4-092FE8DB7F74}"/>
            </c:ext>
          </c:extLst>
        </c:ser>
        <c:ser>
          <c:idx val="2"/>
          <c:order val="2"/>
          <c:spPr>
            <a:ln>
              <a:noFill/>
            </a:ln>
          </c:spPr>
          <c:marker>
            <c:symbol val="none"/>
          </c:marker>
          <c:errBars>
            <c:errDir val="y"/>
            <c:errBarType val="both"/>
            <c:errValType val="fixedVal"/>
            <c:val val="0.4"/>
          </c:errBars>
          <c:errBars>
            <c:errDir val="x"/>
            <c:errBarType val="both"/>
            <c:errValType val="fixedVal"/>
            <c:val val="1"/>
          </c:errBars>
          <c:xVal>
            <c:numRef>
              <c:f>Лист1!$A$27:$A$28</c:f>
              <c:numCache>
                <c:formatCode>General</c:formatCode>
                <c:ptCount val="2"/>
                <c:pt idx="0">
                  <c:v>25</c:v>
                </c:pt>
                <c:pt idx="1">
                  <c:v>30</c:v>
                </c:pt>
              </c:numCache>
            </c:numRef>
          </c:xVal>
          <c:yVal>
            <c:numRef>
              <c:f>Лист1!$B$27:$B$28</c:f>
              <c:numCache>
                <c:formatCode>General</c:formatCode>
                <c:ptCount val="2"/>
                <c:pt idx="0">
                  <c:v>7.3</c:v>
                </c:pt>
                <c:pt idx="1">
                  <c:v>5.4</c:v>
                </c:pt>
              </c:numCache>
            </c:numRef>
          </c:yVal>
          <c:smooth val="1"/>
          <c:extLst xmlns:c16r2="http://schemas.microsoft.com/office/drawing/2015/06/chart">
            <c:ext xmlns:c16="http://schemas.microsoft.com/office/drawing/2014/chart" uri="{C3380CC4-5D6E-409C-BE32-E72D297353CC}">
              <c16:uniqueId val="{00000002-5448-44E9-94C4-092FE8DB7F74}"/>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Лист1!$A$29:$A$31</c:f>
              <c:numCache>
                <c:formatCode>General</c:formatCode>
                <c:ptCount val="3"/>
                <c:pt idx="0">
                  <c:v>35</c:v>
                </c:pt>
                <c:pt idx="1">
                  <c:v>50</c:v>
                </c:pt>
                <c:pt idx="2">
                  <c:v>80</c:v>
                </c:pt>
              </c:numCache>
            </c:numRef>
          </c:xVal>
          <c:yVal>
            <c:numRef>
              <c:f>Лист1!$B$29:$B$31</c:f>
              <c:numCache>
                <c:formatCode>General</c:formatCode>
                <c:ptCount val="3"/>
                <c:pt idx="0">
                  <c:v>3.9</c:v>
                </c:pt>
                <c:pt idx="1">
                  <c:v>3.2</c:v>
                </c:pt>
                <c:pt idx="2">
                  <c:v>2.4</c:v>
                </c:pt>
              </c:numCache>
            </c:numRef>
          </c:yVal>
          <c:smooth val="1"/>
          <c:extLst xmlns:c16r2="http://schemas.microsoft.com/office/drawing/2015/06/chart">
            <c:ext xmlns:c16="http://schemas.microsoft.com/office/drawing/2014/chart" uri="{C3380CC4-5D6E-409C-BE32-E72D297353CC}">
              <c16:uniqueId val="{00000003-5448-44E9-94C4-092FE8DB7F74}"/>
            </c:ext>
          </c:extLst>
        </c:ser>
        <c:axId val="155674496"/>
        <c:axId val="155677056"/>
      </c:scatterChart>
      <c:valAx>
        <c:axId val="155674496"/>
        <c:scaling>
          <c:orientation val="minMax"/>
          <c:max val="90"/>
          <c:min val="0"/>
        </c:scaling>
        <c:axPos val="b"/>
        <c:title>
          <c:tx>
            <c:rich>
              <a:bodyPr/>
              <a:lstStyle/>
              <a:p>
                <a:pPr>
                  <a:defRPr/>
                </a:pPr>
                <a:r>
                  <a:rPr lang="uk-UA" sz="1400" b="1" i="0" baseline="0">
                    <a:latin typeface="Times New Roman" pitchFamily="18" charset="0"/>
                    <a:cs typeface="Times New Roman" pitchFamily="18" charset="0"/>
                  </a:rPr>
                  <a:t>Відстань від поверхні, мкм</a:t>
                </a:r>
                <a:endParaRPr lang="uk-UA" sz="1400">
                  <a:latin typeface="Times New Roman" pitchFamily="18" charset="0"/>
                  <a:cs typeface="Times New Roman" pitchFamily="18" charset="0"/>
                </a:endParaRP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155677056"/>
        <c:crosses val="autoZero"/>
        <c:crossBetween val="midCat"/>
      </c:valAx>
      <c:valAx>
        <c:axId val="155677056"/>
        <c:scaling>
          <c:orientation val="minMax"/>
        </c:scaling>
        <c:axPos val="l"/>
        <c:title>
          <c:tx>
            <c:rich>
              <a:bodyPr rot="-5400000" vert="horz"/>
              <a:lstStyle/>
              <a:p>
                <a:pPr>
                  <a:defRPr/>
                </a:pPr>
                <a:r>
                  <a:rPr lang="uk-UA" sz="1400" b="1" i="0" baseline="0">
                    <a:latin typeface="Times New Roman" pitchFamily="18" charset="0"/>
                    <a:cs typeface="Times New Roman" pitchFamily="18" charset="0"/>
                  </a:rPr>
                  <a:t>Мікротвердість, ГПа</a:t>
                </a:r>
                <a:endParaRPr lang="uk-UA" sz="1400">
                  <a:latin typeface="Times New Roman" pitchFamily="18" charset="0"/>
                  <a:cs typeface="Times New Roman" pitchFamily="18" charset="0"/>
                </a:endParaRP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155674496"/>
        <c:crosses val="autoZero"/>
        <c:crossBetween val="midCat"/>
        <c:majorUnit val="1"/>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12388195836414605"/>
          <c:y val="6.0659722105144406E-2"/>
          <c:w val="0.80465535052404591"/>
          <c:h val="0.71641586468358442"/>
        </c:manualLayout>
      </c:layout>
      <c:scatterChart>
        <c:scatterStyle val="smoothMarker"/>
        <c:ser>
          <c:idx val="1"/>
          <c:order val="0"/>
          <c:tx>
            <c:strRef>
              <c:f>Лист1!$B$1</c:f>
              <c:strCache>
                <c:ptCount val="1"/>
                <c:pt idx="0">
                  <c:v>Cr-Ti</c:v>
                </c:pt>
              </c:strCache>
            </c:strRef>
          </c:tx>
          <c:marker>
            <c:symbol val="none"/>
          </c:marker>
          <c:xVal>
            <c:numRef>
              <c:f>Лист1!$A$4:$A$12</c:f>
              <c:numCache>
                <c:formatCode>General</c:formatCode>
                <c:ptCount val="9"/>
                <c:pt idx="0">
                  <c:v>5</c:v>
                </c:pt>
                <c:pt idx="1">
                  <c:v>10</c:v>
                </c:pt>
                <c:pt idx="2">
                  <c:v>15</c:v>
                </c:pt>
                <c:pt idx="3">
                  <c:v>20</c:v>
                </c:pt>
                <c:pt idx="4">
                  <c:v>30</c:v>
                </c:pt>
                <c:pt idx="5">
                  <c:v>40</c:v>
                </c:pt>
                <c:pt idx="6">
                  <c:v>45</c:v>
                </c:pt>
                <c:pt idx="7">
                  <c:v>60</c:v>
                </c:pt>
                <c:pt idx="8">
                  <c:v>80</c:v>
                </c:pt>
              </c:numCache>
            </c:numRef>
          </c:xVal>
          <c:yVal>
            <c:numRef>
              <c:f>Лист1!$B$4:$B$12</c:f>
              <c:numCache>
                <c:formatCode>General</c:formatCode>
                <c:ptCount val="9"/>
                <c:pt idx="0">
                  <c:v>11.1</c:v>
                </c:pt>
                <c:pt idx="1">
                  <c:v>11.1</c:v>
                </c:pt>
                <c:pt idx="2">
                  <c:v>10.4</c:v>
                </c:pt>
                <c:pt idx="3">
                  <c:v>8.2000000000000011</c:v>
                </c:pt>
                <c:pt idx="4">
                  <c:v>7.7</c:v>
                </c:pt>
                <c:pt idx="5">
                  <c:v>6</c:v>
                </c:pt>
                <c:pt idx="6">
                  <c:v>4.7</c:v>
                </c:pt>
                <c:pt idx="7">
                  <c:v>3.2</c:v>
                </c:pt>
                <c:pt idx="8">
                  <c:v>3.2</c:v>
                </c:pt>
              </c:numCache>
            </c:numRef>
          </c:yVal>
          <c:smooth val="1"/>
          <c:extLst xmlns:c16r2="http://schemas.microsoft.com/office/drawing/2015/06/chart">
            <c:ext xmlns:c16="http://schemas.microsoft.com/office/drawing/2014/chart" uri="{C3380CC4-5D6E-409C-BE32-E72D297353CC}">
              <c16:uniqueId val="{00000000-D935-41A8-9E3C-E262DDF1EC22}"/>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Лист1!$A$4:$A$7</c:f>
              <c:numCache>
                <c:formatCode>General</c:formatCode>
                <c:ptCount val="4"/>
                <c:pt idx="0">
                  <c:v>5</c:v>
                </c:pt>
                <c:pt idx="1">
                  <c:v>10</c:v>
                </c:pt>
                <c:pt idx="2">
                  <c:v>15</c:v>
                </c:pt>
                <c:pt idx="3">
                  <c:v>20</c:v>
                </c:pt>
              </c:numCache>
            </c:numRef>
          </c:xVal>
          <c:yVal>
            <c:numRef>
              <c:f>Лист1!$B$4:$B$7</c:f>
              <c:numCache>
                <c:formatCode>General</c:formatCode>
                <c:ptCount val="4"/>
                <c:pt idx="0">
                  <c:v>11.1</c:v>
                </c:pt>
                <c:pt idx="1">
                  <c:v>11.1</c:v>
                </c:pt>
                <c:pt idx="2">
                  <c:v>10.4</c:v>
                </c:pt>
                <c:pt idx="3">
                  <c:v>8.2000000000000011</c:v>
                </c:pt>
              </c:numCache>
            </c:numRef>
          </c:yVal>
          <c:smooth val="1"/>
          <c:extLst xmlns:c16r2="http://schemas.microsoft.com/office/drawing/2015/06/chart">
            <c:ext xmlns:c16="http://schemas.microsoft.com/office/drawing/2014/chart" uri="{C3380CC4-5D6E-409C-BE32-E72D297353CC}">
              <c16:uniqueId val="{00000001-D935-41A8-9E3C-E262DDF1EC22}"/>
            </c:ext>
          </c:extLst>
        </c:ser>
        <c:ser>
          <c:idx val="2"/>
          <c:order val="2"/>
          <c:spPr>
            <a:ln>
              <a:noFill/>
            </a:ln>
          </c:spPr>
          <c:marker>
            <c:symbol val="none"/>
          </c:marker>
          <c:errBars>
            <c:errDir val="y"/>
            <c:errBarType val="both"/>
            <c:errValType val="fixedVal"/>
            <c:val val="0.4"/>
          </c:errBars>
          <c:errBars>
            <c:errDir val="x"/>
            <c:errBarType val="both"/>
            <c:errValType val="fixedVal"/>
            <c:val val="1"/>
          </c:errBars>
          <c:xVal>
            <c:numRef>
              <c:f>Лист1!$A$8:$A$10</c:f>
              <c:numCache>
                <c:formatCode>General</c:formatCode>
                <c:ptCount val="3"/>
                <c:pt idx="0">
                  <c:v>30</c:v>
                </c:pt>
                <c:pt idx="1">
                  <c:v>40</c:v>
                </c:pt>
                <c:pt idx="2">
                  <c:v>45</c:v>
                </c:pt>
              </c:numCache>
            </c:numRef>
          </c:xVal>
          <c:yVal>
            <c:numRef>
              <c:f>Лист1!$B$8:$B$10</c:f>
              <c:numCache>
                <c:formatCode>General</c:formatCode>
                <c:ptCount val="3"/>
                <c:pt idx="0">
                  <c:v>7.7</c:v>
                </c:pt>
                <c:pt idx="1">
                  <c:v>6</c:v>
                </c:pt>
                <c:pt idx="2">
                  <c:v>4.7</c:v>
                </c:pt>
              </c:numCache>
            </c:numRef>
          </c:yVal>
          <c:smooth val="1"/>
          <c:extLst xmlns:c16r2="http://schemas.microsoft.com/office/drawing/2015/06/chart">
            <c:ext xmlns:c16="http://schemas.microsoft.com/office/drawing/2014/chart" uri="{C3380CC4-5D6E-409C-BE32-E72D297353CC}">
              <c16:uniqueId val="{00000002-D935-41A8-9E3C-E262DDF1EC22}"/>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Лист1!$A$11:$A$12</c:f>
              <c:numCache>
                <c:formatCode>General</c:formatCode>
                <c:ptCount val="2"/>
                <c:pt idx="0">
                  <c:v>60</c:v>
                </c:pt>
                <c:pt idx="1">
                  <c:v>80</c:v>
                </c:pt>
              </c:numCache>
            </c:numRef>
          </c:xVal>
          <c:yVal>
            <c:numRef>
              <c:f>Лист1!$B$11:$B$12</c:f>
              <c:numCache>
                <c:formatCode>General</c:formatCode>
                <c:ptCount val="2"/>
                <c:pt idx="0">
                  <c:v>3.2</c:v>
                </c:pt>
                <c:pt idx="1">
                  <c:v>3.2</c:v>
                </c:pt>
              </c:numCache>
            </c:numRef>
          </c:yVal>
          <c:smooth val="1"/>
          <c:extLst xmlns:c16r2="http://schemas.microsoft.com/office/drawing/2015/06/chart">
            <c:ext xmlns:c16="http://schemas.microsoft.com/office/drawing/2014/chart" uri="{C3380CC4-5D6E-409C-BE32-E72D297353CC}">
              <c16:uniqueId val="{00000003-D935-41A8-9E3C-E262DDF1EC22}"/>
            </c:ext>
          </c:extLst>
        </c:ser>
        <c:axId val="156486272"/>
        <c:axId val="170599168"/>
      </c:scatterChart>
      <c:valAx>
        <c:axId val="156486272"/>
        <c:scaling>
          <c:orientation val="minMax"/>
          <c:max val="90"/>
          <c:min val="0"/>
        </c:scaling>
        <c:axPos val="b"/>
        <c:title>
          <c:tx>
            <c:rich>
              <a:bodyPr/>
              <a:lstStyle/>
              <a:p>
                <a:pPr>
                  <a:defRPr/>
                </a:pPr>
                <a:r>
                  <a:rPr lang="ru-RU" sz="1400">
                    <a:latin typeface="Times New Roman" pitchFamily="18" charset="0"/>
                    <a:cs typeface="Times New Roman" pitchFamily="18" charset="0"/>
                  </a:rPr>
                  <a:t>Відстань від поверхні,</a:t>
                </a:r>
                <a:r>
                  <a:rPr lang="ru-RU" sz="1400" baseline="0">
                    <a:latin typeface="Times New Roman" pitchFamily="18" charset="0"/>
                    <a:cs typeface="Times New Roman" pitchFamily="18" charset="0"/>
                  </a:rPr>
                  <a:t> мкм</a:t>
                </a:r>
                <a:endParaRPr lang="ru-RU" sz="1400">
                  <a:latin typeface="Times New Roman" pitchFamily="18" charset="0"/>
                  <a:cs typeface="Times New Roman" pitchFamily="18" charset="0"/>
                </a:endParaRP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170599168"/>
        <c:crosses val="autoZero"/>
        <c:crossBetween val="midCat"/>
      </c:valAx>
      <c:valAx>
        <c:axId val="170599168"/>
        <c:scaling>
          <c:orientation val="minMax"/>
        </c:scaling>
        <c:axPos val="l"/>
        <c:majorGridlines>
          <c:spPr>
            <a:ln>
              <a:noFill/>
            </a:ln>
          </c:spPr>
        </c:majorGridlines>
        <c:title>
          <c:tx>
            <c:rich>
              <a:bodyPr rot="-5400000" vert="horz"/>
              <a:lstStyle/>
              <a:p>
                <a:pPr>
                  <a:defRPr/>
                </a:pPr>
                <a:r>
                  <a:rPr lang="ru-RU" sz="1400">
                    <a:latin typeface="Times New Roman" pitchFamily="18" charset="0"/>
                    <a:cs typeface="Times New Roman" pitchFamily="18" charset="0"/>
                  </a:rPr>
                  <a:t>Мікротвердість, ГПа</a:t>
                </a:r>
              </a:p>
            </c:rich>
          </c:tx>
          <c:layout>
            <c:manualLayout>
              <c:xMode val="edge"/>
              <c:yMode val="edge"/>
              <c:x val="0"/>
              <c:y val="0.17112061289030206"/>
            </c:manualLayout>
          </c:layout>
        </c:title>
        <c:numFmt formatCode="General" sourceLinked="1"/>
        <c:tickLblPos val="nextTo"/>
        <c:txPr>
          <a:bodyPr/>
          <a:lstStyle/>
          <a:p>
            <a:pPr>
              <a:defRPr sz="1400">
                <a:latin typeface="Times New Roman" pitchFamily="18" charset="0"/>
                <a:cs typeface="Times New Roman" pitchFamily="18" charset="0"/>
              </a:defRPr>
            </a:pPr>
            <a:endParaRPr lang="uk-UA"/>
          </a:p>
        </c:txPr>
        <c:crossAx val="156486272"/>
        <c:crosses val="autoZero"/>
        <c:crossBetween val="midCat"/>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scatterChart>
        <c:scatterStyle val="smoothMarker"/>
        <c:ser>
          <c:idx val="1"/>
          <c:order val="0"/>
          <c:tx>
            <c:v>Ті-Сr</c:v>
          </c:tx>
          <c:marker>
            <c:symbol val="none"/>
          </c:marker>
          <c:xVal>
            <c:numRef>
              <c:f>Лист1!$A$21:$A$31</c:f>
              <c:numCache>
                <c:formatCode>General</c:formatCode>
                <c:ptCount val="11"/>
                <c:pt idx="0">
                  <c:v>5</c:v>
                </c:pt>
                <c:pt idx="1">
                  <c:v>10</c:v>
                </c:pt>
                <c:pt idx="2">
                  <c:v>15</c:v>
                </c:pt>
                <c:pt idx="3">
                  <c:v>20</c:v>
                </c:pt>
                <c:pt idx="4">
                  <c:v>30</c:v>
                </c:pt>
                <c:pt idx="5">
                  <c:v>45</c:v>
                </c:pt>
                <c:pt idx="6">
                  <c:v>55</c:v>
                </c:pt>
                <c:pt idx="7">
                  <c:v>65</c:v>
                </c:pt>
                <c:pt idx="8">
                  <c:v>80</c:v>
                </c:pt>
              </c:numCache>
            </c:numRef>
          </c:xVal>
          <c:yVal>
            <c:numRef>
              <c:f>Лист1!$B$21:$B$31</c:f>
              <c:numCache>
                <c:formatCode>General</c:formatCode>
                <c:ptCount val="11"/>
                <c:pt idx="0">
                  <c:v>10.4</c:v>
                </c:pt>
                <c:pt idx="1">
                  <c:v>9.2000000000000011</c:v>
                </c:pt>
                <c:pt idx="2">
                  <c:v>8.7000000000000011</c:v>
                </c:pt>
                <c:pt idx="3">
                  <c:v>8.2000000000000011</c:v>
                </c:pt>
                <c:pt idx="4">
                  <c:v>4.9000000000000004</c:v>
                </c:pt>
                <c:pt idx="5">
                  <c:v>3.9</c:v>
                </c:pt>
                <c:pt idx="6">
                  <c:v>3.3</c:v>
                </c:pt>
                <c:pt idx="7">
                  <c:v>3.2</c:v>
                </c:pt>
                <c:pt idx="8">
                  <c:v>3.2</c:v>
                </c:pt>
              </c:numCache>
            </c:numRef>
          </c:yVal>
          <c:smooth val="1"/>
          <c:extLst xmlns:c16r2="http://schemas.microsoft.com/office/drawing/2015/06/chart">
            <c:ext xmlns:c16="http://schemas.microsoft.com/office/drawing/2014/chart" uri="{C3380CC4-5D6E-409C-BE32-E72D297353CC}">
              <c16:uniqueId val="{00000000-FDD6-4AE9-869F-7898BC9B3FA5}"/>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Лист1!$A$21:$A$24</c:f>
              <c:numCache>
                <c:formatCode>General</c:formatCode>
                <c:ptCount val="4"/>
                <c:pt idx="0">
                  <c:v>5</c:v>
                </c:pt>
                <c:pt idx="1">
                  <c:v>10</c:v>
                </c:pt>
                <c:pt idx="2">
                  <c:v>15</c:v>
                </c:pt>
                <c:pt idx="3">
                  <c:v>20</c:v>
                </c:pt>
              </c:numCache>
            </c:numRef>
          </c:xVal>
          <c:yVal>
            <c:numRef>
              <c:f>Лист1!$B$21:$B$24</c:f>
              <c:numCache>
                <c:formatCode>General</c:formatCode>
                <c:ptCount val="4"/>
                <c:pt idx="0">
                  <c:v>10.4</c:v>
                </c:pt>
                <c:pt idx="1">
                  <c:v>9.2000000000000011</c:v>
                </c:pt>
                <c:pt idx="2">
                  <c:v>8.7000000000000011</c:v>
                </c:pt>
                <c:pt idx="3">
                  <c:v>8.2000000000000011</c:v>
                </c:pt>
              </c:numCache>
            </c:numRef>
          </c:yVal>
          <c:smooth val="1"/>
          <c:extLst xmlns:c16r2="http://schemas.microsoft.com/office/drawing/2015/06/chart">
            <c:ext xmlns:c16="http://schemas.microsoft.com/office/drawing/2014/chart" uri="{C3380CC4-5D6E-409C-BE32-E72D297353CC}">
              <c16:uniqueId val="{00000001-FDD6-4AE9-869F-7898BC9B3FA5}"/>
            </c:ext>
          </c:extLst>
        </c:ser>
        <c:ser>
          <c:idx val="2"/>
          <c:order val="2"/>
          <c:spPr>
            <a:ln>
              <a:noFill/>
            </a:ln>
          </c:spPr>
          <c:marker>
            <c:symbol val="none"/>
          </c:marker>
          <c:errBars>
            <c:errDir val="y"/>
            <c:errBarType val="both"/>
            <c:errValType val="fixedVal"/>
            <c:val val="0.30000000000000032"/>
          </c:errBars>
          <c:errBars>
            <c:errDir val="x"/>
            <c:errBarType val="both"/>
            <c:errValType val="fixedVal"/>
            <c:val val="1"/>
          </c:errBars>
          <c:xVal>
            <c:numRef>
              <c:f>Лист1!$A$25:$A$26</c:f>
              <c:numCache>
                <c:formatCode>General</c:formatCode>
                <c:ptCount val="2"/>
                <c:pt idx="0">
                  <c:v>30</c:v>
                </c:pt>
                <c:pt idx="1">
                  <c:v>45</c:v>
                </c:pt>
              </c:numCache>
            </c:numRef>
          </c:xVal>
          <c:yVal>
            <c:numRef>
              <c:f>Лист1!$B$25:$B$26</c:f>
              <c:numCache>
                <c:formatCode>General</c:formatCode>
                <c:ptCount val="2"/>
                <c:pt idx="0">
                  <c:v>4.9000000000000004</c:v>
                </c:pt>
                <c:pt idx="1">
                  <c:v>3.9</c:v>
                </c:pt>
              </c:numCache>
            </c:numRef>
          </c:yVal>
          <c:smooth val="1"/>
          <c:extLst xmlns:c16r2="http://schemas.microsoft.com/office/drawing/2015/06/chart">
            <c:ext xmlns:c16="http://schemas.microsoft.com/office/drawing/2014/chart" uri="{C3380CC4-5D6E-409C-BE32-E72D297353CC}">
              <c16:uniqueId val="{00000002-FDD6-4AE9-869F-7898BC9B3FA5}"/>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Лист1!$A$27:$A$29</c:f>
              <c:numCache>
                <c:formatCode>General</c:formatCode>
                <c:ptCount val="3"/>
                <c:pt idx="0">
                  <c:v>55</c:v>
                </c:pt>
                <c:pt idx="1">
                  <c:v>65</c:v>
                </c:pt>
                <c:pt idx="2">
                  <c:v>80</c:v>
                </c:pt>
              </c:numCache>
            </c:numRef>
          </c:xVal>
          <c:yVal>
            <c:numRef>
              <c:f>Лист1!$B$27:$B$29</c:f>
              <c:numCache>
                <c:formatCode>General</c:formatCode>
                <c:ptCount val="3"/>
                <c:pt idx="0">
                  <c:v>3.3</c:v>
                </c:pt>
                <c:pt idx="1">
                  <c:v>3.2</c:v>
                </c:pt>
                <c:pt idx="2">
                  <c:v>3.2</c:v>
                </c:pt>
              </c:numCache>
            </c:numRef>
          </c:yVal>
          <c:smooth val="1"/>
          <c:extLst xmlns:c16r2="http://schemas.microsoft.com/office/drawing/2015/06/chart">
            <c:ext xmlns:c16="http://schemas.microsoft.com/office/drawing/2014/chart" uri="{C3380CC4-5D6E-409C-BE32-E72D297353CC}">
              <c16:uniqueId val="{00000003-FDD6-4AE9-869F-7898BC9B3FA5}"/>
            </c:ext>
          </c:extLst>
        </c:ser>
        <c:axId val="215180032"/>
        <c:axId val="215182720"/>
      </c:scatterChart>
      <c:valAx>
        <c:axId val="215180032"/>
        <c:scaling>
          <c:orientation val="minMax"/>
        </c:scaling>
        <c:axPos val="b"/>
        <c:title>
          <c:tx>
            <c:rich>
              <a:bodyPr/>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Відстань від поверхні, мкм</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15182720"/>
        <c:crosses val="autoZero"/>
        <c:crossBetween val="midCat"/>
        <c:majorUnit val="20"/>
      </c:valAx>
      <c:valAx>
        <c:axId val="215182720"/>
        <c:scaling>
          <c:orientation val="minMax"/>
        </c:scaling>
        <c:axPos val="l"/>
        <c:majorGridlines>
          <c:spPr>
            <a:ln>
              <a:noFill/>
            </a:ln>
          </c:spPr>
        </c:majorGridlines>
        <c:title>
          <c:tx>
            <c:rich>
              <a:bodyPr rot="-5400000" vert="horz"/>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Мікротвердість, ГПа</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15180032"/>
        <c:crosses val="autoZero"/>
        <c:crossBetween val="midCat"/>
      </c:valAx>
      <c:spPr>
        <a:noFill/>
      </c:spPr>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scatterChart>
        <c:scatterStyle val="smoothMarker"/>
        <c:ser>
          <c:idx val="1"/>
          <c:order val="0"/>
          <c:tx>
            <c:strRef>
              <c:f>Лист1!$B$1</c:f>
              <c:strCache>
                <c:ptCount val="1"/>
                <c:pt idx="0">
                  <c:v>Cr-Ti</c:v>
                </c:pt>
              </c:strCache>
            </c:strRef>
          </c:tx>
          <c:marker>
            <c:symbol val="none"/>
          </c:marker>
          <c:xVal>
            <c:numRef>
              <c:f>Лист1!$A$4:$A$13</c:f>
              <c:numCache>
                <c:formatCode>General</c:formatCode>
                <c:ptCount val="10"/>
                <c:pt idx="0">
                  <c:v>5</c:v>
                </c:pt>
                <c:pt idx="1">
                  <c:v>10</c:v>
                </c:pt>
                <c:pt idx="2">
                  <c:v>15</c:v>
                </c:pt>
                <c:pt idx="3">
                  <c:v>20</c:v>
                </c:pt>
                <c:pt idx="4">
                  <c:v>25</c:v>
                </c:pt>
                <c:pt idx="5">
                  <c:v>30</c:v>
                </c:pt>
                <c:pt idx="6">
                  <c:v>40</c:v>
                </c:pt>
                <c:pt idx="7">
                  <c:v>50</c:v>
                </c:pt>
                <c:pt idx="8">
                  <c:v>60</c:v>
                </c:pt>
                <c:pt idx="9">
                  <c:v>70</c:v>
                </c:pt>
              </c:numCache>
            </c:numRef>
          </c:xVal>
          <c:yVal>
            <c:numRef>
              <c:f>Лист1!$B$4:$B$13</c:f>
              <c:numCache>
                <c:formatCode>General</c:formatCode>
                <c:ptCount val="10"/>
                <c:pt idx="0">
                  <c:v>10.4</c:v>
                </c:pt>
                <c:pt idx="1">
                  <c:v>11.9</c:v>
                </c:pt>
                <c:pt idx="2">
                  <c:v>11.1</c:v>
                </c:pt>
                <c:pt idx="3">
                  <c:v>9.8000000000000007</c:v>
                </c:pt>
                <c:pt idx="4">
                  <c:v>8.2000000000000011</c:v>
                </c:pt>
                <c:pt idx="5">
                  <c:v>6.6</c:v>
                </c:pt>
                <c:pt idx="6">
                  <c:v>5.7</c:v>
                </c:pt>
                <c:pt idx="7">
                  <c:v>3.7</c:v>
                </c:pt>
                <c:pt idx="8">
                  <c:v>3.6</c:v>
                </c:pt>
                <c:pt idx="9">
                  <c:v>3.4</c:v>
                </c:pt>
              </c:numCache>
            </c:numRef>
          </c:yVal>
          <c:smooth val="1"/>
          <c:extLst xmlns:c16r2="http://schemas.microsoft.com/office/drawing/2015/06/chart">
            <c:ext xmlns:c16="http://schemas.microsoft.com/office/drawing/2014/chart" uri="{C3380CC4-5D6E-409C-BE32-E72D297353CC}">
              <c16:uniqueId val="{00000000-7F05-49F9-B54C-1BD9C3BAF250}"/>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Лист1!$A$4:$A$8</c:f>
              <c:numCache>
                <c:formatCode>General</c:formatCode>
                <c:ptCount val="5"/>
                <c:pt idx="0">
                  <c:v>5</c:v>
                </c:pt>
                <c:pt idx="1">
                  <c:v>10</c:v>
                </c:pt>
                <c:pt idx="2">
                  <c:v>15</c:v>
                </c:pt>
                <c:pt idx="3">
                  <c:v>20</c:v>
                </c:pt>
                <c:pt idx="4">
                  <c:v>25</c:v>
                </c:pt>
              </c:numCache>
            </c:numRef>
          </c:xVal>
          <c:yVal>
            <c:numRef>
              <c:f>Лист1!$B$4:$B$8</c:f>
              <c:numCache>
                <c:formatCode>General</c:formatCode>
                <c:ptCount val="5"/>
                <c:pt idx="0">
                  <c:v>10.4</c:v>
                </c:pt>
                <c:pt idx="1">
                  <c:v>11.9</c:v>
                </c:pt>
                <c:pt idx="2">
                  <c:v>11.1</c:v>
                </c:pt>
                <c:pt idx="3">
                  <c:v>9.8000000000000007</c:v>
                </c:pt>
                <c:pt idx="4">
                  <c:v>8.2000000000000011</c:v>
                </c:pt>
              </c:numCache>
            </c:numRef>
          </c:yVal>
          <c:smooth val="1"/>
          <c:extLst xmlns:c16r2="http://schemas.microsoft.com/office/drawing/2015/06/chart">
            <c:ext xmlns:c16="http://schemas.microsoft.com/office/drawing/2014/chart" uri="{C3380CC4-5D6E-409C-BE32-E72D297353CC}">
              <c16:uniqueId val="{00000001-7F05-49F9-B54C-1BD9C3BAF250}"/>
            </c:ext>
          </c:extLst>
        </c:ser>
        <c:ser>
          <c:idx val="2"/>
          <c:order val="2"/>
          <c:tx>
            <c:strRef>
              <c:f>Лист1!$A$9:$A$10</c:f>
              <c:strCache>
                <c:ptCount val="1"/>
                <c:pt idx="0">
                  <c:v>30 40</c:v>
                </c:pt>
              </c:strCache>
            </c:strRef>
          </c:tx>
          <c:spPr>
            <a:ln>
              <a:noFill/>
            </a:ln>
          </c:spPr>
          <c:marker>
            <c:symbol val="none"/>
          </c:marker>
          <c:errBars>
            <c:errDir val="y"/>
            <c:errBarType val="both"/>
            <c:errValType val="fixedVal"/>
            <c:val val="0.35000000000000031"/>
          </c:errBars>
          <c:errBars>
            <c:errDir val="x"/>
            <c:errBarType val="both"/>
            <c:errValType val="fixedVal"/>
            <c:val val="1"/>
          </c:errBars>
          <c:xVal>
            <c:numRef>
              <c:f>Лист1!$A$9:$A$10</c:f>
              <c:numCache>
                <c:formatCode>General</c:formatCode>
                <c:ptCount val="2"/>
                <c:pt idx="0">
                  <c:v>30</c:v>
                </c:pt>
                <c:pt idx="1">
                  <c:v>40</c:v>
                </c:pt>
              </c:numCache>
            </c:numRef>
          </c:xVal>
          <c:yVal>
            <c:numRef>
              <c:f>Лист1!$B$9:$B$10</c:f>
              <c:numCache>
                <c:formatCode>General</c:formatCode>
                <c:ptCount val="2"/>
                <c:pt idx="0">
                  <c:v>6.6</c:v>
                </c:pt>
                <c:pt idx="1">
                  <c:v>5.7</c:v>
                </c:pt>
              </c:numCache>
            </c:numRef>
          </c:yVal>
          <c:smooth val="1"/>
          <c:extLst xmlns:c16r2="http://schemas.microsoft.com/office/drawing/2015/06/chart">
            <c:ext xmlns:c16="http://schemas.microsoft.com/office/drawing/2014/chart" uri="{C3380CC4-5D6E-409C-BE32-E72D297353CC}">
              <c16:uniqueId val="{00000002-7F05-49F9-B54C-1BD9C3BAF250}"/>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Лист1!$A$11:$A$13</c:f>
              <c:numCache>
                <c:formatCode>General</c:formatCode>
                <c:ptCount val="3"/>
                <c:pt idx="0">
                  <c:v>50</c:v>
                </c:pt>
                <c:pt idx="1">
                  <c:v>60</c:v>
                </c:pt>
                <c:pt idx="2">
                  <c:v>70</c:v>
                </c:pt>
              </c:numCache>
            </c:numRef>
          </c:xVal>
          <c:yVal>
            <c:numRef>
              <c:f>Лист1!$B$11:$B$13</c:f>
              <c:numCache>
                <c:formatCode>General</c:formatCode>
                <c:ptCount val="3"/>
                <c:pt idx="0">
                  <c:v>3.7</c:v>
                </c:pt>
                <c:pt idx="1">
                  <c:v>3.6</c:v>
                </c:pt>
                <c:pt idx="2">
                  <c:v>3.4</c:v>
                </c:pt>
              </c:numCache>
            </c:numRef>
          </c:yVal>
          <c:smooth val="1"/>
          <c:extLst xmlns:c16r2="http://schemas.microsoft.com/office/drawing/2015/06/chart">
            <c:ext xmlns:c16="http://schemas.microsoft.com/office/drawing/2014/chart" uri="{C3380CC4-5D6E-409C-BE32-E72D297353CC}">
              <c16:uniqueId val="{00000003-7F05-49F9-B54C-1BD9C3BAF250}"/>
            </c:ext>
          </c:extLst>
        </c:ser>
        <c:axId val="267117312"/>
        <c:axId val="267119616"/>
      </c:scatterChart>
      <c:valAx>
        <c:axId val="267117312"/>
        <c:scaling>
          <c:orientation val="minMax"/>
          <c:max val="90"/>
        </c:scaling>
        <c:axPos val="b"/>
        <c:title>
          <c:tx>
            <c:rich>
              <a:bodyPr/>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Відстань від поверхні,</a:t>
                </a:r>
                <a:r>
                  <a:rPr lang="ru-RU" sz="1400" baseline="0">
                    <a:latin typeface="Times New Roman" pitchFamily="18" charset="0"/>
                    <a:cs typeface="Times New Roman" pitchFamily="18" charset="0"/>
                  </a:rPr>
                  <a:t> мкм</a:t>
                </a:r>
                <a:endParaRPr lang="ru-RU" sz="1400">
                  <a:latin typeface="Times New Roman" pitchFamily="18" charset="0"/>
                  <a:cs typeface="Times New Roman" pitchFamily="18" charset="0"/>
                </a:endParaRP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67119616"/>
        <c:crosses val="autoZero"/>
        <c:crossBetween val="midCat"/>
      </c:valAx>
      <c:valAx>
        <c:axId val="267119616"/>
        <c:scaling>
          <c:orientation val="minMax"/>
        </c:scaling>
        <c:axPos val="l"/>
        <c:majorGridlines>
          <c:spPr>
            <a:ln>
              <a:noFill/>
            </a:ln>
          </c:spPr>
        </c:majorGridlines>
        <c:title>
          <c:tx>
            <c:rich>
              <a:bodyPr rot="-5400000" vert="horz"/>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Мікротвердість, ГПа</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67117312"/>
        <c:crosses val="autoZero"/>
        <c:crossBetween val="midCat"/>
      </c:valAx>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uk-UA"/>
  <c:chart>
    <c:autoTitleDeleted val="1"/>
    <c:plotArea>
      <c:layout/>
      <c:scatterChart>
        <c:scatterStyle val="smoothMarker"/>
        <c:ser>
          <c:idx val="1"/>
          <c:order val="0"/>
          <c:tx>
            <c:v>Ті-Сr</c:v>
          </c:tx>
          <c:marker>
            <c:symbol val="none"/>
          </c:marker>
          <c:xVal>
            <c:numRef>
              <c:f>Лист1!$A$21:$A$31</c:f>
              <c:numCache>
                <c:formatCode>General</c:formatCode>
                <c:ptCount val="11"/>
                <c:pt idx="0">
                  <c:v>8</c:v>
                </c:pt>
                <c:pt idx="1">
                  <c:v>15</c:v>
                </c:pt>
                <c:pt idx="2">
                  <c:v>20</c:v>
                </c:pt>
                <c:pt idx="3">
                  <c:v>25</c:v>
                </c:pt>
                <c:pt idx="4">
                  <c:v>35</c:v>
                </c:pt>
                <c:pt idx="5">
                  <c:v>50</c:v>
                </c:pt>
                <c:pt idx="6">
                  <c:v>80</c:v>
                </c:pt>
              </c:numCache>
            </c:numRef>
          </c:xVal>
          <c:yVal>
            <c:numRef>
              <c:f>Лист1!$B$21:$B$31</c:f>
              <c:numCache>
                <c:formatCode>General</c:formatCode>
                <c:ptCount val="11"/>
                <c:pt idx="0">
                  <c:v>12.43</c:v>
                </c:pt>
                <c:pt idx="1">
                  <c:v>11.16</c:v>
                </c:pt>
                <c:pt idx="2">
                  <c:v>9.1399999999999988</c:v>
                </c:pt>
                <c:pt idx="3">
                  <c:v>8.32</c:v>
                </c:pt>
                <c:pt idx="4">
                  <c:v>5.14</c:v>
                </c:pt>
                <c:pt idx="5">
                  <c:v>3.9299999999999997</c:v>
                </c:pt>
                <c:pt idx="6">
                  <c:v>3</c:v>
                </c:pt>
              </c:numCache>
            </c:numRef>
          </c:yVal>
          <c:smooth val="1"/>
          <c:extLst xmlns:c16r2="http://schemas.microsoft.com/office/drawing/2015/06/chart">
            <c:ext xmlns:c16="http://schemas.microsoft.com/office/drawing/2014/chart" uri="{C3380CC4-5D6E-409C-BE32-E72D297353CC}">
              <c16:uniqueId val="{00000000-65DF-4EC6-94F3-2F58DA16104D}"/>
            </c:ext>
          </c:extLst>
        </c:ser>
        <c:ser>
          <c:idx val="0"/>
          <c:order val="1"/>
          <c:spPr>
            <a:ln>
              <a:noFill/>
            </a:ln>
          </c:spPr>
          <c:marker>
            <c:symbol val="none"/>
          </c:marker>
          <c:errBars>
            <c:errDir val="y"/>
            <c:errBarType val="both"/>
            <c:errValType val="fixedVal"/>
            <c:val val="0.5"/>
          </c:errBars>
          <c:errBars>
            <c:errDir val="x"/>
            <c:errBarType val="both"/>
            <c:errValType val="fixedVal"/>
            <c:val val="1"/>
          </c:errBars>
          <c:xVal>
            <c:numRef>
              <c:f>Лист1!$A$21:$A$24</c:f>
              <c:numCache>
                <c:formatCode>General</c:formatCode>
                <c:ptCount val="4"/>
                <c:pt idx="0">
                  <c:v>8</c:v>
                </c:pt>
                <c:pt idx="1">
                  <c:v>15</c:v>
                </c:pt>
                <c:pt idx="2">
                  <c:v>20</c:v>
                </c:pt>
                <c:pt idx="3">
                  <c:v>25</c:v>
                </c:pt>
              </c:numCache>
            </c:numRef>
          </c:xVal>
          <c:yVal>
            <c:numRef>
              <c:f>Лист1!$B$21:$B$24</c:f>
              <c:numCache>
                <c:formatCode>General</c:formatCode>
                <c:ptCount val="4"/>
                <c:pt idx="0">
                  <c:v>12.43</c:v>
                </c:pt>
                <c:pt idx="1">
                  <c:v>11.16</c:v>
                </c:pt>
                <c:pt idx="2">
                  <c:v>9.1399999999999988</c:v>
                </c:pt>
                <c:pt idx="3">
                  <c:v>8.32</c:v>
                </c:pt>
              </c:numCache>
            </c:numRef>
          </c:yVal>
          <c:smooth val="1"/>
          <c:extLst xmlns:c16r2="http://schemas.microsoft.com/office/drawing/2015/06/chart">
            <c:ext xmlns:c16="http://schemas.microsoft.com/office/drawing/2014/chart" uri="{C3380CC4-5D6E-409C-BE32-E72D297353CC}">
              <c16:uniqueId val="{00000001-65DF-4EC6-94F3-2F58DA16104D}"/>
            </c:ext>
          </c:extLst>
        </c:ser>
        <c:ser>
          <c:idx val="2"/>
          <c:order val="2"/>
          <c:spPr>
            <a:ln>
              <a:noFill/>
            </a:ln>
          </c:spPr>
          <c:marker>
            <c:symbol val="none"/>
          </c:marker>
          <c:errBars>
            <c:errDir val="y"/>
            <c:errBarType val="both"/>
            <c:errValType val="fixedVal"/>
            <c:val val="0.30000000000000032"/>
          </c:errBars>
          <c:errBars>
            <c:errDir val="x"/>
            <c:errBarType val="both"/>
            <c:errValType val="fixedVal"/>
            <c:val val="1"/>
          </c:errBars>
          <c:xVal>
            <c:numRef>
              <c:f>Лист1!$A$25:$A$26</c:f>
              <c:numCache>
                <c:formatCode>General</c:formatCode>
                <c:ptCount val="2"/>
                <c:pt idx="0">
                  <c:v>35</c:v>
                </c:pt>
                <c:pt idx="1">
                  <c:v>50</c:v>
                </c:pt>
              </c:numCache>
            </c:numRef>
          </c:xVal>
          <c:yVal>
            <c:numRef>
              <c:f>Лист1!$B$25:$B$26</c:f>
              <c:numCache>
                <c:formatCode>General</c:formatCode>
                <c:ptCount val="2"/>
                <c:pt idx="0">
                  <c:v>5.14</c:v>
                </c:pt>
                <c:pt idx="1">
                  <c:v>3.9299999999999997</c:v>
                </c:pt>
              </c:numCache>
            </c:numRef>
          </c:yVal>
          <c:smooth val="1"/>
          <c:extLst xmlns:c16r2="http://schemas.microsoft.com/office/drawing/2015/06/chart">
            <c:ext xmlns:c16="http://schemas.microsoft.com/office/drawing/2014/chart" uri="{C3380CC4-5D6E-409C-BE32-E72D297353CC}">
              <c16:uniqueId val="{00000002-65DF-4EC6-94F3-2F58DA16104D}"/>
            </c:ext>
          </c:extLst>
        </c:ser>
        <c:ser>
          <c:idx val="3"/>
          <c:order val="3"/>
          <c:spPr>
            <a:ln>
              <a:noFill/>
            </a:ln>
          </c:spPr>
          <c:marker>
            <c:symbol val="none"/>
          </c:marker>
          <c:errBars>
            <c:errDir val="y"/>
            <c:errBarType val="both"/>
            <c:errValType val="fixedVal"/>
            <c:val val="0.2"/>
          </c:errBars>
          <c:errBars>
            <c:errDir val="x"/>
            <c:errBarType val="both"/>
            <c:errValType val="fixedVal"/>
            <c:val val="1"/>
          </c:errBars>
          <c:xVal>
            <c:numRef>
              <c:f>Лист1!$A$26:$A$27</c:f>
              <c:numCache>
                <c:formatCode>General</c:formatCode>
                <c:ptCount val="2"/>
                <c:pt idx="0">
                  <c:v>50</c:v>
                </c:pt>
                <c:pt idx="1">
                  <c:v>80</c:v>
                </c:pt>
              </c:numCache>
            </c:numRef>
          </c:xVal>
          <c:yVal>
            <c:numRef>
              <c:f>Лист1!$B$26:$B$27</c:f>
              <c:numCache>
                <c:formatCode>General</c:formatCode>
                <c:ptCount val="2"/>
                <c:pt idx="0">
                  <c:v>3.9299999999999997</c:v>
                </c:pt>
                <c:pt idx="1">
                  <c:v>3</c:v>
                </c:pt>
              </c:numCache>
            </c:numRef>
          </c:yVal>
          <c:smooth val="1"/>
          <c:extLst xmlns:c16r2="http://schemas.microsoft.com/office/drawing/2015/06/chart">
            <c:ext xmlns:c16="http://schemas.microsoft.com/office/drawing/2014/chart" uri="{C3380CC4-5D6E-409C-BE32-E72D297353CC}">
              <c16:uniqueId val="{00000003-65DF-4EC6-94F3-2F58DA16104D}"/>
            </c:ext>
          </c:extLst>
        </c:ser>
        <c:axId val="241971968"/>
        <c:axId val="241973888"/>
      </c:scatterChart>
      <c:valAx>
        <c:axId val="241971968"/>
        <c:scaling>
          <c:orientation val="minMax"/>
        </c:scaling>
        <c:axPos val="b"/>
        <c:title>
          <c:tx>
            <c:rich>
              <a:bodyPr/>
              <a:lstStyle/>
              <a:p>
                <a:pPr>
                  <a:defRPr sz="1400">
                    <a:latin typeface="Times New Roman" pitchFamily="18" charset="0"/>
                    <a:cs typeface="Times New Roman" pitchFamily="18" charset="0"/>
                  </a:defRPr>
                </a:pPr>
                <a:r>
                  <a:rPr lang="ru-RU" sz="1400">
                    <a:latin typeface="Times New Roman" pitchFamily="18" charset="0"/>
                    <a:cs typeface="Times New Roman" pitchFamily="18" charset="0"/>
                  </a:rPr>
                  <a:t>Відстань від поверхні, мкм</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41973888"/>
        <c:crosses val="autoZero"/>
        <c:crossBetween val="midCat"/>
        <c:majorUnit val="10"/>
      </c:valAx>
      <c:valAx>
        <c:axId val="241973888"/>
        <c:scaling>
          <c:orientation val="minMax"/>
        </c:scaling>
        <c:axPos val="l"/>
        <c:majorGridlines>
          <c:spPr>
            <a:ln>
              <a:noFill/>
            </a:ln>
          </c:spPr>
        </c:majorGridlines>
        <c:title>
          <c:tx>
            <c:rich>
              <a:bodyPr rot="-5400000" vert="horz"/>
              <a:lstStyle/>
              <a:p>
                <a:pPr>
                  <a:defRPr/>
                </a:pPr>
                <a:r>
                  <a:rPr lang="ru-RU" sz="1400">
                    <a:latin typeface="Times New Roman" pitchFamily="18" charset="0"/>
                    <a:cs typeface="Times New Roman" pitchFamily="18" charset="0"/>
                  </a:rPr>
                  <a:t>Мікротвердість, ГПа</a:t>
                </a:r>
              </a:p>
            </c:rich>
          </c:tx>
        </c:title>
        <c:numFmt formatCode="General" sourceLinked="1"/>
        <c:tickLblPos val="nextTo"/>
        <c:txPr>
          <a:bodyPr/>
          <a:lstStyle/>
          <a:p>
            <a:pPr>
              <a:defRPr sz="1400">
                <a:latin typeface="Times New Roman" pitchFamily="18" charset="0"/>
                <a:cs typeface="Times New Roman" pitchFamily="18" charset="0"/>
              </a:defRPr>
            </a:pPr>
            <a:endParaRPr lang="uk-UA"/>
          </a:p>
        </c:txPr>
        <c:crossAx val="241971968"/>
        <c:crosses val="autoZero"/>
        <c:crossBetween val="midCat"/>
      </c:valAx>
      <c:spPr>
        <a:noFill/>
      </c:spPr>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tx>
            <c:v>Cr-Ti</c:v>
          </c:tx>
          <c:spPr>
            <a:solidFill>
              <a:schemeClr val="accent1"/>
            </a:solidFill>
          </c:spPr>
          <c:val>
            <c:numRef>
              <c:f>Лист1!$A$1:$A$3</c:f>
              <c:numCache>
                <c:formatCode>0.00</c:formatCode>
                <c:ptCount val="3"/>
                <c:pt idx="0">
                  <c:v>8.2000000000000011</c:v>
                </c:pt>
                <c:pt idx="1">
                  <c:v>11.1</c:v>
                </c:pt>
                <c:pt idx="2" formatCode="General">
                  <c:v>11.9</c:v>
                </c:pt>
              </c:numCache>
            </c:numRef>
          </c:val>
          <c:shape val="cylinder"/>
          <c:extLst xmlns:c16r2="http://schemas.microsoft.com/office/drawing/2015/06/chart">
            <c:ext xmlns:c16="http://schemas.microsoft.com/office/drawing/2014/chart" uri="{C3380CC4-5D6E-409C-BE32-E72D297353CC}">
              <c16:uniqueId val="{00000000-5F8D-4522-A028-FAA6600E7E6A}"/>
            </c:ext>
          </c:extLst>
        </c:ser>
        <c:ser>
          <c:idx val="1"/>
          <c:order val="1"/>
          <c:tx>
            <c:v>Ti-Cr</c:v>
          </c:tx>
          <c:val>
            <c:numRef>
              <c:f>Лист1!$B$1:$B$3</c:f>
              <c:numCache>
                <c:formatCode>0.00</c:formatCode>
                <c:ptCount val="3"/>
                <c:pt idx="0">
                  <c:v>9.8000000000000007</c:v>
                </c:pt>
                <c:pt idx="1">
                  <c:v>10.4</c:v>
                </c:pt>
                <c:pt idx="2" formatCode="General">
                  <c:v>12.43</c:v>
                </c:pt>
              </c:numCache>
            </c:numRef>
          </c:val>
          <c:shape val="cylinder"/>
          <c:extLst xmlns:c16r2="http://schemas.microsoft.com/office/drawing/2015/06/chart">
            <c:ext xmlns:c16="http://schemas.microsoft.com/office/drawing/2014/chart" uri="{C3380CC4-5D6E-409C-BE32-E72D297353CC}">
              <c16:uniqueId val="{00000001-5F8D-4522-A028-FAA6600E7E6A}"/>
            </c:ext>
          </c:extLst>
        </c:ser>
        <c:shape val="box"/>
        <c:axId val="242113152"/>
        <c:axId val="242250112"/>
        <c:axId val="0"/>
      </c:bar3DChart>
      <c:catAx>
        <c:axId val="242113152"/>
        <c:scaling>
          <c:orientation val="minMax"/>
        </c:scaling>
        <c:axPos val="b"/>
        <c:tickLblPos val="nextTo"/>
        <c:crossAx val="242250112"/>
        <c:crosses val="autoZero"/>
        <c:auto val="1"/>
        <c:lblAlgn val="ctr"/>
        <c:lblOffset val="100"/>
      </c:catAx>
      <c:valAx>
        <c:axId val="242250112"/>
        <c:scaling>
          <c:orientation val="minMax"/>
        </c:scaling>
        <c:axPos val="l"/>
        <c:majorGridlines/>
        <c:title>
          <c:tx>
            <c:rich>
              <a:bodyPr rot="-5400000" vert="horz"/>
              <a:lstStyle/>
              <a:p>
                <a:pPr>
                  <a:defRPr/>
                </a:pPr>
                <a:r>
                  <a:rPr lang="ru-RU" sz="1400">
                    <a:latin typeface="Times New Roman" pitchFamily="18" charset="0"/>
                    <a:cs typeface="Times New Roman" pitchFamily="18" charset="0"/>
                  </a:rPr>
                  <a:t>Мікротвердість,</a:t>
                </a:r>
                <a:r>
                  <a:rPr lang="ru-RU" sz="1400" baseline="0">
                    <a:latin typeface="Times New Roman" pitchFamily="18" charset="0"/>
                    <a:cs typeface="Times New Roman" pitchFamily="18" charset="0"/>
                  </a:rPr>
                  <a:t> ГПа</a:t>
                </a:r>
                <a:endParaRPr lang="uk-UA" sz="1400">
                  <a:latin typeface="Times New Roman" pitchFamily="18" charset="0"/>
                  <a:cs typeface="Times New Roman" pitchFamily="18" charset="0"/>
                </a:endParaRPr>
              </a:p>
            </c:rich>
          </c:tx>
        </c:title>
        <c:numFmt formatCode="0.00" sourceLinked="1"/>
        <c:tickLblPos val="nextTo"/>
        <c:crossAx val="242113152"/>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2527</TotalTime>
  <Pages>96</Pages>
  <Words>77606</Words>
  <Characters>44236</Characters>
  <Application>Microsoft Office Word</Application>
  <DocSecurity>0</DocSecurity>
  <Lines>368</Lines>
  <Paragraphs>243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121599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Sviat</dc:creator>
  <cp:lastModifiedBy>Sviat</cp:lastModifiedBy>
  <cp:revision>49</cp:revision>
  <cp:lastPrinted>2018-05-17T12:10:00Z</cp:lastPrinted>
  <dcterms:created xsi:type="dcterms:W3CDTF">2018-05-08T07:30:00Z</dcterms:created>
  <dcterms:modified xsi:type="dcterms:W3CDTF">2018-05-21T09:51:00Z</dcterms:modified>
</cp:coreProperties>
</file>